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021F69BE" w:rsidR="00EF1FBF" w:rsidRDefault="00F80D3A">
      <w:pPr>
        <w:keepNext/>
        <w:widowControl w:val="0"/>
        <w:pBdr>
          <w:top w:val="nil"/>
          <w:left w:val="nil"/>
          <w:bottom w:val="nil"/>
          <w:right w:val="nil"/>
          <w:between w:val="nil"/>
        </w:pBdr>
        <w:ind w:left="720"/>
        <w:rPr>
          <w:rFonts w:ascii="Arial" w:eastAsia="Arial" w:hAnsi="Arial" w:cs="Arial"/>
          <w:b/>
          <w:color w:val="000000"/>
          <w:sz w:val="22"/>
          <w:szCs w:val="22"/>
        </w:rPr>
      </w:pPr>
      <w:r>
        <w:rPr>
          <w:noProof/>
        </w:rPr>
        <mc:AlternateContent>
          <mc:Choice Requires="wps">
            <w:drawing>
              <wp:anchor distT="0" distB="0" distL="114300" distR="114300" simplePos="0" relativeHeight="251658240" behindDoc="0" locked="0" layoutInCell="1" hidden="0" allowOverlap="1" wp14:anchorId="6F94BC11" wp14:editId="18B78C44">
                <wp:simplePos x="0" y="0"/>
                <wp:positionH relativeFrom="margin">
                  <wp:align>right</wp:align>
                </wp:positionH>
                <wp:positionV relativeFrom="paragraph">
                  <wp:posOffset>-196215</wp:posOffset>
                </wp:positionV>
                <wp:extent cx="1533525" cy="400050"/>
                <wp:effectExtent l="0" t="0" r="9525" b="0"/>
                <wp:wrapNone/>
                <wp:docPr id="7" name="Rectangle 7"/>
                <wp:cNvGraphicFramePr/>
                <a:graphic xmlns:a="http://schemas.openxmlformats.org/drawingml/2006/main">
                  <a:graphicData uri="http://schemas.microsoft.com/office/word/2010/wordprocessingShape">
                    <wps:wsp>
                      <wps:cNvSpPr/>
                      <wps:spPr>
                        <a:xfrm>
                          <a:off x="0" y="0"/>
                          <a:ext cx="1533525" cy="400050"/>
                        </a:xfrm>
                        <a:prstGeom prst="rect">
                          <a:avLst/>
                        </a:prstGeom>
                        <a:noFill/>
                        <a:ln>
                          <a:noFill/>
                        </a:ln>
                      </wps:spPr>
                      <wps:txbx>
                        <w:txbxContent>
                          <w:p w14:paraId="55729871" w14:textId="77777777" w:rsidR="00EF1FBF" w:rsidRDefault="00000000">
                            <w:pPr>
                              <w:textDirection w:val="btLr"/>
                            </w:pPr>
                            <w:r>
                              <w:rPr>
                                <w:color w:val="000000"/>
                                <w:sz w:val="18"/>
                              </w:rPr>
                              <w:t>United Nations Population Fund</w:t>
                            </w:r>
                          </w:p>
                          <w:p w14:paraId="284EFC9F" w14:textId="77777777" w:rsidR="00EF1FBF" w:rsidRDefault="00000000">
                            <w:pPr>
                              <w:textDirection w:val="btLr"/>
                            </w:pPr>
                            <w:r>
                              <w:rPr>
                                <w:color w:val="000000"/>
                                <w:sz w:val="18"/>
                              </w:rPr>
                              <w:t xml:space="preserve">Website: </w:t>
                            </w:r>
                            <w:r>
                              <w:rPr>
                                <w:color w:val="0000FF"/>
                                <w:sz w:val="18"/>
                                <w:u w:val="single"/>
                              </w:rPr>
                              <w:t>www.unfpa.org</w:t>
                            </w:r>
                          </w:p>
                          <w:p w14:paraId="793E23DE" w14:textId="77777777" w:rsidR="00EF1FBF" w:rsidRDefault="00EF1FBF">
                            <w:pPr>
                              <w:textDirection w:val="btLr"/>
                            </w:pPr>
                          </w:p>
                        </w:txbxContent>
                      </wps:txbx>
                      <wps:bodyPr spcFirstLastPara="1" wrap="square" lIns="0" tIns="0" rIns="0" bIns="0" anchor="t" anchorCtr="0">
                        <a:noAutofit/>
                      </wps:bodyPr>
                    </wps:wsp>
                  </a:graphicData>
                </a:graphic>
                <wp14:sizeRelV relativeFrom="margin">
                  <wp14:pctHeight>0</wp14:pctHeight>
                </wp14:sizeRelV>
              </wp:anchor>
            </w:drawing>
          </mc:Choice>
          <mc:Fallback>
            <w:pict>
              <v:rect w14:anchorId="6F94BC11" id="Rectangle 7" o:spid="_x0000_s1026" style="position:absolute;left:0;text-align:left;margin-left:69.55pt;margin-top:-15.45pt;width:120.75pt;height:31.5pt;z-index:25165824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" filled="f" stroked="f">
                <v:textbox inset="0,0,0,0">
                  <w:txbxContent>
                    <w:p w14:paraId="55729871" w14:textId="77777777" w:rsidR="00EF1FBF" w:rsidRDefault="00000000">
                      <w:pPr>
                        <w:textDirection w:val="btLr"/>
                      </w:pPr>
                      <w:r>
                        <w:rPr>
                          <w:color w:val="000000"/>
                          <w:sz w:val="18"/>
                        </w:rPr>
                        <w:t>United Nations Population Fund</w:t>
                      </w:r>
                    </w:p>
                    <w:p w14:paraId="284EFC9F" w14:textId="77777777" w:rsidR="00EF1FBF" w:rsidRDefault="00000000">
                      <w:pPr>
                        <w:textDirection w:val="btLr"/>
                      </w:pPr>
                      <w:r>
                        <w:rPr>
                          <w:color w:val="000000"/>
                          <w:sz w:val="18"/>
                        </w:rPr>
                        <w:t xml:space="preserve">Website: </w:t>
                      </w:r>
                      <w:r>
                        <w:rPr>
                          <w:color w:val="0000FF"/>
                          <w:sz w:val="18"/>
                          <w:u w:val="single"/>
                        </w:rPr>
                        <w:t>www.unfpa.org</w:t>
                      </w:r>
                    </w:p>
                    <w:p w14:paraId="793E23DE" w14:textId="77777777" w:rsidR="00EF1FBF" w:rsidRDefault="00EF1FBF">
                      <w:pPr>
                        <w:textDirection w:val="btLr"/>
                      </w:pPr>
                    </w:p>
                  </w:txbxContent>
                </v:textbox>
                <w10:wrap anchorx="margin"/>
              </v:rect>
            </w:pict>
          </mc:Fallback>
        </mc:AlternateContent>
      </w:r>
      <w:r>
        <w:rPr>
          <w:noProof/>
        </w:rPr>
        <w:drawing>
          <wp:anchor distT="0" distB="0" distL="114300" distR="114300" simplePos="0" relativeHeight="251659264" behindDoc="0" locked="0" layoutInCell="1" hidden="0" allowOverlap="1" wp14:anchorId="69F51766" wp14:editId="23F21BF4">
            <wp:simplePos x="0" y="0"/>
            <wp:positionH relativeFrom="margin">
              <wp:align>left</wp:align>
            </wp:positionH>
            <wp:positionV relativeFrom="paragraph">
              <wp:posOffset>-269875</wp:posOffset>
            </wp:positionV>
            <wp:extent cx="1286510" cy="595630"/>
            <wp:effectExtent l="0" t="0" r="8890" b="0"/>
            <wp:wrapNone/>
            <wp:docPr id="9" name="image1.png" descr="clouored%20logo"/>
            <wp:cNvGraphicFramePr/>
            <a:graphic xmlns:a="http://schemas.openxmlformats.org/drawingml/2006/main">
              <a:graphicData uri="http://schemas.openxmlformats.org/drawingml/2006/picture">
                <pic:pic xmlns:pic="http://schemas.openxmlformats.org/drawingml/2006/picture">
                  <pic:nvPicPr>
                    <pic:cNvPr id="0" name="image1.png" descr="clouored%20logo"/>
                    <pic:cNvPicPr preferRelativeResize="0"/>
                  </pic:nvPicPr>
                  <pic:blipFill>
                    <a:blip r:embed="rId8"/>
                    <a:srcRect/>
                    <a:stretch>
                      <a:fillRect/>
                    </a:stretch>
                  </pic:blipFill>
                  <pic:spPr>
                    <a:xfrm>
                      <a:off x="0" y="0"/>
                      <a:ext cx="1286510" cy="595630"/>
                    </a:xfrm>
                    <a:prstGeom prst="rect">
                      <a:avLst/>
                    </a:prstGeom>
                    <a:ln/>
                  </pic:spPr>
                </pic:pic>
              </a:graphicData>
            </a:graphic>
          </wp:anchor>
        </w:drawing>
      </w:r>
      <w:r>
        <w:rPr>
          <w:rFonts w:ascii="Arial" w:eastAsia="Arial" w:hAnsi="Arial" w:cs="Arial"/>
          <w:b/>
          <w:color w:val="000000"/>
          <w:sz w:val="22"/>
          <w:szCs w:val="22"/>
        </w:rPr>
        <w:t>. M</w:t>
      </w:r>
      <w:r>
        <w:rPr>
          <w:rFonts w:ascii="Arial" w:eastAsia="Arial" w:hAnsi="Arial" w:cs="Arial"/>
          <w:b/>
          <w:color w:val="000000"/>
          <w:sz w:val="22"/>
          <w:szCs w:val="22"/>
        </w:rPr>
        <w:tab/>
      </w:r>
    </w:p>
    <w:p w14:paraId="00000002" w14:textId="77777777" w:rsidR="00EF1FBF" w:rsidRDefault="00EF1FBF">
      <w:pPr>
        <w:spacing w:line="223" w:lineRule="auto"/>
        <w:ind w:right="-1260"/>
        <w:jc w:val="both"/>
        <w:rPr>
          <w:sz w:val="22"/>
          <w:szCs w:val="22"/>
        </w:rPr>
      </w:pPr>
    </w:p>
    <w:p w14:paraId="00000003" w14:textId="77777777" w:rsidR="00EF1FBF" w:rsidRDefault="00000000">
      <w:pPr>
        <w:spacing w:line="223" w:lineRule="auto"/>
        <w:ind w:right="-1260"/>
        <w:jc w:val="both"/>
        <w:rPr>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p>
    <w:p w14:paraId="00000004" w14:textId="77777777" w:rsidR="00EF1FBF" w:rsidRDefault="00EF1FBF">
      <w:pPr>
        <w:spacing w:line="223" w:lineRule="auto"/>
        <w:ind w:right="-1260"/>
        <w:jc w:val="both"/>
        <w:rPr>
          <w:sz w:val="22"/>
          <w:szCs w:val="22"/>
        </w:rPr>
      </w:pPr>
    </w:p>
    <w:p w14:paraId="00000005" w14:textId="77777777" w:rsidR="00EF1FBF" w:rsidRDefault="00000000" w:rsidP="00F80D3A">
      <w:pPr>
        <w:spacing w:line="223" w:lineRule="auto"/>
        <w:ind w:right="108"/>
        <w:rPr>
          <w:sz w:val="22"/>
          <w:szCs w:val="22"/>
        </w:rPr>
      </w:pPr>
      <w:r w:rsidRPr="00F80D3A">
        <w:rPr>
          <w:sz w:val="22"/>
          <w:szCs w:val="22"/>
        </w:rPr>
        <w:t>14-08-2024</w:t>
      </w:r>
    </w:p>
    <w:p w14:paraId="00000006" w14:textId="77777777" w:rsidR="00EF1FBF" w:rsidRDefault="00EF1FBF">
      <w:pPr>
        <w:jc w:val="center"/>
        <w:rPr>
          <w:b/>
          <w:sz w:val="22"/>
          <w:szCs w:val="22"/>
        </w:rPr>
      </w:pPr>
    </w:p>
    <w:p w14:paraId="00000007" w14:textId="77777777" w:rsidR="00EF1FBF" w:rsidRDefault="00EF1FBF">
      <w:pPr>
        <w:jc w:val="center"/>
        <w:rPr>
          <w:b/>
          <w:sz w:val="22"/>
          <w:szCs w:val="22"/>
        </w:rPr>
      </w:pPr>
    </w:p>
    <w:p w14:paraId="00000008" w14:textId="77777777" w:rsidR="00EF1FBF" w:rsidRDefault="00EF1FBF">
      <w:pPr>
        <w:jc w:val="center"/>
        <w:rPr>
          <w:b/>
          <w:sz w:val="22"/>
          <w:szCs w:val="22"/>
        </w:rPr>
      </w:pPr>
    </w:p>
    <w:p w14:paraId="00000009" w14:textId="77777777" w:rsidR="00EF1FBF" w:rsidRDefault="00000000">
      <w:pPr>
        <w:jc w:val="center"/>
        <w:rPr>
          <w:sz w:val="28"/>
          <w:szCs w:val="28"/>
        </w:rPr>
      </w:pPr>
      <w:r>
        <w:rPr>
          <w:b/>
          <w:sz w:val="28"/>
          <w:szCs w:val="28"/>
        </w:rPr>
        <w:t>INVITATION TO BID</w:t>
      </w:r>
    </w:p>
    <w:p w14:paraId="0000000A" w14:textId="77777777" w:rsidR="00EF1FBF" w:rsidRPr="00F80D3A" w:rsidRDefault="00000000">
      <w:pPr>
        <w:jc w:val="center"/>
        <w:rPr>
          <w:b/>
          <w:sz w:val="28"/>
          <w:szCs w:val="28"/>
        </w:rPr>
      </w:pPr>
      <w:r>
        <w:rPr>
          <w:b/>
          <w:sz w:val="28"/>
          <w:szCs w:val="28"/>
        </w:rPr>
        <w:t xml:space="preserve">ITB No. </w:t>
      </w:r>
      <w:r w:rsidRPr="00F80D3A">
        <w:rPr>
          <w:b/>
          <w:sz w:val="28"/>
          <w:szCs w:val="28"/>
        </w:rPr>
        <w:t>UNFPA/DNK/ITB/24/014</w:t>
      </w:r>
    </w:p>
    <w:p w14:paraId="0000000B" w14:textId="77777777" w:rsidR="00EF1FBF" w:rsidRDefault="00EF1FBF">
      <w:pPr>
        <w:jc w:val="center"/>
        <w:rPr>
          <w:sz w:val="22"/>
          <w:szCs w:val="22"/>
        </w:rPr>
      </w:pPr>
    </w:p>
    <w:p w14:paraId="0000000C" w14:textId="77777777" w:rsidR="00EF1FBF" w:rsidRDefault="00000000">
      <w:pPr>
        <w:jc w:val="center"/>
        <w:rPr>
          <w:sz w:val="22"/>
          <w:szCs w:val="22"/>
        </w:rPr>
      </w:pPr>
      <w:r>
        <w:rPr>
          <w:sz w:val="22"/>
          <w:szCs w:val="22"/>
        </w:rPr>
        <w:t>MANUFACTURE AND/OR SUPPLY OF PRODUCTS AND RELATED SERVICES</w:t>
      </w:r>
    </w:p>
    <w:p w14:paraId="0000000D" w14:textId="77777777" w:rsidR="00EF1FBF" w:rsidRDefault="00000000">
      <w:pPr>
        <w:jc w:val="center"/>
        <w:rPr>
          <w:sz w:val="22"/>
          <w:szCs w:val="22"/>
        </w:rPr>
      </w:pPr>
      <w:r>
        <w:rPr>
          <w:sz w:val="22"/>
          <w:szCs w:val="22"/>
        </w:rPr>
        <w:t>INTRODUCTORY LETTER</w:t>
      </w:r>
    </w:p>
    <w:p w14:paraId="0000000E" w14:textId="77777777" w:rsidR="00EF1FBF" w:rsidRDefault="00EF1FBF">
      <w:pPr>
        <w:jc w:val="center"/>
        <w:rPr>
          <w:sz w:val="22"/>
          <w:szCs w:val="22"/>
        </w:rPr>
      </w:pPr>
    </w:p>
    <w:p w14:paraId="0000000F" w14:textId="77777777" w:rsidR="00EF1FBF" w:rsidRDefault="00000000">
      <w:pPr>
        <w:jc w:val="both"/>
        <w:rPr>
          <w:sz w:val="22"/>
          <w:szCs w:val="22"/>
        </w:rPr>
      </w:pPr>
      <w:r>
        <w:rPr>
          <w:sz w:val="22"/>
          <w:szCs w:val="22"/>
        </w:rPr>
        <w:t>Dear Sir/Madam,</w:t>
      </w:r>
    </w:p>
    <w:p w14:paraId="00000010" w14:textId="77777777" w:rsidR="00EF1FBF" w:rsidRDefault="00EF1FBF">
      <w:pPr>
        <w:jc w:val="both"/>
        <w:rPr>
          <w:sz w:val="22"/>
          <w:szCs w:val="22"/>
        </w:rPr>
      </w:pPr>
    </w:p>
    <w:p w14:paraId="00000011" w14:textId="77777777" w:rsidR="00EF1FBF" w:rsidRDefault="00000000">
      <w:pPr>
        <w:numPr>
          <w:ilvl w:val="0"/>
          <w:numId w:val="4"/>
        </w:numPr>
        <w:pBdr>
          <w:top w:val="nil"/>
          <w:left w:val="nil"/>
          <w:bottom w:val="nil"/>
          <w:right w:val="nil"/>
          <w:between w:val="nil"/>
        </w:pBdr>
        <w:jc w:val="both"/>
        <w:rPr>
          <w:color w:val="000000"/>
          <w:sz w:val="22"/>
          <w:szCs w:val="22"/>
        </w:rPr>
      </w:pPr>
      <w:r>
        <w:rPr>
          <w:color w:val="000000"/>
          <w:sz w:val="22"/>
          <w:szCs w:val="22"/>
        </w:rPr>
        <w:t>The United Nations Population Fund (UNFPA), an international development agency, invites sealed bids for the supply of:</w:t>
      </w:r>
    </w:p>
    <w:p w14:paraId="00000012" w14:textId="77777777" w:rsidR="00EF1FBF" w:rsidRDefault="00EF1FBF">
      <w:pPr>
        <w:jc w:val="both"/>
        <w:rPr>
          <w:sz w:val="22"/>
          <w:szCs w:val="22"/>
        </w:rPr>
      </w:pPr>
    </w:p>
    <w:tbl>
      <w:tblPr>
        <w:tblStyle w:val="a1"/>
        <w:tblW w:w="8329"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67"/>
        <w:gridCol w:w="5832"/>
        <w:gridCol w:w="630"/>
      </w:tblGrid>
      <w:tr w:rsidR="00EF1FBF" w14:paraId="5FF3001F" w14:textId="77777777" w:rsidTr="0086354D">
        <w:trPr>
          <w:trHeight w:val="440"/>
        </w:trPr>
        <w:tc>
          <w:tcPr>
            <w:tcW w:w="1867" w:type="dxa"/>
            <w:shd w:val="clear" w:color="auto" w:fill="FFFFFF"/>
            <w:vAlign w:val="center"/>
          </w:tcPr>
          <w:p w14:paraId="00000013" w14:textId="77777777" w:rsidR="00EF1FBF" w:rsidRDefault="00000000">
            <w:pPr>
              <w:jc w:val="center"/>
              <w:rPr>
                <w:b/>
              </w:rPr>
            </w:pPr>
            <w:r>
              <w:rPr>
                <w:b/>
              </w:rPr>
              <w:t>Item No &amp; (internal number)</w:t>
            </w:r>
          </w:p>
        </w:tc>
        <w:tc>
          <w:tcPr>
            <w:tcW w:w="5832" w:type="dxa"/>
            <w:shd w:val="clear" w:color="auto" w:fill="FFFFFF"/>
            <w:vAlign w:val="center"/>
          </w:tcPr>
          <w:p w14:paraId="00000014" w14:textId="77777777" w:rsidR="00EF1FBF" w:rsidRDefault="00000000">
            <w:pPr>
              <w:jc w:val="center"/>
              <w:rPr>
                <w:b/>
              </w:rPr>
            </w:pPr>
            <w:r>
              <w:rPr>
                <w:b/>
              </w:rPr>
              <w:t>Item short description</w:t>
            </w:r>
          </w:p>
        </w:tc>
        <w:tc>
          <w:tcPr>
            <w:tcW w:w="630" w:type="dxa"/>
            <w:shd w:val="clear" w:color="auto" w:fill="FFFFFF"/>
            <w:vAlign w:val="center"/>
          </w:tcPr>
          <w:p w14:paraId="00000015" w14:textId="77777777" w:rsidR="00EF1FBF" w:rsidRDefault="00000000">
            <w:pPr>
              <w:jc w:val="center"/>
              <w:rPr>
                <w:b/>
                <w:color w:val="000000"/>
                <w:highlight w:val="green"/>
              </w:rPr>
            </w:pPr>
            <w:r>
              <w:rPr>
                <w:b/>
              </w:rPr>
              <w:t>Qty</w:t>
            </w:r>
          </w:p>
        </w:tc>
      </w:tr>
      <w:tr w:rsidR="0086354D" w14:paraId="08588480" w14:textId="77777777" w:rsidTr="0086354D">
        <w:trPr>
          <w:trHeight w:val="251"/>
        </w:trPr>
        <w:tc>
          <w:tcPr>
            <w:tcW w:w="1867" w:type="dxa"/>
            <w:shd w:val="clear" w:color="auto" w:fill="FFFFFF"/>
          </w:tcPr>
          <w:p w14:paraId="00000016" w14:textId="77777777" w:rsidR="0086354D" w:rsidRDefault="0086354D" w:rsidP="0086354D">
            <w:pPr>
              <w:jc w:val="center"/>
            </w:pPr>
            <w:r>
              <w:t>Item 1 (OR 1).</w:t>
            </w:r>
          </w:p>
        </w:tc>
        <w:tc>
          <w:tcPr>
            <w:tcW w:w="5832" w:type="dxa"/>
            <w:shd w:val="clear" w:color="auto" w:fill="FFFFFF"/>
          </w:tcPr>
          <w:p w14:paraId="00000017" w14:textId="2084A481" w:rsidR="0086354D" w:rsidRDefault="0086354D" w:rsidP="0086354D">
            <w:r w:rsidRPr="005A6E0C">
              <w:rPr>
                <w:bCs/>
              </w:rPr>
              <w:t>Activated Clotting Time (ACT) Measuring device</w:t>
            </w:r>
          </w:p>
        </w:tc>
        <w:tc>
          <w:tcPr>
            <w:tcW w:w="630" w:type="dxa"/>
            <w:shd w:val="clear" w:color="auto" w:fill="FFFFFF"/>
          </w:tcPr>
          <w:p w14:paraId="00000018" w14:textId="77777777" w:rsidR="0086354D" w:rsidRDefault="0086354D" w:rsidP="0086354D">
            <w:pPr>
              <w:jc w:val="center"/>
            </w:pPr>
            <w:r>
              <w:t>2</w:t>
            </w:r>
          </w:p>
        </w:tc>
      </w:tr>
      <w:tr w:rsidR="0086354D" w14:paraId="46DFD0CE" w14:textId="77777777" w:rsidTr="0086354D">
        <w:trPr>
          <w:trHeight w:val="251"/>
        </w:trPr>
        <w:tc>
          <w:tcPr>
            <w:tcW w:w="1867" w:type="dxa"/>
            <w:shd w:val="clear" w:color="auto" w:fill="FFFFFF"/>
          </w:tcPr>
          <w:p w14:paraId="00000019" w14:textId="77777777" w:rsidR="0086354D" w:rsidRDefault="0086354D" w:rsidP="0086354D">
            <w:pPr>
              <w:jc w:val="center"/>
            </w:pPr>
            <w:r>
              <w:t>Item 2 (OR 2).</w:t>
            </w:r>
          </w:p>
        </w:tc>
        <w:tc>
          <w:tcPr>
            <w:tcW w:w="5832" w:type="dxa"/>
            <w:shd w:val="clear" w:color="auto" w:fill="FFFFFF"/>
          </w:tcPr>
          <w:p w14:paraId="0000001A" w14:textId="0B0B25EA" w:rsidR="0086354D" w:rsidRDefault="0086354D" w:rsidP="0086354D">
            <w:r w:rsidRPr="005A6E0C">
              <w:rPr>
                <w:bCs/>
              </w:rPr>
              <w:t>Portable Blood Gas Analyzer</w:t>
            </w:r>
          </w:p>
        </w:tc>
        <w:tc>
          <w:tcPr>
            <w:tcW w:w="630" w:type="dxa"/>
            <w:shd w:val="clear" w:color="auto" w:fill="FFFFFF"/>
          </w:tcPr>
          <w:p w14:paraId="0000001B" w14:textId="77777777" w:rsidR="0086354D" w:rsidRDefault="0086354D" w:rsidP="0086354D">
            <w:pPr>
              <w:jc w:val="center"/>
            </w:pPr>
            <w:r>
              <w:t>2</w:t>
            </w:r>
          </w:p>
        </w:tc>
      </w:tr>
      <w:tr w:rsidR="0086354D" w14:paraId="135A526B" w14:textId="77777777" w:rsidTr="0086354D">
        <w:trPr>
          <w:trHeight w:val="251"/>
        </w:trPr>
        <w:tc>
          <w:tcPr>
            <w:tcW w:w="1867" w:type="dxa"/>
            <w:shd w:val="clear" w:color="auto" w:fill="FFFFFF"/>
          </w:tcPr>
          <w:p w14:paraId="0000001C" w14:textId="77777777" w:rsidR="0086354D" w:rsidRDefault="0086354D" w:rsidP="0086354D">
            <w:pPr>
              <w:jc w:val="center"/>
            </w:pPr>
            <w:r>
              <w:t>Item 3 (OR 3).</w:t>
            </w:r>
          </w:p>
        </w:tc>
        <w:tc>
          <w:tcPr>
            <w:tcW w:w="5832" w:type="dxa"/>
            <w:shd w:val="clear" w:color="auto" w:fill="FFFFFF"/>
          </w:tcPr>
          <w:p w14:paraId="0000001D" w14:textId="1535159E" w:rsidR="0086354D" w:rsidRDefault="0086354D" w:rsidP="0086354D">
            <w:r w:rsidRPr="005A6E0C">
              <w:rPr>
                <w:bCs/>
              </w:rPr>
              <w:t>Extra Corporeal Circulation (ECC) Machine</w:t>
            </w:r>
          </w:p>
        </w:tc>
        <w:tc>
          <w:tcPr>
            <w:tcW w:w="630" w:type="dxa"/>
            <w:shd w:val="clear" w:color="auto" w:fill="FFFFFF"/>
          </w:tcPr>
          <w:p w14:paraId="0000001E" w14:textId="77777777" w:rsidR="0086354D" w:rsidRDefault="0086354D" w:rsidP="0086354D">
            <w:pPr>
              <w:jc w:val="center"/>
            </w:pPr>
            <w:r>
              <w:rPr>
                <w:color w:val="000000"/>
              </w:rPr>
              <w:t>1</w:t>
            </w:r>
          </w:p>
        </w:tc>
      </w:tr>
      <w:tr w:rsidR="0086354D" w14:paraId="0B1895B6" w14:textId="77777777" w:rsidTr="0086354D">
        <w:trPr>
          <w:trHeight w:val="251"/>
        </w:trPr>
        <w:tc>
          <w:tcPr>
            <w:tcW w:w="1867" w:type="dxa"/>
            <w:shd w:val="clear" w:color="auto" w:fill="FFFFFF"/>
          </w:tcPr>
          <w:p w14:paraId="0000001F" w14:textId="77777777" w:rsidR="0086354D" w:rsidRDefault="0086354D" w:rsidP="0086354D">
            <w:pPr>
              <w:jc w:val="center"/>
            </w:pPr>
            <w:r>
              <w:t>Item 4 (OR 4).</w:t>
            </w:r>
          </w:p>
        </w:tc>
        <w:tc>
          <w:tcPr>
            <w:tcW w:w="5832" w:type="dxa"/>
            <w:shd w:val="clear" w:color="auto" w:fill="FFFFFF"/>
          </w:tcPr>
          <w:p w14:paraId="00000020" w14:textId="5F890368" w:rsidR="0086354D" w:rsidRDefault="0086354D" w:rsidP="0086354D">
            <w:r w:rsidRPr="005A6E0C">
              <w:rPr>
                <w:bCs/>
              </w:rPr>
              <w:t>Hypo-hyperthermia Machine</w:t>
            </w:r>
          </w:p>
        </w:tc>
        <w:tc>
          <w:tcPr>
            <w:tcW w:w="630" w:type="dxa"/>
            <w:shd w:val="clear" w:color="auto" w:fill="FFFFFF"/>
          </w:tcPr>
          <w:p w14:paraId="00000021" w14:textId="77777777" w:rsidR="0086354D" w:rsidRDefault="0086354D" w:rsidP="0086354D">
            <w:pPr>
              <w:jc w:val="center"/>
            </w:pPr>
            <w:r>
              <w:t>1</w:t>
            </w:r>
          </w:p>
        </w:tc>
      </w:tr>
      <w:tr w:rsidR="0086354D" w14:paraId="49341B7E" w14:textId="77777777" w:rsidTr="0086354D">
        <w:trPr>
          <w:trHeight w:val="70"/>
        </w:trPr>
        <w:tc>
          <w:tcPr>
            <w:tcW w:w="1867" w:type="dxa"/>
            <w:shd w:val="clear" w:color="auto" w:fill="FFFFFF"/>
          </w:tcPr>
          <w:p w14:paraId="00000022" w14:textId="77777777" w:rsidR="0086354D" w:rsidRDefault="0086354D" w:rsidP="0086354D">
            <w:pPr>
              <w:jc w:val="center"/>
            </w:pPr>
            <w:r>
              <w:t>Item 5 (OR 33).</w:t>
            </w:r>
          </w:p>
        </w:tc>
        <w:tc>
          <w:tcPr>
            <w:tcW w:w="5832" w:type="dxa"/>
            <w:shd w:val="clear" w:color="auto" w:fill="FFFFFF"/>
          </w:tcPr>
          <w:p w14:paraId="00000023" w14:textId="183B1FB5" w:rsidR="0086354D" w:rsidRDefault="0086354D" w:rsidP="0086354D">
            <w:r w:rsidRPr="005A6E0C">
              <w:rPr>
                <w:bCs/>
              </w:rPr>
              <w:t>Patient Auto-Transfusion System</w:t>
            </w:r>
          </w:p>
        </w:tc>
        <w:tc>
          <w:tcPr>
            <w:tcW w:w="630" w:type="dxa"/>
            <w:shd w:val="clear" w:color="auto" w:fill="FFFFFF"/>
          </w:tcPr>
          <w:p w14:paraId="00000024" w14:textId="77777777" w:rsidR="0086354D" w:rsidRDefault="0086354D" w:rsidP="0086354D">
            <w:pPr>
              <w:jc w:val="center"/>
            </w:pPr>
            <w:r>
              <w:t>1</w:t>
            </w:r>
          </w:p>
        </w:tc>
      </w:tr>
      <w:tr w:rsidR="0086354D" w14:paraId="6F0F8956" w14:textId="77777777" w:rsidTr="0086354D">
        <w:trPr>
          <w:trHeight w:val="224"/>
        </w:trPr>
        <w:tc>
          <w:tcPr>
            <w:tcW w:w="1867" w:type="dxa"/>
            <w:shd w:val="clear" w:color="auto" w:fill="FFFFFF"/>
          </w:tcPr>
          <w:p w14:paraId="00000025" w14:textId="77777777" w:rsidR="0086354D" w:rsidRDefault="0086354D" w:rsidP="0086354D">
            <w:pPr>
              <w:jc w:val="center"/>
            </w:pPr>
            <w:r>
              <w:t>Item 6 (OR 5).</w:t>
            </w:r>
          </w:p>
        </w:tc>
        <w:tc>
          <w:tcPr>
            <w:tcW w:w="5832" w:type="dxa"/>
            <w:shd w:val="clear" w:color="auto" w:fill="FFFFFF"/>
          </w:tcPr>
          <w:p w14:paraId="00000026" w14:textId="25C8FE0A" w:rsidR="0086354D" w:rsidRDefault="0086354D" w:rsidP="0086354D">
            <w:r w:rsidRPr="005A6E0C">
              <w:rPr>
                <w:bCs/>
              </w:rPr>
              <w:t>Infusion Rack (Syringe Pump and Infusion Pump including racks and trolley with holder pole with hooks)</w:t>
            </w:r>
          </w:p>
        </w:tc>
        <w:tc>
          <w:tcPr>
            <w:tcW w:w="630" w:type="dxa"/>
            <w:shd w:val="clear" w:color="auto" w:fill="FFFFFF"/>
          </w:tcPr>
          <w:p w14:paraId="00000027" w14:textId="77777777" w:rsidR="0086354D" w:rsidRDefault="0086354D" w:rsidP="0086354D">
            <w:pPr>
              <w:jc w:val="center"/>
            </w:pPr>
            <w:r>
              <w:t>4</w:t>
            </w:r>
          </w:p>
        </w:tc>
      </w:tr>
      <w:tr w:rsidR="0086354D" w14:paraId="42149CE8" w14:textId="77777777" w:rsidTr="0086354D">
        <w:trPr>
          <w:trHeight w:val="260"/>
        </w:trPr>
        <w:tc>
          <w:tcPr>
            <w:tcW w:w="1867" w:type="dxa"/>
            <w:shd w:val="clear" w:color="auto" w:fill="FFFFFF"/>
          </w:tcPr>
          <w:p w14:paraId="00000028" w14:textId="77777777" w:rsidR="0086354D" w:rsidRDefault="0086354D" w:rsidP="0086354D">
            <w:pPr>
              <w:jc w:val="center"/>
            </w:pPr>
            <w:r>
              <w:t>Item 7 (OR 10).</w:t>
            </w:r>
          </w:p>
        </w:tc>
        <w:tc>
          <w:tcPr>
            <w:tcW w:w="5832" w:type="dxa"/>
            <w:shd w:val="clear" w:color="auto" w:fill="FFFFFF"/>
          </w:tcPr>
          <w:p w14:paraId="00000029" w14:textId="203CDE01" w:rsidR="0086354D" w:rsidRDefault="0086354D" w:rsidP="0086354D">
            <w:r w:rsidRPr="005A6E0C">
              <w:rPr>
                <w:bCs/>
              </w:rPr>
              <w:t>Monitor/defibrillator + specific spoons for children + specific options + accessories</w:t>
            </w:r>
          </w:p>
        </w:tc>
        <w:tc>
          <w:tcPr>
            <w:tcW w:w="630" w:type="dxa"/>
            <w:shd w:val="clear" w:color="auto" w:fill="FFFFFF"/>
          </w:tcPr>
          <w:p w14:paraId="0000002A" w14:textId="77777777" w:rsidR="0086354D" w:rsidRDefault="0086354D" w:rsidP="0086354D">
            <w:pPr>
              <w:jc w:val="center"/>
            </w:pPr>
            <w:r>
              <w:t>2</w:t>
            </w:r>
          </w:p>
        </w:tc>
      </w:tr>
      <w:tr w:rsidR="0086354D" w14:paraId="2BD44314" w14:textId="77777777" w:rsidTr="0086354D">
        <w:trPr>
          <w:trHeight w:val="260"/>
        </w:trPr>
        <w:tc>
          <w:tcPr>
            <w:tcW w:w="1867" w:type="dxa"/>
            <w:shd w:val="clear" w:color="auto" w:fill="FFFFFF"/>
          </w:tcPr>
          <w:p w14:paraId="0000002B" w14:textId="77777777" w:rsidR="0086354D" w:rsidRDefault="0086354D" w:rsidP="0086354D">
            <w:pPr>
              <w:jc w:val="center"/>
            </w:pPr>
            <w:r>
              <w:t>Item 8 (OR 11).</w:t>
            </w:r>
          </w:p>
        </w:tc>
        <w:tc>
          <w:tcPr>
            <w:tcW w:w="5832" w:type="dxa"/>
            <w:shd w:val="clear" w:color="auto" w:fill="FFFFFF"/>
          </w:tcPr>
          <w:sdt>
            <w:sdtPr>
              <w:rPr>
                <w:bCs/>
              </w:rPr>
              <w:tag w:val="goog_rdk_147"/>
              <w:id w:val="1633833051"/>
            </w:sdtPr>
            <w:sdtContent>
              <w:p w14:paraId="0000002C" w14:textId="39620568" w:rsidR="0086354D" w:rsidRDefault="00000000" w:rsidP="0086354D">
                <w:sdt>
                  <w:sdtPr>
                    <w:rPr>
                      <w:bCs/>
                    </w:rPr>
                    <w:tag w:val="goog_rdk_146"/>
                    <w:id w:val="71782336"/>
                  </w:sdtPr>
                  <w:sdtContent>
                    <w:r w:rsidR="0086354D" w:rsidRPr="005A6E0C">
                      <w:rPr>
                        <w:bCs/>
                      </w:rPr>
                      <w:t>Suction system, surgery</w:t>
                    </w:r>
                  </w:sdtContent>
                </w:sdt>
              </w:p>
            </w:sdtContent>
          </w:sdt>
        </w:tc>
        <w:tc>
          <w:tcPr>
            <w:tcW w:w="630" w:type="dxa"/>
            <w:shd w:val="clear" w:color="auto" w:fill="FFFFFF"/>
          </w:tcPr>
          <w:p w14:paraId="0000002D" w14:textId="77777777" w:rsidR="0086354D" w:rsidRDefault="0086354D" w:rsidP="0086354D">
            <w:pPr>
              <w:jc w:val="center"/>
            </w:pPr>
            <w:r>
              <w:t>4</w:t>
            </w:r>
          </w:p>
        </w:tc>
      </w:tr>
      <w:tr w:rsidR="0086354D" w14:paraId="1EC83653" w14:textId="77777777" w:rsidTr="0086354D">
        <w:trPr>
          <w:trHeight w:val="260"/>
        </w:trPr>
        <w:tc>
          <w:tcPr>
            <w:tcW w:w="1867" w:type="dxa"/>
            <w:shd w:val="clear" w:color="auto" w:fill="FFFFFF"/>
          </w:tcPr>
          <w:p w14:paraId="0000002E" w14:textId="77777777" w:rsidR="0086354D" w:rsidRDefault="0086354D" w:rsidP="0086354D">
            <w:pPr>
              <w:jc w:val="center"/>
            </w:pPr>
            <w:r>
              <w:t>Item 9 (OR 12).</w:t>
            </w:r>
          </w:p>
        </w:tc>
        <w:tc>
          <w:tcPr>
            <w:tcW w:w="5832" w:type="dxa"/>
            <w:shd w:val="clear" w:color="auto" w:fill="FFFFFF"/>
          </w:tcPr>
          <w:p w14:paraId="0000002F" w14:textId="52D38E5B" w:rsidR="0086354D" w:rsidRDefault="00000000" w:rsidP="0086354D">
            <w:sdt>
              <w:sdtPr>
                <w:rPr>
                  <w:bCs/>
                </w:rPr>
                <w:tag w:val="goog_rdk_166"/>
                <w:id w:val="-535970029"/>
              </w:sdtPr>
              <w:sdtContent/>
            </w:sdt>
            <w:r w:rsidR="0086354D" w:rsidRPr="005A6E0C">
              <w:rPr>
                <w:bCs/>
              </w:rPr>
              <w:t>Cardiovascular ultrasound imaging system</w:t>
            </w:r>
          </w:p>
        </w:tc>
        <w:tc>
          <w:tcPr>
            <w:tcW w:w="630" w:type="dxa"/>
            <w:shd w:val="clear" w:color="auto" w:fill="FFFFFF"/>
          </w:tcPr>
          <w:p w14:paraId="00000030" w14:textId="77777777" w:rsidR="0086354D" w:rsidRDefault="0086354D" w:rsidP="0086354D">
            <w:pPr>
              <w:jc w:val="center"/>
            </w:pPr>
            <w:r>
              <w:rPr>
                <w:color w:val="000000"/>
              </w:rPr>
              <w:t>1</w:t>
            </w:r>
          </w:p>
        </w:tc>
      </w:tr>
      <w:tr w:rsidR="0086354D" w14:paraId="01D8C681" w14:textId="77777777" w:rsidTr="0086354D">
        <w:trPr>
          <w:trHeight w:val="260"/>
        </w:trPr>
        <w:tc>
          <w:tcPr>
            <w:tcW w:w="1867" w:type="dxa"/>
            <w:shd w:val="clear" w:color="auto" w:fill="FFFFFF"/>
          </w:tcPr>
          <w:p w14:paraId="00000031" w14:textId="77777777" w:rsidR="0086354D" w:rsidRDefault="0086354D" w:rsidP="0086354D">
            <w:pPr>
              <w:jc w:val="center"/>
            </w:pPr>
            <w:r>
              <w:t>Item 10 (OR 16).</w:t>
            </w:r>
          </w:p>
        </w:tc>
        <w:tc>
          <w:tcPr>
            <w:tcW w:w="5832" w:type="dxa"/>
            <w:shd w:val="clear" w:color="auto" w:fill="FFFFFF"/>
          </w:tcPr>
          <w:p w14:paraId="00000032" w14:textId="0E74242F" w:rsidR="0086354D" w:rsidRDefault="00000000" w:rsidP="0086354D">
            <w:sdt>
              <w:sdtPr>
                <w:rPr>
                  <w:bCs/>
                </w:rPr>
                <w:tag w:val="goog_rdk_178"/>
                <w:id w:val="-1382473714"/>
              </w:sdtPr>
              <w:sdtContent/>
            </w:sdt>
            <w:r w:rsidR="0086354D" w:rsidRPr="005A6E0C">
              <w:rPr>
                <w:bCs/>
              </w:rPr>
              <w:t>Electrosurgical system</w:t>
            </w:r>
          </w:p>
        </w:tc>
        <w:tc>
          <w:tcPr>
            <w:tcW w:w="630" w:type="dxa"/>
            <w:shd w:val="clear" w:color="auto" w:fill="FFFFFF"/>
          </w:tcPr>
          <w:p w14:paraId="00000033" w14:textId="77777777" w:rsidR="0086354D" w:rsidRDefault="0086354D" w:rsidP="0086354D">
            <w:pPr>
              <w:jc w:val="center"/>
            </w:pPr>
            <w:r>
              <w:rPr>
                <w:color w:val="000000"/>
              </w:rPr>
              <w:t>1</w:t>
            </w:r>
          </w:p>
        </w:tc>
      </w:tr>
      <w:tr w:rsidR="0086354D" w14:paraId="7443E6C0" w14:textId="77777777" w:rsidTr="0086354D">
        <w:trPr>
          <w:trHeight w:val="260"/>
        </w:trPr>
        <w:tc>
          <w:tcPr>
            <w:tcW w:w="1867" w:type="dxa"/>
            <w:shd w:val="clear" w:color="auto" w:fill="FFFFFF"/>
          </w:tcPr>
          <w:p w14:paraId="00000034" w14:textId="77777777" w:rsidR="0086354D" w:rsidRDefault="0086354D" w:rsidP="0086354D">
            <w:pPr>
              <w:jc w:val="center"/>
            </w:pPr>
            <w:r>
              <w:t>Item 11 (OR 18).</w:t>
            </w:r>
          </w:p>
        </w:tc>
        <w:tc>
          <w:tcPr>
            <w:tcW w:w="5832" w:type="dxa"/>
            <w:shd w:val="clear" w:color="auto" w:fill="FFFFFF"/>
          </w:tcPr>
          <w:p w14:paraId="00000035" w14:textId="51E1CCEE" w:rsidR="0086354D" w:rsidRDefault="0086354D" w:rsidP="0086354D">
            <w:r w:rsidRPr="005A6E0C">
              <w:rPr>
                <w:bCs/>
              </w:rPr>
              <w:t>Hand-held ultrasound imaging system</w:t>
            </w:r>
            <w:sdt>
              <w:sdtPr>
                <w:rPr>
                  <w:bCs/>
                </w:rPr>
                <w:tag w:val="goog_rdk_192"/>
                <w:id w:val="264883400"/>
              </w:sdtPr>
              <w:sdtContent>
                <w:sdt>
                  <w:sdtPr>
                    <w:rPr>
                      <w:bCs/>
                    </w:rPr>
                    <w:tag w:val="goog_rdk_193"/>
                    <w:id w:val="1952516439"/>
                  </w:sdtPr>
                  <w:sdtContent/>
                </w:sdt>
              </w:sdtContent>
            </w:sdt>
          </w:p>
        </w:tc>
        <w:tc>
          <w:tcPr>
            <w:tcW w:w="630" w:type="dxa"/>
            <w:shd w:val="clear" w:color="auto" w:fill="FFFFFF"/>
          </w:tcPr>
          <w:p w14:paraId="00000036" w14:textId="77777777" w:rsidR="0086354D" w:rsidRDefault="0086354D" w:rsidP="0086354D">
            <w:pPr>
              <w:jc w:val="center"/>
            </w:pPr>
            <w:r>
              <w:rPr>
                <w:color w:val="000000"/>
              </w:rPr>
              <w:t>1</w:t>
            </w:r>
          </w:p>
        </w:tc>
      </w:tr>
      <w:tr w:rsidR="0086354D" w14:paraId="6BF8542D" w14:textId="77777777" w:rsidTr="0086354D">
        <w:trPr>
          <w:trHeight w:val="260"/>
        </w:trPr>
        <w:tc>
          <w:tcPr>
            <w:tcW w:w="1867" w:type="dxa"/>
            <w:shd w:val="clear" w:color="auto" w:fill="FFFFFF"/>
          </w:tcPr>
          <w:p w14:paraId="00000037" w14:textId="77777777" w:rsidR="0086354D" w:rsidRDefault="0086354D" w:rsidP="0086354D">
            <w:pPr>
              <w:jc w:val="center"/>
            </w:pPr>
            <w:r>
              <w:t>Item 12 (OR 19).</w:t>
            </w:r>
          </w:p>
        </w:tc>
        <w:tc>
          <w:tcPr>
            <w:tcW w:w="5832" w:type="dxa"/>
            <w:shd w:val="clear" w:color="auto" w:fill="FFFFFF"/>
          </w:tcPr>
          <w:p w14:paraId="00000038" w14:textId="62FBA736" w:rsidR="0086354D" w:rsidRDefault="00000000" w:rsidP="0086354D">
            <w:sdt>
              <w:sdtPr>
                <w:rPr>
                  <w:bCs/>
                </w:rPr>
                <w:tag w:val="goog_rdk_216"/>
                <w:id w:val="-1401827483"/>
              </w:sdtPr>
              <w:sdtContent>
                <w:r w:rsidR="0086354D" w:rsidRPr="005A6E0C">
                  <w:rPr>
                    <w:bCs/>
                  </w:rPr>
                  <w:t>Brain Monitoring System</w:t>
                </w:r>
                <w:sdt>
                  <w:sdtPr>
                    <w:rPr>
                      <w:bCs/>
                    </w:rPr>
                    <w:tag w:val="goog_rdk_217"/>
                    <w:id w:val="-1421400078"/>
                    <w:showingPlcHdr/>
                  </w:sdtPr>
                  <w:sdtContent>
                    <w:r w:rsidR="0086354D" w:rsidRPr="005A6E0C">
                      <w:rPr>
                        <w:bCs/>
                      </w:rPr>
                      <w:t xml:space="preserve">     </w:t>
                    </w:r>
                  </w:sdtContent>
                </w:sdt>
              </w:sdtContent>
            </w:sdt>
            <w:sdt>
              <w:sdtPr>
                <w:rPr>
                  <w:bCs/>
                </w:rPr>
                <w:tag w:val="goog_rdk_218"/>
                <w:id w:val="-1148973657"/>
              </w:sdtPr>
              <w:sdtContent>
                <w:sdt>
                  <w:sdtPr>
                    <w:rPr>
                      <w:bCs/>
                    </w:rPr>
                    <w:tag w:val="goog_rdk_219"/>
                    <w:id w:val="166985166"/>
                  </w:sdtPr>
                  <w:sdtContent/>
                </w:sdt>
              </w:sdtContent>
            </w:sdt>
          </w:p>
        </w:tc>
        <w:tc>
          <w:tcPr>
            <w:tcW w:w="630" w:type="dxa"/>
            <w:shd w:val="clear" w:color="auto" w:fill="FFFFFF"/>
          </w:tcPr>
          <w:p w14:paraId="00000039" w14:textId="77777777" w:rsidR="0086354D" w:rsidRDefault="0086354D" w:rsidP="0086354D">
            <w:pPr>
              <w:jc w:val="center"/>
            </w:pPr>
            <w:r>
              <w:t>1</w:t>
            </w:r>
          </w:p>
        </w:tc>
      </w:tr>
      <w:tr w:rsidR="0086354D" w14:paraId="30C24001" w14:textId="77777777" w:rsidTr="0086354D">
        <w:trPr>
          <w:trHeight w:val="260"/>
        </w:trPr>
        <w:tc>
          <w:tcPr>
            <w:tcW w:w="1867" w:type="dxa"/>
            <w:shd w:val="clear" w:color="auto" w:fill="FFFFFF"/>
          </w:tcPr>
          <w:p w14:paraId="0000003A" w14:textId="77777777" w:rsidR="0086354D" w:rsidRDefault="0086354D" w:rsidP="0086354D">
            <w:pPr>
              <w:jc w:val="center"/>
            </w:pPr>
            <w:r>
              <w:t>Item 13 (OR 20).</w:t>
            </w:r>
          </w:p>
        </w:tc>
        <w:tc>
          <w:tcPr>
            <w:tcW w:w="5832" w:type="dxa"/>
            <w:shd w:val="clear" w:color="auto" w:fill="FFFFFF"/>
          </w:tcPr>
          <w:p w14:paraId="0000003B" w14:textId="28780525" w:rsidR="0086354D" w:rsidRDefault="00000000" w:rsidP="0086354D">
            <w:sdt>
              <w:sdtPr>
                <w:rPr>
                  <w:bCs/>
                </w:rPr>
                <w:tag w:val="goog_rdk_250"/>
                <w:id w:val="1017514234"/>
              </w:sdtPr>
              <w:sdtContent/>
            </w:sdt>
            <w:sdt>
              <w:sdtPr>
                <w:rPr>
                  <w:bCs/>
                </w:rPr>
                <w:tag w:val="goog_rdk_251"/>
                <w:id w:val="-1241635704"/>
              </w:sdtPr>
              <w:sdtContent/>
            </w:sdt>
            <w:sdt>
              <w:sdtPr>
                <w:rPr>
                  <w:bCs/>
                </w:rPr>
                <w:tag w:val="goog_rdk_252"/>
                <w:id w:val="-1168161052"/>
              </w:sdtPr>
              <w:sdtContent/>
            </w:sdt>
            <w:r w:rsidR="0086354D" w:rsidRPr="005A6E0C">
              <w:rPr>
                <w:bCs/>
              </w:rPr>
              <w:t xml:space="preserve">Monitor for cerebral oximetry </w:t>
            </w:r>
            <w:sdt>
              <w:sdtPr>
                <w:rPr>
                  <w:bCs/>
                </w:rPr>
                <w:tag w:val="goog_rdk_253"/>
                <w:id w:val="-127239843"/>
                <w:showingPlcHdr/>
              </w:sdtPr>
              <w:sdtContent>
                <w:r w:rsidR="0086354D" w:rsidRPr="005A6E0C">
                  <w:rPr>
                    <w:bCs/>
                  </w:rPr>
                  <w:t xml:space="preserve">     </w:t>
                </w:r>
              </w:sdtContent>
            </w:sdt>
          </w:p>
        </w:tc>
        <w:tc>
          <w:tcPr>
            <w:tcW w:w="630" w:type="dxa"/>
            <w:shd w:val="clear" w:color="auto" w:fill="FFFFFF"/>
          </w:tcPr>
          <w:p w14:paraId="0000003C" w14:textId="77777777" w:rsidR="0086354D" w:rsidRDefault="0086354D" w:rsidP="0086354D">
            <w:pPr>
              <w:jc w:val="center"/>
            </w:pPr>
            <w:r>
              <w:t>1</w:t>
            </w:r>
          </w:p>
        </w:tc>
      </w:tr>
      <w:tr w:rsidR="0086354D" w14:paraId="271E315E" w14:textId="77777777" w:rsidTr="0086354D">
        <w:trPr>
          <w:trHeight w:val="260"/>
        </w:trPr>
        <w:tc>
          <w:tcPr>
            <w:tcW w:w="1867" w:type="dxa"/>
            <w:shd w:val="clear" w:color="auto" w:fill="FFFFFF"/>
          </w:tcPr>
          <w:p w14:paraId="0000003D" w14:textId="77777777" w:rsidR="0086354D" w:rsidRDefault="0086354D" w:rsidP="0086354D">
            <w:pPr>
              <w:jc w:val="center"/>
            </w:pPr>
            <w:r>
              <w:t>Item 14 (OR 22).</w:t>
            </w:r>
          </w:p>
        </w:tc>
        <w:tc>
          <w:tcPr>
            <w:tcW w:w="5832" w:type="dxa"/>
            <w:shd w:val="clear" w:color="auto" w:fill="FFFFFF"/>
          </w:tcPr>
          <w:p w14:paraId="0000003E" w14:textId="43B4F340" w:rsidR="0086354D" w:rsidRDefault="00000000" w:rsidP="0086354D">
            <w:sdt>
              <w:sdtPr>
                <w:rPr>
                  <w:bCs/>
                </w:rPr>
                <w:tag w:val="goog_rdk_299"/>
                <w:id w:val="857935345"/>
              </w:sdtPr>
              <w:sdtContent>
                <w:r w:rsidR="0086354D" w:rsidRPr="005A6E0C">
                  <w:rPr>
                    <w:bCs/>
                  </w:rPr>
                  <w:t>Multiparametric TRANSPORT patient monitor for adult and pediatric patients</w:t>
                </w:r>
              </w:sdtContent>
            </w:sdt>
            <w:sdt>
              <w:sdtPr>
                <w:rPr>
                  <w:bCs/>
                </w:rPr>
                <w:tag w:val="goog_rdk_300"/>
                <w:id w:val="489842678"/>
              </w:sdtPr>
              <w:sdtContent>
                <w:sdt>
                  <w:sdtPr>
                    <w:rPr>
                      <w:bCs/>
                    </w:rPr>
                    <w:tag w:val="goog_rdk_301"/>
                    <w:id w:val="-1391498407"/>
                  </w:sdtPr>
                  <w:sdtContent/>
                </w:sdt>
              </w:sdtContent>
            </w:sdt>
          </w:p>
        </w:tc>
        <w:tc>
          <w:tcPr>
            <w:tcW w:w="630" w:type="dxa"/>
            <w:shd w:val="clear" w:color="auto" w:fill="FFFFFF"/>
          </w:tcPr>
          <w:p w14:paraId="0000003F" w14:textId="77777777" w:rsidR="0086354D" w:rsidRDefault="0086354D" w:rsidP="0086354D">
            <w:pPr>
              <w:jc w:val="center"/>
            </w:pPr>
            <w:r>
              <w:t>4</w:t>
            </w:r>
          </w:p>
        </w:tc>
      </w:tr>
      <w:tr w:rsidR="0086354D" w14:paraId="4C58B62B" w14:textId="77777777" w:rsidTr="0086354D">
        <w:trPr>
          <w:trHeight w:val="260"/>
        </w:trPr>
        <w:tc>
          <w:tcPr>
            <w:tcW w:w="1867" w:type="dxa"/>
            <w:shd w:val="clear" w:color="auto" w:fill="FFFFFF"/>
          </w:tcPr>
          <w:p w14:paraId="00000040" w14:textId="77777777" w:rsidR="0086354D" w:rsidRDefault="0086354D" w:rsidP="0086354D">
            <w:pPr>
              <w:jc w:val="center"/>
            </w:pPr>
            <w:r>
              <w:t>Item 15 (OR 23).</w:t>
            </w:r>
          </w:p>
        </w:tc>
        <w:tc>
          <w:tcPr>
            <w:tcW w:w="5832" w:type="dxa"/>
            <w:shd w:val="clear" w:color="auto" w:fill="FFFFFF"/>
          </w:tcPr>
          <w:p w14:paraId="00000041" w14:textId="52A570FA" w:rsidR="0086354D" w:rsidRDefault="00000000" w:rsidP="0086354D">
            <w:sdt>
              <w:sdtPr>
                <w:rPr>
                  <w:bCs/>
                </w:rPr>
                <w:tag w:val="goog_rdk_328"/>
                <w:id w:val="-1859273257"/>
              </w:sdtPr>
              <w:sdtContent/>
            </w:sdt>
            <w:sdt>
              <w:sdtPr>
                <w:rPr>
                  <w:bCs/>
                </w:rPr>
                <w:tag w:val="goog_rdk_329"/>
                <w:id w:val="-372384617"/>
              </w:sdtPr>
              <w:sdtContent/>
            </w:sdt>
            <w:r w:rsidR="0086354D" w:rsidRPr="005A6E0C">
              <w:rPr>
                <w:bCs/>
              </w:rPr>
              <w:t>Mounting system for monitoring arm or lateral support for ventilation machine</w:t>
            </w:r>
          </w:p>
        </w:tc>
        <w:tc>
          <w:tcPr>
            <w:tcW w:w="630" w:type="dxa"/>
            <w:shd w:val="clear" w:color="auto" w:fill="FFFFFF"/>
          </w:tcPr>
          <w:p w14:paraId="00000042" w14:textId="77777777" w:rsidR="0086354D" w:rsidRDefault="0086354D" w:rsidP="0086354D">
            <w:pPr>
              <w:jc w:val="center"/>
            </w:pPr>
            <w:r>
              <w:t>1</w:t>
            </w:r>
          </w:p>
        </w:tc>
      </w:tr>
      <w:tr w:rsidR="0086354D" w14:paraId="0251735B" w14:textId="77777777" w:rsidTr="0086354D">
        <w:trPr>
          <w:trHeight w:val="260"/>
        </w:trPr>
        <w:tc>
          <w:tcPr>
            <w:tcW w:w="1867" w:type="dxa"/>
            <w:shd w:val="clear" w:color="auto" w:fill="FFFFFF"/>
          </w:tcPr>
          <w:p w14:paraId="00000043" w14:textId="77777777" w:rsidR="0086354D" w:rsidRDefault="0086354D" w:rsidP="0086354D">
            <w:pPr>
              <w:jc w:val="center"/>
            </w:pPr>
            <w:r>
              <w:t>Item 16 (OR 24).</w:t>
            </w:r>
          </w:p>
        </w:tc>
        <w:tc>
          <w:tcPr>
            <w:tcW w:w="5832" w:type="dxa"/>
            <w:shd w:val="clear" w:color="auto" w:fill="FFFFFF"/>
          </w:tcPr>
          <w:p w14:paraId="00000044" w14:textId="497C6C01" w:rsidR="0086354D" w:rsidRDefault="00000000" w:rsidP="0086354D">
            <w:sdt>
              <w:sdtPr>
                <w:rPr>
                  <w:bCs/>
                </w:rPr>
                <w:tag w:val="goog_rdk_344"/>
                <w:id w:val="-156609365"/>
              </w:sdtPr>
              <w:sdtContent>
                <w:sdt>
                  <w:sdtPr>
                    <w:rPr>
                      <w:bCs/>
                    </w:rPr>
                    <w:tag w:val="goog_rdk_345"/>
                    <w:id w:val="-2111653162"/>
                  </w:sdtPr>
                  <w:sdtContent/>
                </w:sdt>
              </w:sdtContent>
            </w:sdt>
            <w:r w:rsidR="0086354D" w:rsidRPr="005A6E0C">
              <w:rPr>
                <w:bCs/>
              </w:rPr>
              <w:t>Slave Monitor 28’’+ Wall fixation Arm</w:t>
            </w:r>
            <w:sdt>
              <w:sdtPr>
                <w:rPr>
                  <w:bCs/>
                </w:rPr>
                <w:tag w:val="goog_rdk_348"/>
                <w:id w:val="2101298121"/>
                <w:showingPlcHdr/>
              </w:sdtPr>
              <w:sdtContent>
                <w:r w:rsidR="0086354D" w:rsidRPr="005A6E0C">
                  <w:rPr>
                    <w:bCs/>
                  </w:rPr>
                  <w:t xml:space="preserve">     </w:t>
                </w:r>
              </w:sdtContent>
            </w:sdt>
          </w:p>
        </w:tc>
        <w:tc>
          <w:tcPr>
            <w:tcW w:w="630" w:type="dxa"/>
            <w:shd w:val="clear" w:color="auto" w:fill="FFFFFF"/>
          </w:tcPr>
          <w:p w14:paraId="00000045" w14:textId="77777777" w:rsidR="0086354D" w:rsidRDefault="0086354D" w:rsidP="0086354D">
            <w:pPr>
              <w:jc w:val="center"/>
            </w:pPr>
            <w:r>
              <w:t>1</w:t>
            </w:r>
          </w:p>
        </w:tc>
      </w:tr>
      <w:tr w:rsidR="0086354D" w14:paraId="09C31479" w14:textId="77777777" w:rsidTr="0086354D">
        <w:trPr>
          <w:trHeight w:val="260"/>
        </w:trPr>
        <w:tc>
          <w:tcPr>
            <w:tcW w:w="1867" w:type="dxa"/>
            <w:shd w:val="clear" w:color="auto" w:fill="FFFFFF"/>
          </w:tcPr>
          <w:p w14:paraId="00000046" w14:textId="77777777" w:rsidR="0086354D" w:rsidRDefault="0086354D" w:rsidP="0086354D">
            <w:pPr>
              <w:jc w:val="center"/>
            </w:pPr>
            <w:r>
              <w:t>Item 17 (OR 26).</w:t>
            </w:r>
          </w:p>
        </w:tc>
        <w:tc>
          <w:tcPr>
            <w:tcW w:w="5832" w:type="dxa"/>
            <w:shd w:val="clear" w:color="auto" w:fill="FFFFFF"/>
          </w:tcPr>
          <w:p w14:paraId="00000047" w14:textId="3136EF75" w:rsidR="0086354D" w:rsidRDefault="0086354D" w:rsidP="0086354D">
            <w:r w:rsidRPr="005A6E0C">
              <w:rPr>
                <w:bCs/>
              </w:rPr>
              <w:t xml:space="preserve">Lamp, </w:t>
            </w:r>
            <w:sdt>
              <w:sdtPr>
                <w:rPr>
                  <w:bCs/>
                </w:rPr>
                <w:tag w:val="goog_rdk_355"/>
                <w:id w:val="-603184366"/>
              </w:sdtPr>
              <w:sdtContent/>
            </w:sdt>
            <w:r w:rsidRPr="005A6E0C">
              <w:rPr>
                <w:bCs/>
              </w:rPr>
              <w:t>operating room, ceiling</w:t>
            </w:r>
          </w:p>
        </w:tc>
        <w:tc>
          <w:tcPr>
            <w:tcW w:w="630" w:type="dxa"/>
            <w:shd w:val="clear" w:color="auto" w:fill="FFFFFF"/>
          </w:tcPr>
          <w:p w14:paraId="00000048" w14:textId="77777777" w:rsidR="0086354D" w:rsidRDefault="0086354D" w:rsidP="0086354D">
            <w:pPr>
              <w:jc w:val="center"/>
            </w:pPr>
            <w:r>
              <w:rPr>
                <w:color w:val="000000"/>
              </w:rPr>
              <w:t>1</w:t>
            </w:r>
          </w:p>
        </w:tc>
      </w:tr>
      <w:tr w:rsidR="0086354D" w14:paraId="22940398" w14:textId="77777777" w:rsidTr="0086354D">
        <w:trPr>
          <w:trHeight w:val="260"/>
        </w:trPr>
        <w:tc>
          <w:tcPr>
            <w:tcW w:w="1867" w:type="dxa"/>
            <w:shd w:val="clear" w:color="auto" w:fill="FFFFFF"/>
          </w:tcPr>
          <w:p w14:paraId="00000049" w14:textId="77777777" w:rsidR="0086354D" w:rsidRDefault="0086354D" w:rsidP="0086354D">
            <w:pPr>
              <w:jc w:val="center"/>
            </w:pPr>
            <w:r>
              <w:t>Item 18 (OR 27).</w:t>
            </w:r>
          </w:p>
        </w:tc>
        <w:tc>
          <w:tcPr>
            <w:tcW w:w="5832" w:type="dxa"/>
            <w:shd w:val="clear" w:color="auto" w:fill="FFFFFF"/>
          </w:tcPr>
          <w:p w14:paraId="0000004A" w14:textId="7716F2BF" w:rsidR="0086354D" w:rsidRDefault="0086354D" w:rsidP="0086354D">
            <w:r w:rsidRPr="005A6E0C">
              <w:rPr>
                <w:bCs/>
              </w:rPr>
              <w:t>Video</w:t>
            </w:r>
            <w:sdt>
              <w:sdtPr>
                <w:rPr>
                  <w:bCs/>
                </w:rPr>
                <w:tag w:val="goog_rdk_361"/>
                <w:id w:val="-1055382021"/>
              </w:sdtPr>
              <w:sdtContent/>
            </w:sdt>
            <w:r w:rsidRPr="005A6E0C">
              <w:rPr>
                <w:bCs/>
              </w:rPr>
              <w:t>-laryngoscope</w:t>
            </w:r>
          </w:p>
        </w:tc>
        <w:tc>
          <w:tcPr>
            <w:tcW w:w="630" w:type="dxa"/>
            <w:shd w:val="clear" w:color="auto" w:fill="FFFFFF"/>
          </w:tcPr>
          <w:p w14:paraId="0000004B" w14:textId="77777777" w:rsidR="0086354D" w:rsidRDefault="0086354D" w:rsidP="0086354D">
            <w:pPr>
              <w:jc w:val="center"/>
            </w:pPr>
            <w:r>
              <w:rPr>
                <w:color w:val="000000"/>
              </w:rPr>
              <w:t>1</w:t>
            </w:r>
          </w:p>
        </w:tc>
      </w:tr>
      <w:tr w:rsidR="0086354D" w14:paraId="235A90A6" w14:textId="77777777" w:rsidTr="0086354D">
        <w:trPr>
          <w:trHeight w:val="260"/>
        </w:trPr>
        <w:tc>
          <w:tcPr>
            <w:tcW w:w="1867" w:type="dxa"/>
            <w:shd w:val="clear" w:color="auto" w:fill="FFFFFF"/>
          </w:tcPr>
          <w:p w14:paraId="0000004C" w14:textId="77777777" w:rsidR="0086354D" w:rsidRDefault="0086354D" w:rsidP="0086354D">
            <w:pPr>
              <w:jc w:val="center"/>
            </w:pPr>
            <w:r>
              <w:t>Item 19 (OR 28).</w:t>
            </w:r>
          </w:p>
        </w:tc>
        <w:tc>
          <w:tcPr>
            <w:tcW w:w="5832" w:type="dxa"/>
            <w:shd w:val="clear" w:color="auto" w:fill="FFFFFF"/>
          </w:tcPr>
          <w:p w14:paraId="0000004D" w14:textId="263F7AF7" w:rsidR="0086354D" w:rsidRDefault="0086354D" w:rsidP="0086354D">
            <w:r w:rsidRPr="005A6E0C">
              <w:rPr>
                <w:bCs/>
              </w:rPr>
              <w:t>Patient heater</w:t>
            </w:r>
          </w:p>
        </w:tc>
        <w:tc>
          <w:tcPr>
            <w:tcW w:w="630" w:type="dxa"/>
            <w:shd w:val="clear" w:color="auto" w:fill="FFFFFF"/>
          </w:tcPr>
          <w:p w14:paraId="0000004E" w14:textId="77777777" w:rsidR="0086354D" w:rsidRDefault="0086354D" w:rsidP="0086354D">
            <w:pPr>
              <w:jc w:val="center"/>
            </w:pPr>
            <w:r>
              <w:t>2</w:t>
            </w:r>
          </w:p>
        </w:tc>
      </w:tr>
      <w:tr w:rsidR="0086354D" w14:paraId="646BED25" w14:textId="77777777" w:rsidTr="0086354D">
        <w:trPr>
          <w:trHeight w:val="260"/>
        </w:trPr>
        <w:tc>
          <w:tcPr>
            <w:tcW w:w="1867" w:type="dxa"/>
            <w:shd w:val="clear" w:color="auto" w:fill="FFFFFF"/>
          </w:tcPr>
          <w:p w14:paraId="0000004F" w14:textId="77777777" w:rsidR="0086354D" w:rsidRDefault="0086354D" w:rsidP="0086354D">
            <w:pPr>
              <w:jc w:val="center"/>
            </w:pPr>
            <w:r>
              <w:t>Item 20 (OR 29).</w:t>
            </w:r>
          </w:p>
        </w:tc>
        <w:tc>
          <w:tcPr>
            <w:tcW w:w="5832" w:type="dxa"/>
            <w:shd w:val="clear" w:color="auto" w:fill="FFFFFF"/>
          </w:tcPr>
          <w:p w14:paraId="00000050" w14:textId="4DC0282B" w:rsidR="0086354D" w:rsidRDefault="0086354D" w:rsidP="0086354D">
            <w:r w:rsidRPr="005A6E0C">
              <w:rPr>
                <w:bCs/>
              </w:rPr>
              <w:t>Blood / fluid warmer</w:t>
            </w:r>
          </w:p>
        </w:tc>
        <w:tc>
          <w:tcPr>
            <w:tcW w:w="630" w:type="dxa"/>
            <w:shd w:val="clear" w:color="auto" w:fill="FFFFFF"/>
          </w:tcPr>
          <w:p w14:paraId="00000051" w14:textId="77777777" w:rsidR="0086354D" w:rsidRDefault="0086354D" w:rsidP="0086354D">
            <w:pPr>
              <w:jc w:val="center"/>
            </w:pPr>
            <w:r>
              <w:t>2</w:t>
            </w:r>
          </w:p>
        </w:tc>
      </w:tr>
      <w:tr w:rsidR="0086354D" w14:paraId="1B75912A" w14:textId="77777777" w:rsidTr="0086354D">
        <w:trPr>
          <w:trHeight w:val="260"/>
        </w:trPr>
        <w:tc>
          <w:tcPr>
            <w:tcW w:w="1867" w:type="dxa"/>
            <w:shd w:val="clear" w:color="auto" w:fill="FFFFFF"/>
          </w:tcPr>
          <w:p w14:paraId="00000052" w14:textId="77777777" w:rsidR="0086354D" w:rsidRDefault="0086354D" w:rsidP="0086354D">
            <w:pPr>
              <w:jc w:val="center"/>
            </w:pPr>
            <w:r>
              <w:t>Item 21 (OR 31).</w:t>
            </w:r>
          </w:p>
        </w:tc>
        <w:tc>
          <w:tcPr>
            <w:tcW w:w="5832" w:type="dxa"/>
            <w:shd w:val="clear" w:color="auto" w:fill="FFFFFF"/>
          </w:tcPr>
          <w:p w14:paraId="00000053" w14:textId="2BF392C1" w:rsidR="0086354D" w:rsidRDefault="0086354D" w:rsidP="0086354D">
            <w:r w:rsidRPr="005A6E0C">
              <w:rPr>
                <w:bCs/>
              </w:rPr>
              <w:t>Patient Ventilator/Respirator</w:t>
            </w:r>
          </w:p>
        </w:tc>
        <w:tc>
          <w:tcPr>
            <w:tcW w:w="630" w:type="dxa"/>
            <w:shd w:val="clear" w:color="auto" w:fill="FFFFFF"/>
          </w:tcPr>
          <w:p w14:paraId="00000054" w14:textId="77777777" w:rsidR="0086354D" w:rsidRDefault="0086354D" w:rsidP="0086354D">
            <w:pPr>
              <w:jc w:val="center"/>
            </w:pPr>
            <w:r>
              <w:t>1</w:t>
            </w:r>
          </w:p>
        </w:tc>
      </w:tr>
      <w:tr w:rsidR="0086354D" w14:paraId="084EC13E" w14:textId="77777777" w:rsidTr="0086354D">
        <w:trPr>
          <w:trHeight w:val="260"/>
        </w:trPr>
        <w:tc>
          <w:tcPr>
            <w:tcW w:w="1867" w:type="dxa"/>
            <w:shd w:val="clear" w:color="auto" w:fill="FFFFFF"/>
          </w:tcPr>
          <w:p w14:paraId="00000055" w14:textId="77777777" w:rsidR="0086354D" w:rsidRDefault="0086354D" w:rsidP="0086354D">
            <w:pPr>
              <w:jc w:val="center"/>
            </w:pPr>
            <w:r>
              <w:t>Item 22 (OR 32).</w:t>
            </w:r>
          </w:p>
        </w:tc>
        <w:tc>
          <w:tcPr>
            <w:tcW w:w="5832" w:type="dxa"/>
            <w:shd w:val="clear" w:color="auto" w:fill="FFFFFF"/>
          </w:tcPr>
          <w:p w14:paraId="00000056" w14:textId="6AD26CCA" w:rsidR="0086354D" w:rsidRDefault="0086354D" w:rsidP="0086354D">
            <w:r w:rsidRPr="005A6E0C">
              <w:rPr>
                <w:bCs/>
              </w:rPr>
              <w:t xml:space="preserve">Portable external pacemaker </w:t>
            </w:r>
          </w:p>
        </w:tc>
        <w:tc>
          <w:tcPr>
            <w:tcW w:w="630" w:type="dxa"/>
            <w:shd w:val="clear" w:color="auto" w:fill="FFFFFF"/>
          </w:tcPr>
          <w:p w14:paraId="00000057" w14:textId="77777777" w:rsidR="0086354D" w:rsidRDefault="0086354D" w:rsidP="0086354D">
            <w:pPr>
              <w:jc w:val="center"/>
            </w:pPr>
            <w:r>
              <w:t>3</w:t>
            </w:r>
          </w:p>
        </w:tc>
      </w:tr>
      <w:tr w:rsidR="0086354D" w14:paraId="505817DA" w14:textId="77777777" w:rsidTr="0086354D">
        <w:trPr>
          <w:trHeight w:val="260"/>
        </w:trPr>
        <w:tc>
          <w:tcPr>
            <w:tcW w:w="1867" w:type="dxa"/>
            <w:shd w:val="clear" w:color="auto" w:fill="FFFFFF"/>
          </w:tcPr>
          <w:p w14:paraId="00000058" w14:textId="77777777" w:rsidR="0086354D" w:rsidRDefault="0086354D" w:rsidP="0086354D">
            <w:pPr>
              <w:jc w:val="center"/>
            </w:pPr>
            <w:r>
              <w:t>Item 23 (OR 34).</w:t>
            </w:r>
          </w:p>
        </w:tc>
        <w:tc>
          <w:tcPr>
            <w:tcW w:w="5832" w:type="dxa"/>
            <w:shd w:val="clear" w:color="auto" w:fill="FFFFFF"/>
          </w:tcPr>
          <w:p w14:paraId="00000059" w14:textId="33768461" w:rsidR="0086354D" w:rsidRDefault="0086354D" w:rsidP="0086354D">
            <w:r w:rsidRPr="005A6E0C">
              <w:rPr>
                <w:bCs/>
              </w:rPr>
              <w:t xml:space="preserve">Patient drainage system </w:t>
            </w:r>
          </w:p>
        </w:tc>
        <w:tc>
          <w:tcPr>
            <w:tcW w:w="630" w:type="dxa"/>
            <w:shd w:val="clear" w:color="auto" w:fill="FFFFFF"/>
          </w:tcPr>
          <w:p w14:paraId="0000005A" w14:textId="77777777" w:rsidR="0086354D" w:rsidRDefault="0086354D" w:rsidP="0086354D">
            <w:pPr>
              <w:jc w:val="center"/>
            </w:pPr>
            <w:r>
              <w:t>1</w:t>
            </w:r>
          </w:p>
        </w:tc>
      </w:tr>
      <w:tr w:rsidR="0086354D" w14:paraId="5E97E61A" w14:textId="77777777" w:rsidTr="0086354D">
        <w:trPr>
          <w:trHeight w:val="260"/>
        </w:trPr>
        <w:tc>
          <w:tcPr>
            <w:tcW w:w="1867" w:type="dxa"/>
            <w:shd w:val="clear" w:color="auto" w:fill="FFFFFF"/>
          </w:tcPr>
          <w:p w14:paraId="0000005B" w14:textId="77777777" w:rsidR="0086354D" w:rsidRDefault="0086354D" w:rsidP="0086354D">
            <w:pPr>
              <w:jc w:val="center"/>
            </w:pPr>
            <w:r>
              <w:t>Item 24 (OR 37).</w:t>
            </w:r>
          </w:p>
        </w:tc>
        <w:tc>
          <w:tcPr>
            <w:tcW w:w="5832" w:type="dxa"/>
            <w:shd w:val="clear" w:color="auto" w:fill="FFFFFF"/>
          </w:tcPr>
          <w:p w14:paraId="0000005C" w14:textId="684A8B08" w:rsidR="0086354D" w:rsidRDefault="0086354D" w:rsidP="0086354D">
            <w:r w:rsidRPr="005A6E0C">
              <w:rPr>
                <w:bCs/>
              </w:rPr>
              <w:t>Sternal, oscillating saw</w:t>
            </w:r>
          </w:p>
        </w:tc>
        <w:tc>
          <w:tcPr>
            <w:tcW w:w="630" w:type="dxa"/>
            <w:shd w:val="clear" w:color="auto" w:fill="FFFFFF"/>
          </w:tcPr>
          <w:p w14:paraId="0000005D" w14:textId="77777777" w:rsidR="0086354D" w:rsidRDefault="0086354D" w:rsidP="0086354D">
            <w:pPr>
              <w:jc w:val="center"/>
            </w:pPr>
            <w:r>
              <w:t>2</w:t>
            </w:r>
          </w:p>
        </w:tc>
      </w:tr>
      <w:tr w:rsidR="0086354D" w14:paraId="04636078" w14:textId="77777777" w:rsidTr="0086354D">
        <w:trPr>
          <w:trHeight w:val="260"/>
        </w:trPr>
        <w:tc>
          <w:tcPr>
            <w:tcW w:w="1867" w:type="dxa"/>
            <w:shd w:val="clear" w:color="auto" w:fill="FFFFFF"/>
          </w:tcPr>
          <w:p w14:paraId="0000005E" w14:textId="77777777" w:rsidR="0086354D" w:rsidRDefault="0086354D" w:rsidP="0086354D">
            <w:pPr>
              <w:jc w:val="center"/>
            </w:pPr>
            <w:r>
              <w:t>Item 25 (OR 38).</w:t>
            </w:r>
          </w:p>
        </w:tc>
        <w:tc>
          <w:tcPr>
            <w:tcW w:w="5832" w:type="dxa"/>
            <w:shd w:val="clear" w:color="auto" w:fill="FFFFFF"/>
          </w:tcPr>
          <w:p w14:paraId="0000005F" w14:textId="268DC069" w:rsidR="0086354D" w:rsidRDefault="0086354D" w:rsidP="0086354D">
            <w:r w:rsidRPr="005A6E0C">
              <w:rPr>
                <w:bCs/>
              </w:rPr>
              <w:t>Surgeon's headlamp</w:t>
            </w:r>
          </w:p>
        </w:tc>
        <w:tc>
          <w:tcPr>
            <w:tcW w:w="630" w:type="dxa"/>
            <w:shd w:val="clear" w:color="auto" w:fill="FFFFFF"/>
          </w:tcPr>
          <w:p w14:paraId="00000060" w14:textId="77777777" w:rsidR="0086354D" w:rsidRDefault="0086354D" w:rsidP="0086354D">
            <w:pPr>
              <w:jc w:val="center"/>
            </w:pPr>
            <w:r>
              <w:t>1</w:t>
            </w:r>
          </w:p>
        </w:tc>
      </w:tr>
      <w:tr w:rsidR="0086354D" w14:paraId="73789A15" w14:textId="77777777" w:rsidTr="0086354D">
        <w:trPr>
          <w:trHeight w:val="260"/>
        </w:trPr>
        <w:tc>
          <w:tcPr>
            <w:tcW w:w="1867" w:type="dxa"/>
            <w:shd w:val="clear" w:color="auto" w:fill="FFFFFF"/>
          </w:tcPr>
          <w:p w14:paraId="00000061" w14:textId="77777777" w:rsidR="0086354D" w:rsidRDefault="0086354D" w:rsidP="0086354D">
            <w:pPr>
              <w:jc w:val="center"/>
            </w:pPr>
            <w:r>
              <w:t>Item 26 (ICU 3).</w:t>
            </w:r>
          </w:p>
        </w:tc>
        <w:tc>
          <w:tcPr>
            <w:tcW w:w="5832" w:type="dxa"/>
            <w:shd w:val="clear" w:color="auto" w:fill="FFFFFF"/>
          </w:tcPr>
          <w:p w14:paraId="00000062" w14:textId="5EB016DD" w:rsidR="0086354D" w:rsidRDefault="0086354D" w:rsidP="0086354D">
            <w:r w:rsidRPr="005A6E0C">
              <w:rPr>
                <w:bCs/>
              </w:rPr>
              <w:t>Dialysis Equipment for Neonate - Peritoneal dialysis system</w:t>
            </w:r>
          </w:p>
        </w:tc>
        <w:tc>
          <w:tcPr>
            <w:tcW w:w="630" w:type="dxa"/>
            <w:shd w:val="clear" w:color="auto" w:fill="FFFFFF"/>
          </w:tcPr>
          <w:p w14:paraId="00000063" w14:textId="77777777" w:rsidR="0086354D" w:rsidRDefault="0086354D" w:rsidP="0086354D">
            <w:pPr>
              <w:jc w:val="center"/>
            </w:pPr>
            <w:r>
              <w:t>1</w:t>
            </w:r>
          </w:p>
        </w:tc>
      </w:tr>
      <w:tr w:rsidR="0086354D" w14:paraId="74BC0432" w14:textId="77777777" w:rsidTr="0086354D">
        <w:trPr>
          <w:trHeight w:val="260"/>
        </w:trPr>
        <w:tc>
          <w:tcPr>
            <w:tcW w:w="1867" w:type="dxa"/>
            <w:shd w:val="clear" w:color="auto" w:fill="FFFFFF"/>
          </w:tcPr>
          <w:p w14:paraId="00000064" w14:textId="77777777" w:rsidR="0086354D" w:rsidRDefault="0086354D" w:rsidP="0086354D">
            <w:pPr>
              <w:jc w:val="center"/>
            </w:pPr>
            <w:r>
              <w:lastRenderedPageBreak/>
              <w:t>Item 27 (ICU 18).</w:t>
            </w:r>
          </w:p>
        </w:tc>
        <w:tc>
          <w:tcPr>
            <w:tcW w:w="5832" w:type="dxa"/>
            <w:shd w:val="clear" w:color="auto" w:fill="FFFFFF"/>
          </w:tcPr>
          <w:p w14:paraId="00000065" w14:textId="13193883" w:rsidR="0086354D" w:rsidRDefault="0086354D" w:rsidP="0086354D">
            <w:r w:rsidRPr="005A6E0C">
              <w:rPr>
                <w:bCs/>
              </w:rPr>
              <w:t>Anesthetic Monitor &amp; Accessories</w:t>
            </w:r>
          </w:p>
        </w:tc>
        <w:tc>
          <w:tcPr>
            <w:tcW w:w="630" w:type="dxa"/>
            <w:shd w:val="clear" w:color="auto" w:fill="FFFFFF"/>
          </w:tcPr>
          <w:p w14:paraId="00000066" w14:textId="77777777" w:rsidR="0086354D" w:rsidRDefault="0086354D" w:rsidP="0086354D">
            <w:pPr>
              <w:jc w:val="center"/>
            </w:pPr>
            <w:r>
              <w:t>1</w:t>
            </w:r>
          </w:p>
        </w:tc>
      </w:tr>
      <w:tr w:rsidR="0086354D" w14:paraId="6BF9FA02" w14:textId="77777777" w:rsidTr="0086354D">
        <w:trPr>
          <w:trHeight w:val="260"/>
        </w:trPr>
        <w:tc>
          <w:tcPr>
            <w:tcW w:w="1867" w:type="dxa"/>
            <w:shd w:val="clear" w:color="auto" w:fill="FFFFFF"/>
          </w:tcPr>
          <w:p w14:paraId="00000067" w14:textId="77777777" w:rsidR="0086354D" w:rsidRDefault="0086354D" w:rsidP="0086354D">
            <w:pPr>
              <w:jc w:val="center"/>
            </w:pPr>
            <w:r>
              <w:t>Item 28 (ICU 26).</w:t>
            </w:r>
          </w:p>
        </w:tc>
        <w:tc>
          <w:tcPr>
            <w:tcW w:w="5832" w:type="dxa"/>
            <w:shd w:val="clear" w:color="auto" w:fill="FFFFFF"/>
          </w:tcPr>
          <w:p w14:paraId="00000068" w14:textId="281850C5" w:rsidR="0086354D" w:rsidRDefault="0086354D" w:rsidP="0086354D">
            <w:r w:rsidRPr="005A6E0C">
              <w:rPr>
                <w:bCs/>
              </w:rPr>
              <w:t>ICU Emergency &amp; Transport ventilator with Acc &amp; Options: “IPPV, SIMV, CPAP/ASB, Bibap, Mes. CO2”</w:t>
            </w:r>
          </w:p>
        </w:tc>
        <w:tc>
          <w:tcPr>
            <w:tcW w:w="630" w:type="dxa"/>
            <w:shd w:val="clear" w:color="auto" w:fill="FFFFFF"/>
          </w:tcPr>
          <w:p w14:paraId="00000069" w14:textId="77777777" w:rsidR="0086354D" w:rsidRDefault="0086354D" w:rsidP="0086354D">
            <w:pPr>
              <w:jc w:val="center"/>
            </w:pPr>
            <w:r>
              <w:t>1</w:t>
            </w:r>
          </w:p>
        </w:tc>
      </w:tr>
      <w:tr w:rsidR="0086354D" w14:paraId="6FF904B4" w14:textId="77777777" w:rsidTr="0086354D">
        <w:trPr>
          <w:trHeight w:val="260"/>
        </w:trPr>
        <w:tc>
          <w:tcPr>
            <w:tcW w:w="1867" w:type="dxa"/>
            <w:shd w:val="clear" w:color="auto" w:fill="FFFFFF"/>
          </w:tcPr>
          <w:p w14:paraId="0000006A" w14:textId="77777777" w:rsidR="0086354D" w:rsidRDefault="0086354D" w:rsidP="0086354D">
            <w:pPr>
              <w:jc w:val="center"/>
            </w:pPr>
            <w:r>
              <w:t>Item 29 (ICU 27).</w:t>
            </w:r>
          </w:p>
        </w:tc>
        <w:tc>
          <w:tcPr>
            <w:tcW w:w="5832" w:type="dxa"/>
            <w:shd w:val="clear" w:color="auto" w:fill="FFFFFF"/>
          </w:tcPr>
          <w:p w14:paraId="0000006B" w14:textId="0777C11A" w:rsidR="0086354D" w:rsidRPr="00025B19" w:rsidRDefault="0086354D" w:rsidP="0086354D">
            <w:pPr>
              <w:rPr>
                <w:lang w:val="fr-FR"/>
              </w:rPr>
            </w:pPr>
            <w:r w:rsidRPr="005A6E0C">
              <w:rPr>
                <w:bCs/>
              </w:rPr>
              <w:t>ICU Ventilators, ADU/PED, mode, «IPPV,</w:t>
            </w:r>
            <w:r>
              <w:rPr>
                <w:bCs/>
              </w:rPr>
              <w:t xml:space="preserve"> </w:t>
            </w:r>
            <w:r w:rsidRPr="005A6E0C">
              <w:rPr>
                <w:bCs/>
              </w:rPr>
              <w:t>SIMV, CPAP /ASB, BIBAP Ventilation »</w:t>
            </w:r>
          </w:p>
        </w:tc>
        <w:tc>
          <w:tcPr>
            <w:tcW w:w="630" w:type="dxa"/>
            <w:shd w:val="clear" w:color="auto" w:fill="FFFFFF"/>
          </w:tcPr>
          <w:p w14:paraId="0000006C" w14:textId="77777777" w:rsidR="0086354D" w:rsidRDefault="0086354D" w:rsidP="0086354D">
            <w:pPr>
              <w:jc w:val="center"/>
            </w:pPr>
            <w:r>
              <w:t>3</w:t>
            </w:r>
          </w:p>
        </w:tc>
      </w:tr>
      <w:tr w:rsidR="0086354D" w14:paraId="22F7C0FB" w14:textId="77777777" w:rsidTr="0086354D">
        <w:trPr>
          <w:trHeight w:val="260"/>
        </w:trPr>
        <w:tc>
          <w:tcPr>
            <w:tcW w:w="1867" w:type="dxa"/>
            <w:shd w:val="clear" w:color="auto" w:fill="FFFFFF"/>
          </w:tcPr>
          <w:p w14:paraId="0000006D" w14:textId="77777777" w:rsidR="0086354D" w:rsidRDefault="0086354D" w:rsidP="0086354D">
            <w:pPr>
              <w:jc w:val="center"/>
            </w:pPr>
            <w:r>
              <w:t>Item 30 (ICU 28).</w:t>
            </w:r>
          </w:p>
        </w:tc>
        <w:tc>
          <w:tcPr>
            <w:tcW w:w="5832" w:type="dxa"/>
            <w:shd w:val="clear" w:color="auto" w:fill="FFFFFF"/>
          </w:tcPr>
          <w:p w14:paraId="0000006E" w14:textId="190DF259" w:rsidR="0086354D" w:rsidRDefault="0086354D" w:rsidP="0086354D">
            <w:pPr>
              <w:rPr>
                <w:rFonts w:ascii="Arial" w:eastAsia="Arial" w:hAnsi="Arial" w:cs="Arial"/>
                <w:sz w:val="26"/>
                <w:szCs w:val="26"/>
                <w:highlight w:val="white"/>
              </w:rPr>
            </w:pPr>
            <w:r w:rsidRPr="005A6E0C">
              <w:rPr>
                <w:bCs/>
              </w:rPr>
              <w:t xml:space="preserve">Lamp, </w:t>
            </w:r>
            <w:sdt>
              <w:sdtPr>
                <w:rPr>
                  <w:bCs/>
                </w:rPr>
                <w:tag w:val="goog_rdk_482"/>
                <w:id w:val="693956478"/>
              </w:sdtPr>
              <w:sdtContent/>
            </w:sdt>
            <w:r w:rsidRPr="005A6E0C">
              <w:rPr>
                <w:bCs/>
              </w:rPr>
              <w:t>examination</w:t>
            </w:r>
          </w:p>
        </w:tc>
        <w:tc>
          <w:tcPr>
            <w:tcW w:w="630" w:type="dxa"/>
            <w:shd w:val="clear" w:color="auto" w:fill="FFFFFF"/>
          </w:tcPr>
          <w:p w14:paraId="0000006F" w14:textId="77777777" w:rsidR="0086354D" w:rsidRDefault="0086354D" w:rsidP="0086354D">
            <w:pPr>
              <w:jc w:val="center"/>
            </w:pPr>
            <w:r>
              <w:rPr>
                <w:color w:val="000000"/>
              </w:rPr>
              <w:t>3</w:t>
            </w:r>
          </w:p>
        </w:tc>
      </w:tr>
      <w:tr w:rsidR="0086354D" w14:paraId="15B327D1" w14:textId="77777777" w:rsidTr="0086354D">
        <w:trPr>
          <w:trHeight w:val="260"/>
        </w:trPr>
        <w:tc>
          <w:tcPr>
            <w:tcW w:w="1867" w:type="dxa"/>
            <w:shd w:val="clear" w:color="auto" w:fill="FFFFFF"/>
          </w:tcPr>
          <w:p w14:paraId="00000070" w14:textId="77777777" w:rsidR="0086354D" w:rsidRDefault="0086354D" w:rsidP="0086354D">
            <w:pPr>
              <w:jc w:val="center"/>
            </w:pPr>
            <w:r>
              <w:t>Item 31 (ICU 29).</w:t>
            </w:r>
          </w:p>
        </w:tc>
        <w:tc>
          <w:tcPr>
            <w:tcW w:w="5832" w:type="dxa"/>
            <w:shd w:val="clear" w:color="auto" w:fill="FFFFFF"/>
          </w:tcPr>
          <w:p w14:paraId="00000071" w14:textId="59545E2F" w:rsidR="0086354D" w:rsidRDefault="0086354D" w:rsidP="0086354D">
            <w:r w:rsidRPr="005A6E0C">
              <w:rPr>
                <w:bCs/>
              </w:rPr>
              <w:t>Non-invasive ventilator</w:t>
            </w:r>
          </w:p>
        </w:tc>
        <w:tc>
          <w:tcPr>
            <w:tcW w:w="630" w:type="dxa"/>
            <w:shd w:val="clear" w:color="auto" w:fill="FFFFFF"/>
          </w:tcPr>
          <w:p w14:paraId="00000072" w14:textId="77777777" w:rsidR="0086354D" w:rsidRDefault="0086354D" w:rsidP="0086354D">
            <w:pPr>
              <w:jc w:val="center"/>
            </w:pPr>
            <w:r>
              <w:rPr>
                <w:color w:val="000000"/>
              </w:rPr>
              <w:t>1</w:t>
            </w:r>
          </w:p>
        </w:tc>
      </w:tr>
    </w:tbl>
    <w:p w14:paraId="00000073" w14:textId="77777777" w:rsidR="00EF1FBF" w:rsidRDefault="00EF1FBF">
      <w:pPr>
        <w:jc w:val="both"/>
        <w:rPr>
          <w:sz w:val="22"/>
          <w:szCs w:val="22"/>
        </w:rPr>
      </w:pPr>
    </w:p>
    <w:p w14:paraId="00000074" w14:textId="77777777" w:rsidR="00EF1FBF" w:rsidRDefault="00000000">
      <w:pPr>
        <w:jc w:val="both"/>
        <w:rPr>
          <w:sz w:val="22"/>
          <w:szCs w:val="22"/>
        </w:rPr>
      </w:pPr>
      <w:r>
        <w:rPr>
          <w:sz w:val="22"/>
          <w:szCs w:val="22"/>
        </w:rPr>
        <w:t>for its programme in Mongolia.</w:t>
      </w:r>
    </w:p>
    <w:p w14:paraId="00000075" w14:textId="77777777" w:rsidR="00EF1FBF" w:rsidRDefault="00EF1FBF">
      <w:pPr>
        <w:jc w:val="both"/>
        <w:rPr>
          <w:sz w:val="22"/>
          <w:szCs w:val="22"/>
        </w:rPr>
      </w:pPr>
    </w:p>
    <w:p w14:paraId="00000076" w14:textId="77777777" w:rsidR="00EF1FBF" w:rsidRDefault="00000000">
      <w:pPr>
        <w:numPr>
          <w:ilvl w:val="0"/>
          <w:numId w:val="4"/>
        </w:numPr>
        <w:pBdr>
          <w:top w:val="nil"/>
          <w:left w:val="nil"/>
          <w:bottom w:val="nil"/>
          <w:right w:val="nil"/>
          <w:between w:val="nil"/>
        </w:pBdr>
        <w:jc w:val="both"/>
        <w:rPr>
          <w:color w:val="000000"/>
          <w:sz w:val="22"/>
          <w:szCs w:val="22"/>
        </w:rPr>
      </w:pPr>
      <w:r>
        <w:rPr>
          <w:color w:val="000000"/>
          <w:sz w:val="22"/>
          <w:szCs w:val="22"/>
        </w:rPr>
        <w:t>Bidding shall be conducted through ONE envelope. The technical bid containing the technical specifications and the financial bid containing price information shall be submitted together.</w:t>
      </w:r>
    </w:p>
    <w:p w14:paraId="00000077" w14:textId="77777777" w:rsidR="00EF1FBF" w:rsidRDefault="00EF1FBF">
      <w:pPr>
        <w:jc w:val="both"/>
        <w:rPr>
          <w:sz w:val="22"/>
          <w:szCs w:val="22"/>
        </w:rPr>
      </w:pPr>
    </w:p>
    <w:p w14:paraId="00000078" w14:textId="77777777" w:rsidR="00EF1FBF" w:rsidRDefault="00000000">
      <w:pPr>
        <w:numPr>
          <w:ilvl w:val="0"/>
          <w:numId w:val="4"/>
        </w:numPr>
        <w:pBdr>
          <w:top w:val="nil"/>
          <w:left w:val="nil"/>
          <w:bottom w:val="nil"/>
          <w:right w:val="nil"/>
          <w:between w:val="nil"/>
        </w:pBdr>
        <w:jc w:val="both"/>
        <w:rPr>
          <w:color w:val="000000"/>
          <w:sz w:val="22"/>
          <w:szCs w:val="22"/>
        </w:rPr>
      </w:pPr>
      <w:r>
        <w:rPr>
          <w:color w:val="000000"/>
          <w:sz w:val="22"/>
          <w:szCs w:val="22"/>
        </w:rPr>
        <w:t xml:space="preserve">The Bidder shall </w:t>
      </w:r>
      <w:r>
        <w:rPr>
          <w:b/>
          <w:i/>
          <w:color w:val="000000"/>
          <w:sz w:val="22"/>
          <w:szCs w:val="22"/>
        </w:rPr>
        <w:t>not be</w:t>
      </w:r>
      <w:r>
        <w:rPr>
          <w:i/>
          <w:color w:val="000000"/>
          <w:sz w:val="22"/>
          <w:szCs w:val="22"/>
        </w:rPr>
        <w:t xml:space="preserve"> </w:t>
      </w:r>
      <w:r>
        <w:rPr>
          <w:color w:val="000000"/>
          <w:sz w:val="22"/>
          <w:szCs w:val="22"/>
        </w:rPr>
        <w:t>required to quote for all items. However, Bidders are encouraged to quote for as many items as possible.</w:t>
      </w:r>
      <w:r>
        <w:rPr>
          <w:color w:val="FF0000"/>
          <w:sz w:val="22"/>
          <w:szCs w:val="22"/>
        </w:rPr>
        <w:t xml:space="preserve"> </w:t>
      </w:r>
      <w:r>
        <w:rPr>
          <w:color w:val="000000"/>
          <w:sz w:val="22"/>
          <w:szCs w:val="22"/>
        </w:rPr>
        <w:t xml:space="preserve"> </w:t>
      </w:r>
    </w:p>
    <w:p w14:paraId="00000079" w14:textId="77777777" w:rsidR="00EF1FBF" w:rsidRDefault="00EF1FBF">
      <w:pPr>
        <w:jc w:val="both"/>
        <w:rPr>
          <w:sz w:val="22"/>
          <w:szCs w:val="22"/>
        </w:rPr>
      </w:pPr>
    </w:p>
    <w:p w14:paraId="0000007A" w14:textId="77777777" w:rsidR="00EF1FBF" w:rsidRDefault="00000000">
      <w:pPr>
        <w:numPr>
          <w:ilvl w:val="0"/>
          <w:numId w:val="4"/>
        </w:numPr>
        <w:pBdr>
          <w:top w:val="nil"/>
          <w:left w:val="nil"/>
          <w:bottom w:val="nil"/>
          <w:right w:val="nil"/>
          <w:between w:val="nil"/>
        </w:pBdr>
        <w:jc w:val="both"/>
        <w:rPr>
          <w:color w:val="000000"/>
          <w:sz w:val="22"/>
          <w:szCs w:val="22"/>
        </w:rPr>
      </w:pPr>
      <w:r>
        <w:rPr>
          <w:color w:val="000000"/>
          <w:sz w:val="22"/>
          <w:szCs w:val="22"/>
        </w:rPr>
        <w:t>To enable you to submit a bid, please read the following attached documents carefully:</w:t>
      </w:r>
    </w:p>
    <w:p w14:paraId="0000007B" w14:textId="77777777" w:rsidR="00EF1FBF" w:rsidRDefault="00EF1FBF">
      <w:pPr>
        <w:jc w:val="both"/>
        <w:rPr>
          <w:sz w:val="22"/>
          <w:szCs w:val="22"/>
        </w:rPr>
      </w:pPr>
    </w:p>
    <w:tbl>
      <w:tblPr>
        <w:tblStyle w:val="a2"/>
        <w:tblW w:w="8363" w:type="dxa"/>
        <w:tblInd w:w="959" w:type="dxa"/>
        <w:tblLayout w:type="fixed"/>
        <w:tblLook w:val="0000" w:firstRow="0" w:lastRow="0" w:firstColumn="0" w:lastColumn="0" w:noHBand="0" w:noVBand="0"/>
      </w:tblPr>
      <w:tblGrid>
        <w:gridCol w:w="1669"/>
        <w:gridCol w:w="6694"/>
      </w:tblGrid>
      <w:tr w:rsidR="00EF1FBF" w14:paraId="150B2D1C" w14:textId="77777777">
        <w:tc>
          <w:tcPr>
            <w:tcW w:w="1669" w:type="dxa"/>
            <w:tcBorders>
              <w:top w:val="nil"/>
              <w:left w:val="nil"/>
              <w:bottom w:val="nil"/>
              <w:right w:val="nil"/>
            </w:tcBorders>
          </w:tcPr>
          <w:p w14:paraId="0000007C" w14:textId="77777777" w:rsidR="00EF1FBF" w:rsidRDefault="00000000">
            <w:pPr>
              <w:ind w:left="175"/>
              <w:jc w:val="both"/>
              <w:rPr>
                <w:sz w:val="22"/>
                <w:szCs w:val="22"/>
              </w:rPr>
            </w:pPr>
            <w:r>
              <w:rPr>
                <w:sz w:val="22"/>
                <w:szCs w:val="22"/>
              </w:rPr>
              <w:t>Section I:</w:t>
            </w:r>
          </w:p>
        </w:tc>
        <w:tc>
          <w:tcPr>
            <w:tcW w:w="6694" w:type="dxa"/>
            <w:tcBorders>
              <w:top w:val="nil"/>
              <w:left w:val="nil"/>
              <w:bottom w:val="nil"/>
              <w:right w:val="nil"/>
            </w:tcBorders>
          </w:tcPr>
          <w:p w14:paraId="0000007D" w14:textId="77777777" w:rsidR="00EF1FBF" w:rsidRDefault="00000000">
            <w:pPr>
              <w:ind w:left="162"/>
              <w:jc w:val="both"/>
              <w:rPr>
                <w:sz w:val="22"/>
                <w:szCs w:val="22"/>
              </w:rPr>
            </w:pPr>
            <w:r>
              <w:rPr>
                <w:sz w:val="22"/>
                <w:szCs w:val="22"/>
              </w:rPr>
              <w:t>Instructions to Bidders</w:t>
            </w:r>
          </w:p>
        </w:tc>
      </w:tr>
      <w:tr w:rsidR="00EF1FBF" w14:paraId="68CE36C7" w14:textId="77777777">
        <w:tc>
          <w:tcPr>
            <w:tcW w:w="1669" w:type="dxa"/>
            <w:tcBorders>
              <w:top w:val="nil"/>
              <w:left w:val="nil"/>
              <w:bottom w:val="nil"/>
              <w:right w:val="nil"/>
            </w:tcBorders>
          </w:tcPr>
          <w:p w14:paraId="0000007E" w14:textId="77777777" w:rsidR="00EF1FBF" w:rsidRDefault="00000000">
            <w:pPr>
              <w:ind w:left="175"/>
              <w:jc w:val="both"/>
              <w:rPr>
                <w:sz w:val="22"/>
                <w:szCs w:val="22"/>
              </w:rPr>
            </w:pPr>
            <w:r>
              <w:rPr>
                <w:sz w:val="22"/>
                <w:szCs w:val="22"/>
              </w:rPr>
              <w:t>Section II:</w:t>
            </w:r>
          </w:p>
        </w:tc>
        <w:tc>
          <w:tcPr>
            <w:tcW w:w="6694" w:type="dxa"/>
            <w:tcBorders>
              <w:top w:val="nil"/>
              <w:left w:val="nil"/>
              <w:bottom w:val="nil"/>
              <w:right w:val="nil"/>
            </w:tcBorders>
          </w:tcPr>
          <w:p w14:paraId="0000007F" w14:textId="77777777" w:rsidR="00EF1FBF" w:rsidRDefault="00000000">
            <w:pPr>
              <w:ind w:left="162"/>
              <w:rPr>
                <w:sz w:val="22"/>
                <w:szCs w:val="22"/>
              </w:rPr>
            </w:pPr>
            <w:r>
              <w:rPr>
                <w:sz w:val="22"/>
                <w:szCs w:val="22"/>
              </w:rPr>
              <w:t>Technical Specifications and Schedule of Requirements</w:t>
            </w:r>
          </w:p>
        </w:tc>
      </w:tr>
      <w:tr w:rsidR="00EF1FBF" w14:paraId="4A18658E" w14:textId="77777777">
        <w:tc>
          <w:tcPr>
            <w:tcW w:w="1669" w:type="dxa"/>
            <w:tcBorders>
              <w:top w:val="nil"/>
              <w:left w:val="nil"/>
              <w:bottom w:val="nil"/>
              <w:right w:val="nil"/>
            </w:tcBorders>
          </w:tcPr>
          <w:p w14:paraId="00000080" w14:textId="77777777" w:rsidR="00EF1FBF" w:rsidRDefault="00000000">
            <w:pPr>
              <w:ind w:left="175"/>
              <w:jc w:val="both"/>
              <w:rPr>
                <w:sz w:val="22"/>
                <w:szCs w:val="22"/>
              </w:rPr>
            </w:pPr>
            <w:r>
              <w:rPr>
                <w:sz w:val="22"/>
                <w:szCs w:val="22"/>
              </w:rPr>
              <w:t>Section III:</w:t>
            </w:r>
          </w:p>
        </w:tc>
        <w:tc>
          <w:tcPr>
            <w:tcW w:w="6694" w:type="dxa"/>
            <w:tcBorders>
              <w:top w:val="nil"/>
              <w:left w:val="nil"/>
              <w:bottom w:val="nil"/>
              <w:right w:val="nil"/>
            </w:tcBorders>
          </w:tcPr>
          <w:p w14:paraId="00000081" w14:textId="77777777" w:rsidR="00EF1FBF" w:rsidRDefault="00000000">
            <w:pPr>
              <w:ind w:left="162"/>
              <w:rPr>
                <w:sz w:val="22"/>
                <w:szCs w:val="22"/>
              </w:rPr>
            </w:pPr>
            <w:r>
              <w:rPr>
                <w:sz w:val="22"/>
                <w:szCs w:val="22"/>
              </w:rPr>
              <w:t>UNFPA General Conditions of Contract</w:t>
            </w:r>
          </w:p>
        </w:tc>
      </w:tr>
      <w:tr w:rsidR="00EF1FBF" w14:paraId="24FCDCB1" w14:textId="77777777">
        <w:tc>
          <w:tcPr>
            <w:tcW w:w="1669" w:type="dxa"/>
            <w:tcBorders>
              <w:top w:val="nil"/>
              <w:left w:val="nil"/>
              <w:bottom w:val="nil"/>
              <w:right w:val="nil"/>
            </w:tcBorders>
          </w:tcPr>
          <w:p w14:paraId="00000082" w14:textId="77777777" w:rsidR="00EF1FBF" w:rsidRDefault="00000000">
            <w:pPr>
              <w:ind w:left="175"/>
              <w:jc w:val="both"/>
              <w:rPr>
                <w:sz w:val="22"/>
                <w:szCs w:val="22"/>
              </w:rPr>
            </w:pPr>
            <w:r>
              <w:rPr>
                <w:sz w:val="22"/>
                <w:szCs w:val="22"/>
              </w:rPr>
              <w:t>Section IV:</w:t>
            </w:r>
          </w:p>
        </w:tc>
        <w:tc>
          <w:tcPr>
            <w:tcW w:w="6694" w:type="dxa"/>
            <w:tcBorders>
              <w:top w:val="nil"/>
              <w:left w:val="nil"/>
              <w:bottom w:val="nil"/>
              <w:right w:val="nil"/>
            </w:tcBorders>
          </w:tcPr>
          <w:p w14:paraId="00000083" w14:textId="77777777" w:rsidR="00EF1FBF" w:rsidRDefault="00000000">
            <w:pPr>
              <w:ind w:left="162"/>
              <w:rPr>
                <w:sz w:val="22"/>
                <w:szCs w:val="22"/>
              </w:rPr>
            </w:pPr>
            <w:r>
              <w:rPr>
                <w:sz w:val="22"/>
                <w:szCs w:val="22"/>
              </w:rPr>
              <w:t>UNFPA Special Conditions for Contracts</w:t>
            </w:r>
          </w:p>
        </w:tc>
      </w:tr>
      <w:tr w:rsidR="00EF1FBF" w14:paraId="13AB3F8E" w14:textId="77777777">
        <w:tc>
          <w:tcPr>
            <w:tcW w:w="1669" w:type="dxa"/>
            <w:tcBorders>
              <w:top w:val="nil"/>
              <w:left w:val="nil"/>
              <w:bottom w:val="nil"/>
              <w:right w:val="nil"/>
            </w:tcBorders>
          </w:tcPr>
          <w:p w14:paraId="00000084" w14:textId="77777777" w:rsidR="00EF1FBF" w:rsidRDefault="00000000">
            <w:pPr>
              <w:ind w:left="175"/>
              <w:jc w:val="both"/>
              <w:rPr>
                <w:sz w:val="22"/>
                <w:szCs w:val="22"/>
              </w:rPr>
            </w:pPr>
            <w:r>
              <w:rPr>
                <w:sz w:val="22"/>
                <w:szCs w:val="22"/>
              </w:rPr>
              <w:t>Section V:</w:t>
            </w:r>
          </w:p>
          <w:p w14:paraId="00000085" w14:textId="77777777" w:rsidR="00EF1FBF" w:rsidRDefault="00000000">
            <w:pPr>
              <w:ind w:left="175"/>
              <w:jc w:val="both"/>
              <w:rPr>
                <w:sz w:val="22"/>
                <w:szCs w:val="22"/>
              </w:rPr>
            </w:pPr>
            <w:r>
              <w:rPr>
                <w:sz w:val="22"/>
                <w:szCs w:val="22"/>
              </w:rPr>
              <w:t>Section VI:</w:t>
            </w:r>
          </w:p>
        </w:tc>
        <w:tc>
          <w:tcPr>
            <w:tcW w:w="6694" w:type="dxa"/>
            <w:tcBorders>
              <w:top w:val="nil"/>
              <w:left w:val="nil"/>
              <w:bottom w:val="nil"/>
              <w:right w:val="nil"/>
            </w:tcBorders>
          </w:tcPr>
          <w:p w14:paraId="00000086" w14:textId="77777777" w:rsidR="00EF1FBF" w:rsidRDefault="00000000">
            <w:pPr>
              <w:ind w:left="162"/>
              <w:rPr>
                <w:sz w:val="22"/>
                <w:szCs w:val="22"/>
              </w:rPr>
            </w:pPr>
            <w:r>
              <w:rPr>
                <w:sz w:val="22"/>
                <w:szCs w:val="22"/>
              </w:rPr>
              <w:t>Bidding Forms</w:t>
            </w:r>
          </w:p>
          <w:p w14:paraId="00000087" w14:textId="77777777" w:rsidR="00EF1FBF" w:rsidRDefault="00000000">
            <w:pPr>
              <w:ind w:left="162"/>
              <w:rPr>
                <w:sz w:val="22"/>
                <w:szCs w:val="22"/>
              </w:rPr>
            </w:pPr>
            <w:r>
              <w:rPr>
                <w:sz w:val="22"/>
                <w:szCs w:val="22"/>
              </w:rPr>
              <w:t>Contract Forms</w:t>
            </w:r>
          </w:p>
        </w:tc>
      </w:tr>
    </w:tbl>
    <w:p w14:paraId="00000088" w14:textId="77777777" w:rsidR="00EF1FBF" w:rsidRDefault="00000000">
      <w:pPr>
        <w:ind w:left="990"/>
        <w:jc w:val="both"/>
        <w:rPr>
          <w:sz w:val="22"/>
          <w:szCs w:val="22"/>
        </w:rPr>
      </w:pPr>
      <w:r>
        <w:rPr>
          <w:sz w:val="22"/>
          <w:szCs w:val="22"/>
        </w:rPr>
        <w:t xml:space="preserve"> </w:t>
      </w:r>
    </w:p>
    <w:p w14:paraId="00000089" w14:textId="19FE8DA5" w:rsidR="00EF1FBF" w:rsidRPr="00F80D3A" w:rsidRDefault="00000000">
      <w:pPr>
        <w:numPr>
          <w:ilvl w:val="0"/>
          <w:numId w:val="4"/>
        </w:numPr>
        <w:pBdr>
          <w:top w:val="nil"/>
          <w:left w:val="nil"/>
          <w:bottom w:val="nil"/>
          <w:right w:val="nil"/>
          <w:between w:val="nil"/>
        </w:pBdr>
        <w:jc w:val="both"/>
        <w:rPr>
          <w:color w:val="000000"/>
          <w:sz w:val="22"/>
          <w:szCs w:val="22"/>
        </w:rPr>
      </w:pPr>
      <w:r>
        <w:rPr>
          <w:color w:val="000000"/>
          <w:sz w:val="22"/>
          <w:szCs w:val="22"/>
        </w:rPr>
        <w:t xml:space="preserve">The bid shall reach UNFPA’s reception or the email inbox of </w:t>
      </w:r>
      <w:hyperlink r:id="rId9">
        <w:r>
          <w:rPr>
            <w:color w:val="000000"/>
            <w:sz w:val="22"/>
            <w:szCs w:val="22"/>
            <w:u w:val="single"/>
          </w:rPr>
          <w:t>bidtender@unfpa.org</w:t>
        </w:r>
      </w:hyperlink>
      <w:r>
        <w:rPr>
          <w:i/>
          <w:color w:val="000000"/>
          <w:sz w:val="22"/>
          <w:szCs w:val="22"/>
        </w:rPr>
        <w:t xml:space="preserve"> </w:t>
      </w:r>
      <w:r>
        <w:rPr>
          <w:color w:val="000000"/>
          <w:sz w:val="22"/>
          <w:szCs w:val="22"/>
        </w:rPr>
        <w:t xml:space="preserve">no later than </w:t>
      </w:r>
      <w:r w:rsidRPr="00F80D3A">
        <w:rPr>
          <w:sz w:val="22"/>
          <w:szCs w:val="22"/>
        </w:rPr>
        <w:t>11</w:t>
      </w:r>
      <w:r w:rsidRPr="00F80D3A">
        <w:rPr>
          <w:sz w:val="22"/>
          <w:szCs w:val="22"/>
          <w:vertAlign w:val="superscript"/>
        </w:rPr>
        <w:t>th</w:t>
      </w:r>
      <w:r w:rsidR="00F80D3A" w:rsidRPr="00F80D3A">
        <w:rPr>
          <w:sz w:val="22"/>
          <w:szCs w:val="22"/>
        </w:rPr>
        <w:t xml:space="preserve"> </w:t>
      </w:r>
      <w:r w:rsidRPr="00F80D3A">
        <w:rPr>
          <w:sz w:val="22"/>
          <w:szCs w:val="22"/>
        </w:rPr>
        <w:t>September</w:t>
      </w:r>
      <w:r w:rsidRPr="00F80D3A">
        <w:rPr>
          <w:i/>
          <w:color w:val="000000"/>
          <w:sz w:val="22"/>
          <w:szCs w:val="22"/>
        </w:rPr>
        <w:t xml:space="preserve"> 2024</w:t>
      </w:r>
      <w:r w:rsidRPr="00F80D3A">
        <w:rPr>
          <w:color w:val="000000"/>
          <w:sz w:val="22"/>
          <w:szCs w:val="22"/>
        </w:rPr>
        <w:t xml:space="preserve">, at </w:t>
      </w:r>
      <w:r w:rsidRPr="00F80D3A">
        <w:rPr>
          <w:i/>
          <w:color w:val="000000"/>
          <w:sz w:val="22"/>
          <w:szCs w:val="22"/>
        </w:rPr>
        <w:t>10:00AM Copenhagen time</w:t>
      </w:r>
      <w:r w:rsidRPr="00F80D3A">
        <w:rPr>
          <w:i/>
          <w:color w:val="000000"/>
          <w:sz w:val="22"/>
          <w:szCs w:val="22"/>
          <w:vertAlign w:val="superscript"/>
        </w:rPr>
        <w:t xml:space="preserve"> </w:t>
      </w:r>
      <w:r w:rsidRPr="00F80D3A">
        <w:rPr>
          <w:i/>
          <w:color w:val="000000"/>
          <w:sz w:val="22"/>
          <w:szCs w:val="22"/>
          <w:vertAlign w:val="superscript"/>
        </w:rPr>
        <w:footnoteReference w:id="1"/>
      </w:r>
      <w:r w:rsidRPr="00F80D3A">
        <w:rPr>
          <w:color w:val="000000"/>
          <w:sz w:val="22"/>
          <w:szCs w:val="22"/>
        </w:rPr>
        <w:t>.</w:t>
      </w:r>
    </w:p>
    <w:p w14:paraId="0000008A" w14:textId="77777777" w:rsidR="00EF1FBF" w:rsidRPr="00F80D3A" w:rsidRDefault="00EF1FBF">
      <w:pPr>
        <w:jc w:val="both"/>
        <w:rPr>
          <w:sz w:val="22"/>
          <w:szCs w:val="22"/>
        </w:rPr>
      </w:pPr>
    </w:p>
    <w:p w14:paraId="0000008B" w14:textId="219440BD" w:rsidR="00EF1FBF" w:rsidRPr="00F80D3A" w:rsidRDefault="00000000">
      <w:pPr>
        <w:numPr>
          <w:ilvl w:val="0"/>
          <w:numId w:val="4"/>
        </w:numPr>
        <w:pBdr>
          <w:top w:val="nil"/>
          <w:left w:val="nil"/>
          <w:bottom w:val="nil"/>
          <w:right w:val="nil"/>
          <w:between w:val="nil"/>
        </w:pBdr>
        <w:jc w:val="both"/>
        <w:rPr>
          <w:color w:val="000000"/>
          <w:sz w:val="22"/>
          <w:szCs w:val="22"/>
        </w:rPr>
      </w:pPr>
      <w:r w:rsidRPr="00F80D3A">
        <w:rPr>
          <w:color w:val="000000"/>
          <w:sz w:val="22"/>
          <w:szCs w:val="22"/>
        </w:rPr>
        <w:t xml:space="preserve">The bid shall be opened on </w:t>
      </w:r>
      <w:r w:rsidR="00025B19" w:rsidRPr="00F80D3A">
        <w:rPr>
          <w:i/>
          <w:sz w:val="22"/>
          <w:szCs w:val="22"/>
        </w:rPr>
        <w:t>16</w:t>
      </w:r>
      <w:r w:rsidRPr="00F80D3A">
        <w:rPr>
          <w:i/>
          <w:sz w:val="22"/>
          <w:szCs w:val="22"/>
        </w:rPr>
        <w:t>th</w:t>
      </w:r>
      <w:r w:rsidR="00F80D3A">
        <w:rPr>
          <w:i/>
          <w:sz w:val="22"/>
          <w:szCs w:val="22"/>
        </w:rPr>
        <w:t xml:space="preserve"> </w:t>
      </w:r>
      <w:r w:rsidRPr="00F80D3A">
        <w:rPr>
          <w:i/>
          <w:sz w:val="22"/>
          <w:szCs w:val="22"/>
        </w:rPr>
        <w:t>of September</w:t>
      </w:r>
      <w:r w:rsidRPr="00F80D3A">
        <w:rPr>
          <w:i/>
          <w:color w:val="000000"/>
          <w:sz w:val="22"/>
          <w:szCs w:val="22"/>
        </w:rPr>
        <w:t xml:space="preserve"> 2024</w:t>
      </w:r>
      <w:r w:rsidRPr="00F80D3A">
        <w:rPr>
          <w:color w:val="000000"/>
          <w:sz w:val="22"/>
          <w:szCs w:val="22"/>
        </w:rPr>
        <w:t>, at 10:00AM Copenhagen time</w:t>
      </w:r>
      <w:r w:rsidRPr="00F80D3A">
        <w:rPr>
          <w:i/>
          <w:color w:val="000000"/>
          <w:sz w:val="22"/>
          <w:szCs w:val="22"/>
        </w:rPr>
        <w:t>.</w:t>
      </w:r>
      <w:r w:rsidRPr="00F80D3A">
        <w:rPr>
          <w:color w:val="000000"/>
          <w:sz w:val="22"/>
          <w:szCs w:val="22"/>
        </w:rPr>
        <w:t xml:space="preserve"> Bidders or their authorized representatives may attend the bid opening.  Kindly confirm by email by </w:t>
      </w:r>
      <w:r w:rsidRPr="00F80D3A">
        <w:rPr>
          <w:i/>
          <w:sz w:val="22"/>
          <w:szCs w:val="22"/>
        </w:rPr>
        <w:t>21-08-</w:t>
      </w:r>
      <w:r w:rsidRPr="00F80D3A">
        <w:rPr>
          <w:i/>
          <w:color w:val="000000"/>
          <w:sz w:val="22"/>
          <w:szCs w:val="22"/>
        </w:rPr>
        <w:t xml:space="preserve">2024 </w:t>
      </w:r>
      <w:r w:rsidRPr="00F80D3A">
        <w:rPr>
          <w:color w:val="000000"/>
          <w:sz w:val="22"/>
          <w:szCs w:val="22"/>
        </w:rPr>
        <w:t xml:space="preserve">whether your company shall be represented at the bid opening. </w:t>
      </w:r>
    </w:p>
    <w:p w14:paraId="0000008C" w14:textId="77777777" w:rsidR="00EF1FBF" w:rsidRPr="00F80D3A" w:rsidRDefault="00EF1FBF">
      <w:pPr>
        <w:jc w:val="both"/>
        <w:rPr>
          <w:sz w:val="22"/>
          <w:szCs w:val="22"/>
        </w:rPr>
      </w:pPr>
    </w:p>
    <w:p w14:paraId="0000008D" w14:textId="77777777" w:rsidR="00EF1FBF" w:rsidRPr="00F80D3A" w:rsidRDefault="00000000">
      <w:pPr>
        <w:numPr>
          <w:ilvl w:val="0"/>
          <w:numId w:val="4"/>
        </w:numPr>
        <w:pBdr>
          <w:top w:val="nil"/>
          <w:left w:val="nil"/>
          <w:bottom w:val="nil"/>
          <w:right w:val="nil"/>
          <w:between w:val="nil"/>
        </w:pBdr>
        <w:jc w:val="both"/>
        <w:rPr>
          <w:color w:val="000000"/>
          <w:sz w:val="22"/>
          <w:szCs w:val="22"/>
        </w:rPr>
      </w:pPr>
      <w:r w:rsidRPr="00F80D3A">
        <w:rPr>
          <w:color w:val="000000"/>
          <w:sz w:val="22"/>
          <w:szCs w:val="22"/>
        </w:rPr>
        <w:t xml:space="preserve">Bids received after the stipulated date and time shall not be accepted under any circumstances. Bids delivered through courier and posted later than the due date shall not be registered and shall be returned unopened or shall be shredded. Bids submitted to any other email address than </w:t>
      </w:r>
      <w:hyperlink r:id="rId10">
        <w:r w:rsidRPr="00F80D3A">
          <w:rPr>
            <w:color w:val="0000FF"/>
            <w:sz w:val="22"/>
            <w:szCs w:val="22"/>
            <w:u w:val="single"/>
          </w:rPr>
          <w:t>bidtender@unfpa.org</w:t>
        </w:r>
      </w:hyperlink>
      <w:r w:rsidRPr="00F80D3A">
        <w:rPr>
          <w:color w:val="000000"/>
          <w:sz w:val="22"/>
          <w:szCs w:val="22"/>
        </w:rPr>
        <w:t xml:space="preserve"> shall be rejected.</w:t>
      </w:r>
    </w:p>
    <w:p w14:paraId="0000008F" w14:textId="77777777" w:rsidR="00EF1FBF" w:rsidRPr="00F80D3A" w:rsidRDefault="00EF1FBF">
      <w:pPr>
        <w:tabs>
          <w:tab w:val="left" w:pos="720"/>
        </w:tabs>
        <w:ind w:left="720" w:hanging="720"/>
        <w:jc w:val="both"/>
        <w:rPr>
          <w:sz w:val="22"/>
          <w:szCs w:val="22"/>
        </w:rPr>
      </w:pPr>
    </w:p>
    <w:p w14:paraId="00000090" w14:textId="77777777" w:rsidR="00EF1FBF" w:rsidRDefault="00000000">
      <w:pPr>
        <w:numPr>
          <w:ilvl w:val="0"/>
          <w:numId w:val="4"/>
        </w:numPr>
        <w:pBdr>
          <w:top w:val="nil"/>
          <w:left w:val="nil"/>
          <w:bottom w:val="nil"/>
          <w:right w:val="nil"/>
          <w:between w:val="nil"/>
        </w:pBdr>
        <w:jc w:val="both"/>
        <w:rPr>
          <w:color w:val="000000"/>
          <w:sz w:val="22"/>
          <w:szCs w:val="22"/>
        </w:rPr>
      </w:pPr>
      <w:bookmarkStart w:id="0" w:name="_heading=h.2et92p0" w:colFirst="0" w:colLast="0"/>
      <w:bookmarkEnd w:id="0"/>
      <w:r w:rsidRPr="00F80D3A">
        <w:rPr>
          <w:color w:val="000000"/>
          <w:sz w:val="22"/>
          <w:szCs w:val="22"/>
        </w:rPr>
        <w:t xml:space="preserve">Bidders shall acknowledge receipt of this Invitation to Bid according to the Bid Confirmation Form,  Section V, 1 of this solicitation document by email to </w:t>
      </w:r>
      <w:r w:rsidRPr="00F80D3A">
        <w:rPr>
          <w:i/>
          <w:sz w:val="22"/>
          <w:szCs w:val="22"/>
        </w:rPr>
        <w:t xml:space="preserve">Tsetsenbaatar Batsuuri, email: </w:t>
      </w:r>
      <w:hyperlink r:id="rId11">
        <w:r w:rsidRPr="00F80D3A">
          <w:rPr>
            <w:i/>
            <w:color w:val="1155CC"/>
            <w:sz w:val="22"/>
            <w:szCs w:val="22"/>
            <w:u w:val="single"/>
          </w:rPr>
          <w:t>batsuuri@unfpa.org</w:t>
        </w:r>
      </w:hyperlink>
      <w:r w:rsidRPr="00F80D3A">
        <w:rPr>
          <w:i/>
          <w:sz w:val="22"/>
          <w:szCs w:val="22"/>
        </w:rPr>
        <w:t xml:space="preserve"> </w:t>
      </w:r>
      <w:r w:rsidRPr="00F80D3A">
        <w:rPr>
          <w:i/>
          <w:color w:val="000000"/>
          <w:sz w:val="22"/>
          <w:szCs w:val="22"/>
        </w:rPr>
        <w:t xml:space="preserve"> </w:t>
      </w:r>
      <w:r w:rsidRPr="00F80D3A">
        <w:rPr>
          <w:color w:val="000000"/>
          <w:sz w:val="22"/>
          <w:szCs w:val="22"/>
        </w:rPr>
        <w:t xml:space="preserve">no later than </w:t>
      </w:r>
      <w:r w:rsidRPr="00F80D3A">
        <w:rPr>
          <w:b/>
          <w:i/>
          <w:sz w:val="22"/>
          <w:szCs w:val="22"/>
        </w:rPr>
        <w:t>21-08-</w:t>
      </w:r>
      <w:r w:rsidRPr="00F80D3A">
        <w:rPr>
          <w:b/>
          <w:i/>
          <w:color w:val="000000"/>
          <w:sz w:val="22"/>
          <w:szCs w:val="22"/>
        </w:rPr>
        <w:t>2024</w:t>
      </w:r>
      <w:r w:rsidRPr="00F80D3A">
        <w:rPr>
          <w:color w:val="000000"/>
          <w:sz w:val="22"/>
          <w:szCs w:val="22"/>
        </w:rPr>
        <w:t xml:space="preserve"> and to indicate whether or not a bid shall be submitted. If you are declining to bid please state the</w:t>
      </w:r>
      <w:r>
        <w:rPr>
          <w:color w:val="000000"/>
          <w:sz w:val="22"/>
          <w:szCs w:val="22"/>
        </w:rPr>
        <w:t xml:space="preserve"> reasons for UNFPA to improve its effectiveness in future invitations.</w:t>
      </w:r>
    </w:p>
    <w:p w14:paraId="00000091" w14:textId="77777777" w:rsidR="00EF1FBF" w:rsidRDefault="00EF1FBF">
      <w:pPr>
        <w:pBdr>
          <w:top w:val="nil"/>
          <w:left w:val="nil"/>
          <w:bottom w:val="nil"/>
          <w:right w:val="nil"/>
          <w:between w:val="nil"/>
        </w:pBdr>
        <w:ind w:left="720"/>
        <w:rPr>
          <w:color w:val="000000"/>
          <w:sz w:val="22"/>
          <w:szCs w:val="22"/>
        </w:rPr>
      </w:pPr>
    </w:p>
    <w:p w14:paraId="00000092" w14:textId="77777777" w:rsidR="00EF1FBF" w:rsidRDefault="00000000">
      <w:pPr>
        <w:numPr>
          <w:ilvl w:val="0"/>
          <w:numId w:val="4"/>
        </w:numPr>
        <w:pBdr>
          <w:top w:val="nil"/>
          <w:left w:val="nil"/>
          <w:bottom w:val="nil"/>
          <w:right w:val="nil"/>
          <w:between w:val="nil"/>
        </w:pBdr>
        <w:jc w:val="both"/>
        <w:rPr>
          <w:i/>
          <w:color w:val="000000"/>
          <w:sz w:val="22"/>
          <w:szCs w:val="22"/>
        </w:rPr>
      </w:pPr>
      <w:r>
        <w:rPr>
          <w:color w:val="000000"/>
          <w:sz w:val="22"/>
          <w:szCs w:val="22"/>
        </w:rPr>
        <w:t>Any questions relating to the attached documents shall be addressed in writing to the following UNFPA personnel:</w:t>
      </w:r>
    </w:p>
    <w:p w14:paraId="00000093" w14:textId="77777777" w:rsidR="00EF1FBF" w:rsidRDefault="00EF1FBF">
      <w:pPr>
        <w:jc w:val="both"/>
        <w:rPr>
          <w:sz w:val="22"/>
          <w:szCs w:val="22"/>
        </w:rPr>
      </w:pPr>
    </w:p>
    <w:p w14:paraId="00000094" w14:textId="77777777" w:rsidR="00EF1FBF" w:rsidRDefault="00000000">
      <w:pPr>
        <w:numPr>
          <w:ilvl w:val="0"/>
          <w:numId w:val="50"/>
        </w:numPr>
        <w:jc w:val="both"/>
        <w:rPr>
          <w:sz w:val="22"/>
          <w:szCs w:val="22"/>
        </w:rPr>
      </w:pPr>
      <w:r>
        <w:rPr>
          <w:i/>
          <w:sz w:val="22"/>
          <w:szCs w:val="22"/>
        </w:rPr>
        <w:t xml:space="preserve">Tsetsenbaatar Batsuuri, </w:t>
      </w:r>
      <w:r>
        <w:rPr>
          <w:sz w:val="22"/>
          <w:szCs w:val="22"/>
        </w:rPr>
        <w:t xml:space="preserve">email: </w:t>
      </w:r>
      <w:hyperlink r:id="rId12">
        <w:r>
          <w:rPr>
            <w:i/>
            <w:color w:val="0000FF"/>
            <w:sz w:val="22"/>
            <w:szCs w:val="22"/>
            <w:u w:val="single"/>
          </w:rPr>
          <w:t>batsuuri@unfpa.org</w:t>
        </w:r>
      </w:hyperlink>
      <w:r>
        <w:rPr>
          <w:sz w:val="22"/>
          <w:szCs w:val="22"/>
        </w:rPr>
        <w:t xml:space="preserve"> </w:t>
      </w:r>
    </w:p>
    <w:p w14:paraId="00000095" w14:textId="64CA36E4" w:rsidR="00EF1FBF" w:rsidRPr="00025B19" w:rsidRDefault="00000000">
      <w:pPr>
        <w:numPr>
          <w:ilvl w:val="0"/>
          <w:numId w:val="50"/>
        </w:numPr>
        <w:jc w:val="both"/>
        <w:rPr>
          <w:sz w:val="22"/>
          <w:szCs w:val="22"/>
          <w:lang w:val="fr-FR"/>
        </w:rPr>
      </w:pPr>
      <w:r w:rsidRPr="00025B19">
        <w:rPr>
          <w:i/>
          <w:sz w:val="22"/>
          <w:szCs w:val="22"/>
          <w:lang w:val="fr-FR"/>
        </w:rPr>
        <w:t>Mirza Trozic,</w:t>
      </w:r>
      <w:r w:rsidRPr="00025B19">
        <w:rPr>
          <w:sz w:val="22"/>
          <w:szCs w:val="22"/>
          <w:lang w:val="fr-FR"/>
        </w:rPr>
        <w:t xml:space="preserve"> email: </w:t>
      </w:r>
      <w:hyperlink r:id="rId13">
        <w:r w:rsidRPr="00025B19">
          <w:rPr>
            <w:i/>
            <w:color w:val="1155CC"/>
            <w:sz w:val="22"/>
            <w:szCs w:val="22"/>
            <w:u w:val="single"/>
            <w:lang w:val="fr-FR"/>
          </w:rPr>
          <w:t>trozic@unfpa.org</w:t>
        </w:r>
      </w:hyperlink>
    </w:p>
    <w:p w14:paraId="00000096" w14:textId="77777777" w:rsidR="00EF1FBF" w:rsidRPr="00025B19" w:rsidRDefault="00EF1FBF">
      <w:pPr>
        <w:jc w:val="both"/>
        <w:rPr>
          <w:sz w:val="22"/>
          <w:szCs w:val="22"/>
          <w:lang w:val="fr-FR"/>
        </w:rPr>
      </w:pPr>
    </w:p>
    <w:p w14:paraId="00000097" w14:textId="77777777" w:rsidR="00EF1FBF" w:rsidRDefault="00000000">
      <w:pPr>
        <w:ind w:firstLine="703"/>
        <w:jc w:val="both"/>
        <w:rPr>
          <w:sz w:val="22"/>
          <w:szCs w:val="22"/>
        </w:rPr>
      </w:pPr>
      <w:r>
        <w:rPr>
          <w:sz w:val="22"/>
          <w:szCs w:val="22"/>
        </w:rPr>
        <w:t xml:space="preserve">Do </w:t>
      </w:r>
      <w:r>
        <w:rPr>
          <w:sz w:val="22"/>
          <w:szCs w:val="22"/>
          <w:u w:val="single"/>
        </w:rPr>
        <w:t>not</w:t>
      </w:r>
      <w:r>
        <w:rPr>
          <w:sz w:val="22"/>
          <w:szCs w:val="22"/>
        </w:rPr>
        <w:t xml:space="preserve"> submit your bid to these contacts, or your bid will be disqualified.</w:t>
      </w:r>
    </w:p>
    <w:p w14:paraId="00000098" w14:textId="77777777" w:rsidR="00EF1FBF" w:rsidRDefault="00EF1FBF">
      <w:pPr>
        <w:jc w:val="both"/>
        <w:rPr>
          <w:sz w:val="22"/>
          <w:szCs w:val="22"/>
        </w:rPr>
      </w:pPr>
    </w:p>
    <w:p w14:paraId="00000099" w14:textId="77777777" w:rsidR="00EF1FBF" w:rsidRDefault="00000000">
      <w:pPr>
        <w:numPr>
          <w:ilvl w:val="0"/>
          <w:numId w:val="4"/>
        </w:numPr>
        <w:pBdr>
          <w:top w:val="nil"/>
          <w:left w:val="nil"/>
          <w:bottom w:val="nil"/>
          <w:right w:val="nil"/>
          <w:between w:val="nil"/>
        </w:pBdr>
        <w:jc w:val="both"/>
        <w:rPr>
          <w:color w:val="000000"/>
          <w:sz w:val="22"/>
          <w:szCs w:val="22"/>
        </w:rPr>
      </w:pPr>
      <w:r>
        <w:rPr>
          <w:color w:val="000000"/>
          <w:sz w:val="22"/>
          <w:szCs w:val="22"/>
        </w:rPr>
        <w:t>This letter is not to be construed in any way as an offer to contract with your firm.</w:t>
      </w:r>
    </w:p>
    <w:p w14:paraId="0000009A" w14:textId="77777777" w:rsidR="00EF1FBF" w:rsidRDefault="00EF1FBF">
      <w:pPr>
        <w:pBdr>
          <w:top w:val="nil"/>
          <w:left w:val="nil"/>
          <w:bottom w:val="nil"/>
          <w:right w:val="nil"/>
          <w:between w:val="nil"/>
        </w:pBdr>
        <w:jc w:val="both"/>
        <w:rPr>
          <w:color w:val="000000"/>
          <w:sz w:val="22"/>
          <w:szCs w:val="22"/>
        </w:rPr>
      </w:pPr>
    </w:p>
    <w:p w14:paraId="0000009B" w14:textId="77777777" w:rsidR="00EF1FBF" w:rsidRDefault="00000000">
      <w:pPr>
        <w:numPr>
          <w:ilvl w:val="0"/>
          <w:numId w:val="4"/>
        </w:numPr>
        <w:pBdr>
          <w:top w:val="nil"/>
          <w:left w:val="nil"/>
          <w:bottom w:val="nil"/>
          <w:right w:val="nil"/>
          <w:between w:val="nil"/>
        </w:pBdr>
        <w:jc w:val="both"/>
        <w:rPr>
          <w:color w:val="000000"/>
          <w:sz w:val="22"/>
          <w:szCs w:val="22"/>
        </w:rPr>
      </w:pPr>
      <w:r>
        <w:rPr>
          <w:color w:val="000000"/>
          <w:sz w:val="22"/>
          <w:szCs w:val="22"/>
        </w:rPr>
        <w:t>UNFPA strongly encourages all Bidders to register on the United Nations Global Marketplace (</w:t>
      </w:r>
      <w:hyperlink r:id="rId14">
        <w:r>
          <w:rPr>
            <w:color w:val="0000FF"/>
            <w:sz w:val="22"/>
            <w:szCs w:val="22"/>
            <w:u w:val="single"/>
          </w:rPr>
          <w:t>http://www.ungm.org</w:t>
        </w:r>
      </w:hyperlink>
      <w:r>
        <w:rPr>
          <w:color w:val="000000"/>
          <w:sz w:val="22"/>
          <w:szCs w:val="22"/>
        </w:rPr>
        <w:t>). The UNGM is the procurement portal of the United Nations system. By registering on UNGM, vendors become part of the database that UN buyers use when searching for suppliers. Vendors can also access all UN tenders online and, by subscribing to the Bid Tender Service, vendors can be automatically notified via email of all UN business opportunities that match the products and services for which they have registered. Instructions on how to subscribe to the Tender Alert Service can be found in the UNGM Interactive Guide for Suppliers.</w:t>
      </w:r>
    </w:p>
    <w:p w14:paraId="0000009C" w14:textId="77777777" w:rsidR="00EF1FBF" w:rsidRDefault="00000000">
      <w:pPr>
        <w:pBdr>
          <w:top w:val="nil"/>
          <w:left w:val="nil"/>
          <w:bottom w:val="nil"/>
          <w:right w:val="nil"/>
          <w:between w:val="nil"/>
        </w:pBdr>
        <w:ind w:left="720"/>
        <w:jc w:val="both"/>
        <w:rPr>
          <w:color w:val="000000"/>
          <w:sz w:val="22"/>
          <w:szCs w:val="22"/>
        </w:rPr>
      </w:pPr>
      <w:hyperlink r:id="rId15">
        <w:r>
          <w:rPr>
            <w:color w:val="0000FF"/>
            <w:sz w:val="22"/>
            <w:szCs w:val="22"/>
            <w:u w:val="single"/>
          </w:rPr>
          <w:t>http://www.ungm.org/Publications/UserManuals/Suppliers/UserManual_Supplier.pdf</w:t>
        </w:r>
      </w:hyperlink>
      <w:r>
        <w:rPr>
          <w:color w:val="000000"/>
          <w:sz w:val="22"/>
          <w:szCs w:val="22"/>
        </w:rPr>
        <w:t xml:space="preserve"> .</w:t>
      </w:r>
    </w:p>
    <w:p w14:paraId="0000009D" w14:textId="77777777" w:rsidR="00EF1FBF" w:rsidRDefault="00EF1FBF">
      <w:pPr>
        <w:tabs>
          <w:tab w:val="left" w:pos="360"/>
          <w:tab w:val="left" w:pos="432"/>
        </w:tabs>
        <w:jc w:val="both"/>
        <w:rPr>
          <w:sz w:val="22"/>
          <w:szCs w:val="22"/>
        </w:rPr>
      </w:pPr>
    </w:p>
    <w:p w14:paraId="0000009E" w14:textId="77777777" w:rsidR="00EF1FBF" w:rsidRDefault="00EF1FBF">
      <w:pPr>
        <w:tabs>
          <w:tab w:val="left" w:pos="360"/>
          <w:tab w:val="left" w:pos="432"/>
        </w:tabs>
        <w:jc w:val="both"/>
        <w:rPr>
          <w:sz w:val="22"/>
          <w:szCs w:val="22"/>
        </w:rPr>
      </w:pPr>
    </w:p>
    <w:p w14:paraId="0000009F" w14:textId="77777777" w:rsidR="00EF1FBF" w:rsidRDefault="00000000">
      <w:pPr>
        <w:tabs>
          <w:tab w:val="left" w:pos="360"/>
          <w:tab w:val="left" w:pos="432"/>
        </w:tabs>
        <w:rPr>
          <w:sz w:val="22"/>
          <w:szCs w:val="22"/>
        </w:rPr>
      </w:pPr>
      <w:r>
        <w:rPr>
          <w:sz w:val="22"/>
          <w:szCs w:val="22"/>
        </w:rPr>
        <w:t>Yours sincerely,</w:t>
      </w:r>
    </w:p>
    <w:p w14:paraId="000000A0" w14:textId="77777777" w:rsidR="00EF1FBF" w:rsidRDefault="00EF1FBF">
      <w:pPr>
        <w:tabs>
          <w:tab w:val="left" w:pos="360"/>
          <w:tab w:val="left" w:pos="432"/>
        </w:tabs>
        <w:rPr>
          <w:sz w:val="22"/>
          <w:szCs w:val="22"/>
        </w:rPr>
      </w:pPr>
    </w:p>
    <w:p w14:paraId="000000A1" w14:textId="77777777" w:rsidR="00EF1FBF" w:rsidRDefault="00EF1FBF">
      <w:pPr>
        <w:tabs>
          <w:tab w:val="left" w:pos="360"/>
          <w:tab w:val="left" w:pos="432"/>
        </w:tabs>
        <w:rPr>
          <w:sz w:val="22"/>
          <w:szCs w:val="22"/>
        </w:rPr>
      </w:pPr>
    </w:p>
    <w:p w14:paraId="000000A2" w14:textId="77777777" w:rsidR="00EF1FBF" w:rsidRDefault="00EF1FBF">
      <w:pPr>
        <w:tabs>
          <w:tab w:val="left" w:pos="360"/>
          <w:tab w:val="left" w:pos="432"/>
        </w:tabs>
        <w:rPr>
          <w:sz w:val="22"/>
          <w:szCs w:val="22"/>
        </w:rPr>
      </w:pPr>
    </w:p>
    <w:p w14:paraId="000000A3" w14:textId="77777777" w:rsidR="00EF1FBF" w:rsidRDefault="00000000">
      <w:pPr>
        <w:tabs>
          <w:tab w:val="left" w:pos="360"/>
          <w:tab w:val="left" w:pos="432"/>
        </w:tabs>
        <w:rPr>
          <w:b/>
          <w:sz w:val="22"/>
          <w:szCs w:val="22"/>
        </w:rPr>
      </w:pPr>
      <w:r>
        <w:rPr>
          <w:b/>
          <w:sz w:val="22"/>
          <w:szCs w:val="22"/>
        </w:rPr>
        <w:t>Tsetsenbaatar Batsuuri</w:t>
      </w:r>
    </w:p>
    <w:p w14:paraId="000000A4" w14:textId="77777777" w:rsidR="00EF1FBF" w:rsidRDefault="00000000">
      <w:pPr>
        <w:tabs>
          <w:tab w:val="left" w:pos="360"/>
          <w:tab w:val="left" w:pos="432"/>
        </w:tabs>
        <w:rPr>
          <w:b/>
          <w:i/>
          <w:sz w:val="22"/>
          <w:szCs w:val="22"/>
        </w:rPr>
      </w:pPr>
      <w:r>
        <w:rPr>
          <w:b/>
          <w:sz w:val="22"/>
          <w:szCs w:val="22"/>
        </w:rPr>
        <w:t xml:space="preserve">UNFPA </w:t>
      </w:r>
    </w:p>
    <w:p w14:paraId="000000A5" w14:textId="77777777" w:rsidR="00EF1FBF" w:rsidRDefault="00EF1FBF">
      <w:pPr>
        <w:tabs>
          <w:tab w:val="left" w:pos="360"/>
          <w:tab w:val="left" w:pos="432"/>
        </w:tabs>
        <w:ind w:left="4536"/>
        <w:jc w:val="both"/>
        <w:rPr>
          <w:sz w:val="22"/>
          <w:szCs w:val="22"/>
        </w:rPr>
      </w:pPr>
    </w:p>
    <w:p w14:paraId="000000A6" w14:textId="77777777" w:rsidR="00EF1FBF" w:rsidRDefault="00000000">
      <w:pPr>
        <w:tabs>
          <w:tab w:val="left" w:pos="270"/>
          <w:tab w:val="left" w:pos="432"/>
        </w:tabs>
        <w:jc w:val="both"/>
        <w:rPr>
          <w:sz w:val="22"/>
          <w:szCs w:val="22"/>
        </w:rPr>
      </w:pPr>
      <w:r>
        <w:br w:type="page"/>
      </w:r>
    </w:p>
    <w:p w14:paraId="000000A7" w14:textId="77777777" w:rsidR="00EF1FBF" w:rsidRDefault="00000000">
      <w:pPr>
        <w:tabs>
          <w:tab w:val="left" w:pos="270"/>
          <w:tab w:val="left" w:pos="432"/>
        </w:tabs>
        <w:jc w:val="both"/>
        <w:rPr>
          <w:sz w:val="22"/>
          <w:szCs w:val="22"/>
        </w:rPr>
      </w:pPr>
      <w:r>
        <w:rPr>
          <w:noProof/>
        </w:rPr>
        <w:lastRenderedPageBreak/>
        <w:drawing>
          <wp:anchor distT="0" distB="0" distL="114300" distR="114300" simplePos="0" relativeHeight="251660288" behindDoc="0" locked="0" layoutInCell="1" hidden="0" allowOverlap="1" wp14:anchorId="70F4084C" wp14:editId="5CEF36AE">
            <wp:simplePos x="0" y="0"/>
            <wp:positionH relativeFrom="column">
              <wp:posOffset>2416810</wp:posOffset>
            </wp:positionH>
            <wp:positionV relativeFrom="paragraph">
              <wp:posOffset>-354329</wp:posOffset>
            </wp:positionV>
            <wp:extent cx="1286510" cy="595630"/>
            <wp:effectExtent l="0" t="0" r="0" b="0"/>
            <wp:wrapNone/>
            <wp:docPr id="8" name="image1.png" descr="clouored%20logo"/>
            <wp:cNvGraphicFramePr/>
            <a:graphic xmlns:a="http://schemas.openxmlformats.org/drawingml/2006/main">
              <a:graphicData uri="http://schemas.openxmlformats.org/drawingml/2006/picture">
                <pic:pic xmlns:pic="http://schemas.openxmlformats.org/drawingml/2006/picture">
                  <pic:nvPicPr>
                    <pic:cNvPr id="0" name="image1.png" descr="clouored%20logo"/>
                    <pic:cNvPicPr preferRelativeResize="0"/>
                  </pic:nvPicPr>
                  <pic:blipFill>
                    <a:blip r:embed="rId8"/>
                    <a:srcRect/>
                    <a:stretch>
                      <a:fillRect/>
                    </a:stretch>
                  </pic:blipFill>
                  <pic:spPr>
                    <a:xfrm>
                      <a:off x="0" y="0"/>
                      <a:ext cx="1286510" cy="595630"/>
                    </a:xfrm>
                    <a:prstGeom prst="rect">
                      <a:avLst/>
                    </a:prstGeom>
                    <a:ln/>
                  </pic:spPr>
                </pic:pic>
              </a:graphicData>
            </a:graphic>
          </wp:anchor>
        </w:drawing>
      </w:r>
    </w:p>
    <w:p w14:paraId="000000A8" w14:textId="77777777" w:rsidR="00EF1FBF" w:rsidRDefault="00EF1FBF">
      <w:pPr>
        <w:tabs>
          <w:tab w:val="left" w:pos="270"/>
          <w:tab w:val="left" w:pos="432"/>
        </w:tabs>
        <w:jc w:val="both"/>
        <w:rPr>
          <w:sz w:val="22"/>
          <w:szCs w:val="22"/>
        </w:rPr>
      </w:pPr>
    </w:p>
    <w:p w14:paraId="000000A9" w14:textId="77777777" w:rsidR="00EF1FBF" w:rsidRDefault="00EF1FBF">
      <w:pPr>
        <w:tabs>
          <w:tab w:val="left" w:pos="270"/>
          <w:tab w:val="left" w:pos="432"/>
        </w:tabs>
        <w:jc w:val="both"/>
        <w:rPr>
          <w:sz w:val="22"/>
          <w:szCs w:val="22"/>
        </w:rPr>
      </w:pPr>
    </w:p>
    <w:p w14:paraId="000000AA" w14:textId="77777777" w:rsidR="00EF1FBF" w:rsidRDefault="00EF1FBF">
      <w:pPr>
        <w:tabs>
          <w:tab w:val="left" w:pos="270"/>
          <w:tab w:val="left" w:pos="432"/>
        </w:tabs>
        <w:jc w:val="both"/>
        <w:rPr>
          <w:sz w:val="22"/>
          <w:szCs w:val="22"/>
        </w:rPr>
      </w:pPr>
    </w:p>
    <w:p w14:paraId="000000AB" w14:textId="77777777" w:rsidR="00EF1FBF" w:rsidRDefault="00EF1FBF">
      <w:pPr>
        <w:tabs>
          <w:tab w:val="left" w:pos="270"/>
          <w:tab w:val="left" w:pos="432"/>
        </w:tabs>
        <w:jc w:val="both"/>
        <w:rPr>
          <w:sz w:val="22"/>
          <w:szCs w:val="22"/>
        </w:rPr>
      </w:pPr>
    </w:p>
    <w:p w14:paraId="000000AC" w14:textId="77777777" w:rsidR="00EF1FBF" w:rsidRDefault="00EF1FBF">
      <w:pPr>
        <w:tabs>
          <w:tab w:val="left" w:pos="270"/>
          <w:tab w:val="left" w:pos="432"/>
        </w:tabs>
        <w:jc w:val="both"/>
        <w:rPr>
          <w:sz w:val="22"/>
          <w:szCs w:val="22"/>
        </w:rPr>
      </w:pPr>
    </w:p>
    <w:p w14:paraId="000000AD" w14:textId="77777777" w:rsidR="00EF1FBF" w:rsidRDefault="00EF1FBF">
      <w:pPr>
        <w:tabs>
          <w:tab w:val="left" w:pos="270"/>
          <w:tab w:val="left" w:pos="432"/>
        </w:tabs>
        <w:jc w:val="both"/>
        <w:rPr>
          <w:sz w:val="22"/>
          <w:szCs w:val="22"/>
        </w:rPr>
      </w:pPr>
    </w:p>
    <w:p w14:paraId="000000AE" w14:textId="77777777" w:rsidR="00EF1FBF" w:rsidRDefault="00EF1FBF">
      <w:pPr>
        <w:tabs>
          <w:tab w:val="left" w:pos="270"/>
          <w:tab w:val="left" w:pos="432"/>
        </w:tabs>
        <w:jc w:val="both"/>
        <w:rPr>
          <w:sz w:val="22"/>
          <w:szCs w:val="22"/>
        </w:rPr>
      </w:pPr>
    </w:p>
    <w:p w14:paraId="000000AF" w14:textId="77777777" w:rsidR="00EF1FBF" w:rsidRDefault="00EF1FBF">
      <w:pPr>
        <w:tabs>
          <w:tab w:val="left" w:pos="270"/>
          <w:tab w:val="left" w:pos="432"/>
        </w:tabs>
        <w:jc w:val="both"/>
        <w:rPr>
          <w:sz w:val="22"/>
          <w:szCs w:val="22"/>
        </w:rPr>
      </w:pPr>
    </w:p>
    <w:p w14:paraId="000000B0" w14:textId="77777777" w:rsidR="00EF1FBF" w:rsidRDefault="00000000">
      <w:pPr>
        <w:jc w:val="center"/>
        <w:rPr>
          <w:b/>
          <w:sz w:val="28"/>
          <w:szCs w:val="28"/>
        </w:rPr>
      </w:pPr>
      <w:r>
        <w:rPr>
          <w:b/>
          <w:sz w:val="28"/>
          <w:szCs w:val="28"/>
        </w:rPr>
        <w:t>UNITED NATIONS POPULATION FUND</w:t>
      </w:r>
    </w:p>
    <w:p w14:paraId="000000B1" w14:textId="77777777" w:rsidR="00EF1FBF" w:rsidRDefault="00EF1FBF">
      <w:pPr>
        <w:jc w:val="both"/>
        <w:rPr>
          <w:b/>
          <w:sz w:val="22"/>
          <w:szCs w:val="22"/>
        </w:rPr>
      </w:pPr>
    </w:p>
    <w:p w14:paraId="000000B2" w14:textId="77777777" w:rsidR="00EF1FBF" w:rsidRDefault="00EF1FBF">
      <w:pPr>
        <w:jc w:val="both"/>
        <w:rPr>
          <w:b/>
          <w:sz w:val="22"/>
          <w:szCs w:val="22"/>
        </w:rPr>
      </w:pPr>
    </w:p>
    <w:p w14:paraId="000000B3" w14:textId="77777777" w:rsidR="00EF1FBF" w:rsidRDefault="00EF1FBF">
      <w:pPr>
        <w:jc w:val="both"/>
        <w:rPr>
          <w:b/>
          <w:sz w:val="22"/>
          <w:szCs w:val="22"/>
        </w:rPr>
      </w:pPr>
    </w:p>
    <w:p w14:paraId="000000B4" w14:textId="77777777" w:rsidR="00EF1FBF" w:rsidRDefault="00EF1FBF">
      <w:pPr>
        <w:jc w:val="both"/>
        <w:rPr>
          <w:b/>
          <w:sz w:val="22"/>
          <w:szCs w:val="22"/>
        </w:rPr>
      </w:pPr>
    </w:p>
    <w:p w14:paraId="000000B5" w14:textId="77777777" w:rsidR="00EF1FBF" w:rsidRDefault="00EF1FBF">
      <w:pPr>
        <w:jc w:val="both"/>
        <w:rPr>
          <w:b/>
          <w:sz w:val="22"/>
          <w:szCs w:val="22"/>
        </w:rPr>
      </w:pPr>
    </w:p>
    <w:p w14:paraId="000000B6" w14:textId="77777777" w:rsidR="00EF1FBF" w:rsidRDefault="00EF1FBF">
      <w:pPr>
        <w:jc w:val="both"/>
        <w:rPr>
          <w:b/>
          <w:sz w:val="22"/>
          <w:szCs w:val="22"/>
        </w:rPr>
      </w:pPr>
    </w:p>
    <w:p w14:paraId="000000B7" w14:textId="77777777" w:rsidR="00EF1FBF" w:rsidRDefault="00EF1FBF">
      <w:pPr>
        <w:jc w:val="both"/>
        <w:rPr>
          <w:b/>
          <w:sz w:val="22"/>
          <w:szCs w:val="22"/>
        </w:rPr>
      </w:pPr>
    </w:p>
    <w:p w14:paraId="000000B8" w14:textId="77777777" w:rsidR="00EF1FBF" w:rsidRDefault="00EF1FBF">
      <w:pPr>
        <w:jc w:val="both"/>
        <w:rPr>
          <w:b/>
          <w:sz w:val="22"/>
          <w:szCs w:val="22"/>
        </w:rPr>
      </w:pPr>
    </w:p>
    <w:p w14:paraId="000000B9" w14:textId="77777777" w:rsidR="00EF1FBF" w:rsidRDefault="00EF1FBF">
      <w:pPr>
        <w:jc w:val="both"/>
        <w:rPr>
          <w:b/>
          <w:sz w:val="22"/>
          <w:szCs w:val="22"/>
        </w:rPr>
      </w:pPr>
    </w:p>
    <w:p w14:paraId="000000BA" w14:textId="77777777" w:rsidR="00EF1FBF" w:rsidRDefault="00000000">
      <w:pPr>
        <w:jc w:val="center"/>
        <w:rPr>
          <w:b/>
          <w:sz w:val="28"/>
          <w:szCs w:val="28"/>
        </w:rPr>
      </w:pPr>
      <w:r>
        <w:rPr>
          <w:b/>
          <w:sz w:val="28"/>
          <w:szCs w:val="28"/>
        </w:rPr>
        <w:t>INVITATION TO BID</w:t>
      </w:r>
    </w:p>
    <w:p w14:paraId="000000BB" w14:textId="77777777" w:rsidR="00EF1FBF" w:rsidRDefault="00EF1FBF">
      <w:pPr>
        <w:jc w:val="both"/>
        <w:rPr>
          <w:b/>
          <w:sz w:val="28"/>
          <w:szCs w:val="28"/>
        </w:rPr>
      </w:pPr>
    </w:p>
    <w:p w14:paraId="000000BC" w14:textId="77777777" w:rsidR="00EF1FBF" w:rsidRDefault="00000000">
      <w:pPr>
        <w:jc w:val="center"/>
        <w:rPr>
          <w:b/>
          <w:i/>
          <w:sz w:val="28"/>
          <w:szCs w:val="28"/>
        </w:rPr>
      </w:pPr>
      <w:r>
        <w:rPr>
          <w:b/>
          <w:sz w:val="28"/>
          <w:szCs w:val="28"/>
        </w:rPr>
        <w:t xml:space="preserve">ITB NO.: UNFPA/DNK/ITB/24/014 </w:t>
      </w:r>
    </w:p>
    <w:p w14:paraId="000000BD" w14:textId="77777777" w:rsidR="00EF1FBF" w:rsidRDefault="00EF1FBF">
      <w:pPr>
        <w:jc w:val="center"/>
        <w:rPr>
          <w:b/>
          <w:sz w:val="22"/>
          <w:szCs w:val="22"/>
        </w:rPr>
      </w:pPr>
    </w:p>
    <w:p w14:paraId="000000BE" w14:textId="77777777" w:rsidR="00EF1FBF" w:rsidRDefault="00EF1FBF">
      <w:pPr>
        <w:jc w:val="center"/>
        <w:rPr>
          <w:b/>
          <w:sz w:val="22"/>
          <w:szCs w:val="22"/>
        </w:rPr>
      </w:pPr>
    </w:p>
    <w:p w14:paraId="000000BF" w14:textId="77777777" w:rsidR="00EF1FBF" w:rsidRDefault="00EF1FBF">
      <w:pPr>
        <w:jc w:val="center"/>
        <w:rPr>
          <w:b/>
          <w:sz w:val="22"/>
          <w:szCs w:val="22"/>
        </w:rPr>
      </w:pPr>
    </w:p>
    <w:p w14:paraId="000000C0" w14:textId="77777777" w:rsidR="00EF1FBF" w:rsidRDefault="00EF1FBF">
      <w:pPr>
        <w:jc w:val="center"/>
        <w:rPr>
          <w:b/>
          <w:sz w:val="22"/>
          <w:szCs w:val="22"/>
        </w:rPr>
      </w:pPr>
    </w:p>
    <w:p w14:paraId="000000C1" w14:textId="77777777" w:rsidR="00EF1FBF" w:rsidRDefault="00EF1FBF">
      <w:pPr>
        <w:jc w:val="center"/>
        <w:rPr>
          <w:b/>
          <w:sz w:val="22"/>
          <w:szCs w:val="22"/>
        </w:rPr>
      </w:pPr>
    </w:p>
    <w:p w14:paraId="000000C2" w14:textId="77777777" w:rsidR="00EF1FBF" w:rsidRDefault="00EF1FBF">
      <w:pPr>
        <w:jc w:val="both"/>
        <w:rPr>
          <w:b/>
          <w:sz w:val="22"/>
          <w:szCs w:val="22"/>
        </w:rPr>
      </w:pPr>
    </w:p>
    <w:p w14:paraId="000000C3" w14:textId="77777777" w:rsidR="00EF1FBF" w:rsidRDefault="00000000">
      <w:pPr>
        <w:jc w:val="center"/>
        <w:rPr>
          <w:b/>
          <w:sz w:val="22"/>
          <w:szCs w:val="22"/>
        </w:rPr>
      </w:pPr>
      <w:r>
        <w:rPr>
          <w:b/>
          <w:sz w:val="22"/>
          <w:szCs w:val="22"/>
        </w:rPr>
        <w:t>Bid document for the manufacture and/or supply of products and related services</w:t>
      </w:r>
    </w:p>
    <w:p w14:paraId="000000C4" w14:textId="77777777" w:rsidR="00EF1FBF" w:rsidRDefault="00EF1FBF">
      <w:pPr>
        <w:tabs>
          <w:tab w:val="left" w:pos="3510"/>
        </w:tabs>
        <w:jc w:val="both"/>
        <w:rPr>
          <w:b/>
          <w:sz w:val="22"/>
          <w:szCs w:val="22"/>
        </w:rPr>
      </w:pPr>
    </w:p>
    <w:p w14:paraId="000000C5" w14:textId="77777777" w:rsidR="00EF1FBF" w:rsidRDefault="00EF1FBF">
      <w:pPr>
        <w:jc w:val="both"/>
        <w:rPr>
          <w:b/>
          <w:sz w:val="22"/>
          <w:szCs w:val="22"/>
        </w:rPr>
      </w:pPr>
    </w:p>
    <w:p w14:paraId="000000C6" w14:textId="77777777" w:rsidR="00EF1FBF" w:rsidRDefault="00EF1FBF">
      <w:pPr>
        <w:jc w:val="both"/>
        <w:rPr>
          <w:b/>
          <w:sz w:val="22"/>
          <w:szCs w:val="22"/>
        </w:rPr>
      </w:pPr>
    </w:p>
    <w:p w14:paraId="000000C7" w14:textId="77777777" w:rsidR="00EF1FBF" w:rsidRDefault="00EF1FBF">
      <w:pPr>
        <w:jc w:val="both"/>
        <w:rPr>
          <w:b/>
          <w:sz w:val="22"/>
          <w:szCs w:val="22"/>
        </w:rPr>
      </w:pPr>
    </w:p>
    <w:p w14:paraId="000000C8" w14:textId="77777777" w:rsidR="00EF1FBF" w:rsidRDefault="00EF1FBF">
      <w:pPr>
        <w:jc w:val="both"/>
        <w:rPr>
          <w:b/>
          <w:sz w:val="22"/>
          <w:szCs w:val="22"/>
        </w:rPr>
      </w:pPr>
    </w:p>
    <w:p w14:paraId="000000C9" w14:textId="77777777" w:rsidR="00EF1FBF" w:rsidRDefault="00EF1FBF">
      <w:pPr>
        <w:jc w:val="both"/>
        <w:rPr>
          <w:b/>
          <w:sz w:val="22"/>
          <w:szCs w:val="22"/>
        </w:rPr>
      </w:pPr>
    </w:p>
    <w:p w14:paraId="000000CA" w14:textId="77777777" w:rsidR="00EF1FBF" w:rsidRDefault="00EF1FBF">
      <w:pPr>
        <w:jc w:val="both"/>
        <w:rPr>
          <w:b/>
          <w:sz w:val="22"/>
          <w:szCs w:val="22"/>
        </w:rPr>
      </w:pPr>
    </w:p>
    <w:p w14:paraId="000000CB" w14:textId="77777777" w:rsidR="00EF1FBF" w:rsidRDefault="00EF1FBF">
      <w:pPr>
        <w:jc w:val="both"/>
        <w:rPr>
          <w:b/>
          <w:sz w:val="22"/>
          <w:szCs w:val="22"/>
        </w:rPr>
      </w:pPr>
    </w:p>
    <w:p w14:paraId="000000CC" w14:textId="77777777" w:rsidR="00EF1FBF" w:rsidRDefault="00EF1FBF">
      <w:pPr>
        <w:jc w:val="both"/>
        <w:rPr>
          <w:b/>
          <w:sz w:val="22"/>
          <w:szCs w:val="22"/>
        </w:rPr>
      </w:pPr>
    </w:p>
    <w:p w14:paraId="000000CD" w14:textId="77777777" w:rsidR="00EF1FBF" w:rsidRDefault="00EF1FBF">
      <w:pPr>
        <w:jc w:val="both"/>
        <w:rPr>
          <w:b/>
          <w:sz w:val="22"/>
          <w:szCs w:val="22"/>
        </w:rPr>
      </w:pPr>
    </w:p>
    <w:p w14:paraId="000000CE" w14:textId="77777777" w:rsidR="00EF1FBF" w:rsidRDefault="00EF1FBF">
      <w:pPr>
        <w:jc w:val="both"/>
        <w:rPr>
          <w:b/>
          <w:sz w:val="22"/>
          <w:szCs w:val="22"/>
        </w:rPr>
      </w:pPr>
    </w:p>
    <w:p w14:paraId="000000CF" w14:textId="77777777" w:rsidR="00EF1FBF" w:rsidRDefault="00EF1FBF">
      <w:pPr>
        <w:jc w:val="both"/>
        <w:rPr>
          <w:b/>
          <w:sz w:val="22"/>
          <w:szCs w:val="22"/>
        </w:rPr>
      </w:pPr>
    </w:p>
    <w:p w14:paraId="000000D0" w14:textId="77777777" w:rsidR="00EF1FBF" w:rsidRDefault="00EF1FBF">
      <w:pPr>
        <w:jc w:val="both"/>
        <w:rPr>
          <w:b/>
          <w:sz w:val="22"/>
          <w:szCs w:val="22"/>
        </w:rPr>
      </w:pPr>
    </w:p>
    <w:p w14:paraId="000000D1" w14:textId="77777777" w:rsidR="00EF1FBF" w:rsidRDefault="00EF1FBF">
      <w:pPr>
        <w:jc w:val="both"/>
        <w:rPr>
          <w:b/>
          <w:sz w:val="22"/>
          <w:szCs w:val="22"/>
        </w:rPr>
      </w:pPr>
    </w:p>
    <w:p w14:paraId="000000D2" w14:textId="77777777" w:rsidR="00EF1FBF" w:rsidRDefault="00EF1FBF">
      <w:pPr>
        <w:jc w:val="both"/>
        <w:rPr>
          <w:b/>
          <w:sz w:val="22"/>
          <w:szCs w:val="22"/>
        </w:rPr>
      </w:pPr>
    </w:p>
    <w:p w14:paraId="000000D3" w14:textId="77777777" w:rsidR="00EF1FBF" w:rsidRDefault="00EF1FBF">
      <w:pPr>
        <w:jc w:val="both"/>
        <w:rPr>
          <w:b/>
          <w:sz w:val="22"/>
          <w:szCs w:val="22"/>
        </w:rPr>
      </w:pPr>
    </w:p>
    <w:p w14:paraId="000000D4" w14:textId="77777777" w:rsidR="00EF1FBF" w:rsidRDefault="00EF1FBF">
      <w:pPr>
        <w:jc w:val="both"/>
        <w:rPr>
          <w:b/>
          <w:sz w:val="22"/>
          <w:szCs w:val="22"/>
        </w:rPr>
      </w:pPr>
    </w:p>
    <w:p w14:paraId="000000D5" w14:textId="77777777" w:rsidR="00EF1FBF" w:rsidRDefault="00EF1FBF">
      <w:pPr>
        <w:jc w:val="both"/>
        <w:rPr>
          <w:b/>
          <w:sz w:val="22"/>
          <w:szCs w:val="22"/>
        </w:rPr>
      </w:pPr>
    </w:p>
    <w:p w14:paraId="000000D6" w14:textId="77777777" w:rsidR="00EF1FBF" w:rsidRDefault="00000000">
      <w:pPr>
        <w:jc w:val="center"/>
        <w:rPr>
          <w:b/>
          <w:i/>
          <w:sz w:val="22"/>
          <w:szCs w:val="22"/>
        </w:rPr>
      </w:pPr>
      <w:r w:rsidRPr="002227C8">
        <w:rPr>
          <w:b/>
          <w:i/>
          <w:sz w:val="22"/>
          <w:szCs w:val="22"/>
        </w:rPr>
        <w:t>14th of August 2024</w:t>
      </w:r>
    </w:p>
    <w:p w14:paraId="000000D7" w14:textId="77777777" w:rsidR="00EF1FBF" w:rsidRDefault="00000000">
      <w:pPr>
        <w:pBdr>
          <w:top w:val="nil"/>
          <w:left w:val="nil"/>
          <w:bottom w:val="nil"/>
          <w:right w:val="nil"/>
          <w:between w:val="nil"/>
        </w:pBdr>
        <w:tabs>
          <w:tab w:val="center" w:pos="4536"/>
          <w:tab w:val="right" w:pos="9072"/>
        </w:tabs>
        <w:jc w:val="center"/>
        <w:rPr>
          <w:b/>
          <w:color w:val="000000"/>
          <w:sz w:val="28"/>
          <w:szCs w:val="28"/>
        </w:rPr>
      </w:pPr>
      <w:bookmarkStart w:id="1" w:name="_heading=h.tyjcwt" w:colFirst="0" w:colLast="0"/>
      <w:bookmarkEnd w:id="1"/>
      <w:r>
        <w:br w:type="page"/>
      </w:r>
      <w:r>
        <w:rPr>
          <w:b/>
          <w:color w:val="000000"/>
          <w:sz w:val="28"/>
          <w:szCs w:val="28"/>
        </w:rPr>
        <w:lastRenderedPageBreak/>
        <w:t>Table of Contents</w:t>
      </w:r>
    </w:p>
    <w:p w14:paraId="000000D8" w14:textId="77777777" w:rsidR="00EF1FBF" w:rsidRDefault="00EF1FBF">
      <w:pPr>
        <w:pStyle w:val="Heading1"/>
        <w:rPr>
          <w:b w:val="0"/>
          <w:sz w:val="22"/>
          <w:szCs w:val="22"/>
        </w:rPr>
      </w:pPr>
    </w:p>
    <w:sdt>
      <w:sdtPr>
        <w:id w:val="-1489932412"/>
        <w:docPartObj>
          <w:docPartGallery w:val="Table of Contents"/>
          <w:docPartUnique/>
        </w:docPartObj>
      </w:sdtPr>
      <w:sdtContent>
        <w:p w14:paraId="02102AB5" w14:textId="6D194F34" w:rsidR="006B46DD" w:rsidRDefault="00000000">
          <w:pPr>
            <w:pStyle w:val="TOC1"/>
            <w:rPr>
              <w:rFonts w:asciiTheme="minorHAnsi" w:eastAsiaTheme="minorEastAsia" w:hAnsiTheme="minorHAnsi" w:cstheme="minorBidi"/>
              <w:noProof/>
              <w:kern w:val="2"/>
              <w:sz w:val="24"/>
              <w:szCs w:val="24"/>
              <w:lang w:eastAsia="en-US"/>
              <w14:ligatures w14:val="standardContextual"/>
            </w:rPr>
          </w:pPr>
          <w:r>
            <w:fldChar w:fldCharType="begin"/>
          </w:r>
          <w:r>
            <w:instrText xml:space="preserve"> TOC \h \u \z \t "Heading 1,1,Heading 2,2,Heading 3,3,"</w:instrText>
          </w:r>
          <w:r>
            <w:fldChar w:fldCharType="separate"/>
          </w:r>
          <w:hyperlink w:anchor="_Toc174525491" w:history="1">
            <w:r w:rsidR="006B46DD" w:rsidRPr="007D57F9">
              <w:rPr>
                <w:rStyle w:val="Hyperlink"/>
                <w:noProof/>
              </w:rPr>
              <w:t>SECTION I: Instructions to Bidders</w:t>
            </w:r>
            <w:r w:rsidR="006B46DD">
              <w:rPr>
                <w:noProof/>
                <w:webHidden/>
              </w:rPr>
              <w:tab/>
            </w:r>
            <w:r w:rsidR="006B46DD">
              <w:rPr>
                <w:noProof/>
                <w:webHidden/>
              </w:rPr>
              <w:fldChar w:fldCharType="begin"/>
            </w:r>
            <w:r w:rsidR="006B46DD">
              <w:rPr>
                <w:noProof/>
                <w:webHidden/>
              </w:rPr>
              <w:instrText xml:space="preserve"> PAGEREF _Toc174525491 \h </w:instrText>
            </w:r>
            <w:r w:rsidR="006B46DD">
              <w:rPr>
                <w:noProof/>
                <w:webHidden/>
              </w:rPr>
            </w:r>
            <w:r w:rsidR="006B46DD">
              <w:rPr>
                <w:noProof/>
                <w:webHidden/>
              </w:rPr>
              <w:fldChar w:fldCharType="separate"/>
            </w:r>
            <w:r w:rsidR="006B46DD">
              <w:rPr>
                <w:noProof/>
                <w:webHidden/>
              </w:rPr>
              <w:t>7</w:t>
            </w:r>
            <w:r w:rsidR="006B46DD">
              <w:rPr>
                <w:noProof/>
                <w:webHidden/>
              </w:rPr>
              <w:fldChar w:fldCharType="end"/>
            </w:r>
          </w:hyperlink>
        </w:p>
        <w:p w14:paraId="4143080B" w14:textId="690BE631" w:rsidR="006B46DD" w:rsidRDefault="00000000">
          <w:pPr>
            <w:pStyle w:val="TOC1"/>
            <w:tabs>
              <w:tab w:val="left" w:pos="720"/>
            </w:tabs>
            <w:rPr>
              <w:rFonts w:asciiTheme="minorHAnsi" w:eastAsiaTheme="minorEastAsia" w:hAnsiTheme="minorHAnsi" w:cstheme="minorBidi"/>
              <w:noProof/>
              <w:kern w:val="2"/>
              <w:sz w:val="24"/>
              <w:szCs w:val="24"/>
              <w:lang w:eastAsia="en-US"/>
              <w14:ligatures w14:val="standardContextual"/>
            </w:rPr>
          </w:pPr>
          <w:hyperlink w:anchor="_Toc174525492" w:history="1">
            <w:r w:rsidR="006B46DD" w:rsidRPr="007D57F9">
              <w:rPr>
                <w:rStyle w:val="Hyperlink"/>
                <w:noProof/>
              </w:rPr>
              <w:t>A.</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Introduction</w:t>
            </w:r>
            <w:r w:rsidR="006B46DD">
              <w:rPr>
                <w:noProof/>
                <w:webHidden/>
              </w:rPr>
              <w:tab/>
            </w:r>
            <w:r w:rsidR="006B46DD">
              <w:rPr>
                <w:noProof/>
                <w:webHidden/>
              </w:rPr>
              <w:fldChar w:fldCharType="begin"/>
            </w:r>
            <w:r w:rsidR="006B46DD">
              <w:rPr>
                <w:noProof/>
                <w:webHidden/>
              </w:rPr>
              <w:instrText xml:space="preserve"> PAGEREF _Toc174525492 \h </w:instrText>
            </w:r>
            <w:r w:rsidR="006B46DD">
              <w:rPr>
                <w:noProof/>
                <w:webHidden/>
              </w:rPr>
            </w:r>
            <w:r w:rsidR="006B46DD">
              <w:rPr>
                <w:noProof/>
                <w:webHidden/>
              </w:rPr>
              <w:fldChar w:fldCharType="separate"/>
            </w:r>
            <w:r w:rsidR="006B46DD">
              <w:rPr>
                <w:noProof/>
                <w:webHidden/>
              </w:rPr>
              <w:t>7</w:t>
            </w:r>
            <w:r w:rsidR="006B46DD">
              <w:rPr>
                <w:noProof/>
                <w:webHidden/>
              </w:rPr>
              <w:fldChar w:fldCharType="end"/>
            </w:r>
          </w:hyperlink>
        </w:p>
        <w:p w14:paraId="439860DF" w14:textId="03A776D4"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493" w:history="1">
            <w:r w:rsidR="006B46DD" w:rsidRPr="007D57F9">
              <w:rPr>
                <w:rStyle w:val="Hyperlink"/>
                <w:noProof/>
              </w:rPr>
              <w:t>1.</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Scope</w:t>
            </w:r>
            <w:r w:rsidR="006B46DD">
              <w:rPr>
                <w:noProof/>
                <w:webHidden/>
              </w:rPr>
              <w:tab/>
            </w:r>
            <w:r w:rsidR="006B46DD">
              <w:rPr>
                <w:noProof/>
                <w:webHidden/>
              </w:rPr>
              <w:fldChar w:fldCharType="begin"/>
            </w:r>
            <w:r w:rsidR="006B46DD">
              <w:rPr>
                <w:noProof/>
                <w:webHidden/>
              </w:rPr>
              <w:instrText xml:space="preserve"> PAGEREF _Toc174525493 \h </w:instrText>
            </w:r>
            <w:r w:rsidR="006B46DD">
              <w:rPr>
                <w:noProof/>
                <w:webHidden/>
              </w:rPr>
            </w:r>
            <w:r w:rsidR="006B46DD">
              <w:rPr>
                <w:noProof/>
                <w:webHidden/>
              </w:rPr>
              <w:fldChar w:fldCharType="separate"/>
            </w:r>
            <w:r w:rsidR="006B46DD">
              <w:rPr>
                <w:noProof/>
                <w:webHidden/>
              </w:rPr>
              <w:t>7</w:t>
            </w:r>
            <w:r w:rsidR="006B46DD">
              <w:rPr>
                <w:noProof/>
                <w:webHidden/>
              </w:rPr>
              <w:fldChar w:fldCharType="end"/>
            </w:r>
          </w:hyperlink>
        </w:p>
        <w:p w14:paraId="47C91172" w14:textId="5C41DD9B"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494" w:history="1">
            <w:r w:rsidR="006B46DD" w:rsidRPr="007D57F9">
              <w:rPr>
                <w:rStyle w:val="Hyperlink"/>
                <w:noProof/>
              </w:rPr>
              <w:t>2.</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Eligible Bidders</w:t>
            </w:r>
            <w:r w:rsidR="006B46DD">
              <w:rPr>
                <w:noProof/>
                <w:webHidden/>
              </w:rPr>
              <w:tab/>
            </w:r>
            <w:r w:rsidR="006B46DD">
              <w:rPr>
                <w:noProof/>
                <w:webHidden/>
              </w:rPr>
              <w:fldChar w:fldCharType="begin"/>
            </w:r>
            <w:r w:rsidR="006B46DD">
              <w:rPr>
                <w:noProof/>
                <w:webHidden/>
              </w:rPr>
              <w:instrText xml:space="preserve"> PAGEREF _Toc174525494 \h </w:instrText>
            </w:r>
            <w:r w:rsidR="006B46DD">
              <w:rPr>
                <w:noProof/>
                <w:webHidden/>
              </w:rPr>
            </w:r>
            <w:r w:rsidR="006B46DD">
              <w:rPr>
                <w:noProof/>
                <w:webHidden/>
              </w:rPr>
              <w:fldChar w:fldCharType="separate"/>
            </w:r>
            <w:r w:rsidR="006B46DD">
              <w:rPr>
                <w:noProof/>
                <w:webHidden/>
              </w:rPr>
              <w:t>8</w:t>
            </w:r>
            <w:r w:rsidR="006B46DD">
              <w:rPr>
                <w:noProof/>
                <w:webHidden/>
              </w:rPr>
              <w:fldChar w:fldCharType="end"/>
            </w:r>
          </w:hyperlink>
        </w:p>
        <w:p w14:paraId="07AF125E" w14:textId="0C9CE1BD"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495" w:history="1">
            <w:r w:rsidR="006B46DD" w:rsidRPr="007D57F9">
              <w:rPr>
                <w:rStyle w:val="Hyperlink"/>
                <w:noProof/>
              </w:rPr>
              <w:t>3</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Eligible Goods and Related Services</w:t>
            </w:r>
            <w:r w:rsidR="006B46DD">
              <w:rPr>
                <w:noProof/>
                <w:webHidden/>
              </w:rPr>
              <w:tab/>
            </w:r>
            <w:r w:rsidR="006B46DD">
              <w:rPr>
                <w:noProof/>
                <w:webHidden/>
              </w:rPr>
              <w:fldChar w:fldCharType="begin"/>
            </w:r>
            <w:r w:rsidR="006B46DD">
              <w:rPr>
                <w:noProof/>
                <w:webHidden/>
              </w:rPr>
              <w:instrText xml:space="preserve"> PAGEREF _Toc174525495 \h </w:instrText>
            </w:r>
            <w:r w:rsidR="006B46DD">
              <w:rPr>
                <w:noProof/>
                <w:webHidden/>
              </w:rPr>
            </w:r>
            <w:r w:rsidR="006B46DD">
              <w:rPr>
                <w:noProof/>
                <w:webHidden/>
              </w:rPr>
              <w:fldChar w:fldCharType="separate"/>
            </w:r>
            <w:r w:rsidR="006B46DD">
              <w:rPr>
                <w:noProof/>
                <w:webHidden/>
              </w:rPr>
              <w:t>8</w:t>
            </w:r>
            <w:r w:rsidR="006B46DD">
              <w:rPr>
                <w:noProof/>
                <w:webHidden/>
              </w:rPr>
              <w:fldChar w:fldCharType="end"/>
            </w:r>
          </w:hyperlink>
        </w:p>
        <w:p w14:paraId="62604C5B" w14:textId="03ABA162"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496" w:history="1">
            <w:r w:rsidR="006B46DD" w:rsidRPr="007D57F9">
              <w:rPr>
                <w:rStyle w:val="Hyperlink"/>
                <w:noProof/>
              </w:rPr>
              <w:t>4</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Cost of Bid</w:t>
            </w:r>
            <w:r w:rsidR="006B46DD">
              <w:rPr>
                <w:noProof/>
                <w:webHidden/>
              </w:rPr>
              <w:tab/>
            </w:r>
            <w:r w:rsidR="006B46DD">
              <w:rPr>
                <w:noProof/>
                <w:webHidden/>
              </w:rPr>
              <w:fldChar w:fldCharType="begin"/>
            </w:r>
            <w:r w:rsidR="006B46DD">
              <w:rPr>
                <w:noProof/>
                <w:webHidden/>
              </w:rPr>
              <w:instrText xml:space="preserve"> PAGEREF _Toc174525496 \h </w:instrText>
            </w:r>
            <w:r w:rsidR="006B46DD">
              <w:rPr>
                <w:noProof/>
                <w:webHidden/>
              </w:rPr>
            </w:r>
            <w:r w:rsidR="006B46DD">
              <w:rPr>
                <w:noProof/>
                <w:webHidden/>
              </w:rPr>
              <w:fldChar w:fldCharType="separate"/>
            </w:r>
            <w:r w:rsidR="006B46DD">
              <w:rPr>
                <w:noProof/>
                <w:webHidden/>
              </w:rPr>
              <w:t>8</w:t>
            </w:r>
            <w:r w:rsidR="006B46DD">
              <w:rPr>
                <w:noProof/>
                <w:webHidden/>
              </w:rPr>
              <w:fldChar w:fldCharType="end"/>
            </w:r>
          </w:hyperlink>
        </w:p>
        <w:p w14:paraId="235E1F58" w14:textId="1342D6B0"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497" w:history="1">
            <w:r w:rsidR="006B46DD" w:rsidRPr="007D57F9">
              <w:rPr>
                <w:rStyle w:val="Hyperlink"/>
                <w:noProof/>
              </w:rPr>
              <w:t>5</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Fraud and Corruption</w:t>
            </w:r>
            <w:r w:rsidR="006B46DD">
              <w:rPr>
                <w:noProof/>
                <w:webHidden/>
              </w:rPr>
              <w:tab/>
            </w:r>
            <w:r w:rsidR="006B46DD">
              <w:rPr>
                <w:noProof/>
                <w:webHidden/>
              </w:rPr>
              <w:fldChar w:fldCharType="begin"/>
            </w:r>
            <w:r w:rsidR="006B46DD">
              <w:rPr>
                <w:noProof/>
                <w:webHidden/>
              </w:rPr>
              <w:instrText xml:space="preserve"> PAGEREF _Toc174525497 \h </w:instrText>
            </w:r>
            <w:r w:rsidR="006B46DD">
              <w:rPr>
                <w:noProof/>
                <w:webHidden/>
              </w:rPr>
            </w:r>
            <w:r w:rsidR="006B46DD">
              <w:rPr>
                <w:noProof/>
                <w:webHidden/>
              </w:rPr>
              <w:fldChar w:fldCharType="separate"/>
            </w:r>
            <w:r w:rsidR="006B46DD">
              <w:rPr>
                <w:noProof/>
                <w:webHidden/>
              </w:rPr>
              <w:t>9</w:t>
            </w:r>
            <w:r w:rsidR="006B46DD">
              <w:rPr>
                <w:noProof/>
                <w:webHidden/>
              </w:rPr>
              <w:fldChar w:fldCharType="end"/>
            </w:r>
          </w:hyperlink>
        </w:p>
        <w:p w14:paraId="6CE5361A" w14:textId="293DD49E" w:rsidR="006B46DD" w:rsidRDefault="00000000">
          <w:pPr>
            <w:pStyle w:val="TOC1"/>
            <w:tabs>
              <w:tab w:val="left" w:pos="720"/>
            </w:tabs>
            <w:rPr>
              <w:rFonts w:asciiTheme="minorHAnsi" w:eastAsiaTheme="minorEastAsia" w:hAnsiTheme="minorHAnsi" w:cstheme="minorBidi"/>
              <w:noProof/>
              <w:kern w:val="2"/>
              <w:sz w:val="24"/>
              <w:szCs w:val="24"/>
              <w:lang w:eastAsia="en-US"/>
              <w14:ligatures w14:val="standardContextual"/>
            </w:rPr>
          </w:pPr>
          <w:hyperlink w:anchor="_Toc174525498" w:history="1">
            <w:r w:rsidR="006B46DD" w:rsidRPr="007D57F9">
              <w:rPr>
                <w:rStyle w:val="Hyperlink"/>
                <w:noProof/>
              </w:rPr>
              <w:t>B.</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Solicitation Documents</w:t>
            </w:r>
            <w:r w:rsidR="006B46DD">
              <w:rPr>
                <w:noProof/>
                <w:webHidden/>
              </w:rPr>
              <w:tab/>
            </w:r>
            <w:r w:rsidR="006B46DD">
              <w:rPr>
                <w:noProof/>
                <w:webHidden/>
              </w:rPr>
              <w:fldChar w:fldCharType="begin"/>
            </w:r>
            <w:r w:rsidR="006B46DD">
              <w:rPr>
                <w:noProof/>
                <w:webHidden/>
              </w:rPr>
              <w:instrText xml:space="preserve"> PAGEREF _Toc174525498 \h </w:instrText>
            </w:r>
            <w:r w:rsidR="006B46DD">
              <w:rPr>
                <w:noProof/>
                <w:webHidden/>
              </w:rPr>
            </w:r>
            <w:r w:rsidR="006B46DD">
              <w:rPr>
                <w:noProof/>
                <w:webHidden/>
              </w:rPr>
              <w:fldChar w:fldCharType="separate"/>
            </w:r>
            <w:r w:rsidR="006B46DD">
              <w:rPr>
                <w:noProof/>
                <w:webHidden/>
              </w:rPr>
              <w:t>9</w:t>
            </w:r>
            <w:r w:rsidR="006B46DD">
              <w:rPr>
                <w:noProof/>
                <w:webHidden/>
              </w:rPr>
              <w:fldChar w:fldCharType="end"/>
            </w:r>
          </w:hyperlink>
        </w:p>
        <w:p w14:paraId="30597A0F" w14:textId="38D9AB35"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499" w:history="1">
            <w:r w:rsidR="006B46DD" w:rsidRPr="007D57F9">
              <w:rPr>
                <w:rStyle w:val="Hyperlink"/>
                <w:noProof/>
              </w:rPr>
              <w:t>6</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UNFPA Solicitation document</w:t>
            </w:r>
            <w:r w:rsidR="006B46DD">
              <w:rPr>
                <w:noProof/>
                <w:webHidden/>
              </w:rPr>
              <w:tab/>
            </w:r>
            <w:r w:rsidR="006B46DD">
              <w:rPr>
                <w:noProof/>
                <w:webHidden/>
              </w:rPr>
              <w:fldChar w:fldCharType="begin"/>
            </w:r>
            <w:r w:rsidR="006B46DD">
              <w:rPr>
                <w:noProof/>
                <w:webHidden/>
              </w:rPr>
              <w:instrText xml:space="preserve"> PAGEREF _Toc174525499 \h </w:instrText>
            </w:r>
            <w:r w:rsidR="006B46DD">
              <w:rPr>
                <w:noProof/>
                <w:webHidden/>
              </w:rPr>
            </w:r>
            <w:r w:rsidR="006B46DD">
              <w:rPr>
                <w:noProof/>
                <w:webHidden/>
              </w:rPr>
              <w:fldChar w:fldCharType="separate"/>
            </w:r>
            <w:r w:rsidR="006B46DD">
              <w:rPr>
                <w:noProof/>
                <w:webHidden/>
              </w:rPr>
              <w:t>9</w:t>
            </w:r>
            <w:r w:rsidR="006B46DD">
              <w:rPr>
                <w:noProof/>
                <w:webHidden/>
              </w:rPr>
              <w:fldChar w:fldCharType="end"/>
            </w:r>
          </w:hyperlink>
        </w:p>
        <w:p w14:paraId="73AC599A" w14:textId="5847E0EC"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00" w:history="1">
            <w:r w:rsidR="006B46DD" w:rsidRPr="007D57F9">
              <w:rPr>
                <w:rStyle w:val="Hyperlink"/>
                <w:noProof/>
              </w:rPr>
              <w:t>7</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Clarifications of solicitation document</w:t>
            </w:r>
            <w:r w:rsidR="006B46DD">
              <w:rPr>
                <w:noProof/>
                <w:webHidden/>
              </w:rPr>
              <w:tab/>
            </w:r>
            <w:r w:rsidR="006B46DD">
              <w:rPr>
                <w:noProof/>
                <w:webHidden/>
              </w:rPr>
              <w:fldChar w:fldCharType="begin"/>
            </w:r>
            <w:r w:rsidR="006B46DD">
              <w:rPr>
                <w:noProof/>
                <w:webHidden/>
              </w:rPr>
              <w:instrText xml:space="preserve"> PAGEREF _Toc174525500 \h </w:instrText>
            </w:r>
            <w:r w:rsidR="006B46DD">
              <w:rPr>
                <w:noProof/>
                <w:webHidden/>
              </w:rPr>
            </w:r>
            <w:r w:rsidR="006B46DD">
              <w:rPr>
                <w:noProof/>
                <w:webHidden/>
              </w:rPr>
              <w:fldChar w:fldCharType="separate"/>
            </w:r>
            <w:r w:rsidR="006B46DD">
              <w:rPr>
                <w:noProof/>
                <w:webHidden/>
              </w:rPr>
              <w:t>9</w:t>
            </w:r>
            <w:r w:rsidR="006B46DD">
              <w:rPr>
                <w:noProof/>
                <w:webHidden/>
              </w:rPr>
              <w:fldChar w:fldCharType="end"/>
            </w:r>
          </w:hyperlink>
        </w:p>
        <w:p w14:paraId="35F66614" w14:textId="73E98F3D"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01" w:history="1">
            <w:r w:rsidR="006B46DD" w:rsidRPr="007D57F9">
              <w:rPr>
                <w:rStyle w:val="Hyperlink"/>
                <w:noProof/>
              </w:rPr>
              <w:t>8</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Amendments to UNFPA bid solicitation document</w:t>
            </w:r>
            <w:r w:rsidR="006B46DD">
              <w:rPr>
                <w:noProof/>
                <w:webHidden/>
              </w:rPr>
              <w:tab/>
            </w:r>
            <w:r w:rsidR="006B46DD">
              <w:rPr>
                <w:noProof/>
                <w:webHidden/>
              </w:rPr>
              <w:fldChar w:fldCharType="begin"/>
            </w:r>
            <w:r w:rsidR="006B46DD">
              <w:rPr>
                <w:noProof/>
                <w:webHidden/>
              </w:rPr>
              <w:instrText xml:space="preserve"> PAGEREF _Toc174525501 \h </w:instrText>
            </w:r>
            <w:r w:rsidR="006B46DD">
              <w:rPr>
                <w:noProof/>
                <w:webHidden/>
              </w:rPr>
            </w:r>
            <w:r w:rsidR="006B46DD">
              <w:rPr>
                <w:noProof/>
                <w:webHidden/>
              </w:rPr>
              <w:fldChar w:fldCharType="separate"/>
            </w:r>
            <w:r w:rsidR="006B46DD">
              <w:rPr>
                <w:noProof/>
                <w:webHidden/>
              </w:rPr>
              <w:t>9</w:t>
            </w:r>
            <w:r w:rsidR="006B46DD">
              <w:rPr>
                <w:noProof/>
                <w:webHidden/>
              </w:rPr>
              <w:fldChar w:fldCharType="end"/>
            </w:r>
          </w:hyperlink>
        </w:p>
        <w:p w14:paraId="48B6CDEE" w14:textId="41307586" w:rsidR="006B46DD" w:rsidRDefault="00000000">
          <w:pPr>
            <w:pStyle w:val="TOC1"/>
            <w:tabs>
              <w:tab w:val="left" w:pos="720"/>
            </w:tabs>
            <w:rPr>
              <w:rFonts w:asciiTheme="minorHAnsi" w:eastAsiaTheme="minorEastAsia" w:hAnsiTheme="minorHAnsi" w:cstheme="minorBidi"/>
              <w:noProof/>
              <w:kern w:val="2"/>
              <w:sz w:val="24"/>
              <w:szCs w:val="24"/>
              <w:lang w:eastAsia="en-US"/>
              <w14:ligatures w14:val="standardContextual"/>
            </w:rPr>
          </w:pPr>
          <w:hyperlink w:anchor="_Toc174525502" w:history="1">
            <w:r w:rsidR="006B46DD" w:rsidRPr="007D57F9">
              <w:rPr>
                <w:rStyle w:val="Hyperlink"/>
                <w:noProof/>
              </w:rPr>
              <w:t>C.</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Preparation of Bids</w:t>
            </w:r>
            <w:r w:rsidR="006B46DD">
              <w:rPr>
                <w:noProof/>
                <w:webHidden/>
              </w:rPr>
              <w:tab/>
            </w:r>
            <w:r w:rsidR="006B46DD">
              <w:rPr>
                <w:noProof/>
                <w:webHidden/>
              </w:rPr>
              <w:fldChar w:fldCharType="begin"/>
            </w:r>
            <w:r w:rsidR="006B46DD">
              <w:rPr>
                <w:noProof/>
                <w:webHidden/>
              </w:rPr>
              <w:instrText xml:space="preserve"> PAGEREF _Toc174525502 \h </w:instrText>
            </w:r>
            <w:r w:rsidR="006B46DD">
              <w:rPr>
                <w:noProof/>
                <w:webHidden/>
              </w:rPr>
            </w:r>
            <w:r w:rsidR="006B46DD">
              <w:rPr>
                <w:noProof/>
                <w:webHidden/>
              </w:rPr>
              <w:fldChar w:fldCharType="separate"/>
            </w:r>
            <w:r w:rsidR="006B46DD">
              <w:rPr>
                <w:noProof/>
                <w:webHidden/>
              </w:rPr>
              <w:t>10</w:t>
            </w:r>
            <w:r w:rsidR="006B46DD">
              <w:rPr>
                <w:noProof/>
                <w:webHidden/>
              </w:rPr>
              <w:fldChar w:fldCharType="end"/>
            </w:r>
          </w:hyperlink>
        </w:p>
        <w:p w14:paraId="2806F3F0" w14:textId="44840E75"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03" w:history="1">
            <w:r w:rsidR="006B46DD" w:rsidRPr="007D57F9">
              <w:rPr>
                <w:rStyle w:val="Hyperlink"/>
                <w:noProof/>
              </w:rPr>
              <w:t>9</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Language of the bid</w:t>
            </w:r>
            <w:r w:rsidR="006B46DD">
              <w:rPr>
                <w:noProof/>
                <w:webHidden/>
              </w:rPr>
              <w:tab/>
            </w:r>
            <w:r w:rsidR="006B46DD">
              <w:rPr>
                <w:noProof/>
                <w:webHidden/>
              </w:rPr>
              <w:fldChar w:fldCharType="begin"/>
            </w:r>
            <w:r w:rsidR="006B46DD">
              <w:rPr>
                <w:noProof/>
                <w:webHidden/>
              </w:rPr>
              <w:instrText xml:space="preserve"> PAGEREF _Toc174525503 \h </w:instrText>
            </w:r>
            <w:r w:rsidR="006B46DD">
              <w:rPr>
                <w:noProof/>
                <w:webHidden/>
              </w:rPr>
            </w:r>
            <w:r w:rsidR="006B46DD">
              <w:rPr>
                <w:noProof/>
                <w:webHidden/>
              </w:rPr>
              <w:fldChar w:fldCharType="separate"/>
            </w:r>
            <w:r w:rsidR="006B46DD">
              <w:rPr>
                <w:noProof/>
                <w:webHidden/>
              </w:rPr>
              <w:t>10</w:t>
            </w:r>
            <w:r w:rsidR="006B46DD">
              <w:rPr>
                <w:noProof/>
                <w:webHidden/>
              </w:rPr>
              <w:fldChar w:fldCharType="end"/>
            </w:r>
          </w:hyperlink>
        </w:p>
        <w:p w14:paraId="2DC8F4D0" w14:textId="6D96AAB3"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04" w:history="1">
            <w:r w:rsidR="006B46DD" w:rsidRPr="007D57F9">
              <w:rPr>
                <w:rStyle w:val="Hyperlink"/>
                <w:noProof/>
              </w:rPr>
              <w:t>10</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Documents to be submitted with the bid</w:t>
            </w:r>
            <w:r w:rsidR="006B46DD">
              <w:rPr>
                <w:noProof/>
                <w:webHidden/>
              </w:rPr>
              <w:tab/>
            </w:r>
            <w:r w:rsidR="006B46DD">
              <w:rPr>
                <w:noProof/>
                <w:webHidden/>
              </w:rPr>
              <w:fldChar w:fldCharType="begin"/>
            </w:r>
            <w:r w:rsidR="006B46DD">
              <w:rPr>
                <w:noProof/>
                <w:webHidden/>
              </w:rPr>
              <w:instrText xml:space="preserve"> PAGEREF _Toc174525504 \h </w:instrText>
            </w:r>
            <w:r w:rsidR="006B46DD">
              <w:rPr>
                <w:noProof/>
                <w:webHidden/>
              </w:rPr>
            </w:r>
            <w:r w:rsidR="006B46DD">
              <w:rPr>
                <w:noProof/>
                <w:webHidden/>
              </w:rPr>
              <w:fldChar w:fldCharType="separate"/>
            </w:r>
            <w:r w:rsidR="006B46DD">
              <w:rPr>
                <w:noProof/>
                <w:webHidden/>
              </w:rPr>
              <w:t>10</w:t>
            </w:r>
            <w:r w:rsidR="006B46DD">
              <w:rPr>
                <w:noProof/>
                <w:webHidden/>
              </w:rPr>
              <w:fldChar w:fldCharType="end"/>
            </w:r>
          </w:hyperlink>
        </w:p>
        <w:p w14:paraId="11649300" w14:textId="28D155AF"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05" w:history="1">
            <w:r w:rsidR="006B46DD" w:rsidRPr="007D57F9">
              <w:rPr>
                <w:rStyle w:val="Hyperlink"/>
                <w:noProof/>
              </w:rPr>
              <w:t>11</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Bid Currency and Prices</w:t>
            </w:r>
            <w:r w:rsidR="006B46DD">
              <w:rPr>
                <w:noProof/>
                <w:webHidden/>
              </w:rPr>
              <w:tab/>
            </w:r>
            <w:r w:rsidR="006B46DD">
              <w:rPr>
                <w:noProof/>
                <w:webHidden/>
              </w:rPr>
              <w:fldChar w:fldCharType="begin"/>
            </w:r>
            <w:r w:rsidR="006B46DD">
              <w:rPr>
                <w:noProof/>
                <w:webHidden/>
              </w:rPr>
              <w:instrText xml:space="preserve"> PAGEREF _Toc174525505 \h </w:instrText>
            </w:r>
            <w:r w:rsidR="006B46DD">
              <w:rPr>
                <w:noProof/>
                <w:webHidden/>
              </w:rPr>
            </w:r>
            <w:r w:rsidR="006B46DD">
              <w:rPr>
                <w:noProof/>
                <w:webHidden/>
              </w:rPr>
              <w:fldChar w:fldCharType="separate"/>
            </w:r>
            <w:r w:rsidR="006B46DD">
              <w:rPr>
                <w:noProof/>
                <w:webHidden/>
              </w:rPr>
              <w:t>11</w:t>
            </w:r>
            <w:r w:rsidR="006B46DD">
              <w:rPr>
                <w:noProof/>
                <w:webHidden/>
              </w:rPr>
              <w:fldChar w:fldCharType="end"/>
            </w:r>
          </w:hyperlink>
        </w:p>
        <w:p w14:paraId="5A682CC2" w14:textId="709EEDF9"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06" w:history="1">
            <w:r w:rsidR="006B46DD" w:rsidRPr="007D57F9">
              <w:rPr>
                <w:rStyle w:val="Hyperlink"/>
                <w:noProof/>
              </w:rPr>
              <w:t>12</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Validity of Bid</w:t>
            </w:r>
            <w:r w:rsidR="006B46DD">
              <w:rPr>
                <w:noProof/>
                <w:webHidden/>
              </w:rPr>
              <w:tab/>
            </w:r>
            <w:r w:rsidR="006B46DD">
              <w:rPr>
                <w:noProof/>
                <w:webHidden/>
              </w:rPr>
              <w:fldChar w:fldCharType="begin"/>
            </w:r>
            <w:r w:rsidR="006B46DD">
              <w:rPr>
                <w:noProof/>
                <w:webHidden/>
              </w:rPr>
              <w:instrText xml:space="preserve"> PAGEREF _Toc174525506 \h </w:instrText>
            </w:r>
            <w:r w:rsidR="006B46DD">
              <w:rPr>
                <w:noProof/>
                <w:webHidden/>
              </w:rPr>
            </w:r>
            <w:r w:rsidR="006B46DD">
              <w:rPr>
                <w:noProof/>
                <w:webHidden/>
              </w:rPr>
              <w:fldChar w:fldCharType="separate"/>
            </w:r>
            <w:r w:rsidR="006B46DD">
              <w:rPr>
                <w:noProof/>
                <w:webHidden/>
              </w:rPr>
              <w:t>12</w:t>
            </w:r>
            <w:r w:rsidR="006B46DD">
              <w:rPr>
                <w:noProof/>
                <w:webHidden/>
              </w:rPr>
              <w:fldChar w:fldCharType="end"/>
            </w:r>
          </w:hyperlink>
        </w:p>
        <w:p w14:paraId="6989EC6F" w14:textId="6B091E2D" w:rsidR="006B46DD" w:rsidRDefault="00000000">
          <w:pPr>
            <w:pStyle w:val="TOC1"/>
            <w:tabs>
              <w:tab w:val="left" w:pos="720"/>
            </w:tabs>
            <w:rPr>
              <w:rFonts w:asciiTheme="minorHAnsi" w:eastAsiaTheme="minorEastAsia" w:hAnsiTheme="minorHAnsi" w:cstheme="minorBidi"/>
              <w:noProof/>
              <w:kern w:val="2"/>
              <w:sz w:val="24"/>
              <w:szCs w:val="24"/>
              <w:lang w:eastAsia="en-US"/>
              <w14:ligatures w14:val="standardContextual"/>
            </w:rPr>
          </w:pPr>
          <w:hyperlink w:anchor="_Toc174525507" w:history="1">
            <w:r w:rsidR="006B46DD" w:rsidRPr="007D57F9">
              <w:rPr>
                <w:rStyle w:val="Hyperlink"/>
                <w:noProof/>
              </w:rPr>
              <w:t>D.</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Submission of Bids and Bid Opening</w:t>
            </w:r>
            <w:r w:rsidR="006B46DD">
              <w:rPr>
                <w:noProof/>
                <w:webHidden/>
              </w:rPr>
              <w:tab/>
            </w:r>
            <w:r w:rsidR="006B46DD">
              <w:rPr>
                <w:noProof/>
                <w:webHidden/>
              </w:rPr>
              <w:fldChar w:fldCharType="begin"/>
            </w:r>
            <w:r w:rsidR="006B46DD">
              <w:rPr>
                <w:noProof/>
                <w:webHidden/>
              </w:rPr>
              <w:instrText xml:space="preserve"> PAGEREF _Toc174525507 \h </w:instrText>
            </w:r>
            <w:r w:rsidR="006B46DD">
              <w:rPr>
                <w:noProof/>
                <w:webHidden/>
              </w:rPr>
            </w:r>
            <w:r w:rsidR="006B46DD">
              <w:rPr>
                <w:noProof/>
                <w:webHidden/>
              </w:rPr>
              <w:fldChar w:fldCharType="separate"/>
            </w:r>
            <w:r w:rsidR="006B46DD">
              <w:rPr>
                <w:noProof/>
                <w:webHidden/>
              </w:rPr>
              <w:t>12</w:t>
            </w:r>
            <w:r w:rsidR="006B46DD">
              <w:rPr>
                <w:noProof/>
                <w:webHidden/>
              </w:rPr>
              <w:fldChar w:fldCharType="end"/>
            </w:r>
          </w:hyperlink>
        </w:p>
        <w:p w14:paraId="6B4055FB" w14:textId="2EAD3D2A"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08" w:history="1">
            <w:r w:rsidR="006B46DD" w:rsidRPr="007D57F9">
              <w:rPr>
                <w:rStyle w:val="Hyperlink"/>
                <w:noProof/>
              </w:rPr>
              <w:t>13</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Partial Bids</w:t>
            </w:r>
            <w:r w:rsidR="006B46DD">
              <w:rPr>
                <w:noProof/>
                <w:webHidden/>
              </w:rPr>
              <w:tab/>
            </w:r>
            <w:r w:rsidR="006B46DD">
              <w:rPr>
                <w:noProof/>
                <w:webHidden/>
              </w:rPr>
              <w:fldChar w:fldCharType="begin"/>
            </w:r>
            <w:r w:rsidR="006B46DD">
              <w:rPr>
                <w:noProof/>
                <w:webHidden/>
              </w:rPr>
              <w:instrText xml:space="preserve"> PAGEREF _Toc174525508 \h </w:instrText>
            </w:r>
            <w:r w:rsidR="006B46DD">
              <w:rPr>
                <w:noProof/>
                <w:webHidden/>
              </w:rPr>
            </w:r>
            <w:r w:rsidR="006B46DD">
              <w:rPr>
                <w:noProof/>
                <w:webHidden/>
              </w:rPr>
              <w:fldChar w:fldCharType="separate"/>
            </w:r>
            <w:r w:rsidR="006B46DD">
              <w:rPr>
                <w:noProof/>
                <w:webHidden/>
              </w:rPr>
              <w:t>12</w:t>
            </w:r>
            <w:r w:rsidR="006B46DD">
              <w:rPr>
                <w:noProof/>
                <w:webHidden/>
              </w:rPr>
              <w:fldChar w:fldCharType="end"/>
            </w:r>
          </w:hyperlink>
        </w:p>
        <w:p w14:paraId="1E2F8176" w14:textId="4E069E0D"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09" w:history="1">
            <w:r w:rsidR="006B46DD" w:rsidRPr="007D57F9">
              <w:rPr>
                <w:rStyle w:val="Hyperlink"/>
                <w:noProof/>
              </w:rPr>
              <w:t>14</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Alternative Bids</w:t>
            </w:r>
            <w:r w:rsidR="006B46DD">
              <w:rPr>
                <w:noProof/>
                <w:webHidden/>
              </w:rPr>
              <w:tab/>
            </w:r>
            <w:r w:rsidR="006B46DD">
              <w:rPr>
                <w:noProof/>
                <w:webHidden/>
              </w:rPr>
              <w:fldChar w:fldCharType="begin"/>
            </w:r>
            <w:r w:rsidR="006B46DD">
              <w:rPr>
                <w:noProof/>
                <w:webHidden/>
              </w:rPr>
              <w:instrText xml:space="preserve"> PAGEREF _Toc174525509 \h </w:instrText>
            </w:r>
            <w:r w:rsidR="006B46DD">
              <w:rPr>
                <w:noProof/>
                <w:webHidden/>
              </w:rPr>
            </w:r>
            <w:r w:rsidR="006B46DD">
              <w:rPr>
                <w:noProof/>
                <w:webHidden/>
              </w:rPr>
              <w:fldChar w:fldCharType="separate"/>
            </w:r>
            <w:r w:rsidR="006B46DD">
              <w:rPr>
                <w:noProof/>
                <w:webHidden/>
              </w:rPr>
              <w:t>12</w:t>
            </w:r>
            <w:r w:rsidR="006B46DD">
              <w:rPr>
                <w:noProof/>
                <w:webHidden/>
              </w:rPr>
              <w:fldChar w:fldCharType="end"/>
            </w:r>
          </w:hyperlink>
        </w:p>
        <w:p w14:paraId="1F864856" w14:textId="309207CA"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10" w:history="1">
            <w:r w:rsidR="006B46DD" w:rsidRPr="007D57F9">
              <w:rPr>
                <w:rStyle w:val="Hyperlink"/>
                <w:noProof/>
              </w:rPr>
              <w:t>15</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Bids</w:t>
            </w:r>
            <w:r w:rsidR="006B46DD">
              <w:rPr>
                <w:noProof/>
                <w:webHidden/>
              </w:rPr>
              <w:tab/>
            </w:r>
            <w:r w:rsidR="006B46DD">
              <w:rPr>
                <w:noProof/>
                <w:webHidden/>
              </w:rPr>
              <w:fldChar w:fldCharType="begin"/>
            </w:r>
            <w:r w:rsidR="006B46DD">
              <w:rPr>
                <w:noProof/>
                <w:webHidden/>
              </w:rPr>
              <w:instrText xml:space="preserve"> PAGEREF _Toc174525510 \h </w:instrText>
            </w:r>
            <w:r w:rsidR="006B46DD">
              <w:rPr>
                <w:noProof/>
                <w:webHidden/>
              </w:rPr>
            </w:r>
            <w:r w:rsidR="006B46DD">
              <w:rPr>
                <w:noProof/>
                <w:webHidden/>
              </w:rPr>
              <w:fldChar w:fldCharType="separate"/>
            </w:r>
            <w:r w:rsidR="006B46DD">
              <w:rPr>
                <w:noProof/>
                <w:webHidden/>
              </w:rPr>
              <w:t>12</w:t>
            </w:r>
            <w:r w:rsidR="006B46DD">
              <w:rPr>
                <w:noProof/>
                <w:webHidden/>
              </w:rPr>
              <w:fldChar w:fldCharType="end"/>
            </w:r>
          </w:hyperlink>
        </w:p>
        <w:p w14:paraId="7D91D51E" w14:textId="7F82A24F"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11" w:history="1">
            <w:r w:rsidR="006B46DD" w:rsidRPr="007D57F9">
              <w:rPr>
                <w:rStyle w:val="Hyperlink"/>
                <w:noProof/>
              </w:rPr>
              <w:t>16</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Electronic Submissions</w:t>
            </w:r>
            <w:r w:rsidR="006B46DD">
              <w:rPr>
                <w:noProof/>
                <w:webHidden/>
              </w:rPr>
              <w:tab/>
            </w:r>
            <w:r w:rsidR="006B46DD">
              <w:rPr>
                <w:noProof/>
                <w:webHidden/>
              </w:rPr>
              <w:fldChar w:fldCharType="begin"/>
            </w:r>
            <w:r w:rsidR="006B46DD">
              <w:rPr>
                <w:noProof/>
                <w:webHidden/>
              </w:rPr>
              <w:instrText xml:space="preserve"> PAGEREF _Toc174525511 \h </w:instrText>
            </w:r>
            <w:r w:rsidR="006B46DD">
              <w:rPr>
                <w:noProof/>
                <w:webHidden/>
              </w:rPr>
            </w:r>
            <w:r w:rsidR="006B46DD">
              <w:rPr>
                <w:noProof/>
                <w:webHidden/>
              </w:rPr>
              <w:fldChar w:fldCharType="separate"/>
            </w:r>
            <w:r w:rsidR="006B46DD">
              <w:rPr>
                <w:noProof/>
                <w:webHidden/>
              </w:rPr>
              <w:t>13</w:t>
            </w:r>
            <w:r w:rsidR="006B46DD">
              <w:rPr>
                <w:noProof/>
                <w:webHidden/>
              </w:rPr>
              <w:fldChar w:fldCharType="end"/>
            </w:r>
          </w:hyperlink>
        </w:p>
        <w:p w14:paraId="5EA9E3D8" w14:textId="16041811"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12" w:history="1">
            <w:r w:rsidR="006B46DD" w:rsidRPr="007D57F9">
              <w:rPr>
                <w:rStyle w:val="Hyperlink"/>
                <w:noProof/>
              </w:rPr>
              <w:t>17</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Bid Submission Deadline/Late Bids</w:t>
            </w:r>
            <w:r w:rsidR="006B46DD">
              <w:rPr>
                <w:noProof/>
                <w:webHidden/>
              </w:rPr>
              <w:tab/>
            </w:r>
            <w:r w:rsidR="006B46DD">
              <w:rPr>
                <w:noProof/>
                <w:webHidden/>
              </w:rPr>
              <w:fldChar w:fldCharType="begin"/>
            </w:r>
            <w:r w:rsidR="006B46DD">
              <w:rPr>
                <w:noProof/>
                <w:webHidden/>
              </w:rPr>
              <w:instrText xml:space="preserve"> PAGEREF _Toc174525512 \h </w:instrText>
            </w:r>
            <w:r w:rsidR="006B46DD">
              <w:rPr>
                <w:noProof/>
                <w:webHidden/>
              </w:rPr>
            </w:r>
            <w:r w:rsidR="006B46DD">
              <w:rPr>
                <w:noProof/>
                <w:webHidden/>
              </w:rPr>
              <w:fldChar w:fldCharType="separate"/>
            </w:r>
            <w:r w:rsidR="006B46DD">
              <w:rPr>
                <w:noProof/>
                <w:webHidden/>
              </w:rPr>
              <w:t>13</w:t>
            </w:r>
            <w:r w:rsidR="006B46DD">
              <w:rPr>
                <w:noProof/>
                <w:webHidden/>
              </w:rPr>
              <w:fldChar w:fldCharType="end"/>
            </w:r>
          </w:hyperlink>
        </w:p>
        <w:p w14:paraId="3696D0BA" w14:textId="77E30B18"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13" w:history="1">
            <w:r w:rsidR="006B46DD" w:rsidRPr="007D57F9">
              <w:rPr>
                <w:rStyle w:val="Hyperlink"/>
                <w:noProof/>
              </w:rPr>
              <w:t>18</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Withdrawal, Substitution and Modification of Bids</w:t>
            </w:r>
            <w:r w:rsidR="006B46DD">
              <w:rPr>
                <w:noProof/>
                <w:webHidden/>
              </w:rPr>
              <w:tab/>
            </w:r>
            <w:r w:rsidR="006B46DD">
              <w:rPr>
                <w:noProof/>
                <w:webHidden/>
              </w:rPr>
              <w:fldChar w:fldCharType="begin"/>
            </w:r>
            <w:r w:rsidR="006B46DD">
              <w:rPr>
                <w:noProof/>
                <w:webHidden/>
              </w:rPr>
              <w:instrText xml:space="preserve"> PAGEREF _Toc174525513 \h </w:instrText>
            </w:r>
            <w:r w:rsidR="006B46DD">
              <w:rPr>
                <w:noProof/>
                <w:webHidden/>
              </w:rPr>
            </w:r>
            <w:r w:rsidR="006B46DD">
              <w:rPr>
                <w:noProof/>
                <w:webHidden/>
              </w:rPr>
              <w:fldChar w:fldCharType="separate"/>
            </w:r>
            <w:r w:rsidR="006B46DD">
              <w:rPr>
                <w:noProof/>
                <w:webHidden/>
              </w:rPr>
              <w:t>14</w:t>
            </w:r>
            <w:r w:rsidR="006B46DD">
              <w:rPr>
                <w:noProof/>
                <w:webHidden/>
              </w:rPr>
              <w:fldChar w:fldCharType="end"/>
            </w:r>
          </w:hyperlink>
        </w:p>
        <w:p w14:paraId="52D241B1" w14:textId="3A2E735B"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14" w:history="1">
            <w:r w:rsidR="006B46DD" w:rsidRPr="007D57F9">
              <w:rPr>
                <w:rStyle w:val="Hyperlink"/>
                <w:noProof/>
              </w:rPr>
              <w:t>19</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Storage of Bids</w:t>
            </w:r>
            <w:r w:rsidR="006B46DD">
              <w:rPr>
                <w:noProof/>
                <w:webHidden/>
              </w:rPr>
              <w:tab/>
            </w:r>
            <w:r w:rsidR="006B46DD">
              <w:rPr>
                <w:noProof/>
                <w:webHidden/>
              </w:rPr>
              <w:fldChar w:fldCharType="begin"/>
            </w:r>
            <w:r w:rsidR="006B46DD">
              <w:rPr>
                <w:noProof/>
                <w:webHidden/>
              </w:rPr>
              <w:instrText xml:space="preserve"> PAGEREF _Toc174525514 \h </w:instrText>
            </w:r>
            <w:r w:rsidR="006B46DD">
              <w:rPr>
                <w:noProof/>
                <w:webHidden/>
              </w:rPr>
            </w:r>
            <w:r w:rsidR="006B46DD">
              <w:rPr>
                <w:noProof/>
                <w:webHidden/>
              </w:rPr>
              <w:fldChar w:fldCharType="separate"/>
            </w:r>
            <w:r w:rsidR="006B46DD">
              <w:rPr>
                <w:noProof/>
                <w:webHidden/>
              </w:rPr>
              <w:t>14</w:t>
            </w:r>
            <w:r w:rsidR="006B46DD">
              <w:rPr>
                <w:noProof/>
                <w:webHidden/>
              </w:rPr>
              <w:fldChar w:fldCharType="end"/>
            </w:r>
          </w:hyperlink>
        </w:p>
        <w:p w14:paraId="672F0023" w14:textId="18F158FF"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15" w:history="1">
            <w:r w:rsidR="006B46DD" w:rsidRPr="007D57F9">
              <w:rPr>
                <w:rStyle w:val="Hyperlink"/>
                <w:noProof/>
              </w:rPr>
              <w:t>20</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Bid Opening</w:t>
            </w:r>
            <w:r w:rsidR="006B46DD">
              <w:rPr>
                <w:noProof/>
                <w:webHidden/>
              </w:rPr>
              <w:tab/>
            </w:r>
            <w:r w:rsidR="006B46DD">
              <w:rPr>
                <w:noProof/>
                <w:webHidden/>
              </w:rPr>
              <w:fldChar w:fldCharType="begin"/>
            </w:r>
            <w:r w:rsidR="006B46DD">
              <w:rPr>
                <w:noProof/>
                <w:webHidden/>
              </w:rPr>
              <w:instrText xml:space="preserve"> PAGEREF _Toc174525515 \h </w:instrText>
            </w:r>
            <w:r w:rsidR="006B46DD">
              <w:rPr>
                <w:noProof/>
                <w:webHidden/>
              </w:rPr>
            </w:r>
            <w:r w:rsidR="006B46DD">
              <w:rPr>
                <w:noProof/>
                <w:webHidden/>
              </w:rPr>
              <w:fldChar w:fldCharType="separate"/>
            </w:r>
            <w:r w:rsidR="006B46DD">
              <w:rPr>
                <w:noProof/>
                <w:webHidden/>
              </w:rPr>
              <w:t>14</w:t>
            </w:r>
            <w:r w:rsidR="006B46DD">
              <w:rPr>
                <w:noProof/>
                <w:webHidden/>
              </w:rPr>
              <w:fldChar w:fldCharType="end"/>
            </w:r>
          </w:hyperlink>
        </w:p>
        <w:p w14:paraId="11251A95" w14:textId="01E0CA56" w:rsidR="006B46DD" w:rsidRDefault="00000000">
          <w:pPr>
            <w:pStyle w:val="TOC1"/>
            <w:tabs>
              <w:tab w:val="left" w:pos="720"/>
            </w:tabs>
            <w:rPr>
              <w:rFonts w:asciiTheme="minorHAnsi" w:eastAsiaTheme="minorEastAsia" w:hAnsiTheme="minorHAnsi" w:cstheme="minorBidi"/>
              <w:noProof/>
              <w:kern w:val="2"/>
              <w:sz w:val="24"/>
              <w:szCs w:val="24"/>
              <w:lang w:eastAsia="en-US"/>
              <w14:ligatures w14:val="standardContextual"/>
            </w:rPr>
          </w:pPr>
          <w:hyperlink w:anchor="_Toc174525516" w:history="1">
            <w:r w:rsidR="006B46DD" w:rsidRPr="007D57F9">
              <w:rPr>
                <w:rStyle w:val="Hyperlink"/>
                <w:noProof/>
              </w:rPr>
              <w:t>E.</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Evaluation and Comparison of Bids</w:t>
            </w:r>
            <w:r w:rsidR="006B46DD">
              <w:rPr>
                <w:noProof/>
                <w:webHidden/>
              </w:rPr>
              <w:tab/>
            </w:r>
            <w:r w:rsidR="006B46DD">
              <w:rPr>
                <w:noProof/>
                <w:webHidden/>
              </w:rPr>
              <w:fldChar w:fldCharType="begin"/>
            </w:r>
            <w:r w:rsidR="006B46DD">
              <w:rPr>
                <w:noProof/>
                <w:webHidden/>
              </w:rPr>
              <w:instrText xml:space="preserve"> PAGEREF _Toc174525516 \h </w:instrText>
            </w:r>
            <w:r w:rsidR="006B46DD">
              <w:rPr>
                <w:noProof/>
                <w:webHidden/>
              </w:rPr>
            </w:r>
            <w:r w:rsidR="006B46DD">
              <w:rPr>
                <w:noProof/>
                <w:webHidden/>
              </w:rPr>
              <w:fldChar w:fldCharType="separate"/>
            </w:r>
            <w:r w:rsidR="006B46DD">
              <w:rPr>
                <w:noProof/>
                <w:webHidden/>
              </w:rPr>
              <w:t>15</w:t>
            </w:r>
            <w:r w:rsidR="006B46DD">
              <w:rPr>
                <w:noProof/>
                <w:webHidden/>
              </w:rPr>
              <w:fldChar w:fldCharType="end"/>
            </w:r>
          </w:hyperlink>
        </w:p>
        <w:p w14:paraId="57796DC4" w14:textId="7AB93B0F"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17" w:history="1">
            <w:r w:rsidR="006B46DD" w:rsidRPr="007D57F9">
              <w:rPr>
                <w:rStyle w:val="Hyperlink"/>
                <w:noProof/>
              </w:rPr>
              <w:t>21</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Confidentiality</w:t>
            </w:r>
            <w:r w:rsidR="006B46DD">
              <w:rPr>
                <w:noProof/>
                <w:webHidden/>
              </w:rPr>
              <w:tab/>
            </w:r>
            <w:r w:rsidR="006B46DD">
              <w:rPr>
                <w:noProof/>
                <w:webHidden/>
              </w:rPr>
              <w:fldChar w:fldCharType="begin"/>
            </w:r>
            <w:r w:rsidR="006B46DD">
              <w:rPr>
                <w:noProof/>
                <w:webHidden/>
              </w:rPr>
              <w:instrText xml:space="preserve"> PAGEREF _Toc174525517 \h </w:instrText>
            </w:r>
            <w:r w:rsidR="006B46DD">
              <w:rPr>
                <w:noProof/>
                <w:webHidden/>
              </w:rPr>
            </w:r>
            <w:r w:rsidR="006B46DD">
              <w:rPr>
                <w:noProof/>
                <w:webHidden/>
              </w:rPr>
              <w:fldChar w:fldCharType="separate"/>
            </w:r>
            <w:r w:rsidR="006B46DD">
              <w:rPr>
                <w:noProof/>
                <w:webHidden/>
              </w:rPr>
              <w:t>15</w:t>
            </w:r>
            <w:r w:rsidR="006B46DD">
              <w:rPr>
                <w:noProof/>
                <w:webHidden/>
              </w:rPr>
              <w:fldChar w:fldCharType="end"/>
            </w:r>
          </w:hyperlink>
        </w:p>
        <w:p w14:paraId="6874D569" w14:textId="6A40C8A3"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18" w:history="1">
            <w:r w:rsidR="006B46DD" w:rsidRPr="007D57F9">
              <w:rPr>
                <w:rStyle w:val="Hyperlink"/>
                <w:noProof/>
              </w:rPr>
              <w:t>22</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Clarification of Bids</w:t>
            </w:r>
            <w:r w:rsidR="006B46DD">
              <w:rPr>
                <w:noProof/>
                <w:webHidden/>
              </w:rPr>
              <w:tab/>
            </w:r>
            <w:r w:rsidR="006B46DD">
              <w:rPr>
                <w:noProof/>
                <w:webHidden/>
              </w:rPr>
              <w:fldChar w:fldCharType="begin"/>
            </w:r>
            <w:r w:rsidR="006B46DD">
              <w:rPr>
                <w:noProof/>
                <w:webHidden/>
              </w:rPr>
              <w:instrText xml:space="preserve"> PAGEREF _Toc174525518 \h </w:instrText>
            </w:r>
            <w:r w:rsidR="006B46DD">
              <w:rPr>
                <w:noProof/>
                <w:webHidden/>
              </w:rPr>
            </w:r>
            <w:r w:rsidR="006B46DD">
              <w:rPr>
                <w:noProof/>
                <w:webHidden/>
              </w:rPr>
              <w:fldChar w:fldCharType="separate"/>
            </w:r>
            <w:r w:rsidR="006B46DD">
              <w:rPr>
                <w:noProof/>
                <w:webHidden/>
              </w:rPr>
              <w:t>15</w:t>
            </w:r>
            <w:r w:rsidR="006B46DD">
              <w:rPr>
                <w:noProof/>
                <w:webHidden/>
              </w:rPr>
              <w:fldChar w:fldCharType="end"/>
            </w:r>
          </w:hyperlink>
        </w:p>
        <w:p w14:paraId="652C1BD9" w14:textId="1BEBBEBF"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19" w:history="1">
            <w:r w:rsidR="006B46DD" w:rsidRPr="007D57F9">
              <w:rPr>
                <w:rStyle w:val="Hyperlink"/>
                <w:noProof/>
              </w:rPr>
              <w:t>23</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Responsiveness of bids</w:t>
            </w:r>
            <w:r w:rsidR="006B46DD">
              <w:rPr>
                <w:noProof/>
                <w:webHidden/>
              </w:rPr>
              <w:tab/>
            </w:r>
            <w:r w:rsidR="006B46DD">
              <w:rPr>
                <w:noProof/>
                <w:webHidden/>
              </w:rPr>
              <w:fldChar w:fldCharType="begin"/>
            </w:r>
            <w:r w:rsidR="006B46DD">
              <w:rPr>
                <w:noProof/>
                <w:webHidden/>
              </w:rPr>
              <w:instrText xml:space="preserve"> PAGEREF _Toc174525519 \h </w:instrText>
            </w:r>
            <w:r w:rsidR="006B46DD">
              <w:rPr>
                <w:noProof/>
                <w:webHidden/>
              </w:rPr>
            </w:r>
            <w:r w:rsidR="006B46DD">
              <w:rPr>
                <w:noProof/>
                <w:webHidden/>
              </w:rPr>
              <w:fldChar w:fldCharType="separate"/>
            </w:r>
            <w:r w:rsidR="006B46DD">
              <w:rPr>
                <w:noProof/>
                <w:webHidden/>
              </w:rPr>
              <w:t>15</w:t>
            </w:r>
            <w:r w:rsidR="006B46DD">
              <w:rPr>
                <w:noProof/>
                <w:webHidden/>
              </w:rPr>
              <w:fldChar w:fldCharType="end"/>
            </w:r>
          </w:hyperlink>
        </w:p>
        <w:p w14:paraId="68353397" w14:textId="6809999D"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20" w:history="1">
            <w:r w:rsidR="006B46DD" w:rsidRPr="007D57F9">
              <w:rPr>
                <w:rStyle w:val="Hyperlink"/>
                <w:noProof/>
              </w:rPr>
              <w:t>24</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Nonconformities, Errors, and Omissions</w:t>
            </w:r>
            <w:r w:rsidR="006B46DD">
              <w:rPr>
                <w:noProof/>
                <w:webHidden/>
              </w:rPr>
              <w:tab/>
            </w:r>
            <w:r w:rsidR="006B46DD">
              <w:rPr>
                <w:noProof/>
                <w:webHidden/>
              </w:rPr>
              <w:fldChar w:fldCharType="begin"/>
            </w:r>
            <w:r w:rsidR="006B46DD">
              <w:rPr>
                <w:noProof/>
                <w:webHidden/>
              </w:rPr>
              <w:instrText xml:space="preserve"> PAGEREF _Toc174525520 \h </w:instrText>
            </w:r>
            <w:r w:rsidR="006B46DD">
              <w:rPr>
                <w:noProof/>
                <w:webHidden/>
              </w:rPr>
            </w:r>
            <w:r w:rsidR="006B46DD">
              <w:rPr>
                <w:noProof/>
                <w:webHidden/>
              </w:rPr>
              <w:fldChar w:fldCharType="separate"/>
            </w:r>
            <w:r w:rsidR="006B46DD">
              <w:rPr>
                <w:noProof/>
                <w:webHidden/>
              </w:rPr>
              <w:t>16</w:t>
            </w:r>
            <w:r w:rsidR="006B46DD">
              <w:rPr>
                <w:noProof/>
                <w:webHidden/>
              </w:rPr>
              <w:fldChar w:fldCharType="end"/>
            </w:r>
          </w:hyperlink>
        </w:p>
        <w:p w14:paraId="5C0906F0" w14:textId="676873D0"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21" w:history="1">
            <w:r w:rsidR="006B46DD" w:rsidRPr="007D57F9">
              <w:rPr>
                <w:rStyle w:val="Hyperlink"/>
                <w:noProof/>
              </w:rPr>
              <w:t>25</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Preliminary examination of Bids</w:t>
            </w:r>
            <w:r w:rsidR="006B46DD">
              <w:rPr>
                <w:noProof/>
                <w:webHidden/>
              </w:rPr>
              <w:tab/>
            </w:r>
            <w:r w:rsidR="006B46DD">
              <w:rPr>
                <w:noProof/>
                <w:webHidden/>
              </w:rPr>
              <w:fldChar w:fldCharType="begin"/>
            </w:r>
            <w:r w:rsidR="006B46DD">
              <w:rPr>
                <w:noProof/>
                <w:webHidden/>
              </w:rPr>
              <w:instrText xml:space="preserve"> PAGEREF _Toc174525521 \h </w:instrText>
            </w:r>
            <w:r w:rsidR="006B46DD">
              <w:rPr>
                <w:noProof/>
                <w:webHidden/>
              </w:rPr>
            </w:r>
            <w:r w:rsidR="006B46DD">
              <w:rPr>
                <w:noProof/>
                <w:webHidden/>
              </w:rPr>
              <w:fldChar w:fldCharType="separate"/>
            </w:r>
            <w:r w:rsidR="006B46DD">
              <w:rPr>
                <w:noProof/>
                <w:webHidden/>
              </w:rPr>
              <w:t>17</w:t>
            </w:r>
            <w:r w:rsidR="006B46DD">
              <w:rPr>
                <w:noProof/>
                <w:webHidden/>
              </w:rPr>
              <w:fldChar w:fldCharType="end"/>
            </w:r>
          </w:hyperlink>
        </w:p>
        <w:p w14:paraId="615C1248" w14:textId="356C39F1"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22" w:history="1">
            <w:r w:rsidR="006B46DD" w:rsidRPr="007D57F9">
              <w:rPr>
                <w:rStyle w:val="Hyperlink"/>
                <w:noProof/>
              </w:rPr>
              <w:t>26</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Examination of Terms and Conditions and Technical Evaluation</w:t>
            </w:r>
            <w:r w:rsidR="006B46DD">
              <w:rPr>
                <w:noProof/>
                <w:webHidden/>
              </w:rPr>
              <w:tab/>
            </w:r>
            <w:r w:rsidR="006B46DD">
              <w:rPr>
                <w:noProof/>
                <w:webHidden/>
              </w:rPr>
              <w:fldChar w:fldCharType="begin"/>
            </w:r>
            <w:r w:rsidR="006B46DD">
              <w:rPr>
                <w:noProof/>
                <w:webHidden/>
              </w:rPr>
              <w:instrText xml:space="preserve"> PAGEREF _Toc174525522 \h </w:instrText>
            </w:r>
            <w:r w:rsidR="006B46DD">
              <w:rPr>
                <w:noProof/>
                <w:webHidden/>
              </w:rPr>
            </w:r>
            <w:r w:rsidR="006B46DD">
              <w:rPr>
                <w:noProof/>
                <w:webHidden/>
              </w:rPr>
              <w:fldChar w:fldCharType="separate"/>
            </w:r>
            <w:r w:rsidR="006B46DD">
              <w:rPr>
                <w:noProof/>
                <w:webHidden/>
              </w:rPr>
              <w:t>17</w:t>
            </w:r>
            <w:r w:rsidR="006B46DD">
              <w:rPr>
                <w:noProof/>
                <w:webHidden/>
              </w:rPr>
              <w:fldChar w:fldCharType="end"/>
            </w:r>
          </w:hyperlink>
        </w:p>
        <w:p w14:paraId="24363FFB" w14:textId="066EC846"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23" w:history="1">
            <w:r w:rsidR="006B46DD" w:rsidRPr="007D57F9">
              <w:rPr>
                <w:rStyle w:val="Hyperlink"/>
                <w:noProof/>
              </w:rPr>
              <w:t>27</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Conversion to Single Currency</w:t>
            </w:r>
            <w:r w:rsidR="006B46DD">
              <w:rPr>
                <w:noProof/>
                <w:webHidden/>
              </w:rPr>
              <w:tab/>
            </w:r>
            <w:r w:rsidR="006B46DD">
              <w:rPr>
                <w:noProof/>
                <w:webHidden/>
              </w:rPr>
              <w:fldChar w:fldCharType="begin"/>
            </w:r>
            <w:r w:rsidR="006B46DD">
              <w:rPr>
                <w:noProof/>
                <w:webHidden/>
              </w:rPr>
              <w:instrText xml:space="preserve"> PAGEREF _Toc174525523 \h </w:instrText>
            </w:r>
            <w:r w:rsidR="006B46DD">
              <w:rPr>
                <w:noProof/>
                <w:webHidden/>
              </w:rPr>
            </w:r>
            <w:r w:rsidR="006B46DD">
              <w:rPr>
                <w:noProof/>
                <w:webHidden/>
              </w:rPr>
              <w:fldChar w:fldCharType="separate"/>
            </w:r>
            <w:r w:rsidR="006B46DD">
              <w:rPr>
                <w:noProof/>
                <w:webHidden/>
              </w:rPr>
              <w:t>17</w:t>
            </w:r>
            <w:r w:rsidR="006B46DD">
              <w:rPr>
                <w:noProof/>
                <w:webHidden/>
              </w:rPr>
              <w:fldChar w:fldCharType="end"/>
            </w:r>
          </w:hyperlink>
        </w:p>
        <w:p w14:paraId="50414245" w14:textId="14CA9E6E"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24" w:history="1">
            <w:r w:rsidR="006B46DD" w:rsidRPr="007D57F9">
              <w:rPr>
                <w:rStyle w:val="Hyperlink"/>
                <w:noProof/>
              </w:rPr>
              <w:t>28</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Domestic Preference</w:t>
            </w:r>
            <w:r w:rsidR="006B46DD">
              <w:rPr>
                <w:noProof/>
                <w:webHidden/>
              </w:rPr>
              <w:tab/>
            </w:r>
            <w:r w:rsidR="006B46DD">
              <w:rPr>
                <w:noProof/>
                <w:webHidden/>
              </w:rPr>
              <w:fldChar w:fldCharType="begin"/>
            </w:r>
            <w:r w:rsidR="006B46DD">
              <w:rPr>
                <w:noProof/>
                <w:webHidden/>
              </w:rPr>
              <w:instrText xml:space="preserve"> PAGEREF _Toc174525524 \h </w:instrText>
            </w:r>
            <w:r w:rsidR="006B46DD">
              <w:rPr>
                <w:noProof/>
                <w:webHidden/>
              </w:rPr>
            </w:r>
            <w:r w:rsidR="006B46DD">
              <w:rPr>
                <w:noProof/>
                <w:webHidden/>
              </w:rPr>
              <w:fldChar w:fldCharType="separate"/>
            </w:r>
            <w:r w:rsidR="006B46DD">
              <w:rPr>
                <w:noProof/>
                <w:webHidden/>
              </w:rPr>
              <w:t>17</w:t>
            </w:r>
            <w:r w:rsidR="006B46DD">
              <w:rPr>
                <w:noProof/>
                <w:webHidden/>
              </w:rPr>
              <w:fldChar w:fldCharType="end"/>
            </w:r>
          </w:hyperlink>
        </w:p>
        <w:p w14:paraId="729832D8" w14:textId="138A9FB4"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25" w:history="1">
            <w:r w:rsidR="006B46DD" w:rsidRPr="007D57F9">
              <w:rPr>
                <w:rStyle w:val="Hyperlink"/>
                <w:noProof/>
              </w:rPr>
              <w:t>29</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Evaluation of Bids</w:t>
            </w:r>
            <w:r w:rsidR="006B46DD">
              <w:rPr>
                <w:noProof/>
                <w:webHidden/>
              </w:rPr>
              <w:tab/>
            </w:r>
            <w:r w:rsidR="006B46DD">
              <w:rPr>
                <w:noProof/>
                <w:webHidden/>
              </w:rPr>
              <w:fldChar w:fldCharType="begin"/>
            </w:r>
            <w:r w:rsidR="006B46DD">
              <w:rPr>
                <w:noProof/>
                <w:webHidden/>
              </w:rPr>
              <w:instrText xml:space="preserve"> PAGEREF _Toc174525525 \h </w:instrText>
            </w:r>
            <w:r w:rsidR="006B46DD">
              <w:rPr>
                <w:noProof/>
                <w:webHidden/>
              </w:rPr>
            </w:r>
            <w:r w:rsidR="006B46DD">
              <w:rPr>
                <w:noProof/>
                <w:webHidden/>
              </w:rPr>
              <w:fldChar w:fldCharType="separate"/>
            </w:r>
            <w:r w:rsidR="006B46DD">
              <w:rPr>
                <w:noProof/>
                <w:webHidden/>
              </w:rPr>
              <w:t>17</w:t>
            </w:r>
            <w:r w:rsidR="006B46DD">
              <w:rPr>
                <w:noProof/>
                <w:webHidden/>
              </w:rPr>
              <w:fldChar w:fldCharType="end"/>
            </w:r>
          </w:hyperlink>
        </w:p>
        <w:p w14:paraId="53E38A3E" w14:textId="0F221881"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26" w:history="1">
            <w:r w:rsidR="006B46DD" w:rsidRPr="007D57F9">
              <w:rPr>
                <w:rStyle w:val="Hyperlink"/>
                <w:noProof/>
              </w:rPr>
              <w:t>30</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Comparison of Price Bids</w:t>
            </w:r>
            <w:r w:rsidR="006B46DD">
              <w:rPr>
                <w:noProof/>
                <w:webHidden/>
              </w:rPr>
              <w:tab/>
            </w:r>
            <w:r w:rsidR="006B46DD">
              <w:rPr>
                <w:noProof/>
                <w:webHidden/>
              </w:rPr>
              <w:fldChar w:fldCharType="begin"/>
            </w:r>
            <w:r w:rsidR="006B46DD">
              <w:rPr>
                <w:noProof/>
                <w:webHidden/>
              </w:rPr>
              <w:instrText xml:space="preserve"> PAGEREF _Toc174525526 \h </w:instrText>
            </w:r>
            <w:r w:rsidR="006B46DD">
              <w:rPr>
                <w:noProof/>
                <w:webHidden/>
              </w:rPr>
            </w:r>
            <w:r w:rsidR="006B46DD">
              <w:rPr>
                <w:noProof/>
                <w:webHidden/>
              </w:rPr>
              <w:fldChar w:fldCharType="separate"/>
            </w:r>
            <w:r w:rsidR="006B46DD">
              <w:rPr>
                <w:noProof/>
                <w:webHidden/>
              </w:rPr>
              <w:t>18</w:t>
            </w:r>
            <w:r w:rsidR="006B46DD">
              <w:rPr>
                <w:noProof/>
                <w:webHidden/>
              </w:rPr>
              <w:fldChar w:fldCharType="end"/>
            </w:r>
          </w:hyperlink>
        </w:p>
        <w:p w14:paraId="5B3B5D70" w14:textId="195350C9"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27" w:history="1">
            <w:r w:rsidR="006B46DD" w:rsidRPr="007D57F9">
              <w:rPr>
                <w:rStyle w:val="Hyperlink"/>
                <w:noProof/>
              </w:rPr>
              <w:t>31</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Post-qualification of the Bidder</w:t>
            </w:r>
            <w:r w:rsidR="006B46DD">
              <w:rPr>
                <w:noProof/>
                <w:webHidden/>
              </w:rPr>
              <w:tab/>
            </w:r>
            <w:r w:rsidR="006B46DD">
              <w:rPr>
                <w:noProof/>
                <w:webHidden/>
              </w:rPr>
              <w:fldChar w:fldCharType="begin"/>
            </w:r>
            <w:r w:rsidR="006B46DD">
              <w:rPr>
                <w:noProof/>
                <w:webHidden/>
              </w:rPr>
              <w:instrText xml:space="preserve"> PAGEREF _Toc174525527 \h </w:instrText>
            </w:r>
            <w:r w:rsidR="006B46DD">
              <w:rPr>
                <w:noProof/>
                <w:webHidden/>
              </w:rPr>
            </w:r>
            <w:r w:rsidR="006B46DD">
              <w:rPr>
                <w:noProof/>
                <w:webHidden/>
              </w:rPr>
              <w:fldChar w:fldCharType="separate"/>
            </w:r>
            <w:r w:rsidR="006B46DD">
              <w:rPr>
                <w:noProof/>
                <w:webHidden/>
              </w:rPr>
              <w:t>18</w:t>
            </w:r>
            <w:r w:rsidR="006B46DD">
              <w:rPr>
                <w:noProof/>
                <w:webHidden/>
              </w:rPr>
              <w:fldChar w:fldCharType="end"/>
            </w:r>
          </w:hyperlink>
        </w:p>
        <w:p w14:paraId="0F7C87A1" w14:textId="6D95D786"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28" w:history="1">
            <w:r w:rsidR="006B46DD" w:rsidRPr="007D57F9">
              <w:rPr>
                <w:rStyle w:val="Hyperlink"/>
                <w:noProof/>
              </w:rPr>
              <w:t>32</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UNFPA’s Right to Accept Any Bid and to Reject Any or All Bids</w:t>
            </w:r>
            <w:r w:rsidR="006B46DD">
              <w:rPr>
                <w:noProof/>
                <w:webHidden/>
              </w:rPr>
              <w:tab/>
            </w:r>
            <w:r w:rsidR="006B46DD">
              <w:rPr>
                <w:noProof/>
                <w:webHidden/>
              </w:rPr>
              <w:fldChar w:fldCharType="begin"/>
            </w:r>
            <w:r w:rsidR="006B46DD">
              <w:rPr>
                <w:noProof/>
                <w:webHidden/>
              </w:rPr>
              <w:instrText xml:space="preserve"> PAGEREF _Toc174525528 \h </w:instrText>
            </w:r>
            <w:r w:rsidR="006B46DD">
              <w:rPr>
                <w:noProof/>
                <w:webHidden/>
              </w:rPr>
            </w:r>
            <w:r w:rsidR="006B46DD">
              <w:rPr>
                <w:noProof/>
                <w:webHidden/>
              </w:rPr>
              <w:fldChar w:fldCharType="separate"/>
            </w:r>
            <w:r w:rsidR="006B46DD">
              <w:rPr>
                <w:noProof/>
                <w:webHidden/>
              </w:rPr>
              <w:t>20</w:t>
            </w:r>
            <w:r w:rsidR="006B46DD">
              <w:rPr>
                <w:noProof/>
                <w:webHidden/>
              </w:rPr>
              <w:fldChar w:fldCharType="end"/>
            </w:r>
          </w:hyperlink>
        </w:p>
        <w:p w14:paraId="376BDB38" w14:textId="7B091BBE"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29" w:history="1">
            <w:r w:rsidR="006B46DD" w:rsidRPr="007D57F9">
              <w:rPr>
                <w:rStyle w:val="Hyperlink"/>
                <w:noProof/>
              </w:rPr>
              <w:t>33</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UNFPA’s Right to Annul a Bidding Process</w:t>
            </w:r>
            <w:r w:rsidR="006B46DD">
              <w:rPr>
                <w:noProof/>
                <w:webHidden/>
              </w:rPr>
              <w:tab/>
            </w:r>
            <w:r w:rsidR="006B46DD">
              <w:rPr>
                <w:noProof/>
                <w:webHidden/>
              </w:rPr>
              <w:fldChar w:fldCharType="begin"/>
            </w:r>
            <w:r w:rsidR="006B46DD">
              <w:rPr>
                <w:noProof/>
                <w:webHidden/>
              </w:rPr>
              <w:instrText xml:space="preserve"> PAGEREF _Toc174525529 \h </w:instrText>
            </w:r>
            <w:r w:rsidR="006B46DD">
              <w:rPr>
                <w:noProof/>
                <w:webHidden/>
              </w:rPr>
            </w:r>
            <w:r w:rsidR="006B46DD">
              <w:rPr>
                <w:noProof/>
                <w:webHidden/>
              </w:rPr>
              <w:fldChar w:fldCharType="separate"/>
            </w:r>
            <w:r w:rsidR="006B46DD">
              <w:rPr>
                <w:noProof/>
                <w:webHidden/>
              </w:rPr>
              <w:t>20</w:t>
            </w:r>
            <w:r w:rsidR="006B46DD">
              <w:rPr>
                <w:noProof/>
                <w:webHidden/>
              </w:rPr>
              <w:fldChar w:fldCharType="end"/>
            </w:r>
          </w:hyperlink>
        </w:p>
        <w:p w14:paraId="3FC5C1DE" w14:textId="3757A9D8" w:rsidR="006B46DD" w:rsidRDefault="00000000">
          <w:pPr>
            <w:pStyle w:val="TOC1"/>
            <w:tabs>
              <w:tab w:val="left" w:pos="720"/>
            </w:tabs>
            <w:rPr>
              <w:rFonts w:asciiTheme="minorHAnsi" w:eastAsiaTheme="minorEastAsia" w:hAnsiTheme="minorHAnsi" w:cstheme="minorBidi"/>
              <w:noProof/>
              <w:kern w:val="2"/>
              <w:sz w:val="24"/>
              <w:szCs w:val="24"/>
              <w:lang w:eastAsia="en-US"/>
              <w14:ligatures w14:val="standardContextual"/>
            </w:rPr>
          </w:pPr>
          <w:hyperlink w:anchor="_Toc174525530" w:history="1">
            <w:r w:rsidR="006B46DD" w:rsidRPr="007D57F9">
              <w:rPr>
                <w:rStyle w:val="Hyperlink"/>
                <w:noProof/>
              </w:rPr>
              <w:t>F.</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Award of Contract</w:t>
            </w:r>
            <w:r w:rsidR="006B46DD">
              <w:rPr>
                <w:noProof/>
                <w:webHidden/>
              </w:rPr>
              <w:tab/>
            </w:r>
            <w:r w:rsidR="006B46DD">
              <w:rPr>
                <w:noProof/>
                <w:webHidden/>
              </w:rPr>
              <w:fldChar w:fldCharType="begin"/>
            </w:r>
            <w:r w:rsidR="006B46DD">
              <w:rPr>
                <w:noProof/>
                <w:webHidden/>
              </w:rPr>
              <w:instrText xml:space="preserve"> PAGEREF _Toc174525530 \h </w:instrText>
            </w:r>
            <w:r w:rsidR="006B46DD">
              <w:rPr>
                <w:noProof/>
                <w:webHidden/>
              </w:rPr>
            </w:r>
            <w:r w:rsidR="006B46DD">
              <w:rPr>
                <w:noProof/>
                <w:webHidden/>
              </w:rPr>
              <w:fldChar w:fldCharType="separate"/>
            </w:r>
            <w:r w:rsidR="006B46DD">
              <w:rPr>
                <w:noProof/>
                <w:webHidden/>
              </w:rPr>
              <w:t>20</w:t>
            </w:r>
            <w:r w:rsidR="006B46DD">
              <w:rPr>
                <w:noProof/>
                <w:webHidden/>
              </w:rPr>
              <w:fldChar w:fldCharType="end"/>
            </w:r>
          </w:hyperlink>
        </w:p>
        <w:p w14:paraId="20AB4947" w14:textId="7D1FD9AB"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31" w:history="1">
            <w:r w:rsidR="006B46DD" w:rsidRPr="007D57F9">
              <w:rPr>
                <w:rStyle w:val="Hyperlink"/>
                <w:noProof/>
              </w:rPr>
              <w:t>34</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Award Criteria</w:t>
            </w:r>
            <w:r w:rsidR="006B46DD">
              <w:rPr>
                <w:noProof/>
                <w:webHidden/>
              </w:rPr>
              <w:tab/>
            </w:r>
            <w:r w:rsidR="006B46DD">
              <w:rPr>
                <w:noProof/>
                <w:webHidden/>
              </w:rPr>
              <w:fldChar w:fldCharType="begin"/>
            </w:r>
            <w:r w:rsidR="006B46DD">
              <w:rPr>
                <w:noProof/>
                <w:webHidden/>
              </w:rPr>
              <w:instrText xml:space="preserve"> PAGEREF _Toc174525531 \h </w:instrText>
            </w:r>
            <w:r w:rsidR="006B46DD">
              <w:rPr>
                <w:noProof/>
                <w:webHidden/>
              </w:rPr>
            </w:r>
            <w:r w:rsidR="006B46DD">
              <w:rPr>
                <w:noProof/>
                <w:webHidden/>
              </w:rPr>
              <w:fldChar w:fldCharType="separate"/>
            </w:r>
            <w:r w:rsidR="006B46DD">
              <w:rPr>
                <w:noProof/>
                <w:webHidden/>
              </w:rPr>
              <w:t>20</w:t>
            </w:r>
            <w:r w:rsidR="006B46DD">
              <w:rPr>
                <w:noProof/>
                <w:webHidden/>
              </w:rPr>
              <w:fldChar w:fldCharType="end"/>
            </w:r>
          </w:hyperlink>
        </w:p>
        <w:p w14:paraId="6626E449" w14:textId="7D66C8A7"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32" w:history="1">
            <w:r w:rsidR="006B46DD" w:rsidRPr="007D57F9">
              <w:rPr>
                <w:rStyle w:val="Hyperlink"/>
                <w:noProof/>
              </w:rPr>
              <w:t>35</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Right to Vary Requirements at Time of Award</w:t>
            </w:r>
            <w:r w:rsidR="006B46DD">
              <w:rPr>
                <w:noProof/>
                <w:webHidden/>
              </w:rPr>
              <w:tab/>
            </w:r>
            <w:r w:rsidR="006B46DD">
              <w:rPr>
                <w:noProof/>
                <w:webHidden/>
              </w:rPr>
              <w:fldChar w:fldCharType="begin"/>
            </w:r>
            <w:r w:rsidR="006B46DD">
              <w:rPr>
                <w:noProof/>
                <w:webHidden/>
              </w:rPr>
              <w:instrText xml:space="preserve"> PAGEREF _Toc174525532 \h </w:instrText>
            </w:r>
            <w:r w:rsidR="006B46DD">
              <w:rPr>
                <w:noProof/>
                <w:webHidden/>
              </w:rPr>
            </w:r>
            <w:r w:rsidR="006B46DD">
              <w:rPr>
                <w:noProof/>
                <w:webHidden/>
              </w:rPr>
              <w:fldChar w:fldCharType="separate"/>
            </w:r>
            <w:r w:rsidR="006B46DD">
              <w:rPr>
                <w:noProof/>
                <w:webHidden/>
              </w:rPr>
              <w:t>21</w:t>
            </w:r>
            <w:r w:rsidR="006B46DD">
              <w:rPr>
                <w:noProof/>
                <w:webHidden/>
              </w:rPr>
              <w:fldChar w:fldCharType="end"/>
            </w:r>
          </w:hyperlink>
        </w:p>
        <w:p w14:paraId="7D10A6E6" w14:textId="723EE19E"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33" w:history="1">
            <w:r w:rsidR="006B46DD" w:rsidRPr="007D57F9">
              <w:rPr>
                <w:rStyle w:val="Hyperlink"/>
                <w:noProof/>
              </w:rPr>
              <w:t>36</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Signing of the contract</w:t>
            </w:r>
            <w:r w:rsidR="006B46DD">
              <w:rPr>
                <w:noProof/>
                <w:webHidden/>
              </w:rPr>
              <w:tab/>
            </w:r>
            <w:r w:rsidR="006B46DD">
              <w:rPr>
                <w:noProof/>
                <w:webHidden/>
              </w:rPr>
              <w:fldChar w:fldCharType="begin"/>
            </w:r>
            <w:r w:rsidR="006B46DD">
              <w:rPr>
                <w:noProof/>
                <w:webHidden/>
              </w:rPr>
              <w:instrText xml:space="preserve"> PAGEREF _Toc174525533 \h </w:instrText>
            </w:r>
            <w:r w:rsidR="006B46DD">
              <w:rPr>
                <w:noProof/>
                <w:webHidden/>
              </w:rPr>
            </w:r>
            <w:r w:rsidR="006B46DD">
              <w:rPr>
                <w:noProof/>
                <w:webHidden/>
              </w:rPr>
              <w:fldChar w:fldCharType="separate"/>
            </w:r>
            <w:r w:rsidR="006B46DD">
              <w:rPr>
                <w:noProof/>
                <w:webHidden/>
              </w:rPr>
              <w:t>21</w:t>
            </w:r>
            <w:r w:rsidR="006B46DD">
              <w:rPr>
                <w:noProof/>
                <w:webHidden/>
              </w:rPr>
              <w:fldChar w:fldCharType="end"/>
            </w:r>
          </w:hyperlink>
        </w:p>
        <w:p w14:paraId="02DFB25B" w14:textId="005DB440" w:rsidR="006B46DD" w:rsidRDefault="00000000">
          <w:pPr>
            <w:pStyle w:val="TOC2"/>
            <w:tabs>
              <w:tab w:val="left" w:pos="720"/>
              <w:tab w:val="right" w:leader="dot" w:pos="8918"/>
            </w:tabs>
            <w:rPr>
              <w:rFonts w:asciiTheme="minorHAnsi" w:eastAsiaTheme="minorEastAsia" w:hAnsiTheme="minorHAnsi" w:cstheme="minorBidi"/>
              <w:noProof/>
              <w:kern w:val="2"/>
              <w:sz w:val="24"/>
              <w:szCs w:val="24"/>
              <w:lang w:eastAsia="en-US"/>
              <w14:ligatures w14:val="standardContextual"/>
            </w:rPr>
          </w:pPr>
          <w:hyperlink w:anchor="_Toc174525534" w:history="1">
            <w:r w:rsidR="006B46DD" w:rsidRPr="007D57F9">
              <w:rPr>
                <w:rStyle w:val="Hyperlink"/>
                <w:noProof/>
              </w:rPr>
              <w:t>37</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Publication of Contract Award</w:t>
            </w:r>
            <w:r w:rsidR="006B46DD">
              <w:rPr>
                <w:noProof/>
                <w:webHidden/>
              </w:rPr>
              <w:tab/>
            </w:r>
            <w:r w:rsidR="006B46DD">
              <w:rPr>
                <w:noProof/>
                <w:webHidden/>
              </w:rPr>
              <w:fldChar w:fldCharType="begin"/>
            </w:r>
            <w:r w:rsidR="006B46DD">
              <w:rPr>
                <w:noProof/>
                <w:webHidden/>
              </w:rPr>
              <w:instrText xml:space="preserve"> PAGEREF _Toc174525534 \h </w:instrText>
            </w:r>
            <w:r w:rsidR="006B46DD">
              <w:rPr>
                <w:noProof/>
                <w:webHidden/>
              </w:rPr>
            </w:r>
            <w:r w:rsidR="006B46DD">
              <w:rPr>
                <w:noProof/>
                <w:webHidden/>
              </w:rPr>
              <w:fldChar w:fldCharType="separate"/>
            </w:r>
            <w:r w:rsidR="006B46DD">
              <w:rPr>
                <w:noProof/>
                <w:webHidden/>
              </w:rPr>
              <w:t>21</w:t>
            </w:r>
            <w:r w:rsidR="006B46DD">
              <w:rPr>
                <w:noProof/>
                <w:webHidden/>
              </w:rPr>
              <w:fldChar w:fldCharType="end"/>
            </w:r>
          </w:hyperlink>
        </w:p>
        <w:p w14:paraId="5AC9F6A4" w14:textId="1CA5D408" w:rsidR="006B46DD" w:rsidRDefault="00000000">
          <w:pPr>
            <w:pStyle w:val="TOC1"/>
            <w:rPr>
              <w:rFonts w:asciiTheme="minorHAnsi" w:eastAsiaTheme="minorEastAsia" w:hAnsiTheme="minorHAnsi" w:cstheme="minorBidi"/>
              <w:noProof/>
              <w:kern w:val="2"/>
              <w:sz w:val="24"/>
              <w:szCs w:val="24"/>
              <w:lang w:eastAsia="en-US"/>
              <w14:ligatures w14:val="standardContextual"/>
            </w:rPr>
          </w:pPr>
          <w:hyperlink w:anchor="_Toc174525535" w:history="1">
            <w:r w:rsidR="006B46DD" w:rsidRPr="007D57F9">
              <w:rPr>
                <w:rStyle w:val="Hyperlink"/>
                <w:noProof/>
              </w:rPr>
              <w:t>SECTION II: Technical Specifications and Schedule of Requirements</w:t>
            </w:r>
            <w:r w:rsidR="006B46DD">
              <w:rPr>
                <w:noProof/>
                <w:webHidden/>
              </w:rPr>
              <w:tab/>
            </w:r>
            <w:r w:rsidR="006B46DD">
              <w:rPr>
                <w:noProof/>
                <w:webHidden/>
              </w:rPr>
              <w:fldChar w:fldCharType="begin"/>
            </w:r>
            <w:r w:rsidR="006B46DD">
              <w:rPr>
                <w:noProof/>
                <w:webHidden/>
              </w:rPr>
              <w:instrText xml:space="preserve"> PAGEREF _Toc174525535 \h </w:instrText>
            </w:r>
            <w:r w:rsidR="006B46DD">
              <w:rPr>
                <w:noProof/>
                <w:webHidden/>
              </w:rPr>
            </w:r>
            <w:r w:rsidR="006B46DD">
              <w:rPr>
                <w:noProof/>
                <w:webHidden/>
              </w:rPr>
              <w:fldChar w:fldCharType="separate"/>
            </w:r>
            <w:r w:rsidR="006B46DD">
              <w:rPr>
                <w:noProof/>
                <w:webHidden/>
              </w:rPr>
              <w:t>22</w:t>
            </w:r>
            <w:r w:rsidR="006B46DD">
              <w:rPr>
                <w:noProof/>
                <w:webHidden/>
              </w:rPr>
              <w:fldChar w:fldCharType="end"/>
            </w:r>
          </w:hyperlink>
        </w:p>
        <w:p w14:paraId="1107EA85" w14:textId="3B42F1BE" w:rsidR="006B46DD" w:rsidRDefault="00000000">
          <w:pPr>
            <w:pStyle w:val="TOC1"/>
            <w:tabs>
              <w:tab w:val="left" w:pos="720"/>
            </w:tabs>
            <w:rPr>
              <w:rFonts w:asciiTheme="minorHAnsi" w:eastAsiaTheme="minorEastAsia" w:hAnsiTheme="minorHAnsi" w:cstheme="minorBidi"/>
              <w:noProof/>
              <w:kern w:val="2"/>
              <w:sz w:val="24"/>
              <w:szCs w:val="24"/>
              <w:lang w:eastAsia="en-US"/>
              <w14:ligatures w14:val="standardContextual"/>
            </w:rPr>
          </w:pPr>
          <w:hyperlink w:anchor="_Toc174525536" w:history="1">
            <w:r w:rsidR="006B46DD" w:rsidRPr="007D57F9">
              <w:rPr>
                <w:rStyle w:val="Hyperlink"/>
                <w:noProof/>
              </w:rPr>
              <w:t>2.1.</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Technical Specifications</w:t>
            </w:r>
            <w:r w:rsidR="006B46DD">
              <w:rPr>
                <w:noProof/>
                <w:webHidden/>
              </w:rPr>
              <w:tab/>
            </w:r>
            <w:r w:rsidR="006B46DD">
              <w:rPr>
                <w:noProof/>
                <w:webHidden/>
              </w:rPr>
              <w:fldChar w:fldCharType="begin"/>
            </w:r>
            <w:r w:rsidR="006B46DD">
              <w:rPr>
                <w:noProof/>
                <w:webHidden/>
              </w:rPr>
              <w:instrText xml:space="preserve"> PAGEREF _Toc174525536 \h </w:instrText>
            </w:r>
            <w:r w:rsidR="006B46DD">
              <w:rPr>
                <w:noProof/>
                <w:webHidden/>
              </w:rPr>
            </w:r>
            <w:r w:rsidR="006B46DD">
              <w:rPr>
                <w:noProof/>
                <w:webHidden/>
              </w:rPr>
              <w:fldChar w:fldCharType="separate"/>
            </w:r>
            <w:r w:rsidR="006B46DD">
              <w:rPr>
                <w:noProof/>
                <w:webHidden/>
              </w:rPr>
              <w:t>22</w:t>
            </w:r>
            <w:r w:rsidR="006B46DD">
              <w:rPr>
                <w:noProof/>
                <w:webHidden/>
              </w:rPr>
              <w:fldChar w:fldCharType="end"/>
            </w:r>
          </w:hyperlink>
        </w:p>
        <w:p w14:paraId="77BC9ADF" w14:textId="0654A446" w:rsidR="006B46DD" w:rsidRDefault="00000000">
          <w:pPr>
            <w:pStyle w:val="TOC1"/>
            <w:tabs>
              <w:tab w:val="left" w:pos="720"/>
            </w:tabs>
            <w:rPr>
              <w:rFonts w:asciiTheme="minorHAnsi" w:eastAsiaTheme="minorEastAsia" w:hAnsiTheme="minorHAnsi" w:cstheme="minorBidi"/>
              <w:noProof/>
              <w:kern w:val="2"/>
              <w:sz w:val="24"/>
              <w:szCs w:val="24"/>
              <w:lang w:eastAsia="en-US"/>
              <w14:ligatures w14:val="standardContextual"/>
            </w:rPr>
          </w:pPr>
          <w:hyperlink w:anchor="_Toc174525537" w:history="1">
            <w:r w:rsidR="006B46DD" w:rsidRPr="007D57F9">
              <w:rPr>
                <w:rStyle w:val="Hyperlink"/>
                <w:noProof/>
              </w:rPr>
              <w:t>2.2.</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Schedule of Requirements</w:t>
            </w:r>
            <w:r w:rsidR="006B46DD">
              <w:rPr>
                <w:noProof/>
                <w:webHidden/>
              </w:rPr>
              <w:tab/>
            </w:r>
            <w:r w:rsidR="006B46DD">
              <w:rPr>
                <w:noProof/>
                <w:webHidden/>
              </w:rPr>
              <w:fldChar w:fldCharType="begin"/>
            </w:r>
            <w:r w:rsidR="006B46DD">
              <w:rPr>
                <w:noProof/>
                <w:webHidden/>
              </w:rPr>
              <w:instrText xml:space="preserve"> PAGEREF _Toc174525537 \h </w:instrText>
            </w:r>
            <w:r w:rsidR="006B46DD">
              <w:rPr>
                <w:noProof/>
                <w:webHidden/>
              </w:rPr>
            </w:r>
            <w:r w:rsidR="006B46DD">
              <w:rPr>
                <w:noProof/>
                <w:webHidden/>
              </w:rPr>
              <w:fldChar w:fldCharType="separate"/>
            </w:r>
            <w:r w:rsidR="006B46DD">
              <w:rPr>
                <w:noProof/>
                <w:webHidden/>
              </w:rPr>
              <w:t>86</w:t>
            </w:r>
            <w:r w:rsidR="006B46DD">
              <w:rPr>
                <w:noProof/>
                <w:webHidden/>
              </w:rPr>
              <w:fldChar w:fldCharType="end"/>
            </w:r>
          </w:hyperlink>
        </w:p>
        <w:p w14:paraId="198E63CF" w14:textId="03662371" w:rsidR="006B46DD" w:rsidRDefault="00000000">
          <w:pPr>
            <w:pStyle w:val="TOC1"/>
            <w:rPr>
              <w:rFonts w:asciiTheme="minorHAnsi" w:eastAsiaTheme="minorEastAsia" w:hAnsiTheme="minorHAnsi" w:cstheme="minorBidi"/>
              <w:noProof/>
              <w:kern w:val="2"/>
              <w:sz w:val="24"/>
              <w:szCs w:val="24"/>
              <w:lang w:eastAsia="en-US"/>
              <w14:ligatures w14:val="standardContextual"/>
            </w:rPr>
          </w:pPr>
          <w:hyperlink w:anchor="_Toc174525538" w:history="1">
            <w:r w:rsidR="006B46DD" w:rsidRPr="007D57F9">
              <w:rPr>
                <w:rStyle w:val="Hyperlink"/>
                <w:noProof/>
              </w:rPr>
              <w:t>SECTION III: UNFPA General Conditions of Contract</w:t>
            </w:r>
            <w:r w:rsidR="006B46DD">
              <w:rPr>
                <w:noProof/>
                <w:webHidden/>
              </w:rPr>
              <w:tab/>
            </w:r>
            <w:r w:rsidR="006B46DD">
              <w:rPr>
                <w:noProof/>
                <w:webHidden/>
              </w:rPr>
              <w:fldChar w:fldCharType="begin"/>
            </w:r>
            <w:r w:rsidR="006B46DD">
              <w:rPr>
                <w:noProof/>
                <w:webHidden/>
              </w:rPr>
              <w:instrText xml:space="preserve"> PAGEREF _Toc174525538 \h </w:instrText>
            </w:r>
            <w:r w:rsidR="006B46DD">
              <w:rPr>
                <w:noProof/>
                <w:webHidden/>
              </w:rPr>
            </w:r>
            <w:r w:rsidR="006B46DD">
              <w:rPr>
                <w:noProof/>
                <w:webHidden/>
              </w:rPr>
              <w:fldChar w:fldCharType="separate"/>
            </w:r>
            <w:r w:rsidR="006B46DD">
              <w:rPr>
                <w:noProof/>
                <w:webHidden/>
              </w:rPr>
              <w:t>89</w:t>
            </w:r>
            <w:r w:rsidR="006B46DD">
              <w:rPr>
                <w:noProof/>
                <w:webHidden/>
              </w:rPr>
              <w:fldChar w:fldCharType="end"/>
            </w:r>
          </w:hyperlink>
        </w:p>
        <w:p w14:paraId="0697CD5A" w14:textId="142D9B4C" w:rsidR="006B46DD" w:rsidRDefault="00000000">
          <w:pPr>
            <w:pStyle w:val="TOC1"/>
            <w:rPr>
              <w:rFonts w:asciiTheme="minorHAnsi" w:eastAsiaTheme="minorEastAsia" w:hAnsiTheme="minorHAnsi" w:cstheme="minorBidi"/>
              <w:noProof/>
              <w:kern w:val="2"/>
              <w:sz w:val="24"/>
              <w:szCs w:val="24"/>
              <w:lang w:eastAsia="en-US"/>
              <w14:ligatures w14:val="standardContextual"/>
            </w:rPr>
          </w:pPr>
          <w:hyperlink w:anchor="_Toc174525539" w:history="1">
            <w:r w:rsidR="006B46DD" w:rsidRPr="007D57F9">
              <w:rPr>
                <w:rStyle w:val="Hyperlink"/>
                <w:noProof/>
              </w:rPr>
              <w:t>SECTION IV: UNFPA Special Conditions for Contracts</w:t>
            </w:r>
            <w:r w:rsidR="006B46DD">
              <w:rPr>
                <w:noProof/>
                <w:webHidden/>
              </w:rPr>
              <w:tab/>
            </w:r>
            <w:r w:rsidR="006B46DD">
              <w:rPr>
                <w:noProof/>
                <w:webHidden/>
              </w:rPr>
              <w:fldChar w:fldCharType="begin"/>
            </w:r>
            <w:r w:rsidR="006B46DD">
              <w:rPr>
                <w:noProof/>
                <w:webHidden/>
              </w:rPr>
              <w:instrText xml:space="preserve"> PAGEREF _Toc174525539 \h </w:instrText>
            </w:r>
            <w:r w:rsidR="006B46DD">
              <w:rPr>
                <w:noProof/>
                <w:webHidden/>
              </w:rPr>
            </w:r>
            <w:r w:rsidR="006B46DD">
              <w:rPr>
                <w:noProof/>
                <w:webHidden/>
              </w:rPr>
              <w:fldChar w:fldCharType="separate"/>
            </w:r>
            <w:r w:rsidR="006B46DD">
              <w:rPr>
                <w:noProof/>
                <w:webHidden/>
              </w:rPr>
              <w:t>90</w:t>
            </w:r>
            <w:r w:rsidR="006B46DD">
              <w:rPr>
                <w:noProof/>
                <w:webHidden/>
              </w:rPr>
              <w:fldChar w:fldCharType="end"/>
            </w:r>
          </w:hyperlink>
        </w:p>
        <w:p w14:paraId="08AD9E4F" w14:textId="05E9CD6F" w:rsidR="006B46DD" w:rsidRDefault="00000000">
          <w:pPr>
            <w:pStyle w:val="TOC1"/>
            <w:rPr>
              <w:rFonts w:asciiTheme="minorHAnsi" w:eastAsiaTheme="minorEastAsia" w:hAnsiTheme="minorHAnsi" w:cstheme="minorBidi"/>
              <w:noProof/>
              <w:kern w:val="2"/>
              <w:sz w:val="24"/>
              <w:szCs w:val="24"/>
              <w:lang w:eastAsia="en-US"/>
              <w14:ligatures w14:val="standardContextual"/>
            </w:rPr>
          </w:pPr>
          <w:hyperlink w:anchor="_Toc174525540" w:history="1">
            <w:r w:rsidR="006B46DD" w:rsidRPr="007D57F9">
              <w:rPr>
                <w:rStyle w:val="Hyperlink"/>
                <w:noProof/>
              </w:rPr>
              <w:t>SECTION V: Bidding Forms</w:t>
            </w:r>
            <w:r w:rsidR="006B46DD">
              <w:rPr>
                <w:noProof/>
                <w:webHidden/>
              </w:rPr>
              <w:tab/>
            </w:r>
            <w:r w:rsidR="006B46DD">
              <w:rPr>
                <w:noProof/>
                <w:webHidden/>
              </w:rPr>
              <w:fldChar w:fldCharType="begin"/>
            </w:r>
            <w:r w:rsidR="006B46DD">
              <w:rPr>
                <w:noProof/>
                <w:webHidden/>
              </w:rPr>
              <w:instrText xml:space="preserve"> PAGEREF _Toc174525540 \h </w:instrText>
            </w:r>
            <w:r w:rsidR="006B46DD">
              <w:rPr>
                <w:noProof/>
                <w:webHidden/>
              </w:rPr>
            </w:r>
            <w:r w:rsidR="006B46DD">
              <w:rPr>
                <w:noProof/>
                <w:webHidden/>
              </w:rPr>
              <w:fldChar w:fldCharType="separate"/>
            </w:r>
            <w:r w:rsidR="006B46DD">
              <w:rPr>
                <w:noProof/>
                <w:webHidden/>
              </w:rPr>
              <w:t>92</w:t>
            </w:r>
            <w:r w:rsidR="006B46DD">
              <w:rPr>
                <w:noProof/>
                <w:webHidden/>
              </w:rPr>
              <w:fldChar w:fldCharType="end"/>
            </w:r>
          </w:hyperlink>
        </w:p>
        <w:p w14:paraId="079F016A" w14:textId="2938E045" w:rsidR="006B46DD" w:rsidRDefault="00000000">
          <w:pPr>
            <w:pStyle w:val="TOC1"/>
            <w:rPr>
              <w:rFonts w:asciiTheme="minorHAnsi" w:eastAsiaTheme="minorEastAsia" w:hAnsiTheme="minorHAnsi" w:cstheme="minorBidi"/>
              <w:noProof/>
              <w:kern w:val="2"/>
              <w:sz w:val="24"/>
              <w:szCs w:val="24"/>
              <w:lang w:eastAsia="en-US"/>
              <w14:ligatures w14:val="standardContextual"/>
            </w:rPr>
          </w:pPr>
          <w:hyperlink w:anchor="_Toc174525541" w:history="1">
            <w:r w:rsidR="006B46DD" w:rsidRPr="007D57F9">
              <w:rPr>
                <w:rStyle w:val="Hyperlink"/>
                <w:noProof/>
              </w:rPr>
              <w:t>1. Bid Confirmation Form</w:t>
            </w:r>
            <w:r w:rsidR="006B46DD">
              <w:rPr>
                <w:noProof/>
                <w:webHidden/>
              </w:rPr>
              <w:tab/>
            </w:r>
            <w:r w:rsidR="006B46DD">
              <w:rPr>
                <w:noProof/>
                <w:webHidden/>
              </w:rPr>
              <w:fldChar w:fldCharType="begin"/>
            </w:r>
            <w:r w:rsidR="006B46DD">
              <w:rPr>
                <w:noProof/>
                <w:webHidden/>
              </w:rPr>
              <w:instrText xml:space="preserve"> PAGEREF _Toc174525541 \h </w:instrText>
            </w:r>
            <w:r w:rsidR="006B46DD">
              <w:rPr>
                <w:noProof/>
                <w:webHidden/>
              </w:rPr>
            </w:r>
            <w:r w:rsidR="006B46DD">
              <w:rPr>
                <w:noProof/>
                <w:webHidden/>
              </w:rPr>
              <w:fldChar w:fldCharType="separate"/>
            </w:r>
            <w:r w:rsidR="006B46DD">
              <w:rPr>
                <w:noProof/>
                <w:webHidden/>
              </w:rPr>
              <w:t>98</w:t>
            </w:r>
            <w:r w:rsidR="006B46DD">
              <w:rPr>
                <w:noProof/>
                <w:webHidden/>
              </w:rPr>
              <w:fldChar w:fldCharType="end"/>
            </w:r>
          </w:hyperlink>
        </w:p>
        <w:p w14:paraId="7A05E245" w14:textId="388E8E51" w:rsidR="006B46DD" w:rsidRDefault="00000000">
          <w:pPr>
            <w:pStyle w:val="TOC1"/>
            <w:rPr>
              <w:rFonts w:asciiTheme="minorHAnsi" w:eastAsiaTheme="minorEastAsia" w:hAnsiTheme="minorHAnsi" w:cstheme="minorBidi"/>
              <w:noProof/>
              <w:kern w:val="2"/>
              <w:sz w:val="24"/>
              <w:szCs w:val="24"/>
              <w:lang w:eastAsia="en-US"/>
              <w14:ligatures w14:val="standardContextual"/>
            </w:rPr>
          </w:pPr>
          <w:hyperlink w:anchor="_Toc174525542" w:history="1">
            <w:r w:rsidR="006B46DD" w:rsidRPr="007D57F9">
              <w:rPr>
                <w:rStyle w:val="Hyperlink"/>
                <w:noProof/>
              </w:rPr>
              <w:t>2. Bid Submission Form</w:t>
            </w:r>
            <w:r w:rsidR="006B46DD">
              <w:rPr>
                <w:noProof/>
                <w:webHidden/>
              </w:rPr>
              <w:tab/>
            </w:r>
            <w:r w:rsidR="006B46DD">
              <w:rPr>
                <w:noProof/>
                <w:webHidden/>
              </w:rPr>
              <w:fldChar w:fldCharType="begin"/>
            </w:r>
            <w:r w:rsidR="006B46DD">
              <w:rPr>
                <w:noProof/>
                <w:webHidden/>
              </w:rPr>
              <w:instrText xml:space="preserve"> PAGEREF _Toc174525542 \h </w:instrText>
            </w:r>
            <w:r w:rsidR="006B46DD">
              <w:rPr>
                <w:noProof/>
                <w:webHidden/>
              </w:rPr>
            </w:r>
            <w:r w:rsidR="006B46DD">
              <w:rPr>
                <w:noProof/>
                <w:webHidden/>
              </w:rPr>
              <w:fldChar w:fldCharType="separate"/>
            </w:r>
            <w:r w:rsidR="006B46DD">
              <w:rPr>
                <w:noProof/>
                <w:webHidden/>
              </w:rPr>
              <w:t>99</w:t>
            </w:r>
            <w:r w:rsidR="006B46DD">
              <w:rPr>
                <w:noProof/>
                <w:webHidden/>
              </w:rPr>
              <w:fldChar w:fldCharType="end"/>
            </w:r>
          </w:hyperlink>
        </w:p>
        <w:p w14:paraId="4EC67C0F" w14:textId="4BC55CB0" w:rsidR="006B46DD" w:rsidRDefault="00000000">
          <w:pPr>
            <w:pStyle w:val="TOC1"/>
            <w:rPr>
              <w:rFonts w:asciiTheme="minorHAnsi" w:eastAsiaTheme="minorEastAsia" w:hAnsiTheme="minorHAnsi" w:cstheme="minorBidi"/>
              <w:noProof/>
              <w:kern w:val="2"/>
              <w:sz w:val="24"/>
              <w:szCs w:val="24"/>
              <w:lang w:eastAsia="en-US"/>
              <w14:ligatures w14:val="standardContextual"/>
            </w:rPr>
          </w:pPr>
          <w:hyperlink w:anchor="_Toc174525543" w:history="1">
            <w:r w:rsidR="006B46DD" w:rsidRPr="007D57F9">
              <w:rPr>
                <w:rStyle w:val="Hyperlink"/>
                <w:noProof/>
              </w:rPr>
              <w:t>3. Bidders Identification Form</w:t>
            </w:r>
            <w:r w:rsidR="006B46DD">
              <w:rPr>
                <w:noProof/>
                <w:webHidden/>
              </w:rPr>
              <w:tab/>
            </w:r>
            <w:r w:rsidR="006B46DD">
              <w:rPr>
                <w:noProof/>
                <w:webHidden/>
              </w:rPr>
              <w:fldChar w:fldCharType="begin"/>
            </w:r>
            <w:r w:rsidR="006B46DD">
              <w:rPr>
                <w:noProof/>
                <w:webHidden/>
              </w:rPr>
              <w:instrText xml:space="preserve"> PAGEREF _Toc174525543 \h </w:instrText>
            </w:r>
            <w:r w:rsidR="006B46DD">
              <w:rPr>
                <w:noProof/>
                <w:webHidden/>
              </w:rPr>
            </w:r>
            <w:r w:rsidR="006B46DD">
              <w:rPr>
                <w:noProof/>
                <w:webHidden/>
              </w:rPr>
              <w:fldChar w:fldCharType="separate"/>
            </w:r>
            <w:r w:rsidR="006B46DD">
              <w:rPr>
                <w:noProof/>
                <w:webHidden/>
              </w:rPr>
              <w:t>100</w:t>
            </w:r>
            <w:r w:rsidR="006B46DD">
              <w:rPr>
                <w:noProof/>
                <w:webHidden/>
              </w:rPr>
              <w:fldChar w:fldCharType="end"/>
            </w:r>
          </w:hyperlink>
        </w:p>
        <w:p w14:paraId="2F922331" w14:textId="33938D59" w:rsidR="006B46DD" w:rsidRDefault="00000000">
          <w:pPr>
            <w:pStyle w:val="TOC1"/>
            <w:rPr>
              <w:rFonts w:asciiTheme="minorHAnsi" w:eastAsiaTheme="minorEastAsia" w:hAnsiTheme="minorHAnsi" w:cstheme="minorBidi"/>
              <w:noProof/>
              <w:kern w:val="2"/>
              <w:sz w:val="24"/>
              <w:szCs w:val="24"/>
              <w:lang w:eastAsia="en-US"/>
              <w14:ligatures w14:val="standardContextual"/>
            </w:rPr>
          </w:pPr>
          <w:hyperlink w:anchor="_Toc174525544" w:history="1">
            <w:r w:rsidR="006B46DD" w:rsidRPr="007D57F9">
              <w:rPr>
                <w:rStyle w:val="Hyperlink"/>
                <w:noProof/>
              </w:rPr>
              <w:t>4. Performance Statement Form</w:t>
            </w:r>
            <w:r w:rsidR="006B46DD">
              <w:rPr>
                <w:noProof/>
                <w:webHidden/>
              </w:rPr>
              <w:tab/>
            </w:r>
            <w:r w:rsidR="006B46DD">
              <w:rPr>
                <w:noProof/>
                <w:webHidden/>
              </w:rPr>
              <w:fldChar w:fldCharType="begin"/>
            </w:r>
            <w:r w:rsidR="006B46DD">
              <w:rPr>
                <w:noProof/>
                <w:webHidden/>
              </w:rPr>
              <w:instrText xml:space="preserve"> PAGEREF _Toc174525544 \h </w:instrText>
            </w:r>
            <w:r w:rsidR="006B46DD">
              <w:rPr>
                <w:noProof/>
                <w:webHidden/>
              </w:rPr>
            </w:r>
            <w:r w:rsidR="006B46DD">
              <w:rPr>
                <w:noProof/>
                <w:webHidden/>
              </w:rPr>
              <w:fldChar w:fldCharType="separate"/>
            </w:r>
            <w:r w:rsidR="006B46DD">
              <w:rPr>
                <w:noProof/>
                <w:webHidden/>
              </w:rPr>
              <w:t>102</w:t>
            </w:r>
            <w:r w:rsidR="006B46DD">
              <w:rPr>
                <w:noProof/>
                <w:webHidden/>
              </w:rPr>
              <w:fldChar w:fldCharType="end"/>
            </w:r>
          </w:hyperlink>
        </w:p>
        <w:p w14:paraId="145CDD2E" w14:textId="60BC3BE5" w:rsidR="006B46DD" w:rsidRDefault="00000000">
          <w:pPr>
            <w:pStyle w:val="TOC1"/>
            <w:tabs>
              <w:tab w:val="left" w:pos="400"/>
            </w:tabs>
            <w:rPr>
              <w:rFonts w:asciiTheme="minorHAnsi" w:eastAsiaTheme="minorEastAsia" w:hAnsiTheme="minorHAnsi" w:cstheme="minorBidi"/>
              <w:noProof/>
              <w:kern w:val="2"/>
              <w:sz w:val="24"/>
              <w:szCs w:val="24"/>
              <w:lang w:eastAsia="en-US"/>
              <w14:ligatures w14:val="standardContextual"/>
            </w:rPr>
          </w:pPr>
          <w:hyperlink w:anchor="_Toc174525545" w:history="1">
            <w:r w:rsidR="006B46DD" w:rsidRPr="007D57F9">
              <w:rPr>
                <w:rStyle w:val="Hyperlink"/>
                <w:noProof/>
              </w:rPr>
              <w:t>5.</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Product Item Overview Form</w:t>
            </w:r>
            <w:r w:rsidR="006B46DD">
              <w:rPr>
                <w:noProof/>
                <w:webHidden/>
              </w:rPr>
              <w:tab/>
            </w:r>
            <w:r w:rsidR="006B46DD">
              <w:rPr>
                <w:noProof/>
                <w:webHidden/>
              </w:rPr>
              <w:fldChar w:fldCharType="begin"/>
            </w:r>
            <w:r w:rsidR="006B46DD">
              <w:rPr>
                <w:noProof/>
                <w:webHidden/>
              </w:rPr>
              <w:instrText xml:space="preserve"> PAGEREF _Toc174525545 \h </w:instrText>
            </w:r>
            <w:r w:rsidR="006B46DD">
              <w:rPr>
                <w:noProof/>
                <w:webHidden/>
              </w:rPr>
            </w:r>
            <w:r w:rsidR="006B46DD">
              <w:rPr>
                <w:noProof/>
                <w:webHidden/>
              </w:rPr>
              <w:fldChar w:fldCharType="separate"/>
            </w:r>
            <w:r w:rsidR="006B46DD">
              <w:rPr>
                <w:noProof/>
                <w:webHidden/>
              </w:rPr>
              <w:t>103</w:t>
            </w:r>
            <w:r w:rsidR="006B46DD">
              <w:rPr>
                <w:noProof/>
                <w:webHidden/>
              </w:rPr>
              <w:fldChar w:fldCharType="end"/>
            </w:r>
          </w:hyperlink>
        </w:p>
        <w:p w14:paraId="499DE109" w14:textId="61C8BD89" w:rsidR="006B46DD" w:rsidRDefault="00000000">
          <w:pPr>
            <w:pStyle w:val="TOC1"/>
            <w:rPr>
              <w:rFonts w:asciiTheme="minorHAnsi" w:eastAsiaTheme="minorEastAsia" w:hAnsiTheme="minorHAnsi" w:cstheme="minorBidi"/>
              <w:noProof/>
              <w:kern w:val="2"/>
              <w:sz w:val="24"/>
              <w:szCs w:val="24"/>
              <w:lang w:eastAsia="en-US"/>
              <w14:ligatures w14:val="standardContextual"/>
            </w:rPr>
          </w:pPr>
          <w:hyperlink w:anchor="_Toc174525546" w:history="1">
            <w:r w:rsidR="006B46DD" w:rsidRPr="007D57F9">
              <w:rPr>
                <w:rStyle w:val="Hyperlink"/>
                <w:noProof/>
              </w:rPr>
              <w:t>6. Price Schedule Form</w:t>
            </w:r>
            <w:r w:rsidR="006B46DD">
              <w:rPr>
                <w:noProof/>
                <w:webHidden/>
              </w:rPr>
              <w:tab/>
            </w:r>
            <w:r w:rsidR="006B46DD">
              <w:rPr>
                <w:noProof/>
                <w:webHidden/>
              </w:rPr>
              <w:fldChar w:fldCharType="begin"/>
            </w:r>
            <w:r w:rsidR="006B46DD">
              <w:rPr>
                <w:noProof/>
                <w:webHidden/>
              </w:rPr>
              <w:instrText xml:space="preserve"> PAGEREF _Toc174525546 \h </w:instrText>
            </w:r>
            <w:r w:rsidR="006B46DD">
              <w:rPr>
                <w:noProof/>
                <w:webHidden/>
              </w:rPr>
            </w:r>
            <w:r w:rsidR="006B46DD">
              <w:rPr>
                <w:noProof/>
                <w:webHidden/>
              </w:rPr>
              <w:fldChar w:fldCharType="separate"/>
            </w:r>
            <w:r w:rsidR="006B46DD">
              <w:rPr>
                <w:noProof/>
                <w:webHidden/>
              </w:rPr>
              <w:t>104</w:t>
            </w:r>
            <w:r w:rsidR="006B46DD">
              <w:rPr>
                <w:noProof/>
                <w:webHidden/>
              </w:rPr>
              <w:fldChar w:fldCharType="end"/>
            </w:r>
          </w:hyperlink>
        </w:p>
        <w:p w14:paraId="48CF005E" w14:textId="00F14C19" w:rsidR="006B46DD" w:rsidRDefault="00000000">
          <w:pPr>
            <w:pStyle w:val="TOC1"/>
            <w:rPr>
              <w:rFonts w:asciiTheme="minorHAnsi" w:eastAsiaTheme="minorEastAsia" w:hAnsiTheme="minorHAnsi" w:cstheme="minorBidi"/>
              <w:noProof/>
              <w:kern w:val="2"/>
              <w:sz w:val="24"/>
              <w:szCs w:val="24"/>
              <w:lang w:eastAsia="en-US"/>
              <w14:ligatures w14:val="standardContextual"/>
            </w:rPr>
          </w:pPr>
          <w:hyperlink w:anchor="_Toc174525547" w:history="1">
            <w:r w:rsidR="006B46DD" w:rsidRPr="007D57F9">
              <w:rPr>
                <w:rStyle w:val="Hyperlink"/>
                <w:noProof/>
              </w:rPr>
              <w:t>7. Joint Venture Partner Information Form</w:t>
            </w:r>
            <w:r w:rsidR="006B46DD">
              <w:rPr>
                <w:noProof/>
                <w:webHidden/>
              </w:rPr>
              <w:tab/>
            </w:r>
            <w:r w:rsidR="006B46DD">
              <w:rPr>
                <w:noProof/>
                <w:webHidden/>
              </w:rPr>
              <w:fldChar w:fldCharType="begin"/>
            </w:r>
            <w:r w:rsidR="006B46DD">
              <w:rPr>
                <w:noProof/>
                <w:webHidden/>
              </w:rPr>
              <w:instrText xml:space="preserve"> PAGEREF _Toc174525547 \h </w:instrText>
            </w:r>
            <w:r w:rsidR="006B46DD">
              <w:rPr>
                <w:noProof/>
                <w:webHidden/>
              </w:rPr>
            </w:r>
            <w:r w:rsidR="006B46DD">
              <w:rPr>
                <w:noProof/>
                <w:webHidden/>
              </w:rPr>
              <w:fldChar w:fldCharType="separate"/>
            </w:r>
            <w:r w:rsidR="006B46DD">
              <w:rPr>
                <w:noProof/>
                <w:webHidden/>
              </w:rPr>
              <w:t>106</w:t>
            </w:r>
            <w:r w:rsidR="006B46DD">
              <w:rPr>
                <w:noProof/>
                <w:webHidden/>
              </w:rPr>
              <w:fldChar w:fldCharType="end"/>
            </w:r>
          </w:hyperlink>
        </w:p>
        <w:p w14:paraId="484DF7C8" w14:textId="4DCB000C" w:rsidR="006B46DD" w:rsidRDefault="00000000">
          <w:pPr>
            <w:pStyle w:val="TOC1"/>
            <w:rPr>
              <w:rFonts w:asciiTheme="minorHAnsi" w:eastAsiaTheme="minorEastAsia" w:hAnsiTheme="minorHAnsi" w:cstheme="minorBidi"/>
              <w:noProof/>
              <w:kern w:val="2"/>
              <w:sz w:val="24"/>
              <w:szCs w:val="24"/>
              <w:lang w:eastAsia="en-US"/>
              <w14:ligatures w14:val="standardContextual"/>
            </w:rPr>
          </w:pPr>
          <w:hyperlink w:anchor="_Toc174525548" w:history="1">
            <w:r w:rsidR="006B46DD" w:rsidRPr="007D57F9">
              <w:rPr>
                <w:rStyle w:val="Hyperlink"/>
                <w:noProof/>
              </w:rPr>
              <w:t>SECTION VI: Contract Forms</w:t>
            </w:r>
            <w:r w:rsidR="006B46DD">
              <w:rPr>
                <w:noProof/>
                <w:webHidden/>
              </w:rPr>
              <w:tab/>
            </w:r>
            <w:r w:rsidR="006B46DD">
              <w:rPr>
                <w:noProof/>
                <w:webHidden/>
              </w:rPr>
              <w:fldChar w:fldCharType="begin"/>
            </w:r>
            <w:r w:rsidR="006B46DD">
              <w:rPr>
                <w:noProof/>
                <w:webHidden/>
              </w:rPr>
              <w:instrText xml:space="preserve"> PAGEREF _Toc174525548 \h </w:instrText>
            </w:r>
            <w:r w:rsidR="006B46DD">
              <w:rPr>
                <w:noProof/>
                <w:webHidden/>
              </w:rPr>
            </w:r>
            <w:r w:rsidR="006B46DD">
              <w:rPr>
                <w:noProof/>
                <w:webHidden/>
              </w:rPr>
              <w:fldChar w:fldCharType="separate"/>
            </w:r>
            <w:r w:rsidR="006B46DD">
              <w:rPr>
                <w:noProof/>
                <w:webHidden/>
              </w:rPr>
              <w:t>107</w:t>
            </w:r>
            <w:r w:rsidR="006B46DD">
              <w:rPr>
                <w:noProof/>
                <w:webHidden/>
              </w:rPr>
              <w:fldChar w:fldCharType="end"/>
            </w:r>
          </w:hyperlink>
        </w:p>
        <w:p w14:paraId="72278121" w14:textId="4DA7B6B2" w:rsidR="006B46DD" w:rsidRDefault="00000000">
          <w:pPr>
            <w:pStyle w:val="TOC1"/>
            <w:tabs>
              <w:tab w:val="left" w:pos="400"/>
            </w:tabs>
            <w:rPr>
              <w:rFonts w:asciiTheme="minorHAnsi" w:eastAsiaTheme="minorEastAsia" w:hAnsiTheme="minorHAnsi" w:cstheme="minorBidi"/>
              <w:noProof/>
              <w:kern w:val="2"/>
              <w:sz w:val="24"/>
              <w:szCs w:val="24"/>
              <w:lang w:eastAsia="en-US"/>
              <w14:ligatures w14:val="standardContextual"/>
            </w:rPr>
          </w:pPr>
          <w:hyperlink w:anchor="_Toc174525549" w:history="1">
            <w:r w:rsidR="006B46DD" w:rsidRPr="007D57F9">
              <w:rPr>
                <w:rStyle w:val="Hyperlink"/>
                <w:noProof/>
              </w:rPr>
              <w:t>1.</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Bank Guarantee for Advance Payment</w:t>
            </w:r>
            <w:r w:rsidR="006B46DD">
              <w:rPr>
                <w:noProof/>
                <w:webHidden/>
              </w:rPr>
              <w:tab/>
            </w:r>
            <w:r w:rsidR="006B46DD">
              <w:rPr>
                <w:noProof/>
                <w:webHidden/>
              </w:rPr>
              <w:fldChar w:fldCharType="begin"/>
            </w:r>
            <w:r w:rsidR="006B46DD">
              <w:rPr>
                <w:noProof/>
                <w:webHidden/>
              </w:rPr>
              <w:instrText xml:space="preserve"> PAGEREF _Toc174525549 \h </w:instrText>
            </w:r>
            <w:r w:rsidR="006B46DD">
              <w:rPr>
                <w:noProof/>
                <w:webHidden/>
              </w:rPr>
            </w:r>
            <w:r w:rsidR="006B46DD">
              <w:rPr>
                <w:noProof/>
                <w:webHidden/>
              </w:rPr>
              <w:fldChar w:fldCharType="separate"/>
            </w:r>
            <w:r w:rsidR="006B46DD">
              <w:rPr>
                <w:noProof/>
                <w:webHidden/>
              </w:rPr>
              <w:t>108</w:t>
            </w:r>
            <w:r w:rsidR="006B46DD">
              <w:rPr>
                <w:noProof/>
                <w:webHidden/>
              </w:rPr>
              <w:fldChar w:fldCharType="end"/>
            </w:r>
          </w:hyperlink>
        </w:p>
        <w:p w14:paraId="7091C825" w14:textId="0E9A14E6" w:rsidR="006B46DD" w:rsidRDefault="00000000">
          <w:pPr>
            <w:pStyle w:val="TOC1"/>
            <w:tabs>
              <w:tab w:val="left" w:pos="400"/>
            </w:tabs>
            <w:rPr>
              <w:rFonts w:asciiTheme="minorHAnsi" w:eastAsiaTheme="minorEastAsia" w:hAnsiTheme="minorHAnsi" w:cstheme="minorBidi"/>
              <w:noProof/>
              <w:kern w:val="2"/>
              <w:sz w:val="24"/>
              <w:szCs w:val="24"/>
              <w:lang w:eastAsia="en-US"/>
              <w14:ligatures w14:val="standardContextual"/>
            </w:rPr>
          </w:pPr>
          <w:hyperlink w:anchor="_Toc174525550" w:history="1">
            <w:r w:rsidR="006B46DD" w:rsidRPr="007D57F9">
              <w:rPr>
                <w:rStyle w:val="Hyperlink"/>
                <w:noProof/>
              </w:rPr>
              <w:t>2.</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Performance Security</w:t>
            </w:r>
            <w:r w:rsidR="006B46DD">
              <w:rPr>
                <w:noProof/>
                <w:webHidden/>
              </w:rPr>
              <w:tab/>
            </w:r>
            <w:r w:rsidR="006B46DD">
              <w:rPr>
                <w:noProof/>
                <w:webHidden/>
              </w:rPr>
              <w:fldChar w:fldCharType="begin"/>
            </w:r>
            <w:r w:rsidR="006B46DD">
              <w:rPr>
                <w:noProof/>
                <w:webHidden/>
              </w:rPr>
              <w:instrText xml:space="preserve"> PAGEREF _Toc174525550 \h </w:instrText>
            </w:r>
            <w:r w:rsidR="006B46DD">
              <w:rPr>
                <w:noProof/>
                <w:webHidden/>
              </w:rPr>
            </w:r>
            <w:r w:rsidR="006B46DD">
              <w:rPr>
                <w:noProof/>
                <w:webHidden/>
              </w:rPr>
              <w:fldChar w:fldCharType="separate"/>
            </w:r>
            <w:r w:rsidR="006B46DD">
              <w:rPr>
                <w:noProof/>
                <w:webHidden/>
              </w:rPr>
              <w:t>109</w:t>
            </w:r>
            <w:r w:rsidR="006B46DD">
              <w:rPr>
                <w:noProof/>
                <w:webHidden/>
              </w:rPr>
              <w:fldChar w:fldCharType="end"/>
            </w:r>
          </w:hyperlink>
        </w:p>
        <w:p w14:paraId="23B828B5" w14:textId="233D2DC9" w:rsidR="006B46DD" w:rsidRDefault="00000000">
          <w:pPr>
            <w:pStyle w:val="TOC1"/>
            <w:tabs>
              <w:tab w:val="left" w:pos="400"/>
            </w:tabs>
            <w:rPr>
              <w:rFonts w:asciiTheme="minorHAnsi" w:eastAsiaTheme="minorEastAsia" w:hAnsiTheme="minorHAnsi" w:cstheme="minorBidi"/>
              <w:noProof/>
              <w:kern w:val="2"/>
              <w:sz w:val="24"/>
              <w:szCs w:val="24"/>
              <w:lang w:eastAsia="en-US"/>
              <w14:ligatures w14:val="standardContextual"/>
            </w:rPr>
          </w:pPr>
          <w:hyperlink w:anchor="_Toc174525551" w:history="1">
            <w:r w:rsidR="006B46DD" w:rsidRPr="007D57F9">
              <w:rPr>
                <w:rStyle w:val="Hyperlink"/>
                <w:noProof/>
              </w:rPr>
              <w:t>3.</w:t>
            </w:r>
            <w:r w:rsidR="006B46DD">
              <w:rPr>
                <w:rFonts w:asciiTheme="minorHAnsi" w:eastAsiaTheme="minorEastAsia" w:hAnsiTheme="minorHAnsi" w:cstheme="minorBidi"/>
                <w:noProof/>
                <w:kern w:val="2"/>
                <w:sz w:val="24"/>
                <w:szCs w:val="24"/>
                <w:lang w:eastAsia="en-US"/>
                <w14:ligatures w14:val="standardContextual"/>
              </w:rPr>
              <w:tab/>
            </w:r>
            <w:r w:rsidR="006B46DD" w:rsidRPr="007D57F9">
              <w:rPr>
                <w:rStyle w:val="Hyperlink"/>
                <w:noProof/>
              </w:rPr>
              <w:t>Contract Forms</w:t>
            </w:r>
            <w:r w:rsidR="006B46DD">
              <w:rPr>
                <w:noProof/>
                <w:webHidden/>
              </w:rPr>
              <w:tab/>
            </w:r>
            <w:r w:rsidR="006B46DD">
              <w:rPr>
                <w:noProof/>
                <w:webHidden/>
              </w:rPr>
              <w:fldChar w:fldCharType="begin"/>
            </w:r>
            <w:r w:rsidR="006B46DD">
              <w:rPr>
                <w:noProof/>
                <w:webHidden/>
              </w:rPr>
              <w:instrText xml:space="preserve"> PAGEREF _Toc174525551 \h </w:instrText>
            </w:r>
            <w:r w:rsidR="006B46DD">
              <w:rPr>
                <w:noProof/>
                <w:webHidden/>
              </w:rPr>
            </w:r>
            <w:r w:rsidR="006B46DD">
              <w:rPr>
                <w:noProof/>
                <w:webHidden/>
              </w:rPr>
              <w:fldChar w:fldCharType="separate"/>
            </w:r>
            <w:r w:rsidR="006B46DD">
              <w:rPr>
                <w:noProof/>
                <w:webHidden/>
              </w:rPr>
              <w:t>110</w:t>
            </w:r>
            <w:r w:rsidR="006B46DD">
              <w:rPr>
                <w:noProof/>
                <w:webHidden/>
              </w:rPr>
              <w:fldChar w:fldCharType="end"/>
            </w:r>
          </w:hyperlink>
        </w:p>
        <w:p w14:paraId="00000115" w14:textId="6AFE6591" w:rsidR="00EF1FBF" w:rsidRDefault="00000000">
          <w:pPr>
            <w:pBdr>
              <w:top w:val="nil"/>
              <w:left w:val="nil"/>
              <w:bottom w:val="nil"/>
              <w:right w:val="nil"/>
              <w:between w:val="nil"/>
            </w:pBdr>
            <w:tabs>
              <w:tab w:val="left" w:pos="0"/>
              <w:tab w:val="right" w:pos="8918"/>
              <w:tab w:val="left" w:pos="400"/>
            </w:tabs>
            <w:rPr>
              <w:rFonts w:ascii="Calibri" w:eastAsia="Calibri" w:hAnsi="Calibri" w:cs="Calibri"/>
              <w:color w:val="000000"/>
              <w:sz w:val="24"/>
              <w:szCs w:val="24"/>
            </w:rPr>
          </w:pPr>
          <w:r>
            <w:fldChar w:fldCharType="end"/>
          </w:r>
        </w:p>
      </w:sdtContent>
    </w:sdt>
    <w:p w14:paraId="00000116" w14:textId="77777777" w:rsidR="00EF1FBF" w:rsidRDefault="00EF1FBF">
      <w:pPr>
        <w:pStyle w:val="Heading1"/>
        <w:rPr>
          <w:sz w:val="22"/>
          <w:szCs w:val="22"/>
        </w:rPr>
      </w:pPr>
      <w:bookmarkStart w:id="2" w:name="_heading=h.3dy6vkm" w:colFirst="0" w:colLast="0"/>
      <w:bookmarkEnd w:id="2"/>
    </w:p>
    <w:p w14:paraId="00000117" w14:textId="77777777" w:rsidR="00EF1FBF" w:rsidRDefault="00000000">
      <w:pPr>
        <w:pStyle w:val="Heading1"/>
        <w:ind w:left="360"/>
        <w:rPr>
          <w:sz w:val="28"/>
          <w:szCs w:val="28"/>
        </w:rPr>
      </w:pPr>
      <w:r>
        <w:br w:type="page"/>
      </w:r>
      <w:bookmarkStart w:id="3" w:name="_Toc174525491"/>
      <w:r>
        <w:rPr>
          <w:sz w:val="28"/>
          <w:szCs w:val="28"/>
        </w:rPr>
        <w:lastRenderedPageBreak/>
        <w:t>SECTION I: Instructions to Bidders</w:t>
      </w:r>
      <w:bookmarkEnd w:id="3"/>
    </w:p>
    <w:p w14:paraId="00000118" w14:textId="77777777" w:rsidR="00EF1FBF" w:rsidRDefault="00EF1FBF">
      <w:pPr>
        <w:pStyle w:val="Heading4"/>
        <w:jc w:val="both"/>
        <w:rPr>
          <w:rFonts w:ascii="Times New Roman" w:hAnsi="Times New Roman"/>
          <w:b/>
        </w:rPr>
      </w:pPr>
    </w:p>
    <w:p w14:paraId="00000119" w14:textId="77777777" w:rsidR="00EF1FBF" w:rsidRDefault="00000000">
      <w:pPr>
        <w:pStyle w:val="Heading1"/>
        <w:numPr>
          <w:ilvl w:val="0"/>
          <w:numId w:val="6"/>
        </w:numPr>
        <w:ind w:left="1155"/>
      </w:pPr>
      <w:bookmarkStart w:id="4" w:name="_Toc174525492"/>
      <w:r>
        <w:t>Introduction</w:t>
      </w:r>
      <w:bookmarkEnd w:id="4"/>
    </w:p>
    <w:p w14:paraId="0000011A" w14:textId="77777777" w:rsidR="00EF1FBF" w:rsidRDefault="00EF1FBF"/>
    <w:p w14:paraId="0000011B" w14:textId="77777777" w:rsidR="00EF1FBF" w:rsidRDefault="00000000">
      <w:pPr>
        <w:pStyle w:val="Heading2"/>
        <w:numPr>
          <w:ilvl w:val="0"/>
          <w:numId w:val="16"/>
        </w:numPr>
        <w:ind w:left="450" w:hanging="450"/>
      </w:pPr>
      <w:bookmarkStart w:id="5" w:name="_Toc174525493"/>
      <w:r>
        <w:t>Scope</w:t>
      </w:r>
      <w:bookmarkEnd w:id="5"/>
    </w:p>
    <w:p w14:paraId="0000011C" w14:textId="77777777" w:rsidR="00EF1FBF" w:rsidRDefault="00EF1FBF">
      <w:pPr>
        <w:rPr>
          <w:sz w:val="22"/>
          <w:szCs w:val="22"/>
        </w:rPr>
      </w:pPr>
    </w:p>
    <w:p w14:paraId="0000011D" w14:textId="77777777" w:rsidR="00EF1FBF" w:rsidRDefault="00000000">
      <w:pPr>
        <w:numPr>
          <w:ilvl w:val="1"/>
          <w:numId w:val="21"/>
        </w:numPr>
        <w:pBdr>
          <w:top w:val="nil"/>
          <w:left w:val="nil"/>
          <w:bottom w:val="nil"/>
          <w:right w:val="nil"/>
          <w:between w:val="nil"/>
        </w:pBdr>
        <w:jc w:val="both"/>
        <w:rPr>
          <w:i/>
          <w:color w:val="000000"/>
          <w:sz w:val="22"/>
          <w:szCs w:val="22"/>
        </w:rPr>
      </w:pPr>
      <w:r>
        <w:rPr>
          <w:color w:val="000000"/>
          <w:sz w:val="22"/>
          <w:szCs w:val="22"/>
        </w:rPr>
        <w:t xml:space="preserve">The goods </w:t>
      </w:r>
      <w:r>
        <w:rPr>
          <w:i/>
          <w:color w:val="000000"/>
          <w:sz w:val="22"/>
          <w:szCs w:val="22"/>
        </w:rPr>
        <w:t>and related services</w:t>
      </w:r>
      <w:r>
        <w:rPr>
          <w:color w:val="000000"/>
          <w:sz w:val="22"/>
          <w:szCs w:val="22"/>
        </w:rPr>
        <w:t xml:space="preserve"> to be procured are:</w:t>
      </w:r>
      <w:r>
        <w:rPr>
          <w:i/>
          <w:color w:val="000000"/>
          <w:sz w:val="22"/>
          <w:szCs w:val="22"/>
        </w:rPr>
        <w:t xml:space="preserve"> </w:t>
      </w:r>
    </w:p>
    <w:p w14:paraId="0000011E" w14:textId="77777777" w:rsidR="00EF1FBF" w:rsidRDefault="00EF1FBF">
      <w:pPr>
        <w:pBdr>
          <w:top w:val="nil"/>
          <w:left w:val="nil"/>
          <w:bottom w:val="nil"/>
          <w:right w:val="nil"/>
          <w:between w:val="nil"/>
        </w:pBdr>
        <w:ind w:left="360"/>
        <w:jc w:val="both"/>
        <w:rPr>
          <w:i/>
          <w:color w:val="000000"/>
          <w:sz w:val="22"/>
          <w:szCs w:val="22"/>
        </w:rPr>
      </w:pPr>
    </w:p>
    <w:tbl>
      <w:tblPr>
        <w:tblStyle w:val="a3"/>
        <w:tblW w:w="8190"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28"/>
        <w:gridCol w:w="5832"/>
        <w:gridCol w:w="630"/>
      </w:tblGrid>
      <w:tr w:rsidR="00EF1FBF" w14:paraId="4037FA0D" w14:textId="77777777">
        <w:trPr>
          <w:trHeight w:val="440"/>
        </w:trPr>
        <w:tc>
          <w:tcPr>
            <w:tcW w:w="1728" w:type="dxa"/>
            <w:shd w:val="clear" w:color="auto" w:fill="FFFFFF"/>
            <w:vAlign w:val="center"/>
          </w:tcPr>
          <w:p w14:paraId="0000011F" w14:textId="77777777" w:rsidR="00EF1FBF" w:rsidRDefault="00000000">
            <w:pPr>
              <w:jc w:val="center"/>
              <w:rPr>
                <w:b/>
              </w:rPr>
            </w:pPr>
            <w:r>
              <w:rPr>
                <w:b/>
              </w:rPr>
              <w:t>Item No</w:t>
            </w:r>
          </w:p>
        </w:tc>
        <w:tc>
          <w:tcPr>
            <w:tcW w:w="5832" w:type="dxa"/>
            <w:shd w:val="clear" w:color="auto" w:fill="FFFFFF"/>
            <w:vAlign w:val="center"/>
          </w:tcPr>
          <w:p w14:paraId="00000120" w14:textId="77777777" w:rsidR="00EF1FBF" w:rsidRDefault="00000000">
            <w:pPr>
              <w:jc w:val="center"/>
              <w:rPr>
                <w:b/>
              </w:rPr>
            </w:pPr>
            <w:r>
              <w:rPr>
                <w:b/>
              </w:rPr>
              <w:t>Item short description</w:t>
            </w:r>
          </w:p>
        </w:tc>
        <w:tc>
          <w:tcPr>
            <w:tcW w:w="630" w:type="dxa"/>
            <w:shd w:val="clear" w:color="auto" w:fill="FFFFFF"/>
            <w:vAlign w:val="center"/>
          </w:tcPr>
          <w:p w14:paraId="00000121" w14:textId="77777777" w:rsidR="00EF1FBF" w:rsidRDefault="00000000">
            <w:pPr>
              <w:jc w:val="center"/>
              <w:rPr>
                <w:b/>
                <w:color w:val="000000"/>
                <w:highlight w:val="green"/>
              </w:rPr>
            </w:pPr>
            <w:r>
              <w:rPr>
                <w:b/>
              </w:rPr>
              <w:t>Qty</w:t>
            </w:r>
          </w:p>
        </w:tc>
      </w:tr>
      <w:tr w:rsidR="00EF1FBF" w14:paraId="3E809DD0" w14:textId="77777777">
        <w:trPr>
          <w:trHeight w:val="251"/>
        </w:trPr>
        <w:tc>
          <w:tcPr>
            <w:tcW w:w="1728" w:type="dxa"/>
            <w:shd w:val="clear" w:color="auto" w:fill="FFFFFF"/>
          </w:tcPr>
          <w:p w14:paraId="00000122" w14:textId="77777777" w:rsidR="00EF1FBF" w:rsidRDefault="00000000">
            <w:pPr>
              <w:jc w:val="center"/>
            </w:pPr>
            <w:r>
              <w:t>Item 1 (OR 1).</w:t>
            </w:r>
          </w:p>
        </w:tc>
        <w:tc>
          <w:tcPr>
            <w:tcW w:w="5832" w:type="dxa"/>
            <w:shd w:val="clear" w:color="auto" w:fill="FFFFFF"/>
          </w:tcPr>
          <w:p w14:paraId="00000123" w14:textId="77777777" w:rsidR="00EF1FBF" w:rsidRDefault="00000000">
            <w:r>
              <w:t>Activated Clotting Time (ACT) Measuring device</w:t>
            </w:r>
          </w:p>
        </w:tc>
        <w:tc>
          <w:tcPr>
            <w:tcW w:w="630" w:type="dxa"/>
            <w:shd w:val="clear" w:color="auto" w:fill="FFFFFF"/>
          </w:tcPr>
          <w:p w14:paraId="00000124" w14:textId="77777777" w:rsidR="00EF1FBF" w:rsidRDefault="00000000">
            <w:pPr>
              <w:jc w:val="center"/>
            </w:pPr>
            <w:r>
              <w:t>2</w:t>
            </w:r>
          </w:p>
        </w:tc>
      </w:tr>
      <w:tr w:rsidR="00EF1FBF" w14:paraId="67330D47" w14:textId="77777777">
        <w:trPr>
          <w:trHeight w:val="251"/>
        </w:trPr>
        <w:tc>
          <w:tcPr>
            <w:tcW w:w="1728" w:type="dxa"/>
            <w:shd w:val="clear" w:color="auto" w:fill="FFFFFF"/>
          </w:tcPr>
          <w:p w14:paraId="00000125" w14:textId="77777777" w:rsidR="00EF1FBF" w:rsidRDefault="00000000">
            <w:pPr>
              <w:jc w:val="center"/>
            </w:pPr>
            <w:r>
              <w:t>Item 2 (OR 2).</w:t>
            </w:r>
          </w:p>
        </w:tc>
        <w:tc>
          <w:tcPr>
            <w:tcW w:w="5832" w:type="dxa"/>
            <w:shd w:val="clear" w:color="auto" w:fill="FFFFFF"/>
          </w:tcPr>
          <w:p w14:paraId="00000126" w14:textId="77777777" w:rsidR="00EF1FBF" w:rsidRDefault="00000000">
            <w:r>
              <w:t>Portable Blood Gas Analyzer</w:t>
            </w:r>
          </w:p>
        </w:tc>
        <w:tc>
          <w:tcPr>
            <w:tcW w:w="630" w:type="dxa"/>
            <w:shd w:val="clear" w:color="auto" w:fill="FFFFFF"/>
          </w:tcPr>
          <w:p w14:paraId="00000127" w14:textId="77777777" w:rsidR="00EF1FBF" w:rsidRDefault="00000000">
            <w:pPr>
              <w:jc w:val="center"/>
            </w:pPr>
            <w:r>
              <w:t>2</w:t>
            </w:r>
          </w:p>
        </w:tc>
      </w:tr>
      <w:tr w:rsidR="00EF1FBF" w14:paraId="2C913908" w14:textId="77777777">
        <w:trPr>
          <w:trHeight w:val="251"/>
        </w:trPr>
        <w:tc>
          <w:tcPr>
            <w:tcW w:w="1728" w:type="dxa"/>
            <w:shd w:val="clear" w:color="auto" w:fill="FFFFFF"/>
          </w:tcPr>
          <w:p w14:paraId="00000128" w14:textId="77777777" w:rsidR="00EF1FBF" w:rsidRDefault="00000000">
            <w:pPr>
              <w:jc w:val="center"/>
            </w:pPr>
            <w:r>
              <w:t>Item 3 (OR 3).</w:t>
            </w:r>
          </w:p>
        </w:tc>
        <w:tc>
          <w:tcPr>
            <w:tcW w:w="5832" w:type="dxa"/>
            <w:shd w:val="clear" w:color="auto" w:fill="FFFFFF"/>
          </w:tcPr>
          <w:p w14:paraId="00000129" w14:textId="77777777" w:rsidR="00EF1FBF" w:rsidRDefault="00000000">
            <w:r>
              <w:t>Extra Corporeal Circulation (ECC) Machine</w:t>
            </w:r>
          </w:p>
        </w:tc>
        <w:tc>
          <w:tcPr>
            <w:tcW w:w="630" w:type="dxa"/>
            <w:shd w:val="clear" w:color="auto" w:fill="FFFFFF"/>
          </w:tcPr>
          <w:p w14:paraId="0000012A" w14:textId="77777777" w:rsidR="00EF1FBF" w:rsidRDefault="00000000">
            <w:pPr>
              <w:jc w:val="center"/>
            </w:pPr>
            <w:r>
              <w:rPr>
                <w:color w:val="000000"/>
              </w:rPr>
              <w:t>1</w:t>
            </w:r>
          </w:p>
        </w:tc>
      </w:tr>
      <w:tr w:rsidR="00EF1FBF" w14:paraId="5A45B262" w14:textId="77777777">
        <w:trPr>
          <w:trHeight w:val="251"/>
        </w:trPr>
        <w:tc>
          <w:tcPr>
            <w:tcW w:w="1728" w:type="dxa"/>
            <w:shd w:val="clear" w:color="auto" w:fill="FFFFFF"/>
          </w:tcPr>
          <w:p w14:paraId="0000012B" w14:textId="77777777" w:rsidR="00EF1FBF" w:rsidRDefault="00000000">
            <w:pPr>
              <w:jc w:val="center"/>
            </w:pPr>
            <w:r>
              <w:t>Item 4 (OR 4).</w:t>
            </w:r>
          </w:p>
        </w:tc>
        <w:tc>
          <w:tcPr>
            <w:tcW w:w="5832" w:type="dxa"/>
            <w:shd w:val="clear" w:color="auto" w:fill="FFFFFF"/>
          </w:tcPr>
          <w:p w14:paraId="0000012C" w14:textId="77777777" w:rsidR="00EF1FBF" w:rsidRDefault="00000000">
            <w:r>
              <w:t>Hypo-hyperthermia Machine</w:t>
            </w:r>
          </w:p>
        </w:tc>
        <w:tc>
          <w:tcPr>
            <w:tcW w:w="630" w:type="dxa"/>
            <w:shd w:val="clear" w:color="auto" w:fill="FFFFFF"/>
          </w:tcPr>
          <w:p w14:paraId="0000012D" w14:textId="77777777" w:rsidR="00EF1FBF" w:rsidRDefault="00000000">
            <w:pPr>
              <w:jc w:val="center"/>
            </w:pPr>
            <w:r>
              <w:t>1</w:t>
            </w:r>
          </w:p>
        </w:tc>
      </w:tr>
      <w:tr w:rsidR="00EF1FBF" w14:paraId="3ED94892" w14:textId="77777777">
        <w:trPr>
          <w:trHeight w:val="70"/>
        </w:trPr>
        <w:tc>
          <w:tcPr>
            <w:tcW w:w="1728" w:type="dxa"/>
            <w:shd w:val="clear" w:color="auto" w:fill="FFFFFF"/>
          </w:tcPr>
          <w:p w14:paraId="0000012E" w14:textId="77777777" w:rsidR="00EF1FBF" w:rsidRDefault="00000000">
            <w:pPr>
              <w:jc w:val="center"/>
            </w:pPr>
            <w:r>
              <w:t>Item 5 (OR 33).</w:t>
            </w:r>
          </w:p>
        </w:tc>
        <w:tc>
          <w:tcPr>
            <w:tcW w:w="5832" w:type="dxa"/>
            <w:shd w:val="clear" w:color="auto" w:fill="FFFFFF"/>
          </w:tcPr>
          <w:p w14:paraId="0000012F" w14:textId="77777777" w:rsidR="00EF1FBF" w:rsidRDefault="00000000">
            <w:r>
              <w:t>Patient Auto-Transfusion System</w:t>
            </w:r>
          </w:p>
        </w:tc>
        <w:tc>
          <w:tcPr>
            <w:tcW w:w="630" w:type="dxa"/>
            <w:shd w:val="clear" w:color="auto" w:fill="FFFFFF"/>
          </w:tcPr>
          <w:p w14:paraId="00000130" w14:textId="77777777" w:rsidR="00EF1FBF" w:rsidRDefault="00000000">
            <w:pPr>
              <w:jc w:val="center"/>
            </w:pPr>
            <w:r>
              <w:t>1</w:t>
            </w:r>
          </w:p>
        </w:tc>
      </w:tr>
      <w:tr w:rsidR="00EF1FBF" w14:paraId="30C1E341" w14:textId="77777777">
        <w:trPr>
          <w:trHeight w:val="224"/>
        </w:trPr>
        <w:tc>
          <w:tcPr>
            <w:tcW w:w="1728" w:type="dxa"/>
            <w:shd w:val="clear" w:color="auto" w:fill="FFFFFF"/>
          </w:tcPr>
          <w:p w14:paraId="00000131" w14:textId="77777777" w:rsidR="00EF1FBF" w:rsidRDefault="00000000">
            <w:pPr>
              <w:jc w:val="center"/>
            </w:pPr>
            <w:r>
              <w:t>Item 6 (OR 5).</w:t>
            </w:r>
          </w:p>
        </w:tc>
        <w:tc>
          <w:tcPr>
            <w:tcW w:w="5832" w:type="dxa"/>
            <w:shd w:val="clear" w:color="auto" w:fill="FFFFFF"/>
          </w:tcPr>
          <w:p w14:paraId="00000132" w14:textId="77777777" w:rsidR="00EF1FBF" w:rsidRDefault="00000000">
            <w:r>
              <w:t>Infusion Rack (Syringe Pump and Infusion Pump including racks and trolley with holder pole with hooks)</w:t>
            </w:r>
          </w:p>
        </w:tc>
        <w:tc>
          <w:tcPr>
            <w:tcW w:w="630" w:type="dxa"/>
            <w:shd w:val="clear" w:color="auto" w:fill="FFFFFF"/>
          </w:tcPr>
          <w:p w14:paraId="00000133" w14:textId="77777777" w:rsidR="00EF1FBF" w:rsidRDefault="00000000">
            <w:pPr>
              <w:jc w:val="center"/>
            </w:pPr>
            <w:r>
              <w:t>4</w:t>
            </w:r>
          </w:p>
        </w:tc>
      </w:tr>
      <w:tr w:rsidR="00EF1FBF" w14:paraId="193802C4" w14:textId="77777777">
        <w:trPr>
          <w:trHeight w:val="260"/>
        </w:trPr>
        <w:tc>
          <w:tcPr>
            <w:tcW w:w="1728" w:type="dxa"/>
            <w:shd w:val="clear" w:color="auto" w:fill="FFFFFF"/>
          </w:tcPr>
          <w:p w14:paraId="00000134" w14:textId="77777777" w:rsidR="00EF1FBF" w:rsidRDefault="00000000">
            <w:pPr>
              <w:jc w:val="center"/>
            </w:pPr>
            <w:r>
              <w:t>Item 7 (OR 10).</w:t>
            </w:r>
          </w:p>
        </w:tc>
        <w:tc>
          <w:tcPr>
            <w:tcW w:w="5832" w:type="dxa"/>
            <w:shd w:val="clear" w:color="auto" w:fill="FFFFFF"/>
          </w:tcPr>
          <w:p w14:paraId="00000135" w14:textId="77777777" w:rsidR="00EF1FBF" w:rsidRDefault="00000000">
            <w:r>
              <w:t>Monitor/defibrillator + specific spoons for children + specific options + accessories</w:t>
            </w:r>
          </w:p>
        </w:tc>
        <w:tc>
          <w:tcPr>
            <w:tcW w:w="630" w:type="dxa"/>
            <w:shd w:val="clear" w:color="auto" w:fill="FFFFFF"/>
          </w:tcPr>
          <w:p w14:paraId="00000136" w14:textId="77777777" w:rsidR="00EF1FBF" w:rsidRDefault="00000000">
            <w:pPr>
              <w:jc w:val="center"/>
            </w:pPr>
            <w:r>
              <w:t>2</w:t>
            </w:r>
          </w:p>
        </w:tc>
      </w:tr>
      <w:tr w:rsidR="00EF1FBF" w14:paraId="14CEDDFE" w14:textId="77777777">
        <w:trPr>
          <w:trHeight w:val="260"/>
        </w:trPr>
        <w:tc>
          <w:tcPr>
            <w:tcW w:w="1728" w:type="dxa"/>
            <w:shd w:val="clear" w:color="auto" w:fill="FFFFFF"/>
          </w:tcPr>
          <w:p w14:paraId="00000137" w14:textId="77777777" w:rsidR="00EF1FBF" w:rsidRDefault="00000000">
            <w:pPr>
              <w:jc w:val="center"/>
            </w:pPr>
            <w:r>
              <w:t>Item 8 (OR 11).</w:t>
            </w:r>
          </w:p>
        </w:tc>
        <w:tc>
          <w:tcPr>
            <w:tcW w:w="5832" w:type="dxa"/>
            <w:shd w:val="clear" w:color="auto" w:fill="FFFFFF"/>
          </w:tcPr>
          <w:p w14:paraId="00000138" w14:textId="77777777" w:rsidR="00EF1FBF" w:rsidRDefault="00000000">
            <w:r>
              <w:t>Suction system, surgery</w:t>
            </w:r>
          </w:p>
        </w:tc>
        <w:tc>
          <w:tcPr>
            <w:tcW w:w="630" w:type="dxa"/>
            <w:shd w:val="clear" w:color="auto" w:fill="FFFFFF"/>
          </w:tcPr>
          <w:p w14:paraId="00000139" w14:textId="77777777" w:rsidR="00EF1FBF" w:rsidRDefault="00000000">
            <w:pPr>
              <w:jc w:val="center"/>
            </w:pPr>
            <w:r>
              <w:t>4</w:t>
            </w:r>
          </w:p>
        </w:tc>
      </w:tr>
      <w:tr w:rsidR="00EF1FBF" w14:paraId="0965C112" w14:textId="77777777">
        <w:trPr>
          <w:trHeight w:val="260"/>
        </w:trPr>
        <w:tc>
          <w:tcPr>
            <w:tcW w:w="1728" w:type="dxa"/>
            <w:shd w:val="clear" w:color="auto" w:fill="FFFFFF"/>
          </w:tcPr>
          <w:p w14:paraId="0000013A" w14:textId="77777777" w:rsidR="00EF1FBF" w:rsidRDefault="00000000">
            <w:pPr>
              <w:jc w:val="center"/>
            </w:pPr>
            <w:r>
              <w:t>Item 9 (OR 12).</w:t>
            </w:r>
          </w:p>
        </w:tc>
        <w:tc>
          <w:tcPr>
            <w:tcW w:w="5832" w:type="dxa"/>
            <w:shd w:val="clear" w:color="auto" w:fill="FFFFFF"/>
          </w:tcPr>
          <w:p w14:paraId="0000013B" w14:textId="77777777" w:rsidR="00EF1FBF" w:rsidRDefault="00000000">
            <w:sdt>
              <w:sdtPr>
                <w:tag w:val="goog_rdk_5"/>
                <w:id w:val="-1102189227"/>
              </w:sdtPr>
              <w:sdtContent/>
            </w:sdt>
            <w:r>
              <w:t>Cardiovascular ultrasound imaging system</w:t>
            </w:r>
          </w:p>
        </w:tc>
        <w:tc>
          <w:tcPr>
            <w:tcW w:w="630" w:type="dxa"/>
            <w:shd w:val="clear" w:color="auto" w:fill="FFFFFF"/>
          </w:tcPr>
          <w:p w14:paraId="0000013C" w14:textId="77777777" w:rsidR="00EF1FBF" w:rsidRDefault="00000000">
            <w:pPr>
              <w:jc w:val="center"/>
            </w:pPr>
            <w:r>
              <w:rPr>
                <w:color w:val="000000"/>
              </w:rPr>
              <w:t>1</w:t>
            </w:r>
          </w:p>
        </w:tc>
      </w:tr>
      <w:tr w:rsidR="00EF1FBF" w14:paraId="1FAC795A" w14:textId="77777777">
        <w:trPr>
          <w:trHeight w:val="260"/>
        </w:trPr>
        <w:tc>
          <w:tcPr>
            <w:tcW w:w="1728" w:type="dxa"/>
            <w:shd w:val="clear" w:color="auto" w:fill="FFFFFF"/>
          </w:tcPr>
          <w:p w14:paraId="0000013D" w14:textId="77777777" w:rsidR="00EF1FBF" w:rsidRDefault="00000000">
            <w:pPr>
              <w:jc w:val="center"/>
            </w:pPr>
            <w:r>
              <w:t>Item 10 (OR 16).</w:t>
            </w:r>
          </w:p>
        </w:tc>
        <w:tc>
          <w:tcPr>
            <w:tcW w:w="5832" w:type="dxa"/>
            <w:shd w:val="clear" w:color="auto" w:fill="FFFFFF"/>
          </w:tcPr>
          <w:p w14:paraId="0000013E" w14:textId="77777777" w:rsidR="00EF1FBF" w:rsidRDefault="00000000">
            <w:r>
              <w:t>Electrosurgery generator</w:t>
            </w:r>
          </w:p>
        </w:tc>
        <w:tc>
          <w:tcPr>
            <w:tcW w:w="630" w:type="dxa"/>
            <w:shd w:val="clear" w:color="auto" w:fill="FFFFFF"/>
          </w:tcPr>
          <w:p w14:paraId="0000013F" w14:textId="77777777" w:rsidR="00EF1FBF" w:rsidRDefault="00000000">
            <w:pPr>
              <w:jc w:val="center"/>
            </w:pPr>
            <w:r>
              <w:rPr>
                <w:color w:val="000000"/>
              </w:rPr>
              <w:t>1</w:t>
            </w:r>
          </w:p>
        </w:tc>
      </w:tr>
      <w:tr w:rsidR="00EF1FBF" w14:paraId="36B832CF" w14:textId="77777777">
        <w:trPr>
          <w:trHeight w:val="260"/>
        </w:trPr>
        <w:tc>
          <w:tcPr>
            <w:tcW w:w="1728" w:type="dxa"/>
            <w:shd w:val="clear" w:color="auto" w:fill="FFFFFF"/>
          </w:tcPr>
          <w:p w14:paraId="00000140" w14:textId="77777777" w:rsidR="00EF1FBF" w:rsidRDefault="00000000">
            <w:pPr>
              <w:jc w:val="center"/>
            </w:pPr>
            <w:r>
              <w:t>Item 11 (OR 18).</w:t>
            </w:r>
          </w:p>
        </w:tc>
        <w:tc>
          <w:tcPr>
            <w:tcW w:w="5832" w:type="dxa"/>
            <w:shd w:val="clear" w:color="auto" w:fill="FFFFFF"/>
          </w:tcPr>
          <w:p w14:paraId="00000141" w14:textId="77777777" w:rsidR="00EF1FBF" w:rsidRDefault="00000000">
            <w:r>
              <w:t>Hand-held ultrasound imaging system</w:t>
            </w:r>
          </w:p>
        </w:tc>
        <w:tc>
          <w:tcPr>
            <w:tcW w:w="630" w:type="dxa"/>
            <w:shd w:val="clear" w:color="auto" w:fill="FFFFFF"/>
          </w:tcPr>
          <w:p w14:paraId="00000142" w14:textId="77777777" w:rsidR="00EF1FBF" w:rsidRDefault="00000000">
            <w:pPr>
              <w:jc w:val="center"/>
            </w:pPr>
            <w:r>
              <w:rPr>
                <w:color w:val="000000"/>
              </w:rPr>
              <w:t>1</w:t>
            </w:r>
          </w:p>
        </w:tc>
      </w:tr>
      <w:tr w:rsidR="00EF1FBF" w14:paraId="5382031E" w14:textId="77777777">
        <w:trPr>
          <w:trHeight w:val="260"/>
        </w:trPr>
        <w:tc>
          <w:tcPr>
            <w:tcW w:w="1728" w:type="dxa"/>
            <w:shd w:val="clear" w:color="auto" w:fill="FFFFFF"/>
          </w:tcPr>
          <w:p w14:paraId="00000143" w14:textId="77777777" w:rsidR="00EF1FBF" w:rsidRDefault="00000000">
            <w:pPr>
              <w:jc w:val="center"/>
            </w:pPr>
            <w:r>
              <w:t>Item 12 (OR 19).</w:t>
            </w:r>
          </w:p>
        </w:tc>
        <w:tc>
          <w:tcPr>
            <w:tcW w:w="5832" w:type="dxa"/>
            <w:shd w:val="clear" w:color="auto" w:fill="FFFFFF"/>
          </w:tcPr>
          <w:p w14:paraId="00000144" w14:textId="77777777" w:rsidR="00EF1FBF" w:rsidRDefault="00000000">
            <w:r>
              <w:t>Brain Monitoring System</w:t>
            </w:r>
          </w:p>
        </w:tc>
        <w:tc>
          <w:tcPr>
            <w:tcW w:w="630" w:type="dxa"/>
            <w:shd w:val="clear" w:color="auto" w:fill="FFFFFF"/>
          </w:tcPr>
          <w:p w14:paraId="00000145" w14:textId="77777777" w:rsidR="00EF1FBF" w:rsidRDefault="00000000">
            <w:pPr>
              <w:jc w:val="center"/>
            </w:pPr>
            <w:r>
              <w:t>1</w:t>
            </w:r>
          </w:p>
        </w:tc>
      </w:tr>
      <w:tr w:rsidR="00EF1FBF" w14:paraId="3DBE8086" w14:textId="77777777">
        <w:trPr>
          <w:trHeight w:val="260"/>
        </w:trPr>
        <w:tc>
          <w:tcPr>
            <w:tcW w:w="1728" w:type="dxa"/>
            <w:shd w:val="clear" w:color="auto" w:fill="FFFFFF"/>
          </w:tcPr>
          <w:p w14:paraId="00000146" w14:textId="77777777" w:rsidR="00EF1FBF" w:rsidRDefault="00000000">
            <w:pPr>
              <w:jc w:val="center"/>
            </w:pPr>
            <w:r>
              <w:t>Item 13 (OR 20).</w:t>
            </w:r>
          </w:p>
        </w:tc>
        <w:tc>
          <w:tcPr>
            <w:tcW w:w="5832" w:type="dxa"/>
            <w:shd w:val="clear" w:color="auto" w:fill="FFFFFF"/>
          </w:tcPr>
          <w:p w14:paraId="00000147" w14:textId="77777777" w:rsidR="00EF1FBF" w:rsidRDefault="00000000">
            <w:r>
              <w:t>Monitor for cerebral oximetry</w:t>
            </w:r>
          </w:p>
        </w:tc>
        <w:tc>
          <w:tcPr>
            <w:tcW w:w="630" w:type="dxa"/>
            <w:shd w:val="clear" w:color="auto" w:fill="FFFFFF"/>
          </w:tcPr>
          <w:p w14:paraId="00000148" w14:textId="77777777" w:rsidR="00EF1FBF" w:rsidRDefault="00000000">
            <w:pPr>
              <w:jc w:val="center"/>
            </w:pPr>
            <w:r>
              <w:t>1</w:t>
            </w:r>
          </w:p>
        </w:tc>
      </w:tr>
      <w:tr w:rsidR="00EF1FBF" w14:paraId="50555A5D" w14:textId="77777777">
        <w:trPr>
          <w:trHeight w:val="260"/>
        </w:trPr>
        <w:tc>
          <w:tcPr>
            <w:tcW w:w="1728" w:type="dxa"/>
            <w:shd w:val="clear" w:color="auto" w:fill="FFFFFF"/>
          </w:tcPr>
          <w:p w14:paraId="00000149" w14:textId="77777777" w:rsidR="00EF1FBF" w:rsidRDefault="00000000">
            <w:pPr>
              <w:jc w:val="center"/>
            </w:pPr>
            <w:r>
              <w:t>Item 14 (OR 22).</w:t>
            </w:r>
          </w:p>
        </w:tc>
        <w:tc>
          <w:tcPr>
            <w:tcW w:w="5832" w:type="dxa"/>
            <w:shd w:val="clear" w:color="auto" w:fill="FFFFFF"/>
          </w:tcPr>
          <w:p w14:paraId="0000014A" w14:textId="77777777" w:rsidR="00EF1FBF" w:rsidRDefault="00000000">
            <w:r>
              <w:t>Multiparametric TRANSPORT patient Monitor for adult and pediatric patients</w:t>
            </w:r>
          </w:p>
        </w:tc>
        <w:tc>
          <w:tcPr>
            <w:tcW w:w="630" w:type="dxa"/>
            <w:shd w:val="clear" w:color="auto" w:fill="FFFFFF"/>
          </w:tcPr>
          <w:p w14:paraId="0000014B" w14:textId="77777777" w:rsidR="00EF1FBF" w:rsidRDefault="00000000">
            <w:pPr>
              <w:jc w:val="center"/>
            </w:pPr>
            <w:r>
              <w:t>4</w:t>
            </w:r>
          </w:p>
        </w:tc>
      </w:tr>
      <w:tr w:rsidR="00EF1FBF" w14:paraId="757878C6" w14:textId="77777777">
        <w:trPr>
          <w:trHeight w:val="260"/>
        </w:trPr>
        <w:tc>
          <w:tcPr>
            <w:tcW w:w="1728" w:type="dxa"/>
            <w:shd w:val="clear" w:color="auto" w:fill="FFFFFF"/>
          </w:tcPr>
          <w:p w14:paraId="0000014C" w14:textId="77777777" w:rsidR="00EF1FBF" w:rsidRDefault="00000000">
            <w:pPr>
              <w:jc w:val="center"/>
            </w:pPr>
            <w:r>
              <w:t>Item 15 (OR 23).</w:t>
            </w:r>
          </w:p>
        </w:tc>
        <w:tc>
          <w:tcPr>
            <w:tcW w:w="5832" w:type="dxa"/>
            <w:shd w:val="clear" w:color="auto" w:fill="FFFFFF"/>
          </w:tcPr>
          <w:p w14:paraId="0000014D" w14:textId="77777777" w:rsidR="00EF1FBF" w:rsidRDefault="00000000">
            <w:r>
              <w:t>Mounting system for monitoring arm or lateral support for ventilation machine</w:t>
            </w:r>
          </w:p>
        </w:tc>
        <w:tc>
          <w:tcPr>
            <w:tcW w:w="630" w:type="dxa"/>
            <w:shd w:val="clear" w:color="auto" w:fill="FFFFFF"/>
          </w:tcPr>
          <w:p w14:paraId="0000014E" w14:textId="77777777" w:rsidR="00EF1FBF" w:rsidRDefault="00000000">
            <w:pPr>
              <w:jc w:val="center"/>
            </w:pPr>
            <w:r>
              <w:t>1</w:t>
            </w:r>
          </w:p>
        </w:tc>
      </w:tr>
      <w:tr w:rsidR="00EF1FBF" w14:paraId="29BE3FB7" w14:textId="77777777">
        <w:trPr>
          <w:trHeight w:val="260"/>
        </w:trPr>
        <w:tc>
          <w:tcPr>
            <w:tcW w:w="1728" w:type="dxa"/>
            <w:shd w:val="clear" w:color="auto" w:fill="FFFFFF"/>
          </w:tcPr>
          <w:p w14:paraId="0000014F" w14:textId="77777777" w:rsidR="00EF1FBF" w:rsidRDefault="00000000">
            <w:pPr>
              <w:jc w:val="center"/>
            </w:pPr>
            <w:r>
              <w:t>Item 16 (OR 24).</w:t>
            </w:r>
          </w:p>
        </w:tc>
        <w:tc>
          <w:tcPr>
            <w:tcW w:w="5832" w:type="dxa"/>
            <w:shd w:val="clear" w:color="auto" w:fill="FFFFFF"/>
          </w:tcPr>
          <w:p w14:paraId="00000150" w14:textId="77777777" w:rsidR="00EF1FBF" w:rsidRDefault="00000000">
            <w:r>
              <w:t>Slave Monitor 28’’, + Wall fixation Arm</w:t>
            </w:r>
          </w:p>
        </w:tc>
        <w:tc>
          <w:tcPr>
            <w:tcW w:w="630" w:type="dxa"/>
            <w:shd w:val="clear" w:color="auto" w:fill="FFFFFF"/>
          </w:tcPr>
          <w:p w14:paraId="00000151" w14:textId="77777777" w:rsidR="00EF1FBF" w:rsidRDefault="00000000">
            <w:pPr>
              <w:jc w:val="center"/>
            </w:pPr>
            <w:r>
              <w:t>1</w:t>
            </w:r>
          </w:p>
        </w:tc>
      </w:tr>
      <w:tr w:rsidR="00EF1FBF" w14:paraId="029F05A8" w14:textId="77777777">
        <w:trPr>
          <w:trHeight w:val="260"/>
        </w:trPr>
        <w:tc>
          <w:tcPr>
            <w:tcW w:w="1728" w:type="dxa"/>
            <w:shd w:val="clear" w:color="auto" w:fill="FFFFFF"/>
          </w:tcPr>
          <w:p w14:paraId="00000152" w14:textId="77777777" w:rsidR="00EF1FBF" w:rsidRDefault="00000000">
            <w:pPr>
              <w:jc w:val="center"/>
            </w:pPr>
            <w:r>
              <w:t>Item 17 (OR 26).</w:t>
            </w:r>
          </w:p>
        </w:tc>
        <w:tc>
          <w:tcPr>
            <w:tcW w:w="5832" w:type="dxa"/>
            <w:shd w:val="clear" w:color="auto" w:fill="FFFFFF"/>
          </w:tcPr>
          <w:p w14:paraId="00000153" w14:textId="77777777" w:rsidR="00EF1FBF" w:rsidRDefault="00000000">
            <w:r>
              <w:t>Lamp, operating room, ceiling</w:t>
            </w:r>
          </w:p>
        </w:tc>
        <w:tc>
          <w:tcPr>
            <w:tcW w:w="630" w:type="dxa"/>
            <w:shd w:val="clear" w:color="auto" w:fill="FFFFFF"/>
          </w:tcPr>
          <w:p w14:paraId="00000154" w14:textId="77777777" w:rsidR="00EF1FBF" w:rsidRDefault="00000000">
            <w:pPr>
              <w:jc w:val="center"/>
            </w:pPr>
            <w:r>
              <w:rPr>
                <w:color w:val="000000"/>
              </w:rPr>
              <w:t>1</w:t>
            </w:r>
          </w:p>
        </w:tc>
      </w:tr>
      <w:tr w:rsidR="00EF1FBF" w14:paraId="5DA306B5" w14:textId="77777777">
        <w:trPr>
          <w:trHeight w:val="260"/>
        </w:trPr>
        <w:tc>
          <w:tcPr>
            <w:tcW w:w="1728" w:type="dxa"/>
            <w:shd w:val="clear" w:color="auto" w:fill="FFFFFF"/>
          </w:tcPr>
          <w:p w14:paraId="00000155" w14:textId="77777777" w:rsidR="00EF1FBF" w:rsidRDefault="00000000">
            <w:pPr>
              <w:jc w:val="center"/>
            </w:pPr>
            <w:r>
              <w:t>Item 18 (OR 27).</w:t>
            </w:r>
          </w:p>
        </w:tc>
        <w:tc>
          <w:tcPr>
            <w:tcW w:w="5832" w:type="dxa"/>
            <w:shd w:val="clear" w:color="auto" w:fill="FFFFFF"/>
          </w:tcPr>
          <w:p w14:paraId="00000156" w14:textId="77777777" w:rsidR="00EF1FBF" w:rsidRDefault="00000000">
            <w:r>
              <w:t>Video</w:t>
            </w:r>
            <w:sdt>
              <w:sdtPr>
                <w:tag w:val="goog_rdk_6"/>
                <w:id w:val="1397855004"/>
              </w:sdtPr>
              <w:sdtContent/>
            </w:sdt>
            <w:sdt>
              <w:sdtPr>
                <w:tag w:val="goog_rdk_7"/>
                <w:id w:val="8651534"/>
              </w:sdtPr>
              <w:sdtContent/>
            </w:sdt>
            <w:r>
              <w:t>-laryngoscope</w:t>
            </w:r>
          </w:p>
        </w:tc>
        <w:tc>
          <w:tcPr>
            <w:tcW w:w="630" w:type="dxa"/>
            <w:shd w:val="clear" w:color="auto" w:fill="FFFFFF"/>
          </w:tcPr>
          <w:p w14:paraId="00000157" w14:textId="77777777" w:rsidR="00EF1FBF" w:rsidRDefault="00000000">
            <w:pPr>
              <w:jc w:val="center"/>
            </w:pPr>
            <w:r>
              <w:rPr>
                <w:color w:val="000000"/>
              </w:rPr>
              <w:t>1</w:t>
            </w:r>
          </w:p>
        </w:tc>
      </w:tr>
      <w:tr w:rsidR="00EF1FBF" w14:paraId="52452AD0" w14:textId="77777777">
        <w:trPr>
          <w:trHeight w:val="260"/>
        </w:trPr>
        <w:tc>
          <w:tcPr>
            <w:tcW w:w="1728" w:type="dxa"/>
            <w:shd w:val="clear" w:color="auto" w:fill="FFFFFF"/>
          </w:tcPr>
          <w:p w14:paraId="00000158" w14:textId="77777777" w:rsidR="00EF1FBF" w:rsidRDefault="00000000">
            <w:pPr>
              <w:jc w:val="center"/>
            </w:pPr>
            <w:r>
              <w:t>Item 19 (OR 28).</w:t>
            </w:r>
          </w:p>
        </w:tc>
        <w:tc>
          <w:tcPr>
            <w:tcW w:w="5832" w:type="dxa"/>
            <w:shd w:val="clear" w:color="auto" w:fill="FFFFFF"/>
          </w:tcPr>
          <w:p w14:paraId="00000159" w14:textId="77777777" w:rsidR="00EF1FBF" w:rsidRDefault="00000000">
            <w:r>
              <w:t>Patient heater</w:t>
            </w:r>
          </w:p>
        </w:tc>
        <w:tc>
          <w:tcPr>
            <w:tcW w:w="630" w:type="dxa"/>
            <w:shd w:val="clear" w:color="auto" w:fill="FFFFFF"/>
          </w:tcPr>
          <w:p w14:paraId="0000015A" w14:textId="77777777" w:rsidR="00EF1FBF" w:rsidRDefault="00000000">
            <w:pPr>
              <w:jc w:val="center"/>
            </w:pPr>
            <w:r>
              <w:t>2</w:t>
            </w:r>
          </w:p>
        </w:tc>
      </w:tr>
      <w:tr w:rsidR="00EF1FBF" w14:paraId="42885E54" w14:textId="77777777">
        <w:trPr>
          <w:trHeight w:val="260"/>
        </w:trPr>
        <w:tc>
          <w:tcPr>
            <w:tcW w:w="1728" w:type="dxa"/>
            <w:shd w:val="clear" w:color="auto" w:fill="FFFFFF"/>
          </w:tcPr>
          <w:p w14:paraId="0000015B" w14:textId="77777777" w:rsidR="00EF1FBF" w:rsidRDefault="00000000">
            <w:pPr>
              <w:jc w:val="center"/>
            </w:pPr>
            <w:r>
              <w:t>Item 20 (OR 29).</w:t>
            </w:r>
          </w:p>
        </w:tc>
        <w:tc>
          <w:tcPr>
            <w:tcW w:w="5832" w:type="dxa"/>
            <w:shd w:val="clear" w:color="auto" w:fill="FFFFFF"/>
          </w:tcPr>
          <w:p w14:paraId="0000015C" w14:textId="77777777" w:rsidR="00EF1FBF" w:rsidRDefault="00000000">
            <w:r>
              <w:t>Blood / fluid warmer</w:t>
            </w:r>
          </w:p>
        </w:tc>
        <w:tc>
          <w:tcPr>
            <w:tcW w:w="630" w:type="dxa"/>
            <w:shd w:val="clear" w:color="auto" w:fill="FFFFFF"/>
          </w:tcPr>
          <w:p w14:paraId="0000015D" w14:textId="77777777" w:rsidR="00EF1FBF" w:rsidRDefault="00000000">
            <w:pPr>
              <w:jc w:val="center"/>
            </w:pPr>
            <w:r>
              <w:t>2</w:t>
            </w:r>
          </w:p>
        </w:tc>
      </w:tr>
      <w:tr w:rsidR="00EF1FBF" w14:paraId="0497A485" w14:textId="77777777">
        <w:trPr>
          <w:trHeight w:val="260"/>
        </w:trPr>
        <w:tc>
          <w:tcPr>
            <w:tcW w:w="1728" w:type="dxa"/>
            <w:shd w:val="clear" w:color="auto" w:fill="FFFFFF"/>
          </w:tcPr>
          <w:p w14:paraId="0000015E" w14:textId="77777777" w:rsidR="00EF1FBF" w:rsidRDefault="00000000">
            <w:pPr>
              <w:jc w:val="center"/>
            </w:pPr>
            <w:r>
              <w:t>Item 21 (OR 31).</w:t>
            </w:r>
          </w:p>
        </w:tc>
        <w:tc>
          <w:tcPr>
            <w:tcW w:w="5832" w:type="dxa"/>
            <w:shd w:val="clear" w:color="auto" w:fill="FFFFFF"/>
          </w:tcPr>
          <w:p w14:paraId="0000015F" w14:textId="77777777" w:rsidR="00EF1FBF" w:rsidRDefault="00000000">
            <w:r>
              <w:t>Patient Ventilator/Respirator</w:t>
            </w:r>
          </w:p>
        </w:tc>
        <w:tc>
          <w:tcPr>
            <w:tcW w:w="630" w:type="dxa"/>
            <w:shd w:val="clear" w:color="auto" w:fill="FFFFFF"/>
          </w:tcPr>
          <w:p w14:paraId="00000160" w14:textId="77777777" w:rsidR="00EF1FBF" w:rsidRDefault="00000000">
            <w:pPr>
              <w:jc w:val="center"/>
            </w:pPr>
            <w:r>
              <w:t>1</w:t>
            </w:r>
          </w:p>
        </w:tc>
      </w:tr>
      <w:tr w:rsidR="00EF1FBF" w14:paraId="488F3A4A" w14:textId="77777777">
        <w:trPr>
          <w:trHeight w:val="260"/>
        </w:trPr>
        <w:tc>
          <w:tcPr>
            <w:tcW w:w="1728" w:type="dxa"/>
            <w:shd w:val="clear" w:color="auto" w:fill="FFFFFF"/>
          </w:tcPr>
          <w:p w14:paraId="00000161" w14:textId="77777777" w:rsidR="00EF1FBF" w:rsidRDefault="00000000">
            <w:pPr>
              <w:jc w:val="center"/>
            </w:pPr>
            <w:r>
              <w:t>Item 22 (OR 32).</w:t>
            </w:r>
          </w:p>
        </w:tc>
        <w:tc>
          <w:tcPr>
            <w:tcW w:w="5832" w:type="dxa"/>
            <w:shd w:val="clear" w:color="auto" w:fill="FFFFFF"/>
          </w:tcPr>
          <w:p w14:paraId="00000162" w14:textId="77777777" w:rsidR="00EF1FBF" w:rsidRDefault="00000000">
            <w:r>
              <w:t>Portable external pacemaker</w:t>
            </w:r>
          </w:p>
        </w:tc>
        <w:tc>
          <w:tcPr>
            <w:tcW w:w="630" w:type="dxa"/>
            <w:shd w:val="clear" w:color="auto" w:fill="FFFFFF"/>
          </w:tcPr>
          <w:p w14:paraId="00000163" w14:textId="77777777" w:rsidR="00EF1FBF" w:rsidRDefault="00000000">
            <w:pPr>
              <w:jc w:val="center"/>
            </w:pPr>
            <w:r>
              <w:t>3</w:t>
            </w:r>
          </w:p>
        </w:tc>
      </w:tr>
      <w:tr w:rsidR="00EF1FBF" w14:paraId="39BBF6A9" w14:textId="77777777">
        <w:trPr>
          <w:trHeight w:val="260"/>
        </w:trPr>
        <w:tc>
          <w:tcPr>
            <w:tcW w:w="1728" w:type="dxa"/>
            <w:shd w:val="clear" w:color="auto" w:fill="FFFFFF"/>
          </w:tcPr>
          <w:p w14:paraId="00000164" w14:textId="77777777" w:rsidR="00EF1FBF" w:rsidRDefault="00000000">
            <w:pPr>
              <w:jc w:val="center"/>
            </w:pPr>
            <w:r>
              <w:t>Item 23 (OR 34).</w:t>
            </w:r>
          </w:p>
        </w:tc>
        <w:tc>
          <w:tcPr>
            <w:tcW w:w="5832" w:type="dxa"/>
            <w:shd w:val="clear" w:color="auto" w:fill="FFFFFF"/>
          </w:tcPr>
          <w:p w14:paraId="00000165" w14:textId="77777777" w:rsidR="00EF1FBF" w:rsidRDefault="00000000">
            <w:r>
              <w:t xml:space="preserve">Patient drainage system </w:t>
            </w:r>
          </w:p>
        </w:tc>
        <w:tc>
          <w:tcPr>
            <w:tcW w:w="630" w:type="dxa"/>
            <w:shd w:val="clear" w:color="auto" w:fill="FFFFFF"/>
          </w:tcPr>
          <w:p w14:paraId="00000166" w14:textId="77777777" w:rsidR="00EF1FBF" w:rsidRDefault="00000000">
            <w:pPr>
              <w:jc w:val="center"/>
            </w:pPr>
            <w:r>
              <w:t>1</w:t>
            </w:r>
          </w:p>
        </w:tc>
      </w:tr>
      <w:tr w:rsidR="00EF1FBF" w14:paraId="7AF279B2" w14:textId="77777777">
        <w:trPr>
          <w:trHeight w:val="260"/>
        </w:trPr>
        <w:tc>
          <w:tcPr>
            <w:tcW w:w="1728" w:type="dxa"/>
            <w:shd w:val="clear" w:color="auto" w:fill="FFFFFF"/>
          </w:tcPr>
          <w:p w14:paraId="00000167" w14:textId="77777777" w:rsidR="00EF1FBF" w:rsidRDefault="00000000">
            <w:pPr>
              <w:jc w:val="center"/>
            </w:pPr>
            <w:r>
              <w:t>Item 24 (OR 37).</w:t>
            </w:r>
          </w:p>
        </w:tc>
        <w:tc>
          <w:tcPr>
            <w:tcW w:w="5832" w:type="dxa"/>
            <w:shd w:val="clear" w:color="auto" w:fill="FFFFFF"/>
          </w:tcPr>
          <w:p w14:paraId="00000168" w14:textId="77777777" w:rsidR="00EF1FBF" w:rsidRDefault="00000000">
            <w:r>
              <w:t>Sternal, oscillating saw</w:t>
            </w:r>
          </w:p>
        </w:tc>
        <w:tc>
          <w:tcPr>
            <w:tcW w:w="630" w:type="dxa"/>
            <w:shd w:val="clear" w:color="auto" w:fill="FFFFFF"/>
          </w:tcPr>
          <w:p w14:paraId="00000169" w14:textId="77777777" w:rsidR="00EF1FBF" w:rsidRDefault="00000000">
            <w:pPr>
              <w:jc w:val="center"/>
            </w:pPr>
            <w:r>
              <w:t>2</w:t>
            </w:r>
          </w:p>
        </w:tc>
      </w:tr>
      <w:tr w:rsidR="00EF1FBF" w14:paraId="4333ACBB" w14:textId="77777777">
        <w:trPr>
          <w:trHeight w:val="260"/>
        </w:trPr>
        <w:tc>
          <w:tcPr>
            <w:tcW w:w="1728" w:type="dxa"/>
            <w:shd w:val="clear" w:color="auto" w:fill="FFFFFF"/>
          </w:tcPr>
          <w:p w14:paraId="0000016A" w14:textId="77777777" w:rsidR="00EF1FBF" w:rsidRDefault="00000000">
            <w:pPr>
              <w:jc w:val="center"/>
            </w:pPr>
            <w:r>
              <w:t>Item 25 (OR 38).</w:t>
            </w:r>
          </w:p>
        </w:tc>
        <w:tc>
          <w:tcPr>
            <w:tcW w:w="5832" w:type="dxa"/>
            <w:shd w:val="clear" w:color="auto" w:fill="FFFFFF"/>
          </w:tcPr>
          <w:p w14:paraId="0000016B" w14:textId="77777777" w:rsidR="00EF1FBF" w:rsidRDefault="00000000">
            <w:r>
              <w:t>Surgeon's headlamp</w:t>
            </w:r>
          </w:p>
        </w:tc>
        <w:tc>
          <w:tcPr>
            <w:tcW w:w="630" w:type="dxa"/>
            <w:shd w:val="clear" w:color="auto" w:fill="FFFFFF"/>
          </w:tcPr>
          <w:p w14:paraId="0000016C" w14:textId="77777777" w:rsidR="00EF1FBF" w:rsidRDefault="00000000">
            <w:pPr>
              <w:jc w:val="center"/>
            </w:pPr>
            <w:r>
              <w:t>1</w:t>
            </w:r>
          </w:p>
        </w:tc>
      </w:tr>
      <w:tr w:rsidR="00EF1FBF" w14:paraId="30766092" w14:textId="77777777">
        <w:trPr>
          <w:trHeight w:val="260"/>
        </w:trPr>
        <w:tc>
          <w:tcPr>
            <w:tcW w:w="1728" w:type="dxa"/>
            <w:shd w:val="clear" w:color="auto" w:fill="FFFFFF"/>
          </w:tcPr>
          <w:p w14:paraId="0000016D" w14:textId="77777777" w:rsidR="00EF1FBF" w:rsidRDefault="00000000">
            <w:pPr>
              <w:jc w:val="center"/>
            </w:pPr>
            <w:r>
              <w:t>Item 26 (ICU 3).</w:t>
            </w:r>
          </w:p>
        </w:tc>
        <w:tc>
          <w:tcPr>
            <w:tcW w:w="5832" w:type="dxa"/>
            <w:shd w:val="clear" w:color="auto" w:fill="FFFFFF"/>
          </w:tcPr>
          <w:p w14:paraId="0000016E" w14:textId="77777777" w:rsidR="00EF1FBF" w:rsidRDefault="00000000">
            <w:r>
              <w:t>Dialysis Equipment for Neonate - Peritoneal dialysis system</w:t>
            </w:r>
          </w:p>
        </w:tc>
        <w:tc>
          <w:tcPr>
            <w:tcW w:w="630" w:type="dxa"/>
            <w:shd w:val="clear" w:color="auto" w:fill="FFFFFF"/>
          </w:tcPr>
          <w:p w14:paraId="0000016F" w14:textId="77777777" w:rsidR="00EF1FBF" w:rsidRDefault="00000000">
            <w:pPr>
              <w:jc w:val="center"/>
            </w:pPr>
            <w:r>
              <w:t>1</w:t>
            </w:r>
          </w:p>
        </w:tc>
      </w:tr>
      <w:tr w:rsidR="00EF1FBF" w14:paraId="48638453" w14:textId="77777777">
        <w:trPr>
          <w:trHeight w:val="260"/>
        </w:trPr>
        <w:tc>
          <w:tcPr>
            <w:tcW w:w="1728" w:type="dxa"/>
            <w:shd w:val="clear" w:color="auto" w:fill="FFFFFF"/>
          </w:tcPr>
          <w:p w14:paraId="00000170" w14:textId="77777777" w:rsidR="00EF1FBF" w:rsidRDefault="00000000">
            <w:pPr>
              <w:jc w:val="center"/>
            </w:pPr>
            <w:r>
              <w:t>Item 27 (ICU 18).</w:t>
            </w:r>
          </w:p>
        </w:tc>
        <w:tc>
          <w:tcPr>
            <w:tcW w:w="5832" w:type="dxa"/>
            <w:shd w:val="clear" w:color="auto" w:fill="FFFFFF"/>
          </w:tcPr>
          <w:p w14:paraId="00000171" w14:textId="77777777" w:rsidR="00EF1FBF" w:rsidRDefault="00000000">
            <w:r>
              <w:t>Anesthetic Monitor &amp; Accessories</w:t>
            </w:r>
          </w:p>
        </w:tc>
        <w:tc>
          <w:tcPr>
            <w:tcW w:w="630" w:type="dxa"/>
            <w:shd w:val="clear" w:color="auto" w:fill="FFFFFF"/>
          </w:tcPr>
          <w:p w14:paraId="00000172" w14:textId="77777777" w:rsidR="00EF1FBF" w:rsidRDefault="00000000">
            <w:pPr>
              <w:jc w:val="center"/>
            </w:pPr>
            <w:r>
              <w:t>1</w:t>
            </w:r>
          </w:p>
        </w:tc>
      </w:tr>
      <w:tr w:rsidR="00EF1FBF" w14:paraId="2CD84257" w14:textId="77777777">
        <w:trPr>
          <w:trHeight w:val="260"/>
        </w:trPr>
        <w:tc>
          <w:tcPr>
            <w:tcW w:w="1728" w:type="dxa"/>
            <w:shd w:val="clear" w:color="auto" w:fill="FFFFFF"/>
          </w:tcPr>
          <w:p w14:paraId="00000173" w14:textId="77777777" w:rsidR="00EF1FBF" w:rsidRDefault="00000000">
            <w:pPr>
              <w:jc w:val="center"/>
            </w:pPr>
            <w:r>
              <w:t>Item 28 (ICU 26).</w:t>
            </w:r>
          </w:p>
        </w:tc>
        <w:tc>
          <w:tcPr>
            <w:tcW w:w="5832" w:type="dxa"/>
            <w:shd w:val="clear" w:color="auto" w:fill="FFFFFF"/>
          </w:tcPr>
          <w:p w14:paraId="00000174" w14:textId="77777777" w:rsidR="00EF1FBF" w:rsidRDefault="00000000">
            <w:r>
              <w:t>ICU Emergency &amp; Transport ventilator with Acc &amp; Options: “IPPV, SIMV, CPAP/ASB, Bibap, Mes. CO2”</w:t>
            </w:r>
          </w:p>
        </w:tc>
        <w:tc>
          <w:tcPr>
            <w:tcW w:w="630" w:type="dxa"/>
            <w:shd w:val="clear" w:color="auto" w:fill="FFFFFF"/>
          </w:tcPr>
          <w:p w14:paraId="00000175" w14:textId="77777777" w:rsidR="00EF1FBF" w:rsidRDefault="00000000">
            <w:pPr>
              <w:jc w:val="center"/>
            </w:pPr>
            <w:r>
              <w:t>1</w:t>
            </w:r>
          </w:p>
        </w:tc>
      </w:tr>
      <w:tr w:rsidR="00EF1FBF" w14:paraId="7F75C371" w14:textId="77777777">
        <w:trPr>
          <w:trHeight w:val="260"/>
        </w:trPr>
        <w:tc>
          <w:tcPr>
            <w:tcW w:w="1728" w:type="dxa"/>
            <w:shd w:val="clear" w:color="auto" w:fill="FFFFFF"/>
          </w:tcPr>
          <w:p w14:paraId="00000176" w14:textId="77777777" w:rsidR="00EF1FBF" w:rsidRDefault="00000000">
            <w:pPr>
              <w:jc w:val="center"/>
            </w:pPr>
            <w:r>
              <w:t>Item 29 (ICU 27).</w:t>
            </w:r>
          </w:p>
        </w:tc>
        <w:tc>
          <w:tcPr>
            <w:tcW w:w="5832" w:type="dxa"/>
            <w:shd w:val="clear" w:color="auto" w:fill="FFFFFF"/>
          </w:tcPr>
          <w:p w14:paraId="00000177" w14:textId="77777777" w:rsidR="00EF1FBF" w:rsidRPr="00025B19" w:rsidRDefault="00000000">
            <w:pPr>
              <w:rPr>
                <w:lang w:val="fr-FR"/>
              </w:rPr>
            </w:pPr>
            <w:r w:rsidRPr="00025B19">
              <w:rPr>
                <w:lang w:val="fr-FR"/>
              </w:rPr>
              <w:t>ICU Ventilators, ADU/PED, mode, «IPPV,SIMV, CPAP /ASB, BIBAP Ventilation »</w:t>
            </w:r>
          </w:p>
        </w:tc>
        <w:tc>
          <w:tcPr>
            <w:tcW w:w="630" w:type="dxa"/>
            <w:shd w:val="clear" w:color="auto" w:fill="FFFFFF"/>
          </w:tcPr>
          <w:p w14:paraId="00000178" w14:textId="77777777" w:rsidR="00EF1FBF" w:rsidRDefault="00000000">
            <w:pPr>
              <w:jc w:val="center"/>
            </w:pPr>
            <w:r>
              <w:t>3</w:t>
            </w:r>
          </w:p>
        </w:tc>
      </w:tr>
      <w:tr w:rsidR="00EF1FBF" w14:paraId="33186459" w14:textId="77777777">
        <w:trPr>
          <w:trHeight w:val="260"/>
        </w:trPr>
        <w:tc>
          <w:tcPr>
            <w:tcW w:w="1728" w:type="dxa"/>
            <w:shd w:val="clear" w:color="auto" w:fill="FFFFFF"/>
          </w:tcPr>
          <w:p w14:paraId="00000179" w14:textId="77777777" w:rsidR="00EF1FBF" w:rsidRDefault="00000000">
            <w:pPr>
              <w:jc w:val="center"/>
            </w:pPr>
            <w:r>
              <w:t>Item 30 (ICU 28).</w:t>
            </w:r>
          </w:p>
        </w:tc>
        <w:tc>
          <w:tcPr>
            <w:tcW w:w="5832" w:type="dxa"/>
            <w:shd w:val="clear" w:color="auto" w:fill="FFFFFF"/>
          </w:tcPr>
          <w:p w14:paraId="0000017A" w14:textId="77777777" w:rsidR="00EF1FBF" w:rsidRDefault="00000000">
            <w:r>
              <w:t xml:space="preserve">Lamp, </w:t>
            </w:r>
            <w:sdt>
              <w:sdtPr>
                <w:tag w:val="goog_rdk_8"/>
                <w:id w:val="-944845583"/>
              </w:sdtPr>
              <w:sdtContent/>
            </w:sdt>
            <w:sdt>
              <w:sdtPr>
                <w:tag w:val="goog_rdk_9"/>
                <w:id w:val="-1710863790"/>
              </w:sdtPr>
              <w:sdtContent/>
            </w:sdt>
            <w:r>
              <w:t>examination</w:t>
            </w:r>
          </w:p>
        </w:tc>
        <w:tc>
          <w:tcPr>
            <w:tcW w:w="630" w:type="dxa"/>
            <w:shd w:val="clear" w:color="auto" w:fill="FFFFFF"/>
          </w:tcPr>
          <w:p w14:paraId="0000017B" w14:textId="77777777" w:rsidR="00EF1FBF" w:rsidRDefault="00000000">
            <w:pPr>
              <w:jc w:val="center"/>
            </w:pPr>
            <w:r>
              <w:rPr>
                <w:color w:val="000000"/>
              </w:rPr>
              <w:t>3</w:t>
            </w:r>
          </w:p>
        </w:tc>
      </w:tr>
      <w:tr w:rsidR="00EF1FBF" w14:paraId="49CE7D94" w14:textId="77777777">
        <w:trPr>
          <w:trHeight w:val="260"/>
        </w:trPr>
        <w:tc>
          <w:tcPr>
            <w:tcW w:w="1728" w:type="dxa"/>
            <w:shd w:val="clear" w:color="auto" w:fill="FFFFFF"/>
          </w:tcPr>
          <w:p w14:paraId="0000017C" w14:textId="77777777" w:rsidR="00EF1FBF" w:rsidRDefault="00000000">
            <w:pPr>
              <w:jc w:val="center"/>
            </w:pPr>
            <w:r>
              <w:t>Item 31 (ICU 29).</w:t>
            </w:r>
          </w:p>
        </w:tc>
        <w:tc>
          <w:tcPr>
            <w:tcW w:w="5832" w:type="dxa"/>
            <w:shd w:val="clear" w:color="auto" w:fill="FFFFFF"/>
          </w:tcPr>
          <w:p w14:paraId="0000017D" w14:textId="77777777" w:rsidR="00EF1FBF" w:rsidRDefault="00000000">
            <w:r>
              <w:t>Non-invasive ventilator</w:t>
            </w:r>
          </w:p>
        </w:tc>
        <w:tc>
          <w:tcPr>
            <w:tcW w:w="630" w:type="dxa"/>
            <w:shd w:val="clear" w:color="auto" w:fill="FFFFFF"/>
          </w:tcPr>
          <w:p w14:paraId="0000017E" w14:textId="77777777" w:rsidR="00EF1FBF" w:rsidRDefault="00000000">
            <w:pPr>
              <w:jc w:val="center"/>
            </w:pPr>
            <w:r>
              <w:rPr>
                <w:color w:val="000000"/>
              </w:rPr>
              <w:t>1</w:t>
            </w:r>
          </w:p>
        </w:tc>
      </w:tr>
    </w:tbl>
    <w:p w14:paraId="0000017F" w14:textId="77777777" w:rsidR="00EF1FBF" w:rsidRDefault="00EF1FBF">
      <w:pPr>
        <w:jc w:val="both"/>
        <w:rPr>
          <w:i/>
          <w:sz w:val="22"/>
          <w:szCs w:val="22"/>
        </w:rPr>
      </w:pPr>
    </w:p>
    <w:p w14:paraId="00000180" w14:textId="77777777" w:rsidR="00EF1FBF" w:rsidRDefault="00000000">
      <w:pPr>
        <w:pBdr>
          <w:top w:val="nil"/>
          <w:left w:val="nil"/>
          <w:bottom w:val="nil"/>
          <w:right w:val="nil"/>
          <w:between w:val="nil"/>
        </w:pBdr>
        <w:ind w:left="360"/>
        <w:jc w:val="both"/>
        <w:rPr>
          <w:i/>
          <w:color w:val="000000"/>
          <w:sz w:val="22"/>
          <w:szCs w:val="22"/>
        </w:rPr>
      </w:pPr>
      <w:r>
        <w:rPr>
          <w:color w:val="000000"/>
          <w:sz w:val="22"/>
          <w:szCs w:val="22"/>
        </w:rPr>
        <w:t xml:space="preserve">for UNFPA’s </w:t>
      </w:r>
      <w:r>
        <w:rPr>
          <w:i/>
          <w:color w:val="000000"/>
          <w:sz w:val="22"/>
          <w:szCs w:val="22"/>
        </w:rPr>
        <w:t xml:space="preserve">Programme </w:t>
      </w:r>
      <w:r>
        <w:rPr>
          <w:color w:val="000000"/>
          <w:sz w:val="22"/>
          <w:szCs w:val="22"/>
        </w:rPr>
        <w:t xml:space="preserve">located in </w:t>
      </w:r>
      <w:r>
        <w:rPr>
          <w:i/>
          <w:color w:val="000000"/>
          <w:sz w:val="22"/>
          <w:szCs w:val="22"/>
        </w:rPr>
        <w:t>Mongolia.</w:t>
      </w:r>
    </w:p>
    <w:p w14:paraId="00000181" w14:textId="77777777" w:rsidR="00EF1FBF" w:rsidRDefault="00EF1FBF">
      <w:pPr>
        <w:jc w:val="both"/>
        <w:rPr>
          <w:sz w:val="22"/>
          <w:szCs w:val="22"/>
          <w:highlight w:val="yellow"/>
        </w:rPr>
      </w:pPr>
    </w:p>
    <w:p w14:paraId="00000182" w14:textId="77777777" w:rsidR="00EF1FBF" w:rsidRDefault="00000000">
      <w:pPr>
        <w:pStyle w:val="Heading2"/>
        <w:numPr>
          <w:ilvl w:val="0"/>
          <w:numId w:val="16"/>
        </w:numPr>
        <w:ind w:left="450" w:hanging="450"/>
      </w:pPr>
      <w:bookmarkStart w:id="6" w:name="_Toc174525494"/>
      <w:r>
        <w:lastRenderedPageBreak/>
        <w:t>Eligible Bidders</w:t>
      </w:r>
      <w:bookmarkEnd w:id="6"/>
    </w:p>
    <w:p w14:paraId="00000183" w14:textId="77777777" w:rsidR="00EF1FBF" w:rsidRDefault="00EF1FBF">
      <w:pPr>
        <w:jc w:val="both"/>
        <w:rPr>
          <w:sz w:val="22"/>
          <w:szCs w:val="22"/>
        </w:rPr>
      </w:pPr>
    </w:p>
    <w:p w14:paraId="00000184" w14:textId="77777777" w:rsidR="00EF1FBF" w:rsidRDefault="00000000">
      <w:pPr>
        <w:numPr>
          <w:ilvl w:val="1"/>
          <w:numId w:val="24"/>
        </w:numPr>
        <w:pBdr>
          <w:top w:val="nil"/>
          <w:left w:val="nil"/>
          <w:bottom w:val="nil"/>
          <w:right w:val="nil"/>
          <w:between w:val="nil"/>
        </w:pBdr>
        <w:jc w:val="both"/>
        <w:rPr>
          <w:color w:val="000000"/>
          <w:sz w:val="22"/>
          <w:szCs w:val="22"/>
        </w:rPr>
      </w:pPr>
      <w:r>
        <w:rPr>
          <w:color w:val="000000"/>
          <w:sz w:val="22"/>
          <w:szCs w:val="22"/>
        </w:rPr>
        <w:t>This bid is open to primary manufacturers, authorized agents and authorized resellers.</w:t>
      </w:r>
    </w:p>
    <w:p w14:paraId="00000185" w14:textId="77777777" w:rsidR="00EF1FBF" w:rsidRDefault="00EF1FBF">
      <w:pPr>
        <w:jc w:val="both"/>
        <w:rPr>
          <w:sz w:val="22"/>
          <w:szCs w:val="22"/>
        </w:rPr>
      </w:pPr>
    </w:p>
    <w:p w14:paraId="00000186" w14:textId="77777777" w:rsidR="00EF1FBF" w:rsidRDefault="00000000">
      <w:pPr>
        <w:numPr>
          <w:ilvl w:val="1"/>
          <w:numId w:val="24"/>
        </w:numPr>
        <w:pBdr>
          <w:top w:val="nil"/>
          <w:left w:val="nil"/>
          <w:bottom w:val="nil"/>
          <w:right w:val="nil"/>
          <w:between w:val="nil"/>
        </w:pBdr>
        <w:jc w:val="both"/>
        <w:rPr>
          <w:color w:val="000000"/>
          <w:sz w:val="22"/>
          <w:szCs w:val="22"/>
        </w:rPr>
      </w:pPr>
      <w:r>
        <w:rPr>
          <w:color w:val="000000"/>
          <w:sz w:val="22"/>
          <w:szCs w:val="22"/>
        </w:rPr>
        <w:t>A Bidder and all parties constituting the Bidder may hold any nationality.</w:t>
      </w:r>
    </w:p>
    <w:p w14:paraId="00000187" w14:textId="77777777" w:rsidR="00EF1FBF" w:rsidRDefault="00EF1FBF">
      <w:pPr>
        <w:pBdr>
          <w:top w:val="nil"/>
          <w:left w:val="nil"/>
          <w:bottom w:val="nil"/>
          <w:right w:val="nil"/>
          <w:between w:val="nil"/>
        </w:pBdr>
        <w:ind w:left="360" w:hanging="360"/>
        <w:jc w:val="both"/>
        <w:rPr>
          <w:color w:val="000000"/>
          <w:sz w:val="22"/>
          <w:szCs w:val="22"/>
        </w:rPr>
      </w:pPr>
    </w:p>
    <w:p w14:paraId="00000188" w14:textId="77777777" w:rsidR="00EF1FBF" w:rsidRDefault="00000000">
      <w:pPr>
        <w:numPr>
          <w:ilvl w:val="1"/>
          <w:numId w:val="24"/>
        </w:numPr>
        <w:pBdr>
          <w:top w:val="nil"/>
          <w:left w:val="nil"/>
          <w:bottom w:val="nil"/>
          <w:right w:val="nil"/>
          <w:between w:val="nil"/>
        </w:pBdr>
        <w:jc w:val="both"/>
        <w:rPr>
          <w:color w:val="000000"/>
          <w:sz w:val="22"/>
          <w:szCs w:val="22"/>
        </w:rPr>
      </w:pPr>
      <w:r>
        <w:rPr>
          <w:color w:val="000000"/>
          <w:sz w:val="22"/>
          <w:szCs w:val="22"/>
        </w:rPr>
        <w:t xml:space="preserve">A Bidder shall not have a conflict of interest. All Bidders found to have a conflict of interest shall be disqualified. Bidders may be considered to have a conflict of interest with one or more parties in this bidding process, if they: </w:t>
      </w:r>
    </w:p>
    <w:p w14:paraId="00000189" w14:textId="77777777" w:rsidR="00EF1FBF" w:rsidRDefault="00000000">
      <w:pPr>
        <w:numPr>
          <w:ilvl w:val="1"/>
          <w:numId w:val="62"/>
        </w:numPr>
        <w:pBdr>
          <w:top w:val="nil"/>
          <w:left w:val="nil"/>
          <w:bottom w:val="nil"/>
          <w:right w:val="nil"/>
          <w:between w:val="nil"/>
        </w:pBdr>
        <w:ind w:left="990" w:hanging="630"/>
        <w:jc w:val="both"/>
        <w:rPr>
          <w:color w:val="000000"/>
          <w:sz w:val="22"/>
          <w:szCs w:val="22"/>
        </w:rPr>
      </w:pPr>
      <w:r>
        <w:rPr>
          <w:color w:val="000000"/>
          <w:sz w:val="22"/>
          <w:szCs w:val="22"/>
        </w:rPr>
        <w:t xml:space="preserve">Are or have been associated in the past, with a firm or any of its affiliates that have been engaged by UNFPA to provide consulting services for the preparation of the design, specifications, and other documents to be used for the procurement of the goods to be purchased under these bidding documents; or </w:t>
      </w:r>
    </w:p>
    <w:p w14:paraId="0000018A" w14:textId="77777777" w:rsidR="00EF1FBF" w:rsidRDefault="00EF1FBF">
      <w:pPr>
        <w:jc w:val="both"/>
        <w:rPr>
          <w:color w:val="000000"/>
          <w:sz w:val="22"/>
          <w:szCs w:val="22"/>
        </w:rPr>
      </w:pPr>
    </w:p>
    <w:p w14:paraId="0000018B" w14:textId="77777777" w:rsidR="00EF1FBF" w:rsidRDefault="00000000">
      <w:pPr>
        <w:numPr>
          <w:ilvl w:val="1"/>
          <w:numId w:val="24"/>
        </w:numPr>
        <w:pBdr>
          <w:top w:val="nil"/>
          <w:left w:val="nil"/>
          <w:bottom w:val="nil"/>
          <w:right w:val="nil"/>
          <w:between w:val="nil"/>
        </w:pBdr>
        <w:jc w:val="both"/>
        <w:rPr>
          <w:color w:val="000000"/>
          <w:sz w:val="22"/>
          <w:szCs w:val="22"/>
        </w:rPr>
      </w:pPr>
      <w:r>
        <w:rPr>
          <w:color w:val="000000"/>
          <w:sz w:val="22"/>
          <w:szCs w:val="22"/>
        </w:rPr>
        <w:t>A Bidder that is under a declaration of ineligibility by UNFPA in accordance with Instructions to Bidders Clause 2 at the date of contract award shall be disqualified.  Bidders shall not be eligible to submit a bid if at the time of bid submission:</w:t>
      </w:r>
    </w:p>
    <w:p w14:paraId="0000018C" w14:textId="77777777" w:rsidR="00EF1FBF" w:rsidRDefault="00000000">
      <w:pPr>
        <w:numPr>
          <w:ilvl w:val="0"/>
          <w:numId w:val="60"/>
        </w:numPr>
        <w:pBdr>
          <w:top w:val="nil"/>
          <w:left w:val="nil"/>
          <w:bottom w:val="nil"/>
          <w:right w:val="nil"/>
          <w:between w:val="nil"/>
        </w:pBdr>
        <w:tabs>
          <w:tab w:val="left" w:pos="840"/>
        </w:tabs>
        <w:ind w:left="990" w:hanging="630"/>
        <w:jc w:val="both"/>
        <w:rPr>
          <w:color w:val="000000"/>
          <w:sz w:val="22"/>
          <w:szCs w:val="22"/>
        </w:rPr>
      </w:pPr>
      <w:r>
        <w:rPr>
          <w:color w:val="000000"/>
          <w:sz w:val="22"/>
          <w:szCs w:val="22"/>
        </w:rPr>
        <w:t>The Bidder is listed as suspended on United Nations Global Marketplace (http://www.ungm.org) as a result of having committed fraudulent activities,</w:t>
      </w:r>
    </w:p>
    <w:p w14:paraId="0000018D" w14:textId="77777777" w:rsidR="00EF1FBF" w:rsidRDefault="00000000">
      <w:pPr>
        <w:numPr>
          <w:ilvl w:val="0"/>
          <w:numId w:val="60"/>
        </w:numPr>
        <w:pBdr>
          <w:top w:val="nil"/>
          <w:left w:val="nil"/>
          <w:bottom w:val="nil"/>
          <w:right w:val="nil"/>
          <w:between w:val="nil"/>
        </w:pBdr>
        <w:tabs>
          <w:tab w:val="left" w:pos="840"/>
        </w:tabs>
        <w:ind w:left="990" w:hanging="630"/>
        <w:jc w:val="both"/>
        <w:rPr>
          <w:color w:val="000000"/>
          <w:sz w:val="22"/>
          <w:szCs w:val="22"/>
        </w:rPr>
      </w:pPr>
      <w:r>
        <w:rPr>
          <w:color w:val="000000"/>
          <w:sz w:val="22"/>
          <w:szCs w:val="22"/>
        </w:rPr>
        <w:t xml:space="preserve">The Bidder’s name is mentioned in the </w:t>
      </w:r>
      <w:hyperlink r:id="rId16">
        <w:r>
          <w:rPr>
            <w:color w:val="0000FF"/>
            <w:sz w:val="22"/>
            <w:szCs w:val="22"/>
            <w:u w:val="single"/>
          </w:rPr>
          <w:t>UN 1267 list</w:t>
        </w:r>
      </w:hyperlink>
      <w:r>
        <w:rPr>
          <w:color w:val="000000"/>
          <w:sz w:val="24"/>
          <w:szCs w:val="24"/>
        </w:rPr>
        <w:t xml:space="preserve"> </w:t>
      </w:r>
      <w:r>
        <w:rPr>
          <w:color w:val="000000"/>
          <w:sz w:val="22"/>
          <w:szCs w:val="22"/>
        </w:rPr>
        <w:t>issued by the Security Council resolution 1267 that establishes a sanctions regime to cover individuals and entities associated with Al-Qaida and/or the Taliban;</w:t>
      </w:r>
    </w:p>
    <w:p w14:paraId="0000018E" w14:textId="77777777" w:rsidR="00EF1FBF" w:rsidRDefault="00000000">
      <w:pPr>
        <w:numPr>
          <w:ilvl w:val="0"/>
          <w:numId w:val="60"/>
        </w:numPr>
        <w:pBdr>
          <w:top w:val="nil"/>
          <w:left w:val="nil"/>
          <w:bottom w:val="nil"/>
          <w:right w:val="nil"/>
          <w:between w:val="nil"/>
        </w:pBdr>
        <w:tabs>
          <w:tab w:val="left" w:pos="840"/>
        </w:tabs>
        <w:ind w:left="990" w:hanging="630"/>
        <w:jc w:val="both"/>
        <w:rPr>
          <w:color w:val="000000"/>
          <w:sz w:val="22"/>
          <w:szCs w:val="22"/>
        </w:rPr>
      </w:pPr>
      <w:r>
        <w:rPr>
          <w:color w:val="000000"/>
          <w:sz w:val="22"/>
          <w:szCs w:val="22"/>
        </w:rPr>
        <w:t>The Bidder is debarred by the World Bank Group</w:t>
      </w:r>
    </w:p>
    <w:p w14:paraId="0000018F" w14:textId="77777777" w:rsidR="00EF1FBF" w:rsidRDefault="00EF1FBF">
      <w:pPr>
        <w:pBdr>
          <w:top w:val="nil"/>
          <w:left w:val="nil"/>
          <w:bottom w:val="nil"/>
          <w:right w:val="nil"/>
          <w:between w:val="nil"/>
        </w:pBdr>
        <w:tabs>
          <w:tab w:val="left" w:pos="840"/>
        </w:tabs>
        <w:ind w:left="840" w:hanging="280"/>
        <w:jc w:val="both"/>
        <w:rPr>
          <w:color w:val="000000"/>
          <w:sz w:val="22"/>
          <w:szCs w:val="22"/>
        </w:rPr>
      </w:pPr>
    </w:p>
    <w:p w14:paraId="00000190" w14:textId="77777777" w:rsidR="00EF1FBF" w:rsidRDefault="00000000">
      <w:pPr>
        <w:numPr>
          <w:ilvl w:val="1"/>
          <w:numId w:val="24"/>
        </w:numPr>
        <w:pBdr>
          <w:top w:val="nil"/>
          <w:left w:val="nil"/>
          <w:bottom w:val="nil"/>
          <w:right w:val="nil"/>
          <w:between w:val="nil"/>
        </w:pBdr>
        <w:jc w:val="both"/>
        <w:rPr>
          <w:color w:val="000000"/>
          <w:sz w:val="22"/>
          <w:szCs w:val="22"/>
        </w:rPr>
      </w:pPr>
      <w:r>
        <w:rPr>
          <w:color w:val="000000"/>
          <w:sz w:val="22"/>
          <w:szCs w:val="22"/>
        </w:rPr>
        <w:t>Bids</w:t>
      </w:r>
      <w:r>
        <w:rPr>
          <w:i/>
          <w:color w:val="000000"/>
          <w:sz w:val="22"/>
          <w:szCs w:val="22"/>
        </w:rPr>
        <w:t xml:space="preserve"> </w:t>
      </w:r>
      <w:r>
        <w:rPr>
          <w:color w:val="000000"/>
          <w:sz w:val="22"/>
          <w:szCs w:val="22"/>
        </w:rPr>
        <w:t xml:space="preserve">may be submitted by a Joint Venture (JV). In the case of a JV: </w:t>
      </w:r>
    </w:p>
    <w:p w14:paraId="00000191" w14:textId="77777777" w:rsidR="00EF1FBF" w:rsidRDefault="00000000">
      <w:pPr>
        <w:numPr>
          <w:ilvl w:val="0"/>
          <w:numId w:val="25"/>
        </w:numPr>
        <w:pBdr>
          <w:top w:val="nil"/>
          <w:left w:val="nil"/>
          <w:bottom w:val="nil"/>
          <w:right w:val="nil"/>
          <w:between w:val="nil"/>
        </w:pBdr>
        <w:jc w:val="both"/>
        <w:rPr>
          <w:color w:val="000000"/>
          <w:sz w:val="22"/>
          <w:szCs w:val="22"/>
        </w:rPr>
      </w:pPr>
      <w:r>
        <w:rPr>
          <w:color w:val="000000"/>
          <w:sz w:val="22"/>
          <w:szCs w:val="22"/>
        </w:rPr>
        <w:t>The duly filled Joint Venture Partner Information Form, Section V, 7,, must be included with the bid; and</w:t>
      </w:r>
    </w:p>
    <w:p w14:paraId="00000192" w14:textId="77777777" w:rsidR="00EF1FBF" w:rsidRDefault="00000000">
      <w:pPr>
        <w:numPr>
          <w:ilvl w:val="0"/>
          <w:numId w:val="25"/>
        </w:numPr>
        <w:pBdr>
          <w:top w:val="nil"/>
          <w:left w:val="nil"/>
          <w:bottom w:val="nil"/>
          <w:right w:val="nil"/>
          <w:between w:val="nil"/>
        </w:pBdr>
        <w:jc w:val="both"/>
        <w:rPr>
          <w:color w:val="000000"/>
          <w:sz w:val="22"/>
          <w:szCs w:val="22"/>
        </w:rPr>
      </w:pPr>
      <w:r>
        <w:rPr>
          <w:color w:val="000000"/>
          <w:sz w:val="22"/>
          <w:szCs w:val="22"/>
        </w:rPr>
        <w:t>All parties to the JV shall be jointly and severally liable; and</w:t>
      </w:r>
    </w:p>
    <w:p w14:paraId="00000193" w14:textId="77777777" w:rsidR="00EF1FBF" w:rsidRDefault="00000000">
      <w:pPr>
        <w:numPr>
          <w:ilvl w:val="0"/>
          <w:numId w:val="25"/>
        </w:numPr>
        <w:pBdr>
          <w:top w:val="nil"/>
          <w:left w:val="nil"/>
          <w:bottom w:val="nil"/>
          <w:right w:val="nil"/>
          <w:between w:val="nil"/>
        </w:pBdr>
        <w:tabs>
          <w:tab w:val="left" w:pos="840"/>
        </w:tabs>
        <w:jc w:val="both"/>
        <w:rPr>
          <w:color w:val="000000"/>
          <w:sz w:val="22"/>
          <w:szCs w:val="22"/>
        </w:rPr>
      </w:pPr>
      <w:r>
        <w:rPr>
          <w:color w:val="000000"/>
          <w:sz w:val="22"/>
          <w:szCs w:val="22"/>
        </w:rPr>
        <w:t>The JV shall nominate a Representative who shall have the authority to conduct all businesses:</w:t>
      </w:r>
    </w:p>
    <w:p w14:paraId="00000194" w14:textId="77777777" w:rsidR="00EF1FBF" w:rsidRDefault="00000000">
      <w:pPr>
        <w:numPr>
          <w:ilvl w:val="1"/>
          <w:numId w:val="25"/>
        </w:numPr>
        <w:pBdr>
          <w:top w:val="nil"/>
          <w:left w:val="nil"/>
          <w:bottom w:val="nil"/>
          <w:right w:val="nil"/>
          <w:between w:val="nil"/>
        </w:pBdr>
        <w:tabs>
          <w:tab w:val="left" w:pos="840"/>
        </w:tabs>
        <w:jc w:val="both"/>
        <w:rPr>
          <w:color w:val="000000"/>
          <w:sz w:val="22"/>
          <w:szCs w:val="22"/>
        </w:rPr>
      </w:pPr>
      <w:r>
        <w:rPr>
          <w:color w:val="000000"/>
          <w:sz w:val="22"/>
          <w:szCs w:val="22"/>
        </w:rPr>
        <w:t>for and on behalf of any and all the parties of the JV during the bidding process; and</w:t>
      </w:r>
    </w:p>
    <w:p w14:paraId="00000195" w14:textId="77777777" w:rsidR="00EF1FBF" w:rsidRDefault="00000000">
      <w:pPr>
        <w:numPr>
          <w:ilvl w:val="1"/>
          <w:numId w:val="25"/>
        </w:numPr>
        <w:pBdr>
          <w:top w:val="nil"/>
          <w:left w:val="nil"/>
          <w:bottom w:val="nil"/>
          <w:right w:val="nil"/>
          <w:between w:val="nil"/>
        </w:pBdr>
        <w:tabs>
          <w:tab w:val="left" w:pos="840"/>
        </w:tabs>
        <w:jc w:val="both"/>
        <w:rPr>
          <w:color w:val="000000"/>
          <w:sz w:val="22"/>
          <w:szCs w:val="22"/>
        </w:rPr>
      </w:pPr>
      <w:r>
        <w:rPr>
          <w:color w:val="000000"/>
          <w:sz w:val="22"/>
          <w:szCs w:val="22"/>
        </w:rPr>
        <w:t>in the event the JV is awarded the contract, during contract execution.</w:t>
      </w:r>
    </w:p>
    <w:p w14:paraId="00000196" w14:textId="77777777" w:rsidR="00EF1FBF" w:rsidRDefault="00EF1FBF">
      <w:pPr>
        <w:pBdr>
          <w:top w:val="nil"/>
          <w:left w:val="nil"/>
          <w:bottom w:val="nil"/>
          <w:right w:val="nil"/>
          <w:between w:val="nil"/>
        </w:pBdr>
        <w:tabs>
          <w:tab w:val="left" w:pos="1080"/>
        </w:tabs>
        <w:jc w:val="both"/>
        <w:rPr>
          <w:color w:val="000000"/>
          <w:sz w:val="22"/>
          <w:szCs w:val="22"/>
        </w:rPr>
      </w:pPr>
    </w:p>
    <w:p w14:paraId="00000197" w14:textId="77777777" w:rsidR="00EF1FBF" w:rsidRDefault="00000000">
      <w:pPr>
        <w:pStyle w:val="Heading2"/>
        <w:numPr>
          <w:ilvl w:val="0"/>
          <w:numId w:val="24"/>
        </w:numPr>
        <w:ind w:left="450" w:hanging="450"/>
      </w:pPr>
      <w:bookmarkStart w:id="7" w:name="_Toc174525495"/>
      <w:r>
        <w:t>Eligible Goods and Related Services</w:t>
      </w:r>
      <w:bookmarkEnd w:id="7"/>
    </w:p>
    <w:p w14:paraId="00000198" w14:textId="77777777" w:rsidR="00EF1FBF" w:rsidRDefault="00EF1FBF">
      <w:pPr>
        <w:pBdr>
          <w:top w:val="nil"/>
          <w:left w:val="nil"/>
          <w:bottom w:val="nil"/>
          <w:right w:val="nil"/>
          <w:between w:val="nil"/>
        </w:pBdr>
        <w:ind w:left="720"/>
        <w:rPr>
          <w:b/>
          <w:color w:val="000000"/>
          <w:sz w:val="24"/>
          <w:szCs w:val="24"/>
        </w:rPr>
      </w:pPr>
    </w:p>
    <w:p w14:paraId="00000199" w14:textId="77777777" w:rsidR="00EF1FBF" w:rsidRDefault="00000000">
      <w:pPr>
        <w:numPr>
          <w:ilvl w:val="0"/>
          <w:numId w:val="64"/>
        </w:numPr>
        <w:pBdr>
          <w:top w:val="nil"/>
          <w:left w:val="nil"/>
          <w:bottom w:val="nil"/>
          <w:right w:val="nil"/>
          <w:between w:val="nil"/>
        </w:pBdr>
        <w:ind w:left="360"/>
        <w:jc w:val="both"/>
        <w:rPr>
          <w:color w:val="000000"/>
          <w:sz w:val="22"/>
          <w:szCs w:val="22"/>
        </w:rPr>
      </w:pPr>
      <w:r>
        <w:rPr>
          <w:color w:val="000000"/>
          <w:sz w:val="22"/>
          <w:szCs w:val="22"/>
        </w:rPr>
        <w:t xml:space="preserve">All the goods and related services to be supplied under the contract may have their origin in any country. </w:t>
      </w:r>
    </w:p>
    <w:p w14:paraId="0000019A" w14:textId="77777777" w:rsidR="00EF1FBF" w:rsidRDefault="00EF1FBF">
      <w:pPr>
        <w:pBdr>
          <w:top w:val="nil"/>
          <w:left w:val="nil"/>
          <w:bottom w:val="nil"/>
          <w:right w:val="nil"/>
          <w:between w:val="nil"/>
        </w:pBdr>
        <w:ind w:left="810" w:hanging="450"/>
        <w:jc w:val="both"/>
        <w:rPr>
          <w:color w:val="000000"/>
          <w:sz w:val="22"/>
          <w:szCs w:val="22"/>
        </w:rPr>
      </w:pPr>
    </w:p>
    <w:p w14:paraId="0000019B" w14:textId="77777777" w:rsidR="00EF1FBF" w:rsidRDefault="00000000">
      <w:pPr>
        <w:numPr>
          <w:ilvl w:val="0"/>
          <w:numId w:val="64"/>
        </w:numPr>
        <w:pBdr>
          <w:top w:val="nil"/>
          <w:left w:val="nil"/>
          <w:bottom w:val="nil"/>
          <w:right w:val="nil"/>
          <w:between w:val="nil"/>
        </w:pBdr>
        <w:ind w:left="360"/>
        <w:jc w:val="both"/>
        <w:rPr>
          <w:color w:val="000000"/>
          <w:sz w:val="22"/>
          <w:szCs w:val="22"/>
        </w:rPr>
      </w:pPr>
      <w:r>
        <w:rPr>
          <w:color w:val="000000"/>
          <w:sz w:val="22"/>
          <w:szCs w:val="22"/>
        </w:rPr>
        <w:t>For purposes of this Clause, the term “origin” means the country where the goods have been produced, manufactured or processed; or, through manufacture, processing, or assembly, another commercially recognized article results that differs substantially in its basic characteristics from its components.</w:t>
      </w:r>
    </w:p>
    <w:p w14:paraId="0000019C" w14:textId="77777777" w:rsidR="00EF1FBF" w:rsidRDefault="00EF1FBF"/>
    <w:p w14:paraId="0000019D" w14:textId="77777777" w:rsidR="00EF1FBF" w:rsidRDefault="00000000">
      <w:pPr>
        <w:pStyle w:val="Heading2"/>
        <w:numPr>
          <w:ilvl w:val="0"/>
          <w:numId w:val="24"/>
        </w:numPr>
        <w:ind w:left="450" w:hanging="450"/>
      </w:pPr>
      <w:bookmarkStart w:id="8" w:name="_Toc174525496"/>
      <w:r>
        <w:t>Cost of Bid</w:t>
      </w:r>
      <w:bookmarkEnd w:id="8"/>
    </w:p>
    <w:p w14:paraId="0000019E" w14:textId="77777777" w:rsidR="00EF1FBF" w:rsidRDefault="00EF1FBF">
      <w:pPr>
        <w:jc w:val="both"/>
        <w:rPr>
          <w:sz w:val="22"/>
          <w:szCs w:val="22"/>
        </w:rPr>
      </w:pPr>
    </w:p>
    <w:p w14:paraId="0000019F" w14:textId="77777777" w:rsidR="00EF1FBF" w:rsidRDefault="00000000">
      <w:pPr>
        <w:numPr>
          <w:ilvl w:val="0"/>
          <w:numId w:val="63"/>
        </w:numPr>
        <w:pBdr>
          <w:top w:val="nil"/>
          <w:left w:val="nil"/>
          <w:bottom w:val="nil"/>
          <w:right w:val="nil"/>
          <w:between w:val="nil"/>
        </w:pBdr>
        <w:ind w:left="360"/>
        <w:jc w:val="both"/>
        <w:rPr>
          <w:color w:val="000000"/>
          <w:sz w:val="22"/>
          <w:szCs w:val="22"/>
        </w:rPr>
      </w:pPr>
      <w:r>
        <w:rPr>
          <w:color w:val="000000"/>
          <w:sz w:val="22"/>
          <w:szCs w:val="22"/>
        </w:rPr>
        <w:t>The Bidder shall bear all costs associated with the preparation and submission of the bid, and the procuring UN entity shall in no case be responsible or liable for those costs, regardless of the conduct or outcome of the bid.</w:t>
      </w:r>
    </w:p>
    <w:p w14:paraId="000001A0" w14:textId="77777777" w:rsidR="00EF1FBF" w:rsidRDefault="00EF1FBF">
      <w:pPr>
        <w:rPr>
          <w:sz w:val="22"/>
          <w:szCs w:val="22"/>
        </w:rPr>
      </w:pPr>
    </w:p>
    <w:p w14:paraId="000001A1" w14:textId="77777777" w:rsidR="00EF1FBF" w:rsidRDefault="00EF1FBF">
      <w:pPr>
        <w:rPr>
          <w:sz w:val="22"/>
          <w:szCs w:val="22"/>
        </w:rPr>
      </w:pPr>
    </w:p>
    <w:p w14:paraId="000001A2" w14:textId="77777777" w:rsidR="00EF1FBF" w:rsidRDefault="00000000">
      <w:pPr>
        <w:pStyle w:val="Heading2"/>
        <w:numPr>
          <w:ilvl w:val="0"/>
          <w:numId w:val="24"/>
        </w:numPr>
        <w:ind w:left="450" w:hanging="450"/>
      </w:pPr>
      <w:bookmarkStart w:id="9" w:name="_Toc174525497"/>
      <w:r>
        <w:lastRenderedPageBreak/>
        <w:t>Fraud and Corruption</w:t>
      </w:r>
      <w:bookmarkEnd w:id="9"/>
    </w:p>
    <w:p w14:paraId="000001A3" w14:textId="77777777" w:rsidR="00EF1FBF" w:rsidRDefault="00EF1FBF"/>
    <w:p w14:paraId="000001A4" w14:textId="77777777" w:rsidR="00EF1FBF" w:rsidRDefault="00000000">
      <w:pPr>
        <w:numPr>
          <w:ilvl w:val="0"/>
          <w:numId w:val="17"/>
        </w:numPr>
        <w:pBdr>
          <w:top w:val="nil"/>
          <w:left w:val="nil"/>
          <w:bottom w:val="nil"/>
          <w:right w:val="nil"/>
          <w:between w:val="nil"/>
        </w:pBdr>
        <w:ind w:left="450" w:hanging="450"/>
        <w:jc w:val="both"/>
        <w:rPr>
          <w:color w:val="000000"/>
          <w:sz w:val="22"/>
          <w:szCs w:val="22"/>
        </w:rPr>
      </w:pPr>
      <w:r>
        <w:rPr>
          <w:color w:val="000000"/>
          <w:sz w:val="22"/>
          <w:szCs w:val="22"/>
        </w:rPr>
        <w:t xml:space="preserve"> UNFPA’s policy regarding fraud and corruption is available at </w:t>
      </w:r>
      <w:hyperlink r:id="rId17" w:anchor="FraudCorruption">
        <w:r>
          <w:rPr>
            <w:color w:val="0000FF"/>
            <w:sz w:val="22"/>
            <w:szCs w:val="22"/>
            <w:u w:val="single"/>
          </w:rPr>
          <w:t>http://www.unfpa.org/about-procurement#FraudCorruption</w:t>
        </w:r>
      </w:hyperlink>
      <w:r>
        <w:rPr>
          <w:color w:val="000000"/>
          <w:sz w:val="22"/>
          <w:szCs w:val="22"/>
        </w:rPr>
        <w:t xml:space="preserve"> and applies fully to this Invitation to Bid. The submission of any offer implies that the Bidder is aware of this policy. </w:t>
      </w:r>
    </w:p>
    <w:p w14:paraId="000001A5" w14:textId="77777777" w:rsidR="00EF1FBF" w:rsidRDefault="00EF1FBF">
      <w:pPr>
        <w:rPr>
          <w:sz w:val="22"/>
          <w:szCs w:val="22"/>
        </w:rPr>
      </w:pPr>
    </w:p>
    <w:p w14:paraId="000001A6" w14:textId="77777777" w:rsidR="00EF1FBF" w:rsidRDefault="00000000">
      <w:pPr>
        <w:pStyle w:val="Heading1"/>
        <w:numPr>
          <w:ilvl w:val="0"/>
          <w:numId w:val="6"/>
        </w:numPr>
        <w:ind w:left="1155"/>
      </w:pPr>
      <w:bookmarkStart w:id="10" w:name="_Toc174525498"/>
      <w:r>
        <w:t>Solicitation Documents</w:t>
      </w:r>
      <w:bookmarkEnd w:id="10"/>
    </w:p>
    <w:p w14:paraId="000001A7" w14:textId="77777777" w:rsidR="00EF1FBF" w:rsidRDefault="00EF1FBF">
      <w:pPr>
        <w:rPr>
          <w:sz w:val="22"/>
          <w:szCs w:val="22"/>
        </w:rPr>
      </w:pPr>
    </w:p>
    <w:p w14:paraId="000001A8" w14:textId="77777777" w:rsidR="00EF1FBF" w:rsidRDefault="00000000">
      <w:pPr>
        <w:pStyle w:val="Heading2"/>
        <w:numPr>
          <w:ilvl w:val="0"/>
          <w:numId w:val="24"/>
        </w:numPr>
        <w:ind w:left="450" w:hanging="450"/>
      </w:pPr>
      <w:bookmarkStart w:id="11" w:name="_Toc174525499"/>
      <w:r>
        <w:t>UNFPA Solicitation document</w:t>
      </w:r>
      <w:bookmarkEnd w:id="11"/>
    </w:p>
    <w:p w14:paraId="000001A9" w14:textId="77777777" w:rsidR="00EF1FBF" w:rsidRDefault="00EF1FBF">
      <w:pPr>
        <w:jc w:val="both"/>
        <w:rPr>
          <w:sz w:val="22"/>
          <w:szCs w:val="22"/>
        </w:rPr>
      </w:pPr>
    </w:p>
    <w:p w14:paraId="000001AA" w14:textId="77777777" w:rsidR="00EF1FBF" w:rsidRDefault="00000000">
      <w:pPr>
        <w:numPr>
          <w:ilvl w:val="0"/>
          <w:numId w:val="52"/>
        </w:numPr>
        <w:pBdr>
          <w:top w:val="nil"/>
          <w:left w:val="nil"/>
          <w:bottom w:val="nil"/>
          <w:right w:val="nil"/>
          <w:between w:val="nil"/>
        </w:pBdr>
        <w:ind w:left="540" w:hanging="540"/>
        <w:jc w:val="both"/>
        <w:rPr>
          <w:color w:val="000000"/>
          <w:sz w:val="22"/>
          <w:szCs w:val="22"/>
        </w:rPr>
      </w:pPr>
      <w:r>
        <w:rPr>
          <w:color w:val="000000"/>
          <w:sz w:val="22"/>
          <w:szCs w:val="22"/>
        </w:rPr>
        <w:t>Bidders are expected to examine all instructions, forms, specifications, terms and conditions contained within this UNFPA solicitation document. Failure to comply with these documents shall be at the Bidder’s risk and may affect the evaluation of the bids, or may result in the rejection of the bid.</w:t>
      </w:r>
    </w:p>
    <w:p w14:paraId="000001AB" w14:textId="77777777" w:rsidR="00EF1FBF" w:rsidRDefault="00EF1FBF">
      <w:pPr>
        <w:ind w:left="360" w:hanging="360"/>
        <w:jc w:val="both"/>
        <w:rPr>
          <w:sz w:val="22"/>
          <w:szCs w:val="22"/>
        </w:rPr>
      </w:pPr>
    </w:p>
    <w:p w14:paraId="000001AC" w14:textId="77777777" w:rsidR="00EF1FBF" w:rsidRDefault="00000000">
      <w:pPr>
        <w:numPr>
          <w:ilvl w:val="0"/>
          <w:numId w:val="52"/>
        </w:numPr>
        <w:pBdr>
          <w:top w:val="nil"/>
          <w:left w:val="nil"/>
          <w:bottom w:val="nil"/>
          <w:right w:val="nil"/>
          <w:between w:val="nil"/>
        </w:pBdr>
        <w:ind w:left="540" w:hanging="540"/>
        <w:jc w:val="both"/>
        <w:rPr>
          <w:color w:val="000000"/>
          <w:sz w:val="22"/>
          <w:szCs w:val="22"/>
        </w:rPr>
      </w:pPr>
      <w:r>
        <w:rPr>
          <w:color w:val="000000"/>
          <w:sz w:val="22"/>
          <w:szCs w:val="22"/>
        </w:rPr>
        <w:t>Bidding documents consist of the following:</w:t>
      </w:r>
    </w:p>
    <w:p w14:paraId="000001AD" w14:textId="77777777" w:rsidR="00EF1FBF" w:rsidRDefault="00EF1FBF">
      <w:pPr>
        <w:pBdr>
          <w:top w:val="nil"/>
          <w:left w:val="nil"/>
          <w:bottom w:val="nil"/>
          <w:right w:val="nil"/>
          <w:between w:val="nil"/>
        </w:pBdr>
        <w:ind w:left="720"/>
        <w:rPr>
          <w:color w:val="000000"/>
          <w:sz w:val="22"/>
          <w:szCs w:val="22"/>
        </w:rPr>
      </w:pPr>
    </w:p>
    <w:tbl>
      <w:tblPr>
        <w:tblStyle w:val="a4"/>
        <w:tblW w:w="9855" w:type="dxa"/>
        <w:tblLayout w:type="fixed"/>
        <w:tblLook w:val="0000" w:firstRow="0" w:lastRow="0" w:firstColumn="0" w:lastColumn="0" w:noHBand="0" w:noVBand="0"/>
      </w:tblPr>
      <w:tblGrid>
        <w:gridCol w:w="2178"/>
        <w:gridCol w:w="7677"/>
      </w:tblGrid>
      <w:tr w:rsidR="00EF1FBF" w14:paraId="11B4690A" w14:textId="77777777">
        <w:tc>
          <w:tcPr>
            <w:tcW w:w="2178" w:type="dxa"/>
            <w:tcBorders>
              <w:top w:val="nil"/>
              <w:left w:val="nil"/>
              <w:bottom w:val="nil"/>
              <w:right w:val="nil"/>
            </w:tcBorders>
          </w:tcPr>
          <w:p w14:paraId="000001AE" w14:textId="77777777" w:rsidR="00EF1FBF" w:rsidRDefault="00000000">
            <w:pPr>
              <w:ind w:left="810"/>
              <w:jc w:val="both"/>
              <w:rPr>
                <w:sz w:val="22"/>
                <w:szCs w:val="22"/>
              </w:rPr>
            </w:pPr>
            <w:r>
              <w:rPr>
                <w:sz w:val="22"/>
                <w:szCs w:val="22"/>
              </w:rPr>
              <w:t>Section I:</w:t>
            </w:r>
          </w:p>
        </w:tc>
        <w:tc>
          <w:tcPr>
            <w:tcW w:w="7677" w:type="dxa"/>
            <w:tcBorders>
              <w:top w:val="nil"/>
              <w:left w:val="nil"/>
              <w:bottom w:val="nil"/>
              <w:right w:val="nil"/>
            </w:tcBorders>
          </w:tcPr>
          <w:p w14:paraId="000001AF" w14:textId="77777777" w:rsidR="00EF1FBF" w:rsidRDefault="00000000">
            <w:pPr>
              <w:ind w:left="252"/>
              <w:jc w:val="both"/>
              <w:rPr>
                <w:sz w:val="22"/>
                <w:szCs w:val="22"/>
              </w:rPr>
            </w:pPr>
            <w:r>
              <w:rPr>
                <w:sz w:val="22"/>
                <w:szCs w:val="22"/>
              </w:rPr>
              <w:t>Instructions to Bidders</w:t>
            </w:r>
          </w:p>
        </w:tc>
      </w:tr>
      <w:tr w:rsidR="00EF1FBF" w14:paraId="512E690B" w14:textId="77777777">
        <w:tc>
          <w:tcPr>
            <w:tcW w:w="2178" w:type="dxa"/>
            <w:tcBorders>
              <w:top w:val="nil"/>
              <w:left w:val="nil"/>
              <w:bottom w:val="nil"/>
              <w:right w:val="nil"/>
            </w:tcBorders>
          </w:tcPr>
          <w:p w14:paraId="000001B0" w14:textId="77777777" w:rsidR="00EF1FBF" w:rsidRDefault="00000000">
            <w:pPr>
              <w:ind w:left="810"/>
              <w:jc w:val="both"/>
              <w:rPr>
                <w:sz w:val="22"/>
                <w:szCs w:val="22"/>
              </w:rPr>
            </w:pPr>
            <w:r>
              <w:rPr>
                <w:sz w:val="22"/>
                <w:szCs w:val="22"/>
              </w:rPr>
              <w:t>Section II:</w:t>
            </w:r>
          </w:p>
        </w:tc>
        <w:tc>
          <w:tcPr>
            <w:tcW w:w="7677" w:type="dxa"/>
            <w:tcBorders>
              <w:top w:val="nil"/>
              <w:left w:val="nil"/>
              <w:bottom w:val="nil"/>
              <w:right w:val="nil"/>
            </w:tcBorders>
          </w:tcPr>
          <w:p w14:paraId="000001B1" w14:textId="77777777" w:rsidR="00EF1FBF" w:rsidRDefault="00000000">
            <w:pPr>
              <w:ind w:left="252"/>
              <w:rPr>
                <w:sz w:val="22"/>
                <w:szCs w:val="22"/>
              </w:rPr>
            </w:pPr>
            <w:r>
              <w:rPr>
                <w:sz w:val="22"/>
                <w:szCs w:val="22"/>
              </w:rPr>
              <w:t>Technical Specifications and Schedule of Requirements</w:t>
            </w:r>
          </w:p>
        </w:tc>
      </w:tr>
      <w:tr w:rsidR="00EF1FBF" w14:paraId="7C809E9D" w14:textId="77777777">
        <w:tc>
          <w:tcPr>
            <w:tcW w:w="2178" w:type="dxa"/>
            <w:tcBorders>
              <w:top w:val="nil"/>
              <w:left w:val="nil"/>
              <w:right w:val="nil"/>
            </w:tcBorders>
          </w:tcPr>
          <w:p w14:paraId="000001B2" w14:textId="77777777" w:rsidR="00EF1FBF" w:rsidRDefault="00000000">
            <w:pPr>
              <w:ind w:left="810"/>
              <w:jc w:val="both"/>
              <w:rPr>
                <w:sz w:val="22"/>
                <w:szCs w:val="22"/>
              </w:rPr>
            </w:pPr>
            <w:r>
              <w:rPr>
                <w:sz w:val="22"/>
                <w:szCs w:val="22"/>
              </w:rPr>
              <w:t>Section III:</w:t>
            </w:r>
          </w:p>
        </w:tc>
        <w:tc>
          <w:tcPr>
            <w:tcW w:w="7677" w:type="dxa"/>
            <w:tcBorders>
              <w:top w:val="nil"/>
              <w:left w:val="nil"/>
              <w:right w:val="nil"/>
            </w:tcBorders>
          </w:tcPr>
          <w:p w14:paraId="000001B3" w14:textId="77777777" w:rsidR="00EF1FBF" w:rsidRDefault="00000000">
            <w:pPr>
              <w:ind w:left="252"/>
              <w:rPr>
                <w:sz w:val="22"/>
                <w:szCs w:val="22"/>
              </w:rPr>
            </w:pPr>
            <w:r>
              <w:rPr>
                <w:sz w:val="22"/>
                <w:szCs w:val="22"/>
              </w:rPr>
              <w:t>UNFPA General Conditions of Contract</w:t>
            </w:r>
          </w:p>
        </w:tc>
      </w:tr>
      <w:tr w:rsidR="00EF1FBF" w14:paraId="6D51E225" w14:textId="77777777">
        <w:tc>
          <w:tcPr>
            <w:tcW w:w="2178" w:type="dxa"/>
            <w:tcBorders>
              <w:top w:val="nil"/>
              <w:left w:val="nil"/>
              <w:bottom w:val="nil"/>
              <w:right w:val="nil"/>
            </w:tcBorders>
          </w:tcPr>
          <w:p w14:paraId="000001B4" w14:textId="77777777" w:rsidR="00EF1FBF" w:rsidRDefault="00000000">
            <w:pPr>
              <w:ind w:left="810"/>
              <w:jc w:val="both"/>
              <w:rPr>
                <w:sz w:val="22"/>
                <w:szCs w:val="22"/>
              </w:rPr>
            </w:pPr>
            <w:r>
              <w:rPr>
                <w:sz w:val="22"/>
                <w:szCs w:val="22"/>
              </w:rPr>
              <w:t>Section IV:</w:t>
            </w:r>
          </w:p>
        </w:tc>
        <w:tc>
          <w:tcPr>
            <w:tcW w:w="7677" w:type="dxa"/>
            <w:tcBorders>
              <w:top w:val="nil"/>
              <w:left w:val="nil"/>
              <w:bottom w:val="nil"/>
              <w:right w:val="nil"/>
            </w:tcBorders>
          </w:tcPr>
          <w:p w14:paraId="000001B5" w14:textId="77777777" w:rsidR="00EF1FBF" w:rsidRDefault="00000000">
            <w:pPr>
              <w:ind w:left="252"/>
              <w:rPr>
                <w:sz w:val="22"/>
                <w:szCs w:val="22"/>
              </w:rPr>
            </w:pPr>
            <w:r>
              <w:rPr>
                <w:sz w:val="22"/>
                <w:szCs w:val="22"/>
              </w:rPr>
              <w:t>UNFPA Special Conditions for Contracts</w:t>
            </w:r>
          </w:p>
        </w:tc>
      </w:tr>
      <w:tr w:rsidR="00EF1FBF" w14:paraId="795DA20B" w14:textId="77777777">
        <w:tc>
          <w:tcPr>
            <w:tcW w:w="2178" w:type="dxa"/>
            <w:tcBorders>
              <w:left w:val="nil"/>
              <w:bottom w:val="nil"/>
              <w:right w:val="nil"/>
            </w:tcBorders>
          </w:tcPr>
          <w:p w14:paraId="000001B6" w14:textId="77777777" w:rsidR="00EF1FBF" w:rsidRDefault="00000000">
            <w:pPr>
              <w:ind w:left="810"/>
              <w:jc w:val="both"/>
              <w:rPr>
                <w:sz w:val="22"/>
                <w:szCs w:val="22"/>
              </w:rPr>
            </w:pPr>
            <w:r>
              <w:rPr>
                <w:sz w:val="22"/>
                <w:szCs w:val="22"/>
              </w:rPr>
              <w:t>Section V:</w:t>
            </w:r>
          </w:p>
          <w:p w14:paraId="000001B7" w14:textId="77777777" w:rsidR="00EF1FBF" w:rsidRDefault="00000000">
            <w:pPr>
              <w:ind w:left="810"/>
              <w:jc w:val="both"/>
              <w:rPr>
                <w:sz w:val="22"/>
                <w:szCs w:val="22"/>
              </w:rPr>
            </w:pPr>
            <w:r>
              <w:rPr>
                <w:sz w:val="22"/>
                <w:szCs w:val="22"/>
              </w:rPr>
              <w:t>Section VI:</w:t>
            </w:r>
          </w:p>
        </w:tc>
        <w:tc>
          <w:tcPr>
            <w:tcW w:w="7677" w:type="dxa"/>
            <w:tcBorders>
              <w:left w:val="nil"/>
              <w:bottom w:val="nil"/>
              <w:right w:val="nil"/>
            </w:tcBorders>
          </w:tcPr>
          <w:p w14:paraId="000001B8" w14:textId="77777777" w:rsidR="00EF1FBF" w:rsidRDefault="00000000">
            <w:pPr>
              <w:ind w:left="252"/>
              <w:rPr>
                <w:sz w:val="22"/>
                <w:szCs w:val="22"/>
              </w:rPr>
            </w:pPr>
            <w:r>
              <w:rPr>
                <w:sz w:val="22"/>
                <w:szCs w:val="22"/>
              </w:rPr>
              <w:t>Bid Forms</w:t>
            </w:r>
          </w:p>
          <w:p w14:paraId="000001B9" w14:textId="77777777" w:rsidR="00EF1FBF" w:rsidRDefault="00000000">
            <w:pPr>
              <w:ind w:left="252"/>
              <w:rPr>
                <w:sz w:val="22"/>
                <w:szCs w:val="22"/>
              </w:rPr>
            </w:pPr>
            <w:r>
              <w:rPr>
                <w:sz w:val="22"/>
                <w:szCs w:val="22"/>
              </w:rPr>
              <w:t>Contract Forms</w:t>
            </w:r>
          </w:p>
          <w:p w14:paraId="000001BA" w14:textId="77777777" w:rsidR="00EF1FBF" w:rsidRDefault="00EF1FBF">
            <w:pPr>
              <w:ind w:left="252"/>
              <w:jc w:val="center"/>
              <w:rPr>
                <w:sz w:val="22"/>
                <w:szCs w:val="22"/>
              </w:rPr>
            </w:pPr>
          </w:p>
        </w:tc>
      </w:tr>
    </w:tbl>
    <w:p w14:paraId="000001BB" w14:textId="77777777" w:rsidR="00EF1FBF" w:rsidRDefault="00000000">
      <w:pPr>
        <w:numPr>
          <w:ilvl w:val="0"/>
          <w:numId w:val="52"/>
        </w:numPr>
        <w:pBdr>
          <w:top w:val="nil"/>
          <w:left w:val="nil"/>
          <w:bottom w:val="nil"/>
          <w:right w:val="nil"/>
          <w:between w:val="nil"/>
        </w:pBdr>
        <w:ind w:left="540" w:hanging="540"/>
        <w:jc w:val="both"/>
        <w:rPr>
          <w:color w:val="000000"/>
          <w:sz w:val="22"/>
          <w:szCs w:val="22"/>
        </w:rPr>
      </w:pPr>
      <w:r>
        <w:rPr>
          <w:color w:val="000000"/>
          <w:sz w:val="22"/>
          <w:szCs w:val="22"/>
        </w:rPr>
        <w:t>Bidders are cautioned to read the specifications carefully (see Section II Technical Specifications and Schedule of Requirements), as there may be special requirements. The technical specifications presented herein are not to be construed as defining a particular manufacturer’s product. Bidders are encouraged to advise UNFPA if they disagree.</w:t>
      </w:r>
    </w:p>
    <w:p w14:paraId="000001BC" w14:textId="77777777" w:rsidR="00EF1FBF" w:rsidRDefault="00EF1FBF">
      <w:pPr>
        <w:pBdr>
          <w:top w:val="nil"/>
          <w:left w:val="nil"/>
          <w:bottom w:val="nil"/>
          <w:right w:val="nil"/>
          <w:between w:val="nil"/>
        </w:pBdr>
        <w:ind w:left="720" w:hanging="720"/>
        <w:jc w:val="both"/>
        <w:rPr>
          <w:color w:val="000000"/>
          <w:sz w:val="22"/>
          <w:szCs w:val="22"/>
        </w:rPr>
      </w:pPr>
    </w:p>
    <w:p w14:paraId="000001BD" w14:textId="77777777" w:rsidR="00EF1FBF" w:rsidRDefault="00000000">
      <w:pPr>
        <w:numPr>
          <w:ilvl w:val="0"/>
          <w:numId w:val="52"/>
        </w:numPr>
        <w:pBdr>
          <w:top w:val="nil"/>
          <w:left w:val="nil"/>
          <w:bottom w:val="nil"/>
          <w:right w:val="nil"/>
          <w:between w:val="nil"/>
        </w:pBdr>
        <w:tabs>
          <w:tab w:val="left" w:pos="540"/>
        </w:tabs>
        <w:ind w:left="540" w:hanging="540"/>
        <w:jc w:val="both"/>
        <w:rPr>
          <w:color w:val="000000"/>
          <w:sz w:val="22"/>
          <w:szCs w:val="22"/>
        </w:rPr>
      </w:pPr>
      <w:r>
        <w:rPr>
          <w:color w:val="000000"/>
          <w:sz w:val="22"/>
          <w:szCs w:val="22"/>
        </w:rPr>
        <w:t>The specifications are the minimum requirements for the products and related services. Products and services offered must meet or exceed all requirements herein. The products shall conform in strength, quality and workmanship to the accepted standards of the relevant industry. Modifications of or additions to basic standard products of less size or capability to meet these requirements will not be acceptable.</w:t>
      </w:r>
    </w:p>
    <w:p w14:paraId="000001BE" w14:textId="77777777" w:rsidR="00EF1FBF" w:rsidRDefault="00EF1FBF">
      <w:pPr>
        <w:jc w:val="both"/>
        <w:rPr>
          <w:sz w:val="22"/>
          <w:szCs w:val="22"/>
        </w:rPr>
      </w:pPr>
    </w:p>
    <w:p w14:paraId="000001BF" w14:textId="77777777" w:rsidR="00EF1FBF" w:rsidRDefault="00EF1FBF">
      <w:pPr>
        <w:rPr>
          <w:sz w:val="22"/>
          <w:szCs w:val="22"/>
        </w:rPr>
      </w:pPr>
    </w:p>
    <w:p w14:paraId="000001C0" w14:textId="77777777" w:rsidR="00EF1FBF" w:rsidRDefault="00000000">
      <w:pPr>
        <w:pStyle w:val="Heading2"/>
        <w:numPr>
          <w:ilvl w:val="0"/>
          <w:numId w:val="24"/>
        </w:numPr>
        <w:ind w:left="450" w:hanging="450"/>
      </w:pPr>
      <w:bookmarkStart w:id="12" w:name="_Toc174525500"/>
      <w:r>
        <w:t>Clarifications of solicitation document</w:t>
      </w:r>
      <w:bookmarkEnd w:id="12"/>
    </w:p>
    <w:p w14:paraId="000001C1" w14:textId="77777777" w:rsidR="00EF1FBF" w:rsidRDefault="00EF1FBF">
      <w:pPr>
        <w:jc w:val="both"/>
        <w:rPr>
          <w:sz w:val="22"/>
          <w:szCs w:val="22"/>
        </w:rPr>
      </w:pPr>
    </w:p>
    <w:p w14:paraId="000001C2" w14:textId="77777777" w:rsidR="00EF1FBF" w:rsidRDefault="00000000">
      <w:pPr>
        <w:numPr>
          <w:ilvl w:val="0"/>
          <w:numId w:val="65"/>
        </w:numPr>
        <w:pBdr>
          <w:top w:val="nil"/>
          <w:left w:val="nil"/>
          <w:bottom w:val="nil"/>
          <w:right w:val="nil"/>
          <w:between w:val="nil"/>
        </w:pBdr>
        <w:tabs>
          <w:tab w:val="left" w:pos="540"/>
        </w:tabs>
        <w:ind w:left="540" w:hanging="540"/>
        <w:jc w:val="both"/>
        <w:rPr>
          <w:color w:val="000000"/>
          <w:sz w:val="22"/>
          <w:szCs w:val="22"/>
        </w:rPr>
      </w:pPr>
      <w:r>
        <w:rPr>
          <w:color w:val="000000"/>
          <w:sz w:val="22"/>
          <w:szCs w:val="22"/>
        </w:rPr>
        <w:t xml:space="preserve">A prospective Bidder requiring any clarification on the bid solicitation documents may notify UNFPA in writing within </w:t>
      </w:r>
      <w:r w:rsidRPr="002227C8">
        <w:rPr>
          <w:b/>
          <w:i/>
          <w:sz w:val="22"/>
          <w:szCs w:val="22"/>
        </w:rPr>
        <w:t>two weeks</w:t>
      </w:r>
      <w:r>
        <w:rPr>
          <w:b/>
          <w:i/>
          <w:color w:val="000000"/>
          <w:sz w:val="22"/>
          <w:szCs w:val="22"/>
        </w:rPr>
        <w:t xml:space="preserve"> </w:t>
      </w:r>
      <w:r>
        <w:rPr>
          <w:color w:val="000000"/>
          <w:sz w:val="22"/>
          <w:szCs w:val="22"/>
        </w:rPr>
        <w:t xml:space="preserve">from the date of issue of the bid. UNFPA shall respond in writing to any request for clarification received and circulate its response (including an explanation of the query but without identifying the source of enquiry) to all prospective Bidders who have received the bid solicitation documents. A copy of UNFPA’s answer shall also be posted on the UN Global Marketplace, </w:t>
      </w:r>
      <w:hyperlink r:id="rId18">
        <w:r>
          <w:rPr>
            <w:color w:val="0000FF"/>
            <w:sz w:val="22"/>
            <w:szCs w:val="22"/>
            <w:u w:val="single"/>
          </w:rPr>
          <w:t>http://www.ungm.org/</w:t>
        </w:r>
      </w:hyperlink>
      <w:r>
        <w:rPr>
          <w:color w:val="000000"/>
          <w:sz w:val="22"/>
          <w:szCs w:val="22"/>
        </w:rPr>
        <w:t>.</w:t>
      </w:r>
    </w:p>
    <w:p w14:paraId="000001C3" w14:textId="77777777" w:rsidR="00EF1FBF" w:rsidRDefault="00EF1FBF">
      <w:pPr>
        <w:jc w:val="both"/>
        <w:rPr>
          <w:sz w:val="22"/>
          <w:szCs w:val="22"/>
        </w:rPr>
      </w:pPr>
    </w:p>
    <w:p w14:paraId="000001C4" w14:textId="77777777" w:rsidR="00EF1FBF" w:rsidRDefault="00EF1FBF">
      <w:pPr>
        <w:jc w:val="both"/>
        <w:rPr>
          <w:sz w:val="22"/>
          <w:szCs w:val="22"/>
        </w:rPr>
      </w:pPr>
    </w:p>
    <w:p w14:paraId="000001C5" w14:textId="77777777" w:rsidR="00EF1FBF" w:rsidRDefault="00000000">
      <w:pPr>
        <w:pStyle w:val="Heading2"/>
        <w:numPr>
          <w:ilvl w:val="0"/>
          <w:numId w:val="24"/>
        </w:numPr>
        <w:ind w:left="540" w:hanging="540"/>
      </w:pPr>
      <w:bookmarkStart w:id="13" w:name="_Toc174525501"/>
      <w:r>
        <w:t>Amendments to UNFPA bid solicitation document</w:t>
      </w:r>
      <w:bookmarkEnd w:id="13"/>
    </w:p>
    <w:p w14:paraId="000001C6" w14:textId="77777777" w:rsidR="00EF1FBF" w:rsidRDefault="00EF1FBF">
      <w:pPr>
        <w:jc w:val="both"/>
        <w:rPr>
          <w:sz w:val="22"/>
          <w:szCs w:val="22"/>
        </w:rPr>
      </w:pPr>
    </w:p>
    <w:p w14:paraId="000001C7" w14:textId="77777777" w:rsidR="00EF1FBF" w:rsidRDefault="00000000">
      <w:pPr>
        <w:numPr>
          <w:ilvl w:val="0"/>
          <w:numId w:val="48"/>
        </w:numPr>
        <w:pBdr>
          <w:top w:val="nil"/>
          <w:left w:val="nil"/>
          <w:bottom w:val="nil"/>
          <w:right w:val="nil"/>
          <w:between w:val="nil"/>
        </w:pBdr>
        <w:ind w:hanging="540"/>
        <w:jc w:val="both"/>
        <w:rPr>
          <w:color w:val="000000"/>
          <w:sz w:val="22"/>
          <w:szCs w:val="22"/>
        </w:rPr>
      </w:pPr>
      <w:r>
        <w:rPr>
          <w:color w:val="000000"/>
          <w:sz w:val="22"/>
          <w:szCs w:val="22"/>
        </w:rPr>
        <w:lastRenderedPageBreak/>
        <w:t>At any time prior to the deadline for submission of bids, UNFPA may for any reason, whether at its own initiative or in response to a clarification requested by a prospective Bidder, modify the bidding documents by amendment.</w:t>
      </w:r>
    </w:p>
    <w:p w14:paraId="000001C8" w14:textId="77777777" w:rsidR="00EF1FBF" w:rsidRDefault="00EF1FBF">
      <w:pPr>
        <w:pBdr>
          <w:top w:val="nil"/>
          <w:left w:val="nil"/>
          <w:bottom w:val="nil"/>
          <w:right w:val="nil"/>
          <w:between w:val="nil"/>
        </w:pBdr>
        <w:tabs>
          <w:tab w:val="left" w:pos="450"/>
        </w:tabs>
        <w:ind w:left="540" w:hanging="540"/>
        <w:jc w:val="both"/>
        <w:rPr>
          <w:color w:val="000000"/>
          <w:sz w:val="22"/>
          <w:szCs w:val="22"/>
        </w:rPr>
      </w:pPr>
    </w:p>
    <w:p w14:paraId="000001C9" w14:textId="77777777" w:rsidR="00EF1FBF" w:rsidRDefault="00000000">
      <w:pPr>
        <w:numPr>
          <w:ilvl w:val="0"/>
          <w:numId w:val="48"/>
        </w:numPr>
        <w:pBdr>
          <w:top w:val="nil"/>
          <w:left w:val="nil"/>
          <w:bottom w:val="nil"/>
          <w:right w:val="nil"/>
          <w:between w:val="nil"/>
        </w:pBdr>
        <w:tabs>
          <w:tab w:val="left" w:pos="540"/>
        </w:tabs>
        <w:ind w:hanging="540"/>
        <w:jc w:val="both"/>
        <w:rPr>
          <w:color w:val="000000"/>
          <w:sz w:val="22"/>
          <w:szCs w:val="22"/>
        </w:rPr>
      </w:pPr>
      <w:r>
        <w:rPr>
          <w:color w:val="000000"/>
          <w:sz w:val="22"/>
          <w:szCs w:val="22"/>
        </w:rPr>
        <w:t>All prospective Bidders that have received the bidding documents shall be notified in writing of all the amendments to the bidding documents. In order to give prospective Bidders reasonable time to take the amendments into account in preparing their bids UNFPA may, at its discretion, extend the deadline for the submission of bids.</w:t>
      </w:r>
    </w:p>
    <w:p w14:paraId="000001CA" w14:textId="77777777" w:rsidR="00EF1FBF" w:rsidRDefault="00EF1FBF">
      <w:pPr>
        <w:rPr>
          <w:sz w:val="22"/>
          <w:szCs w:val="22"/>
        </w:rPr>
      </w:pPr>
    </w:p>
    <w:p w14:paraId="000001CB" w14:textId="77777777" w:rsidR="00EF1FBF" w:rsidRDefault="00EF1FBF">
      <w:pPr>
        <w:rPr>
          <w:sz w:val="22"/>
          <w:szCs w:val="22"/>
        </w:rPr>
      </w:pPr>
    </w:p>
    <w:p w14:paraId="000001CC" w14:textId="77777777" w:rsidR="00EF1FBF" w:rsidRDefault="00000000">
      <w:pPr>
        <w:pStyle w:val="Heading1"/>
        <w:numPr>
          <w:ilvl w:val="0"/>
          <w:numId w:val="6"/>
        </w:numPr>
        <w:ind w:left="540" w:hanging="540"/>
      </w:pPr>
      <w:bookmarkStart w:id="14" w:name="_Toc174525502"/>
      <w:r>
        <w:t>Preparation of Bids</w:t>
      </w:r>
      <w:bookmarkEnd w:id="14"/>
    </w:p>
    <w:p w14:paraId="000001CD" w14:textId="77777777" w:rsidR="00EF1FBF" w:rsidRDefault="00EF1FBF"/>
    <w:p w14:paraId="000001CE" w14:textId="77777777" w:rsidR="00EF1FBF" w:rsidRDefault="00000000">
      <w:pPr>
        <w:pStyle w:val="Heading2"/>
        <w:numPr>
          <w:ilvl w:val="0"/>
          <w:numId w:val="24"/>
        </w:numPr>
        <w:ind w:left="540" w:hanging="540"/>
      </w:pPr>
      <w:bookmarkStart w:id="15" w:name="_Toc174525503"/>
      <w:r>
        <w:t>Language of the bid</w:t>
      </w:r>
      <w:bookmarkEnd w:id="15"/>
    </w:p>
    <w:p w14:paraId="000001CF" w14:textId="77777777" w:rsidR="00EF1FBF" w:rsidRDefault="00EF1FBF">
      <w:pPr>
        <w:pBdr>
          <w:top w:val="nil"/>
          <w:left w:val="nil"/>
          <w:bottom w:val="nil"/>
          <w:right w:val="nil"/>
          <w:between w:val="nil"/>
        </w:pBdr>
        <w:tabs>
          <w:tab w:val="left" w:pos="540"/>
        </w:tabs>
        <w:ind w:left="540"/>
        <w:jc w:val="both"/>
        <w:rPr>
          <w:color w:val="000000"/>
          <w:sz w:val="22"/>
          <w:szCs w:val="22"/>
        </w:rPr>
      </w:pPr>
    </w:p>
    <w:p w14:paraId="000001D0" w14:textId="77777777" w:rsidR="00EF1FBF" w:rsidRDefault="00000000">
      <w:pPr>
        <w:numPr>
          <w:ilvl w:val="0"/>
          <w:numId w:val="2"/>
        </w:numPr>
        <w:pBdr>
          <w:top w:val="nil"/>
          <w:left w:val="nil"/>
          <w:bottom w:val="nil"/>
          <w:right w:val="nil"/>
          <w:between w:val="nil"/>
        </w:pBdr>
        <w:tabs>
          <w:tab w:val="left" w:pos="540"/>
        </w:tabs>
        <w:ind w:left="540" w:hanging="540"/>
        <w:jc w:val="both"/>
        <w:rPr>
          <w:color w:val="000000"/>
          <w:sz w:val="22"/>
          <w:szCs w:val="22"/>
        </w:rPr>
      </w:pPr>
      <w:r>
        <w:rPr>
          <w:color w:val="000000"/>
          <w:sz w:val="22"/>
          <w:szCs w:val="22"/>
        </w:rPr>
        <w:t>The bid prepared by the Bidder and all correspondence and documents relating to the bid shall be written in English</w:t>
      </w:r>
      <w:r>
        <w:rPr>
          <w:i/>
          <w:color w:val="000000"/>
          <w:sz w:val="22"/>
          <w:szCs w:val="22"/>
        </w:rPr>
        <w:t>.</w:t>
      </w:r>
    </w:p>
    <w:p w14:paraId="000001D1" w14:textId="77777777" w:rsidR="00EF1FBF" w:rsidRDefault="00EF1FBF">
      <w:pPr>
        <w:rPr>
          <w:sz w:val="22"/>
          <w:szCs w:val="22"/>
        </w:rPr>
      </w:pPr>
    </w:p>
    <w:p w14:paraId="000001D2" w14:textId="77777777" w:rsidR="00EF1FBF" w:rsidRDefault="00EF1FBF">
      <w:pPr>
        <w:rPr>
          <w:sz w:val="22"/>
          <w:szCs w:val="22"/>
        </w:rPr>
      </w:pPr>
    </w:p>
    <w:p w14:paraId="000001D3" w14:textId="77777777" w:rsidR="00EF1FBF" w:rsidRDefault="00000000">
      <w:pPr>
        <w:pStyle w:val="Heading2"/>
        <w:numPr>
          <w:ilvl w:val="0"/>
          <w:numId w:val="24"/>
        </w:numPr>
        <w:ind w:left="450" w:hanging="450"/>
      </w:pPr>
      <w:bookmarkStart w:id="16" w:name="_Toc174525504"/>
      <w:r>
        <w:t>Documents to be submitted with the bid</w:t>
      </w:r>
      <w:bookmarkEnd w:id="16"/>
    </w:p>
    <w:p w14:paraId="000001D4" w14:textId="77777777" w:rsidR="00EF1FBF" w:rsidRDefault="00000000">
      <w:pPr>
        <w:pBdr>
          <w:top w:val="nil"/>
          <w:left w:val="nil"/>
          <w:bottom w:val="nil"/>
          <w:right w:val="nil"/>
          <w:between w:val="nil"/>
        </w:pBdr>
        <w:tabs>
          <w:tab w:val="left" w:pos="5998"/>
        </w:tabs>
        <w:jc w:val="both"/>
        <w:rPr>
          <w:b/>
          <w:color w:val="000000"/>
          <w:sz w:val="22"/>
          <w:szCs w:val="22"/>
        </w:rPr>
      </w:pPr>
      <w:r>
        <w:rPr>
          <w:b/>
          <w:color w:val="000000"/>
          <w:sz w:val="22"/>
          <w:szCs w:val="22"/>
        </w:rPr>
        <w:tab/>
      </w:r>
    </w:p>
    <w:p w14:paraId="000001D5" w14:textId="77777777" w:rsidR="00EF1FBF" w:rsidRDefault="00000000">
      <w:pPr>
        <w:numPr>
          <w:ilvl w:val="0"/>
          <w:numId w:val="54"/>
        </w:numPr>
        <w:pBdr>
          <w:top w:val="nil"/>
          <w:left w:val="nil"/>
          <w:bottom w:val="nil"/>
          <w:right w:val="nil"/>
          <w:between w:val="nil"/>
        </w:pBdr>
        <w:ind w:left="630" w:hanging="630"/>
        <w:jc w:val="both"/>
        <w:rPr>
          <w:b/>
          <w:color w:val="000000"/>
          <w:sz w:val="22"/>
          <w:szCs w:val="22"/>
        </w:rPr>
      </w:pPr>
      <w:r>
        <w:rPr>
          <w:b/>
          <w:color w:val="000000"/>
          <w:sz w:val="22"/>
          <w:szCs w:val="22"/>
        </w:rPr>
        <w:t>Documents Establishing the Eligibility of the Bidder</w:t>
      </w:r>
    </w:p>
    <w:p w14:paraId="000001D6" w14:textId="77777777" w:rsidR="00EF1FBF" w:rsidRDefault="00000000">
      <w:pPr>
        <w:pBdr>
          <w:top w:val="nil"/>
          <w:left w:val="nil"/>
          <w:bottom w:val="nil"/>
          <w:right w:val="nil"/>
          <w:between w:val="nil"/>
        </w:pBdr>
        <w:ind w:firstLine="600"/>
        <w:jc w:val="both"/>
        <w:rPr>
          <w:color w:val="000000"/>
          <w:sz w:val="22"/>
          <w:szCs w:val="22"/>
        </w:rPr>
      </w:pPr>
      <w:r>
        <w:rPr>
          <w:color w:val="000000"/>
          <w:sz w:val="22"/>
          <w:szCs w:val="22"/>
        </w:rPr>
        <w:t>To establish their eligibility, Bidders shall:</w:t>
      </w:r>
    </w:p>
    <w:p w14:paraId="000001D7" w14:textId="77777777" w:rsidR="00EF1FBF" w:rsidRDefault="00000000">
      <w:pPr>
        <w:numPr>
          <w:ilvl w:val="0"/>
          <w:numId w:val="8"/>
        </w:numPr>
        <w:pBdr>
          <w:top w:val="nil"/>
          <w:left w:val="nil"/>
          <w:bottom w:val="nil"/>
          <w:right w:val="nil"/>
          <w:between w:val="nil"/>
        </w:pBdr>
        <w:jc w:val="both"/>
        <w:rPr>
          <w:color w:val="000000"/>
          <w:sz w:val="22"/>
          <w:szCs w:val="22"/>
        </w:rPr>
      </w:pPr>
      <w:r>
        <w:rPr>
          <w:color w:val="000000"/>
          <w:sz w:val="22"/>
          <w:szCs w:val="22"/>
        </w:rPr>
        <w:t>Complete the Bid Submission Form, Section V, 2.</w:t>
      </w:r>
    </w:p>
    <w:p w14:paraId="000001D8" w14:textId="77777777" w:rsidR="00EF1FBF" w:rsidRDefault="00000000">
      <w:pPr>
        <w:numPr>
          <w:ilvl w:val="0"/>
          <w:numId w:val="8"/>
        </w:numPr>
        <w:pBdr>
          <w:top w:val="nil"/>
          <w:left w:val="nil"/>
          <w:bottom w:val="nil"/>
          <w:right w:val="nil"/>
          <w:between w:val="nil"/>
        </w:pBdr>
        <w:jc w:val="both"/>
        <w:rPr>
          <w:color w:val="000000"/>
          <w:sz w:val="22"/>
          <w:szCs w:val="22"/>
        </w:rPr>
      </w:pPr>
      <w:r>
        <w:rPr>
          <w:color w:val="000000"/>
          <w:sz w:val="22"/>
          <w:szCs w:val="22"/>
        </w:rPr>
        <w:t>Complete Bidders Identification Form, Section V, 3.</w:t>
      </w:r>
    </w:p>
    <w:p w14:paraId="000001D9" w14:textId="77777777" w:rsidR="00EF1FBF" w:rsidRDefault="00000000">
      <w:pPr>
        <w:numPr>
          <w:ilvl w:val="0"/>
          <w:numId w:val="8"/>
        </w:numPr>
        <w:pBdr>
          <w:top w:val="nil"/>
          <w:left w:val="nil"/>
          <w:bottom w:val="nil"/>
          <w:right w:val="nil"/>
          <w:between w:val="nil"/>
        </w:pBdr>
        <w:ind w:hanging="330"/>
        <w:jc w:val="both"/>
        <w:rPr>
          <w:color w:val="000000"/>
          <w:sz w:val="22"/>
          <w:szCs w:val="22"/>
        </w:rPr>
      </w:pPr>
      <w:r>
        <w:rPr>
          <w:color w:val="000000"/>
          <w:sz w:val="22"/>
          <w:szCs w:val="22"/>
        </w:rPr>
        <w:t xml:space="preserve">Complete Joint Venture Partner Information Form, Section V, 7 and provide all documents as required in the Form in the event that the bid is submitted by a Joint Venture. </w:t>
      </w:r>
    </w:p>
    <w:p w14:paraId="000001DA" w14:textId="77777777" w:rsidR="00EF1FBF" w:rsidRDefault="00EF1FBF">
      <w:pPr>
        <w:ind w:left="630"/>
        <w:jc w:val="both"/>
        <w:rPr>
          <w:sz w:val="22"/>
          <w:szCs w:val="22"/>
        </w:rPr>
      </w:pPr>
    </w:p>
    <w:p w14:paraId="000001DB" w14:textId="77777777" w:rsidR="00EF1FBF" w:rsidRDefault="00000000">
      <w:pPr>
        <w:numPr>
          <w:ilvl w:val="0"/>
          <w:numId w:val="54"/>
        </w:numPr>
        <w:pBdr>
          <w:top w:val="nil"/>
          <w:left w:val="nil"/>
          <w:bottom w:val="nil"/>
          <w:right w:val="nil"/>
          <w:between w:val="nil"/>
        </w:pBdr>
        <w:ind w:left="630" w:hanging="630"/>
        <w:jc w:val="both"/>
        <w:rPr>
          <w:b/>
          <w:color w:val="000000"/>
          <w:sz w:val="22"/>
          <w:szCs w:val="22"/>
        </w:rPr>
      </w:pPr>
      <w:r>
        <w:rPr>
          <w:b/>
          <w:color w:val="000000"/>
          <w:sz w:val="22"/>
          <w:szCs w:val="22"/>
        </w:rPr>
        <w:t>Documents Establishing the Qualifications of the Bidder</w:t>
      </w:r>
    </w:p>
    <w:p w14:paraId="000001DC" w14:textId="77777777" w:rsidR="00EF1FBF" w:rsidRDefault="00000000">
      <w:pPr>
        <w:pBdr>
          <w:top w:val="nil"/>
          <w:left w:val="nil"/>
          <w:bottom w:val="nil"/>
          <w:right w:val="nil"/>
          <w:between w:val="nil"/>
        </w:pBdr>
        <w:ind w:left="630"/>
        <w:jc w:val="both"/>
        <w:rPr>
          <w:color w:val="000000"/>
          <w:sz w:val="22"/>
          <w:szCs w:val="22"/>
        </w:rPr>
      </w:pPr>
      <w:r>
        <w:rPr>
          <w:color w:val="000000"/>
          <w:sz w:val="22"/>
          <w:szCs w:val="22"/>
        </w:rPr>
        <w:t xml:space="preserve">To establish its qualifications, the Bidder shall submit to UNFPA’s satisfaction the following documents: </w:t>
      </w:r>
    </w:p>
    <w:p w14:paraId="000001DD" w14:textId="77777777" w:rsidR="00EF1FBF" w:rsidRDefault="00000000">
      <w:pPr>
        <w:numPr>
          <w:ilvl w:val="0"/>
          <w:numId w:val="12"/>
        </w:numPr>
        <w:pBdr>
          <w:top w:val="nil"/>
          <w:left w:val="nil"/>
          <w:bottom w:val="nil"/>
          <w:right w:val="nil"/>
          <w:between w:val="nil"/>
        </w:pBdr>
        <w:jc w:val="both"/>
        <w:rPr>
          <w:color w:val="000000"/>
          <w:sz w:val="22"/>
          <w:szCs w:val="22"/>
        </w:rPr>
      </w:pPr>
      <w:r>
        <w:rPr>
          <w:color w:val="000000"/>
          <w:sz w:val="22"/>
          <w:szCs w:val="22"/>
        </w:rPr>
        <w:t>Evidence that the Bidder is established as a company and legally incorporated in the country where it resides; e.g. through provision of certification of incorporation or other documentary evidence (this is not required for companies already registered in national, regional or international Stock Exchanges);</w:t>
      </w:r>
    </w:p>
    <w:p w14:paraId="000001DE" w14:textId="77777777" w:rsidR="00EF1FBF" w:rsidRDefault="00000000">
      <w:pPr>
        <w:numPr>
          <w:ilvl w:val="0"/>
          <w:numId w:val="12"/>
        </w:numPr>
        <w:pBdr>
          <w:top w:val="nil"/>
          <w:left w:val="nil"/>
          <w:bottom w:val="nil"/>
          <w:right w:val="nil"/>
          <w:between w:val="nil"/>
        </w:pBdr>
        <w:jc w:val="both"/>
        <w:rPr>
          <w:color w:val="000000"/>
          <w:sz w:val="22"/>
          <w:szCs w:val="22"/>
        </w:rPr>
      </w:pPr>
      <w:r>
        <w:rPr>
          <w:color w:val="000000"/>
          <w:sz w:val="22"/>
          <w:szCs w:val="22"/>
        </w:rPr>
        <w:t>Copy of valid manufacturing license from the country of manufacturing and/or a copy of company registration in the country of operation demonstrating that is duly authorized to supply these goods to the country of destination.</w:t>
      </w:r>
    </w:p>
    <w:p w14:paraId="000001DF" w14:textId="77777777" w:rsidR="00EF1FBF" w:rsidRDefault="00000000">
      <w:pPr>
        <w:numPr>
          <w:ilvl w:val="0"/>
          <w:numId w:val="12"/>
        </w:numPr>
        <w:pBdr>
          <w:top w:val="nil"/>
          <w:left w:val="nil"/>
          <w:bottom w:val="nil"/>
          <w:right w:val="nil"/>
          <w:between w:val="nil"/>
        </w:pBdr>
        <w:jc w:val="both"/>
        <w:rPr>
          <w:color w:val="000000"/>
          <w:sz w:val="22"/>
          <w:szCs w:val="22"/>
        </w:rPr>
      </w:pPr>
      <w:r>
        <w:rPr>
          <w:color w:val="000000"/>
          <w:sz w:val="22"/>
          <w:szCs w:val="22"/>
        </w:rPr>
        <w:t xml:space="preserve">In the case of a Bidder not doing business within the country of destination, the Bidder is or will be represented by an Agent in the country that is equipped and able to carry out the supplier’s maintenance, training, repair and spare parts-stocking obligations prescribed in the Section II, Technical Specifications and Schedule of Requirements </w:t>
      </w:r>
    </w:p>
    <w:p w14:paraId="000001E0" w14:textId="77777777" w:rsidR="00EF1FBF" w:rsidRDefault="00000000">
      <w:pPr>
        <w:numPr>
          <w:ilvl w:val="0"/>
          <w:numId w:val="12"/>
        </w:numPr>
        <w:pBdr>
          <w:top w:val="nil"/>
          <w:left w:val="nil"/>
          <w:bottom w:val="nil"/>
          <w:right w:val="nil"/>
          <w:between w:val="nil"/>
        </w:pBdr>
        <w:jc w:val="both"/>
        <w:rPr>
          <w:color w:val="000000"/>
          <w:sz w:val="22"/>
          <w:szCs w:val="22"/>
        </w:rPr>
      </w:pPr>
      <w:r>
        <w:rPr>
          <w:color w:val="000000"/>
          <w:sz w:val="22"/>
          <w:szCs w:val="22"/>
        </w:rPr>
        <w:t>Written confirmation from the Bidder that the Bidder is neither suspended by the United Nations system nor debarred by the World Bank group;</w:t>
      </w:r>
    </w:p>
    <w:p w14:paraId="000001E1" w14:textId="77777777" w:rsidR="00EF1FBF" w:rsidRDefault="00000000">
      <w:pPr>
        <w:numPr>
          <w:ilvl w:val="0"/>
          <w:numId w:val="12"/>
        </w:numPr>
        <w:pBdr>
          <w:top w:val="nil"/>
          <w:left w:val="nil"/>
          <w:bottom w:val="nil"/>
          <w:right w:val="nil"/>
          <w:between w:val="nil"/>
        </w:pBdr>
        <w:jc w:val="both"/>
        <w:rPr>
          <w:color w:val="000000"/>
          <w:sz w:val="22"/>
          <w:szCs w:val="22"/>
        </w:rPr>
      </w:pPr>
      <w:r>
        <w:rPr>
          <w:color w:val="000000"/>
          <w:sz w:val="22"/>
          <w:szCs w:val="22"/>
        </w:rPr>
        <w:t>The availability in the Beneficiary’s Country of spare parts and after-sales services for the equipment offered in the bid.</w:t>
      </w:r>
    </w:p>
    <w:p w14:paraId="000001E2" w14:textId="77777777" w:rsidR="00EF1FBF" w:rsidRDefault="00000000">
      <w:pPr>
        <w:numPr>
          <w:ilvl w:val="0"/>
          <w:numId w:val="12"/>
        </w:numPr>
        <w:pBdr>
          <w:top w:val="nil"/>
          <w:left w:val="nil"/>
          <w:bottom w:val="nil"/>
          <w:right w:val="nil"/>
          <w:between w:val="nil"/>
        </w:pBdr>
        <w:jc w:val="both"/>
        <w:rPr>
          <w:color w:val="000000"/>
          <w:sz w:val="22"/>
          <w:szCs w:val="22"/>
        </w:rPr>
      </w:pPr>
      <w:r>
        <w:rPr>
          <w:color w:val="000000"/>
          <w:sz w:val="22"/>
          <w:szCs w:val="22"/>
        </w:rPr>
        <w:t>Post qualification documentation outlined in Instructions to Bidders, Section 32</w:t>
      </w:r>
    </w:p>
    <w:p w14:paraId="000001E3" w14:textId="77777777" w:rsidR="00EF1FBF" w:rsidRDefault="00EF1FBF">
      <w:pPr>
        <w:ind w:left="960"/>
        <w:jc w:val="both"/>
        <w:rPr>
          <w:sz w:val="22"/>
          <w:szCs w:val="22"/>
        </w:rPr>
      </w:pPr>
    </w:p>
    <w:p w14:paraId="000001E4" w14:textId="77777777" w:rsidR="00EF1FBF" w:rsidRDefault="00000000">
      <w:pPr>
        <w:ind w:left="600"/>
        <w:jc w:val="both"/>
        <w:rPr>
          <w:sz w:val="22"/>
          <w:szCs w:val="22"/>
        </w:rPr>
      </w:pPr>
      <w:r>
        <w:rPr>
          <w:sz w:val="22"/>
          <w:szCs w:val="22"/>
        </w:rPr>
        <w:t>Failure to furnish all the information required for submission shall be at the Bidder’s risk as it may then be determined that the bid does not substantially respond to the UNFPA bid document in every respect.  This may result in a rejection of the bid.</w:t>
      </w:r>
    </w:p>
    <w:p w14:paraId="000001E5" w14:textId="77777777" w:rsidR="00EF1FBF" w:rsidRDefault="00EF1FBF">
      <w:pPr>
        <w:jc w:val="both"/>
        <w:rPr>
          <w:sz w:val="22"/>
          <w:szCs w:val="22"/>
        </w:rPr>
      </w:pPr>
    </w:p>
    <w:p w14:paraId="000001E6" w14:textId="77777777" w:rsidR="00EF1FBF" w:rsidRDefault="00000000">
      <w:pPr>
        <w:numPr>
          <w:ilvl w:val="0"/>
          <w:numId w:val="54"/>
        </w:numPr>
        <w:pBdr>
          <w:top w:val="nil"/>
          <w:left w:val="nil"/>
          <w:bottom w:val="nil"/>
          <w:right w:val="nil"/>
          <w:between w:val="nil"/>
        </w:pBdr>
        <w:ind w:left="630" w:hanging="630"/>
        <w:jc w:val="both"/>
        <w:rPr>
          <w:b/>
          <w:color w:val="000000"/>
          <w:sz w:val="22"/>
          <w:szCs w:val="22"/>
        </w:rPr>
      </w:pPr>
      <w:bookmarkStart w:id="17" w:name="bookmark=id.4i7ojhp" w:colFirst="0" w:colLast="0"/>
      <w:bookmarkEnd w:id="17"/>
      <w:r>
        <w:rPr>
          <w:b/>
          <w:color w:val="000000"/>
          <w:sz w:val="22"/>
          <w:szCs w:val="22"/>
        </w:rPr>
        <w:t>Documents Establishing the Eligibility and Conformity of the Goods and Related Services</w:t>
      </w:r>
    </w:p>
    <w:p w14:paraId="000001E7" w14:textId="77777777" w:rsidR="00EF1FBF" w:rsidRDefault="00000000">
      <w:pPr>
        <w:pBdr>
          <w:top w:val="nil"/>
          <w:left w:val="nil"/>
          <w:bottom w:val="nil"/>
          <w:right w:val="nil"/>
          <w:between w:val="nil"/>
        </w:pBdr>
        <w:ind w:firstLine="630"/>
        <w:jc w:val="both"/>
        <w:rPr>
          <w:color w:val="000000"/>
          <w:sz w:val="22"/>
          <w:szCs w:val="22"/>
        </w:rPr>
      </w:pPr>
      <w:r>
        <w:rPr>
          <w:color w:val="000000"/>
          <w:sz w:val="22"/>
          <w:szCs w:val="22"/>
        </w:rPr>
        <w:t>Bidders shall submit:</w:t>
      </w:r>
    </w:p>
    <w:p w14:paraId="000001E8" w14:textId="77777777" w:rsidR="00EF1FBF" w:rsidRDefault="00000000">
      <w:pPr>
        <w:numPr>
          <w:ilvl w:val="0"/>
          <w:numId w:val="20"/>
        </w:numPr>
        <w:pBdr>
          <w:top w:val="nil"/>
          <w:left w:val="nil"/>
          <w:bottom w:val="nil"/>
          <w:right w:val="nil"/>
          <w:between w:val="nil"/>
        </w:pBdr>
        <w:jc w:val="both"/>
        <w:rPr>
          <w:color w:val="000000"/>
          <w:sz w:val="22"/>
          <w:szCs w:val="22"/>
        </w:rPr>
      </w:pPr>
      <w:r>
        <w:rPr>
          <w:color w:val="000000"/>
          <w:sz w:val="22"/>
          <w:szCs w:val="22"/>
        </w:rPr>
        <w:t>Documentary evidence that the goods conform to the Technical Specifications and standards specified in Section II Technical Specifications and Schedule of Requirements.</w:t>
      </w:r>
    </w:p>
    <w:p w14:paraId="000001E9" w14:textId="77777777" w:rsidR="00EF1FBF" w:rsidRDefault="00000000">
      <w:pPr>
        <w:numPr>
          <w:ilvl w:val="0"/>
          <w:numId w:val="20"/>
        </w:numPr>
        <w:jc w:val="both"/>
        <w:rPr>
          <w:sz w:val="22"/>
          <w:szCs w:val="22"/>
        </w:rPr>
      </w:pPr>
      <w:r>
        <w:rPr>
          <w:sz w:val="22"/>
          <w:szCs w:val="22"/>
        </w:rPr>
        <w:t>Completed Product Item Overview Form, Section V, 5.</w:t>
      </w:r>
    </w:p>
    <w:p w14:paraId="000001EA" w14:textId="77777777" w:rsidR="00EF1FBF" w:rsidRDefault="00000000">
      <w:pPr>
        <w:numPr>
          <w:ilvl w:val="0"/>
          <w:numId w:val="20"/>
        </w:numPr>
        <w:jc w:val="both"/>
        <w:rPr>
          <w:sz w:val="22"/>
          <w:szCs w:val="22"/>
        </w:rPr>
      </w:pPr>
      <w:r>
        <w:rPr>
          <w:sz w:val="22"/>
          <w:szCs w:val="22"/>
        </w:rPr>
        <w:t xml:space="preserve">Product catalogues containing pictures of the product(s) </w:t>
      </w:r>
    </w:p>
    <w:p w14:paraId="000001EB" w14:textId="77777777" w:rsidR="00EF1FBF" w:rsidRDefault="00000000">
      <w:pPr>
        <w:numPr>
          <w:ilvl w:val="0"/>
          <w:numId w:val="20"/>
        </w:numPr>
        <w:jc w:val="both"/>
        <w:rPr>
          <w:sz w:val="22"/>
          <w:szCs w:val="22"/>
        </w:rPr>
      </w:pPr>
      <w:r>
        <w:rPr>
          <w:sz w:val="22"/>
          <w:szCs w:val="22"/>
        </w:rPr>
        <w:t xml:space="preserve">Manufacturer’s technical product specifications or datasheets </w:t>
      </w:r>
    </w:p>
    <w:p w14:paraId="000001EC" w14:textId="77777777" w:rsidR="00EF1FBF" w:rsidRDefault="00000000">
      <w:pPr>
        <w:numPr>
          <w:ilvl w:val="0"/>
          <w:numId w:val="20"/>
        </w:numPr>
        <w:jc w:val="both"/>
        <w:rPr>
          <w:sz w:val="22"/>
          <w:szCs w:val="22"/>
        </w:rPr>
      </w:pPr>
      <w:r>
        <w:rPr>
          <w:sz w:val="22"/>
          <w:szCs w:val="22"/>
        </w:rPr>
        <w:t xml:space="preserve">Results of any testing carried out on the products </w:t>
      </w:r>
    </w:p>
    <w:p w14:paraId="000001ED" w14:textId="77777777" w:rsidR="00EF1FBF" w:rsidRDefault="00000000">
      <w:pPr>
        <w:numPr>
          <w:ilvl w:val="0"/>
          <w:numId w:val="20"/>
        </w:numPr>
        <w:jc w:val="both"/>
        <w:rPr>
          <w:sz w:val="22"/>
          <w:szCs w:val="22"/>
        </w:rPr>
      </w:pPr>
      <w:r>
        <w:rPr>
          <w:sz w:val="22"/>
          <w:szCs w:val="22"/>
        </w:rPr>
        <w:t xml:space="preserve">Copies of current certificates such as GMP/quality, FSC/CPP, valid manufacturer’s ISO certificate per declared product, proof of compliance with EU Council Directive 93/42/EEC (MDD) or EU Regulations 2017/745 (MDR) with valid EC Certificate, based on the risk of the devices, USFDA 510k registration authorization, Japan QS standard, or other market authorization issued by a Stringent Regulatory Authority member of the IMDRF (Australia or Canada), proof of compliance with other relevant applicable safety, electrical and performance standards (test reports), as stated in the Technical Specifications and Schedule of Requirements Section II </w:t>
      </w:r>
    </w:p>
    <w:p w14:paraId="000001EE" w14:textId="77777777" w:rsidR="00EF1FBF" w:rsidRDefault="00000000">
      <w:pPr>
        <w:numPr>
          <w:ilvl w:val="0"/>
          <w:numId w:val="20"/>
        </w:numPr>
        <w:jc w:val="both"/>
        <w:rPr>
          <w:sz w:val="22"/>
          <w:szCs w:val="22"/>
        </w:rPr>
      </w:pPr>
      <w:r>
        <w:rPr>
          <w:sz w:val="22"/>
          <w:szCs w:val="22"/>
        </w:rPr>
        <w:t xml:space="preserve">The Bidder shall also furnish a list giving full particulars, including available sources and current prices of spare parts, special tools, etc., necessary for the proper and continuing functioning of the goods during </w:t>
      </w:r>
      <w:r>
        <w:rPr>
          <w:b/>
          <w:i/>
          <w:sz w:val="22"/>
          <w:szCs w:val="22"/>
        </w:rPr>
        <w:t>5 years</w:t>
      </w:r>
      <w:r>
        <w:rPr>
          <w:i/>
          <w:sz w:val="22"/>
          <w:szCs w:val="22"/>
        </w:rPr>
        <w:t xml:space="preserve"> </w:t>
      </w:r>
      <w:r>
        <w:rPr>
          <w:sz w:val="22"/>
          <w:szCs w:val="22"/>
        </w:rPr>
        <w:t xml:space="preserve"> following commencement of the use of the goods by UNFPA. Bidders must complete and submit with their bid the Excel table containing the individual item details, as per Form in Section V.5. Bidding Forms.</w:t>
      </w:r>
    </w:p>
    <w:p w14:paraId="000001EF" w14:textId="77777777" w:rsidR="00EF1FBF" w:rsidRDefault="00000000">
      <w:pPr>
        <w:numPr>
          <w:ilvl w:val="0"/>
          <w:numId w:val="20"/>
        </w:numPr>
        <w:jc w:val="both"/>
        <w:rPr>
          <w:sz w:val="22"/>
          <w:szCs w:val="22"/>
        </w:rPr>
      </w:pPr>
      <w:r>
        <w:rPr>
          <w:sz w:val="22"/>
          <w:szCs w:val="22"/>
        </w:rPr>
        <w:t>Manufacturer’s warranty letter indicating the time of the warranty duration</w:t>
      </w:r>
    </w:p>
    <w:p w14:paraId="000001F0" w14:textId="77777777" w:rsidR="00EF1FBF" w:rsidRDefault="00000000">
      <w:pPr>
        <w:numPr>
          <w:ilvl w:val="0"/>
          <w:numId w:val="20"/>
        </w:numPr>
        <w:jc w:val="both"/>
        <w:rPr>
          <w:sz w:val="22"/>
          <w:szCs w:val="22"/>
        </w:rPr>
      </w:pPr>
      <w:r>
        <w:rPr>
          <w:sz w:val="22"/>
          <w:szCs w:val="22"/>
        </w:rPr>
        <w:t>A copy of the user, service, spare parts manual and installation (when applicable), if not provided with the submission of the documents, a commitment letter to deliver such documents, is applicable</w:t>
      </w:r>
    </w:p>
    <w:p w14:paraId="000001F1" w14:textId="77777777" w:rsidR="00EF1FBF" w:rsidRDefault="00000000">
      <w:pPr>
        <w:numPr>
          <w:ilvl w:val="0"/>
          <w:numId w:val="20"/>
        </w:numPr>
        <w:jc w:val="both"/>
        <w:rPr>
          <w:sz w:val="22"/>
          <w:szCs w:val="22"/>
        </w:rPr>
      </w:pPr>
      <w:r>
        <w:rPr>
          <w:sz w:val="22"/>
          <w:szCs w:val="22"/>
        </w:rPr>
        <w:t>Training program with the details of the activities and duration of the training, relevant topics. The training must be delivered to users and the technical service team</w:t>
      </w:r>
    </w:p>
    <w:p w14:paraId="000001F2" w14:textId="77777777" w:rsidR="00EF1FBF" w:rsidRDefault="00000000">
      <w:pPr>
        <w:numPr>
          <w:ilvl w:val="0"/>
          <w:numId w:val="20"/>
        </w:numPr>
        <w:jc w:val="both"/>
        <w:rPr>
          <w:sz w:val="22"/>
          <w:szCs w:val="22"/>
        </w:rPr>
      </w:pPr>
      <w:r>
        <w:rPr>
          <w:sz w:val="22"/>
          <w:szCs w:val="22"/>
        </w:rPr>
        <w:t>Items requiring pre-installation (such as the operating light): the workshop layout for the installation of the light must be provided, and a commitment letter to ensure at least one field visit prior to the installation of the light will be perform by the potential bidder, to assure and confirm that operating theather fulfill all the requirements for the proper installation of the device: e.g: verification of ceiling support, sufficient space for the light arm's motions, connection to the electrical and safety protection system (emergency system support)</w:t>
      </w:r>
    </w:p>
    <w:p w14:paraId="000001F3" w14:textId="77777777" w:rsidR="00EF1FBF" w:rsidRDefault="00EF1FBF">
      <w:pPr>
        <w:jc w:val="both"/>
        <w:rPr>
          <w:b/>
          <w:sz w:val="22"/>
          <w:szCs w:val="22"/>
        </w:rPr>
      </w:pPr>
    </w:p>
    <w:p w14:paraId="000001F4" w14:textId="77777777" w:rsidR="00EF1FBF" w:rsidRDefault="00000000">
      <w:pPr>
        <w:numPr>
          <w:ilvl w:val="0"/>
          <w:numId w:val="54"/>
        </w:numPr>
        <w:pBdr>
          <w:top w:val="nil"/>
          <w:left w:val="nil"/>
          <w:bottom w:val="nil"/>
          <w:right w:val="nil"/>
          <w:between w:val="nil"/>
        </w:pBdr>
        <w:ind w:left="630" w:hanging="630"/>
        <w:jc w:val="both"/>
        <w:rPr>
          <w:b/>
          <w:color w:val="000000"/>
          <w:sz w:val="22"/>
          <w:szCs w:val="22"/>
        </w:rPr>
      </w:pPr>
      <w:r>
        <w:rPr>
          <w:b/>
          <w:color w:val="000000"/>
          <w:sz w:val="22"/>
          <w:szCs w:val="22"/>
        </w:rPr>
        <w:t>Documents Establishing Sustainability Efforts of the Bidder</w:t>
      </w:r>
    </w:p>
    <w:p w14:paraId="000001F5" w14:textId="77777777" w:rsidR="00EF1FBF" w:rsidRDefault="00000000">
      <w:pPr>
        <w:ind w:left="630"/>
        <w:jc w:val="both"/>
        <w:rPr>
          <w:sz w:val="22"/>
          <w:szCs w:val="22"/>
        </w:rPr>
      </w:pPr>
      <w:r>
        <w:rPr>
          <w:sz w:val="22"/>
          <w:szCs w:val="22"/>
        </w:rPr>
        <w:t>UNFPA requests Bidders to submit information on environmental and social policies and any related documentation in their bid.. In the long term it is UNFPA’s intention to incorporate environmental and social criteria considerations into the evaluation process, such as adherence to Global Compact requirements. More information can be accessed on the Global Compact web site</w:t>
      </w:r>
      <w:r>
        <w:rPr>
          <w:color w:val="1F497D"/>
          <w:sz w:val="22"/>
          <w:szCs w:val="22"/>
        </w:rPr>
        <w:t xml:space="preserve">, </w:t>
      </w:r>
      <w:hyperlink r:id="rId19">
        <w:r>
          <w:rPr>
            <w:color w:val="0000FF"/>
            <w:sz w:val="22"/>
            <w:szCs w:val="22"/>
            <w:u w:val="single"/>
          </w:rPr>
          <w:t>http://www.unglobalcompact.org/</w:t>
        </w:r>
      </w:hyperlink>
      <w:r>
        <w:rPr>
          <w:color w:val="1F497D"/>
          <w:sz w:val="22"/>
          <w:szCs w:val="22"/>
        </w:rPr>
        <w:t xml:space="preserve">, </w:t>
      </w:r>
      <w:r>
        <w:rPr>
          <w:sz w:val="22"/>
          <w:szCs w:val="22"/>
        </w:rPr>
        <w:t>or by contacting Procurement Services Branch at</w:t>
      </w:r>
      <w:r>
        <w:rPr>
          <w:color w:val="1F497D"/>
          <w:sz w:val="22"/>
          <w:szCs w:val="22"/>
        </w:rPr>
        <w:t xml:space="preserve"> </w:t>
      </w:r>
      <w:hyperlink r:id="rId20">
        <w:r>
          <w:rPr>
            <w:color w:val="0000FF"/>
            <w:sz w:val="22"/>
            <w:szCs w:val="22"/>
            <w:u w:val="single"/>
          </w:rPr>
          <w:t>procurement@unfpa.org</w:t>
        </w:r>
      </w:hyperlink>
      <w:r>
        <w:rPr>
          <w:sz w:val="22"/>
          <w:szCs w:val="22"/>
        </w:rPr>
        <w:t>.  UNFPA encourages suppliers now to consider joining the UN Global Compact and to look into other ways to help reduce their environmental impact</w:t>
      </w:r>
      <w:r>
        <w:rPr>
          <w:color w:val="1F497D"/>
          <w:sz w:val="22"/>
          <w:szCs w:val="22"/>
        </w:rPr>
        <w:t xml:space="preserve">. </w:t>
      </w:r>
    </w:p>
    <w:p w14:paraId="000001F6" w14:textId="77777777" w:rsidR="00EF1FBF" w:rsidRDefault="00EF1FBF">
      <w:pPr>
        <w:jc w:val="both"/>
        <w:rPr>
          <w:sz w:val="22"/>
          <w:szCs w:val="22"/>
        </w:rPr>
      </w:pPr>
    </w:p>
    <w:p w14:paraId="000001F7" w14:textId="77777777" w:rsidR="00EF1FBF" w:rsidRDefault="00EF1FBF">
      <w:pPr>
        <w:jc w:val="both"/>
        <w:rPr>
          <w:sz w:val="22"/>
          <w:szCs w:val="22"/>
        </w:rPr>
      </w:pPr>
    </w:p>
    <w:p w14:paraId="000001F8" w14:textId="77777777" w:rsidR="00EF1FBF" w:rsidRDefault="00000000">
      <w:pPr>
        <w:pStyle w:val="Heading2"/>
        <w:numPr>
          <w:ilvl w:val="0"/>
          <w:numId w:val="24"/>
        </w:numPr>
        <w:ind w:left="450" w:hanging="450"/>
      </w:pPr>
      <w:bookmarkStart w:id="18" w:name="_Toc174525505"/>
      <w:r>
        <w:t>Bid Currency and Prices</w:t>
      </w:r>
      <w:bookmarkEnd w:id="18"/>
    </w:p>
    <w:p w14:paraId="000001F9" w14:textId="77777777" w:rsidR="00EF1FBF" w:rsidRDefault="00EF1FBF">
      <w:pPr>
        <w:jc w:val="both"/>
        <w:rPr>
          <w:b/>
          <w:sz w:val="22"/>
          <w:szCs w:val="22"/>
        </w:rPr>
      </w:pPr>
    </w:p>
    <w:p w14:paraId="000001FA" w14:textId="77777777" w:rsidR="00EF1FBF" w:rsidRDefault="00000000">
      <w:pPr>
        <w:numPr>
          <w:ilvl w:val="0"/>
          <w:numId w:val="3"/>
        </w:numPr>
        <w:ind w:left="630" w:hanging="630"/>
        <w:jc w:val="both"/>
        <w:rPr>
          <w:sz w:val="22"/>
          <w:szCs w:val="22"/>
        </w:rPr>
      </w:pPr>
      <w:r>
        <w:rPr>
          <w:sz w:val="22"/>
          <w:szCs w:val="22"/>
        </w:rPr>
        <w:t xml:space="preserve">All prices shall be quoted in US Dollars (USD). </w:t>
      </w:r>
    </w:p>
    <w:p w14:paraId="000001FB" w14:textId="77777777" w:rsidR="00EF1FBF" w:rsidRDefault="00EF1FBF">
      <w:pPr>
        <w:ind w:left="630"/>
        <w:jc w:val="both"/>
        <w:rPr>
          <w:sz w:val="22"/>
          <w:szCs w:val="22"/>
        </w:rPr>
      </w:pPr>
    </w:p>
    <w:p w14:paraId="000001FC" w14:textId="77777777" w:rsidR="00EF1FBF" w:rsidRDefault="00000000">
      <w:pPr>
        <w:numPr>
          <w:ilvl w:val="0"/>
          <w:numId w:val="3"/>
        </w:numPr>
        <w:ind w:left="630" w:hanging="630"/>
        <w:jc w:val="both"/>
        <w:rPr>
          <w:sz w:val="22"/>
          <w:szCs w:val="22"/>
        </w:rPr>
      </w:pPr>
      <w:r>
        <w:rPr>
          <w:sz w:val="22"/>
          <w:szCs w:val="22"/>
        </w:rPr>
        <w:lastRenderedPageBreak/>
        <w:t>The Bidder shall indicate the unit prices (where applicable) and total bid price of the goods or services it proposes to supply under the contract. This price information shall be indicated on the Price Schedule Form, Section V, 6.</w:t>
      </w:r>
    </w:p>
    <w:p w14:paraId="000001FD" w14:textId="77777777" w:rsidR="00EF1FBF" w:rsidRDefault="00EF1FBF">
      <w:pPr>
        <w:ind w:left="630" w:hanging="630"/>
        <w:rPr>
          <w:sz w:val="22"/>
          <w:szCs w:val="22"/>
        </w:rPr>
      </w:pPr>
    </w:p>
    <w:p w14:paraId="000001FE" w14:textId="77777777" w:rsidR="00EF1FBF" w:rsidRDefault="00000000">
      <w:pPr>
        <w:numPr>
          <w:ilvl w:val="0"/>
          <w:numId w:val="3"/>
        </w:numPr>
        <w:ind w:left="630" w:hanging="630"/>
        <w:jc w:val="both"/>
        <w:rPr>
          <w:sz w:val="22"/>
          <w:szCs w:val="22"/>
        </w:rPr>
      </w:pPr>
      <w:r>
        <w:rPr>
          <w:sz w:val="22"/>
          <w:szCs w:val="22"/>
        </w:rPr>
        <w:t>Bidders are requested to quote the following based on INCOTERMS 2020:</w:t>
      </w:r>
    </w:p>
    <w:p w14:paraId="000001FF" w14:textId="77777777" w:rsidR="00EF1FBF" w:rsidRPr="002227C8" w:rsidRDefault="00000000">
      <w:pPr>
        <w:numPr>
          <w:ilvl w:val="0"/>
          <w:numId w:val="5"/>
        </w:numPr>
        <w:ind w:left="1440" w:hanging="540"/>
        <w:jc w:val="both"/>
        <w:rPr>
          <w:sz w:val="22"/>
          <w:szCs w:val="22"/>
        </w:rPr>
      </w:pPr>
      <w:sdt>
        <w:sdtPr>
          <w:tag w:val="goog_rdk_10"/>
          <w:id w:val="809290528"/>
        </w:sdtPr>
        <w:sdtContent/>
      </w:sdt>
      <w:r w:rsidRPr="002227C8">
        <w:rPr>
          <w:sz w:val="22"/>
          <w:szCs w:val="22"/>
        </w:rPr>
        <w:t>Price of goods FCA point of Departure and DAP to National Center for Maternal and Child Healthcare (NCMCH), “Huvisgalchdiin” street, Bayangol district, Ulaanbaatar 16060, Mongolia.</w:t>
      </w:r>
    </w:p>
    <w:p w14:paraId="00000200" w14:textId="77777777" w:rsidR="00EF1FBF" w:rsidRPr="002227C8" w:rsidRDefault="00000000">
      <w:pPr>
        <w:numPr>
          <w:ilvl w:val="0"/>
          <w:numId w:val="5"/>
        </w:numPr>
        <w:ind w:left="1440" w:hanging="540"/>
        <w:jc w:val="both"/>
        <w:rPr>
          <w:sz w:val="22"/>
          <w:szCs w:val="22"/>
        </w:rPr>
      </w:pPr>
      <w:r w:rsidRPr="002227C8">
        <w:rPr>
          <w:sz w:val="22"/>
          <w:szCs w:val="22"/>
        </w:rPr>
        <w:t>Unloading and offloading the goods into rooms will be the suppliers’ responsibility.</w:t>
      </w:r>
    </w:p>
    <w:p w14:paraId="00000201" w14:textId="77777777" w:rsidR="00EF1FBF" w:rsidRDefault="00EF1FBF">
      <w:pPr>
        <w:jc w:val="both"/>
        <w:rPr>
          <w:sz w:val="22"/>
          <w:szCs w:val="22"/>
          <w:highlight w:val="yellow"/>
        </w:rPr>
      </w:pPr>
    </w:p>
    <w:p w14:paraId="00000202" w14:textId="77777777" w:rsidR="00EF1FBF" w:rsidRDefault="00000000">
      <w:pPr>
        <w:numPr>
          <w:ilvl w:val="0"/>
          <w:numId w:val="3"/>
        </w:numPr>
        <w:ind w:left="630" w:hanging="630"/>
        <w:jc w:val="both"/>
        <w:rPr>
          <w:sz w:val="22"/>
          <w:szCs w:val="22"/>
        </w:rPr>
      </w:pPr>
      <w:r>
        <w:rPr>
          <w:sz w:val="22"/>
          <w:szCs w:val="22"/>
        </w:rPr>
        <w:t>The terms FCA, DAP and other similar terms shall be governed by the rules prescribed in the INCOTERMS 2020, published by the International Chamber of Commerce.</w:t>
      </w:r>
    </w:p>
    <w:p w14:paraId="00000203" w14:textId="77777777" w:rsidR="00EF1FBF" w:rsidRDefault="00EF1FBF">
      <w:pPr>
        <w:ind w:left="630" w:hanging="630"/>
        <w:jc w:val="both"/>
        <w:rPr>
          <w:sz w:val="22"/>
          <w:szCs w:val="22"/>
        </w:rPr>
      </w:pPr>
    </w:p>
    <w:p w14:paraId="00000204" w14:textId="77777777" w:rsidR="00EF1FBF" w:rsidRDefault="00000000">
      <w:pPr>
        <w:numPr>
          <w:ilvl w:val="0"/>
          <w:numId w:val="3"/>
        </w:numPr>
        <w:ind w:hanging="720"/>
        <w:jc w:val="both"/>
        <w:rPr>
          <w:sz w:val="22"/>
          <w:szCs w:val="22"/>
        </w:rPr>
      </w:pPr>
      <w:r>
        <w:rPr>
          <w:sz w:val="22"/>
          <w:szCs w:val="22"/>
        </w:rPr>
        <w:t>Where installation, commissioning, training or other similar services are required to be performed by the Bidder, the Bidder shall include an itemized list of the prices for the requested.</w:t>
      </w:r>
    </w:p>
    <w:p w14:paraId="00000205" w14:textId="77777777" w:rsidR="00EF1FBF" w:rsidRDefault="00EF1FBF">
      <w:pPr>
        <w:jc w:val="both"/>
        <w:rPr>
          <w:sz w:val="22"/>
          <w:szCs w:val="22"/>
        </w:rPr>
      </w:pPr>
    </w:p>
    <w:p w14:paraId="00000206" w14:textId="77777777" w:rsidR="00EF1FBF" w:rsidRDefault="00000000">
      <w:pPr>
        <w:pStyle w:val="Heading2"/>
        <w:numPr>
          <w:ilvl w:val="0"/>
          <w:numId w:val="24"/>
        </w:numPr>
        <w:ind w:left="450" w:hanging="450"/>
      </w:pPr>
      <w:bookmarkStart w:id="19" w:name="_Toc174525506"/>
      <w:r>
        <w:t>Validity of Bid</w:t>
      </w:r>
      <w:bookmarkEnd w:id="19"/>
    </w:p>
    <w:p w14:paraId="00000207" w14:textId="77777777" w:rsidR="00EF1FBF" w:rsidRDefault="00EF1FBF"/>
    <w:p w14:paraId="00000208" w14:textId="77777777" w:rsidR="00EF1FBF" w:rsidRDefault="00000000">
      <w:pPr>
        <w:numPr>
          <w:ilvl w:val="0"/>
          <w:numId w:val="22"/>
        </w:numPr>
        <w:ind w:hanging="720"/>
        <w:jc w:val="both"/>
        <w:rPr>
          <w:sz w:val="22"/>
          <w:szCs w:val="22"/>
        </w:rPr>
      </w:pPr>
      <w:r>
        <w:rPr>
          <w:sz w:val="22"/>
          <w:szCs w:val="22"/>
        </w:rPr>
        <w:t xml:space="preserve">The prices of the bid shall be valid for </w:t>
      </w:r>
      <w:r>
        <w:rPr>
          <w:b/>
          <w:i/>
          <w:sz w:val="22"/>
          <w:szCs w:val="22"/>
        </w:rPr>
        <w:t>90 days</w:t>
      </w:r>
      <w:r>
        <w:rPr>
          <w:i/>
          <w:sz w:val="22"/>
          <w:szCs w:val="22"/>
        </w:rPr>
        <w:t xml:space="preserve"> </w:t>
      </w:r>
      <w:r>
        <w:rPr>
          <w:sz w:val="22"/>
          <w:szCs w:val="22"/>
        </w:rPr>
        <w:t>after the closing date of bid submission as specified by UNFPA. A bid valid for a shorter period shall be rejected by UNFPA on the grounds that it is non-responsive.</w:t>
      </w:r>
    </w:p>
    <w:p w14:paraId="00000209" w14:textId="77777777" w:rsidR="00EF1FBF" w:rsidRDefault="00EF1FBF">
      <w:pPr>
        <w:ind w:left="720"/>
        <w:jc w:val="both"/>
        <w:rPr>
          <w:sz w:val="22"/>
          <w:szCs w:val="22"/>
        </w:rPr>
      </w:pPr>
    </w:p>
    <w:p w14:paraId="0000020A" w14:textId="77777777" w:rsidR="00EF1FBF" w:rsidRDefault="00000000">
      <w:pPr>
        <w:numPr>
          <w:ilvl w:val="0"/>
          <w:numId w:val="22"/>
        </w:numPr>
        <w:ind w:hanging="720"/>
        <w:jc w:val="both"/>
        <w:rPr>
          <w:sz w:val="22"/>
          <w:szCs w:val="22"/>
        </w:rPr>
      </w:pPr>
      <w:r>
        <w:rPr>
          <w:sz w:val="22"/>
          <w:szCs w:val="22"/>
        </w:rPr>
        <w:t xml:space="preserve">In exceptional circumstances, UNFPA may solicit the Bidder's consent for an extension of the period of validity under exceptional circumstances. The request and the responses shall be made in writing. </w:t>
      </w:r>
    </w:p>
    <w:p w14:paraId="0000020B" w14:textId="77777777" w:rsidR="00EF1FBF" w:rsidRDefault="00EF1FBF">
      <w:pPr>
        <w:pBdr>
          <w:top w:val="nil"/>
          <w:left w:val="nil"/>
          <w:bottom w:val="nil"/>
          <w:right w:val="nil"/>
          <w:between w:val="nil"/>
        </w:pBdr>
        <w:ind w:left="600"/>
        <w:jc w:val="both"/>
        <w:rPr>
          <w:color w:val="000000"/>
          <w:sz w:val="22"/>
          <w:szCs w:val="22"/>
        </w:rPr>
      </w:pPr>
    </w:p>
    <w:p w14:paraId="0000020C" w14:textId="77777777" w:rsidR="00EF1FBF" w:rsidRDefault="00000000">
      <w:pPr>
        <w:pStyle w:val="Heading1"/>
        <w:numPr>
          <w:ilvl w:val="0"/>
          <w:numId w:val="6"/>
        </w:numPr>
        <w:ind w:left="1155"/>
      </w:pPr>
      <w:bookmarkStart w:id="20" w:name="_Toc174525507"/>
      <w:r>
        <w:t>Submission of Bids and Bid Opening</w:t>
      </w:r>
      <w:bookmarkEnd w:id="20"/>
    </w:p>
    <w:p w14:paraId="0000020D" w14:textId="77777777" w:rsidR="00EF1FBF" w:rsidRDefault="00EF1FBF">
      <w:pPr>
        <w:rPr>
          <w:sz w:val="22"/>
          <w:szCs w:val="22"/>
        </w:rPr>
      </w:pPr>
    </w:p>
    <w:p w14:paraId="0000020E" w14:textId="77777777" w:rsidR="00EF1FBF" w:rsidRDefault="00000000">
      <w:pPr>
        <w:pStyle w:val="Heading2"/>
        <w:numPr>
          <w:ilvl w:val="0"/>
          <w:numId w:val="24"/>
        </w:numPr>
        <w:ind w:left="450" w:hanging="450"/>
      </w:pPr>
      <w:bookmarkStart w:id="21" w:name="_Toc174525508"/>
      <w:r>
        <w:t>Partial Bids</w:t>
      </w:r>
      <w:bookmarkEnd w:id="21"/>
    </w:p>
    <w:p w14:paraId="0000020F" w14:textId="77777777" w:rsidR="00EF1FBF" w:rsidRPr="002227C8" w:rsidRDefault="00000000">
      <w:pPr>
        <w:numPr>
          <w:ilvl w:val="0"/>
          <w:numId w:val="61"/>
        </w:numPr>
        <w:pBdr>
          <w:top w:val="nil"/>
          <w:left w:val="nil"/>
          <w:bottom w:val="nil"/>
          <w:right w:val="nil"/>
          <w:between w:val="nil"/>
        </w:pBdr>
        <w:ind w:left="720" w:hanging="720"/>
        <w:rPr>
          <w:color w:val="000000"/>
          <w:sz w:val="22"/>
          <w:szCs w:val="22"/>
        </w:rPr>
      </w:pPr>
      <w:r>
        <w:rPr>
          <w:color w:val="000000"/>
          <w:sz w:val="22"/>
          <w:szCs w:val="22"/>
        </w:rPr>
        <w:t xml:space="preserve">Partial bids are </w:t>
      </w:r>
      <w:r w:rsidRPr="002227C8">
        <w:rPr>
          <w:b/>
          <w:bCs/>
          <w:i/>
          <w:iCs/>
          <w:color w:val="000000"/>
          <w:sz w:val="22"/>
          <w:szCs w:val="22"/>
        </w:rPr>
        <w:t>allowed</w:t>
      </w:r>
      <w:r>
        <w:rPr>
          <w:color w:val="000000"/>
          <w:sz w:val="22"/>
          <w:szCs w:val="22"/>
        </w:rPr>
        <w:t xml:space="preserve"> under this tender. Bidders can quote for all or some medical devices, however bidders must quote for full quantities per each item requested. UNFPA reserves the right to select and accept a part or parts of any bid</w:t>
      </w:r>
      <w:r w:rsidRPr="002227C8">
        <w:rPr>
          <w:color w:val="000000"/>
          <w:sz w:val="22"/>
          <w:szCs w:val="22"/>
        </w:rPr>
        <w:t xml:space="preserve">. Bidders that will submit Bids for the majority of items may get priority at the bid evaluation and the contract awards stages. </w:t>
      </w:r>
    </w:p>
    <w:p w14:paraId="00000210" w14:textId="77777777" w:rsidR="00EF1FBF" w:rsidRDefault="00EF1FBF">
      <w:pPr>
        <w:jc w:val="both"/>
        <w:rPr>
          <w:sz w:val="22"/>
          <w:szCs w:val="22"/>
        </w:rPr>
      </w:pPr>
    </w:p>
    <w:p w14:paraId="00000211" w14:textId="77777777" w:rsidR="00EF1FBF" w:rsidRDefault="00000000">
      <w:pPr>
        <w:pStyle w:val="Heading2"/>
        <w:numPr>
          <w:ilvl w:val="0"/>
          <w:numId w:val="24"/>
        </w:numPr>
        <w:ind w:left="450" w:hanging="450"/>
      </w:pPr>
      <w:bookmarkStart w:id="22" w:name="_Toc174525509"/>
      <w:r>
        <w:t>Alternative Bids</w:t>
      </w:r>
      <w:bookmarkEnd w:id="22"/>
    </w:p>
    <w:p w14:paraId="00000212" w14:textId="77777777" w:rsidR="00EF1FBF" w:rsidRDefault="00EF1FBF"/>
    <w:p w14:paraId="00000213" w14:textId="77777777" w:rsidR="00EF1FBF" w:rsidRDefault="00000000">
      <w:pPr>
        <w:numPr>
          <w:ilvl w:val="0"/>
          <w:numId w:val="58"/>
        </w:numPr>
        <w:pBdr>
          <w:top w:val="nil"/>
          <w:left w:val="nil"/>
          <w:bottom w:val="nil"/>
          <w:right w:val="nil"/>
          <w:between w:val="nil"/>
        </w:pBdr>
        <w:ind w:left="720" w:hanging="720"/>
        <w:jc w:val="both"/>
        <w:rPr>
          <w:color w:val="000000"/>
          <w:sz w:val="22"/>
          <w:szCs w:val="22"/>
        </w:rPr>
      </w:pPr>
      <w:r>
        <w:rPr>
          <w:color w:val="000000"/>
          <w:sz w:val="22"/>
          <w:szCs w:val="22"/>
        </w:rPr>
        <w:t>Alternative bids will not be accepted. In the event of a supplier submitting more than one bid, the following shall apply:</w:t>
      </w:r>
    </w:p>
    <w:p w14:paraId="00000214" w14:textId="77777777" w:rsidR="00EF1FBF" w:rsidRDefault="00000000">
      <w:pPr>
        <w:numPr>
          <w:ilvl w:val="0"/>
          <w:numId w:val="18"/>
        </w:numPr>
        <w:ind w:left="990" w:hanging="270"/>
        <w:jc w:val="both"/>
        <w:rPr>
          <w:sz w:val="22"/>
          <w:szCs w:val="22"/>
        </w:rPr>
      </w:pPr>
      <w:r>
        <w:rPr>
          <w:sz w:val="22"/>
          <w:szCs w:val="22"/>
        </w:rPr>
        <w:t>All bids marked alternative bids will be rejected and only the base bid will be evaluated.</w:t>
      </w:r>
    </w:p>
    <w:p w14:paraId="00000215" w14:textId="77777777" w:rsidR="00EF1FBF" w:rsidRDefault="00000000">
      <w:pPr>
        <w:numPr>
          <w:ilvl w:val="0"/>
          <w:numId w:val="18"/>
        </w:numPr>
        <w:ind w:left="990" w:hanging="270"/>
        <w:jc w:val="both"/>
        <w:rPr>
          <w:sz w:val="22"/>
          <w:szCs w:val="22"/>
        </w:rPr>
      </w:pPr>
      <w:r>
        <w:rPr>
          <w:sz w:val="22"/>
          <w:szCs w:val="22"/>
        </w:rPr>
        <w:t>All bids will be rejected if no indication is provided as to which bids are alternative bids.</w:t>
      </w:r>
    </w:p>
    <w:p w14:paraId="00000216" w14:textId="77777777" w:rsidR="00EF1FBF" w:rsidRDefault="00EF1FBF">
      <w:pPr>
        <w:jc w:val="both"/>
        <w:rPr>
          <w:sz w:val="22"/>
          <w:szCs w:val="22"/>
        </w:rPr>
      </w:pPr>
    </w:p>
    <w:p w14:paraId="00000217" w14:textId="77777777" w:rsidR="00EF1FBF" w:rsidRDefault="00000000">
      <w:pPr>
        <w:pStyle w:val="Heading2"/>
        <w:numPr>
          <w:ilvl w:val="0"/>
          <w:numId w:val="24"/>
        </w:numPr>
        <w:ind w:left="450" w:hanging="450"/>
      </w:pPr>
      <w:bookmarkStart w:id="23" w:name="_Toc174525510"/>
      <w:r>
        <w:t>Bids</w:t>
      </w:r>
      <w:bookmarkEnd w:id="23"/>
    </w:p>
    <w:p w14:paraId="00000218" w14:textId="77777777" w:rsidR="00EF1FBF" w:rsidRDefault="00000000">
      <w:pPr>
        <w:numPr>
          <w:ilvl w:val="0"/>
          <w:numId w:val="59"/>
        </w:numPr>
        <w:pBdr>
          <w:top w:val="nil"/>
          <w:left w:val="nil"/>
          <w:bottom w:val="nil"/>
          <w:right w:val="nil"/>
          <w:between w:val="nil"/>
        </w:pBdr>
        <w:ind w:left="720" w:hanging="720"/>
        <w:jc w:val="both"/>
        <w:rPr>
          <w:color w:val="000000"/>
          <w:sz w:val="22"/>
          <w:szCs w:val="22"/>
        </w:rPr>
      </w:pPr>
      <w:r>
        <w:rPr>
          <w:color w:val="000000"/>
          <w:sz w:val="22"/>
          <w:szCs w:val="22"/>
        </w:rPr>
        <w:t>Bids shall be submitted in one envelope or transmitted in an email to a secure email address designated by UNFPA.</w:t>
      </w:r>
    </w:p>
    <w:p w14:paraId="00000219" w14:textId="77777777" w:rsidR="00EF1FBF" w:rsidRDefault="00EF1FBF">
      <w:pPr>
        <w:pBdr>
          <w:top w:val="nil"/>
          <w:left w:val="nil"/>
          <w:bottom w:val="nil"/>
          <w:right w:val="nil"/>
          <w:between w:val="nil"/>
        </w:pBdr>
        <w:ind w:left="720" w:hanging="720"/>
        <w:jc w:val="both"/>
        <w:rPr>
          <w:color w:val="000000"/>
          <w:sz w:val="22"/>
          <w:szCs w:val="22"/>
        </w:rPr>
      </w:pPr>
    </w:p>
    <w:p w14:paraId="0000021A" w14:textId="77777777" w:rsidR="00EF1FBF" w:rsidRDefault="00000000">
      <w:pPr>
        <w:numPr>
          <w:ilvl w:val="0"/>
          <w:numId w:val="59"/>
        </w:numPr>
        <w:pBdr>
          <w:top w:val="nil"/>
          <w:left w:val="nil"/>
          <w:bottom w:val="nil"/>
          <w:right w:val="nil"/>
          <w:between w:val="nil"/>
        </w:pBdr>
        <w:ind w:left="720" w:hanging="720"/>
        <w:jc w:val="both"/>
        <w:rPr>
          <w:color w:val="000000"/>
          <w:sz w:val="22"/>
          <w:szCs w:val="22"/>
        </w:rPr>
      </w:pPr>
      <w:r>
        <w:rPr>
          <w:color w:val="000000"/>
          <w:sz w:val="22"/>
          <w:szCs w:val="22"/>
        </w:rPr>
        <w:t>The technical portion of the bid shall be prepared in accordance with Section II: Schedule of Requirements and Technical Specifications and shall include the requested documentation as per Instructions to Bidders Clause 10.</w:t>
      </w:r>
    </w:p>
    <w:p w14:paraId="0000021B" w14:textId="77777777" w:rsidR="00EF1FBF" w:rsidRDefault="00EF1FBF">
      <w:pPr>
        <w:pBdr>
          <w:top w:val="nil"/>
          <w:left w:val="nil"/>
          <w:bottom w:val="nil"/>
          <w:right w:val="nil"/>
          <w:between w:val="nil"/>
        </w:pBdr>
        <w:ind w:left="720" w:hanging="720"/>
        <w:jc w:val="both"/>
        <w:rPr>
          <w:color w:val="000000"/>
          <w:sz w:val="22"/>
          <w:szCs w:val="22"/>
        </w:rPr>
      </w:pPr>
    </w:p>
    <w:p w14:paraId="0000021C" w14:textId="77777777" w:rsidR="00EF1FBF" w:rsidRDefault="00000000">
      <w:pPr>
        <w:numPr>
          <w:ilvl w:val="0"/>
          <w:numId w:val="59"/>
        </w:numPr>
        <w:pBdr>
          <w:top w:val="nil"/>
          <w:left w:val="nil"/>
          <w:bottom w:val="nil"/>
          <w:right w:val="nil"/>
          <w:between w:val="nil"/>
        </w:pBdr>
        <w:ind w:left="720" w:hanging="720"/>
        <w:jc w:val="both"/>
        <w:rPr>
          <w:color w:val="000000"/>
          <w:sz w:val="22"/>
          <w:szCs w:val="22"/>
        </w:rPr>
      </w:pPr>
      <w:r>
        <w:rPr>
          <w:color w:val="000000"/>
          <w:sz w:val="22"/>
          <w:szCs w:val="22"/>
        </w:rPr>
        <w:t>The financial portion of the bid shall be prepared in accordance with the Price Schedule Form in Section V, 6 of the bid forms.</w:t>
      </w:r>
    </w:p>
    <w:p w14:paraId="0000021D" w14:textId="77777777" w:rsidR="00EF1FBF" w:rsidRDefault="00EF1FBF">
      <w:pPr>
        <w:pBdr>
          <w:top w:val="nil"/>
          <w:left w:val="nil"/>
          <w:bottom w:val="nil"/>
          <w:right w:val="nil"/>
          <w:between w:val="nil"/>
        </w:pBdr>
        <w:ind w:left="720" w:hanging="720"/>
        <w:jc w:val="both"/>
        <w:rPr>
          <w:color w:val="000000"/>
          <w:sz w:val="22"/>
          <w:szCs w:val="22"/>
        </w:rPr>
      </w:pPr>
    </w:p>
    <w:p w14:paraId="0000021E" w14:textId="77777777" w:rsidR="00EF1FBF" w:rsidRDefault="00000000">
      <w:pPr>
        <w:numPr>
          <w:ilvl w:val="0"/>
          <w:numId w:val="59"/>
        </w:numPr>
        <w:pBdr>
          <w:top w:val="nil"/>
          <w:left w:val="nil"/>
          <w:bottom w:val="nil"/>
          <w:right w:val="nil"/>
          <w:between w:val="nil"/>
        </w:pBdr>
        <w:ind w:left="720" w:hanging="720"/>
        <w:jc w:val="both"/>
        <w:rPr>
          <w:color w:val="000000"/>
          <w:sz w:val="22"/>
          <w:szCs w:val="22"/>
        </w:rPr>
      </w:pPr>
      <w:r>
        <w:rPr>
          <w:color w:val="000000"/>
          <w:sz w:val="22"/>
          <w:szCs w:val="22"/>
        </w:rPr>
        <w:t xml:space="preserve">Bids shall be signed by the Bidder or a person or persons duly authorized to bind the Bidder to the contract. A bid shall contain no interlineations, erasures, or overwriting except as necessary to correct errors made by the Bidder. In that case such corrections shall be initialled by the person or persons signing the bid.  </w:t>
      </w:r>
    </w:p>
    <w:p w14:paraId="0000021F" w14:textId="77777777" w:rsidR="00EF1FBF" w:rsidRDefault="00EF1FBF">
      <w:pPr>
        <w:pStyle w:val="Heading2"/>
        <w:ind w:left="0" w:firstLine="0"/>
        <w:rPr>
          <w:highlight w:val="magenta"/>
        </w:rPr>
      </w:pPr>
    </w:p>
    <w:p w14:paraId="00000220" w14:textId="77777777" w:rsidR="00EF1FBF" w:rsidRDefault="00000000">
      <w:pPr>
        <w:pStyle w:val="Heading2"/>
        <w:numPr>
          <w:ilvl w:val="0"/>
          <w:numId w:val="24"/>
        </w:numPr>
        <w:ind w:left="450" w:hanging="450"/>
      </w:pPr>
      <w:bookmarkStart w:id="24" w:name="_Toc174525511"/>
      <w:r>
        <w:t>Electronic Submissions</w:t>
      </w:r>
      <w:bookmarkEnd w:id="24"/>
    </w:p>
    <w:p w14:paraId="00000221" w14:textId="77777777" w:rsidR="00EF1FBF" w:rsidRDefault="00EF1FBF">
      <w:pPr>
        <w:pBdr>
          <w:top w:val="nil"/>
          <w:left w:val="nil"/>
          <w:bottom w:val="nil"/>
          <w:right w:val="nil"/>
          <w:between w:val="nil"/>
        </w:pBdr>
        <w:ind w:left="720"/>
        <w:jc w:val="both"/>
        <w:rPr>
          <w:color w:val="000000"/>
          <w:sz w:val="22"/>
          <w:szCs w:val="22"/>
        </w:rPr>
      </w:pPr>
    </w:p>
    <w:p w14:paraId="00000222" w14:textId="77777777" w:rsidR="00EF1FBF" w:rsidRDefault="00000000">
      <w:pPr>
        <w:numPr>
          <w:ilvl w:val="0"/>
          <w:numId w:val="23"/>
        </w:numPr>
        <w:pBdr>
          <w:top w:val="nil"/>
          <w:left w:val="nil"/>
          <w:bottom w:val="nil"/>
          <w:right w:val="nil"/>
          <w:between w:val="nil"/>
        </w:pBdr>
        <w:ind w:hanging="720"/>
        <w:jc w:val="both"/>
        <w:rPr>
          <w:color w:val="000000"/>
          <w:sz w:val="22"/>
          <w:szCs w:val="22"/>
        </w:rPr>
      </w:pPr>
      <w:r>
        <w:rPr>
          <w:color w:val="000000"/>
          <w:sz w:val="22"/>
          <w:szCs w:val="22"/>
        </w:rPr>
        <w:t>Bids may be submitted electronically. Please note the following guidelines for electronic submissions:</w:t>
      </w:r>
    </w:p>
    <w:p w14:paraId="00000223" w14:textId="77777777" w:rsidR="00EF1FBF" w:rsidRDefault="00EF1FBF">
      <w:pPr>
        <w:ind w:hanging="720"/>
        <w:jc w:val="both"/>
        <w:rPr>
          <w:sz w:val="22"/>
          <w:szCs w:val="22"/>
        </w:rPr>
      </w:pPr>
    </w:p>
    <w:p w14:paraId="00000224" w14:textId="77777777" w:rsidR="00EF1FBF" w:rsidRDefault="00000000">
      <w:pPr>
        <w:numPr>
          <w:ilvl w:val="0"/>
          <w:numId w:val="23"/>
        </w:numPr>
        <w:pBdr>
          <w:top w:val="nil"/>
          <w:left w:val="nil"/>
          <w:bottom w:val="nil"/>
          <w:right w:val="nil"/>
          <w:between w:val="nil"/>
        </w:pBdr>
        <w:ind w:hanging="720"/>
        <w:jc w:val="both"/>
        <w:rPr>
          <w:color w:val="000000"/>
          <w:sz w:val="22"/>
          <w:szCs w:val="22"/>
        </w:rPr>
      </w:pPr>
      <w:r>
        <w:rPr>
          <w:color w:val="000000"/>
          <w:sz w:val="22"/>
          <w:szCs w:val="22"/>
        </w:rPr>
        <w:t xml:space="preserve">Bidders shall make clear reference to the specific bid in the subject field as instructed, otherwise bids may be rejected. Clearly specify the following text in the subject line: ITB No. </w:t>
      </w:r>
      <w:r w:rsidRPr="002227C8">
        <w:rPr>
          <w:sz w:val="22"/>
          <w:szCs w:val="22"/>
        </w:rPr>
        <w:t>UNFPA/DNK/ITB/24/014</w:t>
      </w:r>
      <w:r>
        <w:rPr>
          <w:color w:val="000000"/>
          <w:sz w:val="22"/>
          <w:szCs w:val="22"/>
        </w:rPr>
        <w:t>, Bidder’s Name.</w:t>
      </w:r>
    </w:p>
    <w:p w14:paraId="00000225" w14:textId="77777777" w:rsidR="00EF1FBF" w:rsidRDefault="00EF1FBF">
      <w:pPr>
        <w:ind w:hanging="720"/>
        <w:jc w:val="both"/>
        <w:rPr>
          <w:sz w:val="22"/>
          <w:szCs w:val="22"/>
        </w:rPr>
      </w:pPr>
    </w:p>
    <w:p w14:paraId="00000226" w14:textId="77777777" w:rsidR="00EF1FBF" w:rsidRDefault="00000000">
      <w:pPr>
        <w:numPr>
          <w:ilvl w:val="0"/>
          <w:numId w:val="23"/>
        </w:numPr>
        <w:pBdr>
          <w:top w:val="nil"/>
          <w:left w:val="nil"/>
          <w:bottom w:val="nil"/>
          <w:right w:val="nil"/>
          <w:between w:val="nil"/>
        </w:pBdr>
        <w:ind w:hanging="720"/>
        <w:jc w:val="both"/>
        <w:rPr>
          <w:color w:val="000000"/>
          <w:sz w:val="22"/>
          <w:szCs w:val="22"/>
        </w:rPr>
      </w:pPr>
      <w:r>
        <w:rPr>
          <w:color w:val="000000"/>
          <w:sz w:val="22"/>
          <w:szCs w:val="22"/>
        </w:rPr>
        <w:t xml:space="preserve">The bid shall be submitted to </w:t>
      </w:r>
      <w:hyperlink r:id="rId21">
        <w:r w:rsidRPr="002227C8">
          <w:rPr>
            <w:b/>
            <w:bCs/>
            <w:color w:val="000000"/>
            <w:sz w:val="22"/>
            <w:szCs w:val="22"/>
            <w:u w:val="single"/>
          </w:rPr>
          <w:t>bidtender@unfpa.org</w:t>
        </w:r>
      </w:hyperlink>
      <w:r>
        <w:rPr>
          <w:color w:val="000000"/>
          <w:sz w:val="22"/>
          <w:szCs w:val="22"/>
          <w:u w:val="single"/>
        </w:rPr>
        <w:t>.</w:t>
      </w:r>
      <w:r>
        <w:rPr>
          <w:color w:val="000000"/>
          <w:sz w:val="22"/>
          <w:szCs w:val="22"/>
        </w:rPr>
        <w:t xml:space="preserve"> Bids received at the </w:t>
      </w:r>
      <w:r>
        <w:rPr>
          <w:color w:val="000000"/>
          <w:sz w:val="22"/>
          <w:szCs w:val="22"/>
          <w:u w:val="single"/>
        </w:rPr>
        <w:t>bidtender@unfpa.org</w:t>
      </w:r>
      <w:r>
        <w:rPr>
          <w:color w:val="000000"/>
          <w:sz w:val="22"/>
          <w:szCs w:val="22"/>
        </w:rPr>
        <w:t xml:space="preserve"> mailbox are kept undisclosed and shall not be opened before the scheduled opening date. Sending to any other email address will violate confidentiality and invalidate the bid. </w:t>
      </w:r>
    </w:p>
    <w:p w14:paraId="00000227" w14:textId="77777777" w:rsidR="00EF1FBF" w:rsidRDefault="00EF1FBF">
      <w:pPr>
        <w:ind w:hanging="720"/>
        <w:jc w:val="both"/>
        <w:rPr>
          <w:sz w:val="22"/>
          <w:szCs w:val="22"/>
        </w:rPr>
      </w:pPr>
    </w:p>
    <w:p w14:paraId="00000228" w14:textId="77777777" w:rsidR="00EF1FBF" w:rsidRDefault="00000000">
      <w:pPr>
        <w:numPr>
          <w:ilvl w:val="0"/>
          <w:numId w:val="23"/>
        </w:numPr>
        <w:pBdr>
          <w:top w:val="nil"/>
          <w:left w:val="nil"/>
          <w:bottom w:val="nil"/>
          <w:right w:val="nil"/>
          <w:between w:val="nil"/>
        </w:pBdr>
        <w:ind w:hanging="720"/>
        <w:jc w:val="both"/>
        <w:rPr>
          <w:color w:val="000000"/>
          <w:sz w:val="22"/>
          <w:szCs w:val="22"/>
        </w:rPr>
      </w:pPr>
      <w:r>
        <w:rPr>
          <w:color w:val="000000"/>
          <w:sz w:val="22"/>
          <w:szCs w:val="22"/>
        </w:rPr>
        <w:t>Email submission shall not exceed 10 MB, including the size of the cover email and attachment. It is recommended that all the bidding documents are consolidated into as few attachments as possible which shall be in commonly used file formats. If the bid consists of large electronic files, it is recommended to send these files separately before the deadline indicating the order of emails (email 1, email 2, etc.) after the bid reference number and the Bidder’s name in the subject line of each email.</w:t>
      </w:r>
    </w:p>
    <w:p w14:paraId="00000229" w14:textId="77777777" w:rsidR="00EF1FBF" w:rsidRDefault="00EF1FBF">
      <w:pPr>
        <w:ind w:hanging="720"/>
        <w:jc w:val="both"/>
        <w:rPr>
          <w:sz w:val="22"/>
          <w:szCs w:val="22"/>
        </w:rPr>
      </w:pPr>
    </w:p>
    <w:p w14:paraId="0000022A" w14:textId="0BAB7CC3" w:rsidR="00EF1FBF" w:rsidRDefault="00000000">
      <w:pPr>
        <w:pBdr>
          <w:top w:val="nil"/>
          <w:left w:val="nil"/>
          <w:bottom w:val="nil"/>
          <w:right w:val="nil"/>
          <w:between w:val="nil"/>
        </w:pBdr>
        <w:ind w:left="720"/>
        <w:jc w:val="both"/>
        <w:rPr>
          <w:color w:val="000000"/>
          <w:sz w:val="22"/>
          <w:szCs w:val="22"/>
        </w:rPr>
      </w:pPr>
      <w:sdt>
        <w:sdtPr>
          <w:tag w:val="goog_rdk_11"/>
          <w:id w:val="737206579"/>
        </w:sdtPr>
        <w:sdtContent/>
      </w:sdt>
      <w:r>
        <w:rPr>
          <w:color w:val="000000"/>
          <w:sz w:val="22"/>
          <w:szCs w:val="22"/>
        </w:rPr>
        <w:t>It shall be the Bidder’s responsibility to ensure that bids sent by email are received by the deadline. All Bidders shall receive an auto-reply acknowledging the receipt of their email.  Bidders will receive an auto-reply acknowledging receipt of the first email. In the body of this first email, bidders are requested to list the number of messages which make up their technical offer and the number of messages which make up their financial offer. If you do not receive any auto-reply from UNFPA’s email system</w:t>
      </w:r>
      <w:r w:rsidRPr="002227C8">
        <w:rPr>
          <w:color w:val="000000"/>
          <w:sz w:val="22"/>
          <w:szCs w:val="22"/>
        </w:rPr>
        <w:t xml:space="preserve">, please inform </w:t>
      </w:r>
      <w:r w:rsidRPr="002227C8">
        <w:rPr>
          <w:sz w:val="22"/>
          <w:szCs w:val="22"/>
        </w:rPr>
        <w:t xml:space="preserve">Tsetsenbaatar Batsuuri </w:t>
      </w:r>
      <w:r w:rsidRPr="002227C8">
        <w:rPr>
          <w:sz w:val="22"/>
          <w:szCs w:val="22"/>
          <w:u w:val="single"/>
        </w:rPr>
        <w:t>batsuuri@unfpa.org</w:t>
      </w:r>
      <w:r w:rsidR="002227C8">
        <w:rPr>
          <w:sz w:val="22"/>
          <w:szCs w:val="22"/>
          <w:u w:val="single"/>
        </w:rPr>
        <w:t>.</w:t>
      </w:r>
      <w:r w:rsidRPr="002227C8">
        <w:rPr>
          <w:color w:val="000000"/>
          <w:sz w:val="22"/>
          <w:szCs w:val="22"/>
        </w:rPr>
        <w:t xml:space="preserve"> Submission documents should</w:t>
      </w:r>
      <w:r>
        <w:rPr>
          <w:color w:val="000000"/>
          <w:sz w:val="22"/>
          <w:szCs w:val="22"/>
        </w:rPr>
        <w:t xml:space="preserve"> be converted to PDF, submissions containing links to the files which need to be downloaded will not be considered. Bidders shall not receive responses to questions sent to </w:t>
      </w:r>
      <w:hyperlink r:id="rId22">
        <w:r>
          <w:rPr>
            <w:color w:val="000000"/>
            <w:sz w:val="22"/>
            <w:szCs w:val="22"/>
            <w:u w:val="single"/>
          </w:rPr>
          <w:t>bidtender@unfpa.org</w:t>
        </w:r>
      </w:hyperlink>
      <w:r>
        <w:rPr>
          <w:color w:val="000000"/>
          <w:sz w:val="22"/>
          <w:szCs w:val="22"/>
        </w:rPr>
        <w:t xml:space="preserve"> since it is a secure mailbox.</w:t>
      </w:r>
    </w:p>
    <w:p w14:paraId="0000022B" w14:textId="77777777" w:rsidR="00EF1FBF" w:rsidRDefault="00EF1FBF">
      <w:pPr>
        <w:jc w:val="both"/>
        <w:rPr>
          <w:sz w:val="22"/>
          <w:szCs w:val="22"/>
        </w:rPr>
      </w:pPr>
    </w:p>
    <w:p w14:paraId="0000022C" w14:textId="77777777" w:rsidR="00EF1FBF" w:rsidRDefault="00000000">
      <w:pPr>
        <w:numPr>
          <w:ilvl w:val="0"/>
          <w:numId w:val="23"/>
        </w:numPr>
        <w:pBdr>
          <w:top w:val="nil"/>
          <w:left w:val="nil"/>
          <w:bottom w:val="nil"/>
          <w:right w:val="nil"/>
          <w:between w:val="nil"/>
        </w:pBdr>
        <w:ind w:hanging="720"/>
        <w:jc w:val="both"/>
        <w:rPr>
          <w:color w:val="000000"/>
          <w:sz w:val="22"/>
          <w:szCs w:val="22"/>
        </w:rPr>
      </w:pPr>
      <w:r>
        <w:rPr>
          <w:color w:val="000000"/>
          <w:sz w:val="22"/>
          <w:szCs w:val="22"/>
        </w:rPr>
        <w:t>In order to avoid last minute internet congestion it is recommended to send your bid as early as possible before the deadline.</w:t>
      </w:r>
    </w:p>
    <w:p w14:paraId="0000022D" w14:textId="77777777" w:rsidR="00EF1FBF" w:rsidRDefault="00EF1FBF">
      <w:pPr>
        <w:ind w:hanging="720"/>
        <w:jc w:val="both"/>
        <w:rPr>
          <w:sz w:val="22"/>
          <w:szCs w:val="22"/>
        </w:rPr>
      </w:pPr>
    </w:p>
    <w:p w14:paraId="0000022E" w14:textId="77777777" w:rsidR="00EF1FBF" w:rsidRDefault="00EF1FBF">
      <w:pPr>
        <w:jc w:val="both"/>
        <w:rPr>
          <w:sz w:val="22"/>
          <w:szCs w:val="22"/>
        </w:rPr>
      </w:pPr>
    </w:p>
    <w:p w14:paraId="0000022F" w14:textId="77777777" w:rsidR="00EF1FBF" w:rsidRDefault="00000000">
      <w:pPr>
        <w:pStyle w:val="Heading2"/>
        <w:numPr>
          <w:ilvl w:val="0"/>
          <w:numId w:val="24"/>
        </w:numPr>
        <w:ind w:left="450" w:hanging="450"/>
      </w:pPr>
      <w:bookmarkStart w:id="25" w:name="_Toc174525512"/>
      <w:r>
        <w:t>Bid Submission Deadline/Late Bids</w:t>
      </w:r>
      <w:bookmarkEnd w:id="25"/>
    </w:p>
    <w:p w14:paraId="00000230" w14:textId="77777777" w:rsidR="00EF1FBF" w:rsidRDefault="00EF1FBF">
      <w:pPr>
        <w:pBdr>
          <w:top w:val="nil"/>
          <w:left w:val="nil"/>
          <w:bottom w:val="nil"/>
          <w:right w:val="nil"/>
          <w:between w:val="nil"/>
        </w:pBdr>
        <w:tabs>
          <w:tab w:val="left" w:pos="720"/>
        </w:tabs>
        <w:jc w:val="both"/>
        <w:rPr>
          <w:color w:val="000000"/>
          <w:sz w:val="22"/>
          <w:szCs w:val="22"/>
        </w:rPr>
      </w:pPr>
    </w:p>
    <w:p w14:paraId="00000231" w14:textId="77777777" w:rsidR="00EF1FBF" w:rsidRDefault="00000000">
      <w:pPr>
        <w:numPr>
          <w:ilvl w:val="0"/>
          <w:numId w:val="47"/>
        </w:numPr>
        <w:pBdr>
          <w:top w:val="nil"/>
          <w:left w:val="nil"/>
          <w:bottom w:val="nil"/>
          <w:right w:val="nil"/>
          <w:between w:val="nil"/>
        </w:pBdr>
        <w:ind w:left="720" w:hanging="720"/>
        <w:jc w:val="both"/>
        <w:rPr>
          <w:color w:val="000000"/>
          <w:sz w:val="22"/>
          <w:szCs w:val="22"/>
        </w:rPr>
      </w:pPr>
      <w:r>
        <w:rPr>
          <w:color w:val="000000"/>
          <w:sz w:val="22"/>
          <w:szCs w:val="22"/>
        </w:rPr>
        <w:t xml:space="preserve">Bids must be delivered to the office on or before the date and time specified in the introductory letter of this solicitation document.  If any doubt exists as to the time zone in which the bid should be submitted please refer to </w:t>
      </w:r>
      <w:hyperlink r:id="rId23">
        <w:r>
          <w:rPr>
            <w:color w:val="000000"/>
            <w:sz w:val="22"/>
            <w:szCs w:val="22"/>
            <w:u w:val="single"/>
          </w:rPr>
          <w:t>www.timeanddate.com/worldclock</w:t>
        </w:r>
      </w:hyperlink>
      <w:r>
        <w:rPr>
          <w:color w:val="000000"/>
          <w:sz w:val="22"/>
          <w:szCs w:val="22"/>
        </w:rPr>
        <w:t>, or contact the bid focal point.</w:t>
      </w:r>
    </w:p>
    <w:p w14:paraId="00000232" w14:textId="77777777" w:rsidR="00EF1FBF" w:rsidRDefault="00EF1FBF">
      <w:pPr>
        <w:pBdr>
          <w:top w:val="nil"/>
          <w:left w:val="nil"/>
          <w:bottom w:val="nil"/>
          <w:right w:val="nil"/>
          <w:between w:val="nil"/>
        </w:pBdr>
        <w:ind w:left="720" w:hanging="720"/>
        <w:jc w:val="both"/>
        <w:rPr>
          <w:color w:val="000000"/>
          <w:sz w:val="22"/>
          <w:szCs w:val="22"/>
        </w:rPr>
      </w:pPr>
    </w:p>
    <w:p w14:paraId="00000233" w14:textId="77777777" w:rsidR="00EF1FBF" w:rsidRDefault="00000000">
      <w:pPr>
        <w:numPr>
          <w:ilvl w:val="0"/>
          <w:numId w:val="47"/>
        </w:numPr>
        <w:pBdr>
          <w:top w:val="nil"/>
          <w:left w:val="nil"/>
          <w:bottom w:val="nil"/>
          <w:right w:val="nil"/>
          <w:between w:val="nil"/>
        </w:pBdr>
        <w:ind w:left="720" w:hanging="720"/>
        <w:jc w:val="both"/>
        <w:rPr>
          <w:color w:val="000000"/>
          <w:sz w:val="22"/>
          <w:szCs w:val="22"/>
        </w:rPr>
      </w:pPr>
      <w:r>
        <w:rPr>
          <w:color w:val="000000"/>
          <w:sz w:val="22"/>
          <w:szCs w:val="22"/>
        </w:rPr>
        <w:t xml:space="preserve">UNFPA may, under special and exceptional circumstances, extend the bid submission deadline and such changes shall be notified in UNGM before the expiration of the original period. </w:t>
      </w:r>
    </w:p>
    <w:p w14:paraId="00000234" w14:textId="77777777" w:rsidR="00EF1FBF" w:rsidRDefault="00EF1FBF">
      <w:pPr>
        <w:pBdr>
          <w:top w:val="nil"/>
          <w:left w:val="nil"/>
          <w:bottom w:val="nil"/>
          <w:right w:val="nil"/>
          <w:between w:val="nil"/>
        </w:pBdr>
        <w:ind w:left="720" w:hanging="720"/>
        <w:jc w:val="both"/>
        <w:rPr>
          <w:color w:val="000000"/>
          <w:sz w:val="22"/>
          <w:szCs w:val="22"/>
        </w:rPr>
      </w:pPr>
    </w:p>
    <w:p w14:paraId="00000235" w14:textId="77777777" w:rsidR="00EF1FBF" w:rsidRDefault="00000000">
      <w:pPr>
        <w:numPr>
          <w:ilvl w:val="0"/>
          <w:numId w:val="47"/>
        </w:numPr>
        <w:pBdr>
          <w:top w:val="nil"/>
          <w:left w:val="nil"/>
          <w:bottom w:val="nil"/>
          <w:right w:val="nil"/>
          <w:between w:val="nil"/>
        </w:pBdr>
        <w:ind w:left="720" w:hanging="720"/>
        <w:jc w:val="both"/>
        <w:rPr>
          <w:color w:val="000000"/>
          <w:sz w:val="22"/>
          <w:szCs w:val="22"/>
        </w:rPr>
      </w:pPr>
      <w:r>
        <w:rPr>
          <w:color w:val="000000"/>
          <w:sz w:val="22"/>
          <w:szCs w:val="22"/>
        </w:rPr>
        <w:t>Any bid received by UNFPA after the bid submission deadline shall be rejected. UNFPA shall not be legally responsible for bids that arrived late due to the Bidder’s problems with transmission of bid submissions via email and/or with the courier company.</w:t>
      </w:r>
    </w:p>
    <w:p w14:paraId="00000236" w14:textId="77777777" w:rsidR="00EF1FBF" w:rsidRDefault="00EF1FBF">
      <w:pPr>
        <w:pBdr>
          <w:top w:val="nil"/>
          <w:left w:val="nil"/>
          <w:bottom w:val="nil"/>
          <w:right w:val="nil"/>
          <w:between w:val="nil"/>
        </w:pBdr>
        <w:tabs>
          <w:tab w:val="left" w:pos="720"/>
        </w:tabs>
        <w:jc w:val="both"/>
        <w:rPr>
          <w:color w:val="000000"/>
          <w:sz w:val="22"/>
          <w:szCs w:val="22"/>
        </w:rPr>
      </w:pPr>
    </w:p>
    <w:p w14:paraId="00000237" w14:textId="77777777" w:rsidR="00EF1FBF" w:rsidRDefault="00EF1FBF">
      <w:pPr>
        <w:pBdr>
          <w:top w:val="nil"/>
          <w:left w:val="nil"/>
          <w:bottom w:val="nil"/>
          <w:right w:val="nil"/>
          <w:between w:val="nil"/>
        </w:pBdr>
        <w:tabs>
          <w:tab w:val="left" w:pos="720"/>
        </w:tabs>
        <w:jc w:val="both"/>
        <w:rPr>
          <w:color w:val="000000"/>
          <w:sz w:val="22"/>
          <w:szCs w:val="22"/>
        </w:rPr>
      </w:pPr>
    </w:p>
    <w:p w14:paraId="00000238" w14:textId="77777777" w:rsidR="00EF1FBF" w:rsidRDefault="00000000">
      <w:pPr>
        <w:pStyle w:val="Heading2"/>
        <w:numPr>
          <w:ilvl w:val="0"/>
          <w:numId w:val="24"/>
        </w:numPr>
        <w:ind w:left="450" w:hanging="450"/>
      </w:pPr>
      <w:bookmarkStart w:id="26" w:name="_Toc174525513"/>
      <w:r>
        <w:t>Withdrawal, Substitution and Modification of Bids</w:t>
      </w:r>
      <w:bookmarkEnd w:id="26"/>
    </w:p>
    <w:p w14:paraId="00000239" w14:textId="77777777" w:rsidR="00EF1FBF" w:rsidRDefault="00EF1FBF">
      <w:pPr>
        <w:jc w:val="both"/>
        <w:rPr>
          <w:sz w:val="22"/>
          <w:szCs w:val="22"/>
        </w:rPr>
      </w:pPr>
    </w:p>
    <w:p w14:paraId="0000023A" w14:textId="77777777" w:rsidR="00EF1FBF" w:rsidRDefault="00000000">
      <w:pPr>
        <w:numPr>
          <w:ilvl w:val="0"/>
          <w:numId w:val="45"/>
        </w:numPr>
        <w:pBdr>
          <w:top w:val="nil"/>
          <w:left w:val="nil"/>
          <w:bottom w:val="nil"/>
          <w:right w:val="nil"/>
          <w:between w:val="nil"/>
        </w:pBdr>
        <w:ind w:hanging="720"/>
        <w:jc w:val="both"/>
        <w:rPr>
          <w:color w:val="000000"/>
          <w:sz w:val="22"/>
          <w:szCs w:val="22"/>
        </w:rPr>
      </w:pPr>
      <w:r>
        <w:rPr>
          <w:color w:val="000000"/>
          <w:sz w:val="22"/>
          <w:szCs w:val="22"/>
        </w:rPr>
        <w:t>A Bidder may withdraw, substitute, or modify its bid after it has been submitted by sending a written notice prior to the bid submission deadline. The modification shall be submitted in a sealed envelope or to the dedicated secured email.</w:t>
      </w:r>
    </w:p>
    <w:p w14:paraId="0000023B" w14:textId="77777777" w:rsidR="00EF1FBF" w:rsidRDefault="00EF1FBF">
      <w:pPr>
        <w:ind w:left="720" w:hanging="720"/>
        <w:jc w:val="both"/>
        <w:rPr>
          <w:sz w:val="22"/>
          <w:szCs w:val="22"/>
        </w:rPr>
      </w:pPr>
    </w:p>
    <w:p w14:paraId="0000023C" w14:textId="77777777" w:rsidR="00EF1FBF" w:rsidRDefault="00000000">
      <w:pPr>
        <w:numPr>
          <w:ilvl w:val="0"/>
          <w:numId w:val="45"/>
        </w:numPr>
        <w:pBdr>
          <w:top w:val="nil"/>
          <w:left w:val="nil"/>
          <w:bottom w:val="nil"/>
          <w:right w:val="nil"/>
          <w:between w:val="nil"/>
        </w:pBdr>
        <w:ind w:hanging="720"/>
        <w:jc w:val="both"/>
        <w:rPr>
          <w:color w:val="000000"/>
          <w:sz w:val="22"/>
          <w:szCs w:val="22"/>
        </w:rPr>
      </w:pPr>
      <w:r>
        <w:rPr>
          <w:color w:val="000000"/>
          <w:sz w:val="22"/>
          <w:szCs w:val="22"/>
        </w:rPr>
        <w:t>The Bidder may withdraw its bid after submission, provided that written notice of the withdrawal is received by UNFPA prior to the bid submission deadline requested to be withdrawn shall be shredded or shall be returned unopened to the Bidder.</w:t>
      </w:r>
    </w:p>
    <w:p w14:paraId="0000023D" w14:textId="77777777" w:rsidR="00EF1FBF" w:rsidRDefault="00EF1FBF">
      <w:pPr>
        <w:ind w:left="720" w:hanging="720"/>
        <w:jc w:val="both"/>
        <w:rPr>
          <w:sz w:val="22"/>
          <w:szCs w:val="22"/>
        </w:rPr>
      </w:pPr>
    </w:p>
    <w:p w14:paraId="0000023E" w14:textId="77777777" w:rsidR="00EF1FBF" w:rsidRDefault="00000000">
      <w:pPr>
        <w:numPr>
          <w:ilvl w:val="0"/>
          <w:numId w:val="45"/>
        </w:numPr>
        <w:pBdr>
          <w:top w:val="nil"/>
          <w:left w:val="nil"/>
          <w:bottom w:val="nil"/>
          <w:right w:val="nil"/>
          <w:between w:val="nil"/>
        </w:pBdr>
        <w:ind w:hanging="720"/>
        <w:jc w:val="both"/>
        <w:rPr>
          <w:color w:val="000000"/>
          <w:sz w:val="22"/>
          <w:szCs w:val="22"/>
        </w:rPr>
      </w:pPr>
      <w:r>
        <w:rPr>
          <w:color w:val="000000"/>
          <w:sz w:val="22"/>
          <w:szCs w:val="22"/>
        </w:rPr>
        <w:t>No bid may be withdrawn, substituted, or modified in the interval between the deadline for submission of bids and the expiration of the period of bid validity specified by the Bidder on the Bid Submission Form or any extension thereof.</w:t>
      </w:r>
    </w:p>
    <w:p w14:paraId="0000023F" w14:textId="77777777" w:rsidR="00EF1FBF" w:rsidRDefault="00EF1FBF">
      <w:pPr>
        <w:jc w:val="both"/>
        <w:rPr>
          <w:sz w:val="22"/>
          <w:szCs w:val="22"/>
        </w:rPr>
      </w:pPr>
    </w:p>
    <w:p w14:paraId="00000240" w14:textId="77777777" w:rsidR="00EF1FBF" w:rsidRDefault="00EF1FBF">
      <w:pPr>
        <w:jc w:val="both"/>
        <w:rPr>
          <w:sz w:val="22"/>
          <w:szCs w:val="22"/>
        </w:rPr>
      </w:pPr>
    </w:p>
    <w:p w14:paraId="00000241" w14:textId="77777777" w:rsidR="00EF1FBF" w:rsidRDefault="00000000">
      <w:pPr>
        <w:pStyle w:val="Heading2"/>
        <w:numPr>
          <w:ilvl w:val="0"/>
          <w:numId w:val="24"/>
        </w:numPr>
        <w:ind w:left="450" w:hanging="450"/>
      </w:pPr>
      <w:bookmarkStart w:id="27" w:name="_Toc174525514"/>
      <w:r>
        <w:t>Storage of Bids</w:t>
      </w:r>
      <w:bookmarkEnd w:id="27"/>
    </w:p>
    <w:p w14:paraId="00000242" w14:textId="77777777" w:rsidR="00EF1FBF" w:rsidRDefault="00EF1FBF">
      <w:pPr>
        <w:pStyle w:val="Heading2"/>
        <w:ind w:firstLine="0"/>
        <w:jc w:val="both"/>
        <w:rPr>
          <w:b w:val="0"/>
          <w:sz w:val="22"/>
          <w:szCs w:val="22"/>
        </w:rPr>
      </w:pPr>
    </w:p>
    <w:p w14:paraId="00000243" w14:textId="77777777" w:rsidR="00EF1FBF" w:rsidRDefault="00000000">
      <w:pPr>
        <w:numPr>
          <w:ilvl w:val="0"/>
          <w:numId w:val="46"/>
        </w:numPr>
        <w:pBdr>
          <w:top w:val="nil"/>
          <w:left w:val="nil"/>
          <w:bottom w:val="nil"/>
          <w:right w:val="nil"/>
          <w:between w:val="nil"/>
        </w:pBdr>
        <w:ind w:hanging="720"/>
        <w:jc w:val="both"/>
        <w:rPr>
          <w:color w:val="000000"/>
          <w:sz w:val="22"/>
          <w:szCs w:val="22"/>
        </w:rPr>
      </w:pPr>
      <w:r>
        <w:rPr>
          <w:color w:val="000000"/>
          <w:sz w:val="22"/>
          <w:szCs w:val="22"/>
        </w:rPr>
        <w:t xml:space="preserve">Bids received prior to the deadline of submission and the time of opening shall be securely kept unopened until the specified bid opening date stated in the UNFPA’s solicitation document. No responsibility shall be attached to UNFPA for prematurely opening an improperly addressed and/or identified bid. </w:t>
      </w:r>
    </w:p>
    <w:p w14:paraId="00000244" w14:textId="77777777" w:rsidR="00EF1FBF" w:rsidRDefault="00EF1FBF">
      <w:pPr>
        <w:ind w:left="540"/>
        <w:jc w:val="both"/>
        <w:rPr>
          <w:sz w:val="22"/>
          <w:szCs w:val="22"/>
        </w:rPr>
      </w:pPr>
    </w:p>
    <w:p w14:paraId="00000245" w14:textId="77777777" w:rsidR="00EF1FBF" w:rsidRDefault="00EF1FBF">
      <w:pPr>
        <w:ind w:left="540"/>
        <w:jc w:val="both"/>
        <w:rPr>
          <w:sz w:val="22"/>
          <w:szCs w:val="22"/>
        </w:rPr>
      </w:pPr>
    </w:p>
    <w:p w14:paraId="00000246" w14:textId="77777777" w:rsidR="00EF1FBF" w:rsidRDefault="00000000">
      <w:pPr>
        <w:pStyle w:val="Heading2"/>
        <w:numPr>
          <w:ilvl w:val="0"/>
          <w:numId w:val="24"/>
        </w:numPr>
        <w:ind w:left="450" w:hanging="450"/>
      </w:pPr>
      <w:bookmarkStart w:id="28" w:name="_Toc174525515"/>
      <w:r>
        <w:t>Bid Opening</w:t>
      </w:r>
      <w:bookmarkEnd w:id="28"/>
    </w:p>
    <w:p w14:paraId="00000247" w14:textId="77777777" w:rsidR="00EF1FBF" w:rsidRDefault="00EF1FBF">
      <w:pPr>
        <w:pStyle w:val="Heading2"/>
        <w:ind w:left="450" w:firstLine="0"/>
      </w:pPr>
    </w:p>
    <w:p w14:paraId="00000248" w14:textId="77777777" w:rsidR="00EF1FBF" w:rsidRDefault="00000000">
      <w:pPr>
        <w:numPr>
          <w:ilvl w:val="0"/>
          <w:numId w:val="44"/>
        </w:numPr>
        <w:pBdr>
          <w:top w:val="nil"/>
          <w:left w:val="nil"/>
          <w:bottom w:val="nil"/>
          <w:right w:val="nil"/>
          <w:between w:val="nil"/>
        </w:pBdr>
        <w:ind w:hanging="720"/>
        <w:rPr>
          <w:b/>
          <w:color w:val="000000"/>
          <w:sz w:val="22"/>
          <w:szCs w:val="22"/>
        </w:rPr>
      </w:pPr>
      <w:r>
        <w:rPr>
          <w:color w:val="000000"/>
          <w:sz w:val="22"/>
          <w:szCs w:val="22"/>
        </w:rPr>
        <w:t>UNFPA shall conduct the bid opening in public via online Teleconferencing on following date and time.</w:t>
      </w:r>
    </w:p>
    <w:p w14:paraId="00000249" w14:textId="77777777" w:rsidR="00EF1FBF" w:rsidRPr="002227C8" w:rsidRDefault="00000000">
      <w:pPr>
        <w:pBdr>
          <w:top w:val="nil"/>
          <w:left w:val="nil"/>
          <w:bottom w:val="nil"/>
          <w:right w:val="nil"/>
          <w:between w:val="nil"/>
        </w:pBdr>
        <w:tabs>
          <w:tab w:val="left" w:pos="720"/>
        </w:tabs>
        <w:ind w:left="720"/>
        <w:jc w:val="both"/>
        <w:rPr>
          <w:i/>
          <w:color w:val="000000"/>
          <w:sz w:val="22"/>
          <w:szCs w:val="22"/>
        </w:rPr>
      </w:pPr>
      <w:r>
        <w:rPr>
          <w:color w:val="000000"/>
          <w:sz w:val="22"/>
          <w:szCs w:val="22"/>
        </w:rPr>
        <w:br/>
        <w:t xml:space="preserve">Date:  </w:t>
      </w:r>
      <w:r w:rsidRPr="002227C8">
        <w:rPr>
          <w:sz w:val="22"/>
          <w:szCs w:val="22"/>
        </w:rPr>
        <w:t>16th September 2024</w:t>
      </w:r>
    </w:p>
    <w:p w14:paraId="0000024A" w14:textId="77777777" w:rsidR="00EF1FBF" w:rsidRDefault="00000000">
      <w:pPr>
        <w:pBdr>
          <w:top w:val="nil"/>
          <w:left w:val="nil"/>
          <w:bottom w:val="nil"/>
          <w:right w:val="nil"/>
          <w:between w:val="nil"/>
        </w:pBdr>
        <w:tabs>
          <w:tab w:val="left" w:pos="720"/>
        </w:tabs>
        <w:ind w:left="720"/>
        <w:jc w:val="both"/>
        <w:rPr>
          <w:color w:val="000000"/>
          <w:sz w:val="22"/>
          <w:szCs w:val="22"/>
        </w:rPr>
      </w:pPr>
      <w:r w:rsidRPr="002227C8">
        <w:rPr>
          <w:color w:val="000000"/>
          <w:sz w:val="22"/>
          <w:szCs w:val="22"/>
        </w:rPr>
        <w:t xml:space="preserve">Time: </w:t>
      </w:r>
      <w:r w:rsidRPr="002227C8">
        <w:rPr>
          <w:i/>
          <w:color w:val="000000"/>
          <w:sz w:val="22"/>
          <w:szCs w:val="22"/>
        </w:rPr>
        <w:t>10:00AM Copenhagen time</w:t>
      </w:r>
      <w:r w:rsidRPr="002227C8">
        <w:rPr>
          <w:color w:val="000000"/>
          <w:sz w:val="22"/>
          <w:szCs w:val="22"/>
        </w:rPr>
        <w:t xml:space="preserve">, (reference: </w:t>
      </w:r>
      <w:r w:rsidRPr="002227C8">
        <w:rPr>
          <w:color w:val="000000"/>
          <w:sz w:val="22"/>
          <w:szCs w:val="22"/>
          <w:u w:val="single"/>
        </w:rPr>
        <w:t>www.timeanddate.com/worldclock</w:t>
      </w:r>
      <w:r w:rsidRPr="002227C8">
        <w:rPr>
          <w:color w:val="000000"/>
          <w:sz w:val="22"/>
          <w:szCs w:val="22"/>
        </w:rPr>
        <w:t>).</w:t>
      </w:r>
    </w:p>
    <w:p w14:paraId="0000024B" w14:textId="77777777" w:rsidR="00EF1FBF" w:rsidRDefault="00EF1FBF">
      <w:pPr>
        <w:pBdr>
          <w:top w:val="nil"/>
          <w:left w:val="nil"/>
          <w:bottom w:val="nil"/>
          <w:right w:val="nil"/>
          <w:between w:val="nil"/>
        </w:pBdr>
        <w:tabs>
          <w:tab w:val="left" w:pos="720"/>
          <w:tab w:val="left" w:pos="540"/>
        </w:tabs>
        <w:jc w:val="both"/>
        <w:rPr>
          <w:color w:val="000000"/>
          <w:sz w:val="22"/>
          <w:szCs w:val="22"/>
        </w:rPr>
      </w:pPr>
    </w:p>
    <w:p w14:paraId="0000024C" w14:textId="77777777" w:rsidR="00EF1FBF" w:rsidRDefault="00000000">
      <w:pPr>
        <w:numPr>
          <w:ilvl w:val="0"/>
          <w:numId w:val="44"/>
        </w:numPr>
        <w:pBdr>
          <w:top w:val="nil"/>
          <w:left w:val="nil"/>
          <w:bottom w:val="nil"/>
          <w:right w:val="nil"/>
          <w:between w:val="nil"/>
        </w:pBdr>
        <w:ind w:hanging="720"/>
        <w:jc w:val="both"/>
        <w:rPr>
          <w:color w:val="000000"/>
          <w:sz w:val="22"/>
          <w:szCs w:val="22"/>
        </w:rPr>
      </w:pPr>
      <w:r>
        <w:rPr>
          <w:color w:val="000000"/>
          <w:sz w:val="22"/>
          <w:szCs w:val="22"/>
        </w:rPr>
        <w:t>Bids received electronically by the required deadline will be printed and a copy of the bids will be put in a sealed envelope that will be opened at the time and date specified in the bid document. Only the last received bid will be opened if multiple bids are sent by a same Bidder.</w:t>
      </w:r>
    </w:p>
    <w:p w14:paraId="0000024D" w14:textId="77777777" w:rsidR="00EF1FBF" w:rsidRDefault="00EF1FBF">
      <w:pPr>
        <w:pBdr>
          <w:top w:val="nil"/>
          <w:left w:val="nil"/>
          <w:bottom w:val="nil"/>
          <w:right w:val="nil"/>
          <w:between w:val="nil"/>
        </w:pBdr>
        <w:ind w:left="720"/>
        <w:jc w:val="both"/>
        <w:rPr>
          <w:color w:val="000000"/>
          <w:sz w:val="22"/>
          <w:szCs w:val="22"/>
        </w:rPr>
      </w:pPr>
    </w:p>
    <w:p w14:paraId="0000024E" w14:textId="77777777" w:rsidR="00EF1FBF" w:rsidRDefault="00000000">
      <w:pPr>
        <w:numPr>
          <w:ilvl w:val="0"/>
          <w:numId w:val="44"/>
        </w:numPr>
        <w:pBdr>
          <w:top w:val="nil"/>
          <w:left w:val="nil"/>
          <w:bottom w:val="nil"/>
          <w:right w:val="nil"/>
          <w:between w:val="nil"/>
        </w:pBdr>
        <w:ind w:hanging="720"/>
        <w:jc w:val="both"/>
        <w:rPr>
          <w:color w:val="000000"/>
          <w:sz w:val="22"/>
          <w:szCs w:val="22"/>
        </w:rPr>
      </w:pPr>
      <w:r>
        <w:rPr>
          <w:color w:val="000000"/>
          <w:sz w:val="22"/>
          <w:szCs w:val="22"/>
        </w:rPr>
        <w:t>UNFPA shall open all bids in the presence of at least two witnesses from UNFPA or another UN agency. The bids shall be opened publicly at the time and place specified in the ITB and an immediate record made thereof.</w:t>
      </w:r>
    </w:p>
    <w:p w14:paraId="0000024F" w14:textId="77777777" w:rsidR="00EF1FBF" w:rsidRDefault="00EF1FBF">
      <w:pPr>
        <w:pBdr>
          <w:top w:val="nil"/>
          <w:left w:val="nil"/>
          <w:bottom w:val="nil"/>
          <w:right w:val="nil"/>
          <w:between w:val="nil"/>
        </w:pBdr>
        <w:ind w:left="720"/>
        <w:jc w:val="both"/>
        <w:rPr>
          <w:color w:val="000000"/>
          <w:sz w:val="22"/>
          <w:szCs w:val="22"/>
        </w:rPr>
      </w:pPr>
    </w:p>
    <w:p w14:paraId="00000250" w14:textId="77777777" w:rsidR="00EF1FBF" w:rsidRDefault="00000000">
      <w:pPr>
        <w:numPr>
          <w:ilvl w:val="0"/>
          <w:numId w:val="44"/>
        </w:numPr>
        <w:pBdr>
          <w:top w:val="nil"/>
          <w:left w:val="nil"/>
          <w:bottom w:val="nil"/>
          <w:right w:val="nil"/>
          <w:between w:val="nil"/>
        </w:pBdr>
        <w:ind w:hanging="720"/>
        <w:jc w:val="both"/>
        <w:rPr>
          <w:color w:val="000000"/>
          <w:sz w:val="22"/>
          <w:szCs w:val="22"/>
        </w:rPr>
      </w:pPr>
      <w:r>
        <w:rPr>
          <w:color w:val="000000"/>
          <w:sz w:val="22"/>
          <w:szCs w:val="22"/>
        </w:rPr>
        <w:lastRenderedPageBreak/>
        <w:t>Only those who have submitted bids may attend the bid opening. However, the Bidders may authorize a local agent, embassy or trade commission (also referred to as observers) to represent them. In order to be able to attend bid opening, agents representing Bidders must provide reasonable evidence (business cards, letter of authorization, etc.) confirming the name of the Bidder they represent.</w:t>
      </w:r>
    </w:p>
    <w:p w14:paraId="00000251" w14:textId="77777777" w:rsidR="00EF1FBF" w:rsidRDefault="00EF1FBF">
      <w:pPr>
        <w:pBdr>
          <w:top w:val="nil"/>
          <w:left w:val="nil"/>
          <w:bottom w:val="nil"/>
          <w:right w:val="nil"/>
          <w:between w:val="nil"/>
        </w:pBdr>
        <w:ind w:left="720"/>
        <w:jc w:val="both"/>
        <w:rPr>
          <w:color w:val="000000"/>
          <w:sz w:val="22"/>
          <w:szCs w:val="22"/>
        </w:rPr>
      </w:pPr>
    </w:p>
    <w:p w14:paraId="00000252" w14:textId="77777777" w:rsidR="00EF1FBF" w:rsidRDefault="00000000">
      <w:pPr>
        <w:numPr>
          <w:ilvl w:val="0"/>
          <w:numId w:val="44"/>
        </w:numPr>
        <w:pBdr>
          <w:top w:val="nil"/>
          <w:left w:val="nil"/>
          <w:bottom w:val="nil"/>
          <w:right w:val="nil"/>
          <w:between w:val="nil"/>
        </w:pBdr>
        <w:ind w:hanging="720"/>
        <w:jc w:val="both"/>
        <w:rPr>
          <w:color w:val="000000"/>
          <w:sz w:val="22"/>
          <w:szCs w:val="22"/>
        </w:rPr>
      </w:pPr>
      <w:r>
        <w:rPr>
          <w:color w:val="000000"/>
          <w:sz w:val="22"/>
          <w:szCs w:val="22"/>
        </w:rPr>
        <w:t>The report shall be available for viewing by Bidders for a period of thirty days from the date of the opening. No information that is not included in the bid opening report can be given to Bidders.</w:t>
      </w:r>
    </w:p>
    <w:p w14:paraId="00000253" w14:textId="77777777" w:rsidR="00EF1FBF" w:rsidRDefault="00EF1FBF">
      <w:pPr>
        <w:pBdr>
          <w:top w:val="nil"/>
          <w:left w:val="nil"/>
          <w:bottom w:val="nil"/>
          <w:right w:val="nil"/>
          <w:between w:val="nil"/>
        </w:pBdr>
        <w:ind w:left="720"/>
        <w:jc w:val="both"/>
        <w:rPr>
          <w:color w:val="000000"/>
          <w:sz w:val="22"/>
          <w:szCs w:val="22"/>
        </w:rPr>
      </w:pPr>
    </w:p>
    <w:p w14:paraId="00000254" w14:textId="77777777" w:rsidR="00EF1FBF" w:rsidRDefault="00000000">
      <w:pPr>
        <w:numPr>
          <w:ilvl w:val="0"/>
          <w:numId w:val="44"/>
        </w:numPr>
        <w:pBdr>
          <w:top w:val="nil"/>
          <w:left w:val="nil"/>
          <w:bottom w:val="nil"/>
          <w:right w:val="nil"/>
          <w:between w:val="nil"/>
        </w:pBdr>
        <w:ind w:hanging="720"/>
        <w:jc w:val="both"/>
        <w:rPr>
          <w:color w:val="000000"/>
          <w:sz w:val="22"/>
          <w:szCs w:val="22"/>
        </w:rPr>
      </w:pPr>
      <w:r>
        <w:rPr>
          <w:color w:val="000000"/>
          <w:sz w:val="22"/>
          <w:szCs w:val="22"/>
        </w:rPr>
        <w:t>No bid shall be rejected at bid opening, except for late bids. Bids that are not opened and read out at the bid opening shall not be considered further for evaluation, irrespective of the circumstances. Withdrawn bids will be shredded except for any bank securities, which will be returned to the Bidder.</w:t>
      </w:r>
    </w:p>
    <w:p w14:paraId="00000255" w14:textId="77777777" w:rsidR="00EF1FBF" w:rsidRDefault="00EF1FBF">
      <w:pPr>
        <w:pBdr>
          <w:top w:val="nil"/>
          <w:left w:val="nil"/>
          <w:bottom w:val="nil"/>
          <w:right w:val="nil"/>
          <w:between w:val="nil"/>
        </w:pBdr>
        <w:tabs>
          <w:tab w:val="left" w:pos="720"/>
        </w:tabs>
        <w:jc w:val="both"/>
        <w:rPr>
          <w:color w:val="000000"/>
          <w:sz w:val="22"/>
          <w:szCs w:val="22"/>
        </w:rPr>
      </w:pPr>
    </w:p>
    <w:p w14:paraId="00000256" w14:textId="77777777" w:rsidR="00EF1FBF" w:rsidRDefault="00EF1FBF">
      <w:pPr>
        <w:pBdr>
          <w:top w:val="nil"/>
          <w:left w:val="nil"/>
          <w:bottom w:val="nil"/>
          <w:right w:val="nil"/>
          <w:between w:val="nil"/>
        </w:pBdr>
        <w:tabs>
          <w:tab w:val="left" w:pos="720"/>
        </w:tabs>
        <w:jc w:val="both"/>
        <w:rPr>
          <w:color w:val="000000"/>
          <w:sz w:val="22"/>
          <w:szCs w:val="22"/>
        </w:rPr>
      </w:pPr>
    </w:p>
    <w:p w14:paraId="00000257" w14:textId="77777777" w:rsidR="00EF1FBF" w:rsidRDefault="00000000">
      <w:pPr>
        <w:pStyle w:val="Heading1"/>
        <w:numPr>
          <w:ilvl w:val="0"/>
          <w:numId w:val="6"/>
        </w:numPr>
        <w:ind w:left="1155"/>
        <w:jc w:val="both"/>
      </w:pPr>
      <w:bookmarkStart w:id="29" w:name="_Toc174525516"/>
      <w:r>
        <w:t>Evaluation and Comparison of Bids</w:t>
      </w:r>
      <w:bookmarkEnd w:id="29"/>
    </w:p>
    <w:p w14:paraId="00000258" w14:textId="77777777" w:rsidR="00EF1FBF" w:rsidRDefault="00EF1FBF">
      <w:pPr>
        <w:pBdr>
          <w:top w:val="nil"/>
          <w:left w:val="nil"/>
          <w:bottom w:val="nil"/>
          <w:right w:val="nil"/>
          <w:between w:val="nil"/>
        </w:pBdr>
        <w:tabs>
          <w:tab w:val="left" w:pos="720"/>
        </w:tabs>
        <w:jc w:val="both"/>
        <w:rPr>
          <w:b/>
          <w:color w:val="000000"/>
          <w:sz w:val="22"/>
          <w:szCs w:val="22"/>
        </w:rPr>
      </w:pPr>
    </w:p>
    <w:p w14:paraId="00000259" w14:textId="77777777" w:rsidR="00EF1FBF" w:rsidRDefault="00000000">
      <w:pPr>
        <w:pStyle w:val="Heading2"/>
        <w:numPr>
          <w:ilvl w:val="0"/>
          <w:numId w:val="24"/>
        </w:numPr>
        <w:ind w:left="450" w:hanging="450"/>
      </w:pPr>
      <w:bookmarkStart w:id="30" w:name="_Toc174525517"/>
      <w:r>
        <w:t>Confidentiality</w:t>
      </w:r>
      <w:bookmarkEnd w:id="30"/>
    </w:p>
    <w:p w14:paraId="0000025A" w14:textId="77777777" w:rsidR="00EF1FBF" w:rsidRDefault="00EF1FBF"/>
    <w:p w14:paraId="0000025B" w14:textId="77777777" w:rsidR="00EF1FBF" w:rsidRDefault="00000000">
      <w:pPr>
        <w:numPr>
          <w:ilvl w:val="0"/>
          <w:numId w:val="29"/>
        </w:numPr>
        <w:pBdr>
          <w:top w:val="nil"/>
          <w:left w:val="nil"/>
          <w:bottom w:val="nil"/>
          <w:right w:val="nil"/>
          <w:between w:val="nil"/>
        </w:pBdr>
        <w:ind w:hanging="720"/>
        <w:jc w:val="both"/>
        <w:rPr>
          <w:color w:val="000000"/>
          <w:sz w:val="22"/>
          <w:szCs w:val="22"/>
        </w:rPr>
      </w:pPr>
      <w:r>
        <w:rPr>
          <w:color w:val="000000"/>
          <w:sz w:val="22"/>
          <w:szCs w:val="22"/>
        </w:rPr>
        <w:t>Information relating to the examination, evaluation, comparison, and post-qualification of bids, and recommendation of contract award shall not be disclosed to Bidders or any other persons not officially concerned with such process until the contract award is published.</w:t>
      </w:r>
    </w:p>
    <w:p w14:paraId="0000025C" w14:textId="77777777" w:rsidR="00EF1FBF" w:rsidRDefault="00EF1FBF">
      <w:pPr>
        <w:pBdr>
          <w:top w:val="nil"/>
          <w:left w:val="nil"/>
          <w:bottom w:val="nil"/>
          <w:right w:val="nil"/>
          <w:between w:val="nil"/>
        </w:pBdr>
        <w:ind w:left="720" w:hanging="720"/>
        <w:jc w:val="both"/>
        <w:rPr>
          <w:color w:val="000000"/>
          <w:sz w:val="22"/>
          <w:szCs w:val="22"/>
        </w:rPr>
      </w:pPr>
    </w:p>
    <w:p w14:paraId="0000025D" w14:textId="77777777" w:rsidR="00EF1FBF" w:rsidRDefault="00000000">
      <w:pPr>
        <w:numPr>
          <w:ilvl w:val="0"/>
          <w:numId w:val="29"/>
        </w:numPr>
        <w:pBdr>
          <w:top w:val="nil"/>
          <w:left w:val="nil"/>
          <w:bottom w:val="nil"/>
          <w:right w:val="nil"/>
          <w:between w:val="nil"/>
        </w:pBdr>
        <w:ind w:hanging="720"/>
        <w:jc w:val="both"/>
        <w:rPr>
          <w:color w:val="000000"/>
          <w:sz w:val="22"/>
          <w:szCs w:val="22"/>
        </w:rPr>
      </w:pPr>
      <w:r>
        <w:rPr>
          <w:color w:val="000000"/>
          <w:sz w:val="22"/>
          <w:szCs w:val="22"/>
        </w:rPr>
        <w:t>Any effort by a Bidder to influence UNFPA in the examination, evaluation, comparison, and post-qualification of the bids or contract award decisions may result in the rejection of its bid.</w:t>
      </w:r>
    </w:p>
    <w:p w14:paraId="0000025E" w14:textId="77777777" w:rsidR="00EF1FBF" w:rsidRDefault="00EF1FBF">
      <w:pPr>
        <w:pBdr>
          <w:top w:val="nil"/>
          <w:left w:val="nil"/>
          <w:bottom w:val="nil"/>
          <w:right w:val="nil"/>
          <w:between w:val="nil"/>
        </w:pBdr>
        <w:ind w:left="720" w:hanging="720"/>
        <w:jc w:val="both"/>
        <w:rPr>
          <w:color w:val="000000"/>
          <w:sz w:val="22"/>
          <w:szCs w:val="22"/>
        </w:rPr>
      </w:pPr>
    </w:p>
    <w:p w14:paraId="0000025F" w14:textId="77777777" w:rsidR="00EF1FBF" w:rsidRDefault="00000000">
      <w:pPr>
        <w:numPr>
          <w:ilvl w:val="0"/>
          <w:numId w:val="29"/>
        </w:numPr>
        <w:pBdr>
          <w:top w:val="nil"/>
          <w:left w:val="nil"/>
          <w:bottom w:val="nil"/>
          <w:right w:val="nil"/>
          <w:between w:val="nil"/>
        </w:pBdr>
        <w:ind w:hanging="720"/>
        <w:jc w:val="both"/>
        <w:rPr>
          <w:color w:val="000000"/>
          <w:sz w:val="22"/>
          <w:szCs w:val="22"/>
        </w:rPr>
      </w:pPr>
      <w:r>
        <w:rPr>
          <w:color w:val="000000"/>
          <w:sz w:val="22"/>
          <w:szCs w:val="22"/>
        </w:rPr>
        <w:t>Notwithstanding from the time of bid opening to the time of contract award, if any Bidder wishes to contact UNFPA on any matter related to the bidding process, it should do so in writing.</w:t>
      </w:r>
    </w:p>
    <w:p w14:paraId="00000260" w14:textId="77777777" w:rsidR="00EF1FBF" w:rsidRDefault="00EF1FBF">
      <w:pPr>
        <w:pBdr>
          <w:top w:val="nil"/>
          <w:left w:val="nil"/>
          <w:bottom w:val="nil"/>
          <w:right w:val="nil"/>
          <w:between w:val="nil"/>
        </w:pBdr>
        <w:tabs>
          <w:tab w:val="left" w:pos="720"/>
        </w:tabs>
        <w:jc w:val="both"/>
        <w:rPr>
          <w:b/>
          <w:color w:val="000000"/>
          <w:sz w:val="22"/>
          <w:szCs w:val="22"/>
        </w:rPr>
      </w:pPr>
    </w:p>
    <w:p w14:paraId="00000261" w14:textId="77777777" w:rsidR="00EF1FBF" w:rsidRDefault="00EF1FBF">
      <w:pPr>
        <w:pBdr>
          <w:top w:val="nil"/>
          <w:left w:val="nil"/>
          <w:bottom w:val="nil"/>
          <w:right w:val="nil"/>
          <w:between w:val="nil"/>
        </w:pBdr>
        <w:tabs>
          <w:tab w:val="left" w:pos="720"/>
        </w:tabs>
        <w:jc w:val="both"/>
        <w:rPr>
          <w:b/>
          <w:color w:val="000000"/>
          <w:sz w:val="22"/>
          <w:szCs w:val="22"/>
        </w:rPr>
      </w:pPr>
    </w:p>
    <w:p w14:paraId="00000262" w14:textId="77777777" w:rsidR="00EF1FBF" w:rsidRDefault="00000000">
      <w:pPr>
        <w:pStyle w:val="Heading2"/>
        <w:numPr>
          <w:ilvl w:val="0"/>
          <w:numId w:val="24"/>
        </w:numPr>
        <w:ind w:left="450" w:hanging="450"/>
      </w:pPr>
      <w:bookmarkStart w:id="31" w:name="_Toc174525518"/>
      <w:r>
        <w:t>Clarification of Bids</w:t>
      </w:r>
      <w:bookmarkEnd w:id="31"/>
    </w:p>
    <w:p w14:paraId="00000263" w14:textId="77777777" w:rsidR="00EF1FBF" w:rsidRDefault="00EF1FBF">
      <w:pPr>
        <w:jc w:val="both"/>
        <w:rPr>
          <w:sz w:val="22"/>
          <w:szCs w:val="22"/>
        </w:rPr>
      </w:pPr>
    </w:p>
    <w:p w14:paraId="00000264" w14:textId="77777777" w:rsidR="00EF1FBF" w:rsidRDefault="00000000">
      <w:pPr>
        <w:numPr>
          <w:ilvl w:val="0"/>
          <w:numId w:val="30"/>
        </w:numPr>
        <w:pBdr>
          <w:top w:val="nil"/>
          <w:left w:val="nil"/>
          <w:bottom w:val="nil"/>
          <w:right w:val="nil"/>
          <w:between w:val="nil"/>
        </w:pBdr>
        <w:ind w:hanging="720"/>
        <w:jc w:val="both"/>
        <w:rPr>
          <w:color w:val="000000"/>
          <w:sz w:val="22"/>
          <w:szCs w:val="22"/>
        </w:rPr>
      </w:pPr>
      <w:r>
        <w:rPr>
          <w:color w:val="000000"/>
          <w:sz w:val="22"/>
          <w:szCs w:val="22"/>
        </w:rPr>
        <w:t>To assist in the examination, evaluation and comparison of bids, UNFPA may ask Bidders for clarification of their bids. The request for clarification and the response shall be in writing by UNFPA and no change in price or substance of the bid shall be sought, offered or permitted.</w:t>
      </w:r>
    </w:p>
    <w:p w14:paraId="00000265" w14:textId="77777777" w:rsidR="00EF1FBF" w:rsidRDefault="00EF1FBF">
      <w:pPr>
        <w:pBdr>
          <w:top w:val="nil"/>
          <w:left w:val="nil"/>
          <w:bottom w:val="nil"/>
          <w:right w:val="nil"/>
          <w:between w:val="nil"/>
        </w:pBdr>
        <w:tabs>
          <w:tab w:val="left" w:pos="720"/>
        </w:tabs>
        <w:jc w:val="both"/>
        <w:rPr>
          <w:b/>
          <w:color w:val="000000"/>
          <w:sz w:val="22"/>
          <w:szCs w:val="22"/>
        </w:rPr>
      </w:pPr>
    </w:p>
    <w:p w14:paraId="00000266" w14:textId="77777777" w:rsidR="00EF1FBF" w:rsidRDefault="00EF1FBF">
      <w:pPr>
        <w:pBdr>
          <w:top w:val="nil"/>
          <w:left w:val="nil"/>
          <w:bottom w:val="nil"/>
          <w:right w:val="nil"/>
          <w:between w:val="nil"/>
        </w:pBdr>
        <w:tabs>
          <w:tab w:val="left" w:pos="720"/>
        </w:tabs>
        <w:jc w:val="both"/>
        <w:rPr>
          <w:b/>
          <w:color w:val="000000"/>
          <w:sz w:val="22"/>
          <w:szCs w:val="22"/>
        </w:rPr>
      </w:pPr>
    </w:p>
    <w:p w14:paraId="00000267" w14:textId="77777777" w:rsidR="00EF1FBF" w:rsidRDefault="00000000">
      <w:pPr>
        <w:pStyle w:val="Heading2"/>
        <w:numPr>
          <w:ilvl w:val="0"/>
          <w:numId w:val="24"/>
        </w:numPr>
        <w:ind w:left="450" w:hanging="450"/>
      </w:pPr>
      <w:bookmarkStart w:id="32" w:name="_Toc174525519"/>
      <w:r>
        <w:t>Responsiveness of bids</w:t>
      </w:r>
      <w:bookmarkEnd w:id="32"/>
    </w:p>
    <w:p w14:paraId="00000268" w14:textId="77777777" w:rsidR="00EF1FBF" w:rsidRDefault="00EF1FBF">
      <w:pPr>
        <w:pStyle w:val="Heading2"/>
        <w:ind w:left="450" w:firstLine="0"/>
      </w:pPr>
    </w:p>
    <w:p w14:paraId="00000269" w14:textId="77777777" w:rsidR="00EF1FBF" w:rsidRDefault="00000000">
      <w:pPr>
        <w:numPr>
          <w:ilvl w:val="0"/>
          <w:numId w:val="49"/>
        </w:numPr>
        <w:pBdr>
          <w:top w:val="nil"/>
          <w:left w:val="nil"/>
          <w:bottom w:val="nil"/>
          <w:right w:val="nil"/>
          <w:between w:val="nil"/>
        </w:pBdr>
        <w:ind w:left="720" w:hanging="720"/>
        <w:jc w:val="both"/>
        <w:rPr>
          <w:color w:val="000000"/>
          <w:sz w:val="22"/>
          <w:szCs w:val="22"/>
        </w:rPr>
      </w:pPr>
      <w:r>
        <w:rPr>
          <w:color w:val="000000"/>
          <w:sz w:val="22"/>
          <w:szCs w:val="22"/>
        </w:rPr>
        <w:t>UNFPA’s determination of a bid’s responsiveness is to be based on the contents of the bid itself.</w:t>
      </w:r>
    </w:p>
    <w:p w14:paraId="0000026A" w14:textId="77777777" w:rsidR="00EF1FBF" w:rsidRDefault="00EF1FBF">
      <w:pPr>
        <w:pBdr>
          <w:top w:val="nil"/>
          <w:left w:val="nil"/>
          <w:bottom w:val="nil"/>
          <w:right w:val="nil"/>
          <w:between w:val="nil"/>
        </w:pBdr>
        <w:ind w:left="720"/>
        <w:jc w:val="both"/>
        <w:rPr>
          <w:color w:val="000000"/>
          <w:sz w:val="22"/>
          <w:szCs w:val="22"/>
        </w:rPr>
      </w:pPr>
    </w:p>
    <w:p w14:paraId="0000026B" w14:textId="77777777" w:rsidR="00EF1FBF" w:rsidRDefault="00000000">
      <w:pPr>
        <w:numPr>
          <w:ilvl w:val="0"/>
          <w:numId w:val="49"/>
        </w:numPr>
        <w:pBdr>
          <w:top w:val="nil"/>
          <w:left w:val="nil"/>
          <w:bottom w:val="nil"/>
          <w:right w:val="nil"/>
          <w:between w:val="nil"/>
        </w:pBdr>
        <w:ind w:left="720" w:hanging="720"/>
        <w:jc w:val="both"/>
        <w:rPr>
          <w:color w:val="000000"/>
          <w:sz w:val="22"/>
          <w:szCs w:val="22"/>
        </w:rPr>
      </w:pPr>
      <w:r>
        <w:rPr>
          <w:color w:val="000000"/>
          <w:sz w:val="22"/>
          <w:szCs w:val="22"/>
        </w:rPr>
        <w:t>A substantially responsive bid is one that conforms to all the terms, conditions, and specifications of the bidding documents without material deviation, reservation, or omission. A material deviation, reservation, or omission is one that:</w:t>
      </w:r>
    </w:p>
    <w:p w14:paraId="0000026C" w14:textId="77777777" w:rsidR="00EF1FBF" w:rsidRDefault="00000000">
      <w:pPr>
        <w:numPr>
          <w:ilvl w:val="0"/>
          <w:numId w:val="7"/>
        </w:numPr>
        <w:pBdr>
          <w:top w:val="nil"/>
          <w:left w:val="nil"/>
          <w:bottom w:val="nil"/>
          <w:right w:val="nil"/>
          <w:between w:val="nil"/>
        </w:pBdr>
        <w:tabs>
          <w:tab w:val="left" w:pos="720"/>
          <w:tab w:val="left" w:pos="990"/>
        </w:tabs>
        <w:ind w:left="990" w:hanging="270"/>
        <w:jc w:val="both"/>
        <w:rPr>
          <w:color w:val="000000"/>
          <w:sz w:val="22"/>
          <w:szCs w:val="22"/>
        </w:rPr>
      </w:pPr>
      <w:r>
        <w:rPr>
          <w:color w:val="000000"/>
          <w:sz w:val="22"/>
          <w:szCs w:val="22"/>
        </w:rPr>
        <w:t>affects in any substantial way the scope, quality, or performance of the goods and related services specified in the contract; or</w:t>
      </w:r>
    </w:p>
    <w:p w14:paraId="0000026D" w14:textId="77777777" w:rsidR="00EF1FBF" w:rsidRDefault="00000000">
      <w:pPr>
        <w:numPr>
          <w:ilvl w:val="0"/>
          <w:numId w:val="7"/>
        </w:numPr>
        <w:pBdr>
          <w:top w:val="nil"/>
          <w:left w:val="nil"/>
          <w:bottom w:val="nil"/>
          <w:right w:val="nil"/>
          <w:between w:val="nil"/>
        </w:pBdr>
        <w:tabs>
          <w:tab w:val="left" w:pos="720"/>
          <w:tab w:val="left" w:pos="990"/>
        </w:tabs>
        <w:ind w:left="990" w:hanging="270"/>
        <w:jc w:val="both"/>
        <w:rPr>
          <w:color w:val="000000"/>
          <w:sz w:val="22"/>
          <w:szCs w:val="22"/>
        </w:rPr>
      </w:pPr>
      <w:r>
        <w:rPr>
          <w:color w:val="000000"/>
          <w:sz w:val="22"/>
          <w:szCs w:val="22"/>
        </w:rPr>
        <w:lastRenderedPageBreak/>
        <w:t>limits in any substantial way, inconsistent with the bidding documents, UNFPA’s rights or the Bidder’s obligations under the contract; or</w:t>
      </w:r>
    </w:p>
    <w:p w14:paraId="0000026E" w14:textId="77777777" w:rsidR="00EF1FBF" w:rsidRDefault="00000000">
      <w:pPr>
        <w:numPr>
          <w:ilvl w:val="0"/>
          <w:numId w:val="7"/>
        </w:numPr>
        <w:pBdr>
          <w:top w:val="nil"/>
          <w:left w:val="nil"/>
          <w:bottom w:val="nil"/>
          <w:right w:val="nil"/>
          <w:between w:val="nil"/>
        </w:pBdr>
        <w:tabs>
          <w:tab w:val="left" w:pos="720"/>
          <w:tab w:val="left" w:pos="990"/>
        </w:tabs>
        <w:ind w:left="990" w:hanging="270"/>
        <w:jc w:val="both"/>
        <w:rPr>
          <w:color w:val="000000"/>
          <w:sz w:val="22"/>
          <w:szCs w:val="22"/>
        </w:rPr>
      </w:pPr>
      <w:r>
        <w:rPr>
          <w:color w:val="000000"/>
          <w:sz w:val="22"/>
          <w:szCs w:val="22"/>
        </w:rPr>
        <w:t>if rectified would unfairly affect the competitive position of other Bidders presenting substantially responsive bids.</w:t>
      </w:r>
    </w:p>
    <w:p w14:paraId="0000026F" w14:textId="77777777" w:rsidR="00EF1FBF" w:rsidRDefault="00EF1FBF">
      <w:pPr>
        <w:pBdr>
          <w:top w:val="nil"/>
          <w:left w:val="nil"/>
          <w:bottom w:val="nil"/>
          <w:right w:val="nil"/>
          <w:between w:val="nil"/>
        </w:pBdr>
        <w:tabs>
          <w:tab w:val="left" w:pos="720"/>
        </w:tabs>
        <w:ind w:left="703" w:hanging="703"/>
        <w:jc w:val="both"/>
        <w:rPr>
          <w:color w:val="000000"/>
          <w:sz w:val="22"/>
          <w:szCs w:val="22"/>
        </w:rPr>
      </w:pPr>
    </w:p>
    <w:p w14:paraId="00000270" w14:textId="77777777" w:rsidR="00EF1FBF" w:rsidRDefault="00000000">
      <w:pPr>
        <w:numPr>
          <w:ilvl w:val="0"/>
          <w:numId w:val="49"/>
        </w:numPr>
        <w:pBdr>
          <w:top w:val="nil"/>
          <w:left w:val="nil"/>
          <w:bottom w:val="nil"/>
          <w:right w:val="nil"/>
          <w:between w:val="nil"/>
        </w:pBdr>
        <w:ind w:left="720" w:hanging="720"/>
        <w:jc w:val="both"/>
        <w:rPr>
          <w:color w:val="000000"/>
          <w:sz w:val="22"/>
          <w:szCs w:val="22"/>
        </w:rPr>
      </w:pPr>
      <w:r>
        <w:rPr>
          <w:color w:val="000000"/>
          <w:sz w:val="22"/>
          <w:szCs w:val="22"/>
        </w:rPr>
        <w:t>UNFPA considers material deviation to include, but to not to be limited to the following situations:</w:t>
      </w:r>
    </w:p>
    <w:p w14:paraId="00000271" w14:textId="77777777" w:rsidR="00EF1FBF" w:rsidRDefault="00000000">
      <w:pPr>
        <w:numPr>
          <w:ilvl w:val="0"/>
          <w:numId w:val="9"/>
        </w:numPr>
        <w:pBdr>
          <w:top w:val="nil"/>
          <w:left w:val="nil"/>
          <w:bottom w:val="nil"/>
          <w:right w:val="nil"/>
          <w:between w:val="nil"/>
        </w:pBdr>
        <w:tabs>
          <w:tab w:val="left" w:pos="720"/>
          <w:tab w:val="left" w:pos="900"/>
        </w:tabs>
        <w:ind w:left="900" w:hanging="270"/>
        <w:jc w:val="both"/>
        <w:rPr>
          <w:color w:val="000000"/>
          <w:sz w:val="22"/>
          <w:szCs w:val="22"/>
        </w:rPr>
      </w:pPr>
      <w:r>
        <w:rPr>
          <w:color w:val="000000"/>
          <w:sz w:val="22"/>
          <w:szCs w:val="22"/>
        </w:rPr>
        <w:t>During preliminary examination of bids (verification of formal criteria)</w:t>
      </w:r>
    </w:p>
    <w:p w14:paraId="00000272" w14:textId="77777777" w:rsidR="00EF1FBF" w:rsidRDefault="00000000">
      <w:pPr>
        <w:numPr>
          <w:ilvl w:val="0"/>
          <w:numId w:val="32"/>
        </w:numPr>
        <w:pBdr>
          <w:top w:val="nil"/>
          <w:left w:val="nil"/>
          <w:bottom w:val="nil"/>
          <w:right w:val="nil"/>
          <w:between w:val="nil"/>
        </w:pBdr>
        <w:spacing w:line="276" w:lineRule="auto"/>
        <w:jc w:val="both"/>
        <w:rPr>
          <w:color w:val="000000"/>
          <w:sz w:val="22"/>
          <w:szCs w:val="22"/>
        </w:rPr>
      </w:pPr>
      <w:r>
        <w:rPr>
          <w:color w:val="000000"/>
          <w:sz w:val="22"/>
          <w:szCs w:val="22"/>
        </w:rPr>
        <w:t>Absence of bid form(s), change in the wording or lack of signature on key portions of the bid form when this is clearly specified in the tender document as a requirement. Any change in wording that is consistent with the standard format of the bid form(s) is not a material deviation;</w:t>
      </w:r>
    </w:p>
    <w:p w14:paraId="00000273" w14:textId="77777777" w:rsidR="00EF1FBF" w:rsidRDefault="00000000">
      <w:pPr>
        <w:numPr>
          <w:ilvl w:val="0"/>
          <w:numId w:val="32"/>
        </w:numPr>
        <w:pBdr>
          <w:top w:val="nil"/>
          <w:left w:val="nil"/>
          <w:bottom w:val="nil"/>
          <w:right w:val="nil"/>
          <w:between w:val="nil"/>
        </w:pBdr>
        <w:spacing w:line="276" w:lineRule="auto"/>
        <w:jc w:val="both"/>
        <w:rPr>
          <w:color w:val="000000"/>
          <w:sz w:val="22"/>
          <w:szCs w:val="22"/>
        </w:rPr>
      </w:pPr>
      <w:r>
        <w:rPr>
          <w:color w:val="000000"/>
          <w:sz w:val="22"/>
          <w:szCs w:val="22"/>
        </w:rPr>
        <w:t>The Bidder indicates in the bid that they do not accept important contract conditions, i.e. related to Warranty, Force Majeure Applicable Law, Delivery Schedule, Payment Terms, General Conditions and Limitation of Liability;</w:t>
      </w:r>
    </w:p>
    <w:p w14:paraId="00000274" w14:textId="77777777" w:rsidR="00EF1FBF" w:rsidRDefault="00000000">
      <w:pPr>
        <w:numPr>
          <w:ilvl w:val="0"/>
          <w:numId w:val="32"/>
        </w:numPr>
        <w:pBdr>
          <w:top w:val="nil"/>
          <w:left w:val="nil"/>
          <w:bottom w:val="nil"/>
          <w:right w:val="nil"/>
          <w:between w:val="nil"/>
        </w:pBdr>
        <w:spacing w:line="276" w:lineRule="auto"/>
        <w:jc w:val="both"/>
        <w:rPr>
          <w:color w:val="000000"/>
          <w:sz w:val="22"/>
          <w:szCs w:val="22"/>
        </w:rPr>
      </w:pPr>
      <w:r>
        <w:rPr>
          <w:color w:val="000000"/>
          <w:sz w:val="22"/>
          <w:szCs w:val="22"/>
        </w:rPr>
        <w:t>Non historical documents required in the solicitation document have not been provided, such as documents specifically related to the bidding process and that the Bidder could not be expected to possess before the solicitation document was issued;</w:t>
      </w:r>
    </w:p>
    <w:p w14:paraId="00000275" w14:textId="77777777" w:rsidR="00EF1FBF" w:rsidRDefault="00000000">
      <w:pPr>
        <w:numPr>
          <w:ilvl w:val="0"/>
          <w:numId w:val="32"/>
        </w:numPr>
        <w:pBdr>
          <w:top w:val="nil"/>
          <w:left w:val="nil"/>
          <w:bottom w:val="nil"/>
          <w:right w:val="nil"/>
          <w:between w:val="nil"/>
        </w:pBdr>
        <w:spacing w:line="276" w:lineRule="auto"/>
        <w:jc w:val="both"/>
        <w:rPr>
          <w:color w:val="000000"/>
          <w:sz w:val="22"/>
          <w:szCs w:val="22"/>
        </w:rPr>
      </w:pPr>
      <w:r>
        <w:rPr>
          <w:color w:val="000000"/>
          <w:sz w:val="22"/>
          <w:szCs w:val="22"/>
        </w:rPr>
        <w:t>Non eligibility of the Bidder;</w:t>
      </w:r>
    </w:p>
    <w:p w14:paraId="00000276" w14:textId="77777777" w:rsidR="00EF1FBF" w:rsidRDefault="00000000">
      <w:pPr>
        <w:numPr>
          <w:ilvl w:val="0"/>
          <w:numId w:val="32"/>
        </w:numPr>
        <w:pBdr>
          <w:top w:val="nil"/>
          <w:left w:val="nil"/>
          <w:bottom w:val="nil"/>
          <w:right w:val="nil"/>
          <w:between w:val="nil"/>
        </w:pBdr>
        <w:spacing w:line="276" w:lineRule="auto"/>
        <w:jc w:val="both"/>
        <w:rPr>
          <w:color w:val="000000"/>
          <w:sz w:val="22"/>
          <w:szCs w:val="22"/>
        </w:rPr>
      </w:pPr>
      <w:r>
        <w:rPr>
          <w:color w:val="000000"/>
          <w:sz w:val="22"/>
          <w:szCs w:val="22"/>
        </w:rPr>
        <w:t>Financial information is included in the technical bid when using the two-envelope method.</w:t>
      </w:r>
    </w:p>
    <w:p w14:paraId="00000277" w14:textId="77777777" w:rsidR="00EF1FBF" w:rsidRDefault="00EF1FBF">
      <w:pPr>
        <w:pBdr>
          <w:top w:val="nil"/>
          <w:left w:val="nil"/>
          <w:bottom w:val="nil"/>
          <w:right w:val="nil"/>
          <w:between w:val="nil"/>
        </w:pBdr>
        <w:spacing w:line="276" w:lineRule="auto"/>
        <w:ind w:left="1080"/>
        <w:jc w:val="both"/>
        <w:rPr>
          <w:color w:val="000000"/>
          <w:sz w:val="22"/>
          <w:szCs w:val="22"/>
        </w:rPr>
      </w:pPr>
    </w:p>
    <w:p w14:paraId="00000278" w14:textId="77777777" w:rsidR="00EF1FBF" w:rsidRDefault="00000000">
      <w:pPr>
        <w:numPr>
          <w:ilvl w:val="0"/>
          <w:numId w:val="9"/>
        </w:numPr>
        <w:pBdr>
          <w:top w:val="nil"/>
          <w:left w:val="nil"/>
          <w:bottom w:val="nil"/>
          <w:right w:val="nil"/>
          <w:between w:val="nil"/>
        </w:pBdr>
        <w:tabs>
          <w:tab w:val="left" w:pos="720"/>
          <w:tab w:val="left" w:pos="900"/>
        </w:tabs>
        <w:ind w:left="900" w:hanging="270"/>
        <w:jc w:val="both"/>
        <w:rPr>
          <w:color w:val="000000"/>
          <w:sz w:val="22"/>
          <w:szCs w:val="22"/>
        </w:rPr>
      </w:pPr>
      <w:r>
        <w:rPr>
          <w:color w:val="000000"/>
          <w:sz w:val="22"/>
          <w:szCs w:val="22"/>
        </w:rPr>
        <w:t>During technical evaluation of bids and qualification of Bidders:</w:t>
      </w:r>
    </w:p>
    <w:p w14:paraId="00000279" w14:textId="77777777" w:rsidR="00EF1FBF" w:rsidRDefault="00000000">
      <w:pPr>
        <w:numPr>
          <w:ilvl w:val="0"/>
          <w:numId w:val="34"/>
        </w:numPr>
        <w:pBdr>
          <w:top w:val="nil"/>
          <w:left w:val="nil"/>
          <w:bottom w:val="nil"/>
          <w:right w:val="nil"/>
          <w:between w:val="nil"/>
        </w:pBdr>
        <w:tabs>
          <w:tab w:val="left" w:pos="720"/>
        </w:tabs>
        <w:jc w:val="both"/>
        <w:rPr>
          <w:b/>
          <w:color w:val="000000"/>
          <w:sz w:val="24"/>
          <w:szCs w:val="24"/>
        </w:rPr>
      </w:pPr>
      <w:r>
        <w:rPr>
          <w:color w:val="000000"/>
          <w:sz w:val="22"/>
          <w:szCs w:val="22"/>
        </w:rPr>
        <w:t>Specifications of the item quoted vary in one or more significant respect(s) from the minimum required technical specifications.</w:t>
      </w:r>
    </w:p>
    <w:p w14:paraId="0000027A" w14:textId="77777777" w:rsidR="00EF1FBF" w:rsidRDefault="00000000">
      <w:pPr>
        <w:numPr>
          <w:ilvl w:val="0"/>
          <w:numId w:val="34"/>
        </w:numPr>
        <w:pBdr>
          <w:top w:val="nil"/>
          <w:left w:val="nil"/>
          <w:bottom w:val="nil"/>
          <w:right w:val="nil"/>
          <w:between w:val="nil"/>
        </w:pBdr>
        <w:tabs>
          <w:tab w:val="left" w:pos="720"/>
        </w:tabs>
        <w:jc w:val="both"/>
        <w:rPr>
          <w:b/>
          <w:color w:val="000000"/>
          <w:sz w:val="24"/>
          <w:szCs w:val="24"/>
        </w:rPr>
      </w:pPr>
      <w:r>
        <w:rPr>
          <w:color w:val="000000"/>
          <w:sz w:val="22"/>
          <w:szCs w:val="22"/>
        </w:rPr>
        <w:t>The Bidder does not meet the minimum conditions for qualification.</w:t>
      </w:r>
    </w:p>
    <w:p w14:paraId="0000027B" w14:textId="77777777" w:rsidR="00EF1FBF" w:rsidRDefault="00EF1FBF">
      <w:pPr>
        <w:pBdr>
          <w:top w:val="nil"/>
          <w:left w:val="nil"/>
          <w:bottom w:val="nil"/>
          <w:right w:val="nil"/>
          <w:between w:val="nil"/>
        </w:pBdr>
        <w:tabs>
          <w:tab w:val="left" w:pos="720"/>
        </w:tabs>
        <w:jc w:val="both"/>
        <w:rPr>
          <w:b/>
          <w:color w:val="000000"/>
          <w:sz w:val="24"/>
          <w:szCs w:val="24"/>
        </w:rPr>
      </w:pPr>
    </w:p>
    <w:p w14:paraId="0000027C" w14:textId="77777777" w:rsidR="00EF1FBF" w:rsidRDefault="00000000">
      <w:pPr>
        <w:numPr>
          <w:ilvl w:val="0"/>
          <w:numId w:val="9"/>
        </w:numPr>
        <w:pBdr>
          <w:top w:val="nil"/>
          <w:left w:val="nil"/>
          <w:bottom w:val="nil"/>
          <w:right w:val="nil"/>
          <w:between w:val="nil"/>
        </w:pBdr>
        <w:tabs>
          <w:tab w:val="left" w:pos="720"/>
          <w:tab w:val="left" w:pos="900"/>
        </w:tabs>
        <w:ind w:left="900" w:hanging="270"/>
        <w:jc w:val="both"/>
        <w:rPr>
          <w:color w:val="000000"/>
          <w:sz w:val="22"/>
          <w:szCs w:val="22"/>
        </w:rPr>
      </w:pPr>
      <w:r>
        <w:rPr>
          <w:color w:val="000000"/>
          <w:sz w:val="22"/>
          <w:szCs w:val="22"/>
        </w:rPr>
        <w:t>During financial evaluation of bids:</w:t>
      </w:r>
    </w:p>
    <w:p w14:paraId="0000027D" w14:textId="77777777" w:rsidR="00EF1FBF" w:rsidRDefault="00000000">
      <w:pPr>
        <w:numPr>
          <w:ilvl w:val="0"/>
          <w:numId w:val="34"/>
        </w:numPr>
        <w:pBdr>
          <w:top w:val="nil"/>
          <w:left w:val="nil"/>
          <w:bottom w:val="nil"/>
          <w:right w:val="nil"/>
          <w:between w:val="nil"/>
        </w:pBdr>
        <w:tabs>
          <w:tab w:val="left" w:pos="720"/>
        </w:tabs>
        <w:jc w:val="both"/>
        <w:rPr>
          <w:color w:val="000000"/>
          <w:sz w:val="22"/>
          <w:szCs w:val="22"/>
        </w:rPr>
      </w:pPr>
      <w:r>
        <w:rPr>
          <w:color w:val="000000"/>
          <w:sz w:val="22"/>
          <w:szCs w:val="22"/>
        </w:rPr>
        <w:t>The Bidder does not accept the required price correction as Instructions to Bidders Clause 25.1, c.</w:t>
      </w:r>
    </w:p>
    <w:p w14:paraId="0000027E" w14:textId="7A0AB2EA" w:rsidR="00EF1FBF" w:rsidRDefault="00000000">
      <w:pPr>
        <w:numPr>
          <w:ilvl w:val="0"/>
          <w:numId w:val="34"/>
        </w:numPr>
        <w:pBdr>
          <w:top w:val="nil"/>
          <w:left w:val="nil"/>
          <w:bottom w:val="nil"/>
          <w:right w:val="nil"/>
          <w:between w:val="nil"/>
        </w:pBdr>
        <w:tabs>
          <w:tab w:val="left" w:pos="720"/>
        </w:tabs>
        <w:jc w:val="both"/>
        <w:rPr>
          <w:color w:val="000000"/>
          <w:sz w:val="22"/>
          <w:szCs w:val="22"/>
        </w:rPr>
      </w:pPr>
      <w:r>
        <w:rPr>
          <w:color w:val="000000"/>
          <w:sz w:val="22"/>
          <w:szCs w:val="22"/>
        </w:rPr>
        <w:t xml:space="preserve">Required price components are </w:t>
      </w:r>
      <w:r w:rsidR="002227C8">
        <w:rPr>
          <w:color w:val="000000"/>
          <w:sz w:val="22"/>
          <w:szCs w:val="22"/>
        </w:rPr>
        <w:t>missing.</w:t>
      </w:r>
    </w:p>
    <w:p w14:paraId="0000027F" w14:textId="77777777" w:rsidR="00EF1FBF" w:rsidRDefault="00000000">
      <w:pPr>
        <w:numPr>
          <w:ilvl w:val="0"/>
          <w:numId w:val="34"/>
        </w:numPr>
        <w:pBdr>
          <w:top w:val="nil"/>
          <w:left w:val="nil"/>
          <w:bottom w:val="nil"/>
          <w:right w:val="nil"/>
          <w:between w:val="nil"/>
        </w:pBdr>
        <w:tabs>
          <w:tab w:val="left" w:pos="720"/>
        </w:tabs>
        <w:jc w:val="both"/>
        <w:rPr>
          <w:color w:val="000000"/>
          <w:sz w:val="22"/>
          <w:szCs w:val="22"/>
        </w:rPr>
      </w:pPr>
      <w:r>
        <w:rPr>
          <w:color w:val="000000"/>
          <w:sz w:val="22"/>
          <w:szCs w:val="22"/>
        </w:rPr>
        <w:t>The Bidder offers less quantity than what is required.</w:t>
      </w:r>
    </w:p>
    <w:p w14:paraId="00000280" w14:textId="77777777" w:rsidR="00EF1FBF" w:rsidRDefault="00EF1FBF">
      <w:pPr>
        <w:pBdr>
          <w:top w:val="nil"/>
          <w:left w:val="nil"/>
          <w:bottom w:val="nil"/>
          <w:right w:val="nil"/>
          <w:between w:val="nil"/>
        </w:pBdr>
        <w:tabs>
          <w:tab w:val="left" w:pos="720"/>
        </w:tabs>
        <w:jc w:val="both"/>
        <w:rPr>
          <w:color w:val="000000"/>
          <w:sz w:val="22"/>
          <w:szCs w:val="22"/>
          <w:u w:val="single"/>
        </w:rPr>
      </w:pPr>
    </w:p>
    <w:p w14:paraId="00000281" w14:textId="77777777" w:rsidR="00EF1FBF" w:rsidRDefault="00000000">
      <w:pPr>
        <w:numPr>
          <w:ilvl w:val="0"/>
          <w:numId w:val="49"/>
        </w:numPr>
        <w:pBdr>
          <w:top w:val="nil"/>
          <w:left w:val="nil"/>
          <w:bottom w:val="nil"/>
          <w:right w:val="nil"/>
          <w:between w:val="nil"/>
        </w:pBdr>
        <w:ind w:left="720" w:hanging="720"/>
        <w:jc w:val="both"/>
        <w:rPr>
          <w:color w:val="000000"/>
          <w:sz w:val="22"/>
          <w:szCs w:val="22"/>
        </w:rPr>
      </w:pPr>
      <w:r>
        <w:rPr>
          <w:color w:val="000000"/>
          <w:sz w:val="22"/>
          <w:szCs w:val="22"/>
        </w:rPr>
        <w:t>If a bid is not substantially responsive to the bidding documents, it shall be rejected by UNFPA and may not subsequently be made responsive by the Bidder by correction of the material deviation, reservation, or omission.</w:t>
      </w:r>
    </w:p>
    <w:p w14:paraId="00000282" w14:textId="77777777" w:rsidR="00EF1FBF" w:rsidRDefault="00EF1FBF">
      <w:pPr>
        <w:pBdr>
          <w:top w:val="nil"/>
          <w:left w:val="nil"/>
          <w:bottom w:val="nil"/>
          <w:right w:val="nil"/>
          <w:between w:val="nil"/>
        </w:pBdr>
        <w:tabs>
          <w:tab w:val="left" w:pos="720"/>
        </w:tabs>
        <w:jc w:val="both"/>
        <w:rPr>
          <w:color w:val="000000"/>
          <w:sz w:val="22"/>
          <w:szCs w:val="22"/>
        </w:rPr>
      </w:pPr>
    </w:p>
    <w:p w14:paraId="00000283" w14:textId="77777777" w:rsidR="00EF1FBF" w:rsidRDefault="00000000">
      <w:pPr>
        <w:pStyle w:val="Heading2"/>
        <w:numPr>
          <w:ilvl w:val="0"/>
          <w:numId w:val="24"/>
        </w:numPr>
        <w:ind w:left="450" w:hanging="450"/>
      </w:pPr>
      <w:bookmarkStart w:id="33" w:name="_Toc174525520"/>
      <w:r>
        <w:t>Nonconformities, Errors, and Omissions</w:t>
      </w:r>
      <w:bookmarkEnd w:id="33"/>
    </w:p>
    <w:p w14:paraId="00000284" w14:textId="77777777" w:rsidR="00EF1FBF" w:rsidRDefault="00EF1FBF">
      <w:pPr>
        <w:pBdr>
          <w:top w:val="nil"/>
          <w:left w:val="nil"/>
          <w:bottom w:val="nil"/>
          <w:right w:val="nil"/>
          <w:between w:val="nil"/>
        </w:pBdr>
        <w:tabs>
          <w:tab w:val="left" w:pos="720"/>
        </w:tabs>
        <w:jc w:val="both"/>
        <w:rPr>
          <w:color w:val="000000"/>
          <w:sz w:val="22"/>
          <w:szCs w:val="22"/>
        </w:rPr>
      </w:pPr>
    </w:p>
    <w:p w14:paraId="00000285" w14:textId="77777777" w:rsidR="00EF1FBF" w:rsidRDefault="00000000">
      <w:pPr>
        <w:numPr>
          <w:ilvl w:val="1"/>
          <w:numId w:val="51"/>
        </w:numPr>
        <w:pBdr>
          <w:top w:val="nil"/>
          <w:left w:val="nil"/>
          <w:bottom w:val="nil"/>
          <w:right w:val="nil"/>
          <w:between w:val="nil"/>
        </w:pBdr>
        <w:ind w:left="900" w:hanging="900"/>
        <w:rPr>
          <w:color w:val="000000"/>
          <w:sz w:val="22"/>
          <w:szCs w:val="22"/>
        </w:rPr>
      </w:pPr>
      <w:r>
        <w:rPr>
          <w:color w:val="000000"/>
          <w:sz w:val="22"/>
          <w:szCs w:val="22"/>
        </w:rPr>
        <w:t>Provided that a bid is substantially responsive:</w:t>
      </w:r>
    </w:p>
    <w:p w14:paraId="00000286" w14:textId="77777777" w:rsidR="00EF1FBF" w:rsidRDefault="00000000">
      <w:pPr>
        <w:numPr>
          <w:ilvl w:val="0"/>
          <w:numId w:val="10"/>
        </w:numPr>
        <w:pBdr>
          <w:top w:val="nil"/>
          <w:left w:val="nil"/>
          <w:bottom w:val="nil"/>
          <w:right w:val="nil"/>
          <w:between w:val="nil"/>
        </w:pBdr>
        <w:tabs>
          <w:tab w:val="left" w:pos="720"/>
          <w:tab w:val="left" w:pos="900"/>
        </w:tabs>
        <w:ind w:left="900"/>
        <w:jc w:val="both"/>
        <w:rPr>
          <w:color w:val="000000"/>
          <w:sz w:val="22"/>
          <w:szCs w:val="22"/>
        </w:rPr>
      </w:pPr>
      <w:r>
        <w:rPr>
          <w:color w:val="000000"/>
          <w:sz w:val="22"/>
          <w:szCs w:val="22"/>
        </w:rPr>
        <w:t>UNFPA may waive any non-conformities or omissions in the bid that do not constitute a material deviation.</w:t>
      </w:r>
    </w:p>
    <w:p w14:paraId="00000287" w14:textId="77777777" w:rsidR="00EF1FBF" w:rsidRDefault="00000000">
      <w:pPr>
        <w:numPr>
          <w:ilvl w:val="0"/>
          <w:numId w:val="10"/>
        </w:numPr>
        <w:pBdr>
          <w:top w:val="nil"/>
          <w:left w:val="nil"/>
          <w:bottom w:val="nil"/>
          <w:right w:val="nil"/>
          <w:between w:val="nil"/>
        </w:pBdr>
        <w:tabs>
          <w:tab w:val="left" w:pos="720"/>
          <w:tab w:val="left" w:pos="900"/>
        </w:tabs>
        <w:ind w:left="900"/>
        <w:jc w:val="both"/>
        <w:rPr>
          <w:color w:val="000000"/>
          <w:sz w:val="22"/>
          <w:szCs w:val="22"/>
        </w:rPr>
      </w:pPr>
      <w:r>
        <w:rPr>
          <w:color w:val="000000"/>
          <w:sz w:val="22"/>
          <w:szCs w:val="22"/>
        </w:rPr>
        <w:t>UNFPA may request that the Bidder submit the necessary information or documentation within a reasonable period of time to rectify nonmaterial nonconformities or omissions in the bid related to documentation</w:t>
      </w:r>
      <w:r>
        <w:rPr>
          <w:color w:val="000000"/>
          <w:sz w:val="22"/>
          <w:szCs w:val="22"/>
          <w:u w:val="single"/>
        </w:rPr>
        <w:t xml:space="preserve"> </w:t>
      </w:r>
      <w:r>
        <w:rPr>
          <w:color w:val="000000"/>
          <w:sz w:val="22"/>
          <w:szCs w:val="22"/>
        </w:rPr>
        <w:t>requirements.  Such omission shall not be related to any aspect of the price of the bid.  Failure of the Bidder to comply with the request may result in the rejection of its bid.</w:t>
      </w:r>
    </w:p>
    <w:p w14:paraId="00000288" w14:textId="77777777" w:rsidR="00EF1FBF" w:rsidRDefault="00000000">
      <w:pPr>
        <w:numPr>
          <w:ilvl w:val="0"/>
          <w:numId w:val="10"/>
        </w:numPr>
        <w:pBdr>
          <w:top w:val="nil"/>
          <w:left w:val="nil"/>
          <w:bottom w:val="nil"/>
          <w:right w:val="nil"/>
          <w:between w:val="nil"/>
        </w:pBdr>
        <w:tabs>
          <w:tab w:val="left" w:pos="720"/>
          <w:tab w:val="left" w:pos="900"/>
        </w:tabs>
        <w:ind w:left="900"/>
        <w:jc w:val="both"/>
        <w:rPr>
          <w:color w:val="000000"/>
          <w:sz w:val="22"/>
          <w:szCs w:val="22"/>
        </w:rPr>
      </w:pPr>
      <w:r>
        <w:rPr>
          <w:color w:val="000000"/>
          <w:sz w:val="22"/>
          <w:szCs w:val="22"/>
        </w:rPr>
        <w:t>UNFPA shall correct arithmetical errors on the following basis:</w:t>
      </w:r>
    </w:p>
    <w:p w14:paraId="00000289" w14:textId="77777777" w:rsidR="00EF1FBF" w:rsidRDefault="00000000">
      <w:pPr>
        <w:numPr>
          <w:ilvl w:val="0"/>
          <w:numId w:val="36"/>
        </w:numPr>
        <w:pBdr>
          <w:top w:val="nil"/>
          <w:left w:val="nil"/>
          <w:bottom w:val="nil"/>
          <w:right w:val="nil"/>
          <w:between w:val="nil"/>
        </w:pBdr>
        <w:tabs>
          <w:tab w:val="left" w:pos="720"/>
          <w:tab w:val="left" w:pos="1260"/>
        </w:tabs>
        <w:ind w:left="1260"/>
        <w:jc w:val="both"/>
        <w:rPr>
          <w:color w:val="000000"/>
          <w:sz w:val="22"/>
          <w:szCs w:val="22"/>
        </w:rPr>
      </w:pPr>
      <w:r>
        <w:rPr>
          <w:color w:val="000000"/>
          <w:sz w:val="22"/>
          <w:szCs w:val="22"/>
        </w:rPr>
        <w:lastRenderedPageBreak/>
        <w:t>If there is a discrepancy between the unit price and the line item total that is obtained by multiplying the unit price by the quantity, the unit price shall prevail and the line item total shall be corrected, unless in the opinion of UNFPA there is an obvious misplacement of the decimal point in the unit price. In that case the line item total as quoted shall govern and the unit price shall be corrected;</w:t>
      </w:r>
    </w:p>
    <w:p w14:paraId="0000028A" w14:textId="77777777" w:rsidR="00EF1FBF" w:rsidRDefault="00000000">
      <w:pPr>
        <w:numPr>
          <w:ilvl w:val="0"/>
          <w:numId w:val="36"/>
        </w:numPr>
        <w:pBdr>
          <w:top w:val="nil"/>
          <w:left w:val="nil"/>
          <w:bottom w:val="nil"/>
          <w:right w:val="nil"/>
          <w:between w:val="nil"/>
        </w:pBdr>
        <w:tabs>
          <w:tab w:val="left" w:pos="720"/>
          <w:tab w:val="left" w:pos="1260"/>
        </w:tabs>
        <w:ind w:left="1260"/>
        <w:jc w:val="both"/>
        <w:rPr>
          <w:color w:val="000000"/>
          <w:sz w:val="22"/>
          <w:szCs w:val="22"/>
        </w:rPr>
      </w:pPr>
      <w:r>
        <w:rPr>
          <w:color w:val="000000"/>
          <w:sz w:val="22"/>
          <w:szCs w:val="22"/>
        </w:rPr>
        <w:t>if there is a discrepancy between words and figures, the amount in words shall prevail;</w:t>
      </w:r>
    </w:p>
    <w:p w14:paraId="0000028B" w14:textId="50CEC439" w:rsidR="00EF1FBF" w:rsidRDefault="00000000">
      <w:pPr>
        <w:numPr>
          <w:ilvl w:val="0"/>
          <w:numId w:val="36"/>
        </w:numPr>
        <w:pBdr>
          <w:top w:val="nil"/>
          <w:left w:val="nil"/>
          <w:bottom w:val="nil"/>
          <w:right w:val="nil"/>
          <w:between w:val="nil"/>
        </w:pBdr>
        <w:tabs>
          <w:tab w:val="left" w:pos="720"/>
          <w:tab w:val="left" w:pos="1260"/>
        </w:tabs>
        <w:ind w:left="1260"/>
        <w:jc w:val="both"/>
        <w:rPr>
          <w:color w:val="000000"/>
          <w:sz w:val="22"/>
          <w:szCs w:val="22"/>
        </w:rPr>
      </w:pPr>
      <w:r>
        <w:rPr>
          <w:color w:val="000000"/>
          <w:sz w:val="22"/>
          <w:szCs w:val="22"/>
        </w:rPr>
        <w:t xml:space="preserve">if there is an error in a total corresponding to the addition or subtraction of subtotals, the subtotals shall </w:t>
      </w:r>
      <w:r w:rsidR="002227C8">
        <w:rPr>
          <w:color w:val="000000"/>
          <w:sz w:val="22"/>
          <w:szCs w:val="22"/>
        </w:rPr>
        <w:t>prevail,</w:t>
      </w:r>
      <w:r>
        <w:rPr>
          <w:color w:val="000000"/>
          <w:sz w:val="22"/>
          <w:szCs w:val="22"/>
        </w:rPr>
        <w:t xml:space="preserve"> and the total shall be corrected.</w:t>
      </w:r>
    </w:p>
    <w:p w14:paraId="0000028C" w14:textId="77777777" w:rsidR="00EF1FBF" w:rsidRDefault="00EF1FBF">
      <w:pPr>
        <w:pBdr>
          <w:top w:val="nil"/>
          <w:left w:val="nil"/>
          <w:bottom w:val="nil"/>
          <w:right w:val="nil"/>
          <w:between w:val="nil"/>
        </w:pBdr>
        <w:tabs>
          <w:tab w:val="left" w:pos="720"/>
        </w:tabs>
        <w:jc w:val="both"/>
        <w:rPr>
          <w:color w:val="000000"/>
          <w:sz w:val="22"/>
          <w:szCs w:val="22"/>
        </w:rPr>
      </w:pPr>
    </w:p>
    <w:p w14:paraId="0000028D" w14:textId="77777777" w:rsidR="00EF1FBF" w:rsidRDefault="00000000">
      <w:pPr>
        <w:numPr>
          <w:ilvl w:val="1"/>
          <w:numId w:val="51"/>
        </w:numPr>
        <w:pBdr>
          <w:top w:val="nil"/>
          <w:left w:val="nil"/>
          <w:bottom w:val="nil"/>
          <w:right w:val="nil"/>
          <w:between w:val="nil"/>
        </w:pBdr>
        <w:ind w:left="720" w:hanging="720"/>
        <w:rPr>
          <w:color w:val="000000"/>
          <w:sz w:val="22"/>
          <w:szCs w:val="22"/>
        </w:rPr>
      </w:pPr>
      <w:r>
        <w:rPr>
          <w:color w:val="000000"/>
          <w:sz w:val="22"/>
          <w:szCs w:val="22"/>
        </w:rPr>
        <w:t>If the Bidder that submitted the lowest evaluated bid does not accept the correction of errors, its bid shall be rejected.</w:t>
      </w:r>
    </w:p>
    <w:p w14:paraId="0000028E" w14:textId="77777777" w:rsidR="00EF1FBF" w:rsidRDefault="00EF1FBF">
      <w:pPr>
        <w:pBdr>
          <w:top w:val="nil"/>
          <w:left w:val="nil"/>
          <w:bottom w:val="nil"/>
          <w:right w:val="nil"/>
          <w:between w:val="nil"/>
        </w:pBdr>
        <w:tabs>
          <w:tab w:val="left" w:pos="720"/>
        </w:tabs>
        <w:jc w:val="both"/>
        <w:rPr>
          <w:color w:val="000000"/>
          <w:sz w:val="22"/>
          <w:szCs w:val="22"/>
          <w:u w:val="single"/>
        </w:rPr>
      </w:pPr>
    </w:p>
    <w:p w14:paraId="0000028F" w14:textId="77777777" w:rsidR="00EF1FBF" w:rsidRDefault="00EF1FBF">
      <w:pPr>
        <w:pBdr>
          <w:top w:val="nil"/>
          <w:left w:val="nil"/>
          <w:bottom w:val="nil"/>
          <w:right w:val="nil"/>
          <w:between w:val="nil"/>
        </w:pBdr>
        <w:tabs>
          <w:tab w:val="left" w:pos="720"/>
        </w:tabs>
        <w:jc w:val="both"/>
        <w:rPr>
          <w:color w:val="000000"/>
          <w:sz w:val="22"/>
          <w:szCs w:val="22"/>
          <w:u w:val="single"/>
        </w:rPr>
      </w:pPr>
    </w:p>
    <w:p w14:paraId="00000290" w14:textId="77777777" w:rsidR="00EF1FBF" w:rsidRDefault="00000000">
      <w:pPr>
        <w:pStyle w:val="Heading2"/>
        <w:numPr>
          <w:ilvl w:val="0"/>
          <w:numId w:val="24"/>
        </w:numPr>
        <w:ind w:left="450" w:hanging="450"/>
      </w:pPr>
      <w:bookmarkStart w:id="34" w:name="_Toc174525521"/>
      <w:r>
        <w:t>Preliminary examination of Bids</w:t>
      </w:r>
      <w:bookmarkEnd w:id="34"/>
    </w:p>
    <w:p w14:paraId="00000291" w14:textId="77777777" w:rsidR="00EF1FBF" w:rsidRDefault="00EF1FBF">
      <w:pPr>
        <w:jc w:val="both"/>
        <w:rPr>
          <w:sz w:val="22"/>
          <w:szCs w:val="22"/>
        </w:rPr>
      </w:pPr>
    </w:p>
    <w:p w14:paraId="00000292" w14:textId="77777777" w:rsidR="00EF1FBF" w:rsidRDefault="00000000">
      <w:pPr>
        <w:numPr>
          <w:ilvl w:val="1"/>
          <w:numId w:val="53"/>
        </w:numPr>
        <w:pBdr>
          <w:top w:val="nil"/>
          <w:left w:val="nil"/>
          <w:bottom w:val="nil"/>
          <w:right w:val="nil"/>
          <w:between w:val="nil"/>
        </w:pBdr>
        <w:ind w:left="720" w:hanging="720"/>
        <w:jc w:val="both"/>
        <w:rPr>
          <w:color w:val="000000"/>
          <w:sz w:val="22"/>
          <w:szCs w:val="22"/>
        </w:rPr>
      </w:pPr>
      <w:r>
        <w:rPr>
          <w:color w:val="000000"/>
          <w:sz w:val="22"/>
          <w:szCs w:val="22"/>
        </w:rPr>
        <w:t>UNFPA shall examine the bids to determine whether they are complete, that all documents and technical documentation requested as per Instructions to Bidders Clause 10 have been provided and to determine the completeness of each document submitted. UNFPA will also examine whether any computational errors have been made, whether the documents are properly signed, and whether the bids are generally in order.</w:t>
      </w:r>
    </w:p>
    <w:p w14:paraId="00000293" w14:textId="77777777" w:rsidR="00EF1FBF" w:rsidRDefault="00EF1FBF">
      <w:pPr>
        <w:jc w:val="both"/>
        <w:rPr>
          <w:sz w:val="22"/>
          <w:szCs w:val="22"/>
        </w:rPr>
      </w:pPr>
    </w:p>
    <w:p w14:paraId="00000294" w14:textId="77777777" w:rsidR="00EF1FBF" w:rsidRDefault="00EF1FBF">
      <w:pPr>
        <w:jc w:val="both"/>
        <w:rPr>
          <w:sz w:val="22"/>
          <w:szCs w:val="22"/>
        </w:rPr>
      </w:pPr>
    </w:p>
    <w:p w14:paraId="00000295" w14:textId="77777777" w:rsidR="00EF1FBF" w:rsidRDefault="00000000">
      <w:pPr>
        <w:pStyle w:val="Heading2"/>
        <w:numPr>
          <w:ilvl w:val="0"/>
          <w:numId w:val="24"/>
        </w:numPr>
        <w:ind w:left="450" w:hanging="450"/>
      </w:pPr>
      <w:bookmarkStart w:id="35" w:name="_Toc174525522"/>
      <w:r>
        <w:t>Examination of Terms and Conditions and Technical Evaluation</w:t>
      </w:r>
      <w:bookmarkEnd w:id="35"/>
    </w:p>
    <w:p w14:paraId="00000296" w14:textId="77777777" w:rsidR="00EF1FBF" w:rsidRDefault="00EF1FBF"/>
    <w:p w14:paraId="00000297" w14:textId="77777777" w:rsidR="00EF1FBF" w:rsidRDefault="00000000">
      <w:pPr>
        <w:numPr>
          <w:ilvl w:val="0"/>
          <w:numId w:val="55"/>
        </w:numPr>
        <w:pBdr>
          <w:top w:val="nil"/>
          <w:left w:val="nil"/>
          <w:bottom w:val="nil"/>
          <w:right w:val="nil"/>
          <w:between w:val="nil"/>
        </w:pBdr>
        <w:ind w:left="720" w:hanging="720"/>
        <w:jc w:val="both"/>
        <w:rPr>
          <w:color w:val="000000"/>
          <w:sz w:val="22"/>
          <w:szCs w:val="22"/>
        </w:rPr>
      </w:pPr>
      <w:r>
        <w:rPr>
          <w:color w:val="000000"/>
          <w:sz w:val="22"/>
          <w:szCs w:val="22"/>
        </w:rPr>
        <w:t>UNFPA shall examine the bid to confirm that it does not contain any material deviations, reservation, or omission related to the conditions and requirements specified in the Section II Technical Specifications and Schedule of Requirements, Section III UNFPA General Conditions of Contract and Section IV UNFPA Special Conditions for Contracts.</w:t>
      </w:r>
    </w:p>
    <w:p w14:paraId="00000298" w14:textId="77777777" w:rsidR="00EF1FBF" w:rsidRDefault="00EF1FBF">
      <w:pPr>
        <w:pBdr>
          <w:top w:val="nil"/>
          <w:left w:val="nil"/>
          <w:bottom w:val="nil"/>
          <w:right w:val="nil"/>
          <w:between w:val="nil"/>
        </w:pBdr>
        <w:ind w:left="720" w:hanging="720"/>
        <w:jc w:val="both"/>
        <w:rPr>
          <w:color w:val="000000"/>
          <w:sz w:val="22"/>
          <w:szCs w:val="22"/>
        </w:rPr>
      </w:pPr>
    </w:p>
    <w:p w14:paraId="00000299" w14:textId="77777777" w:rsidR="00EF1FBF" w:rsidRDefault="00000000">
      <w:pPr>
        <w:numPr>
          <w:ilvl w:val="0"/>
          <w:numId w:val="55"/>
        </w:numPr>
        <w:pBdr>
          <w:top w:val="nil"/>
          <w:left w:val="nil"/>
          <w:bottom w:val="nil"/>
          <w:right w:val="nil"/>
          <w:between w:val="nil"/>
        </w:pBdr>
        <w:ind w:left="720" w:hanging="720"/>
        <w:jc w:val="both"/>
        <w:rPr>
          <w:color w:val="000000"/>
          <w:sz w:val="22"/>
          <w:szCs w:val="22"/>
        </w:rPr>
      </w:pPr>
      <w:r>
        <w:rPr>
          <w:color w:val="000000"/>
          <w:sz w:val="22"/>
          <w:szCs w:val="22"/>
        </w:rPr>
        <w:t>If after the examination of the terms and conditions and the technical evaluation UNFPA determines that the bid is not substantially responsive in accordance with Instructions to Bidders Clause 24, the bid shall be rejected.</w:t>
      </w:r>
    </w:p>
    <w:p w14:paraId="0000029A" w14:textId="77777777" w:rsidR="00EF1FBF" w:rsidRDefault="00EF1FBF">
      <w:pPr>
        <w:rPr>
          <w:sz w:val="22"/>
          <w:szCs w:val="22"/>
        </w:rPr>
      </w:pPr>
    </w:p>
    <w:p w14:paraId="0000029B" w14:textId="77777777" w:rsidR="00EF1FBF" w:rsidRDefault="00EF1FBF">
      <w:pPr>
        <w:rPr>
          <w:sz w:val="22"/>
          <w:szCs w:val="22"/>
        </w:rPr>
      </w:pPr>
    </w:p>
    <w:p w14:paraId="0000029C" w14:textId="77777777" w:rsidR="00EF1FBF" w:rsidRDefault="00000000">
      <w:pPr>
        <w:pStyle w:val="Heading2"/>
        <w:numPr>
          <w:ilvl w:val="0"/>
          <w:numId w:val="24"/>
        </w:numPr>
        <w:ind w:left="450" w:hanging="450"/>
      </w:pPr>
      <w:bookmarkStart w:id="36" w:name="_Toc174525523"/>
      <w:r>
        <w:t>Conversion to Single Currency</w:t>
      </w:r>
      <w:bookmarkEnd w:id="36"/>
    </w:p>
    <w:p w14:paraId="0000029D" w14:textId="77777777" w:rsidR="00EF1FBF" w:rsidRDefault="00EF1FBF"/>
    <w:p w14:paraId="0000029E" w14:textId="77777777" w:rsidR="00EF1FBF" w:rsidRDefault="00000000">
      <w:pPr>
        <w:numPr>
          <w:ilvl w:val="0"/>
          <w:numId w:val="31"/>
        </w:numPr>
        <w:pBdr>
          <w:top w:val="nil"/>
          <w:left w:val="nil"/>
          <w:bottom w:val="nil"/>
          <w:right w:val="nil"/>
          <w:between w:val="nil"/>
        </w:pBdr>
        <w:ind w:hanging="720"/>
        <w:jc w:val="both"/>
        <w:rPr>
          <w:i/>
          <w:color w:val="000000"/>
          <w:sz w:val="22"/>
          <w:szCs w:val="22"/>
        </w:rPr>
      </w:pPr>
      <w:r>
        <w:rPr>
          <w:color w:val="000000"/>
          <w:sz w:val="22"/>
          <w:szCs w:val="22"/>
        </w:rPr>
        <w:t xml:space="preserve">To facilitate evaluation and comparison, UNFPA will convert all bid prices expressed in the amounts in various currencies in which the bid prices are payable to US dollars at the official UN exchange rate on the last day for submission of bids. </w:t>
      </w:r>
    </w:p>
    <w:p w14:paraId="0000029F" w14:textId="77777777" w:rsidR="00EF1FBF" w:rsidRDefault="00EF1FBF">
      <w:pPr>
        <w:rPr>
          <w:sz w:val="22"/>
          <w:szCs w:val="22"/>
        </w:rPr>
      </w:pPr>
    </w:p>
    <w:p w14:paraId="000002A0" w14:textId="77777777" w:rsidR="00EF1FBF" w:rsidRDefault="00000000">
      <w:pPr>
        <w:pStyle w:val="Heading2"/>
        <w:numPr>
          <w:ilvl w:val="0"/>
          <w:numId w:val="24"/>
        </w:numPr>
        <w:ind w:left="450" w:hanging="450"/>
      </w:pPr>
      <w:bookmarkStart w:id="37" w:name="_Toc174525524"/>
      <w:r>
        <w:t>Domestic Preference</w:t>
      </w:r>
      <w:bookmarkEnd w:id="37"/>
    </w:p>
    <w:p w14:paraId="000002A1" w14:textId="77777777" w:rsidR="00EF1FBF" w:rsidRDefault="00EF1FBF"/>
    <w:p w14:paraId="000002A2" w14:textId="77777777" w:rsidR="00EF1FBF" w:rsidRDefault="00000000">
      <w:pPr>
        <w:numPr>
          <w:ilvl w:val="0"/>
          <w:numId w:val="33"/>
        </w:numPr>
        <w:pBdr>
          <w:top w:val="nil"/>
          <w:left w:val="nil"/>
          <w:bottom w:val="nil"/>
          <w:right w:val="nil"/>
          <w:between w:val="nil"/>
        </w:pBdr>
        <w:ind w:left="360"/>
        <w:rPr>
          <w:color w:val="000000"/>
          <w:sz w:val="22"/>
          <w:szCs w:val="22"/>
        </w:rPr>
      </w:pPr>
      <w:r>
        <w:rPr>
          <w:color w:val="000000"/>
          <w:sz w:val="22"/>
          <w:szCs w:val="22"/>
        </w:rPr>
        <w:t>Domestic preference shall not be a factor in bid evaluation.</w:t>
      </w:r>
    </w:p>
    <w:p w14:paraId="000002A3" w14:textId="77777777" w:rsidR="00EF1FBF" w:rsidRDefault="00EF1FBF">
      <w:pPr>
        <w:pStyle w:val="Heading2"/>
        <w:tabs>
          <w:tab w:val="left" w:pos="567"/>
        </w:tabs>
        <w:jc w:val="both"/>
        <w:rPr>
          <w:sz w:val="22"/>
          <w:szCs w:val="22"/>
        </w:rPr>
      </w:pPr>
    </w:p>
    <w:p w14:paraId="000002A4" w14:textId="77777777" w:rsidR="00EF1FBF" w:rsidRDefault="00EF1FBF"/>
    <w:p w14:paraId="000002A5" w14:textId="77777777" w:rsidR="00EF1FBF" w:rsidRDefault="00000000">
      <w:pPr>
        <w:pStyle w:val="Heading2"/>
        <w:numPr>
          <w:ilvl w:val="0"/>
          <w:numId w:val="24"/>
        </w:numPr>
        <w:ind w:left="450" w:hanging="450"/>
      </w:pPr>
      <w:bookmarkStart w:id="38" w:name="_Toc174525525"/>
      <w:r>
        <w:t>Evaluation of Bids</w:t>
      </w:r>
      <w:bookmarkEnd w:id="38"/>
    </w:p>
    <w:p w14:paraId="000002A6" w14:textId="77777777" w:rsidR="00EF1FBF" w:rsidRDefault="00EF1FBF"/>
    <w:p w14:paraId="000002A7" w14:textId="77777777" w:rsidR="00EF1FBF" w:rsidRDefault="00000000">
      <w:pPr>
        <w:numPr>
          <w:ilvl w:val="0"/>
          <w:numId w:val="56"/>
        </w:numPr>
        <w:pBdr>
          <w:top w:val="nil"/>
          <w:left w:val="nil"/>
          <w:bottom w:val="nil"/>
          <w:right w:val="nil"/>
          <w:between w:val="nil"/>
        </w:pBdr>
        <w:ind w:left="720" w:hanging="720"/>
        <w:rPr>
          <w:color w:val="000000"/>
          <w:sz w:val="22"/>
          <w:szCs w:val="22"/>
        </w:rPr>
      </w:pPr>
      <w:r>
        <w:rPr>
          <w:color w:val="000000"/>
          <w:sz w:val="22"/>
          <w:szCs w:val="22"/>
        </w:rPr>
        <w:t>UNFPA shall evaluate each bid that has been determined, up to this stage of the evaluation, to be substantially responsive.</w:t>
      </w:r>
    </w:p>
    <w:p w14:paraId="000002A8" w14:textId="77777777" w:rsidR="00EF1FBF" w:rsidRDefault="00EF1FBF">
      <w:pPr>
        <w:pBdr>
          <w:top w:val="nil"/>
          <w:left w:val="nil"/>
          <w:bottom w:val="nil"/>
          <w:right w:val="nil"/>
          <w:between w:val="nil"/>
        </w:pBdr>
        <w:ind w:left="720"/>
        <w:rPr>
          <w:color w:val="000000"/>
          <w:sz w:val="22"/>
          <w:szCs w:val="22"/>
        </w:rPr>
      </w:pPr>
    </w:p>
    <w:p w14:paraId="000002A9" w14:textId="77777777" w:rsidR="00EF1FBF" w:rsidRDefault="00000000">
      <w:pPr>
        <w:numPr>
          <w:ilvl w:val="0"/>
          <w:numId w:val="56"/>
        </w:numPr>
        <w:pBdr>
          <w:top w:val="nil"/>
          <w:left w:val="nil"/>
          <w:bottom w:val="nil"/>
          <w:right w:val="nil"/>
          <w:between w:val="nil"/>
        </w:pBdr>
        <w:ind w:left="720" w:hanging="720"/>
        <w:rPr>
          <w:color w:val="000000"/>
          <w:sz w:val="22"/>
          <w:szCs w:val="22"/>
        </w:rPr>
      </w:pPr>
      <w:r>
        <w:rPr>
          <w:color w:val="000000"/>
          <w:sz w:val="22"/>
          <w:szCs w:val="22"/>
        </w:rPr>
        <w:lastRenderedPageBreak/>
        <w:t>UNFPA’s evaluation of a bid will exclude and not take into account:</w:t>
      </w:r>
    </w:p>
    <w:p w14:paraId="000002AA" w14:textId="77777777" w:rsidR="00EF1FBF" w:rsidRDefault="00000000">
      <w:pPr>
        <w:numPr>
          <w:ilvl w:val="0"/>
          <w:numId w:val="27"/>
        </w:numPr>
        <w:ind w:left="1080"/>
        <w:jc w:val="both"/>
        <w:rPr>
          <w:sz w:val="22"/>
          <w:szCs w:val="22"/>
        </w:rPr>
      </w:pPr>
      <w:r>
        <w:rPr>
          <w:sz w:val="22"/>
          <w:szCs w:val="22"/>
        </w:rPr>
        <w:t xml:space="preserve">Customs duties and other import taxes, sales and other similar taxes, which will be payable on the goods if the contract is awarded to the Bidder; </w:t>
      </w:r>
    </w:p>
    <w:p w14:paraId="000002AB" w14:textId="77777777" w:rsidR="00EF1FBF" w:rsidRDefault="00000000">
      <w:pPr>
        <w:numPr>
          <w:ilvl w:val="0"/>
          <w:numId w:val="27"/>
        </w:numPr>
        <w:ind w:left="1080"/>
        <w:jc w:val="both"/>
        <w:rPr>
          <w:sz w:val="22"/>
          <w:szCs w:val="22"/>
        </w:rPr>
      </w:pPr>
      <w:r>
        <w:rPr>
          <w:sz w:val="22"/>
          <w:szCs w:val="22"/>
        </w:rPr>
        <w:t>Any allowance for price adjustment during the period of execution of the contract, if provided in the bid.</w:t>
      </w:r>
    </w:p>
    <w:p w14:paraId="000002AC" w14:textId="77777777" w:rsidR="00EF1FBF" w:rsidRDefault="00EF1FBF">
      <w:pPr>
        <w:pBdr>
          <w:top w:val="nil"/>
          <w:left w:val="nil"/>
          <w:bottom w:val="nil"/>
          <w:right w:val="nil"/>
          <w:between w:val="nil"/>
        </w:pBdr>
        <w:ind w:left="720" w:hanging="720"/>
        <w:rPr>
          <w:color w:val="000000"/>
          <w:sz w:val="22"/>
          <w:szCs w:val="22"/>
        </w:rPr>
      </w:pPr>
    </w:p>
    <w:p w14:paraId="000002AD" w14:textId="77777777" w:rsidR="00EF1FBF" w:rsidRDefault="00EF1FBF">
      <w:pPr>
        <w:rPr>
          <w:sz w:val="22"/>
          <w:szCs w:val="22"/>
        </w:rPr>
      </w:pPr>
    </w:p>
    <w:p w14:paraId="000002AE" w14:textId="77777777" w:rsidR="00EF1FBF" w:rsidRDefault="00000000">
      <w:pPr>
        <w:pStyle w:val="Heading2"/>
        <w:numPr>
          <w:ilvl w:val="0"/>
          <w:numId w:val="24"/>
        </w:numPr>
        <w:ind w:left="450" w:hanging="450"/>
      </w:pPr>
      <w:bookmarkStart w:id="39" w:name="_Toc174525526"/>
      <w:r>
        <w:t>Comparison of Price Bids</w:t>
      </w:r>
      <w:bookmarkEnd w:id="39"/>
    </w:p>
    <w:p w14:paraId="000002AF" w14:textId="77777777" w:rsidR="00EF1FBF" w:rsidRDefault="00EF1FBF">
      <w:pPr>
        <w:rPr>
          <w:sz w:val="22"/>
          <w:szCs w:val="22"/>
        </w:rPr>
      </w:pPr>
    </w:p>
    <w:p w14:paraId="000002B0" w14:textId="77777777" w:rsidR="00EF1FBF" w:rsidRDefault="00000000">
      <w:pPr>
        <w:numPr>
          <w:ilvl w:val="0"/>
          <w:numId w:val="57"/>
        </w:numPr>
        <w:pBdr>
          <w:top w:val="nil"/>
          <w:left w:val="nil"/>
          <w:bottom w:val="nil"/>
          <w:right w:val="nil"/>
          <w:between w:val="nil"/>
        </w:pBdr>
        <w:ind w:left="720" w:hanging="720"/>
        <w:jc w:val="both"/>
        <w:rPr>
          <w:color w:val="000000"/>
          <w:sz w:val="22"/>
          <w:szCs w:val="22"/>
        </w:rPr>
      </w:pPr>
      <w:r>
        <w:rPr>
          <w:color w:val="000000"/>
          <w:sz w:val="22"/>
          <w:szCs w:val="22"/>
        </w:rPr>
        <w:t>UNFPA shall compare all substantially responsive bids to determine the lowest priced substantially responsive bid.</w:t>
      </w:r>
    </w:p>
    <w:p w14:paraId="000002B1" w14:textId="77777777" w:rsidR="00EF1FBF" w:rsidRDefault="00EF1FBF">
      <w:pPr>
        <w:rPr>
          <w:sz w:val="22"/>
          <w:szCs w:val="22"/>
        </w:rPr>
      </w:pPr>
    </w:p>
    <w:p w14:paraId="000002B2" w14:textId="77777777" w:rsidR="00EF1FBF" w:rsidRDefault="00000000">
      <w:pPr>
        <w:numPr>
          <w:ilvl w:val="0"/>
          <w:numId w:val="57"/>
        </w:numPr>
        <w:pBdr>
          <w:top w:val="nil"/>
          <w:left w:val="nil"/>
          <w:bottom w:val="nil"/>
          <w:right w:val="nil"/>
          <w:between w:val="nil"/>
        </w:pBdr>
        <w:ind w:left="720" w:hanging="720"/>
        <w:jc w:val="both"/>
        <w:rPr>
          <w:color w:val="000000"/>
          <w:sz w:val="22"/>
          <w:szCs w:val="22"/>
        </w:rPr>
      </w:pPr>
      <w:r>
        <w:rPr>
          <w:color w:val="000000"/>
          <w:sz w:val="22"/>
          <w:szCs w:val="22"/>
        </w:rPr>
        <w:t xml:space="preserve">Bid comparison will be made on the total cost, delivered to final destination. UNFPA reserves the right to compare freight prices of Bidders with rates of reputable freight forwarders and to consider such rates for the purpose of bid evaluation. In the event that Bidder’s freight prices are found to be less competitive than the rates offered by freight forwarders, </w:t>
      </w:r>
      <w:r>
        <w:rPr>
          <w:color w:val="000000"/>
          <w:sz w:val="22"/>
          <w:szCs w:val="22"/>
          <w:highlight w:val="white"/>
        </w:rPr>
        <w:t>UNFPA may issue a contract on FCA basis to the Vendor instead of DAP and issue a separate contract for freight to a freight forwarder if deemed in the best financial interest of UNFPA.</w:t>
      </w:r>
    </w:p>
    <w:p w14:paraId="000002B3" w14:textId="77777777" w:rsidR="00EF1FBF" w:rsidRDefault="00EF1FBF">
      <w:pPr>
        <w:rPr>
          <w:sz w:val="22"/>
          <w:szCs w:val="22"/>
        </w:rPr>
      </w:pPr>
    </w:p>
    <w:p w14:paraId="000002B4" w14:textId="77777777" w:rsidR="00EF1FBF" w:rsidRDefault="00EF1FBF">
      <w:pPr>
        <w:rPr>
          <w:sz w:val="22"/>
          <w:szCs w:val="22"/>
        </w:rPr>
      </w:pPr>
    </w:p>
    <w:p w14:paraId="000002B5" w14:textId="77777777" w:rsidR="00EF1FBF" w:rsidRDefault="00000000">
      <w:pPr>
        <w:pStyle w:val="Heading2"/>
        <w:numPr>
          <w:ilvl w:val="0"/>
          <w:numId w:val="24"/>
        </w:numPr>
        <w:ind w:left="450" w:hanging="450"/>
      </w:pPr>
      <w:bookmarkStart w:id="40" w:name="_Toc174525527"/>
      <w:r>
        <w:t>Post-qualification of the Bidder</w:t>
      </w:r>
      <w:bookmarkEnd w:id="40"/>
    </w:p>
    <w:p w14:paraId="000002B6" w14:textId="77777777" w:rsidR="00EF1FBF" w:rsidRDefault="00EF1FBF">
      <w:pPr>
        <w:jc w:val="both"/>
        <w:rPr>
          <w:sz w:val="22"/>
          <w:szCs w:val="22"/>
        </w:rPr>
      </w:pPr>
    </w:p>
    <w:p w14:paraId="000002B7" w14:textId="77777777" w:rsidR="00EF1FBF" w:rsidRDefault="00000000">
      <w:pPr>
        <w:numPr>
          <w:ilvl w:val="0"/>
          <w:numId w:val="13"/>
        </w:numPr>
        <w:pBdr>
          <w:top w:val="nil"/>
          <w:left w:val="nil"/>
          <w:bottom w:val="nil"/>
          <w:right w:val="nil"/>
          <w:between w:val="nil"/>
        </w:pBdr>
        <w:ind w:left="720" w:hanging="720"/>
        <w:jc w:val="both"/>
        <w:rPr>
          <w:color w:val="000000"/>
          <w:sz w:val="22"/>
          <w:szCs w:val="22"/>
        </w:rPr>
      </w:pPr>
      <w:r>
        <w:rPr>
          <w:color w:val="000000"/>
          <w:sz w:val="22"/>
          <w:szCs w:val="22"/>
        </w:rPr>
        <w:t>UNFPA shall determine to its satisfaction whether the Bidder with the lowest priced, substantially responsive bid is qualified to perform the contract satisfactorily.</w:t>
      </w:r>
    </w:p>
    <w:p w14:paraId="000002B8" w14:textId="77777777" w:rsidR="00EF1FBF" w:rsidRDefault="00EF1FBF">
      <w:pPr>
        <w:pBdr>
          <w:top w:val="nil"/>
          <w:left w:val="nil"/>
          <w:bottom w:val="nil"/>
          <w:right w:val="nil"/>
          <w:between w:val="nil"/>
        </w:pBdr>
        <w:ind w:left="720" w:hanging="720"/>
        <w:jc w:val="both"/>
        <w:rPr>
          <w:color w:val="000000"/>
          <w:sz w:val="22"/>
          <w:szCs w:val="22"/>
        </w:rPr>
      </w:pPr>
    </w:p>
    <w:p w14:paraId="000002B9" w14:textId="77777777" w:rsidR="00EF1FBF" w:rsidRDefault="00000000">
      <w:pPr>
        <w:numPr>
          <w:ilvl w:val="0"/>
          <w:numId w:val="13"/>
        </w:numPr>
        <w:pBdr>
          <w:top w:val="nil"/>
          <w:left w:val="nil"/>
          <w:bottom w:val="nil"/>
          <w:right w:val="nil"/>
          <w:between w:val="nil"/>
        </w:pBdr>
        <w:ind w:left="720" w:hanging="720"/>
        <w:jc w:val="both"/>
        <w:rPr>
          <w:color w:val="000000"/>
          <w:sz w:val="22"/>
          <w:szCs w:val="22"/>
        </w:rPr>
      </w:pPr>
      <w:r>
        <w:rPr>
          <w:color w:val="000000"/>
          <w:sz w:val="22"/>
          <w:szCs w:val="22"/>
        </w:rPr>
        <w:t>The determination shall be based upon an examination of the documentary evidence of the Bidder’s qualifications submitted in the bid. An affirmative determination shall be a pre-requisite in order to award the contract to the Bidder. A negative determination shall result in disqualification of the bid, in which event UNFPA shall proceed to the bid that was evaluated as the next lowest priced, substantially responsive bid in order to make a similar determination of that Bidder’s capabilities to perform satisfactorily.</w:t>
      </w:r>
    </w:p>
    <w:p w14:paraId="000002BA" w14:textId="77777777" w:rsidR="00EF1FBF" w:rsidRDefault="00EF1FBF">
      <w:pPr>
        <w:pBdr>
          <w:top w:val="nil"/>
          <w:left w:val="nil"/>
          <w:bottom w:val="nil"/>
          <w:right w:val="nil"/>
          <w:between w:val="nil"/>
        </w:pBdr>
        <w:ind w:left="720"/>
        <w:rPr>
          <w:color w:val="000000"/>
          <w:sz w:val="22"/>
          <w:szCs w:val="22"/>
        </w:rPr>
      </w:pPr>
    </w:p>
    <w:p w14:paraId="000002BB" w14:textId="77777777" w:rsidR="00EF1FBF" w:rsidRDefault="00000000">
      <w:pPr>
        <w:numPr>
          <w:ilvl w:val="0"/>
          <w:numId w:val="13"/>
        </w:numPr>
        <w:pBdr>
          <w:top w:val="nil"/>
          <w:left w:val="nil"/>
          <w:bottom w:val="nil"/>
          <w:right w:val="nil"/>
          <w:between w:val="nil"/>
        </w:pBdr>
        <w:ind w:left="720" w:hanging="720"/>
        <w:jc w:val="both"/>
        <w:rPr>
          <w:color w:val="000000"/>
          <w:sz w:val="22"/>
          <w:szCs w:val="22"/>
        </w:rPr>
      </w:pPr>
      <w:r>
        <w:rPr>
          <w:color w:val="000000"/>
          <w:sz w:val="22"/>
          <w:szCs w:val="22"/>
        </w:rPr>
        <w:t>To determine the Bidder’s capacity to execute the contract , UNFPA shall consider the following elements:</w:t>
      </w:r>
    </w:p>
    <w:p w14:paraId="000002BC" w14:textId="77777777" w:rsidR="00EF1FBF" w:rsidRDefault="00EF1FBF">
      <w:pPr>
        <w:jc w:val="both"/>
        <w:rPr>
          <w:sz w:val="22"/>
          <w:szCs w:val="22"/>
        </w:rPr>
      </w:pPr>
    </w:p>
    <w:p w14:paraId="000002BD" w14:textId="77777777" w:rsidR="00EF1FBF" w:rsidRDefault="00000000">
      <w:pPr>
        <w:numPr>
          <w:ilvl w:val="0"/>
          <w:numId w:val="38"/>
        </w:numPr>
        <w:pBdr>
          <w:top w:val="nil"/>
          <w:left w:val="nil"/>
          <w:bottom w:val="nil"/>
          <w:right w:val="nil"/>
          <w:between w:val="nil"/>
        </w:pBdr>
        <w:ind w:left="1170"/>
        <w:rPr>
          <w:color w:val="000000"/>
          <w:sz w:val="22"/>
          <w:szCs w:val="22"/>
        </w:rPr>
      </w:pPr>
      <w:r>
        <w:rPr>
          <w:color w:val="000000"/>
          <w:sz w:val="22"/>
          <w:szCs w:val="22"/>
        </w:rPr>
        <w:t>Performance Statement Form, Section V, 4, with documentary evidence</w:t>
      </w:r>
    </w:p>
    <w:p w14:paraId="000002BE" w14:textId="77777777" w:rsidR="00EF1FBF" w:rsidRDefault="00000000">
      <w:pPr>
        <w:numPr>
          <w:ilvl w:val="0"/>
          <w:numId w:val="38"/>
        </w:numPr>
        <w:pBdr>
          <w:top w:val="nil"/>
          <w:left w:val="nil"/>
          <w:bottom w:val="nil"/>
          <w:right w:val="nil"/>
          <w:between w:val="nil"/>
        </w:pBdr>
        <w:ind w:left="1170"/>
        <w:rPr>
          <w:color w:val="000000"/>
          <w:sz w:val="22"/>
          <w:szCs w:val="22"/>
        </w:rPr>
      </w:pPr>
      <w:r>
        <w:rPr>
          <w:color w:val="000000"/>
          <w:sz w:val="22"/>
          <w:szCs w:val="22"/>
        </w:rPr>
        <w:t>Copy of last year audited company Balance and Financial Statements</w:t>
      </w:r>
    </w:p>
    <w:p w14:paraId="000002BF" w14:textId="77777777" w:rsidR="00EF1FBF" w:rsidRDefault="00EF1FBF">
      <w:pPr>
        <w:jc w:val="both"/>
        <w:rPr>
          <w:sz w:val="22"/>
          <w:szCs w:val="22"/>
        </w:rPr>
      </w:pPr>
    </w:p>
    <w:p w14:paraId="000002C0" w14:textId="77777777" w:rsidR="00EF1FBF" w:rsidRDefault="00000000">
      <w:pPr>
        <w:numPr>
          <w:ilvl w:val="0"/>
          <w:numId w:val="38"/>
        </w:numPr>
        <w:pBdr>
          <w:top w:val="nil"/>
          <w:left w:val="nil"/>
          <w:bottom w:val="nil"/>
          <w:right w:val="nil"/>
          <w:between w:val="nil"/>
        </w:pBdr>
        <w:ind w:left="1170"/>
        <w:rPr>
          <w:color w:val="000000"/>
          <w:sz w:val="22"/>
          <w:szCs w:val="22"/>
        </w:rPr>
      </w:pPr>
      <w:r>
        <w:rPr>
          <w:color w:val="000000"/>
          <w:sz w:val="22"/>
          <w:szCs w:val="22"/>
        </w:rPr>
        <w:t>Financial Capability:</w:t>
      </w:r>
    </w:p>
    <w:p w14:paraId="000002C1" w14:textId="77777777" w:rsidR="00EF1FBF" w:rsidRDefault="00000000">
      <w:pPr>
        <w:numPr>
          <w:ilvl w:val="1"/>
          <w:numId w:val="38"/>
        </w:numPr>
        <w:pBdr>
          <w:top w:val="nil"/>
          <w:left w:val="nil"/>
          <w:bottom w:val="nil"/>
          <w:right w:val="nil"/>
          <w:between w:val="nil"/>
        </w:pBdr>
        <w:rPr>
          <w:color w:val="000000"/>
          <w:sz w:val="22"/>
          <w:szCs w:val="22"/>
        </w:rPr>
      </w:pPr>
      <w:r>
        <w:rPr>
          <w:color w:val="000000"/>
          <w:sz w:val="22"/>
          <w:szCs w:val="22"/>
        </w:rPr>
        <w:t>Annual sales turnover during any one of the last three years to be at least equal to the contract value (from Financial Statements)</w:t>
      </w:r>
    </w:p>
    <w:p w14:paraId="000002C2" w14:textId="77777777" w:rsidR="00EF1FBF" w:rsidRDefault="00000000">
      <w:pPr>
        <w:numPr>
          <w:ilvl w:val="1"/>
          <w:numId w:val="38"/>
        </w:numPr>
        <w:pBdr>
          <w:top w:val="nil"/>
          <w:left w:val="nil"/>
          <w:bottom w:val="nil"/>
          <w:right w:val="nil"/>
          <w:between w:val="nil"/>
        </w:pBdr>
        <w:rPr>
          <w:color w:val="000000"/>
          <w:sz w:val="22"/>
          <w:szCs w:val="22"/>
        </w:rPr>
      </w:pPr>
      <w:r>
        <w:rPr>
          <w:color w:val="000000"/>
          <w:sz w:val="22"/>
          <w:szCs w:val="22"/>
        </w:rPr>
        <w:t>Liquidity ratio: Current ratio (Current Assets/ Current liabilities) &gt; 1.</w:t>
      </w:r>
    </w:p>
    <w:p w14:paraId="000002C3" w14:textId="77777777" w:rsidR="00EF1FBF" w:rsidRDefault="00000000">
      <w:pPr>
        <w:numPr>
          <w:ilvl w:val="1"/>
          <w:numId w:val="38"/>
        </w:numPr>
        <w:pBdr>
          <w:top w:val="nil"/>
          <w:left w:val="nil"/>
          <w:bottom w:val="nil"/>
          <w:right w:val="nil"/>
          <w:between w:val="nil"/>
        </w:pBdr>
        <w:rPr>
          <w:color w:val="000000"/>
          <w:sz w:val="22"/>
          <w:szCs w:val="22"/>
        </w:rPr>
      </w:pPr>
      <w:r>
        <w:rPr>
          <w:color w:val="000000"/>
          <w:sz w:val="22"/>
          <w:szCs w:val="22"/>
        </w:rPr>
        <w:t>Documentary evidence that the Bidder has successfully completed at least one similar contract within the last five years for supply of goods.</w:t>
      </w:r>
    </w:p>
    <w:p w14:paraId="000002C4" w14:textId="77777777" w:rsidR="00EF1FBF" w:rsidRDefault="00000000">
      <w:pPr>
        <w:numPr>
          <w:ilvl w:val="1"/>
          <w:numId w:val="38"/>
        </w:numPr>
        <w:pBdr>
          <w:top w:val="nil"/>
          <w:left w:val="nil"/>
          <w:bottom w:val="nil"/>
          <w:right w:val="nil"/>
          <w:between w:val="nil"/>
        </w:pBdr>
        <w:rPr>
          <w:color w:val="000000"/>
          <w:sz w:val="22"/>
          <w:szCs w:val="22"/>
        </w:rPr>
      </w:pPr>
      <w:r>
        <w:rPr>
          <w:color w:val="000000"/>
          <w:sz w:val="22"/>
          <w:szCs w:val="22"/>
        </w:rPr>
        <w:t>Provide contact details of commercial banks and names of contact persons from whom UNFPA could seek feedback.</w:t>
      </w:r>
    </w:p>
    <w:p w14:paraId="000002C5" w14:textId="77777777" w:rsidR="00EF1FBF" w:rsidRDefault="00000000">
      <w:pPr>
        <w:numPr>
          <w:ilvl w:val="0"/>
          <w:numId w:val="38"/>
        </w:numPr>
        <w:pBdr>
          <w:top w:val="nil"/>
          <w:left w:val="nil"/>
          <w:bottom w:val="nil"/>
          <w:right w:val="nil"/>
          <w:between w:val="nil"/>
        </w:pBdr>
        <w:ind w:left="1170"/>
        <w:rPr>
          <w:color w:val="000000"/>
          <w:sz w:val="22"/>
          <w:szCs w:val="22"/>
        </w:rPr>
      </w:pPr>
      <w:r>
        <w:rPr>
          <w:color w:val="000000"/>
          <w:sz w:val="22"/>
          <w:szCs w:val="22"/>
        </w:rPr>
        <w:t>Experience and Technical Capacity:</w:t>
      </w:r>
    </w:p>
    <w:p w14:paraId="000002C6"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Registration details of the company</w:t>
      </w:r>
    </w:p>
    <w:p w14:paraId="000002C7" w14:textId="77777777" w:rsidR="00EF1FBF" w:rsidRDefault="00000000">
      <w:pPr>
        <w:numPr>
          <w:ilvl w:val="1"/>
          <w:numId w:val="38"/>
        </w:numPr>
        <w:pBdr>
          <w:top w:val="nil"/>
          <w:left w:val="nil"/>
          <w:bottom w:val="nil"/>
          <w:right w:val="nil"/>
          <w:between w:val="nil"/>
        </w:pBdr>
        <w:jc w:val="both"/>
        <w:rPr>
          <w:color w:val="000000"/>
          <w:sz w:val="22"/>
          <w:szCs w:val="22"/>
        </w:rPr>
      </w:pPr>
      <w:bookmarkStart w:id="41" w:name="bookmark=id.3tbugp1" w:colFirst="0" w:colLast="0"/>
      <w:bookmarkEnd w:id="41"/>
      <w:r>
        <w:rPr>
          <w:color w:val="000000"/>
          <w:sz w:val="22"/>
          <w:szCs w:val="22"/>
        </w:rPr>
        <w:t>Experience to undertake the contract</w:t>
      </w:r>
    </w:p>
    <w:p w14:paraId="000002C8" w14:textId="77777777" w:rsidR="00EF1FBF" w:rsidRDefault="00000000">
      <w:pPr>
        <w:numPr>
          <w:ilvl w:val="2"/>
          <w:numId w:val="38"/>
        </w:numPr>
        <w:pBdr>
          <w:top w:val="nil"/>
          <w:left w:val="nil"/>
          <w:bottom w:val="nil"/>
          <w:right w:val="nil"/>
          <w:between w:val="nil"/>
        </w:pBdr>
        <w:jc w:val="both"/>
        <w:rPr>
          <w:color w:val="000000"/>
          <w:sz w:val="22"/>
          <w:szCs w:val="22"/>
        </w:rPr>
      </w:pPr>
      <w:r>
        <w:rPr>
          <w:color w:val="000000"/>
          <w:sz w:val="22"/>
          <w:szCs w:val="22"/>
        </w:rPr>
        <w:t>List of similar contracts executed for other clients, including contract details.</w:t>
      </w:r>
    </w:p>
    <w:p w14:paraId="000002C9" w14:textId="77777777" w:rsidR="00EF1FBF" w:rsidRDefault="00000000">
      <w:pPr>
        <w:numPr>
          <w:ilvl w:val="2"/>
          <w:numId w:val="38"/>
        </w:numPr>
        <w:pBdr>
          <w:top w:val="nil"/>
          <w:left w:val="nil"/>
          <w:bottom w:val="nil"/>
          <w:right w:val="nil"/>
          <w:between w:val="nil"/>
        </w:pBdr>
        <w:jc w:val="both"/>
        <w:rPr>
          <w:color w:val="000000"/>
          <w:sz w:val="22"/>
          <w:szCs w:val="22"/>
        </w:rPr>
      </w:pPr>
      <w:r>
        <w:rPr>
          <w:color w:val="000000"/>
          <w:sz w:val="22"/>
          <w:szCs w:val="22"/>
        </w:rPr>
        <w:lastRenderedPageBreak/>
        <w:t>Evidence that the Bidder possesses experience in the geographical area required by the bid.</w:t>
      </w:r>
    </w:p>
    <w:p w14:paraId="000002CA" w14:textId="77777777" w:rsidR="00EF1FBF" w:rsidRDefault="00000000">
      <w:pPr>
        <w:numPr>
          <w:ilvl w:val="2"/>
          <w:numId w:val="38"/>
        </w:numPr>
        <w:pBdr>
          <w:top w:val="nil"/>
          <w:left w:val="nil"/>
          <w:bottom w:val="nil"/>
          <w:right w:val="nil"/>
          <w:between w:val="nil"/>
        </w:pBdr>
        <w:jc w:val="both"/>
        <w:rPr>
          <w:color w:val="000000"/>
          <w:sz w:val="22"/>
          <w:szCs w:val="22"/>
        </w:rPr>
      </w:pPr>
      <w:r>
        <w:rPr>
          <w:color w:val="000000"/>
          <w:sz w:val="22"/>
          <w:szCs w:val="22"/>
        </w:rPr>
        <w:t>At least three years of experience in performing similar contracts.</w:t>
      </w:r>
    </w:p>
    <w:p w14:paraId="000002CB"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Company’s managerial capability:</w:t>
      </w:r>
    </w:p>
    <w:p w14:paraId="000002CC" w14:textId="77777777" w:rsidR="00EF1FBF" w:rsidRDefault="00000000">
      <w:pPr>
        <w:numPr>
          <w:ilvl w:val="2"/>
          <w:numId w:val="38"/>
        </w:numPr>
        <w:pBdr>
          <w:top w:val="nil"/>
          <w:left w:val="nil"/>
          <w:bottom w:val="nil"/>
          <w:right w:val="nil"/>
          <w:between w:val="nil"/>
        </w:pBdr>
        <w:jc w:val="both"/>
        <w:rPr>
          <w:color w:val="000000"/>
          <w:sz w:val="22"/>
          <w:szCs w:val="22"/>
        </w:rPr>
      </w:pPr>
      <w:r>
        <w:rPr>
          <w:color w:val="000000"/>
          <w:sz w:val="22"/>
          <w:szCs w:val="22"/>
        </w:rPr>
        <w:t>Details of company’s managerial structure.</w:t>
      </w:r>
    </w:p>
    <w:p w14:paraId="000002CD" w14:textId="77777777" w:rsidR="00EF1FBF" w:rsidRDefault="00000000">
      <w:pPr>
        <w:numPr>
          <w:ilvl w:val="2"/>
          <w:numId w:val="38"/>
        </w:numPr>
        <w:pBdr>
          <w:top w:val="nil"/>
          <w:left w:val="nil"/>
          <w:bottom w:val="nil"/>
          <w:right w:val="nil"/>
          <w:between w:val="nil"/>
        </w:pBdr>
        <w:jc w:val="both"/>
        <w:rPr>
          <w:color w:val="000000"/>
          <w:sz w:val="22"/>
          <w:szCs w:val="22"/>
        </w:rPr>
      </w:pPr>
      <w:r>
        <w:rPr>
          <w:color w:val="000000"/>
          <w:sz w:val="22"/>
          <w:szCs w:val="22"/>
        </w:rPr>
        <w:t>Quality assurance systems in place.</w:t>
      </w:r>
    </w:p>
    <w:p w14:paraId="000002CE"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Bidder must have manufactured and supplied satisfactorily similar goods to a similar extent of the quantity, as mentioned against each schedule during any one of the last three years and the goods should have been in use satisfactorily with no adverse report.</w:t>
      </w:r>
    </w:p>
    <w:p w14:paraId="000002CF"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Client's certificates in support of the satisfactory operation of the goods as specified above.</w:t>
      </w:r>
    </w:p>
    <w:p w14:paraId="000002D0"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Data to support that the Bidder has the production capacity to perform the contract and complete the supplies within the stipulated delivery period or data to support that it has an installed annual production capacity for the specific item to match the quantities required. To qualify for multiple schedules, the installation capacity requirement shall be the sum of requirements against the individual schedules.</w:t>
      </w:r>
    </w:p>
    <w:p w14:paraId="000002D1"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Evidence that the Bidder is in the continuous business of manufacturing/supplying and providing after sale services for goods similar to those offered during the last three years prior to bid opening date.</w:t>
      </w:r>
    </w:p>
    <w:p w14:paraId="000002D2"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Brief write-up, backed up with adequate data, explaining available capacity and experience in the manufacture and supply of the required products within the specified time of completion after meeting all their current commitments.</w:t>
      </w:r>
    </w:p>
    <w:p w14:paraId="000002D3"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Confirmation that all the facilities exist at the factory for inspection and testing and these will be made available to the purchaser or his representative for inspection.</w:t>
      </w:r>
    </w:p>
    <w:p w14:paraId="000002D4"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The Bidder shall disclose instances of previous past performance that may have resulted in adverse actions taken against the Bidder and the manufacturers whose products are being offered by the Bidder, in the last five years. Such adverse actions may be treated as unsatisfactory performance history while deciding the award of contract. If no instance of previous past performance has resulted into adverse actions, this must be clearly indicated in the Bidder’s bid.</w:t>
      </w:r>
    </w:p>
    <w:p w14:paraId="000002D5"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A list giving full particulars, including available sources and current prices of spare parts, special tools, etc., necessary for the proper and continuing functioning of the equipment for a reasonable period of time following installation.</w:t>
      </w:r>
    </w:p>
    <w:p w14:paraId="000002D6" w14:textId="77777777" w:rsidR="00EF1FBF" w:rsidRDefault="00EF1FBF">
      <w:pPr>
        <w:jc w:val="both"/>
        <w:rPr>
          <w:sz w:val="22"/>
          <w:szCs w:val="22"/>
        </w:rPr>
      </w:pPr>
    </w:p>
    <w:p w14:paraId="000002D7" w14:textId="77777777" w:rsidR="00EF1FBF" w:rsidRDefault="00000000">
      <w:pPr>
        <w:jc w:val="both"/>
        <w:rPr>
          <w:sz w:val="22"/>
          <w:szCs w:val="22"/>
        </w:rPr>
      </w:pPr>
      <w:r>
        <w:rPr>
          <w:sz w:val="22"/>
          <w:szCs w:val="22"/>
        </w:rPr>
        <w:t>For non manufacturer Bidders:</w:t>
      </w:r>
    </w:p>
    <w:p w14:paraId="000002D8"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Legally enforceable authorization from the manufacturer assuring full guarantee and warranty obligations as per the tender conditions for the goods offered; and</w:t>
      </w:r>
    </w:p>
    <w:p w14:paraId="000002D9" w14:textId="77777777" w:rsidR="00EF1FBF" w:rsidRDefault="00000000">
      <w:pPr>
        <w:numPr>
          <w:ilvl w:val="1"/>
          <w:numId w:val="38"/>
        </w:numPr>
        <w:pBdr>
          <w:top w:val="nil"/>
          <w:left w:val="nil"/>
          <w:bottom w:val="nil"/>
          <w:right w:val="nil"/>
          <w:between w:val="nil"/>
        </w:pBdr>
        <w:jc w:val="both"/>
        <w:rPr>
          <w:color w:val="000000"/>
          <w:sz w:val="22"/>
          <w:szCs w:val="22"/>
        </w:rPr>
      </w:pPr>
      <w:bookmarkStart w:id="42" w:name="bookmark=id.28h4qwu" w:colFirst="0" w:colLast="0"/>
      <w:bookmarkEnd w:id="42"/>
      <w:r>
        <w:rPr>
          <w:color w:val="000000"/>
          <w:sz w:val="22"/>
          <w:szCs w:val="22"/>
        </w:rPr>
        <w:t>The Bidder, as authorized by the manufacturers, has supplied and provided after sales service for similar goods to the extent of at least 20 percent of the quantities indicated in the tender requirements in any one of the last three years, and the goods must be in satisfactory operation.</w:t>
      </w:r>
    </w:p>
    <w:p w14:paraId="000002DA" w14:textId="77777777" w:rsidR="00EF1FBF" w:rsidRDefault="00000000">
      <w:pPr>
        <w:numPr>
          <w:ilvl w:val="1"/>
          <w:numId w:val="38"/>
        </w:numPr>
        <w:pBdr>
          <w:top w:val="nil"/>
          <w:left w:val="nil"/>
          <w:bottom w:val="nil"/>
          <w:right w:val="nil"/>
          <w:between w:val="nil"/>
        </w:pBdr>
        <w:jc w:val="both"/>
        <w:rPr>
          <w:color w:val="000000"/>
          <w:sz w:val="22"/>
          <w:szCs w:val="22"/>
        </w:rPr>
      </w:pPr>
      <w:r>
        <w:rPr>
          <w:color w:val="000000"/>
          <w:sz w:val="22"/>
          <w:szCs w:val="22"/>
        </w:rPr>
        <w:t>Financial Experience and Technical Capacity requirements of the manufacturer similar to those mentioned above.</w:t>
      </w:r>
    </w:p>
    <w:p w14:paraId="000002DB" w14:textId="77777777" w:rsidR="00EF1FBF" w:rsidRDefault="00EF1FBF">
      <w:pPr>
        <w:pStyle w:val="Heading2"/>
        <w:tabs>
          <w:tab w:val="left" w:pos="567"/>
        </w:tabs>
        <w:jc w:val="both"/>
        <w:rPr>
          <w:sz w:val="22"/>
          <w:szCs w:val="22"/>
        </w:rPr>
      </w:pPr>
    </w:p>
    <w:p w14:paraId="000002DC" w14:textId="77777777" w:rsidR="00EF1FBF" w:rsidRDefault="00000000">
      <w:pPr>
        <w:numPr>
          <w:ilvl w:val="1"/>
          <w:numId w:val="1"/>
        </w:numPr>
        <w:pBdr>
          <w:top w:val="nil"/>
          <w:left w:val="nil"/>
          <w:bottom w:val="nil"/>
          <w:right w:val="nil"/>
          <w:between w:val="nil"/>
        </w:pBdr>
        <w:jc w:val="both"/>
        <w:rPr>
          <w:color w:val="000000"/>
          <w:sz w:val="22"/>
          <w:szCs w:val="22"/>
        </w:rPr>
      </w:pPr>
      <w:r>
        <w:rPr>
          <w:color w:val="000000"/>
          <w:sz w:val="22"/>
          <w:szCs w:val="22"/>
        </w:rPr>
        <w:t>Notwithstanding anything stated above, UNFPA reserves the right to assess the Bidder’s capabilities and capacity to execute the contract satisfactorily before deciding on award.</w:t>
      </w:r>
    </w:p>
    <w:p w14:paraId="000002DD" w14:textId="77777777" w:rsidR="00EF1FBF" w:rsidRDefault="00EF1FBF">
      <w:pPr>
        <w:pBdr>
          <w:top w:val="nil"/>
          <w:left w:val="nil"/>
          <w:bottom w:val="nil"/>
          <w:right w:val="nil"/>
          <w:between w:val="nil"/>
        </w:pBdr>
        <w:ind w:left="480"/>
        <w:jc w:val="both"/>
        <w:rPr>
          <w:color w:val="000000"/>
          <w:sz w:val="22"/>
          <w:szCs w:val="22"/>
        </w:rPr>
      </w:pPr>
    </w:p>
    <w:p w14:paraId="000002DE" w14:textId="77777777" w:rsidR="00EF1FBF" w:rsidRDefault="00000000">
      <w:pPr>
        <w:numPr>
          <w:ilvl w:val="1"/>
          <w:numId w:val="1"/>
        </w:numPr>
        <w:pBdr>
          <w:top w:val="nil"/>
          <w:left w:val="nil"/>
          <w:bottom w:val="nil"/>
          <w:right w:val="nil"/>
          <w:between w:val="nil"/>
        </w:pBdr>
        <w:jc w:val="both"/>
        <w:rPr>
          <w:color w:val="000000"/>
          <w:sz w:val="22"/>
          <w:szCs w:val="22"/>
        </w:rPr>
      </w:pPr>
      <w:r>
        <w:rPr>
          <w:color w:val="000000"/>
          <w:sz w:val="22"/>
          <w:szCs w:val="22"/>
        </w:rPr>
        <w:t>Even though the Bidders may meet the above qualifying criteria, they can be subject to disqualification if they have made misleading or false representations in the forms, statements and attachments submitted in proof of the qualification requirements, and/or record of poor performance such as, not properly completing contracts, inordinate delays in completion, litigation history, financial failures, etc.</w:t>
      </w:r>
    </w:p>
    <w:p w14:paraId="000002DF" w14:textId="77777777" w:rsidR="00EF1FBF" w:rsidRDefault="00EF1FBF"/>
    <w:p w14:paraId="000002E0" w14:textId="77777777" w:rsidR="00EF1FBF" w:rsidRDefault="00EF1FBF"/>
    <w:p w14:paraId="000002E1" w14:textId="77777777" w:rsidR="00EF1FBF" w:rsidRDefault="00000000">
      <w:pPr>
        <w:pStyle w:val="Heading2"/>
        <w:numPr>
          <w:ilvl w:val="0"/>
          <w:numId w:val="24"/>
        </w:numPr>
        <w:ind w:left="450" w:hanging="450"/>
      </w:pPr>
      <w:bookmarkStart w:id="43" w:name="_Toc174525528"/>
      <w:r>
        <w:t>UNFPA’s Right to Accept Any Bid and to Reject Any or All Bids</w:t>
      </w:r>
      <w:bookmarkEnd w:id="43"/>
    </w:p>
    <w:p w14:paraId="000002E2" w14:textId="77777777" w:rsidR="00EF1FBF" w:rsidRDefault="00EF1FBF"/>
    <w:p w14:paraId="000002E3" w14:textId="77777777" w:rsidR="00EF1FBF" w:rsidRDefault="00000000">
      <w:pPr>
        <w:numPr>
          <w:ilvl w:val="0"/>
          <w:numId w:val="14"/>
        </w:numPr>
        <w:pBdr>
          <w:top w:val="nil"/>
          <w:left w:val="nil"/>
          <w:bottom w:val="nil"/>
          <w:right w:val="nil"/>
          <w:between w:val="nil"/>
        </w:pBdr>
        <w:ind w:left="720" w:hanging="720"/>
        <w:jc w:val="both"/>
        <w:rPr>
          <w:color w:val="000000"/>
          <w:sz w:val="22"/>
          <w:szCs w:val="22"/>
        </w:rPr>
      </w:pPr>
      <w:r>
        <w:rPr>
          <w:color w:val="000000"/>
          <w:sz w:val="22"/>
          <w:szCs w:val="22"/>
        </w:rPr>
        <w:t>A bid that is rejected by UNFPA may not be made responsive by the Bidder by correction of the non-conformity. A responsive bid is defined as one which conforms to all the terms and conditions of the UNFPA’s bid solicitation documents without material deviations. UNFPA shall determine the responsiveness of each bid against the UNFPA solicitation documents.</w:t>
      </w:r>
    </w:p>
    <w:p w14:paraId="000002E4" w14:textId="77777777" w:rsidR="00EF1FBF" w:rsidRDefault="00EF1FBF">
      <w:pPr>
        <w:pBdr>
          <w:top w:val="nil"/>
          <w:left w:val="nil"/>
          <w:bottom w:val="nil"/>
          <w:right w:val="nil"/>
          <w:between w:val="nil"/>
        </w:pBdr>
        <w:ind w:left="720" w:hanging="720"/>
        <w:jc w:val="both"/>
        <w:rPr>
          <w:color w:val="000000"/>
          <w:sz w:val="22"/>
          <w:szCs w:val="22"/>
        </w:rPr>
      </w:pPr>
    </w:p>
    <w:p w14:paraId="000002E5" w14:textId="77777777" w:rsidR="00EF1FBF" w:rsidRDefault="00000000">
      <w:pPr>
        <w:numPr>
          <w:ilvl w:val="0"/>
          <w:numId w:val="14"/>
        </w:numPr>
        <w:pBdr>
          <w:top w:val="nil"/>
          <w:left w:val="nil"/>
          <w:bottom w:val="nil"/>
          <w:right w:val="nil"/>
          <w:between w:val="nil"/>
        </w:pBdr>
        <w:ind w:left="720" w:hanging="720"/>
        <w:jc w:val="both"/>
        <w:rPr>
          <w:color w:val="000000"/>
          <w:sz w:val="22"/>
          <w:szCs w:val="22"/>
        </w:rPr>
      </w:pPr>
      <w:r>
        <w:rPr>
          <w:color w:val="000000"/>
          <w:sz w:val="22"/>
          <w:szCs w:val="22"/>
        </w:rPr>
        <w:t>UNFPA reserves the right to reject any bid if a Bidder has previously failed to perform properly or complete on time in accordance with contracts or the Bidder who in UNFPA’s perspective is not in a position to perform the contract.</w:t>
      </w:r>
    </w:p>
    <w:p w14:paraId="000002E6" w14:textId="77777777" w:rsidR="00EF1FBF" w:rsidRDefault="00EF1FBF">
      <w:pPr>
        <w:pBdr>
          <w:top w:val="nil"/>
          <w:left w:val="nil"/>
          <w:bottom w:val="nil"/>
          <w:right w:val="nil"/>
          <w:between w:val="nil"/>
        </w:pBdr>
        <w:ind w:left="720" w:hanging="720"/>
        <w:jc w:val="both"/>
        <w:rPr>
          <w:color w:val="000000"/>
          <w:sz w:val="22"/>
          <w:szCs w:val="22"/>
        </w:rPr>
      </w:pPr>
    </w:p>
    <w:p w14:paraId="000002E7" w14:textId="77777777" w:rsidR="00EF1FBF" w:rsidRDefault="00000000">
      <w:pPr>
        <w:numPr>
          <w:ilvl w:val="0"/>
          <w:numId w:val="14"/>
        </w:numPr>
        <w:pBdr>
          <w:top w:val="nil"/>
          <w:left w:val="nil"/>
          <w:bottom w:val="nil"/>
          <w:right w:val="nil"/>
          <w:between w:val="nil"/>
        </w:pBdr>
        <w:ind w:left="720" w:hanging="720"/>
        <w:jc w:val="both"/>
        <w:rPr>
          <w:color w:val="000000"/>
          <w:sz w:val="22"/>
          <w:szCs w:val="22"/>
        </w:rPr>
      </w:pPr>
      <w:r>
        <w:rPr>
          <w:color w:val="000000"/>
          <w:sz w:val="22"/>
          <w:szCs w:val="22"/>
        </w:rPr>
        <w:t>The Bidders waive all rights to appeal against the decision made by UNFPA.</w:t>
      </w:r>
    </w:p>
    <w:p w14:paraId="000002E8" w14:textId="77777777" w:rsidR="00EF1FBF" w:rsidRDefault="00EF1FBF">
      <w:pPr>
        <w:ind w:left="540" w:hanging="540"/>
        <w:jc w:val="both"/>
        <w:rPr>
          <w:sz w:val="22"/>
          <w:szCs w:val="22"/>
        </w:rPr>
      </w:pPr>
    </w:p>
    <w:p w14:paraId="000002E9" w14:textId="77777777" w:rsidR="00EF1FBF" w:rsidRDefault="00EF1FBF">
      <w:pPr>
        <w:jc w:val="both"/>
        <w:rPr>
          <w:sz w:val="22"/>
          <w:szCs w:val="22"/>
        </w:rPr>
      </w:pPr>
    </w:p>
    <w:p w14:paraId="000002EA" w14:textId="77777777" w:rsidR="00EF1FBF" w:rsidRDefault="00000000">
      <w:pPr>
        <w:pStyle w:val="Heading2"/>
        <w:numPr>
          <w:ilvl w:val="0"/>
          <w:numId w:val="24"/>
        </w:numPr>
        <w:ind w:left="450" w:hanging="450"/>
      </w:pPr>
      <w:bookmarkStart w:id="44" w:name="_Toc174525529"/>
      <w:r>
        <w:t>UNFPA’s Right to Annul a Bidding Process</w:t>
      </w:r>
      <w:bookmarkEnd w:id="44"/>
    </w:p>
    <w:p w14:paraId="000002EB" w14:textId="77777777" w:rsidR="00EF1FBF" w:rsidRDefault="00EF1FBF">
      <w:pPr>
        <w:jc w:val="both"/>
        <w:rPr>
          <w:sz w:val="22"/>
          <w:szCs w:val="22"/>
        </w:rPr>
      </w:pPr>
    </w:p>
    <w:p w14:paraId="000002EC" w14:textId="77777777" w:rsidR="00EF1FBF" w:rsidRDefault="00000000">
      <w:pPr>
        <w:numPr>
          <w:ilvl w:val="0"/>
          <w:numId w:val="35"/>
        </w:numPr>
        <w:pBdr>
          <w:top w:val="nil"/>
          <w:left w:val="nil"/>
          <w:bottom w:val="nil"/>
          <w:right w:val="nil"/>
          <w:between w:val="nil"/>
        </w:pBdr>
        <w:ind w:left="720" w:hanging="720"/>
        <w:rPr>
          <w:color w:val="000000"/>
          <w:sz w:val="22"/>
          <w:szCs w:val="22"/>
        </w:rPr>
      </w:pPr>
      <w:r>
        <w:rPr>
          <w:color w:val="000000"/>
          <w:sz w:val="22"/>
          <w:szCs w:val="22"/>
        </w:rPr>
        <w:t>UNFPA reserves the right to annul the bidding process and reject all bids at any time prior to award of purchase order, without thereby incurring any liability to the affected Bidder(s) or any obligation to provide information on the grounds for UNFPA’s action.</w:t>
      </w:r>
    </w:p>
    <w:p w14:paraId="000002ED" w14:textId="77777777" w:rsidR="00EF1FBF" w:rsidRDefault="00EF1FBF">
      <w:pPr>
        <w:pBdr>
          <w:top w:val="nil"/>
          <w:left w:val="nil"/>
          <w:bottom w:val="nil"/>
          <w:right w:val="nil"/>
          <w:between w:val="nil"/>
        </w:pBdr>
        <w:ind w:left="720"/>
        <w:rPr>
          <w:color w:val="000000"/>
          <w:sz w:val="22"/>
          <w:szCs w:val="22"/>
        </w:rPr>
      </w:pPr>
    </w:p>
    <w:p w14:paraId="000002EE" w14:textId="77777777" w:rsidR="00EF1FBF" w:rsidRDefault="00EF1FBF">
      <w:pPr>
        <w:ind w:left="540"/>
        <w:jc w:val="both"/>
        <w:rPr>
          <w:sz w:val="22"/>
          <w:szCs w:val="22"/>
        </w:rPr>
      </w:pPr>
    </w:p>
    <w:p w14:paraId="000002EF" w14:textId="77777777" w:rsidR="00EF1FBF" w:rsidRDefault="00000000">
      <w:pPr>
        <w:pStyle w:val="Heading1"/>
        <w:numPr>
          <w:ilvl w:val="0"/>
          <w:numId w:val="6"/>
        </w:numPr>
        <w:ind w:left="1155"/>
      </w:pPr>
      <w:bookmarkStart w:id="45" w:name="_Toc174525530"/>
      <w:r>
        <w:t>Award of Contract</w:t>
      </w:r>
      <w:bookmarkEnd w:id="45"/>
    </w:p>
    <w:p w14:paraId="000002F0" w14:textId="77777777" w:rsidR="00EF1FBF" w:rsidRDefault="00EF1FBF">
      <w:pPr>
        <w:rPr>
          <w:sz w:val="22"/>
          <w:szCs w:val="22"/>
        </w:rPr>
      </w:pPr>
    </w:p>
    <w:p w14:paraId="000002F1" w14:textId="77777777" w:rsidR="00EF1FBF" w:rsidRDefault="00000000">
      <w:pPr>
        <w:pStyle w:val="Heading2"/>
        <w:numPr>
          <w:ilvl w:val="0"/>
          <w:numId w:val="24"/>
        </w:numPr>
        <w:ind w:left="450" w:hanging="450"/>
      </w:pPr>
      <w:bookmarkStart w:id="46" w:name="_Toc174525531"/>
      <w:r>
        <w:t>Award Criteria</w:t>
      </w:r>
      <w:bookmarkEnd w:id="46"/>
    </w:p>
    <w:p w14:paraId="000002F2" w14:textId="77777777" w:rsidR="00EF1FBF" w:rsidRDefault="00EF1FBF">
      <w:pPr>
        <w:jc w:val="both"/>
        <w:rPr>
          <w:b/>
          <w:sz w:val="22"/>
          <w:szCs w:val="22"/>
        </w:rPr>
      </w:pPr>
    </w:p>
    <w:p w14:paraId="000002F3" w14:textId="77777777" w:rsidR="00EF1FBF" w:rsidRDefault="00000000">
      <w:pPr>
        <w:numPr>
          <w:ilvl w:val="0"/>
          <w:numId w:val="15"/>
        </w:numPr>
        <w:pBdr>
          <w:top w:val="nil"/>
          <w:left w:val="nil"/>
          <w:bottom w:val="nil"/>
          <w:right w:val="nil"/>
          <w:between w:val="nil"/>
        </w:pBdr>
        <w:ind w:left="720" w:hanging="720"/>
        <w:jc w:val="both"/>
        <w:rPr>
          <w:color w:val="000000"/>
          <w:sz w:val="22"/>
          <w:szCs w:val="22"/>
        </w:rPr>
      </w:pPr>
      <w:r>
        <w:rPr>
          <w:color w:val="000000"/>
          <w:sz w:val="22"/>
          <w:szCs w:val="22"/>
        </w:rPr>
        <w:t xml:space="preserve">In the event of a contract award, UNFPA shall award the </w:t>
      </w:r>
      <w:r>
        <w:rPr>
          <w:i/>
          <w:color w:val="000000"/>
          <w:sz w:val="22"/>
          <w:szCs w:val="22"/>
        </w:rPr>
        <w:t>Contract/Purchase Order</w:t>
      </w:r>
      <w:r>
        <w:rPr>
          <w:color w:val="000000"/>
          <w:sz w:val="22"/>
          <w:szCs w:val="22"/>
        </w:rPr>
        <w:t xml:space="preserve"> to the lowest priced Bidder(s) whose bid has been determined to be substantially responsive to the bidding documents.</w:t>
      </w:r>
    </w:p>
    <w:p w14:paraId="000002F4" w14:textId="77777777" w:rsidR="00EF1FBF" w:rsidRDefault="00EF1FBF">
      <w:pPr>
        <w:pBdr>
          <w:top w:val="nil"/>
          <w:left w:val="nil"/>
          <w:bottom w:val="nil"/>
          <w:right w:val="nil"/>
          <w:between w:val="nil"/>
        </w:pBdr>
        <w:ind w:left="720" w:hanging="720"/>
        <w:jc w:val="both"/>
        <w:rPr>
          <w:color w:val="000000"/>
          <w:sz w:val="22"/>
          <w:szCs w:val="22"/>
        </w:rPr>
      </w:pPr>
    </w:p>
    <w:p w14:paraId="000002F5" w14:textId="77777777" w:rsidR="00EF1FBF" w:rsidRDefault="00000000">
      <w:pPr>
        <w:numPr>
          <w:ilvl w:val="0"/>
          <w:numId w:val="15"/>
        </w:numPr>
        <w:pBdr>
          <w:top w:val="nil"/>
          <w:left w:val="nil"/>
          <w:bottom w:val="nil"/>
          <w:right w:val="nil"/>
          <w:between w:val="nil"/>
        </w:pBdr>
        <w:ind w:left="720" w:hanging="720"/>
        <w:jc w:val="both"/>
        <w:rPr>
          <w:color w:val="000000"/>
          <w:sz w:val="22"/>
          <w:szCs w:val="22"/>
        </w:rPr>
      </w:pPr>
      <w:r>
        <w:rPr>
          <w:color w:val="000000"/>
          <w:sz w:val="22"/>
          <w:szCs w:val="22"/>
        </w:rPr>
        <w:t>If required, the Bidder shall permit UNFPA representatives’ access to their facilities at any reasonable time to inspect the premises that shall be used for the production, testing and packaging of the products. The Bidder shall also provide reasonable assistance to the representatives for such inspection, including copies of any test results or quality control reports as may be necessary. UNFPA may inspect the manufacturing facilities of the lowest evaluated responsive Bidder to assess his capability to successfully perform the contract as per the terms and conditions specified in the ITB.</w:t>
      </w:r>
    </w:p>
    <w:p w14:paraId="000002F6" w14:textId="77777777" w:rsidR="00EF1FBF" w:rsidRDefault="00EF1FBF">
      <w:pPr>
        <w:pStyle w:val="Heading2"/>
        <w:jc w:val="both"/>
        <w:rPr>
          <w:b w:val="0"/>
          <w:sz w:val="22"/>
          <w:szCs w:val="22"/>
        </w:rPr>
      </w:pPr>
    </w:p>
    <w:p w14:paraId="000002F7" w14:textId="77777777" w:rsidR="00EF1FBF" w:rsidRDefault="00000000">
      <w:pPr>
        <w:numPr>
          <w:ilvl w:val="0"/>
          <w:numId w:val="15"/>
        </w:numPr>
        <w:pBdr>
          <w:top w:val="nil"/>
          <w:left w:val="nil"/>
          <w:bottom w:val="nil"/>
          <w:right w:val="nil"/>
          <w:between w:val="nil"/>
        </w:pBdr>
        <w:ind w:left="720" w:hanging="720"/>
        <w:jc w:val="both"/>
        <w:rPr>
          <w:color w:val="FF0000"/>
          <w:sz w:val="22"/>
          <w:szCs w:val="22"/>
        </w:rPr>
      </w:pPr>
      <w:bookmarkStart w:id="47" w:name="bookmark=id.2lwamvv" w:colFirst="0" w:colLast="0"/>
      <w:bookmarkEnd w:id="47"/>
      <w:r>
        <w:rPr>
          <w:color w:val="000000"/>
          <w:sz w:val="22"/>
          <w:szCs w:val="22"/>
        </w:rPr>
        <w:t xml:space="preserve">UNFPA reserves the right to make multiple arrangements for any item(s) where, in the opinion of UNFPA, the lowest priced substantially responsive Bidder cannot fully meet the delivery requirements or if it is deemed to be in UNFPA’s best interest to do so. Any arrangement under this condition shall be made on the basis of the lowest priced substantially responsive, the second lowest priced substantially responsive, the third lowest priced substantially responsive , etc.  Further, UNFPA reserves the right to prioritize higher priced substantially responsive options over lower priced substantially responsive options based on critical factors such as productions and delivery lead times proposed by the bidders in order to satisfy the best interest of UNFPA and partners. </w:t>
      </w:r>
    </w:p>
    <w:p w14:paraId="000002F8" w14:textId="77777777" w:rsidR="00EF1FBF" w:rsidRDefault="00EF1FBF">
      <w:pPr>
        <w:jc w:val="both"/>
        <w:rPr>
          <w:sz w:val="22"/>
          <w:szCs w:val="22"/>
        </w:rPr>
      </w:pPr>
    </w:p>
    <w:p w14:paraId="000002F9" w14:textId="77777777" w:rsidR="00EF1FBF" w:rsidRDefault="00EF1FBF">
      <w:pPr>
        <w:jc w:val="both"/>
        <w:rPr>
          <w:sz w:val="22"/>
          <w:szCs w:val="22"/>
        </w:rPr>
      </w:pPr>
    </w:p>
    <w:p w14:paraId="000002FA" w14:textId="77777777" w:rsidR="00EF1FBF" w:rsidRDefault="00000000">
      <w:pPr>
        <w:pStyle w:val="Heading2"/>
        <w:numPr>
          <w:ilvl w:val="0"/>
          <w:numId w:val="24"/>
        </w:numPr>
        <w:ind w:left="450" w:hanging="450"/>
      </w:pPr>
      <w:bookmarkStart w:id="48" w:name="_Toc174525532"/>
      <w:r>
        <w:lastRenderedPageBreak/>
        <w:t>Right to Vary Requirements at Time of Award</w:t>
      </w:r>
      <w:bookmarkEnd w:id="48"/>
    </w:p>
    <w:p w14:paraId="000002FB" w14:textId="77777777" w:rsidR="00EF1FBF" w:rsidRDefault="00EF1FBF">
      <w:pPr>
        <w:jc w:val="both"/>
        <w:rPr>
          <w:sz w:val="22"/>
          <w:szCs w:val="22"/>
        </w:rPr>
      </w:pPr>
    </w:p>
    <w:p w14:paraId="000002FC" w14:textId="77777777" w:rsidR="00EF1FBF" w:rsidRDefault="00000000">
      <w:pPr>
        <w:numPr>
          <w:ilvl w:val="0"/>
          <w:numId w:val="37"/>
        </w:numPr>
        <w:pBdr>
          <w:top w:val="nil"/>
          <w:left w:val="nil"/>
          <w:bottom w:val="nil"/>
          <w:right w:val="nil"/>
          <w:between w:val="nil"/>
        </w:pBdr>
        <w:ind w:left="720" w:hanging="720"/>
        <w:jc w:val="both"/>
        <w:rPr>
          <w:color w:val="000000"/>
          <w:sz w:val="22"/>
          <w:szCs w:val="22"/>
        </w:rPr>
      </w:pPr>
      <w:r>
        <w:rPr>
          <w:color w:val="000000"/>
          <w:sz w:val="22"/>
          <w:szCs w:val="22"/>
        </w:rPr>
        <w:t>UNFPA reserves the right at the time of award of contract to increase or decrease by up to 20% the quantity of goods specified in this bid without any change in unit price or other terms and conditions.</w:t>
      </w:r>
    </w:p>
    <w:p w14:paraId="000002FD" w14:textId="77777777" w:rsidR="00EF1FBF" w:rsidRDefault="00EF1FBF">
      <w:pPr>
        <w:jc w:val="both"/>
        <w:rPr>
          <w:sz w:val="22"/>
          <w:szCs w:val="22"/>
        </w:rPr>
      </w:pPr>
    </w:p>
    <w:p w14:paraId="000002FE" w14:textId="77777777" w:rsidR="00EF1FBF" w:rsidRDefault="00EF1FBF">
      <w:pPr>
        <w:jc w:val="both"/>
        <w:rPr>
          <w:sz w:val="22"/>
          <w:szCs w:val="22"/>
        </w:rPr>
      </w:pPr>
    </w:p>
    <w:p w14:paraId="000002FF" w14:textId="77777777" w:rsidR="00EF1FBF" w:rsidRDefault="00000000">
      <w:pPr>
        <w:pStyle w:val="Heading2"/>
        <w:numPr>
          <w:ilvl w:val="0"/>
          <w:numId w:val="24"/>
        </w:numPr>
        <w:ind w:left="450" w:hanging="450"/>
      </w:pPr>
      <w:bookmarkStart w:id="49" w:name="_Toc174525533"/>
      <w:r>
        <w:t>Signing of the contract</w:t>
      </w:r>
      <w:bookmarkEnd w:id="49"/>
    </w:p>
    <w:p w14:paraId="00000300" w14:textId="77777777" w:rsidR="00EF1FBF" w:rsidRDefault="00EF1FBF">
      <w:pPr>
        <w:pStyle w:val="Heading2"/>
        <w:ind w:left="450" w:firstLine="0"/>
      </w:pPr>
    </w:p>
    <w:p w14:paraId="00000301" w14:textId="77777777" w:rsidR="00EF1FBF" w:rsidRDefault="00000000">
      <w:pPr>
        <w:numPr>
          <w:ilvl w:val="0"/>
          <w:numId w:val="39"/>
        </w:numPr>
        <w:pBdr>
          <w:top w:val="nil"/>
          <w:left w:val="nil"/>
          <w:bottom w:val="nil"/>
          <w:right w:val="nil"/>
          <w:between w:val="nil"/>
        </w:pBdr>
        <w:ind w:left="720" w:hanging="720"/>
        <w:jc w:val="both"/>
        <w:rPr>
          <w:color w:val="000000"/>
          <w:sz w:val="22"/>
          <w:szCs w:val="22"/>
        </w:rPr>
      </w:pPr>
      <w:r>
        <w:rPr>
          <w:color w:val="000000"/>
          <w:sz w:val="22"/>
          <w:szCs w:val="22"/>
        </w:rPr>
        <w:t xml:space="preserve">Prior to the expiration of the period of bid validity, UNFPA shall send the successful Bidder the </w:t>
      </w:r>
      <w:r w:rsidRPr="002227C8">
        <w:rPr>
          <w:color w:val="000000"/>
          <w:sz w:val="22"/>
          <w:szCs w:val="22"/>
        </w:rPr>
        <w:t>Contract/Purchase Order</w:t>
      </w:r>
      <w:r>
        <w:rPr>
          <w:color w:val="000000"/>
          <w:sz w:val="22"/>
          <w:szCs w:val="22"/>
        </w:rPr>
        <w:t>, which constitute the notification of award.  The successful Bidder shall sign, date the contract and return it to UNFPA within 10 days of receipt of the contract. After receipt of the contract, the successful Bidder shall deliver the commodities in accordance with the quantity, quality and delivery schedule outlined in its bid in conjunction with UNFPA terms and conditions.</w:t>
      </w:r>
    </w:p>
    <w:p w14:paraId="00000302" w14:textId="77777777" w:rsidR="00EF1FBF" w:rsidRDefault="00EF1FBF">
      <w:pPr>
        <w:jc w:val="both"/>
        <w:rPr>
          <w:sz w:val="22"/>
          <w:szCs w:val="22"/>
        </w:rPr>
      </w:pPr>
    </w:p>
    <w:p w14:paraId="00000303" w14:textId="77777777" w:rsidR="00EF1FBF" w:rsidRDefault="00000000">
      <w:pPr>
        <w:pStyle w:val="Heading2"/>
        <w:numPr>
          <w:ilvl w:val="0"/>
          <w:numId w:val="24"/>
        </w:numPr>
        <w:ind w:left="450" w:hanging="450"/>
      </w:pPr>
      <w:bookmarkStart w:id="50" w:name="_Toc174525534"/>
      <w:r>
        <w:t>Publication of Contract Award</w:t>
      </w:r>
      <w:bookmarkEnd w:id="50"/>
    </w:p>
    <w:p w14:paraId="00000304" w14:textId="77777777" w:rsidR="00EF1FBF" w:rsidRDefault="00EF1FBF"/>
    <w:p w14:paraId="313A6247" w14:textId="77777777" w:rsidR="002227C8" w:rsidRDefault="00000000">
      <w:pPr>
        <w:numPr>
          <w:ilvl w:val="0"/>
          <w:numId w:val="40"/>
        </w:numPr>
        <w:pBdr>
          <w:top w:val="nil"/>
          <w:left w:val="nil"/>
          <w:bottom w:val="nil"/>
          <w:right w:val="nil"/>
          <w:between w:val="nil"/>
        </w:pBdr>
        <w:ind w:hanging="750"/>
        <w:jc w:val="both"/>
        <w:rPr>
          <w:color w:val="000000"/>
          <w:sz w:val="22"/>
          <w:szCs w:val="22"/>
        </w:rPr>
      </w:pPr>
      <w:r>
        <w:rPr>
          <w:color w:val="000000"/>
          <w:sz w:val="22"/>
          <w:szCs w:val="22"/>
        </w:rPr>
        <w:t xml:space="preserve">UNFPA shall publish the contract award on United Nations Global Marketplace </w:t>
      </w:r>
      <w:hyperlink r:id="rId24">
        <w:r>
          <w:rPr>
            <w:color w:val="0000FF"/>
            <w:sz w:val="22"/>
            <w:szCs w:val="22"/>
            <w:u w:val="single"/>
          </w:rPr>
          <w:t>http://www.ungm.org</w:t>
        </w:r>
      </w:hyperlink>
      <w:r>
        <w:rPr>
          <w:color w:val="000000"/>
          <w:sz w:val="22"/>
          <w:szCs w:val="22"/>
        </w:rPr>
        <w:t xml:space="preserve">, with the information of the awarded Bidder company name, contract amount or LTA and the date of the contract. </w:t>
      </w:r>
    </w:p>
    <w:p w14:paraId="4AAC5EB8" w14:textId="77777777" w:rsidR="002227C8" w:rsidRDefault="002227C8" w:rsidP="002227C8">
      <w:pPr>
        <w:pBdr>
          <w:top w:val="nil"/>
          <w:left w:val="nil"/>
          <w:bottom w:val="nil"/>
          <w:right w:val="nil"/>
          <w:between w:val="nil"/>
        </w:pBdr>
        <w:ind w:left="750"/>
        <w:jc w:val="both"/>
        <w:rPr>
          <w:color w:val="000000"/>
          <w:sz w:val="22"/>
          <w:szCs w:val="22"/>
        </w:rPr>
      </w:pPr>
    </w:p>
    <w:p w14:paraId="00000307" w14:textId="27D8FE9C" w:rsidR="00EF1FBF" w:rsidRPr="002227C8" w:rsidRDefault="00000000">
      <w:pPr>
        <w:numPr>
          <w:ilvl w:val="0"/>
          <w:numId w:val="40"/>
        </w:numPr>
        <w:pBdr>
          <w:top w:val="nil"/>
          <w:left w:val="nil"/>
          <w:bottom w:val="nil"/>
          <w:right w:val="nil"/>
          <w:between w:val="nil"/>
        </w:pBdr>
        <w:ind w:hanging="750"/>
        <w:jc w:val="both"/>
        <w:rPr>
          <w:color w:val="000000"/>
          <w:sz w:val="22"/>
          <w:szCs w:val="22"/>
        </w:rPr>
      </w:pPr>
      <w:r w:rsidRPr="002227C8">
        <w:rPr>
          <w:color w:val="000000"/>
          <w:sz w:val="22"/>
          <w:szCs w:val="22"/>
        </w:rPr>
        <w:t xml:space="preserve">Suppliers perceiving that they have been unjustly treated in connection with the solicitation or award of a contract may lodge a complaint directly to the Chief, Supply Chain Management Unit at </w:t>
      </w:r>
      <w:hyperlink r:id="rId25">
        <w:r w:rsidRPr="002227C8">
          <w:rPr>
            <w:color w:val="0000FF"/>
            <w:sz w:val="22"/>
            <w:szCs w:val="22"/>
            <w:u w:val="single"/>
          </w:rPr>
          <w:t>procurement@unfpa.org</w:t>
        </w:r>
      </w:hyperlink>
      <w:r w:rsidRPr="002227C8">
        <w:rPr>
          <w:color w:val="000000"/>
          <w:sz w:val="22"/>
          <w:szCs w:val="22"/>
        </w:rPr>
        <w:t xml:space="preserve">, who will then make an assessment of the complaint and provide a reply to the Supplier within a week and, if required, advise the Supplier on further recourse. </w:t>
      </w:r>
    </w:p>
    <w:p w14:paraId="00000308" w14:textId="77777777" w:rsidR="00EF1FBF" w:rsidRDefault="00000000">
      <w:pPr>
        <w:rPr>
          <w:color w:val="000000"/>
          <w:sz w:val="28"/>
          <w:szCs w:val="28"/>
        </w:rPr>
      </w:pPr>
      <w:r>
        <w:br w:type="page"/>
      </w:r>
    </w:p>
    <w:p w14:paraId="00000309" w14:textId="77777777" w:rsidR="00EF1FBF" w:rsidRDefault="00000000" w:rsidP="0086354D">
      <w:pPr>
        <w:pStyle w:val="Heading1"/>
      </w:pPr>
      <w:bookmarkStart w:id="51" w:name="_Toc174525535"/>
      <w:r>
        <w:lastRenderedPageBreak/>
        <w:t>SECTION II: Technical Specifications and Schedule of Requirements</w:t>
      </w:r>
      <w:bookmarkEnd w:id="51"/>
    </w:p>
    <w:p w14:paraId="0000030A" w14:textId="77777777" w:rsidR="00EF1FBF" w:rsidRDefault="00EF1FBF">
      <w:pPr>
        <w:jc w:val="both"/>
        <w:rPr>
          <w:b/>
          <w:i/>
          <w:highlight w:val="yellow"/>
        </w:rPr>
      </w:pPr>
    </w:p>
    <w:p w14:paraId="0000030B" w14:textId="77777777" w:rsidR="00EF1FBF" w:rsidRDefault="00EF1FBF">
      <w:pPr>
        <w:jc w:val="both"/>
        <w:rPr>
          <w:b/>
          <w:i/>
          <w:highlight w:val="yellow"/>
        </w:rPr>
      </w:pPr>
    </w:p>
    <w:p w14:paraId="0000030C" w14:textId="4789A70B" w:rsidR="00EF1FBF" w:rsidRPr="0086354D" w:rsidRDefault="00000000" w:rsidP="0086354D">
      <w:pPr>
        <w:pStyle w:val="Heading1"/>
      </w:pPr>
      <w:bookmarkStart w:id="52" w:name="_heading=h.30j0zll" w:colFirst="0" w:colLast="0"/>
      <w:bookmarkStart w:id="53" w:name="_Toc174525536"/>
      <w:bookmarkEnd w:id="52"/>
      <w:r w:rsidRPr="0086354D">
        <w:t>2.1.</w:t>
      </w:r>
      <w:r w:rsidRPr="0086354D">
        <w:tab/>
        <w:t>Technical Specifications</w:t>
      </w:r>
      <w:bookmarkEnd w:id="53"/>
    </w:p>
    <w:p w14:paraId="5C561F0F" w14:textId="37F40F93" w:rsidR="00C15A72" w:rsidRDefault="00C15A72" w:rsidP="00C15A72">
      <w:bookmarkStart w:id="54" w:name="_Hlk174523158"/>
    </w:p>
    <w:tbl>
      <w:tblPr>
        <w:tblW w:w="917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5"/>
        <w:gridCol w:w="1710"/>
        <w:gridCol w:w="5310"/>
        <w:gridCol w:w="1170"/>
      </w:tblGrid>
      <w:tr w:rsidR="00C15A72" w:rsidRPr="00C15A72" w14:paraId="42B672FA" w14:textId="77777777" w:rsidTr="009F2BE6">
        <w:trPr>
          <w:trHeight w:val="440"/>
        </w:trPr>
        <w:tc>
          <w:tcPr>
            <w:tcW w:w="985" w:type="dxa"/>
            <w:shd w:val="clear" w:color="auto" w:fill="C6D9F1"/>
            <w:vAlign w:val="center"/>
          </w:tcPr>
          <w:p w14:paraId="6EF27BE8" w14:textId="77777777" w:rsidR="00C15A72" w:rsidRPr="00C15A72" w:rsidRDefault="00C15A72" w:rsidP="009F2BE6">
            <w:pPr>
              <w:jc w:val="center"/>
              <w:rPr>
                <w:b/>
              </w:rPr>
            </w:pPr>
            <w:bookmarkStart w:id="55" w:name="_heading=h.1fob9te" w:colFirst="0" w:colLast="0"/>
            <w:bookmarkEnd w:id="55"/>
            <w:r w:rsidRPr="00C15A72">
              <w:rPr>
                <w:b/>
              </w:rPr>
              <w:t>Item No</w:t>
            </w:r>
          </w:p>
        </w:tc>
        <w:tc>
          <w:tcPr>
            <w:tcW w:w="1710" w:type="dxa"/>
            <w:shd w:val="clear" w:color="auto" w:fill="C6D9F1"/>
            <w:vAlign w:val="center"/>
          </w:tcPr>
          <w:p w14:paraId="67885DFA" w14:textId="77777777" w:rsidR="00C15A72" w:rsidRPr="00C15A72" w:rsidRDefault="00C15A72" w:rsidP="009F2BE6">
            <w:pPr>
              <w:jc w:val="center"/>
              <w:rPr>
                <w:b/>
              </w:rPr>
            </w:pPr>
            <w:r w:rsidRPr="00C15A72">
              <w:rPr>
                <w:b/>
              </w:rPr>
              <w:t>Item name</w:t>
            </w:r>
          </w:p>
        </w:tc>
        <w:tc>
          <w:tcPr>
            <w:tcW w:w="5310" w:type="dxa"/>
            <w:shd w:val="clear" w:color="auto" w:fill="C6D9F1"/>
            <w:vAlign w:val="center"/>
          </w:tcPr>
          <w:p w14:paraId="758A32D5" w14:textId="77777777" w:rsidR="00C15A72" w:rsidRPr="00C15A72" w:rsidRDefault="00C15A72" w:rsidP="009F2BE6">
            <w:pPr>
              <w:jc w:val="center"/>
              <w:rPr>
                <w:b/>
              </w:rPr>
            </w:pPr>
            <w:r w:rsidRPr="00C15A72">
              <w:rPr>
                <w:b/>
              </w:rPr>
              <w:t>Requirement</w:t>
            </w:r>
          </w:p>
        </w:tc>
        <w:tc>
          <w:tcPr>
            <w:tcW w:w="1170" w:type="dxa"/>
            <w:shd w:val="clear" w:color="auto" w:fill="C6D9F1"/>
            <w:vAlign w:val="center"/>
          </w:tcPr>
          <w:p w14:paraId="51CD0E9D" w14:textId="77777777" w:rsidR="00C15A72" w:rsidRPr="00C15A72" w:rsidRDefault="00C15A72" w:rsidP="009F2BE6">
            <w:pPr>
              <w:jc w:val="center"/>
              <w:rPr>
                <w:b/>
                <w:color w:val="000000"/>
              </w:rPr>
            </w:pPr>
            <w:r w:rsidRPr="00C15A72">
              <w:rPr>
                <w:b/>
              </w:rPr>
              <w:t>Quantity</w:t>
            </w:r>
          </w:p>
        </w:tc>
      </w:tr>
      <w:tr w:rsidR="00C15A72" w:rsidRPr="00C15A72" w14:paraId="5BEE0725" w14:textId="77777777" w:rsidTr="009F2BE6">
        <w:trPr>
          <w:trHeight w:val="251"/>
        </w:trPr>
        <w:tc>
          <w:tcPr>
            <w:tcW w:w="985" w:type="dxa"/>
            <w:shd w:val="clear" w:color="auto" w:fill="C6D9F1"/>
          </w:tcPr>
          <w:p w14:paraId="6C65C7C5" w14:textId="77777777" w:rsidR="00C15A72" w:rsidRPr="00C15A72" w:rsidRDefault="00C15A72" w:rsidP="009F2BE6">
            <w:pPr>
              <w:jc w:val="center"/>
              <w:rPr>
                <w:b/>
              </w:rPr>
            </w:pPr>
            <w:r w:rsidRPr="00C15A72">
              <w:rPr>
                <w:b/>
              </w:rPr>
              <w:t>Item 1</w:t>
            </w:r>
          </w:p>
          <w:p w14:paraId="17ADC070" w14:textId="77777777" w:rsidR="00C15A72" w:rsidRPr="00C15A72" w:rsidRDefault="00C15A72" w:rsidP="009F2BE6">
            <w:pPr>
              <w:jc w:val="center"/>
              <w:rPr>
                <w:b/>
              </w:rPr>
            </w:pPr>
            <w:r w:rsidRPr="00C15A72">
              <w:rPr>
                <w:b/>
              </w:rPr>
              <w:t>(OR 1)</w:t>
            </w:r>
          </w:p>
        </w:tc>
        <w:tc>
          <w:tcPr>
            <w:tcW w:w="1710" w:type="dxa"/>
            <w:shd w:val="clear" w:color="auto" w:fill="auto"/>
          </w:tcPr>
          <w:p w14:paraId="7FBC4381" w14:textId="77777777" w:rsidR="00C15A72" w:rsidRPr="00C15A72" w:rsidRDefault="00C15A72" w:rsidP="009F2BE6">
            <w:pPr>
              <w:jc w:val="center"/>
              <w:rPr>
                <w:b/>
              </w:rPr>
            </w:pPr>
            <w:r w:rsidRPr="00C15A72">
              <w:rPr>
                <w:b/>
              </w:rPr>
              <w:t>Activated Clotting Time (ACT) Measuring device</w:t>
            </w:r>
          </w:p>
        </w:tc>
        <w:tc>
          <w:tcPr>
            <w:tcW w:w="5310" w:type="dxa"/>
            <w:shd w:val="clear" w:color="auto" w:fill="auto"/>
          </w:tcPr>
          <w:p w14:paraId="74769C41" w14:textId="77777777" w:rsidR="00C15A72" w:rsidRPr="00C15A72" w:rsidRDefault="00C15A72" w:rsidP="009F2BE6">
            <w:r w:rsidRPr="00C15A72">
              <w:rPr>
                <w:b/>
              </w:rPr>
              <w:t>Product Description:</w:t>
            </w:r>
          </w:p>
          <w:p w14:paraId="05555524" w14:textId="77777777" w:rsidR="00C15A72" w:rsidRPr="00C15A72" w:rsidRDefault="00C15A72" w:rsidP="009F2BE6">
            <w:pPr>
              <w:jc w:val="both"/>
            </w:pPr>
            <w:r w:rsidRPr="00C15A72">
              <w:t xml:space="preserve">Activated clotting time (ACT) device is intended for in vitro diagnostic testing in point-of-care and it is designed for a quick testing and monitoring the whole blood coagulation time of patients undergoing heparin therapy. </w:t>
            </w:r>
          </w:p>
          <w:p w14:paraId="35AFEC5E" w14:textId="77777777" w:rsidR="00C15A72" w:rsidRPr="00C15A72" w:rsidRDefault="00C15A72" w:rsidP="009F2BE6">
            <w:pPr>
              <w:jc w:val="both"/>
              <w:rPr>
                <w:b/>
              </w:rPr>
            </w:pPr>
          </w:p>
          <w:p w14:paraId="390BA505" w14:textId="77777777" w:rsidR="00C15A72" w:rsidRPr="00C15A72" w:rsidRDefault="00C15A72" w:rsidP="009F2BE6">
            <w:pPr>
              <w:rPr>
                <w:b/>
              </w:rPr>
            </w:pPr>
            <w:r w:rsidRPr="00C15A72">
              <w:rPr>
                <w:b/>
              </w:rPr>
              <w:t>Electrical Requirements:</w:t>
            </w:r>
          </w:p>
          <w:p w14:paraId="0EC6869D"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7126E7AF" w14:textId="77777777" w:rsidR="00C15A72" w:rsidRPr="00C15A72" w:rsidRDefault="00C15A72">
            <w:pPr>
              <w:numPr>
                <w:ilvl w:val="0"/>
                <w:numId w:val="66"/>
              </w:numPr>
              <w:pBdr>
                <w:top w:val="nil"/>
                <w:left w:val="nil"/>
                <w:bottom w:val="nil"/>
                <w:right w:val="nil"/>
                <w:between w:val="nil"/>
              </w:pBdr>
              <w:ind w:left="345" w:hanging="270"/>
              <w:jc w:val="both"/>
            </w:pPr>
            <w:r w:rsidRPr="00C15A72">
              <w:t>Rechargeable batteries with autonomy of at least 45 test cycles at 150 sec per test.</w:t>
            </w:r>
          </w:p>
          <w:p w14:paraId="7C931CAE" w14:textId="77777777" w:rsidR="00C15A72" w:rsidRPr="00C15A72" w:rsidRDefault="00C15A72" w:rsidP="009F2BE6">
            <w:pPr>
              <w:pBdr>
                <w:top w:val="nil"/>
                <w:left w:val="nil"/>
                <w:bottom w:val="nil"/>
                <w:right w:val="nil"/>
                <w:between w:val="nil"/>
              </w:pBdr>
              <w:ind w:left="720"/>
              <w:jc w:val="both"/>
            </w:pPr>
          </w:p>
          <w:p w14:paraId="32C04602" w14:textId="77777777" w:rsidR="00C15A72" w:rsidRPr="00C15A72" w:rsidRDefault="00C15A72" w:rsidP="009F2BE6">
            <w:r w:rsidRPr="00C15A72">
              <w:rPr>
                <w:b/>
              </w:rPr>
              <w:t>Technical specifications:</w:t>
            </w:r>
          </w:p>
          <w:p w14:paraId="154A8BE0" w14:textId="77777777" w:rsidR="00C15A72" w:rsidRPr="00C15A72" w:rsidRDefault="00C15A72">
            <w:pPr>
              <w:numPr>
                <w:ilvl w:val="0"/>
                <w:numId w:val="66"/>
              </w:numPr>
              <w:ind w:left="345" w:hanging="270"/>
              <w:jc w:val="both"/>
            </w:pPr>
            <w:r w:rsidRPr="00C15A72">
              <w:t>Portable system for point-of-care use.</w:t>
            </w:r>
          </w:p>
          <w:p w14:paraId="67E4DF59" w14:textId="77777777" w:rsidR="00C15A72" w:rsidRPr="00C15A72" w:rsidRDefault="00C15A72">
            <w:pPr>
              <w:numPr>
                <w:ilvl w:val="0"/>
                <w:numId w:val="66"/>
              </w:numPr>
              <w:ind w:left="345" w:hanging="270"/>
              <w:jc w:val="both"/>
            </w:pPr>
            <w:r w:rsidRPr="00C15A72">
              <w:t xml:space="preserve">Multiple test types available, at least: </w:t>
            </w:r>
          </w:p>
          <w:p w14:paraId="5259446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Activated Clotting Time (ACT+ and ACT-LR),</w:t>
            </w:r>
          </w:p>
          <w:p w14:paraId="45A212E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Activated Partial Thromboplastin Time (APTT and APTT Citrate),</w:t>
            </w:r>
          </w:p>
          <w:p w14:paraId="75BC594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Prothrombin Time (PT and PT Citrate). </w:t>
            </w:r>
          </w:p>
          <w:p w14:paraId="55B9AA18" w14:textId="77777777" w:rsidR="00C15A72" w:rsidRPr="00C15A72" w:rsidRDefault="00C15A72">
            <w:pPr>
              <w:numPr>
                <w:ilvl w:val="0"/>
                <w:numId w:val="66"/>
              </w:numPr>
              <w:ind w:left="345" w:hanging="270"/>
              <w:jc w:val="both"/>
            </w:pPr>
            <w:r w:rsidRPr="00C15A72">
              <w:t>Clotting times measurement system: through disposable single-use cuvettes.</w:t>
            </w:r>
          </w:p>
          <w:p w14:paraId="4EBF48A3" w14:textId="77777777" w:rsidR="00C15A72" w:rsidRPr="00C15A72" w:rsidRDefault="00C15A72">
            <w:pPr>
              <w:numPr>
                <w:ilvl w:val="0"/>
                <w:numId w:val="66"/>
              </w:numPr>
              <w:ind w:left="345" w:hanging="270"/>
              <w:jc w:val="both"/>
            </w:pPr>
            <w:r w:rsidRPr="00C15A72">
              <w:t>One cuvette per specific test.</w:t>
            </w:r>
          </w:p>
          <w:p w14:paraId="1B5280F7" w14:textId="77777777" w:rsidR="00C15A72" w:rsidRPr="00C15A72" w:rsidRDefault="00C15A72">
            <w:pPr>
              <w:numPr>
                <w:ilvl w:val="0"/>
                <w:numId w:val="66"/>
              </w:numPr>
              <w:ind w:left="345" w:hanging="270"/>
              <w:jc w:val="both"/>
            </w:pPr>
            <w:r w:rsidRPr="00C15A72">
              <w:t xml:space="preserve">Screen display of at least: </w:t>
            </w:r>
          </w:p>
          <w:p w14:paraId="472A3ED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Time and date.</w:t>
            </w:r>
          </w:p>
          <w:p w14:paraId="3AB9F0B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Type of test running.</w:t>
            </w:r>
          </w:p>
          <w:p w14:paraId="0A55375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Test result.</w:t>
            </w:r>
          </w:p>
          <w:p w14:paraId="0238AC5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Battery status.</w:t>
            </w:r>
          </w:p>
          <w:p w14:paraId="5337839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Operating and configuring menus.</w:t>
            </w:r>
          </w:p>
          <w:p w14:paraId="13C0A589" w14:textId="77777777" w:rsidR="00C15A72" w:rsidRPr="00C15A72" w:rsidRDefault="00C15A72">
            <w:pPr>
              <w:numPr>
                <w:ilvl w:val="0"/>
                <w:numId w:val="66"/>
              </w:numPr>
              <w:ind w:left="345" w:hanging="270"/>
              <w:jc w:val="both"/>
            </w:pPr>
            <w:r w:rsidRPr="00C15A72">
              <w:t>Barcode Reader for cuvette lot information, and quality control lot information.</w:t>
            </w:r>
          </w:p>
          <w:p w14:paraId="609B232D" w14:textId="77777777" w:rsidR="00C15A72" w:rsidRPr="00C15A72" w:rsidRDefault="00C15A72">
            <w:pPr>
              <w:numPr>
                <w:ilvl w:val="0"/>
                <w:numId w:val="66"/>
              </w:numPr>
              <w:ind w:left="345" w:hanging="270"/>
              <w:jc w:val="both"/>
            </w:pPr>
            <w:r w:rsidRPr="00C15A72">
              <w:t>Keypad for manual entry information.</w:t>
            </w:r>
          </w:p>
          <w:p w14:paraId="3AA16E35" w14:textId="77777777" w:rsidR="00C15A72" w:rsidRPr="00C15A72" w:rsidRDefault="00C15A72">
            <w:pPr>
              <w:numPr>
                <w:ilvl w:val="0"/>
                <w:numId w:val="66"/>
              </w:numPr>
              <w:ind w:left="345" w:hanging="270"/>
              <w:jc w:val="both"/>
            </w:pPr>
            <w:r w:rsidRPr="00C15A72">
              <w:t>Internal memory for at least 500 patient results and 500 quality control results.</w:t>
            </w:r>
          </w:p>
          <w:p w14:paraId="5E0DC091" w14:textId="77777777" w:rsidR="00C15A72" w:rsidRPr="00C15A72" w:rsidRDefault="00C15A72">
            <w:pPr>
              <w:numPr>
                <w:ilvl w:val="0"/>
                <w:numId w:val="66"/>
              </w:numPr>
              <w:ind w:left="345" w:hanging="270"/>
              <w:jc w:val="both"/>
            </w:pPr>
            <w:r w:rsidRPr="00C15A72">
              <w:t>Data port to be connected to a PC or a printer.</w:t>
            </w:r>
          </w:p>
          <w:p w14:paraId="50A1684C" w14:textId="77777777" w:rsidR="00C15A72" w:rsidRPr="00C15A72" w:rsidRDefault="00000000">
            <w:pPr>
              <w:numPr>
                <w:ilvl w:val="0"/>
                <w:numId w:val="66"/>
              </w:numPr>
              <w:ind w:left="345" w:hanging="270"/>
              <w:jc w:val="both"/>
            </w:pPr>
            <w:sdt>
              <w:sdtPr>
                <w:tag w:val="goog_rdk_65"/>
                <w:id w:val="-1978829892"/>
              </w:sdtPr>
              <w:sdtContent>
                <w:r w:rsidR="00C15A72" w:rsidRPr="00C15A72">
                  <w:t xml:space="preserve">Test Precision: ≤ 10% C.V. for whole blood samples. </w:t>
                </w:r>
              </w:sdtContent>
            </w:sdt>
          </w:p>
          <w:p w14:paraId="5B2AFB7B" w14:textId="77777777" w:rsidR="00C15A72" w:rsidRPr="00C15A72" w:rsidRDefault="00C15A72">
            <w:pPr>
              <w:numPr>
                <w:ilvl w:val="0"/>
                <w:numId w:val="66"/>
              </w:numPr>
              <w:ind w:left="345" w:hanging="270"/>
              <w:jc w:val="both"/>
            </w:pPr>
            <w:r w:rsidRPr="00C15A72">
              <w:t xml:space="preserve">Test Chamber: 1 </w:t>
            </w:r>
          </w:p>
          <w:p w14:paraId="1AFE8FA7" w14:textId="77777777" w:rsidR="00C15A72" w:rsidRPr="00C15A72" w:rsidRDefault="00C15A72">
            <w:pPr>
              <w:numPr>
                <w:ilvl w:val="0"/>
                <w:numId w:val="66"/>
              </w:numPr>
              <w:ind w:left="345" w:hanging="270"/>
              <w:jc w:val="both"/>
            </w:pPr>
            <w:r w:rsidRPr="00C15A72">
              <w:t xml:space="preserve">Timing Range: up to 1020 seconds </w:t>
            </w:r>
          </w:p>
          <w:p w14:paraId="32D9B7B6" w14:textId="77777777" w:rsidR="00C15A72" w:rsidRPr="00C15A72" w:rsidRDefault="00C15A72">
            <w:pPr>
              <w:numPr>
                <w:ilvl w:val="0"/>
                <w:numId w:val="66"/>
              </w:numPr>
              <w:ind w:left="345" w:hanging="270"/>
              <w:jc w:val="both"/>
            </w:pPr>
            <w:r w:rsidRPr="00C15A72">
              <w:t xml:space="preserve">Incubation Temperature: 37 °C ± 1.0 °C </w:t>
            </w:r>
          </w:p>
          <w:p w14:paraId="656983E0" w14:textId="77777777" w:rsidR="00C15A72" w:rsidRPr="00C15A72" w:rsidRDefault="00C15A72">
            <w:pPr>
              <w:numPr>
                <w:ilvl w:val="0"/>
                <w:numId w:val="66"/>
              </w:numPr>
              <w:ind w:left="345" w:hanging="270"/>
              <w:jc w:val="both"/>
            </w:pPr>
            <w:r w:rsidRPr="00C15A72">
              <w:t xml:space="preserve">Incubation Warm-Up Time: 30 seconds to 90 seconds </w:t>
            </w:r>
          </w:p>
          <w:p w14:paraId="1BF52283" w14:textId="77777777" w:rsidR="00C15A72" w:rsidRPr="00C15A72" w:rsidRDefault="00C15A72">
            <w:pPr>
              <w:numPr>
                <w:ilvl w:val="0"/>
                <w:numId w:val="66"/>
              </w:numPr>
              <w:ind w:left="345" w:hanging="270"/>
              <w:jc w:val="both"/>
            </w:pPr>
            <w:r w:rsidRPr="00C15A72">
              <w:t>Self-test.</w:t>
            </w:r>
          </w:p>
          <w:p w14:paraId="2639B1EA" w14:textId="77777777" w:rsidR="00C15A72" w:rsidRPr="00C15A72" w:rsidRDefault="00C15A72">
            <w:pPr>
              <w:numPr>
                <w:ilvl w:val="0"/>
                <w:numId w:val="66"/>
              </w:numPr>
              <w:ind w:left="345" w:hanging="270"/>
              <w:jc w:val="both"/>
            </w:pPr>
            <w:r w:rsidRPr="00C15A72">
              <w:t>All materials resistant to hospital-use disinfectants.</w:t>
            </w:r>
          </w:p>
          <w:p w14:paraId="0E6B2BF0" w14:textId="77777777" w:rsidR="00C15A72" w:rsidRPr="00C15A72" w:rsidRDefault="00C15A72" w:rsidP="009F2BE6">
            <w:pPr>
              <w:rPr>
                <w:b/>
              </w:rPr>
            </w:pPr>
          </w:p>
          <w:p w14:paraId="40814611" w14:textId="77777777" w:rsidR="00C15A72" w:rsidRPr="00C15A72" w:rsidRDefault="00C15A72" w:rsidP="009F2BE6">
            <w:r w:rsidRPr="00C15A72">
              <w:rPr>
                <w:b/>
              </w:rPr>
              <w:t>Accessories:</w:t>
            </w:r>
            <w:r w:rsidRPr="00C15A72">
              <w:t xml:space="preserve"> </w:t>
            </w:r>
          </w:p>
          <w:p w14:paraId="3A69D6A3" w14:textId="77777777" w:rsidR="00C15A72" w:rsidRPr="00C15A72" w:rsidRDefault="00C15A72">
            <w:pPr>
              <w:numPr>
                <w:ilvl w:val="0"/>
                <w:numId w:val="66"/>
              </w:numPr>
              <w:ind w:left="345" w:hanging="270"/>
              <w:jc w:val="both"/>
            </w:pPr>
            <w:r w:rsidRPr="00C15A72">
              <w:t xml:space="preserve">One (1) Rechargeable battery </w:t>
            </w:r>
          </w:p>
          <w:p w14:paraId="095C0A9A" w14:textId="77777777" w:rsidR="00C15A72" w:rsidRPr="00C15A72" w:rsidRDefault="00C15A72">
            <w:pPr>
              <w:numPr>
                <w:ilvl w:val="0"/>
                <w:numId w:val="66"/>
              </w:numPr>
              <w:ind w:left="345" w:hanging="270"/>
              <w:jc w:val="both"/>
            </w:pPr>
            <w:r w:rsidRPr="00C15A72">
              <w:t xml:space="preserve">One (1) Battery charger for 1 battery </w:t>
            </w:r>
          </w:p>
          <w:p w14:paraId="2B0F7230" w14:textId="77777777" w:rsidR="00C15A72" w:rsidRPr="00C15A72" w:rsidRDefault="00C15A72">
            <w:pPr>
              <w:numPr>
                <w:ilvl w:val="0"/>
                <w:numId w:val="66"/>
              </w:numPr>
              <w:ind w:left="345" w:hanging="270"/>
              <w:jc w:val="both"/>
            </w:pPr>
            <w:r w:rsidRPr="00C15A72">
              <w:t>One (1) PC and printer cable.</w:t>
            </w:r>
          </w:p>
          <w:p w14:paraId="0A9C76C7" w14:textId="77777777" w:rsidR="00C15A72" w:rsidRPr="00C15A72" w:rsidRDefault="00C15A72">
            <w:pPr>
              <w:numPr>
                <w:ilvl w:val="0"/>
                <w:numId w:val="66"/>
              </w:numPr>
              <w:ind w:left="345" w:hanging="270"/>
              <w:jc w:val="both"/>
            </w:pPr>
            <w:r w:rsidRPr="00C15A72">
              <w:t>Set of start-up consumables</w:t>
            </w:r>
          </w:p>
          <w:p w14:paraId="2F8573E1" w14:textId="77777777" w:rsidR="00C15A72" w:rsidRPr="00C15A72" w:rsidRDefault="00C15A72" w:rsidP="009F2BE6">
            <w:pPr>
              <w:jc w:val="both"/>
            </w:pPr>
          </w:p>
          <w:sdt>
            <w:sdtPr>
              <w:tag w:val="goog_rdk_67"/>
              <w:id w:val="-1528328769"/>
            </w:sdtPr>
            <w:sdtContent>
              <w:p w14:paraId="2DBB526F"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66"/>
                    <w:id w:val="1077707084"/>
                  </w:sdtPr>
                  <w:sdtContent/>
                </w:sdt>
              </w:p>
            </w:sdtContent>
          </w:sdt>
          <w:sdt>
            <w:sdtPr>
              <w:tag w:val="goog_rdk_69"/>
              <w:id w:val="1405334294"/>
            </w:sdtPr>
            <w:sdtContent>
              <w:p w14:paraId="0656420C" w14:textId="77777777" w:rsidR="00C15A72" w:rsidRPr="00C15A72" w:rsidRDefault="00C15A72" w:rsidP="009F2BE6">
                <w:pPr>
                  <w:jc w:val="both"/>
                  <w:rPr>
                    <w:i/>
                  </w:rPr>
                </w:pPr>
                <w:r w:rsidRPr="00C15A72">
                  <w:t xml:space="preserve">     </w:t>
                </w:r>
                <w:sdt>
                  <w:sdtPr>
                    <w:tag w:val="goog_rdk_68"/>
                    <w:id w:val="811831474"/>
                  </w:sdtPr>
                  <w:sdtContent/>
                </w:sdt>
              </w:p>
            </w:sdtContent>
          </w:sdt>
          <w:p w14:paraId="3630720B" w14:textId="77777777" w:rsidR="00C15A72" w:rsidRPr="00C15A72" w:rsidRDefault="00000000" w:rsidP="009F2BE6">
            <w:pPr>
              <w:rPr>
                <w:i/>
              </w:rPr>
            </w:pPr>
            <w:sdt>
              <w:sdtPr>
                <w:tag w:val="goog_rdk_71"/>
                <w:id w:val="-912471878"/>
              </w:sdtPr>
              <w:sdtContent>
                <w:r w:rsidR="00C15A72" w:rsidRPr="00C15A72">
                  <w:rPr>
                    <w:i/>
                  </w:rPr>
                  <w:t>Accessories should be reusable when an option is available.</w:t>
                </w:r>
              </w:sdtContent>
            </w:sdt>
          </w:p>
          <w:sdt>
            <w:sdtPr>
              <w:tag w:val="goog_rdk_74"/>
              <w:id w:val="1934935475"/>
            </w:sdtPr>
            <w:sdtContent>
              <w:p w14:paraId="7B93E5DC" w14:textId="77777777" w:rsidR="00C15A72" w:rsidRPr="00C15A72" w:rsidRDefault="00000000" w:rsidP="009F2BE6">
                <w:pPr>
                  <w:rPr>
                    <w:i/>
                  </w:rPr>
                </w:pPr>
                <w:sdt>
                  <w:sdtPr>
                    <w:tag w:val="goog_rdk_73"/>
                    <w:id w:val="-202485993"/>
                  </w:sdtPr>
                  <w:sdtContent/>
                </w:sdt>
              </w:p>
            </w:sdtContent>
          </w:sdt>
          <w:p w14:paraId="73E62F44" w14:textId="77777777" w:rsidR="00C15A72" w:rsidRPr="00C15A72" w:rsidRDefault="00C15A72" w:rsidP="009F2BE6">
            <w:pPr>
              <w:rPr>
                <w:b/>
                <w:color w:val="000000"/>
              </w:rPr>
            </w:pPr>
            <w:r w:rsidRPr="00C15A72">
              <w:rPr>
                <w:b/>
                <w:color w:val="000000"/>
              </w:rPr>
              <w:t xml:space="preserve">Documentation requirement: </w:t>
            </w:r>
          </w:p>
          <w:p w14:paraId="60B037C4"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635841FA"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4BE8039D"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parts and accessories with part numbers must be provided.</w:t>
            </w:r>
          </w:p>
          <w:p w14:paraId="1EDF782D"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7E121D87" w14:textId="77777777" w:rsidR="00C15A72" w:rsidRPr="00C15A72" w:rsidRDefault="00C15A72">
            <w:pPr>
              <w:numPr>
                <w:ilvl w:val="0"/>
                <w:numId w:val="66"/>
              </w:numPr>
              <w:ind w:left="345" w:hanging="270"/>
              <w:jc w:val="both"/>
            </w:pPr>
            <w:r w:rsidRPr="00C15A72">
              <w:t>Commitment Manufacturer letter, including:</w:t>
            </w:r>
          </w:p>
          <w:p w14:paraId="1803B35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6102D3D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448689E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7865E4E5" w14:textId="77777777" w:rsidR="00C15A72" w:rsidRPr="00C15A72" w:rsidRDefault="00C15A72" w:rsidP="009F2BE6">
            <w:pPr>
              <w:rPr>
                <w:b/>
              </w:rPr>
            </w:pPr>
          </w:p>
          <w:p w14:paraId="780B0DF0" w14:textId="77777777" w:rsidR="00C15A72" w:rsidRPr="00C15A72" w:rsidRDefault="00C15A72" w:rsidP="009F2BE6">
            <w:pPr>
              <w:rPr>
                <w:b/>
              </w:rPr>
            </w:pPr>
            <w:r w:rsidRPr="00C15A72">
              <w:rPr>
                <w:b/>
              </w:rPr>
              <w:t xml:space="preserve">Regulatory approvals required:  </w:t>
            </w:r>
          </w:p>
          <w:p w14:paraId="5B22ADFE"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5C79C236"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461C82C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2017/746 or Directive 98/78 EC and Agreement Letter signed with the NB demonstrating the on-going IVDR application, for IVD devices, or </w:t>
            </w:r>
          </w:p>
          <w:p w14:paraId="4ED130F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4A4FF0B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77D32BF1" w14:textId="77777777" w:rsidR="00C15A72" w:rsidRPr="00C15A72" w:rsidRDefault="00C15A72" w:rsidP="009F2BE6">
            <w:pPr>
              <w:rPr>
                <w:b/>
              </w:rPr>
            </w:pPr>
          </w:p>
          <w:p w14:paraId="7B49BFF9" w14:textId="77777777" w:rsidR="00C15A72" w:rsidRPr="00C15A72" w:rsidRDefault="00C15A72" w:rsidP="009F2BE6">
            <w:pPr>
              <w:rPr>
                <w:b/>
              </w:rPr>
            </w:pPr>
            <w:r w:rsidRPr="00C15A72">
              <w:rPr>
                <w:b/>
              </w:rPr>
              <w:t>Safety &amp; product Standards:</w:t>
            </w:r>
          </w:p>
          <w:p w14:paraId="5756A45F"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31ECC686"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6388DFBD" w14:textId="77777777" w:rsidR="00C15A72" w:rsidRPr="00C15A72" w:rsidRDefault="00C15A72">
            <w:pPr>
              <w:numPr>
                <w:ilvl w:val="0"/>
                <w:numId w:val="66"/>
              </w:numPr>
              <w:ind w:left="345" w:hanging="270"/>
              <w:jc w:val="both"/>
            </w:pPr>
            <w:r w:rsidRPr="00C15A72">
              <w:lastRenderedPageBreak/>
              <w:t>IEC 61010-1: Safety requirements for electrical equipment for measurement, control, and laboratory use - Part 1: General requirements</w:t>
            </w:r>
          </w:p>
          <w:p w14:paraId="14FC466E" w14:textId="77777777" w:rsidR="00C15A72" w:rsidRPr="00C15A72" w:rsidRDefault="00C15A72">
            <w:pPr>
              <w:numPr>
                <w:ilvl w:val="0"/>
                <w:numId w:val="66"/>
              </w:numPr>
              <w:ind w:left="345" w:hanging="270"/>
              <w:jc w:val="both"/>
            </w:pPr>
            <w:r w:rsidRPr="00C15A72">
              <w:t>IEC 61010-2-101: Safety requirements for electrical equipment for measurement, control, and laboratory use - Part 2-101: Particular requirements for in vitro diagnostic (IVD) medical equipment</w:t>
            </w:r>
          </w:p>
          <w:p w14:paraId="2D26AB99" w14:textId="77777777" w:rsidR="00C15A72" w:rsidRPr="00C15A72" w:rsidRDefault="00C15A72">
            <w:pPr>
              <w:numPr>
                <w:ilvl w:val="0"/>
                <w:numId w:val="66"/>
              </w:numPr>
              <w:ind w:left="345" w:hanging="270"/>
              <w:jc w:val="both"/>
            </w:pPr>
            <w:r w:rsidRPr="00C15A72">
              <w:t>IEC 61326-1: Electrical equipment for measurement, control and laboratory use - EMC requirements - Part 1: General requirements</w:t>
            </w:r>
          </w:p>
        </w:tc>
        <w:tc>
          <w:tcPr>
            <w:tcW w:w="1170" w:type="dxa"/>
            <w:shd w:val="clear" w:color="auto" w:fill="auto"/>
          </w:tcPr>
          <w:p w14:paraId="3F91EAEB" w14:textId="77777777" w:rsidR="00C15A72" w:rsidRPr="00C15A72" w:rsidRDefault="00C15A72" w:rsidP="009F2BE6">
            <w:pPr>
              <w:jc w:val="center"/>
              <w:rPr>
                <w:b/>
              </w:rPr>
            </w:pPr>
            <w:r w:rsidRPr="00C15A72">
              <w:rPr>
                <w:b/>
              </w:rPr>
              <w:lastRenderedPageBreak/>
              <w:t>2</w:t>
            </w:r>
          </w:p>
        </w:tc>
      </w:tr>
      <w:tr w:rsidR="00C15A72" w:rsidRPr="00C15A72" w14:paraId="3FBF0AA3" w14:textId="77777777" w:rsidTr="009F2BE6">
        <w:trPr>
          <w:trHeight w:val="251"/>
        </w:trPr>
        <w:tc>
          <w:tcPr>
            <w:tcW w:w="985" w:type="dxa"/>
            <w:shd w:val="clear" w:color="auto" w:fill="C6D9F1"/>
          </w:tcPr>
          <w:p w14:paraId="5595051C" w14:textId="77777777" w:rsidR="00C15A72" w:rsidRPr="00C15A72" w:rsidRDefault="00C15A72" w:rsidP="009F2BE6">
            <w:pPr>
              <w:jc w:val="center"/>
              <w:rPr>
                <w:b/>
              </w:rPr>
            </w:pPr>
            <w:r w:rsidRPr="00C15A72">
              <w:rPr>
                <w:b/>
              </w:rPr>
              <w:lastRenderedPageBreak/>
              <w:t>Item 2 (OR 2)</w:t>
            </w:r>
          </w:p>
        </w:tc>
        <w:tc>
          <w:tcPr>
            <w:tcW w:w="1710" w:type="dxa"/>
            <w:shd w:val="clear" w:color="auto" w:fill="auto"/>
          </w:tcPr>
          <w:p w14:paraId="50F1E7E0" w14:textId="77777777" w:rsidR="00C15A72" w:rsidRPr="00C15A72" w:rsidRDefault="00C15A72" w:rsidP="009F2BE6">
            <w:pPr>
              <w:rPr>
                <w:b/>
              </w:rPr>
            </w:pPr>
            <w:r w:rsidRPr="00C15A72">
              <w:rPr>
                <w:b/>
              </w:rPr>
              <w:t>Portable Blood Gas Analyzer</w:t>
            </w:r>
          </w:p>
        </w:tc>
        <w:tc>
          <w:tcPr>
            <w:tcW w:w="5310" w:type="dxa"/>
            <w:shd w:val="clear" w:color="auto" w:fill="auto"/>
          </w:tcPr>
          <w:p w14:paraId="6B595B02" w14:textId="77777777" w:rsidR="00C15A72" w:rsidRPr="00C15A72" w:rsidRDefault="00C15A72" w:rsidP="009F2BE6">
            <w:r w:rsidRPr="00C15A72">
              <w:rPr>
                <w:b/>
              </w:rPr>
              <w:t>Product Description</w:t>
            </w:r>
          </w:p>
          <w:p w14:paraId="5E054560" w14:textId="77777777" w:rsidR="00C15A72" w:rsidRPr="00C15A72" w:rsidRDefault="00C15A72" w:rsidP="009F2BE6">
            <w:pPr>
              <w:jc w:val="both"/>
            </w:pPr>
            <w:r w:rsidRPr="00C15A72">
              <w:t>Device is intended for in vitro diagnostic in point-of-care for a quick testing of various analytes in whole blood or plasma.</w:t>
            </w:r>
          </w:p>
          <w:p w14:paraId="0B435237" w14:textId="77777777" w:rsidR="00C15A72" w:rsidRPr="00C15A72" w:rsidRDefault="00C15A72" w:rsidP="009F2BE6">
            <w:pPr>
              <w:jc w:val="both"/>
              <w:rPr>
                <w:b/>
              </w:rPr>
            </w:pPr>
          </w:p>
          <w:p w14:paraId="30B5AF65" w14:textId="77777777" w:rsidR="00C15A72" w:rsidRPr="00C15A72" w:rsidRDefault="00C15A72" w:rsidP="009F2BE6">
            <w:pPr>
              <w:rPr>
                <w:b/>
              </w:rPr>
            </w:pPr>
            <w:r w:rsidRPr="00C15A72">
              <w:rPr>
                <w:b/>
              </w:rPr>
              <w:t>Electrical Requirements:</w:t>
            </w:r>
          </w:p>
          <w:p w14:paraId="45167DFF"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0AEC8458" w14:textId="77777777" w:rsidR="00C15A72" w:rsidRPr="00C15A72" w:rsidRDefault="00C15A72">
            <w:pPr>
              <w:numPr>
                <w:ilvl w:val="0"/>
                <w:numId w:val="66"/>
              </w:numPr>
              <w:pBdr>
                <w:top w:val="nil"/>
                <w:left w:val="nil"/>
                <w:bottom w:val="nil"/>
                <w:right w:val="nil"/>
                <w:between w:val="nil"/>
              </w:pBdr>
              <w:ind w:left="345" w:hanging="270"/>
              <w:jc w:val="both"/>
            </w:pPr>
            <w:r w:rsidRPr="00C15A72">
              <w:t>Rechargeable batteries with autonomy of at least 30 minutes of continuous use.</w:t>
            </w:r>
          </w:p>
          <w:p w14:paraId="2E9DDC3E" w14:textId="77777777" w:rsidR="00C15A72" w:rsidRPr="00C15A72" w:rsidRDefault="00C15A72" w:rsidP="009F2BE6">
            <w:pPr>
              <w:pBdr>
                <w:top w:val="nil"/>
                <w:left w:val="nil"/>
                <w:bottom w:val="nil"/>
                <w:right w:val="nil"/>
                <w:between w:val="nil"/>
              </w:pBdr>
              <w:jc w:val="both"/>
            </w:pPr>
          </w:p>
          <w:p w14:paraId="7916F9CE" w14:textId="77777777" w:rsidR="00C15A72" w:rsidRPr="00C15A72" w:rsidRDefault="00C15A72" w:rsidP="009F2BE6">
            <w:r w:rsidRPr="00C15A72">
              <w:rPr>
                <w:b/>
              </w:rPr>
              <w:t>Technical specifications:</w:t>
            </w:r>
          </w:p>
          <w:p w14:paraId="017A5863" w14:textId="77777777" w:rsidR="00C15A72" w:rsidRPr="00C15A72" w:rsidRDefault="00C15A72">
            <w:pPr>
              <w:numPr>
                <w:ilvl w:val="0"/>
                <w:numId w:val="66"/>
              </w:numPr>
              <w:ind w:left="345" w:hanging="270"/>
              <w:jc w:val="both"/>
            </w:pPr>
            <w:r w:rsidRPr="00C15A72">
              <w:t>Handheld portable system for point-of-care use.</w:t>
            </w:r>
          </w:p>
          <w:p w14:paraId="4D9D8DE1" w14:textId="77777777" w:rsidR="00C15A72" w:rsidRPr="00C15A72" w:rsidRDefault="00C15A72">
            <w:pPr>
              <w:numPr>
                <w:ilvl w:val="0"/>
                <w:numId w:val="66"/>
              </w:numPr>
              <w:ind w:left="345" w:hanging="270"/>
              <w:jc w:val="both"/>
            </w:pPr>
            <w:r w:rsidRPr="00C15A72">
              <w:t>Test available, at least: blood gases, electrolytes, chemistries, coagulation, cardiac markers (cTnl), Hematology.</w:t>
            </w:r>
          </w:p>
          <w:p w14:paraId="3058C842" w14:textId="77777777" w:rsidR="00C15A72" w:rsidRPr="00C15A72" w:rsidRDefault="00C15A72">
            <w:pPr>
              <w:numPr>
                <w:ilvl w:val="0"/>
                <w:numId w:val="66"/>
              </w:numPr>
              <w:ind w:left="345" w:hanging="270"/>
              <w:jc w:val="both"/>
            </w:pPr>
            <w:r w:rsidRPr="00C15A72">
              <w:t>One cartridge for all the available tests or combinations of tests.</w:t>
            </w:r>
          </w:p>
          <w:p w14:paraId="590750E9" w14:textId="77777777" w:rsidR="00C15A72" w:rsidRPr="00C15A72" w:rsidRDefault="00C15A72">
            <w:pPr>
              <w:numPr>
                <w:ilvl w:val="0"/>
                <w:numId w:val="66"/>
              </w:numPr>
              <w:ind w:left="345" w:hanging="270"/>
              <w:jc w:val="both"/>
            </w:pPr>
            <w:r w:rsidRPr="00C15A72">
              <w:t>Sample Type: arterial or venous whole blood.</w:t>
            </w:r>
          </w:p>
          <w:p w14:paraId="08B7D8AF" w14:textId="77777777" w:rsidR="00C15A72" w:rsidRPr="00C15A72" w:rsidRDefault="00C15A72">
            <w:pPr>
              <w:numPr>
                <w:ilvl w:val="0"/>
                <w:numId w:val="66"/>
              </w:numPr>
              <w:ind w:left="345" w:hanging="270"/>
              <w:jc w:val="both"/>
            </w:pPr>
            <w:r w:rsidRPr="00C15A72">
              <w:t>Sample Volume: &lt; 100 µl.</w:t>
            </w:r>
          </w:p>
          <w:p w14:paraId="1000637B" w14:textId="77777777" w:rsidR="00C15A72" w:rsidRPr="00C15A72" w:rsidRDefault="00C15A72">
            <w:pPr>
              <w:numPr>
                <w:ilvl w:val="0"/>
                <w:numId w:val="66"/>
              </w:numPr>
              <w:ind w:left="345" w:hanging="270"/>
              <w:jc w:val="both"/>
            </w:pPr>
            <w:r w:rsidRPr="00C15A72">
              <w:t>Time to Result: approx. 5 minutes or less.</w:t>
            </w:r>
          </w:p>
          <w:p w14:paraId="79F5181B" w14:textId="77777777" w:rsidR="00C15A72" w:rsidRPr="00C15A72" w:rsidRDefault="00C15A72">
            <w:pPr>
              <w:numPr>
                <w:ilvl w:val="0"/>
                <w:numId w:val="66"/>
              </w:numPr>
              <w:ind w:left="345" w:hanging="270"/>
              <w:jc w:val="both"/>
            </w:pPr>
            <w:r w:rsidRPr="00C15A72">
              <w:t>Self-test. Autocalibration.</w:t>
            </w:r>
          </w:p>
          <w:p w14:paraId="4AAACD60" w14:textId="77777777" w:rsidR="00C15A72" w:rsidRPr="00C15A72" w:rsidRDefault="00C15A72">
            <w:pPr>
              <w:numPr>
                <w:ilvl w:val="0"/>
                <w:numId w:val="66"/>
              </w:numPr>
              <w:ind w:left="345" w:hanging="270"/>
              <w:jc w:val="both"/>
            </w:pPr>
            <w:r w:rsidRPr="00C15A72">
              <w:t>Integrated bar code scanning.</w:t>
            </w:r>
          </w:p>
          <w:p w14:paraId="1595C899" w14:textId="77777777" w:rsidR="00C15A72" w:rsidRPr="00C15A72" w:rsidRDefault="00C15A72">
            <w:pPr>
              <w:numPr>
                <w:ilvl w:val="0"/>
                <w:numId w:val="66"/>
              </w:numPr>
              <w:ind w:left="345" w:hanging="270"/>
              <w:jc w:val="both"/>
            </w:pPr>
            <w:r w:rsidRPr="00C15A72">
              <w:t xml:space="preserve">Internal memory for at least 50 patient results and 1000 quality control results. </w:t>
            </w:r>
          </w:p>
          <w:p w14:paraId="2E3D5E90" w14:textId="77777777" w:rsidR="00C15A72" w:rsidRPr="00C15A72" w:rsidRDefault="00C15A72">
            <w:pPr>
              <w:numPr>
                <w:ilvl w:val="0"/>
                <w:numId w:val="66"/>
              </w:numPr>
              <w:ind w:left="345" w:hanging="270"/>
              <w:jc w:val="both"/>
            </w:pPr>
            <w:r w:rsidRPr="00C15A72">
              <w:t xml:space="preserve">LCD display </w:t>
            </w:r>
          </w:p>
          <w:p w14:paraId="03619102" w14:textId="77777777" w:rsidR="00C15A72" w:rsidRPr="00C15A72" w:rsidRDefault="00C15A72">
            <w:pPr>
              <w:numPr>
                <w:ilvl w:val="0"/>
                <w:numId w:val="66"/>
              </w:numPr>
              <w:ind w:left="345" w:hanging="270"/>
              <w:jc w:val="both"/>
            </w:pPr>
            <w:r w:rsidRPr="00C15A72">
              <w:t>Low battery indication.</w:t>
            </w:r>
          </w:p>
          <w:p w14:paraId="5104B345" w14:textId="77777777" w:rsidR="00C15A72" w:rsidRPr="00C15A72" w:rsidRDefault="00C15A72">
            <w:pPr>
              <w:numPr>
                <w:ilvl w:val="0"/>
                <w:numId w:val="66"/>
              </w:numPr>
              <w:ind w:left="345" w:hanging="270"/>
              <w:jc w:val="both"/>
            </w:pPr>
            <w:r w:rsidRPr="00C15A72">
              <w:t>Keypad for manual entry information and operation.</w:t>
            </w:r>
          </w:p>
          <w:p w14:paraId="3C5E4B16" w14:textId="77777777" w:rsidR="00C15A72" w:rsidRPr="00C15A72" w:rsidRDefault="00C15A72">
            <w:pPr>
              <w:numPr>
                <w:ilvl w:val="0"/>
                <w:numId w:val="66"/>
              </w:numPr>
              <w:ind w:left="345" w:hanging="270"/>
              <w:jc w:val="both"/>
            </w:pPr>
            <w:r w:rsidRPr="00C15A72">
              <w:t>All materials resistant to hospital-use disinfectants.</w:t>
            </w:r>
          </w:p>
          <w:p w14:paraId="08736FD9" w14:textId="77777777" w:rsidR="00C15A72" w:rsidRPr="00C15A72" w:rsidRDefault="00C15A72" w:rsidP="009F2BE6">
            <w:pPr>
              <w:rPr>
                <w:b/>
              </w:rPr>
            </w:pPr>
          </w:p>
          <w:p w14:paraId="4F969E0A" w14:textId="77777777" w:rsidR="00C15A72" w:rsidRPr="00C15A72" w:rsidRDefault="00C15A72" w:rsidP="009F2BE6">
            <w:pPr>
              <w:rPr>
                <w:color w:val="000000"/>
              </w:rPr>
            </w:pPr>
            <w:r w:rsidRPr="00C15A72">
              <w:rPr>
                <w:b/>
                <w:color w:val="000000"/>
              </w:rPr>
              <w:t>Accessories:</w:t>
            </w:r>
            <w:r w:rsidRPr="00C15A72">
              <w:rPr>
                <w:color w:val="000000"/>
              </w:rPr>
              <w:t xml:space="preserve"> </w:t>
            </w:r>
          </w:p>
          <w:p w14:paraId="6039C70A" w14:textId="77777777" w:rsidR="00C15A72" w:rsidRPr="00C15A72" w:rsidRDefault="00C15A72">
            <w:pPr>
              <w:numPr>
                <w:ilvl w:val="0"/>
                <w:numId w:val="66"/>
              </w:numPr>
              <w:ind w:left="345" w:hanging="270"/>
              <w:jc w:val="both"/>
            </w:pPr>
            <w:r w:rsidRPr="00C15A72">
              <w:t xml:space="preserve">One (1) Pack of rechargeable batteries </w:t>
            </w:r>
          </w:p>
          <w:p w14:paraId="2395A992" w14:textId="77777777" w:rsidR="00C15A72" w:rsidRPr="00C15A72" w:rsidRDefault="00C15A72">
            <w:pPr>
              <w:numPr>
                <w:ilvl w:val="0"/>
                <w:numId w:val="66"/>
              </w:numPr>
              <w:ind w:left="345" w:hanging="270"/>
              <w:jc w:val="both"/>
            </w:pPr>
            <w:r w:rsidRPr="00C15A72">
              <w:t>One (1) Battery charger</w:t>
            </w:r>
          </w:p>
          <w:p w14:paraId="3F96FED6" w14:textId="77777777" w:rsidR="00C15A72" w:rsidRPr="00C15A72" w:rsidRDefault="00C15A72">
            <w:pPr>
              <w:numPr>
                <w:ilvl w:val="0"/>
                <w:numId w:val="66"/>
              </w:numPr>
              <w:ind w:left="345" w:hanging="270"/>
              <w:jc w:val="both"/>
            </w:pPr>
            <w:r w:rsidRPr="00C15A72">
              <w:t>One (1) Simulator</w:t>
            </w:r>
          </w:p>
          <w:p w14:paraId="1EBB2572" w14:textId="77777777" w:rsidR="00C15A72" w:rsidRPr="00C15A72" w:rsidRDefault="00C15A72">
            <w:pPr>
              <w:numPr>
                <w:ilvl w:val="0"/>
                <w:numId w:val="66"/>
              </w:numPr>
              <w:ind w:left="345" w:hanging="270"/>
              <w:jc w:val="both"/>
            </w:pPr>
            <w:r w:rsidRPr="00C15A72">
              <w:t>One (1) Portable printer compatible with the system offered. Including data and power cables.</w:t>
            </w:r>
          </w:p>
          <w:p w14:paraId="0C9847C1" w14:textId="77777777" w:rsidR="00C15A72" w:rsidRPr="00C15A72" w:rsidRDefault="00C15A72">
            <w:pPr>
              <w:numPr>
                <w:ilvl w:val="0"/>
                <w:numId w:val="66"/>
              </w:numPr>
              <w:ind w:left="345" w:hanging="270"/>
              <w:jc w:val="both"/>
            </w:pPr>
            <w:r w:rsidRPr="00C15A72">
              <w:t>Set of start-up consumables as coagulation cartridges.</w:t>
            </w:r>
          </w:p>
          <w:p w14:paraId="49057993" w14:textId="77777777" w:rsidR="00C15A72" w:rsidRPr="00C15A72" w:rsidRDefault="00C15A72" w:rsidP="009F2BE6">
            <w:pPr>
              <w:jc w:val="both"/>
            </w:pPr>
          </w:p>
          <w:sdt>
            <w:sdtPr>
              <w:tag w:val="goog_rdk_76"/>
              <w:id w:val="450673409"/>
            </w:sdtPr>
            <w:sdtContent>
              <w:p w14:paraId="7215DAA9"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75"/>
                    <w:id w:val="-968422911"/>
                  </w:sdtPr>
                  <w:sdtContent/>
                </w:sdt>
              </w:p>
            </w:sdtContent>
          </w:sdt>
          <w:sdt>
            <w:sdtPr>
              <w:tag w:val="goog_rdk_78"/>
              <w:id w:val="1518354552"/>
            </w:sdtPr>
            <w:sdtContent>
              <w:p w14:paraId="4B727291" w14:textId="77777777" w:rsidR="00C15A72" w:rsidRPr="00C15A72" w:rsidRDefault="00000000" w:rsidP="009F2BE6">
                <w:pPr>
                  <w:jc w:val="both"/>
                  <w:rPr>
                    <w:i/>
                  </w:rPr>
                </w:pPr>
                <w:sdt>
                  <w:sdtPr>
                    <w:tag w:val="goog_rdk_77"/>
                    <w:id w:val="-2062391535"/>
                  </w:sdtPr>
                  <w:sdtContent/>
                </w:sdt>
              </w:p>
            </w:sdtContent>
          </w:sdt>
          <w:sdt>
            <w:sdtPr>
              <w:tag w:val="goog_rdk_81"/>
              <w:id w:val="-1051229485"/>
            </w:sdtPr>
            <w:sdtContent>
              <w:p w14:paraId="00A1F12F" w14:textId="77777777" w:rsidR="00C15A72" w:rsidRPr="00C15A72" w:rsidRDefault="00000000" w:rsidP="009F2BE6">
                <w:pPr>
                  <w:rPr>
                    <w:i/>
                  </w:rPr>
                </w:pPr>
                <w:sdt>
                  <w:sdtPr>
                    <w:tag w:val="goog_rdk_80"/>
                    <w:id w:val="-1586756775"/>
                  </w:sdtPr>
                  <w:sdtContent>
                    <w:r w:rsidR="00C15A72" w:rsidRPr="00C15A72">
                      <w:rPr>
                        <w:i/>
                      </w:rPr>
                      <w:t>Accessories should be reusable when an option is available.</w:t>
                    </w:r>
                  </w:sdtContent>
                </w:sdt>
              </w:p>
            </w:sdtContent>
          </w:sdt>
          <w:p w14:paraId="5FAE36A5" w14:textId="77777777" w:rsidR="00C15A72" w:rsidRPr="00C15A72" w:rsidRDefault="00C15A72" w:rsidP="009F2BE6">
            <w:pPr>
              <w:rPr>
                <w:b/>
              </w:rPr>
            </w:pPr>
            <w:r w:rsidRPr="00C15A72">
              <w:rPr>
                <w:b/>
              </w:rPr>
              <w:t xml:space="preserve">Documentation requirement: </w:t>
            </w:r>
          </w:p>
          <w:p w14:paraId="397335FA" w14:textId="77777777" w:rsidR="00C15A72" w:rsidRPr="00C15A72" w:rsidRDefault="00C15A72">
            <w:pPr>
              <w:numPr>
                <w:ilvl w:val="0"/>
                <w:numId w:val="66"/>
              </w:numPr>
              <w:ind w:left="345" w:hanging="270"/>
              <w:jc w:val="both"/>
            </w:pPr>
            <w:r w:rsidRPr="00C15A72">
              <w:t xml:space="preserve">User manuals must be provided (including operation instructions, maintenance and/or procedures for </w:t>
            </w:r>
            <w:r w:rsidRPr="00C15A72">
              <w:lastRenderedPageBreak/>
              <w:t>decontamination, storage conditions, safe disposal). In English, French and preferably also in Mongolian.</w:t>
            </w:r>
          </w:p>
          <w:p w14:paraId="13EA9B8E"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2A5E40FF" w14:textId="77777777" w:rsidR="00C15A72" w:rsidRPr="00C15A72" w:rsidRDefault="00C15A72">
            <w:pPr>
              <w:numPr>
                <w:ilvl w:val="0"/>
                <w:numId w:val="66"/>
              </w:numPr>
              <w:ind w:left="345" w:hanging="270"/>
              <w:jc w:val="both"/>
            </w:pPr>
            <w:r w:rsidRPr="00C15A72">
              <w:t>List of common spares and accessories with part numbers must be provided.</w:t>
            </w:r>
          </w:p>
          <w:p w14:paraId="7CF04921" w14:textId="77777777" w:rsidR="00C15A72" w:rsidRPr="00C15A72" w:rsidRDefault="00C15A72">
            <w:pPr>
              <w:numPr>
                <w:ilvl w:val="0"/>
                <w:numId w:val="66"/>
              </w:numPr>
              <w:ind w:left="345" w:hanging="270"/>
              <w:jc w:val="both"/>
            </w:pPr>
            <w:r w:rsidRPr="00C15A72">
              <w:t>Manufacturer authorization.</w:t>
            </w:r>
          </w:p>
          <w:p w14:paraId="293276AB" w14:textId="77777777" w:rsidR="00C15A72" w:rsidRPr="00C15A72" w:rsidRDefault="00C15A72">
            <w:pPr>
              <w:numPr>
                <w:ilvl w:val="0"/>
                <w:numId w:val="66"/>
              </w:numPr>
              <w:ind w:left="345" w:hanging="270"/>
              <w:jc w:val="both"/>
            </w:pPr>
            <w:r w:rsidRPr="00C15A72">
              <w:t>Commitment Manufacturer letter, including:</w:t>
            </w:r>
          </w:p>
          <w:p w14:paraId="0FFF456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4F156A1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0394A62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78B6711E" w14:textId="77777777" w:rsidR="00C15A72" w:rsidRPr="00C15A72" w:rsidRDefault="00C15A72" w:rsidP="009F2BE6">
            <w:pPr>
              <w:rPr>
                <w:b/>
              </w:rPr>
            </w:pPr>
            <w:r w:rsidRPr="00C15A72">
              <w:rPr>
                <w:b/>
              </w:rPr>
              <w:t xml:space="preserve">Regulatory approvals required:  </w:t>
            </w:r>
          </w:p>
          <w:p w14:paraId="0A1E7507"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4D7C3B06"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31F138D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2017/746 or Directive 98/78 EC and Agreement Letter signed with the NB demonstrating the on-going IVDR application, for IVD devices, or </w:t>
            </w:r>
          </w:p>
          <w:p w14:paraId="0E1E338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37AC587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69CB1942" w14:textId="77777777" w:rsidR="00C15A72" w:rsidRPr="00C15A72" w:rsidRDefault="00C15A72" w:rsidP="009F2BE6">
            <w:pPr>
              <w:rPr>
                <w:b/>
              </w:rPr>
            </w:pPr>
          </w:p>
          <w:p w14:paraId="2F94EA1F" w14:textId="77777777" w:rsidR="00C15A72" w:rsidRPr="00C15A72" w:rsidRDefault="00C15A72" w:rsidP="009F2BE6">
            <w:pPr>
              <w:rPr>
                <w:b/>
              </w:rPr>
            </w:pPr>
            <w:r w:rsidRPr="00C15A72">
              <w:rPr>
                <w:b/>
              </w:rPr>
              <w:t>Safety &amp; product Standards:</w:t>
            </w:r>
          </w:p>
          <w:p w14:paraId="7EE66560"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67CC03F7"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18C110BF" w14:textId="77777777" w:rsidR="00C15A72" w:rsidRPr="00C15A72" w:rsidRDefault="00C15A72">
            <w:pPr>
              <w:numPr>
                <w:ilvl w:val="0"/>
                <w:numId w:val="66"/>
              </w:numPr>
              <w:ind w:left="345" w:hanging="270"/>
              <w:jc w:val="both"/>
            </w:pPr>
            <w:r w:rsidRPr="00C15A72">
              <w:t>IEC 61010-1: Safety requirements for electrical equipment for measurement, control, and laboratory use - Part 1: General requirements</w:t>
            </w:r>
          </w:p>
          <w:p w14:paraId="41AC2616" w14:textId="77777777" w:rsidR="00C15A72" w:rsidRPr="00C15A72" w:rsidRDefault="00C15A72">
            <w:pPr>
              <w:numPr>
                <w:ilvl w:val="0"/>
                <w:numId w:val="66"/>
              </w:numPr>
              <w:ind w:left="345" w:hanging="270"/>
              <w:jc w:val="both"/>
            </w:pPr>
            <w:r w:rsidRPr="00C15A72">
              <w:t>IEC 61010-2-101: Safety requirements for electrical equipment for measurement, control, and laboratory use - Part 2-101: Particular requirements for in vitro diagnostic (IVD) medical equipment</w:t>
            </w:r>
          </w:p>
          <w:p w14:paraId="043DE466" w14:textId="77777777" w:rsidR="00C15A72" w:rsidRPr="00C15A72" w:rsidRDefault="00C15A72">
            <w:pPr>
              <w:numPr>
                <w:ilvl w:val="0"/>
                <w:numId w:val="66"/>
              </w:numPr>
              <w:ind w:left="345" w:hanging="270"/>
              <w:jc w:val="both"/>
              <w:rPr>
                <w:b/>
              </w:rPr>
            </w:pPr>
            <w:r w:rsidRPr="00C15A72">
              <w:t>IEC 61326-1: Electrical equipment for measurement, control and laboratory use - EMC requirements - Part 1: General requirements</w:t>
            </w:r>
          </w:p>
        </w:tc>
        <w:tc>
          <w:tcPr>
            <w:tcW w:w="1170" w:type="dxa"/>
            <w:shd w:val="clear" w:color="auto" w:fill="auto"/>
          </w:tcPr>
          <w:p w14:paraId="556FDEB1" w14:textId="77777777" w:rsidR="00C15A72" w:rsidRPr="00C15A72" w:rsidRDefault="00C15A72" w:rsidP="009F2BE6">
            <w:pPr>
              <w:jc w:val="center"/>
              <w:rPr>
                <w:b/>
              </w:rPr>
            </w:pPr>
            <w:r w:rsidRPr="00C15A72">
              <w:rPr>
                <w:b/>
              </w:rPr>
              <w:lastRenderedPageBreak/>
              <w:t>2</w:t>
            </w:r>
          </w:p>
        </w:tc>
      </w:tr>
      <w:tr w:rsidR="00C15A72" w:rsidRPr="00C15A72" w14:paraId="68A04DB5" w14:textId="77777777" w:rsidTr="009F2BE6">
        <w:trPr>
          <w:trHeight w:val="251"/>
        </w:trPr>
        <w:tc>
          <w:tcPr>
            <w:tcW w:w="985" w:type="dxa"/>
            <w:shd w:val="clear" w:color="auto" w:fill="C6D9F1"/>
          </w:tcPr>
          <w:p w14:paraId="1F07DCFE" w14:textId="77777777" w:rsidR="00C15A72" w:rsidRPr="00C15A72" w:rsidRDefault="00C15A72" w:rsidP="009F2BE6">
            <w:pPr>
              <w:jc w:val="center"/>
              <w:rPr>
                <w:b/>
              </w:rPr>
            </w:pPr>
            <w:r w:rsidRPr="00C15A72">
              <w:rPr>
                <w:b/>
              </w:rPr>
              <w:t>Item 3 (OR 3)</w:t>
            </w:r>
          </w:p>
        </w:tc>
        <w:tc>
          <w:tcPr>
            <w:tcW w:w="1710" w:type="dxa"/>
            <w:shd w:val="clear" w:color="auto" w:fill="auto"/>
          </w:tcPr>
          <w:p w14:paraId="0BB5C495" w14:textId="77777777" w:rsidR="00C15A72" w:rsidRPr="00C15A72" w:rsidRDefault="00C15A72" w:rsidP="009F2BE6">
            <w:pPr>
              <w:jc w:val="center"/>
              <w:rPr>
                <w:b/>
              </w:rPr>
            </w:pPr>
            <w:r w:rsidRPr="00C15A72">
              <w:rPr>
                <w:b/>
              </w:rPr>
              <w:t>Extra Corporeal Circulation (ECC) Machine</w:t>
            </w:r>
          </w:p>
        </w:tc>
        <w:tc>
          <w:tcPr>
            <w:tcW w:w="5310" w:type="dxa"/>
            <w:shd w:val="clear" w:color="auto" w:fill="auto"/>
          </w:tcPr>
          <w:p w14:paraId="57434678" w14:textId="77777777" w:rsidR="00C15A72" w:rsidRPr="00C15A72" w:rsidRDefault="00C15A72" w:rsidP="009F2BE6">
            <w:r w:rsidRPr="00C15A72">
              <w:rPr>
                <w:b/>
              </w:rPr>
              <w:t>Product Description</w:t>
            </w:r>
          </w:p>
          <w:p w14:paraId="4AF3483A" w14:textId="77777777" w:rsidR="00C15A72" w:rsidRPr="00C15A72" w:rsidRDefault="00C15A72" w:rsidP="009F2BE6">
            <w:r w:rsidRPr="00C15A72">
              <w:t xml:space="preserve">A device designed to support the Heart-Lung perfusion practice. </w:t>
            </w:r>
          </w:p>
          <w:p w14:paraId="7226C2B7" w14:textId="77777777" w:rsidR="00C15A72" w:rsidRPr="00C15A72" w:rsidRDefault="00C15A72" w:rsidP="009F2BE6">
            <w:pPr>
              <w:rPr>
                <w:b/>
              </w:rPr>
            </w:pPr>
          </w:p>
          <w:p w14:paraId="5408EB07" w14:textId="77777777" w:rsidR="00C15A72" w:rsidRPr="00C15A72" w:rsidRDefault="00C15A72" w:rsidP="009F2BE6">
            <w:r w:rsidRPr="00C15A72">
              <w:rPr>
                <w:b/>
              </w:rPr>
              <w:t>Electrical Requirements:</w:t>
            </w:r>
          </w:p>
          <w:p w14:paraId="752D51D1"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66A8BCCE" w14:textId="77777777" w:rsidR="00C15A72" w:rsidRPr="00C15A72" w:rsidRDefault="00C15A72">
            <w:pPr>
              <w:numPr>
                <w:ilvl w:val="0"/>
                <w:numId w:val="66"/>
              </w:numPr>
              <w:ind w:left="345" w:hanging="270"/>
              <w:jc w:val="both"/>
            </w:pPr>
            <w:r w:rsidRPr="00C15A72">
              <w:t>UPS with autonomy of at least 20 minutes of continuous use at maximum power.</w:t>
            </w:r>
          </w:p>
          <w:p w14:paraId="72600AAB" w14:textId="77777777" w:rsidR="00C15A72" w:rsidRPr="00C15A72" w:rsidRDefault="00C15A72" w:rsidP="009F2BE6">
            <w:pPr>
              <w:rPr>
                <w:b/>
              </w:rPr>
            </w:pPr>
          </w:p>
          <w:p w14:paraId="6986282C" w14:textId="77777777" w:rsidR="00C15A72" w:rsidRPr="00C15A72" w:rsidRDefault="00C15A72" w:rsidP="009F2BE6">
            <w:r w:rsidRPr="00C15A72">
              <w:rPr>
                <w:b/>
              </w:rPr>
              <w:t>Technical specifications:</w:t>
            </w:r>
          </w:p>
          <w:p w14:paraId="5AC0091C" w14:textId="77777777" w:rsidR="00C15A72" w:rsidRPr="00C15A72" w:rsidRDefault="00C15A72">
            <w:pPr>
              <w:numPr>
                <w:ilvl w:val="0"/>
                <w:numId w:val="66"/>
              </w:numPr>
              <w:ind w:left="345" w:hanging="270"/>
              <w:jc w:val="both"/>
            </w:pPr>
            <w:r w:rsidRPr="00C15A72">
              <w:t>Modular Design</w:t>
            </w:r>
          </w:p>
          <w:p w14:paraId="142A4AF2" w14:textId="77777777" w:rsidR="00C15A72" w:rsidRPr="00C15A72" w:rsidRDefault="00C15A72">
            <w:pPr>
              <w:numPr>
                <w:ilvl w:val="0"/>
                <w:numId w:val="66"/>
              </w:numPr>
              <w:ind w:left="345" w:hanging="270"/>
              <w:jc w:val="both"/>
            </w:pPr>
            <w:r w:rsidRPr="00C15A72">
              <w:t>Each module must work independently from one another: no central control, no central failure or breakdown of the whole machine.</w:t>
            </w:r>
          </w:p>
          <w:p w14:paraId="3589DC3D" w14:textId="77777777" w:rsidR="00C15A72" w:rsidRPr="00C15A72" w:rsidRDefault="00C15A72">
            <w:pPr>
              <w:numPr>
                <w:ilvl w:val="0"/>
                <w:numId w:val="66"/>
              </w:numPr>
              <w:ind w:left="345" w:hanging="270"/>
              <w:jc w:val="both"/>
            </w:pPr>
            <w:r w:rsidRPr="00C15A72">
              <w:t>Low maintenance pumps without belts and gearbox.</w:t>
            </w:r>
          </w:p>
          <w:p w14:paraId="04D2DE17" w14:textId="77777777" w:rsidR="00C15A72" w:rsidRPr="00C15A72" w:rsidRDefault="00C15A72">
            <w:pPr>
              <w:numPr>
                <w:ilvl w:val="0"/>
                <w:numId w:val="66"/>
              </w:numPr>
              <w:ind w:left="345" w:hanging="270"/>
              <w:jc w:val="both"/>
            </w:pPr>
            <w:r w:rsidRPr="00C15A72">
              <w:t>Panel displays must be exchanged during HLM function without compromising the procedure.</w:t>
            </w:r>
          </w:p>
          <w:p w14:paraId="289EC83D" w14:textId="77777777" w:rsidR="00C15A72" w:rsidRPr="00C15A72" w:rsidRDefault="00C15A72">
            <w:pPr>
              <w:numPr>
                <w:ilvl w:val="0"/>
                <w:numId w:val="66"/>
              </w:numPr>
              <w:ind w:left="345" w:hanging="270"/>
              <w:jc w:val="both"/>
            </w:pPr>
            <w:r w:rsidRPr="00C15A72">
              <w:t>Timer: Counting range 0 - 999 min 59 sec</w:t>
            </w:r>
          </w:p>
          <w:p w14:paraId="6E748242" w14:textId="77777777" w:rsidR="00C15A72" w:rsidRPr="00C15A72" w:rsidRDefault="00C15A72">
            <w:pPr>
              <w:numPr>
                <w:ilvl w:val="0"/>
                <w:numId w:val="66"/>
              </w:numPr>
              <w:ind w:left="345" w:hanging="270"/>
              <w:jc w:val="both"/>
            </w:pPr>
            <w:r w:rsidRPr="00C15A72">
              <w:t>System Panel: 3 Display and Control Modules</w:t>
            </w:r>
          </w:p>
          <w:p w14:paraId="06B5FD5D" w14:textId="77777777" w:rsidR="00C15A72" w:rsidRPr="00C15A72" w:rsidRDefault="00C15A72">
            <w:pPr>
              <w:numPr>
                <w:ilvl w:val="0"/>
                <w:numId w:val="66"/>
              </w:numPr>
              <w:ind w:left="345" w:hanging="270"/>
              <w:jc w:val="both"/>
            </w:pPr>
            <w:r w:rsidRPr="00C15A72">
              <w:t>Pumps</w:t>
            </w:r>
          </w:p>
          <w:p w14:paraId="0EC5951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3 Roller Pump: </w:t>
            </w:r>
          </w:p>
          <w:p w14:paraId="4CF5E8C0" w14:textId="77777777" w:rsidR="00C15A72" w:rsidRPr="00C15A72" w:rsidRDefault="00C15A72">
            <w:pPr>
              <w:numPr>
                <w:ilvl w:val="2"/>
                <w:numId w:val="69"/>
              </w:numPr>
              <w:ind w:left="885" w:hanging="270"/>
              <w:jc w:val="both"/>
            </w:pPr>
            <w:r w:rsidRPr="00C15A72">
              <w:t>Diameter of pump raceway Ø: 150 mm</w:t>
            </w:r>
          </w:p>
          <w:p w14:paraId="10EEF395" w14:textId="77777777" w:rsidR="00C15A72" w:rsidRPr="00C15A72" w:rsidRDefault="00C15A72">
            <w:pPr>
              <w:numPr>
                <w:ilvl w:val="2"/>
                <w:numId w:val="69"/>
              </w:numPr>
              <w:ind w:left="885" w:hanging="270"/>
              <w:jc w:val="both"/>
            </w:pPr>
            <w:r w:rsidRPr="00C15A72">
              <w:t>Diameter of occlusion roller Ø: 30.5 mm</w:t>
            </w:r>
          </w:p>
          <w:p w14:paraId="3A0348D6" w14:textId="77777777" w:rsidR="00C15A72" w:rsidRPr="00C15A72" w:rsidRDefault="00C15A72">
            <w:pPr>
              <w:numPr>
                <w:ilvl w:val="2"/>
                <w:numId w:val="69"/>
              </w:numPr>
              <w:ind w:left="885" w:hanging="270"/>
              <w:jc w:val="both"/>
            </w:pPr>
            <w:r w:rsidRPr="00C15A72">
              <w:t>rotate in, at least 15° increments.</w:t>
            </w:r>
          </w:p>
          <w:p w14:paraId="2B0E0BF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Double Roller Pump:</w:t>
            </w:r>
          </w:p>
          <w:p w14:paraId="54ECD9FE" w14:textId="77777777" w:rsidR="00C15A72" w:rsidRPr="00C15A72" w:rsidRDefault="00C15A72">
            <w:pPr>
              <w:numPr>
                <w:ilvl w:val="2"/>
                <w:numId w:val="69"/>
              </w:numPr>
              <w:ind w:left="885" w:hanging="270"/>
              <w:jc w:val="both"/>
            </w:pPr>
            <w:r w:rsidRPr="00C15A72">
              <w:t>Two roller pumps with a in a single housing. Both roller pumps must be operated independently.</w:t>
            </w:r>
          </w:p>
          <w:p w14:paraId="1D73BD04" w14:textId="77777777" w:rsidR="00C15A72" w:rsidRPr="00C15A72" w:rsidRDefault="00C15A72">
            <w:pPr>
              <w:numPr>
                <w:ilvl w:val="2"/>
                <w:numId w:val="69"/>
              </w:numPr>
              <w:ind w:left="885" w:hanging="270"/>
              <w:jc w:val="both"/>
            </w:pPr>
            <w:r w:rsidRPr="00C15A72">
              <w:t>Each pump must be operated in continuous or pulse mode.</w:t>
            </w:r>
          </w:p>
          <w:p w14:paraId="7C2710D3" w14:textId="77777777" w:rsidR="00C15A72" w:rsidRPr="00C15A72" w:rsidRDefault="00C15A72">
            <w:pPr>
              <w:numPr>
                <w:ilvl w:val="2"/>
                <w:numId w:val="69"/>
              </w:numPr>
              <w:ind w:left="885" w:hanging="270"/>
              <w:jc w:val="both"/>
            </w:pPr>
            <w:r w:rsidRPr="00C15A72">
              <w:t>Diameter of pump raceway Ø: 85 mm</w:t>
            </w:r>
          </w:p>
          <w:p w14:paraId="01BD6EB5" w14:textId="77777777" w:rsidR="00C15A72" w:rsidRPr="00C15A72" w:rsidRDefault="00C15A72">
            <w:pPr>
              <w:numPr>
                <w:ilvl w:val="2"/>
                <w:numId w:val="69"/>
              </w:numPr>
              <w:ind w:left="885" w:hanging="270"/>
              <w:jc w:val="both"/>
            </w:pPr>
            <w:r w:rsidRPr="00C15A72">
              <w:t>Diameter of occlusion roller Ø: 15 mm</w:t>
            </w:r>
          </w:p>
          <w:p w14:paraId="5B4CD990" w14:textId="77777777" w:rsidR="00C15A72" w:rsidRPr="00C15A72" w:rsidRDefault="00C15A72">
            <w:pPr>
              <w:numPr>
                <w:ilvl w:val="2"/>
                <w:numId w:val="69"/>
              </w:numPr>
              <w:ind w:left="885" w:hanging="270"/>
              <w:jc w:val="both"/>
            </w:pPr>
            <w:r w:rsidRPr="00C15A72">
              <w:t>Speed Range: 0 to 250 rpm (clockwise, counterclockwise)</w:t>
            </w:r>
          </w:p>
          <w:p w14:paraId="2E4351EB" w14:textId="77777777" w:rsidR="00C15A72" w:rsidRPr="00C15A72" w:rsidRDefault="00C15A72">
            <w:pPr>
              <w:numPr>
                <w:ilvl w:val="0"/>
                <w:numId w:val="66"/>
              </w:numPr>
              <w:ind w:left="345" w:hanging="270"/>
              <w:jc w:val="both"/>
            </w:pPr>
            <w:r w:rsidRPr="00C15A72">
              <w:t xml:space="preserve">Mast System: </w:t>
            </w:r>
          </w:p>
          <w:p w14:paraId="67AA5E5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Modular, it must allow at least 3 roller pumps to be mounted.</w:t>
            </w:r>
          </w:p>
          <w:p w14:paraId="0DF3064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It must allow an oxygenator and tubing set to be mounted.</w:t>
            </w:r>
          </w:p>
          <w:p w14:paraId="3F43B7B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Swivel telescope, with infusion rack and castor.</w:t>
            </w:r>
          </w:p>
          <w:p w14:paraId="23ECBC7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2 swivel arms</w:t>
            </w:r>
          </w:p>
          <w:p w14:paraId="4C0786F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2 horizontal masts</w:t>
            </w:r>
          </w:p>
          <w:p w14:paraId="57D161C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Transport locking arm.</w:t>
            </w:r>
          </w:p>
          <w:p w14:paraId="16A039E1" w14:textId="77777777" w:rsidR="00C15A72" w:rsidRPr="00C15A72" w:rsidRDefault="00C15A72">
            <w:pPr>
              <w:numPr>
                <w:ilvl w:val="0"/>
                <w:numId w:val="66"/>
              </w:numPr>
              <w:ind w:left="345" w:hanging="270"/>
              <w:jc w:val="both"/>
            </w:pPr>
            <w:r w:rsidRPr="00C15A72">
              <w:t>Cardioplegia Module:</w:t>
            </w:r>
            <w:r w:rsidRPr="00C15A72">
              <w:rPr>
                <w:b/>
              </w:rPr>
              <w:t xml:space="preserve"> </w:t>
            </w:r>
            <w:r w:rsidRPr="00C15A72">
              <w:t>To deliver cardioplegic solutions or blood cardioplegia during an operation.</w:t>
            </w:r>
          </w:p>
          <w:p w14:paraId="1BD91D8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Manual and automatic operation modes.</w:t>
            </w:r>
          </w:p>
          <w:p w14:paraId="734E344E" w14:textId="77777777" w:rsidR="00C15A72" w:rsidRPr="00C15A72" w:rsidRDefault="00C15A72">
            <w:pPr>
              <w:numPr>
                <w:ilvl w:val="0"/>
                <w:numId w:val="66"/>
              </w:numPr>
              <w:ind w:left="345" w:hanging="270"/>
              <w:jc w:val="both"/>
            </w:pPr>
            <w:r w:rsidRPr="00C15A72">
              <w:t>Sensors</w:t>
            </w:r>
          </w:p>
          <w:p w14:paraId="1A398EF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Pressure - The system must measure and displays the pressure in the cardiopulmonary bypass circuit:</w:t>
            </w:r>
          </w:p>
          <w:p w14:paraId="2D2F8D73" w14:textId="77777777" w:rsidR="00C15A72" w:rsidRPr="00C15A72" w:rsidRDefault="00C15A72">
            <w:pPr>
              <w:numPr>
                <w:ilvl w:val="2"/>
                <w:numId w:val="69"/>
              </w:numPr>
              <w:ind w:left="885" w:hanging="270"/>
              <w:jc w:val="both"/>
            </w:pPr>
            <w:r w:rsidRPr="00C15A72">
              <w:t>Measurement range mmHg -200 mmHg to +800</w:t>
            </w:r>
          </w:p>
          <w:p w14:paraId="14525331" w14:textId="77777777" w:rsidR="00C15A72" w:rsidRPr="00C15A72" w:rsidRDefault="00C15A72">
            <w:pPr>
              <w:numPr>
                <w:ilvl w:val="2"/>
                <w:numId w:val="69"/>
              </w:numPr>
              <w:ind w:left="885" w:hanging="270"/>
              <w:jc w:val="both"/>
            </w:pPr>
            <w:r w:rsidRPr="00C15A72">
              <w:t>Resolution 1 mmHg</w:t>
            </w:r>
          </w:p>
          <w:p w14:paraId="354E2D2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Cardioplegia</w:t>
            </w:r>
          </w:p>
          <w:p w14:paraId="1328284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Temperature - The system must measure and </w:t>
            </w:r>
            <w:r w:rsidRPr="00C15A72">
              <w:t>display</w:t>
            </w:r>
            <w:r w:rsidRPr="00C15A72">
              <w:rPr>
                <w:color w:val="000000"/>
              </w:rPr>
              <w:t xml:space="preserve"> up to four temperatures: Display range 0 °C to +50 °C.</w:t>
            </w:r>
          </w:p>
          <w:p w14:paraId="069D510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Level - Regulate and stop the arterial pump flow whether the blood level in the reservoir reaches the target volume. Level sensor pad small, flexible, and transparent to fit and stick on every reservoir and allow a clear view of the blood level.</w:t>
            </w:r>
          </w:p>
          <w:p w14:paraId="5C3B613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Bubble - Sensor to detect different bubble air sizes in the extracorporeal circuit. The system must have at least three alarm thresholds to be set up (4 mm, 5 mm, and 6.5 mm Ø).</w:t>
            </w:r>
          </w:p>
          <w:p w14:paraId="6D0CB692" w14:textId="77777777" w:rsidR="00C15A72" w:rsidRPr="00C15A72" w:rsidRDefault="00C15A72" w:rsidP="009F2BE6">
            <w:pPr>
              <w:ind w:left="1080"/>
              <w:jc w:val="both"/>
              <w:rPr>
                <w:b/>
              </w:rPr>
            </w:pPr>
          </w:p>
          <w:p w14:paraId="1BC4DF1A" w14:textId="77777777" w:rsidR="00C15A72" w:rsidRPr="00C15A72" w:rsidRDefault="00C15A72" w:rsidP="009F2BE6">
            <w:pPr>
              <w:rPr>
                <w:color w:val="000000"/>
              </w:rPr>
            </w:pPr>
            <w:r w:rsidRPr="00C15A72">
              <w:rPr>
                <w:b/>
                <w:color w:val="000000"/>
              </w:rPr>
              <w:t>Accessories:</w:t>
            </w:r>
            <w:r w:rsidRPr="00C15A72">
              <w:rPr>
                <w:color w:val="000000"/>
              </w:rPr>
              <w:t xml:space="preserve"> </w:t>
            </w:r>
          </w:p>
          <w:p w14:paraId="6AAF96D3" w14:textId="77777777" w:rsidR="00C15A72" w:rsidRPr="00C15A72" w:rsidRDefault="00C15A72">
            <w:pPr>
              <w:numPr>
                <w:ilvl w:val="0"/>
                <w:numId w:val="66"/>
              </w:numPr>
              <w:pBdr>
                <w:top w:val="nil"/>
                <w:left w:val="nil"/>
                <w:bottom w:val="nil"/>
                <w:right w:val="nil"/>
                <w:between w:val="nil"/>
              </w:pBdr>
              <w:ind w:left="345" w:hanging="270"/>
              <w:jc w:val="both"/>
            </w:pPr>
            <w:r w:rsidRPr="00C15A72">
              <w:t>One (1) set of transducers, cable, and holders for the pressure module.</w:t>
            </w:r>
          </w:p>
          <w:p w14:paraId="6D3A0733" w14:textId="77777777" w:rsidR="00C15A72" w:rsidRPr="00C15A72" w:rsidRDefault="00C15A72">
            <w:pPr>
              <w:numPr>
                <w:ilvl w:val="0"/>
                <w:numId w:val="66"/>
              </w:numPr>
              <w:pBdr>
                <w:top w:val="nil"/>
                <w:left w:val="nil"/>
                <w:bottom w:val="nil"/>
                <w:right w:val="nil"/>
                <w:between w:val="nil"/>
              </w:pBdr>
              <w:ind w:left="345" w:hanging="270"/>
              <w:jc w:val="both"/>
            </w:pPr>
            <w:r w:rsidRPr="00C15A72">
              <w:t>One (1) temperature probe the temperature module.</w:t>
            </w:r>
          </w:p>
          <w:p w14:paraId="6633149B" w14:textId="77777777" w:rsidR="00C15A72" w:rsidRPr="00C15A72" w:rsidRDefault="00C15A72">
            <w:pPr>
              <w:numPr>
                <w:ilvl w:val="0"/>
                <w:numId w:val="66"/>
              </w:numPr>
              <w:pBdr>
                <w:top w:val="nil"/>
                <w:left w:val="nil"/>
                <w:bottom w:val="nil"/>
                <w:right w:val="nil"/>
                <w:between w:val="nil"/>
              </w:pBdr>
              <w:ind w:left="345" w:hanging="270"/>
              <w:jc w:val="both"/>
            </w:pPr>
            <w:r w:rsidRPr="00C15A72">
              <w:t>One (1) Complete level controller module with one set of cells.</w:t>
            </w:r>
          </w:p>
          <w:p w14:paraId="50AA597F" w14:textId="77777777" w:rsidR="00C15A72" w:rsidRPr="00C15A72" w:rsidRDefault="00C15A72">
            <w:pPr>
              <w:numPr>
                <w:ilvl w:val="0"/>
                <w:numId w:val="66"/>
              </w:numPr>
              <w:ind w:left="345" w:hanging="270"/>
              <w:jc w:val="both"/>
            </w:pPr>
            <w:r w:rsidRPr="00C15A72">
              <w:t>One (1) Plexiglass pump protection</w:t>
            </w:r>
          </w:p>
          <w:p w14:paraId="32383926" w14:textId="77777777" w:rsidR="00C15A72" w:rsidRPr="00C15A72" w:rsidRDefault="00C15A72">
            <w:pPr>
              <w:numPr>
                <w:ilvl w:val="0"/>
                <w:numId w:val="66"/>
              </w:numPr>
              <w:ind w:left="345" w:hanging="270"/>
              <w:jc w:val="both"/>
            </w:pPr>
            <w:r w:rsidRPr="00C15A72">
              <w:t>Six (6) Cover for quick fixing</w:t>
            </w:r>
          </w:p>
          <w:p w14:paraId="31F542BE" w14:textId="77777777" w:rsidR="00C15A72" w:rsidRPr="00C15A72" w:rsidRDefault="00C15A72">
            <w:pPr>
              <w:numPr>
                <w:ilvl w:val="0"/>
                <w:numId w:val="66"/>
              </w:numPr>
              <w:pBdr>
                <w:top w:val="nil"/>
                <w:left w:val="nil"/>
                <w:bottom w:val="nil"/>
                <w:right w:val="nil"/>
                <w:between w:val="nil"/>
              </w:pBdr>
              <w:ind w:left="345" w:hanging="270"/>
              <w:jc w:val="both"/>
            </w:pPr>
            <w:r w:rsidRPr="00C15A72">
              <w:t>Two (2) Cable retention system</w:t>
            </w:r>
          </w:p>
          <w:p w14:paraId="290E47FE" w14:textId="77777777" w:rsidR="00C15A72" w:rsidRPr="00C15A72" w:rsidRDefault="00C15A72">
            <w:pPr>
              <w:numPr>
                <w:ilvl w:val="0"/>
                <w:numId w:val="66"/>
              </w:numPr>
              <w:pBdr>
                <w:top w:val="nil"/>
                <w:left w:val="nil"/>
                <w:bottom w:val="nil"/>
                <w:right w:val="nil"/>
                <w:between w:val="nil"/>
              </w:pBdr>
              <w:ind w:left="345" w:hanging="270"/>
              <w:jc w:val="both"/>
            </w:pPr>
            <w:r w:rsidRPr="00C15A72">
              <w:t>Two (2) Cable retention system</w:t>
            </w:r>
          </w:p>
          <w:p w14:paraId="23ECB45D" w14:textId="77777777" w:rsidR="00C15A72" w:rsidRPr="00C15A72" w:rsidRDefault="00C15A72">
            <w:pPr>
              <w:numPr>
                <w:ilvl w:val="0"/>
                <w:numId w:val="66"/>
              </w:numPr>
              <w:pBdr>
                <w:top w:val="nil"/>
                <w:left w:val="nil"/>
                <w:bottom w:val="nil"/>
                <w:right w:val="nil"/>
                <w:between w:val="nil"/>
              </w:pBdr>
              <w:ind w:left="345" w:hanging="270"/>
              <w:jc w:val="both"/>
            </w:pPr>
            <w:r w:rsidRPr="00C15A72">
              <w:t>One (1) DRP 85 double head roller pump with red, yellow, and black inserts.</w:t>
            </w:r>
          </w:p>
          <w:p w14:paraId="4AD02C80" w14:textId="77777777" w:rsidR="00C15A72" w:rsidRPr="00C15A72" w:rsidRDefault="00C15A72">
            <w:pPr>
              <w:numPr>
                <w:ilvl w:val="0"/>
                <w:numId w:val="66"/>
              </w:numPr>
              <w:pBdr>
                <w:top w:val="nil"/>
                <w:left w:val="nil"/>
                <w:bottom w:val="nil"/>
                <w:right w:val="nil"/>
                <w:between w:val="nil"/>
              </w:pBdr>
              <w:ind w:left="345" w:hanging="270"/>
              <w:jc w:val="both"/>
            </w:pPr>
            <w:r w:rsidRPr="00C15A72">
              <w:t>One (1) CP5 Transonic flow sensor (3/8")</w:t>
            </w:r>
          </w:p>
          <w:p w14:paraId="2F4806BD" w14:textId="77777777" w:rsidR="00C15A72" w:rsidRPr="00C15A72" w:rsidRDefault="00C15A72">
            <w:pPr>
              <w:numPr>
                <w:ilvl w:val="0"/>
                <w:numId w:val="66"/>
              </w:numPr>
              <w:ind w:left="345" w:hanging="270"/>
              <w:jc w:val="both"/>
            </w:pPr>
            <w:r w:rsidRPr="00C15A72">
              <w:t>One (1) 3/8" air bubble detector sensor module with 620 mm articulated support</w:t>
            </w:r>
          </w:p>
          <w:p w14:paraId="79374B23" w14:textId="77777777" w:rsidR="00C15A72" w:rsidRPr="00C15A72" w:rsidRDefault="00C15A72">
            <w:pPr>
              <w:numPr>
                <w:ilvl w:val="0"/>
                <w:numId w:val="66"/>
              </w:numPr>
              <w:pBdr>
                <w:top w:val="nil"/>
                <w:left w:val="nil"/>
                <w:bottom w:val="nil"/>
                <w:right w:val="nil"/>
                <w:between w:val="nil"/>
              </w:pBdr>
              <w:ind w:left="345" w:hanging="270"/>
              <w:jc w:val="both"/>
            </w:pPr>
            <w:r w:rsidRPr="00C15A72">
              <w:t>One (1) Level sensor support</w:t>
            </w:r>
          </w:p>
          <w:p w14:paraId="594A6CAF" w14:textId="77777777" w:rsidR="00C15A72" w:rsidRPr="00C15A72" w:rsidRDefault="00C15A72">
            <w:pPr>
              <w:numPr>
                <w:ilvl w:val="0"/>
                <w:numId w:val="66"/>
              </w:numPr>
              <w:pBdr>
                <w:top w:val="nil"/>
                <w:left w:val="nil"/>
                <w:bottom w:val="nil"/>
                <w:right w:val="nil"/>
                <w:between w:val="nil"/>
              </w:pBdr>
              <w:ind w:left="345" w:hanging="270"/>
              <w:jc w:val="both"/>
            </w:pPr>
            <w:r w:rsidRPr="00C15A72">
              <w:t>One (1) Venous clamp with mechanical control for coarse and fine adjustments.</w:t>
            </w:r>
          </w:p>
          <w:p w14:paraId="17384FDE" w14:textId="77777777" w:rsidR="00C15A72" w:rsidRPr="00C15A72" w:rsidRDefault="00C15A72">
            <w:pPr>
              <w:numPr>
                <w:ilvl w:val="0"/>
                <w:numId w:val="66"/>
              </w:numPr>
              <w:pBdr>
                <w:top w:val="nil"/>
                <w:left w:val="nil"/>
                <w:bottom w:val="nil"/>
                <w:right w:val="nil"/>
                <w:between w:val="nil"/>
              </w:pBdr>
              <w:ind w:left="345" w:hanging="270"/>
              <w:jc w:val="both"/>
            </w:pPr>
            <w:r w:rsidRPr="00C15A72">
              <w:t>Four (4) Self-Adhesive Cells for Generation II Level Sensor</w:t>
            </w:r>
          </w:p>
          <w:p w14:paraId="665CA667" w14:textId="77777777" w:rsidR="00C15A72" w:rsidRPr="00C15A72" w:rsidRDefault="00C15A72">
            <w:pPr>
              <w:numPr>
                <w:ilvl w:val="0"/>
                <w:numId w:val="66"/>
              </w:numPr>
              <w:ind w:left="345" w:hanging="270"/>
              <w:jc w:val="both"/>
            </w:pPr>
            <w:r w:rsidRPr="00C15A72">
              <w:t>One (1) Thermal generator 3 tanks 220V with remote control on control panel, maintenance kit and connections</w:t>
            </w:r>
          </w:p>
          <w:p w14:paraId="0B68A473" w14:textId="77777777" w:rsidR="00C15A72" w:rsidRPr="00C15A72" w:rsidRDefault="00C15A72">
            <w:pPr>
              <w:numPr>
                <w:ilvl w:val="0"/>
                <w:numId w:val="66"/>
              </w:numPr>
              <w:ind w:left="345" w:hanging="270"/>
              <w:jc w:val="both"/>
            </w:pPr>
            <w:r w:rsidRPr="00C15A72">
              <w:t>Two (2) Hansen female elbow fitting</w:t>
            </w:r>
          </w:p>
          <w:p w14:paraId="487979E3" w14:textId="77777777" w:rsidR="00C15A72" w:rsidRPr="00C15A72" w:rsidRDefault="00C15A72">
            <w:pPr>
              <w:numPr>
                <w:ilvl w:val="0"/>
                <w:numId w:val="66"/>
              </w:numPr>
              <w:ind w:left="345" w:hanging="270"/>
              <w:jc w:val="both"/>
            </w:pPr>
            <w:r w:rsidRPr="00C15A72">
              <w:t>One (1) Hansen male straight fitting</w:t>
            </w:r>
          </w:p>
          <w:p w14:paraId="7745D673" w14:textId="77777777" w:rsidR="00C15A72" w:rsidRPr="00C15A72" w:rsidRDefault="00C15A72">
            <w:pPr>
              <w:numPr>
                <w:ilvl w:val="0"/>
                <w:numId w:val="66"/>
              </w:numPr>
              <w:ind w:left="345" w:hanging="270"/>
              <w:jc w:val="both"/>
            </w:pPr>
            <w:r w:rsidRPr="00C15A72">
              <w:t>Two (2) Hansen female straight fitting</w:t>
            </w:r>
          </w:p>
          <w:p w14:paraId="4D40E393" w14:textId="77777777" w:rsidR="00C15A72" w:rsidRPr="00C15A72" w:rsidRDefault="00C15A72">
            <w:pPr>
              <w:numPr>
                <w:ilvl w:val="0"/>
                <w:numId w:val="66"/>
              </w:numPr>
              <w:ind w:left="345" w:hanging="270"/>
              <w:jc w:val="both"/>
            </w:pPr>
            <w:r w:rsidRPr="00C15A72">
              <w:t>Set of start-up consumables.</w:t>
            </w:r>
          </w:p>
          <w:p w14:paraId="4D676A86" w14:textId="77777777" w:rsidR="00C15A72" w:rsidRPr="00C15A72" w:rsidRDefault="00C15A72" w:rsidP="009F2BE6">
            <w:pPr>
              <w:ind w:left="720"/>
              <w:jc w:val="both"/>
            </w:pPr>
          </w:p>
          <w:p w14:paraId="136E74A5"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p>
          <w:sdt>
            <w:sdtPr>
              <w:tag w:val="goog_rdk_84"/>
              <w:id w:val="1021053795"/>
            </w:sdtPr>
            <w:sdtContent>
              <w:p w14:paraId="0F7D88E1" w14:textId="77777777" w:rsidR="00C15A72" w:rsidRPr="00C15A72" w:rsidRDefault="00000000" w:rsidP="009F2BE6">
                <w:pPr>
                  <w:rPr>
                    <w:b/>
                    <w:color w:val="000000"/>
                  </w:rPr>
                </w:pPr>
                <w:sdt>
                  <w:sdtPr>
                    <w:tag w:val="goog_rdk_83"/>
                    <w:id w:val="-1477989300"/>
                  </w:sdtPr>
                  <w:sdtContent/>
                </w:sdt>
              </w:p>
            </w:sdtContent>
          </w:sdt>
          <w:sdt>
            <w:sdtPr>
              <w:tag w:val="goog_rdk_88"/>
              <w:id w:val="-1146819217"/>
            </w:sdtPr>
            <w:sdtContent>
              <w:p w14:paraId="5DF8D649" w14:textId="77777777" w:rsidR="00C15A72" w:rsidRPr="00C15A72" w:rsidRDefault="00000000" w:rsidP="009F2BE6">
                <w:pPr>
                  <w:rPr>
                    <w:i/>
                    <w:color w:val="000000"/>
                  </w:rPr>
                </w:pPr>
                <w:sdt>
                  <w:sdtPr>
                    <w:tag w:val="goog_rdk_86"/>
                    <w:id w:val="680861594"/>
                  </w:sdtPr>
                  <w:sdtContent>
                    <w:r w:rsidR="00C15A72" w:rsidRPr="00C15A72">
                      <w:rPr>
                        <w:i/>
                        <w:color w:val="000000"/>
                      </w:rPr>
                      <w:t>Accessories should be reusable when an option is available.</w:t>
                    </w:r>
                  </w:sdtContent>
                </w:sdt>
                <w:sdt>
                  <w:sdtPr>
                    <w:tag w:val="goog_rdk_87"/>
                    <w:id w:val="-1443682885"/>
                  </w:sdtPr>
                  <w:sdtContent/>
                </w:sdt>
              </w:p>
            </w:sdtContent>
          </w:sdt>
          <w:sdt>
            <w:sdtPr>
              <w:tag w:val="goog_rdk_91"/>
              <w:id w:val="451295175"/>
            </w:sdtPr>
            <w:sdtContent>
              <w:p w14:paraId="2E41915A" w14:textId="77777777" w:rsidR="00C15A72" w:rsidRPr="00C15A72" w:rsidRDefault="00000000" w:rsidP="009F2BE6">
                <w:pPr>
                  <w:rPr>
                    <w:i/>
                  </w:rPr>
                </w:pPr>
                <w:sdt>
                  <w:sdtPr>
                    <w:tag w:val="goog_rdk_90"/>
                    <w:id w:val="467098112"/>
                  </w:sdtPr>
                  <w:sdtContent>
                    <w:r w:rsidR="00C15A72" w:rsidRPr="00C15A72">
                      <w:rPr>
                        <w:i/>
                      </w:rPr>
                      <w:t>The accessories will be used for both neonates and pediatric patients.</w:t>
                    </w:r>
                  </w:sdtContent>
                </w:sdt>
              </w:p>
            </w:sdtContent>
          </w:sdt>
          <w:p w14:paraId="2471F394" w14:textId="77777777" w:rsidR="00C15A72" w:rsidRPr="00C15A72" w:rsidRDefault="00C15A72" w:rsidP="009F2BE6">
            <w:pPr>
              <w:rPr>
                <w:b/>
                <w:color w:val="000000"/>
              </w:rPr>
            </w:pPr>
          </w:p>
          <w:p w14:paraId="429A2BFD" w14:textId="77777777" w:rsidR="00C15A72" w:rsidRPr="00C15A72" w:rsidRDefault="00C15A72" w:rsidP="009F2BE6">
            <w:pPr>
              <w:rPr>
                <w:b/>
                <w:color w:val="000000"/>
              </w:rPr>
            </w:pPr>
            <w:r w:rsidRPr="00C15A72">
              <w:rPr>
                <w:b/>
                <w:color w:val="000000"/>
              </w:rPr>
              <w:t xml:space="preserve">Documentation requirement: </w:t>
            </w:r>
          </w:p>
          <w:p w14:paraId="2F965DBB" w14:textId="77777777" w:rsidR="00C15A72" w:rsidRPr="00C15A72" w:rsidRDefault="00C15A72">
            <w:pPr>
              <w:numPr>
                <w:ilvl w:val="0"/>
                <w:numId w:val="66"/>
              </w:numPr>
              <w:ind w:left="345" w:hanging="270"/>
              <w:jc w:val="both"/>
            </w:pPr>
            <w:r w:rsidRPr="00C15A72">
              <w:t>User manual must be provided (including operation instructions, maintenance and/or procedures for decontamination, storage conditions, safe disposal) in English and French. Preferably also in Mongolian.</w:t>
            </w:r>
          </w:p>
          <w:p w14:paraId="36969A16"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4AA21EF3"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488A2BC4"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77BDCFB9" w14:textId="77777777" w:rsidR="00C15A72" w:rsidRPr="00C15A72" w:rsidRDefault="00C15A72">
            <w:pPr>
              <w:numPr>
                <w:ilvl w:val="0"/>
                <w:numId w:val="66"/>
              </w:numPr>
              <w:ind w:left="345" w:hanging="270"/>
              <w:jc w:val="both"/>
            </w:pPr>
            <w:r w:rsidRPr="00C15A72">
              <w:t>Commitment Manufacturer letter, including:</w:t>
            </w:r>
          </w:p>
          <w:p w14:paraId="47D6DE0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191062B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at least five (5) years of Spare Parts availability (according to the general requirements in the bid document under the clause “Post-sale Services").</w:t>
            </w:r>
          </w:p>
          <w:p w14:paraId="24A8252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61A7249C" w14:textId="77777777" w:rsidR="00C15A72" w:rsidRPr="00C15A72" w:rsidRDefault="00C15A72" w:rsidP="009F2BE6">
            <w:pPr>
              <w:rPr>
                <w:b/>
              </w:rPr>
            </w:pPr>
          </w:p>
          <w:p w14:paraId="643458C6" w14:textId="77777777" w:rsidR="00C15A72" w:rsidRPr="00C15A72" w:rsidRDefault="00C15A72" w:rsidP="009F2BE6">
            <w:pPr>
              <w:rPr>
                <w:b/>
              </w:rPr>
            </w:pPr>
            <w:r w:rsidRPr="00C15A72">
              <w:rPr>
                <w:b/>
              </w:rPr>
              <w:t xml:space="preserve">Regulatory approvals required:  </w:t>
            </w:r>
          </w:p>
          <w:p w14:paraId="473E978B"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474893C0"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465907F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European Certificate of Conformity (CE) with Regulation 2017/745 or Directive 93/42 EC and Agreement Letter signed with the NB demonstrating the on-going MDR application, for Class IIb devices, or</w:t>
            </w:r>
          </w:p>
          <w:p w14:paraId="60925E3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6A34A67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00E2F834" w14:textId="77777777" w:rsidR="00C15A72" w:rsidRPr="00C15A72" w:rsidRDefault="00C15A72" w:rsidP="009F2BE6">
            <w:pPr>
              <w:rPr>
                <w:b/>
              </w:rPr>
            </w:pPr>
          </w:p>
          <w:p w14:paraId="1E58959F" w14:textId="77777777" w:rsidR="00C15A72" w:rsidRPr="00C15A72" w:rsidRDefault="00C15A72" w:rsidP="009F2BE6">
            <w:pPr>
              <w:rPr>
                <w:b/>
              </w:rPr>
            </w:pPr>
            <w:r w:rsidRPr="00C15A72">
              <w:rPr>
                <w:b/>
              </w:rPr>
              <w:t>Safety &amp; product Standards:</w:t>
            </w:r>
          </w:p>
          <w:p w14:paraId="4770A71D"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47C7EB46"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5B99B598"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32D867E7" w14:textId="77777777" w:rsidR="00C15A72" w:rsidRPr="00C15A72" w:rsidRDefault="00C15A72">
            <w:pPr>
              <w:numPr>
                <w:ilvl w:val="0"/>
                <w:numId w:val="66"/>
              </w:numP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3316E109" w14:textId="77777777" w:rsidR="00C15A72" w:rsidRPr="00C15A72" w:rsidRDefault="00C15A72">
            <w:pPr>
              <w:numPr>
                <w:ilvl w:val="0"/>
                <w:numId w:val="66"/>
              </w:numPr>
              <w:ind w:left="345" w:hanging="270"/>
              <w:jc w:val="both"/>
            </w:pPr>
            <w:r w:rsidRPr="00C15A72">
              <w:t>ISO 10993-1 Biological evaluation of medical devices Part 1: Evaluation and testing within a risk management process.</w:t>
            </w:r>
          </w:p>
        </w:tc>
        <w:tc>
          <w:tcPr>
            <w:tcW w:w="1170" w:type="dxa"/>
            <w:shd w:val="clear" w:color="auto" w:fill="auto"/>
          </w:tcPr>
          <w:p w14:paraId="0FC3E120" w14:textId="77777777" w:rsidR="00C15A72" w:rsidRPr="00C15A72" w:rsidRDefault="00C15A72" w:rsidP="009F2BE6">
            <w:pPr>
              <w:jc w:val="center"/>
              <w:rPr>
                <w:b/>
              </w:rPr>
            </w:pPr>
            <w:r w:rsidRPr="00C15A72">
              <w:rPr>
                <w:b/>
                <w:color w:val="000000"/>
              </w:rPr>
              <w:lastRenderedPageBreak/>
              <w:t>1</w:t>
            </w:r>
          </w:p>
        </w:tc>
      </w:tr>
      <w:tr w:rsidR="00C15A72" w:rsidRPr="00C15A72" w14:paraId="50333071" w14:textId="77777777" w:rsidTr="009F2BE6">
        <w:trPr>
          <w:trHeight w:val="251"/>
        </w:trPr>
        <w:tc>
          <w:tcPr>
            <w:tcW w:w="985" w:type="dxa"/>
            <w:shd w:val="clear" w:color="auto" w:fill="C6D9F1"/>
          </w:tcPr>
          <w:p w14:paraId="68D204B9" w14:textId="77777777" w:rsidR="00C15A72" w:rsidRPr="00C15A72" w:rsidRDefault="00C15A72" w:rsidP="009F2BE6">
            <w:pPr>
              <w:jc w:val="center"/>
              <w:rPr>
                <w:b/>
              </w:rPr>
            </w:pPr>
            <w:r w:rsidRPr="00C15A72">
              <w:rPr>
                <w:b/>
              </w:rPr>
              <w:lastRenderedPageBreak/>
              <w:t>Item 4 (OR 4)</w:t>
            </w:r>
          </w:p>
        </w:tc>
        <w:tc>
          <w:tcPr>
            <w:tcW w:w="1710" w:type="dxa"/>
            <w:shd w:val="clear" w:color="auto" w:fill="auto"/>
          </w:tcPr>
          <w:p w14:paraId="5C0C2398" w14:textId="77777777" w:rsidR="00C15A72" w:rsidRPr="00C15A72" w:rsidRDefault="00C15A72" w:rsidP="009F2BE6">
            <w:pPr>
              <w:jc w:val="center"/>
              <w:rPr>
                <w:b/>
              </w:rPr>
            </w:pPr>
            <w:r w:rsidRPr="00C15A72">
              <w:rPr>
                <w:b/>
              </w:rPr>
              <w:t>Hypo-hyperthermia Machine</w:t>
            </w:r>
          </w:p>
        </w:tc>
        <w:tc>
          <w:tcPr>
            <w:tcW w:w="5310" w:type="dxa"/>
            <w:shd w:val="clear" w:color="auto" w:fill="auto"/>
          </w:tcPr>
          <w:p w14:paraId="58BE57C2" w14:textId="77777777" w:rsidR="00C15A72" w:rsidRPr="00C15A72" w:rsidRDefault="00C15A72" w:rsidP="009F2BE6">
            <w:r w:rsidRPr="00C15A72">
              <w:rPr>
                <w:b/>
              </w:rPr>
              <w:t>Product Description</w:t>
            </w:r>
          </w:p>
          <w:p w14:paraId="193989A4" w14:textId="77777777" w:rsidR="00C15A72" w:rsidRPr="00C15A72" w:rsidRDefault="00C15A72" w:rsidP="009F2BE6">
            <w:pPr>
              <w:rPr>
                <w:u w:val="single"/>
              </w:rPr>
            </w:pPr>
            <w:r w:rsidRPr="00C15A72">
              <w:t>A device used to circulate water through heat exchangers to warm or cool a patient during cardiopulmonary bypass procedures lasting 6 hours or less.</w:t>
            </w:r>
            <w:r w:rsidRPr="00C15A72">
              <w:rPr>
                <w:u w:val="single"/>
              </w:rPr>
              <w:t xml:space="preserve"> The brand and model offered must be compatible with the Extracorporeal Machine (Item 03) to work together in cardiopulmonary bypass procedures.</w:t>
            </w:r>
          </w:p>
          <w:p w14:paraId="4F621C17" w14:textId="77777777" w:rsidR="00C15A72" w:rsidRPr="00C15A72" w:rsidRDefault="00C15A72" w:rsidP="009F2BE6">
            <w:pPr>
              <w:rPr>
                <w:b/>
              </w:rPr>
            </w:pPr>
          </w:p>
          <w:p w14:paraId="01DC6B16" w14:textId="77777777" w:rsidR="00C15A72" w:rsidRPr="00C15A72" w:rsidRDefault="00C15A72" w:rsidP="009F2BE6">
            <w:r w:rsidRPr="00C15A72">
              <w:rPr>
                <w:b/>
              </w:rPr>
              <w:t>Electrical Requirements:</w:t>
            </w:r>
          </w:p>
          <w:p w14:paraId="0004DE79"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55D77344" w14:textId="77777777" w:rsidR="00C15A72" w:rsidRPr="00C15A72" w:rsidRDefault="00C15A72">
            <w:pPr>
              <w:numPr>
                <w:ilvl w:val="0"/>
                <w:numId w:val="66"/>
              </w:numPr>
              <w:ind w:left="345" w:hanging="270"/>
              <w:jc w:val="both"/>
            </w:pPr>
            <w:r w:rsidRPr="00C15A72">
              <w:t>UPS with autonomy of at least 20 minutes of continuous use at maximum power.</w:t>
            </w:r>
          </w:p>
          <w:p w14:paraId="456DE817" w14:textId="77777777" w:rsidR="00C15A72" w:rsidRPr="00C15A72" w:rsidRDefault="00C15A72" w:rsidP="009F2BE6">
            <w:pPr>
              <w:rPr>
                <w:b/>
              </w:rPr>
            </w:pPr>
          </w:p>
          <w:p w14:paraId="246D9518" w14:textId="77777777" w:rsidR="00C15A72" w:rsidRPr="00C15A72" w:rsidRDefault="00C15A72" w:rsidP="009F2BE6">
            <w:r w:rsidRPr="00C15A72">
              <w:rPr>
                <w:b/>
              </w:rPr>
              <w:t>Technical specifications:</w:t>
            </w:r>
          </w:p>
          <w:p w14:paraId="1AFD9249" w14:textId="77777777" w:rsidR="00C15A72" w:rsidRPr="00C15A72" w:rsidRDefault="00C15A72">
            <w:pPr>
              <w:numPr>
                <w:ilvl w:val="0"/>
                <w:numId w:val="66"/>
              </w:numPr>
              <w:ind w:left="345" w:hanging="270"/>
              <w:jc w:val="both"/>
            </w:pPr>
            <w:r w:rsidRPr="00C15A72">
              <w:t>The system must be based on three water tanks:</w:t>
            </w:r>
          </w:p>
          <w:p w14:paraId="0CE1C8D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Cold and Warm tanks:  to control the warming and cooling cardioplegia.</w:t>
            </w:r>
          </w:p>
          <w:p w14:paraId="4CE1F30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Patient tank with two circuits.</w:t>
            </w:r>
          </w:p>
          <w:p w14:paraId="133481F3" w14:textId="77777777" w:rsidR="00C15A72" w:rsidRPr="00C15A72" w:rsidRDefault="00C15A72">
            <w:pPr>
              <w:numPr>
                <w:ilvl w:val="0"/>
                <w:numId w:val="66"/>
              </w:numPr>
              <w:ind w:left="345" w:hanging="270"/>
              <w:jc w:val="both"/>
            </w:pPr>
            <w:r w:rsidRPr="00C15A72">
              <w:t xml:space="preserve">Temperature Ranges: </w:t>
            </w:r>
          </w:p>
          <w:p w14:paraId="606A022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Cold Cardioplegia Tank: 2 °C to 10 °C</w:t>
            </w:r>
          </w:p>
          <w:p w14:paraId="5DE222F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Warm Cardioplegia Tank:  15 °C to 40 °C</w:t>
            </w:r>
          </w:p>
          <w:p w14:paraId="4764DE9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Patient Tank:  2 °C to 40 °C</w:t>
            </w:r>
          </w:p>
          <w:p w14:paraId="03BBED73" w14:textId="77777777" w:rsidR="00C15A72" w:rsidRPr="00C15A72" w:rsidRDefault="00C15A72">
            <w:pPr>
              <w:numPr>
                <w:ilvl w:val="0"/>
                <w:numId w:val="66"/>
              </w:numPr>
              <w:ind w:left="345" w:hanging="270"/>
              <w:jc w:val="both"/>
            </w:pPr>
            <w:r w:rsidRPr="00C15A72">
              <w:t xml:space="preserve">Temperature control with accuracy of 0.1 °C for settings. </w:t>
            </w:r>
          </w:p>
          <w:p w14:paraId="5B90F6CB" w14:textId="77777777" w:rsidR="00C15A72" w:rsidRPr="00C15A72" w:rsidRDefault="00C15A72">
            <w:pPr>
              <w:numPr>
                <w:ilvl w:val="0"/>
                <w:numId w:val="66"/>
              </w:numPr>
              <w:ind w:left="345" w:hanging="270"/>
              <w:jc w:val="both"/>
            </w:pPr>
            <w:r w:rsidRPr="00C15A72">
              <w:t>Circuits for the patient and the circuit for cardioplegia can be switched off separately.</w:t>
            </w:r>
          </w:p>
          <w:p w14:paraId="6358B56B" w14:textId="77777777" w:rsidR="00C15A72" w:rsidRPr="00C15A72" w:rsidRDefault="00C15A72">
            <w:pPr>
              <w:numPr>
                <w:ilvl w:val="0"/>
                <w:numId w:val="66"/>
              </w:numPr>
              <w:ind w:left="345" w:hanging="270"/>
              <w:jc w:val="both"/>
            </w:pPr>
            <w:r w:rsidRPr="00C15A72">
              <w:t>Flow indicator.</w:t>
            </w:r>
          </w:p>
          <w:p w14:paraId="5D34A462" w14:textId="77777777" w:rsidR="00C15A72" w:rsidRPr="00C15A72" w:rsidRDefault="00C15A72">
            <w:pPr>
              <w:numPr>
                <w:ilvl w:val="0"/>
                <w:numId w:val="66"/>
              </w:numPr>
              <w:ind w:left="345" w:hanging="270"/>
              <w:jc w:val="both"/>
            </w:pPr>
            <w:r w:rsidRPr="00C15A72">
              <w:t>Vacuum gauge with scale</w:t>
            </w:r>
          </w:p>
          <w:p w14:paraId="47932DA0" w14:textId="77777777" w:rsidR="00C15A72" w:rsidRPr="00C15A72" w:rsidRDefault="00C15A72">
            <w:pPr>
              <w:numPr>
                <w:ilvl w:val="0"/>
                <w:numId w:val="66"/>
              </w:numPr>
              <w:ind w:left="345" w:hanging="270"/>
              <w:jc w:val="both"/>
            </w:pPr>
            <w:r w:rsidRPr="00C15A72">
              <w:t>Control panel must allow separated operation and configuration of the three circuits:  Two patient circuits and one cardioplegia circuit.</w:t>
            </w:r>
          </w:p>
          <w:p w14:paraId="744A2DC9" w14:textId="77777777" w:rsidR="00C15A72" w:rsidRPr="00C15A72" w:rsidRDefault="00C15A72">
            <w:pPr>
              <w:numPr>
                <w:ilvl w:val="0"/>
                <w:numId w:val="66"/>
              </w:numPr>
              <w:ind w:left="345" w:hanging="270"/>
              <w:jc w:val="both"/>
            </w:pPr>
            <w:r w:rsidRPr="00C15A72">
              <w:t>Aerosol Collection Set.</w:t>
            </w:r>
          </w:p>
          <w:p w14:paraId="5CCB6FFA" w14:textId="77777777" w:rsidR="00C15A72" w:rsidRPr="00C15A72" w:rsidRDefault="00C15A72">
            <w:pPr>
              <w:numPr>
                <w:ilvl w:val="0"/>
                <w:numId w:val="66"/>
              </w:numPr>
              <w:ind w:left="345" w:hanging="270"/>
              <w:jc w:val="both"/>
            </w:pPr>
            <w:r w:rsidRPr="00C15A72">
              <w:t>Alarms:</w:t>
            </w:r>
          </w:p>
          <w:p w14:paraId="0393C2A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High-temperature fluid limit: Visual and audible</w:t>
            </w:r>
          </w:p>
          <w:p w14:paraId="56A0668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Low fluid: Visual and audible</w:t>
            </w:r>
          </w:p>
          <w:p w14:paraId="628A104C" w14:textId="77777777" w:rsidR="00C15A72" w:rsidRPr="00C15A72" w:rsidRDefault="00C15A72">
            <w:pPr>
              <w:numPr>
                <w:ilvl w:val="0"/>
                <w:numId w:val="66"/>
              </w:numPr>
              <w:ind w:left="345" w:hanging="270"/>
              <w:jc w:val="both"/>
            </w:pPr>
            <w:r w:rsidRPr="00C15A72">
              <w:t>Water must not come in contact with the patient's or the patient's blood during a procedure.</w:t>
            </w:r>
          </w:p>
          <w:p w14:paraId="65A029D8" w14:textId="77777777" w:rsidR="00C15A72" w:rsidRPr="00C15A72" w:rsidRDefault="00C15A72">
            <w:pPr>
              <w:numPr>
                <w:ilvl w:val="0"/>
                <w:numId w:val="66"/>
              </w:numPr>
              <w:ind w:left="345" w:hanging="270"/>
              <w:jc w:val="both"/>
            </w:pPr>
            <w:r w:rsidRPr="00C15A72">
              <w:t>Compressor-based cooling with refrigerant covered by the Kyoto protocol.</w:t>
            </w:r>
          </w:p>
          <w:p w14:paraId="4C72356F" w14:textId="77777777" w:rsidR="00C15A72" w:rsidRPr="00C15A72" w:rsidRDefault="00C15A72">
            <w:pPr>
              <w:numPr>
                <w:ilvl w:val="0"/>
                <w:numId w:val="66"/>
              </w:numPr>
              <w:ind w:left="345" w:hanging="270"/>
              <w:jc w:val="both"/>
            </w:pPr>
            <w:r w:rsidRPr="00C15A72">
              <w:t>Separate settings for warm cardioplegia, cold cardioplegia and patient temperature.</w:t>
            </w:r>
          </w:p>
          <w:p w14:paraId="5478C7BA" w14:textId="77777777" w:rsidR="00C15A72" w:rsidRPr="00C15A72" w:rsidRDefault="00C15A72">
            <w:pPr>
              <w:numPr>
                <w:ilvl w:val="0"/>
                <w:numId w:val="66"/>
              </w:numPr>
              <w:ind w:left="345" w:hanging="270"/>
              <w:jc w:val="both"/>
            </w:pPr>
            <w:r w:rsidRPr="00C15A72">
              <w:t>Independent safety system to prevent the water temperature from reach critical temperatures.</w:t>
            </w:r>
          </w:p>
          <w:p w14:paraId="389313B2" w14:textId="77777777" w:rsidR="00C15A72" w:rsidRPr="00C15A72" w:rsidRDefault="00C15A72">
            <w:pPr>
              <w:numPr>
                <w:ilvl w:val="0"/>
                <w:numId w:val="66"/>
              </w:numPr>
              <w:ind w:left="345" w:hanging="270"/>
              <w:jc w:val="both"/>
            </w:pPr>
            <w:r w:rsidRPr="00C15A72">
              <w:t>Two-chamber pumps</w:t>
            </w:r>
          </w:p>
          <w:p w14:paraId="7D67676E" w14:textId="77777777" w:rsidR="00C15A72" w:rsidRPr="00C15A72" w:rsidRDefault="00C15A72">
            <w:pPr>
              <w:numPr>
                <w:ilvl w:val="0"/>
                <w:numId w:val="66"/>
              </w:numPr>
              <w:ind w:left="345" w:hanging="270"/>
              <w:jc w:val="both"/>
            </w:pPr>
            <w:r w:rsidRPr="00C15A72">
              <w:t>Castors with brakes for easy lock.</w:t>
            </w:r>
          </w:p>
          <w:p w14:paraId="02F7EA04" w14:textId="77777777" w:rsidR="00C15A72" w:rsidRPr="00C15A72" w:rsidRDefault="00C15A72">
            <w:pPr>
              <w:numPr>
                <w:ilvl w:val="0"/>
                <w:numId w:val="66"/>
              </w:numPr>
              <w:ind w:left="345" w:hanging="270"/>
              <w:jc w:val="both"/>
            </w:pPr>
            <w:r w:rsidRPr="00C15A72">
              <w:t>Operating Temperature: 10 °C through 30 °C</w:t>
            </w:r>
          </w:p>
          <w:p w14:paraId="7BD94316" w14:textId="77777777" w:rsidR="00C15A72" w:rsidRPr="00C15A72" w:rsidRDefault="00C15A72">
            <w:pPr>
              <w:numPr>
                <w:ilvl w:val="0"/>
                <w:numId w:val="66"/>
              </w:numPr>
              <w:ind w:left="345" w:hanging="270"/>
              <w:jc w:val="both"/>
            </w:pPr>
            <w:r w:rsidRPr="00C15A72">
              <w:t>Service life expected: 10 years.</w:t>
            </w:r>
          </w:p>
          <w:p w14:paraId="58EFA691" w14:textId="77777777" w:rsidR="00C15A72" w:rsidRPr="00C15A72" w:rsidRDefault="00C15A72" w:rsidP="009F2BE6"/>
          <w:p w14:paraId="7CD5F817" w14:textId="77777777" w:rsidR="00C15A72" w:rsidRPr="00C15A72" w:rsidRDefault="00C15A72" w:rsidP="009F2BE6">
            <w:r w:rsidRPr="00C15A72">
              <w:rPr>
                <w:b/>
              </w:rPr>
              <w:t>Accessories:</w:t>
            </w:r>
            <w:r w:rsidRPr="00C15A72">
              <w:t xml:space="preserve"> </w:t>
            </w:r>
          </w:p>
          <w:p w14:paraId="379B8E61" w14:textId="77777777" w:rsidR="00C15A72" w:rsidRPr="00C15A72" w:rsidRDefault="00C15A72">
            <w:pPr>
              <w:numPr>
                <w:ilvl w:val="0"/>
                <w:numId w:val="66"/>
              </w:numPr>
              <w:ind w:left="345" w:hanging="270"/>
              <w:jc w:val="both"/>
            </w:pPr>
            <w:r w:rsidRPr="00C15A72">
              <w:t>One (1) Aerosol collection container holder</w:t>
            </w:r>
          </w:p>
          <w:p w14:paraId="65B1FB2C" w14:textId="77777777" w:rsidR="00C15A72" w:rsidRPr="00C15A72" w:rsidRDefault="00C15A72">
            <w:pPr>
              <w:numPr>
                <w:ilvl w:val="0"/>
                <w:numId w:val="66"/>
              </w:numPr>
              <w:ind w:left="345" w:hanging="270"/>
              <w:jc w:val="both"/>
            </w:pPr>
            <w:r w:rsidRPr="00C15A72">
              <w:t>One (1) set of tubing connectors for tanks, drain, etc.</w:t>
            </w:r>
          </w:p>
          <w:p w14:paraId="77FDC250" w14:textId="77777777" w:rsidR="00C15A72" w:rsidRPr="00C15A72" w:rsidRDefault="00C15A72">
            <w:pPr>
              <w:numPr>
                <w:ilvl w:val="0"/>
                <w:numId w:val="66"/>
              </w:numPr>
              <w:ind w:left="345" w:hanging="270"/>
              <w:jc w:val="both"/>
            </w:pPr>
            <w:r w:rsidRPr="00C15A72">
              <w:t>One (1) Vacuum extension line with connector</w:t>
            </w:r>
          </w:p>
          <w:p w14:paraId="5D147684" w14:textId="77777777" w:rsidR="00C15A72" w:rsidRPr="00C15A72" w:rsidRDefault="00C15A72">
            <w:pPr>
              <w:numPr>
                <w:ilvl w:val="0"/>
                <w:numId w:val="66"/>
              </w:numPr>
              <w:ind w:left="345" w:hanging="270"/>
              <w:jc w:val="both"/>
            </w:pPr>
            <w:r w:rsidRPr="00C15A72">
              <w:t xml:space="preserve">Ten (10) Water filters 0.2 um </w:t>
            </w:r>
          </w:p>
          <w:p w14:paraId="75137EBE" w14:textId="77777777" w:rsidR="00C15A72" w:rsidRPr="00C15A72" w:rsidRDefault="00C15A72">
            <w:pPr>
              <w:numPr>
                <w:ilvl w:val="0"/>
                <w:numId w:val="66"/>
              </w:numPr>
              <w:ind w:left="345" w:hanging="270"/>
              <w:jc w:val="both"/>
            </w:pPr>
            <w:r w:rsidRPr="00C15A72">
              <w:t>Set of start-up consumables.</w:t>
            </w:r>
          </w:p>
          <w:p w14:paraId="07F2223B" w14:textId="77777777" w:rsidR="00C15A72" w:rsidRPr="00C15A72" w:rsidRDefault="00C15A72" w:rsidP="009F2BE6">
            <w:pPr>
              <w:jc w:val="both"/>
            </w:pPr>
          </w:p>
          <w:sdt>
            <w:sdtPr>
              <w:tag w:val="goog_rdk_93"/>
              <w:id w:val="934713818"/>
            </w:sdtPr>
            <w:sdtContent>
              <w:p w14:paraId="6F17F7CA"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92"/>
                    <w:id w:val="127215125"/>
                  </w:sdtPr>
                  <w:sdtContent/>
                </w:sdt>
              </w:p>
            </w:sdtContent>
          </w:sdt>
          <w:sdt>
            <w:sdtPr>
              <w:tag w:val="goog_rdk_95"/>
              <w:id w:val="-609733529"/>
            </w:sdtPr>
            <w:sdtContent>
              <w:p w14:paraId="0589EFBB" w14:textId="296CCA74" w:rsidR="00C15A72" w:rsidRPr="00C15A72" w:rsidRDefault="00000000" w:rsidP="009F2BE6">
                <w:pPr>
                  <w:jc w:val="both"/>
                  <w:rPr>
                    <w:i/>
                  </w:rPr>
                </w:pPr>
                <w:sdt>
                  <w:sdtPr>
                    <w:tag w:val="goog_rdk_94"/>
                    <w:id w:val="-1775935270"/>
                    <w:showingPlcHdr/>
                  </w:sdtPr>
                  <w:sdtContent>
                    <w:r w:rsidR="0086354D">
                      <w:t xml:space="preserve">     </w:t>
                    </w:r>
                  </w:sdtContent>
                </w:sdt>
              </w:p>
            </w:sdtContent>
          </w:sdt>
          <w:sdt>
            <w:sdtPr>
              <w:tag w:val="goog_rdk_98"/>
              <w:id w:val="594297298"/>
            </w:sdtPr>
            <w:sdtContent>
              <w:p w14:paraId="17BE896A" w14:textId="77777777" w:rsidR="00C15A72" w:rsidRPr="00C15A72" w:rsidRDefault="00000000" w:rsidP="009F2BE6">
                <w:pPr>
                  <w:rPr>
                    <w:i/>
                  </w:rPr>
                </w:pPr>
                <w:sdt>
                  <w:sdtPr>
                    <w:tag w:val="goog_rdk_97"/>
                    <w:id w:val="-1519388721"/>
                  </w:sdtPr>
                  <w:sdtContent>
                    <w:r w:rsidR="00C15A72" w:rsidRPr="00C15A72">
                      <w:rPr>
                        <w:i/>
                      </w:rPr>
                      <w:t>Accessories should be reusable when an option is available.</w:t>
                    </w:r>
                  </w:sdtContent>
                </w:sdt>
              </w:p>
            </w:sdtContent>
          </w:sdt>
          <w:sdt>
            <w:sdtPr>
              <w:tag w:val="goog_rdk_101"/>
              <w:id w:val="853617193"/>
            </w:sdtPr>
            <w:sdtContent>
              <w:p w14:paraId="03AA6EFE" w14:textId="77777777" w:rsidR="00C15A72" w:rsidRPr="00C15A72" w:rsidRDefault="00000000" w:rsidP="009F2BE6">
                <w:pPr>
                  <w:rPr>
                    <w:i/>
                  </w:rPr>
                </w:pPr>
                <w:sdt>
                  <w:sdtPr>
                    <w:tag w:val="goog_rdk_100"/>
                    <w:id w:val="1952056844"/>
                  </w:sdtPr>
                  <w:sdtContent>
                    <w:r w:rsidR="00C15A72" w:rsidRPr="00C15A72">
                      <w:rPr>
                        <w:i/>
                      </w:rPr>
                      <w:t>The accessories will be used for both neonates and pediatric patients.</w:t>
                    </w:r>
                  </w:sdtContent>
                </w:sdt>
              </w:p>
            </w:sdtContent>
          </w:sdt>
          <w:sdt>
            <w:sdtPr>
              <w:tag w:val="goog_rdk_104"/>
              <w:id w:val="-1238395263"/>
            </w:sdtPr>
            <w:sdtContent>
              <w:p w14:paraId="3C70C4B0" w14:textId="77777777" w:rsidR="00C15A72" w:rsidRPr="00C15A72" w:rsidRDefault="00000000" w:rsidP="009F2BE6">
                <w:pPr>
                  <w:rPr>
                    <w:b/>
                  </w:rPr>
                </w:pPr>
                <w:sdt>
                  <w:sdtPr>
                    <w:tag w:val="goog_rdk_103"/>
                    <w:id w:val="-1493476279"/>
                  </w:sdtPr>
                  <w:sdtContent/>
                </w:sdt>
              </w:p>
            </w:sdtContent>
          </w:sdt>
          <w:p w14:paraId="4D36798A" w14:textId="77777777" w:rsidR="00C15A72" w:rsidRPr="00C15A72" w:rsidRDefault="00C15A72" w:rsidP="009F2BE6">
            <w:pPr>
              <w:rPr>
                <w:b/>
              </w:rPr>
            </w:pPr>
            <w:r w:rsidRPr="00C15A72">
              <w:rPr>
                <w:b/>
              </w:rPr>
              <w:t xml:space="preserve">Documentation requirement: </w:t>
            </w:r>
          </w:p>
          <w:p w14:paraId="3DE188A9" w14:textId="77777777" w:rsidR="00C15A72" w:rsidRPr="00C15A72" w:rsidRDefault="00C15A72">
            <w:pPr>
              <w:numPr>
                <w:ilvl w:val="0"/>
                <w:numId w:val="66"/>
              </w:numPr>
              <w:ind w:left="345" w:hanging="270"/>
              <w:jc w:val="both"/>
            </w:pPr>
            <w:r w:rsidRPr="00C15A72">
              <w:t>User manuals must be provided (including operation instructions, maintenance and/or procedures for decontamination, storage conditions, safe disposal) in English and French. Preferably also in Mongolian.</w:t>
            </w:r>
          </w:p>
          <w:p w14:paraId="104499F5" w14:textId="77777777" w:rsidR="00C15A72" w:rsidRPr="00C15A72" w:rsidRDefault="00C15A72">
            <w:pPr>
              <w:numPr>
                <w:ilvl w:val="0"/>
                <w:numId w:val="66"/>
              </w:numPr>
              <w:ind w:left="345" w:hanging="270"/>
              <w:jc w:val="both"/>
            </w:pPr>
            <w:r w:rsidRPr="00C15A72">
              <w:t xml:space="preserve">Service manual must be provided (including preventive maintenance and calibration procedures, equipment necessary for preventive maintenance and repair, diagrams, </w:t>
            </w:r>
            <w:r w:rsidRPr="00C15A72">
              <w:lastRenderedPageBreak/>
              <w:t>and circuits) in English and French. Preferably also in Mongolian.</w:t>
            </w:r>
          </w:p>
          <w:p w14:paraId="32D30853" w14:textId="77777777" w:rsidR="00C15A72" w:rsidRPr="00C15A72" w:rsidRDefault="00C15A72">
            <w:pPr>
              <w:numPr>
                <w:ilvl w:val="0"/>
                <w:numId w:val="66"/>
              </w:numPr>
              <w:ind w:left="345" w:hanging="270"/>
              <w:jc w:val="both"/>
            </w:pPr>
            <w:r w:rsidRPr="00C15A72">
              <w:t>List of common spares and accessories with part numbers must be provided.</w:t>
            </w:r>
          </w:p>
          <w:p w14:paraId="64F31418" w14:textId="77777777" w:rsidR="00C15A72" w:rsidRPr="00C15A72" w:rsidRDefault="00C15A72">
            <w:pPr>
              <w:numPr>
                <w:ilvl w:val="0"/>
                <w:numId w:val="66"/>
              </w:numPr>
              <w:ind w:left="345" w:hanging="270"/>
              <w:jc w:val="both"/>
            </w:pPr>
            <w:r w:rsidRPr="00C15A72">
              <w:t>Manufacturer authorization.</w:t>
            </w:r>
          </w:p>
          <w:p w14:paraId="5C56C28B" w14:textId="77777777" w:rsidR="00C15A72" w:rsidRPr="00C15A72" w:rsidRDefault="00C15A72">
            <w:pPr>
              <w:numPr>
                <w:ilvl w:val="0"/>
                <w:numId w:val="66"/>
              </w:numPr>
              <w:ind w:left="345" w:hanging="270"/>
              <w:jc w:val="both"/>
            </w:pPr>
            <w:r w:rsidRPr="00C15A72">
              <w:t>Commitment Manufacturer letter, including:</w:t>
            </w:r>
          </w:p>
          <w:p w14:paraId="077248E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4664A4A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1E0DA4D7"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000000"/>
              </w:rPr>
              <w:t>training on use, cleaning, disinfecting for healthcare staff and basic maintenance technical staff, in English and Mongolian.  (according to</w:t>
            </w:r>
            <w:r w:rsidRPr="00C15A72">
              <w:rPr>
                <w:color w:val="222222"/>
              </w:rPr>
              <w:t xml:space="preserve"> the general requirements in the bid document under the clause “Training").</w:t>
            </w:r>
          </w:p>
          <w:p w14:paraId="0C797D7D" w14:textId="77777777" w:rsidR="00C15A72" w:rsidRPr="00C15A72" w:rsidRDefault="00C15A72" w:rsidP="009F2BE6">
            <w:pPr>
              <w:rPr>
                <w:b/>
              </w:rPr>
            </w:pPr>
          </w:p>
          <w:p w14:paraId="2BCFCC6C" w14:textId="77777777" w:rsidR="00C15A72" w:rsidRPr="00C15A72" w:rsidRDefault="00C15A72" w:rsidP="009F2BE6">
            <w:pPr>
              <w:rPr>
                <w:b/>
              </w:rPr>
            </w:pPr>
            <w:r w:rsidRPr="00C15A72">
              <w:rPr>
                <w:b/>
              </w:rPr>
              <w:t xml:space="preserve">Regulatory approvals required:  </w:t>
            </w:r>
          </w:p>
          <w:p w14:paraId="5DE224EC"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47AF5BD5"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2D62DC0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Class IIb devices, </w:t>
            </w:r>
          </w:p>
          <w:p w14:paraId="449F2C9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or</w:t>
            </w:r>
          </w:p>
          <w:p w14:paraId="297D897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500FB5C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05BD96CC" w14:textId="77777777" w:rsidR="00C15A72" w:rsidRPr="00C15A72" w:rsidRDefault="00C15A72" w:rsidP="009F2BE6">
            <w:pPr>
              <w:rPr>
                <w:b/>
              </w:rPr>
            </w:pPr>
          </w:p>
          <w:p w14:paraId="554EBB1E" w14:textId="77777777" w:rsidR="00C15A72" w:rsidRPr="00C15A72" w:rsidRDefault="00C15A72" w:rsidP="009F2BE6">
            <w:pPr>
              <w:rPr>
                <w:b/>
              </w:rPr>
            </w:pPr>
            <w:r w:rsidRPr="00C15A72">
              <w:rPr>
                <w:b/>
              </w:rPr>
              <w:t>Safety &amp; product Standards:</w:t>
            </w:r>
          </w:p>
          <w:p w14:paraId="486D51C7"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24E71E01"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5176D69E"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57144576" w14:textId="77777777" w:rsidR="00C15A72" w:rsidRPr="00C15A72" w:rsidRDefault="00C15A72">
            <w:pPr>
              <w:numPr>
                <w:ilvl w:val="0"/>
                <w:numId w:val="66"/>
              </w:numPr>
              <w:ind w:left="345" w:hanging="270"/>
              <w:jc w:val="both"/>
              <w:rPr>
                <w:b/>
              </w:rPr>
            </w:pPr>
            <w:r w:rsidRPr="00C15A72">
              <w:t>IEC 60601-1-2: Medical electrical equipment - Part 1-2: General requirements for basic safety and essential performance - Collateral Standard: Electromagnetic disturbances - Requirements and tests</w:t>
            </w:r>
          </w:p>
        </w:tc>
        <w:tc>
          <w:tcPr>
            <w:tcW w:w="1170" w:type="dxa"/>
            <w:shd w:val="clear" w:color="auto" w:fill="auto"/>
          </w:tcPr>
          <w:p w14:paraId="3FB9A672" w14:textId="77777777" w:rsidR="00C15A72" w:rsidRPr="00C15A72" w:rsidRDefault="00C15A72" w:rsidP="009F2BE6">
            <w:pPr>
              <w:jc w:val="center"/>
              <w:rPr>
                <w:b/>
              </w:rPr>
            </w:pPr>
            <w:r w:rsidRPr="00C15A72">
              <w:rPr>
                <w:b/>
              </w:rPr>
              <w:lastRenderedPageBreak/>
              <w:t>1</w:t>
            </w:r>
          </w:p>
        </w:tc>
      </w:tr>
      <w:tr w:rsidR="00C15A72" w:rsidRPr="00C15A72" w14:paraId="32F2709A" w14:textId="77777777" w:rsidTr="009F2BE6">
        <w:trPr>
          <w:trHeight w:val="251"/>
        </w:trPr>
        <w:tc>
          <w:tcPr>
            <w:tcW w:w="985" w:type="dxa"/>
            <w:shd w:val="clear" w:color="auto" w:fill="C6D9F1"/>
          </w:tcPr>
          <w:p w14:paraId="56D62E66" w14:textId="77777777" w:rsidR="00C15A72" w:rsidRPr="00C15A72" w:rsidRDefault="00C15A72" w:rsidP="009F2BE6">
            <w:pPr>
              <w:jc w:val="center"/>
              <w:rPr>
                <w:b/>
              </w:rPr>
            </w:pPr>
            <w:r w:rsidRPr="00C15A72">
              <w:rPr>
                <w:b/>
              </w:rPr>
              <w:lastRenderedPageBreak/>
              <w:t>Item 5 (OR 33)</w:t>
            </w:r>
          </w:p>
        </w:tc>
        <w:tc>
          <w:tcPr>
            <w:tcW w:w="1710" w:type="dxa"/>
            <w:shd w:val="clear" w:color="auto" w:fill="auto"/>
          </w:tcPr>
          <w:p w14:paraId="71BEE69A" w14:textId="77777777" w:rsidR="00C15A72" w:rsidRPr="00C15A72" w:rsidRDefault="00C15A72" w:rsidP="009F2BE6">
            <w:pPr>
              <w:jc w:val="center"/>
              <w:rPr>
                <w:b/>
              </w:rPr>
            </w:pPr>
            <w:r w:rsidRPr="00C15A72">
              <w:rPr>
                <w:b/>
              </w:rPr>
              <w:t>Patient Auto-Transfusion System</w:t>
            </w:r>
          </w:p>
        </w:tc>
        <w:tc>
          <w:tcPr>
            <w:tcW w:w="5310" w:type="dxa"/>
            <w:shd w:val="clear" w:color="auto" w:fill="auto"/>
          </w:tcPr>
          <w:p w14:paraId="43A1A332" w14:textId="77777777" w:rsidR="00C15A72" w:rsidRPr="00C15A72" w:rsidRDefault="00C15A72" w:rsidP="009F2BE6">
            <w:r w:rsidRPr="00C15A72">
              <w:rPr>
                <w:b/>
              </w:rPr>
              <w:t>Product Description</w:t>
            </w:r>
          </w:p>
          <w:p w14:paraId="2AFE9BBE" w14:textId="77777777" w:rsidR="00C15A72" w:rsidRPr="00C15A72" w:rsidRDefault="00C15A72" w:rsidP="009F2BE6">
            <w:r w:rsidRPr="00C15A72">
              <w:t xml:space="preserve">A device used for intraoperative recovery of blood, washing of blood collected in the postoperative period, and preoperative sequestration with indirect patient connection. </w:t>
            </w:r>
          </w:p>
          <w:p w14:paraId="04A9950E" w14:textId="77777777" w:rsidR="00C15A72" w:rsidRPr="00C15A72" w:rsidRDefault="00C15A72" w:rsidP="009F2BE6">
            <w:pPr>
              <w:rPr>
                <w:b/>
              </w:rPr>
            </w:pPr>
          </w:p>
          <w:p w14:paraId="78C7E312" w14:textId="77777777" w:rsidR="00C15A72" w:rsidRPr="00C15A72" w:rsidRDefault="00C15A72" w:rsidP="009F2BE6">
            <w:r w:rsidRPr="00C15A72">
              <w:rPr>
                <w:b/>
              </w:rPr>
              <w:t>Electrical Requirements:</w:t>
            </w:r>
          </w:p>
          <w:p w14:paraId="275F1118"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051F7A66" w14:textId="77777777" w:rsidR="00C15A72" w:rsidRPr="00C15A72" w:rsidRDefault="00C15A72" w:rsidP="009F2BE6">
            <w:pPr>
              <w:rPr>
                <w:b/>
              </w:rPr>
            </w:pPr>
          </w:p>
          <w:p w14:paraId="23A742C5" w14:textId="77777777" w:rsidR="00C15A72" w:rsidRPr="00C15A72" w:rsidRDefault="00C15A72" w:rsidP="009F2BE6">
            <w:r w:rsidRPr="00C15A72">
              <w:rPr>
                <w:b/>
              </w:rPr>
              <w:lastRenderedPageBreak/>
              <w:t>Technical specifications:</w:t>
            </w:r>
          </w:p>
          <w:p w14:paraId="62B93D61" w14:textId="77777777" w:rsidR="00C15A72" w:rsidRPr="00C15A72" w:rsidRDefault="00C15A72">
            <w:pPr>
              <w:numPr>
                <w:ilvl w:val="0"/>
                <w:numId w:val="66"/>
              </w:numPr>
              <w:ind w:left="345" w:hanging="270"/>
              <w:jc w:val="both"/>
            </w:pPr>
            <w:r w:rsidRPr="00C15A72">
              <w:t>Automatic machine 4 bowl Sizes.</w:t>
            </w:r>
          </w:p>
          <w:p w14:paraId="7774ACD1" w14:textId="77777777" w:rsidR="00C15A72" w:rsidRPr="00C15A72" w:rsidRDefault="00C15A72">
            <w:pPr>
              <w:numPr>
                <w:ilvl w:val="0"/>
                <w:numId w:val="66"/>
              </w:numPr>
              <w:ind w:left="345" w:hanging="270"/>
              <w:jc w:val="both"/>
            </w:pPr>
            <w:r w:rsidRPr="00C15A72">
              <w:t>Color touch Screen user interface with large view: 8” or larger.</w:t>
            </w:r>
          </w:p>
          <w:p w14:paraId="5216D46C" w14:textId="77777777" w:rsidR="00C15A72" w:rsidRPr="00C15A72" w:rsidRDefault="00C15A72">
            <w:pPr>
              <w:numPr>
                <w:ilvl w:val="0"/>
                <w:numId w:val="66"/>
              </w:numPr>
              <w:ind w:left="345" w:hanging="270"/>
              <w:jc w:val="both"/>
            </w:pPr>
            <w:r w:rsidRPr="00C15A72">
              <w:t>Hematocrit indicator of returned blood.</w:t>
            </w:r>
          </w:p>
          <w:p w14:paraId="50E00EDF" w14:textId="77777777" w:rsidR="00C15A72" w:rsidRPr="00C15A72" w:rsidRDefault="00C15A72">
            <w:pPr>
              <w:numPr>
                <w:ilvl w:val="0"/>
                <w:numId w:val="66"/>
              </w:numPr>
              <w:ind w:left="345" w:hanging="270"/>
              <w:jc w:val="both"/>
            </w:pPr>
            <w:r w:rsidRPr="00C15A72">
              <w:t>Plasma Free Hemoglobin Indicator</w:t>
            </w:r>
          </w:p>
          <w:p w14:paraId="3EA76079" w14:textId="77777777" w:rsidR="00C15A72" w:rsidRPr="00C15A72" w:rsidRDefault="00C15A72">
            <w:pPr>
              <w:numPr>
                <w:ilvl w:val="0"/>
                <w:numId w:val="66"/>
              </w:numPr>
              <w:ind w:left="345" w:hanging="270"/>
              <w:jc w:val="both"/>
            </w:pPr>
            <w:r w:rsidRPr="00C15A72">
              <w:t>Centrifuge Speed: 1500 - 5600 rpm (steps of 100 rpm) setting in steps of 100 rpm.</w:t>
            </w:r>
          </w:p>
          <w:p w14:paraId="362CC52B" w14:textId="77777777" w:rsidR="00C15A72" w:rsidRPr="00C15A72" w:rsidRDefault="00C15A72">
            <w:pPr>
              <w:numPr>
                <w:ilvl w:val="0"/>
                <w:numId w:val="66"/>
              </w:numPr>
              <w:ind w:left="345" w:hanging="270"/>
              <w:jc w:val="both"/>
            </w:pPr>
            <w:r w:rsidRPr="00C15A72">
              <w:t>Pump Speed: 25 - 1000 ml/min (adjustable)</w:t>
            </w:r>
          </w:p>
          <w:p w14:paraId="6E94D9D6" w14:textId="77777777" w:rsidR="00C15A72" w:rsidRPr="00C15A72" w:rsidRDefault="00C15A72">
            <w:pPr>
              <w:numPr>
                <w:ilvl w:val="0"/>
                <w:numId w:val="66"/>
              </w:numPr>
              <w:ind w:left="345" w:hanging="270"/>
              <w:jc w:val="both"/>
            </w:pPr>
            <w:r w:rsidRPr="00C15A72">
              <w:t>Wash protocol available for high quality RBC, Heparin, and protein removal.</w:t>
            </w:r>
          </w:p>
          <w:p w14:paraId="5F75D110" w14:textId="77777777" w:rsidR="00C15A72" w:rsidRPr="00C15A72" w:rsidRDefault="00C15A72">
            <w:pPr>
              <w:numPr>
                <w:ilvl w:val="0"/>
                <w:numId w:val="66"/>
              </w:numPr>
              <w:ind w:left="345" w:hanging="270"/>
              <w:jc w:val="both"/>
            </w:pPr>
            <w:r w:rsidRPr="00C15A72">
              <w:t>Specific protocol for fat removal</w:t>
            </w:r>
          </w:p>
          <w:p w14:paraId="45E2496D" w14:textId="77777777" w:rsidR="00C15A72" w:rsidRPr="00C15A72" w:rsidRDefault="00C15A72">
            <w:pPr>
              <w:numPr>
                <w:ilvl w:val="0"/>
                <w:numId w:val="66"/>
              </w:numPr>
              <w:ind w:left="345" w:hanging="270"/>
              <w:jc w:val="both"/>
            </w:pPr>
            <w:r w:rsidRPr="00C15A72">
              <w:t>High RBC recovery rate</w:t>
            </w:r>
          </w:p>
          <w:p w14:paraId="1527A2AE" w14:textId="77777777" w:rsidR="00C15A72" w:rsidRPr="00C15A72" w:rsidRDefault="00C15A72">
            <w:pPr>
              <w:numPr>
                <w:ilvl w:val="0"/>
                <w:numId w:val="66"/>
              </w:numPr>
              <w:ind w:left="345" w:hanging="270"/>
              <w:jc w:val="both"/>
            </w:pPr>
            <w:r w:rsidRPr="00C15A72">
              <w:t>Display Type Graphic color LCD TFT:  at least 8” diagonally.</w:t>
            </w:r>
          </w:p>
          <w:p w14:paraId="2C98BD03" w14:textId="77777777" w:rsidR="00C15A72" w:rsidRPr="00C15A72" w:rsidRDefault="00C15A72" w:rsidP="009F2BE6"/>
          <w:p w14:paraId="7A97E0B9" w14:textId="77777777" w:rsidR="00C15A72" w:rsidRPr="00C15A72" w:rsidRDefault="00C15A72" w:rsidP="009F2BE6">
            <w:r w:rsidRPr="00C15A72">
              <w:rPr>
                <w:b/>
              </w:rPr>
              <w:t>Accessories:</w:t>
            </w:r>
            <w:r w:rsidRPr="00C15A72">
              <w:t xml:space="preserve"> </w:t>
            </w:r>
          </w:p>
          <w:p w14:paraId="2F9501BC" w14:textId="77777777" w:rsidR="00C15A72" w:rsidRPr="00C15A72" w:rsidRDefault="00C15A72">
            <w:pPr>
              <w:numPr>
                <w:ilvl w:val="0"/>
                <w:numId w:val="66"/>
              </w:numPr>
              <w:ind w:left="345" w:hanging="270"/>
              <w:jc w:val="both"/>
            </w:pPr>
            <w:r w:rsidRPr="00C15A72">
              <w:t>One (1) Vacuum Generator</w:t>
            </w:r>
          </w:p>
          <w:p w14:paraId="02704BC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Vacuum Range: -50 to -300 mmHg.</w:t>
            </w:r>
          </w:p>
          <w:p w14:paraId="29172FB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steps of 10 mmHg</w:t>
            </w:r>
          </w:p>
          <w:p w14:paraId="798F2C77" w14:textId="77777777" w:rsidR="00C15A72" w:rsidRPr="00C15A72" w:rsidRDefault="00C15A72">
            <w:pPr>
              <w:numPr>
                <w:ilvl w:val="0"/>
                <w:numId w:val="66"/>
              </w:numPr>
              <w:ind w:left="345" w:hanging="270"/>
              <w:jc w:val="both"/>
            </w:pPr>
            <w:r w:rsidRPr="00C15A72">
              <w:t>Set of Start-up consumables</w:t>
            </w:r>
          </w:p>
          <w:p w14:paraId="04A9DB07" w14:textId="77777777" w:rsidR="00C15A72" w:rsidRPr="00C15A72" w:rsidRDefault="00C15A72" w:rsidP="009F2BE6">
            <w:pPr>
              <w:jc w:val="both"/>
            </w:pPr>
          </w:p>
          <w:sdt>
            <w:sdtPr>
              <w:tag w:val="goog_rdk_106"/>
              <w:id w:val="-1894726663"/>
            </w:sdtPr>
            <w:sdtContent>
              <w:p w14:paraId="03445085"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105"/>
                    <w:id w:val="-917238311"/>
                  </w:sdtPr>
                  <w:sdtContent/>
                </w:sdt>
              </w:p>
            </w:sdtContent>
          </w:sdt>
          <w:sdt>
            <w:sdtPr>
              <w:tag w:val="goog_rdk_108"/>
              <w:id w:val="289861742"/>
            </w:sdtPr>
            <w:sdtContent>
              <w:p w14:paraId="6ED1C1E6" w14:textId="77777777" w:rsidR="00C15A72" w:rsidRPr="00C15A72" w:rsidRDefault="00000000" w:rsidP="009F2BE6">
                <w:pPr>
                  <w:jc w:val="both"/>
                  <w:rPr>
                    <w:i/>
                  </w:rPr>
                </w:pPr>
                <w:sdt>
                  <w:sdtPr>
                    <w:tag w:val="goog_rdk_107"/>
                    <w:id w:val="-1727139383"/>
                  </w:sdtPr>
                  <w:sdtContent/>
                </w:sdt>
              </w:p>
            </w:sdtContent>
          </w:sdt>
          <w:sdt>
            <w:sdtPr>
              <w:tag w:val="goog_rdk_111"/>
              <w:id w:val="-2035103168"/>
            </w:sdtPr>
            <w:sdtContent>
              <w:p w14:paraId="00088E9F" w14:textId="77777777" w:rsidR="00C15A72" w:rsidRPr="00C15A72" w:rsidRDefault="00000000" w:rsidP="009F2BE6">
                <w:pPr>
                  <w:rPr>
                    <w:i/>
                  </w:rPr>
                </w:pPr>
                <w:sdt>
                  <w:sdtPr>
                    <w:tag w:val="goog_rdk_110"/>
                    <w:id w:val="637453699"/>
                  </w:sdtPr>
                  <w:sdtContent>
                    <w:r w:rsidR="00C15A72" w:rsidRPr="00C15A72">
                      <w:rPr>
                        <w:i/>
                      </w:rPr>
                      <w:t>Accessories should be reusable when an option is available.</w:t>
                    </w:r>
                  </w:sdtContent>
                </w:sdt>
              </w:p>
            </w:sdtContent>
          </w:sdt>
          <w:sdt>
            <w:sdtPr>
              <w:tag w:val="goog_rdk_115"/>
              <w:id w:val="-1402981495"/>
            </w:sdtPr>
            <w:sdtContent>
              <w:p w14:paraId="635409C1" w14:textId="77777777" w:rsidR="00C15A72" w:rsidRPr="00C15A72" w:rsidRDefault="00000000" w:rsidP="009F2BE6">
                <w:pPr>
                  <w:rPr>
                    <w:i/>
                  </w:rPr>
                </w:pPr>
                <w:sdt>
                  <w:sdtPr>
                    <w:tag w:val="goog_rdk_113"/>
                    <w:id w:val="-47611205"/>
                  </w:sdtPr>
                  <w:sdtContent>
                    <w:sdt>
                      <w:sdtPr>
                        <w:tag w:val="goog_rdk_114"/>
                        <w:id w:val="1772203936"/>
                      </w:sdtPr>
                      <w:sdtContent/>
                    </w:sdt>
                    <w:r w:rsidR="00C15A72" w:rsidRPr="00C15A72">
                      <w:rPr>
                        <w:i/>
                      </w:rPr>
                      <w:t>The accessories will be used for both neonates and pediatric patients.</w:t>
                    </w:r>
                  </w:sdtContent>
                </w:sdt>
              </w:p>
            </w:sdtContent>
          </w:sdt>
          <w:sdt>
            <w:sdtPr>
              <w:tag w:val="goog_rdk_118"/>
              <w:id w:val="526075604"/>
            </w:sdtPr>
            <w:sdtContent>
              <w:p w14:paraId="2A072076" w14:textId="77777777" w:rsidR="00C15A72" w:rsidRPr="00C15A72" w:rsidRDefault="00000000" w:rsidP="009F2BE6">
                <w:pPr>
                  <w:rPr>
                    <w:b/>
                  </w:rPr>
                </w:pPr>
                <w:sdt>
                  <w:sdtPr>
                    <w:tag w:val="goog_rdk_117"/>
                    <w:id w:val="396088451"/>
                    <w:showingPlcHdr/>
                  </w:sdtPr>
                  <w:sdtContent>
                    <w:r w:rsidR="00C15A72" w:rsidRPr="00C15A72">
                      <w:t xml:space="preserve">     </w:t>
                    </w:r>
                  </w:sdtContent>
                </w:sdt>
              </w:p>
            </w:sdtContent>
          </w:sdt>
          <w:p w14:paraId="6E750CD5" w14:textId="77777777" w:rsidR="00C15A72" w:rsidRPr="00C15A72" w:rsidRDefault="00C15A72" w:rsidP="009F2BE6">
            <w:pPr>
              <w:rPr>
                <w:b/>
              </w:rPr>
            </w:pPr>
            <w:r w:rsidRPr="00C15A72">
              <w:rPr>
                <w:b/>
              </w:rPr>
              <w:t xml:space="preserve">Documentation requirement: </w:t>
            </w:r>
          </w:p>
          <w:p w14:paraId="1B7A298A" w14:textId="77777777" w:rsidR="00C15A72" w:rsidRPr="00C15A72" w:rsidRDefault="00C15A72">
            <w:pPr>
              <w:numPr>
                <w:ilvl w:val="0"/>
                <w:numId w:val="66"/>
              </w:numPr>
              <w:ind w:left="345" w:hanging="270"/>
              <w:jc w:val="both"/>
            </w:pPr>
            <w:r w:rsidRPr="00C15A72">
              <w:t>User manuals must be provided (including operation instructions, maintenance and/or procedures for decontamination, storage conditions, safe disposal) in English and French. Preferably also in Mongolian.</w:t>
            </w:r>
          </w:p>
          <w:p w14:paraId="389844D0"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4494A373" w14:textId="77777777" w:rsidR="00C15A72" w:rsidRPr="00C15A72" w:rsidRDefault="00C15A72">
            <w:pPr>
              <w:numPr>
                <w:ilvl w:val="0"/>
                <w:numId w:val="66"/>
              </w:numPr>
              <w:ind w:left="345" w:hanging="270"/>
              <w:jc w:val="both"/>
            </w:pPr>
            <w:r w:rsidRPr="00C15A72">
              <w:t>List of common spares and accessories with part numbers must be provided.</w:t>
            </w:r>
          </w:p>
          <w:p w14:paraId="154F3BFC" w14:textId="77777777" w:rsidR="00C15A72" w:rsidRPr="00C15A72" w:rsidRDefault="00C15A72">
            <w:pPr>
              <w:numPr>
                <w:ilvl w:val="0"/>
                <w:numId w:val="66"/>
              </w:numPr>
              <w:ind w:left="345" w:hanging="270"/>
              <w:jc w:val="both"/>
            </w:pPr>
            <w:r w:rsidRPr="00C15A72">
              <w:t>Manufacturer authorization.</w:t>
            </w:r>
          </w:p>
          <w:p w14:paraId="1BBCF7C8" w14:textId="77777777" w:rsidR="00C15A72" w:rsidRPr="00C15A72" w:rsidRDefault="00C15A72">
            <w:pPr>
              <w:numPr>
                <w:ilvl w:val="0"/>
                <w:numId w:val="66"/>
              </w:numPr>
              <w:ind w:left="345" w:hanging="270"/>
              <w:jc w:val="both"/>
            </w:pPr>
            <w:r w:rsidRPr="00C15A72">
              <w:t>Commitment Manufacturer letter, including:</w:t>
            </w:r>
          </w:p>
          <w:p w14:paraId="3B7A873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66A19DA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612AA9C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3CBFE60C" w14:textId="77777777" w:rsidR="00C15A72" w:rsidRPr="00C15A72" w:rsidRDefault="00C15A72" w:rsidP="009F2BE6">
            <w:pPr>
              <w:rPr>
                <w:b/>
              </w:rPr>
            </w:pPr>
          </w:p>
          <w:p w14:paraId="28E94163" w14:textId="77777777" w:rsidR="00C15A72" w:rsidRPr="00C15A72" w:rsidRDefault="00C15A72" w:rsidP="009F2BE6">
            <w:pPr>
              <w:rPr>
                <w:b/>
              </w:rPr>
            </w:pPr>
            <w:r w:rsidRPr="00C15A72">
              <w:rPr>
                <w:b/>
              </w:rPr>
              <w:t xml:space="preserve">Regulatory approvals required:  </w:t>
            </w:r>
          </w:p>
          <w:p w14:paraId="177E4371" w14:textId="77777777" w:rsidR="00C15A72" w:rsidRPr="00C15A72" w:rsidRDefault="00C15A72">
            <w:pPr>
              <w:numPr>
                <w:ilvl w:val="0"/>
                <w:numId w:val="66"/>
              </w:numPr>
              <w:ind w:left="345" w:hanging="270"/>
              <w:jc w:val="both"/>
            </w:pPr>
            <w:r w:rsidRPr="00C15A72">
              <w:lastRenderedPageBreak/>
              <w:t>Valid Mongolian official Import license from the main manufacturer for receiving, installing, and maintaining medical equipment in Mongolia.</w:t>
            </w:r>
          </w:p>
          <w:p w14:paraId="61EDFCAC"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02033C4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IIa devices, or </w:t>
            </w:r>
          </w:p>
          <w:p w14:paraId="512C824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338EBBC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05C5C36B" w14:textId="77777777" w:rsidR="00C15A72" w:rsidRPr="00C15A72" w:rsidRDefault="00C15A72" w:rsidP="009F2BE6">
            <w:pPr>
              <w:rPr>
                <w:b/>
              </w:rPr>
            </w:pPr>
          </w:p>
          <w:p w14:paraId="0EE68D5B" w14:textId="77777777" w:rsidR="00C15A72" w:rsidRPr="00C15A72" w:rsidRDefault="00C15A72" w:rsidP="009F2BE6">
            <w:pPr>
              <w:rPr>
                <w:b/>
              </w:rPr>
            </w:pPr>
            <w:r w:rsidRPr="00C15A72">
              <w:rPr>
                <w:b/>
              </w:rPr>
              <w:t>Safety &amp; product Standards:</w:t>
            </w:r>
          </w:p>
          <w:p w14:paraId="3DC9995A"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7A0CDB7F"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5A4D941E"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6D381BD6" w14:textId="77777777" w:rsidR="00C15A72" w:rsidRPr="00C15A72" w:rsidRDefault="00C15A72">
            <w:pPr>
              <w:numPr>
                <w:ilvl w:val="0"/>
                <w:numId w:val="66"/>
              </w:numP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1C90D1E3" w14:textId="77777777" w:rsidR="00C15A72" w:rsidRPr="00C15A72" w:rsidRDefault="00C15A72">
            <w:pPr>
              <w:numPr>
                <w:ilvl w:val="0"/>
                <w:numId w:val="66"/>
              </w:numPr>
              <w:ind w:left="345" w:hanging="270"/>
              <w:jc w:val="both"/>
              <w:rPr>
                <w:b/>
              </w:rPr>
            </w:pPr>
            <w:r w:rsidRPr="00C15A72">
              <w:t>ISO 10993-1 Biological evaluation of medical devices Part 1: Evaluation and testing within a risk management process.</w:t>
            </w:r>
          </w:p>
        </w:tc>
        <w:tc>
          <w:tcPr>
            <w:tcW w:w="1170" w:type="dxa"/>
            <w:shd w:val="clear" w:color="auto" w:fill="auto"/>
          </w:tcPr>
          <w:p w14:paraId="7AD0AFBA" w14:textId="77777777" w:rsidR="00C15A72" w:rsidRPr="00C15A72" w:rsidRDefault="00C15A72" w:rsidP="009F2BE6">
            <w:pPr>
              <w:jc w:val="center"/>
              <w:rPr>
                <w:b/>
              </w:rPr>
            </w:pPr>
            <w:r w:rsidRPr="00C15A72">
              <w:rPr>
                <w:b/>
              </w:rPr>
              <w:lastRenderedPageBreak/>
              <w:t>1</w:t>
            </w:r>
          </w:p>
        </w:tc>
      </w:tr>
      <w:tr w:rsidR="00C15A72" w:rsidRPr="00C15A72" w14:paraId="13C402F5" w14:textId="77777777" w:rsidTr="009F2BE6">
        <w:trPr>
          <w:trHeight w:val="224"/>
        </w:trPr>
        <w:tc>
          <w:tcPr>
            <w:tcW w:w="985" w:type="dxa"/>
            <w:shd w:val="clear" w:color="auto" w:fill="C6D9F1"/>
          </w:tcPr>
          <w:p w14:paraId="19D68B81" w14:textId="77777777" w:rsidR="00C15A72" w:rsidRPr="00C15A72" w:rsidRDefault="00C15A72" w:rsidP="009F2BE6">
            <w:pPr>
              <w:jc w:val="center"/>
              <w:rPr>
                <w:b/>
              </w:rPr>
            </w:pPr>
            <w:r w:rsidRPr="00C15A72">
              <w:rPr>
                <w:b/>
              </w:rPr>
              <w:lastRenderedPageBreak/>
              <w:t>Item 6 (OR 5)</w:t>
            </w:r>
          </w:p>
        </w:tc>
        <w:tc>
          <w:tcPr>
            <w:tcW w:w="1710" w:type="dxa"/>
          </w:tcPr>
          <w:p w14:paraId="56B2993F" w14:textId="77777777" w:rsidR="00C15A72" w:rsidRPr="00C15A72" w:rsidRDefault="00C15A72" w:rsidP="009F2BE6">
            <w:pPr>
              <w:rPr>
                <w:b/>
              </w:rPr>
            </w:pPr>
            <w:r w:rsidRPr="00C15A72">
              <w:rPr>
                <w:b/>
              </w:rPr>
              <w:t>Infusion Rack (Syringe Pump and Infusion Pump including racks and trolley with holder pole with hooks)</w:t>
            </w:r>
          </w:p>
        </w:tc>
        <w:tc>
          <w:tcPr>
            <w:tcW w:w="5310" w:type="dxa"/>
          </w:tcPr>
          <w:p w14:paraId="1CADE75F" w14:textId="77777777" w:rsidR="00C15A72" w:rsidRPr="00C15A72" w:rsidRDefault="00C15A72" w:rsidP="009F2BE6">
            <w:r w:rsidRPr="00C15A72">
              <w:rPr>
                <w:b/>
              </w:rPr>
              <w:t>Product Description</w:t>
            </w:r>
          </w:p>
          <w:p w14:paraId="5691E70D" w14:textId="77777777" w:rsidR="00C15A72" w:rsidRPr="00C15A72" w:rsidRDefault="00C15A72" w:rsidP="009F2BE6">
            <w:r w:rsidRPr="00C15A72">
              <w:t xml:space="preserve">Devices designed to accurately deliver liquids through intravenous (IV) or epidural routes for therapeutic and/or diagnostic purposes. </w:t>
            </w:r>
          </w:p>
          <w:p w14:paraId="3659B8C3" w14:textId="77777777" w:rsidR="00C15A72" w:rsidRPr="00C15A72" w:rsidRDefault="00C15A72" w:rsidP="009F2BE6">
            <w:r w:rsidRPr="00C15A72">
              <w:t>The infusion pumps are used when the solution to be administered must be delivered with greater accuracy than can be provided through a manually adjusted gravity administration set.</w:t>
            </w:r>
          </w:p>
          <w:p w14:paraId="2B11DEEB" w14:textId="77777777" w:rsidR="00C15A72" w:rsidRPr="00C15A72" w:rsidRDefault="00C15A72" w:rsidP="009F2BE6">
            <w:r w:rsidRPr="00C15A72">
              <w:t xml:space="preserve">The syringe pump is designed to precisely drive the plunger of a syringe down its barrel to infuse a solution when it must be administered with a high degree of volume accuracy and rate consistency. Because of the lower flow settings and flow resolution, it is especially appropriate for neonatal, infant, and critical care applications in which small volumes of concentrated drugs are to be delivered over an extended period. It can also be used to administer epidural analgesia. </w:t>
            </w:r>
          </w:p>
          <w:p w14:paraId="67A19B2F" w14:textId="77777777" w:rsidR="00C15A72" w:rsidRPr="00C15A72" w:rsidRDefault="00C15A72" w:rsidP="009F2BE6">
            <w:r w:rsidRPr="00C15A72">
              <w:t>Adult, pediatric and neonatal use.</w:t>
            </w:r>
          </w:p>
          <w:p w14:paraId="3DCB54A8" w14:textId="77777777" w:rsidR="00C15A72" w:rsidRPr="00C15A72" w:rsidRDefault="00C15A72" w:rsidP="009F2BE6"/>
          <w:p w14:paraId="3C7B912A" w14:textId="77777777" w:rsidR="00C15A72" w:rsidRPr="00C15A72" w:rsidRDefault="00C15A72" w:rsidP="009F2BE6">
            <w:pPr>
              <w:shd w:val="clear" w:color="auto" w:fill="FFFFFF"/>
              <w:rPr>
                <w:b/>
                <w:color w:val="222222"/>
              </w:rPr>
            </w:pPr>
            <w:r w:rsidRPr="00C15A72">
              <w:t>The required Infusion Rack must include:</w:t>
            </w:r>
          </w:p>
          <w:p w14:paraId="6B7CD3D1"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Eight (8) Infusion syringe pumps </w:t>
            </w:r>
          </w:p>
          <w:p w14:paraId="2ED6F7C8" w14:textId="77777777" w:rsidR="00C15A72" w:rsidRPr="00C15A72" w:rsidRDefault="00C15A72">
            <w:pPr>
              <w:numPr>
                <w:ilvl w:val="0"/>
                <w:numId w:val="66"/>
              </w:numPr>
              <w:pBdr>
                <w:top w:val="nil"/>
                <w:left w:val="nil"/>
                <w:bottom w:val="nil"/>
                <w:right w:val="nil"/>
                <w:between w:val="nil"/>
              </w:pBdr>
              <w:ind w:left="345" w:hanging="270"/>
              <w:jc w:val="both"/>
            </w:pPr>
            <w:r w:rsidRPr="00C15A72">
              <w:t>One (1) Volumetric infusion pump</w:t>
            </w:r>
          </w:p>
          <w:p w14:paraId="07EC7B11" w14:textId="77777777" w:rsidR="00C15A72" w:rsidRPr="00C15A72" w:rsidRDefault="00C15A72">
            <w:pPr>
              <w:numPr>
                <w:ilvl w:val="0"/>
                <w:numId w:val="66"/>
              </w:numPr>
              <w:pBdr>
                <w:top w:val="nil"/>
                <w:left w:val="nil"/>
                <w:bottom w:val="nil"/>
                <w:right w:val="nil"/>
                <w:between w:val="nil"/>
              </w:pBdr>
              <w:ind w:left="345" w:hanging="270"/>
              <w:jc w:val="both"/>
            </w:pPr>
            <w:r w:rsidRPr="00C15A72">
              <w:t>Three (3) connectable docking stations with four (4) spaces each one.</w:t>
            </w:r>
          </w:p>
          <w:p w14:paraId="1639F2A0" w14:textId="77777777" w:rsidR="00C15A72" w:rsidRPr="00C15A72" w:rsidRDefault="00C15A72">
            <w:pPr>
              <w:numPr>
                <w:ilvl w:val="0"/>
                <w:numId w:val="66"/>
              </w:numPr>
              <w:pBdr>
                <w:top w:val="nil"/>
                <w:left w:val="nil"/>
                <w:bottom w:val="nil"/>
                <w:right w:val="nil"/>
                <w:between w:val="nil"/>
              </w:pBdr>
              <w:ind w:left="345" w:hanging="270"/>
              <w:jc w:val="both"/>
            </w:pPr>
            <w:r w:rsidRPr="00C15A72">
              <w:t>One (1) cover for the docking stations</w:t>
            </w:r>
          </w:p>
          <w:p w14:paraId="481DA77C" w14:textId="77777777" w:rsidR="00C15A72" w:rsidRPr="00C15A72" w:rsidRDefault="00C15A72">
            <w:pPr>
              <w:numPr>
                <w:ilvl w:val="0"/>
                <w:numId w:val="66"/>
              </w:numPr>
              <w:pBdr>
                <w:top w:val="nil"/>
                <w:left w:val="nil"/>
                <w:bottom w:val="nil"/>
                <w:right w:val="nil"/>
                <w:between w:val="nil"/>
              </w:pBdr>
              <w:ind w:left="345" w:hanging="270"/>
              <w:jc w:val="both"/>
            </w:pPr>
            <w:r w:rsidRPr="00C15A72">
              <w:t>One (1) Mobile Trolleys for the docking station tower.</w:t>
            </w:r>
          </w:p>
          <w:p w14:paraId="34AF2533" w14:textId="77777777" w:rsidR="00C15A72" w:rsidRPr="00C15A72" w:rsidRDefault="00C15A72" w:rsidP="009F2BE6">
            <w:pPr>
              <w:rPr>
                <w:b/>
              </w:rPr>
            </w:pPr>
          </w:p>
          <w:p w14:paraId="3E32F79C" w14:textId="77777777" w:rsidR="00C15A72" w:rsidRPr="00C15A72" w:rsidRDefault="00C15A72" w:rsidP="009F2BE6">
            <w:pPr>
              <w:rPr>
                <w:b/>
              </w:rPr>
            </w:pPr>
            <w:r w:rsidRPr="00C15A72">
              <w:rPr>
                <w:b/>
              </w:rPr>
              <w:lastRenderedPageBreak/>
              <w:t>Electrical Requirements:</w:t>
            </w:r>
          </w:p>
          <w:p w14:paraId="4451EC98" w14:textId="77777777" w:rsidR="00C15A72" w:rsidRPr="00C15A72" w:rsidRDefault="00C15A72">
            <w:pPr>
              <w:numPr>
                <w:ilvl w:val="0"/>
                <w:numId w:val="66"/>
              </w:numPr>
              <w:ind w:left="345" w:hanging="270"/>
              <w:jc w:val="both"/>
            </w:pPr>
            <w:r w:rsidRPr="00C15A72">
              <w:t xml:space="preserve">Power requirements according to Mongolia standards: 220 VAC, 50 Hz. Power cord with plug type E </w:t>
            </w:r>
          </w:p>
          <w:p w14:paraId="15EE63A8" w14:textId="77777777" w:rsidR="00C15A72" w:rsidRPr="00C15A72" w:rsidRDefault="00C15A72">
            <w:pPr>
              <w:numPr>
                <w:ilvl w:val="0"/>
                <w:numId w:val="66"/>
              </w:numPr>
              <w:ind w:left="345" w:hanging="270"/>
              <w:jc w:val="both"/>
            </w:pPr>
            <w:r w:rsidRPr="00C15A72">
              <w:t>Rechargeable battery with autonomy of at least 3 hours of continuous use.</w:t>
            </w:r>
          </w:p>
          <w:p w14:paraId="7571CEBD" w14:textId="77777777" w:rsidR="00C15A72" w:rsidRPr="00C15A72" w:rsidRDefault="00C15A72" w:rsidP="009F2BE6">
            <w:pPr>
              <w:rPr>
                <w:b/>
              </w:rPr>
            </w:pPr>
          </w:p>
          <w:p w14:paraId="2A151708" w14:textId="77777777" w:rsidR="00C15A72" w:rsidRPr="00C15A72" w:rsidRDefault="00C15A72" w:rsidP="009F2BE6">
            <w:r w:rsidRPr="00C15A72">
              <w:rPr>
                <w:b/>
              </w:rPr>
              <w:t>Technical specifications:</w:t>
            </w:r>
          </w:p>
          <w:p w14:paraId="062156D1" w14:textId="77777777" w:rsidR="00C15A72" w:rsidRPr="00C15A72" w:rsidRDefault="00C15A72" w:rsidP="009F2BE6">
            <w:pPr>
              <w:jc w:val="both"/>
              <w:rPr>
                <w:u w:val="single"/>
              </w:rPr>
            </w:pPr>
            <w:r w:rsidRPr="00C15A72">
              <w:rPr>
                <w:u w:val="single"/>
              </w:rPr>
              <w:t>General characteristic of the infusion pumps:</w:t>
            </w:r>
          </w:p>
          <w:p w14:paraId="480C3949" w14:textId="77777777" w:rsidR="00C15A72" w:rsidRPr="00C15A72" w:rsidRDefault="00C15A72">
            <w:pPr>
              <w:numPr>
                <w:ilvl w:val="0"/>
                <w:numId w:val="66"/>
              </w:numPr>
              <w:ind w:left="345" w:hanging="270"/>
              <w:jc w:val="both"/>
            </w:pPr>
            <w:r w:rsidRPr="00C15A72">
              <w:t>Robust design allows use in demanding environments, resistant against hospital-grade cleaning solutions, and fluid proof.</w:t>
            </w:r>
          </w:p>
          <w:p w14:paraId="17FE898D" w14:textId="77777777" w:rsidR="00C15A72" w:rsidRPr="00C15A72" w:rsidRDefault="00C15A72">
            <w:pPr>
              <w:numPr>
                <w:ilvl w:val="0"/>
                <w:numId w:val="66"/>
              </w:numPr>
              <w:ind w:left="345" w:hanging="270"/>
              <w:jc w:val="both"/>
            </w:pPr>
            <w:r w:rsidRPr="00C15A72">
              <w:t>Drug library: at least 700 drugs available.</w:t>
            </w:r>
          </w:p>
          <w:p w14:paraId="1AEFAC82" w14:textId="77777777" w:rsidR="00C15A72" w:rsidRPr="00C15A72" w:rsidRDefault="00C15A72">
            <w:pPr>
              <w:numPr>
                <w:ilvl w:val="0"/>
                <w:numId w:val="66"/>
              </w:numPr>
              <w:ind w:left="345" w:hanging="270"/>
              <w:jc w:val="both"/>
            </w:pPr>
            <w:r w:rsidRPr="00C15A72">
              <w:t>Automatic switch from mains to battery during power failure.</w:t>
            </w:r>
          </w:p>
          <w:p w14:paraId="77B9B93C" w14:textId="77777777" w:rsidR="00C15A72" w:rsidRPr="00C15A72" w:rsidRDefault="00C15A72">
            <w:pPr>
              <w:numPr>
                <w:ilvl w:val="0"/>
                <w:numId w:val="66"/>
              </w:numPr>
              <w:ind w:left="345" w:hanging="270"/>
              <w:jc w:val="both"/>
            </w:pPr>
            <w:r w:rsidRPr="00C15A72">
              <w:t>An integrated display indicating at least the following parameters / information:</w:t>
            </w:r>
          </w:p>
          <w:p w14:paraId="2B0433F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Alarms.</w:t>
            </w:r>
          </w:p>
          <w:p w14:paraId="5B4AB6F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Pumping status.</w:t>
            </w:r>
          </w:p>
          <w:p w14:paraId="5C5AF87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Volume infused.</w:t>
            </w:r>
          </w:p>
          <w:p w14:paraId="28FA4D3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Volume limit/Volume To Be Infused (VTBI).</w:t>
            </w:r>
          </w:p>
          <w:p w14:paraId="2571E17F" w14:textId="77777777" w:rsidR="00C15A72" w:rsidRPr="00C15A72" w:rsidRDefault="00C15A72">
            <w:pPr>
              <w:numPr>
                <w:ilvl w:val="0"/>
                <w:numId w:val="66"/>
              </w:numPr>
              <w:ind w:left="345" w:hanging="270"/>
              <w:jc w:val="both"/>
            </w:pPr>
            <w:r w:rsidRPr="00C15A72">
              <w:t>Automatic calculation of third parameter when user enters other two parameters (volume, time, and flow rate).</w:t>
            </w:r>
          </w:p>
          <w:p w14:paraId="1CE491CA" w14:textId="77777777" w:rsidR="00C15A72" w:rsidRPr="00C15A72" w:rsidRDefault="00C15A72">
            <w:pPr>
              <w:numPr>
                <w:ilvl w:val="0"/>
                <w:numId w:val="66"/>
              </w:numPr>
              <w:ind w:left="345" w:hanging="270"/>
              <w:jc w:val="both"/>
            </w:pPr>
            <w:r w:rsidRPr="00C15A72">
              <w:t>Should be protected against uncontrolled gravity flow, a so-called free-flow protection.</w:t>
            </w:r>
          </w:p>
          <w:p w14:paraId="07B9C542" w14:textId="77777777" w:rsidR="00C15A72" w:rsidRPr="00C15A72" w:rsidRDefault="00C15A72">
            <w:pPr>
              <w:numPr>
                <w:ilvl w:val="0"/>
                <w:numId w:val="66"/>
              </w:numPr>
              <w:ind w:left="345" w:hanging="270"/>
              <w:jc w:val="both"/>
            </w:pPr>
            <w:r w:rsidRPr="00C15A72">
              <w:t>Should be equipped with a "control lock-out" feature, preventing tampering by patients or visitors with the controls of the unit.</w:t>
            </w:r>
          </w:p>
          <w:p w14:paraId="7CD12467" w14:textId="77777777" w:rsidR="00C15A72" w:rsidRPr="00C15A72" w:rsidRDefault="00C15A72">
            <w:pPr>
              <w:numPr>
                <w:ilvl w:val="0"/>
                <w:numId w:val="66"/>
              </w:numPr>
              <w:ind w:left="345" w:hanging="270"/>
              <w:jc w:val="both"/>
            </w:pPr>
            <w:r w:rsidRPr="00C15A72">
              <w:t>Visual and acoustic alarms for at least:</w:t>
            </w:r>
          </w:p>
          <w:p w14:paraId="7E6E82C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VTBI infused.</w:t>
            </w:r>
          </w:p>
          <w:p w14:paraId="709C9DD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Time expired / Infusion complete notification.</w:t>
            </w:r>
          </w:p>
          <w:p w14:paraId="4360BAF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Occlusion / High pressure</w:t>
            </w:r>
          </w:p>
          <w:p w14:paraId="70F2736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KVO finished.</w:t>
            </w:r>
          </w:p>
          <w:p w14:paraId="2042C53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Drive blocked.</w:t>
            </w:r>
          </w:p>
          <w:p w14:paraId="3C946D7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Low battery </w:t>
            </w:r>
          </w:p>
          <w:p w14:paraId="2538B86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Incorrectly loaded set.</w:t>
            </w:r>
          </w:p>
          <w:p w14:paraId="0C068A5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Calibration needed.</w:t>
            </w:r>
          </w:p>
          <w:p w14:paraId="71F6771C" w14:textId="77777777" w:rsidR="00C15A72" w:rsidRPr="00C15A72" w:rsidRDefault="00C15A72" w:rsidP="009F2BE6">
            <w:pPr>
              <w:jc w:val="both"/>
            </w:pPr>
          </w:p>
          <w:p w14:paraId="174453E7" w14:textId="77777777" w:rsidR="00C15A72" w:rsidRPr="00C15A72" w:rsidRDefault="00C15A72" w:rsidP="009F2BE6">
            <w:pPr>
              <w:jc w:val="both"/>
              <w:rPr>
                <w:u w:val="single"/>
              </w:rPr>
            </w:pPr>
            <w:r w:rsidRPr="00C15A72">
              <w:rPr>
                <w:u w:val="single"/>
              </w:rPr>
              <w:t>Infusion syringe pump with the follow technical specifications:</w:t>
            </w:r>
          </w:p>
          <w:p w14:paraId="33537998" w14:textId="77777777" w:rsidR="00C15A72" w:rsidRPr="00C15A72" w:rsidRDefault="00C15A72">
            <w:pPr>
              <w:numPr>
                <w:ilvl w:val="0"/>
                <w:numId w:val="66"/>
              </w:numPr>
              <w:ind w:left="345" w:hanging="270"/>
              <w:jc w:val="both"/>
            </w:pPr>
            <w:r w:rsidRPr="00C15A72">
              <w:t xml:space="preserve">Preselected Volume: </w:t>
            </w:r>
          </w:p>
          <w:p w14:paraId="246C8A4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0.1 – 99.99 ml in increments of 0.01 ml</w:t>
            </w:r>
          </w:p>
          <w:p w14:paraId="7302436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100 – 999 ml in increments of 0.1 ml</w:t>
            </w:r>
          </w:p>
          <w:p w14:paraId="38E180D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1000 – 9999 ml in increments of 1 ml</w:t>
            </w:r>
          </w:p>
          <w:p w14:paraId="3E17B20F" w14:textId="77777777" w:rsidR="00C15A72" w:rsidRPr="00C15A72" w:rsidRDefault="00C15A72">
            <w:pPr>
              <w:numPr>
                <w:ilvl w:val="0"/>
                <w:numId w:val="66"/>
              </w:numPr>
              <w:ind w:left="345" w:hanging="270"/>
              <w:jc w:val="both"/>
            </w:pPr>
            <w:r w:rsidRPr="00C15A72">
              <w:t>Delivery Accuracy: ± 2 %</w:t>
            </w:r>
          </w:p>
          <w:p w14:paraId="2E16C503" w14:textId="77777777" w:rsidR="00C15A72" w:rsidRPr="00C15A72" w:rsidRDefault="00C15A72">
            <w:pPr>
              <w:numPr>
                <w:ilvl w:val="0"/>
                <w:numId w:val="66"/>
              </w:numPr>
              <w:ind w:left="345" w:hanging="270"/>
              <w:jc w:val="both"/>
            </w:pPr>
            <w:r w:rsidRPr="00C15A72">
              <w:t>Syringes sizes: 50/60ml, 30/35ml, 20ml, 10/12ml, 5/6ml, 2/3ml</w:t>
            </w:r>
          </w:p>
          <w:p w14:paraId="3A90DC95" w14:textId="77777777" w:rsidR="00C15A72" w:rsidRPr="00C15A72" w:rsidRDefault="00C15A72">
            <w:pPr>
              <w:numPr>
                <w:ilvl w:val="0"/>
                <w:numId w:val="66"/>
              </w:numPr>
              <w:ind w:left="345" w:hanging="270"/>
              <w:jc w:val="both"/>
            </w:pPr>
            <w:r w:rsidRPr="00C15A72">
              <w:t xml:space="preserve">Adjustable delivery rates: </w:t>
            </w:r>
          </w:p>
          <w:p w14:paraId="626B077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0.1 – 99.99 ml/h in increments of 0.01 ml/h</w:t>
            </w:r>
          </w:p>
          <w:p w14:paraId="3F0A10B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100 – 999 ml/h in increments of 0.1 ml/h</w:t>
            </w:r>
          </w:p>
          <w:p w14:paraId="002FDD9A" w14:textId="77777777" w:rsidR="00C15A72" w:rsidRPr="00C15A72" w:rsidRDefault="00C15A72">
            <w:pPr>
              <w:numPr>
                <w:ilvl w:val="0"/>
                <w:numId w:val="66"/>
              </w:numPr>
              <w:ind w:left="345" w:hanging="270"/>
              <w:jc w:val="both"/>
            </w:pPr>
            <w:r w:rsidRPr="00C15A72">
              <w:t>Bolus Rates: 1 - 1800 ml/h</w:t>
            </w:r>
          </w:p>
          <w:p w14:paraId="47551B5C" w14:textId="77777777" w:rsidR="00C15A72" w:rsidRPr="00C15A72" w:rsidRDefault="00C15A72">
            <w:pPr>
              <w:numPr>
                <w:ilvl w:val="0"/>
                <w:numId w:val="66"/>
              </w:numPr>
              <w:ind w:left="345" w:hanging="270"/>
              <w:jc w:val="both"/>
            </w:pPr>
            <w:r w:rsidRPr="00C15A72">
              <w:t xml:space="preserve">Delivery accuracy with bolus: ± 2 % </w:t>
            </w:r>
          </w:p>
          <w:p w14:paraId="27077E07" w14:textId="77777777" w:rsidR="00C15A72" w:rsidRPr="00C15A72" w:rsidRDefault="00C15A72">
            <w:pPr>
              <w:numPr>
                <w:ilvl w:val="0"/>
                <w:numId w:val="66"/>
              </w:numPr>
              <w:ind w:left="345" w:hanging="270"/>
              <w:jc w:val="both"/>
            </w:pPr>
            <w:r w:rsidRPr="00C15A72">
              <w:t>Keep Vein Open (KVO) rate:</w:t>
            </w:r>
          </w:p>
          <w:p w14:paraId="657AA01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Delivery rate </w:t>
            </w:r>
            <m:oMath>
              <m:r>
                <w:rPr>
                  <w:rFonts w:ascii="Cambria Math" w:hAnsi="Cambria Math"/>
                </w:rPr>
                <m:t>≥</m:t>
              </m:r>
            </m:oMath>
            <w:r w:rsidRPr="00C15A72">
              <w:rPr>
                <w:color w:val="000000"/>
              </w:rPr>
              <w:t xml:space="preserve"> 10 mL/h: KVO-rate 3ml/h.</w:t>
            </w:r>
          </w:p>
          <w:p w14:paraId="2C5C927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Delivery rate &lt; 10 mL/h: KVO-rate 1ml/h.</w:t>
            </w:r>
          </w:p>
          <w:p w14:paraId="766C69B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Delivery rate &lt; 1 mL/h: KVO-rate = set rate (default setting 0.1ml/h).</w:t>
            </w:r>
          </w:p>
          <w:p w14:paraId="3821C843" w14:textId="77777777" w:rsidR="00C15A72" w:rsidRPr="00C15A72" w:rsidRDefault="00C15A72">
            <w:pPr>
              <w:numPr>
                <w:ilvl w:val="0"/>
                <w:numId w:val="66"/>
              </w:numPr>
              <w:ind w:left="345" w:hanging="270"/>
              <w:jc w:val="both"/>
            </w:pPr>
            <w:r w:rsidRPr="00C15A72">
              <w:t>Occlusion alarm: 9 levels from 75 mmHg to 900mmHg</w:t>
            </w:r>
          </w:p>
          <w:p w14:paraId="030C8032" w14:textId="77777777" w:rsidR="00C15A72" w:rsidRPr="00C15A72" w:rsidRDefault="00C15A72">
            <w:pPr>
              <w:numPr>
                <w:ilvl w:val="0"/>
                <w:numId w:val="66"/>
              </w:numPr>
              <w:ind w:left="345" w:hanging="270"/>
              <w:jc w:val="both"/>
            </w:pPr>
            <w:r w:rsidRPr="00C15A72">
              <w:lastRenderedPageBreak/>
              <w:t>Incorrect delivery alarm: In case of incorrect dosage of 0.1 ml due a malfunction the pump turns off automatically.</w:t>
            </w:r>
          </w:p>
          <w:p w14:paraId="119EA714" w14:textId="77777777" w:rsidR="00C15A72" w:rsidRPr="00C15A72" w:rsidRDefault="00C15A72" w:rsidP="009F2BE6">
            <w:pPr>
              <w:jc w:val="both"/>
            </w:pPr>
          </w:p>
          <w:p w14:paraId="0E7C647E" w14:textId="77777777" w:rsidR="00C15A72" w:rsidRPr="00C15A72" w:rsidRDefault="00C15A72" w:rsidP="009F2BE6">
            <w:pPr>
              <w:jc w:val="both"/>
              <w:rPr>
                <w:u w:val="single"/>
              </w:rPr>
            </w:pPr>
            <w:r w:rsidRPr="00C15A72">
              <w:rPr>
                <w:u w:val="single"/>
              </w:rPr>
              <w:t>Volumetric infusion pump with the follow technical specifications:</w:t>
            </w:r>
          </w:p>
          <w:p w14:paraId="5527DF0F" w14:textId="77777777" w:rsidR="00C15A72" w:rsidRPr="00C15A72" w:rsidRDefault="00C15A72">
            <w:pPr>
              <w:numPr>
                <w:ilvl w:val="0"/>
                <w:numId w:val="66"/>
              </w:numPr>
              <w:ind w:left="345" w:hanging="270"/>
              <w:jc w:val="both"/>
            </w:pPr>
            <w:r w:rsidRPr="00C15A72">
              <w:t xml:space="preserve">Preselected Volume: </w:t>
            </w:r>
          </w:p>
          <w:p w14:paraId="75A51F8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0.1 – 99.99 ml in increments of 0.01 ml</w:t>
            </w:r>
          </w:p>
          <w:p w14:paraId="5AB6AEF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100 – 999 ml in increments of 0.1 ml</w:t>
            </w:r>
          </w:p>
          <w:p w14:paraId="2D642E5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1000 – 9999 ml in increments of 1 ml</w:t>
            </w:r>
          </w:p>
          <w:p w14:paraId="7752F1A2" w14:textId="77777777" w:rsidR="00C15A72" w:rsidRPr="00C15A72" w:rsidRDefault="00C15A72">
            <w:pPr>
              <w:numPr>
                <w:ilvl w:val="0"/>
                <w:numId w:val="66"/>
              </w:numPr>
              <w:ind w:left="345" w:hanging="270"/>
              <w:jc w:val="both"/>
            </w:pPr>
            <w:r w:rsidRPr="00C15A72">
              <w:t xml:space="preserve">Accuracy of set delivery rate: ± 5 % </w:t>
            </w:r>
          </w:p>
          <w:p w14:paraId="440CC3DF" w14:textId="77777777" w:rsidR="00C15A72" w:rsidRPr="00C15A72" w:rsidRDefault="00C15A72">
            <w:pPr>
              <w:numPr>
                <w:ilvl w:val="0"/>
                <w:numId w:val="66"/>
              </w:numPr>
              <w:ind w:left="345" w:hanging="270"/>
              <w:jc w:val="both"/>
            </w:pPr>
            <w:r w:rsidRPr="00C15A72">
              <w:t xml:space="preserve">Flow Rates: </w:t>
            </w:r>
          </w:p>
          <w:p w14:paraId="38C30AC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0.1 – 99.99 ml/h in increments of 0.01 ml/h</w:t>
            </w:r>
          </w:p>
          <w:p w14:paraId="2D80E95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100 – 999 ml/h in increments of 0.1 ml/h</w:t>
            </w:r>
          </w:p>
          <w:p w14:paraId="45850DF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1000 – 1200 ml/h in increments of 1 ml/h</w:t>
            </w:r>
          </w:p>
          <w:p w14:paraId="1C75A8A1" w14:textId="77777777" w:rsidR="00C15A72" w:rsidRPr="00C15A72" w:rsidRDefault="00C15A72">
            <w:pPr>
              <w:numPr>
                <w:ilvl w:val="0"/>
                <w:numId w:val="66"/>
              </w:numPr>
              <w:ind w:left="345" w:hanging="270"/>
              <w:jc w:val="both"/>
            </w:pPr>
            <w:r w:rsidRPr="00C15A72">
              <w:t>Accuracy bolus infusion: ± 5 % as of a bolus volume &gt; 1 ml</w:t>
            </w:r>
          </w:p>
          <w:p w14:paraId="68D2F18B" w14:textId="77777777" w:rsidR="00C15A72" w:rsidRPr="00C15A72" w:rsidRDefault="00C15A72">
            <w:pPr>
              <w:numPr>
                <w:ilvl w:val="0"/>
                <w:numId w:val="66"/>
              </w:numPr>
              <w:ind w:left="345" w:hanging="270"/>
              <w:jc w:val="both"/>
            </w:pPr>
            <w:r w:rsidRPr="00C15A72">
              <w:t>Keep Vein Open (KVO) rate:</w:t>
            </w:r>
          </w:p>
          <w:p w14:paraId="7F893F2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Delivery rate </w:t>
            </w:r>
            <m:oMath>
              <m:r>
                <w:rPr>
                  <w:rFonts w:ascii="Cambria Math" w:hAnsi="Cambria Math"/>
                </w:rPr>
                <m:t>≥</m:t>
              </m:r>
            </m:oMath>
            <w:r w:rsidRPr="00C15A72">
              <w:rPr>
                <w:color w:val="000000"/>
              </w:rPr>
              <w:t xml:space="preserve"> 10 mL/h: KVO-rate 3ml/h.</w:t>
            </w:r>
          </w:p>
          <w:p w14:paraId="4F48BD5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Delivery rate &lt; 10 mL/h: KVO-rate 1ml/h.</w:t>
            </w:r>
          </w:p>
          <w:p w14:paraId="3493B9E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Delivery rate &lt; 1 mL/h: KVO-rate = set rate (default setting 0.1ml/h).</w:t>
            </w:r>
          </w:p>
          <w:p w14:paraId="224F6E7E" w14:textId="77777777" w:rsidR="00C15A72" w:rsidRPr="00C15A72" w:rsidRDefault="00C15A72">
            <w:pPr>
              <w:numPr>
                <w:ilvl w:val="0"/>
                <w:numId w:val="66"/>
              </w:numPr>
              <w:ind w:left="345" w:hanging="270"/>
              <w:jc w:val="both"/>
            </w:pPr>
            <w:r w:rsidRPr="00C15A72">
              <w:t xml:space="preserve">Detection of air bubbles </w:t>
            </w:r>
            <m:oMath>
              <m:r>
                <w:rPr>
                  <w:rFonts w:ascii="Cambria Math" w:hAnsi="Cambria Math"/>
                </w:rPr>
                <m:t>≥</m:t>
              </m:r>
            </m:oMath>
            <w:r w:rsidRPr="00C15A72">
              <w:t xml:space="preserve"> 0.01ml</w:t>
            </w:r>
          </w:p>
          <w:p w14:paraId="5C4EAB9E" w14:textId="77777777" w:rsidR="00C15A72" w:rsidRPr="00C15A72" w:rsidRDefault="00C15A72">
            <w:pPr>
              <w:numPr>
                <w:ilvl w:val="0"/>
                <w:numId w:val="66"/>
              </w:numPr>
              <w:ind w:left="345" w:hanging="270"/>
              <w:jc w:val="both"/>
            </w:pPr>
            <w:r w:rsidRPr="00C15A72">
              <w:t>Air detector alarm.</w:t>
            </w:r>
          </w:p>
          <w:p w14:paraId="511AB00D" w14:textId="77777777" w:rsidR="00C15A72" w:rsidRPr="00C15A72" w:rsidRDefault="00C15A72">
            <w:pPr>
              <w:numPr>
                <w:ilvl w:val="0"/>
                <w:numId w:val="66"/>
              </w:numPr>
              <w:ind w:left="345" w:hanging="270"/>
              <w:jc w:val="both"/>
            </w:pPr>
            <w:r w:rsidRPr="00C15A72">
              <w:t>Occlusion alarm: 9 levels from 225 mmHg to 900mmHg</w:t>
            </w:r>
          </w:p>
          <w:p w14:paraId="07E0D2E5" w14:textId="77777777" w:rsidR="00C15A72" w:rsidRPr="00C15A72" w:rsidRDefault="00C15A72" w:rsidP="009F2BE6">
            <w:pPr>
              <w:jc w:val="both"/>
            </w:pPr>
          </w:p>
          <w:p w14:paraId="57074B72" w14:textId="77777777" w:rsidR="00C15A72" w:rsidRPr="00C15A72" w:rsidRDefault="00C15A72" w:rsidP="009F2BE6">
            <w:pPr>
              <w:jc w:val="both"/>
              <w:rPr>
                <w:u w:val="single"/>
              </w:rPr>
            </w:pPr>
            <w:r w:rsidRPr="00C15A72">
              <w:rPr>
                <w:u w:val="single"/>
              </w:rPr>
              <w:t>Docking stations with the follow technical specifications:</w:t>
            </w:r>
          </w:p>
          <w:p w14:paraId="4DE62D5A" w14:textId="77777777" w:rsidR="00C15A72" w:rsidRPr="00C15A72" w:rsidRDefault="00C15A72">
            <w:pPr>
              <w:numPr>
                <w:ilvl w:val="0"/>
                <w:numId w:val="66"/>
              </w:numPr>
              <w:ind w:left="345" w:hanging="270"/>
              <w:jc w:val="both"/>
            </w:pPr>
            <w:r w:rsidRPr="00C15A72">
              <w:t>To accommodate the infusion and syringe pumps</w:t>
            </w:r>
          </w:p>
          <w:p w14:paraId="1266C6D7" w14:textId="77777777" w:rsidR="00C15A72" w:rsidRPr="00C15A72" w:rsidRDefault="00C15A72">
            <w:pPr>
              <w:numPr>
                <w:ilvl w:val="0"/>
                <w:numId w:val="66"/>
              </w:numPr>
              <w:ind w:left="345" w:hanging="270"/>
              <w:jc w:val="both"/>
            </w:pPr>
            <w:r w:rsidRPr="00C15A72">
              <w:t>With four (4) spaces for pumps.</w:t>
            </w:r>
          </w:p>
          <w:p w14:paraId="0BE6E439" w14:textId="77777777" w:rsidR="00C15A72" w:rsidRPr="00C15A72" w:rsidRDefault="00C15A72">
            <w:pPr>
              <w:numPr>
                <w:ilvl w:val="0"/>
                <w:numId w:val="66"/>
              </w:numPr>
              <w:ind w:left="345" w:hanging="270"/>
              <w:jc w:val="both"/>
            </w:pPr>
            <w:r w:rsidRPr="00C15A72">
              <w:t>Rails for the individual pumps.</w:t>
            </w:r>
          </w:p>
          <w:p w14:paraId="33CE2870" w14:textId="77777777" w:rsidR="00C15A72" w:rsidRPr="00C15A72" w:rsidRDefault="00C15A72">
            <w:pPr>
              <w:numPr>
                <w:ilvl w:val="0"/>
                <w:numId w:val="66"/>
              </w:numPr>
              <w:ind w:left="345" w:hanging="270"/>
              <w:jc w:val="both"/>
            </w:pPr>
            <w:r w:rsidRPr="00C15A72">
              <w:t>With connectors for data lines and voltage supply for each pump.</w:t>
            </w:r>
          </w:p>
          <w:p w14:paraId="06F22057" w14:textId="77777777" w:rsidR="00C15A72" w:rsidRPr="00C15A72" w:rsidRDefault="00C15A72">
            <w:pPr>
              <w:numPr>
                <w:ilvl w:val="0"/>
                <w:numId w:val="66"/>
              </w:numPr>
              <w:ind w:left="345" w:hanging="270"/>
              <w:jc w:val="both"/>
            </w:pPr>
            <w:r w:rsidRPr="00C15A72">
              <w:t>With connectors for further docking stations, at least up to 24 pumps.</w:t>
            </w:r>
          </w:p>
          <w:p w14:paraId="11CF604E" w14:textId="77777777" w:rsidR="00C15A72" w:rsidRPr="00C15A72" w:rsidRDefault="00C15A72">
            <w:pPr>
              <w:numPr>
                <w:ilvl w:val="0"/>
                <w:numId w:val="66"/>
              </w:numPr>
              <w:ind w:left="345" w:hanging="270"/>
              <w:jc w:val="both"/>
            </w:pPr>
            <w:r w:rsidRPr="00C15A72">
              <w:t>Mains power input.</w:t>
            </w:r>
          </w:p>
          <w:p w14:paraId="5BAE5ABD" w14:textId="77777777" w:rsidR="00C15A72" w:rsidRPr="00C15A72" w:rsidRDefault="00C15A72" w:rsidP="009F2BE6">
            <w:pPr>
              <w:ind w:left="720"/>
              <w:jc w:val="both"/>
            </w:pPr>
          </w:p>
          <w:p w14:paraId="4ADBECA9" w14:textId="77777777" w:rsidR="00C15A72" w:rsidRPr="00C15A72" w:rsidRDefault="00C15A72" w:rsidP="009F2BE6">
            <w:pPr>
              <w:jc w:val="both"/>
              <w:rPr>
                <w:u w:val="single"/>
              </w:rPr>
            </w:pPr>
            <w:r w:rsidRPr="00C15A72">
              <w:rPr>
                <w:u w:val="single"/>
              </w:rPr>
              <w:t>Cover for the docking stations with the follow technical specifications:</w:t>
            </w:r>
          </w:p>
          <w:p w14:paraId="7212EDBA" w14:textId="77777777" w:rsidR="00C15A72" w:rsidRPr="00C15A72" w:rsidRDefault="00C15A72">
            <w:pPr>
              <w:numPr>
                <w:ilvl w:val="0"/>
                <w:numId w:val="66"/>
              </w:numPr>
              <w:ind w:left="345" w:hanging="270"/>
              <w:jc w:val="both"/>
            </w:pPr>
            <w:r w:rsidRPr="00C15A72">
              <w:t>To cover the uppermost segment of the docking station tower.</w:t>
            </w:r>
          </w:p>
          <w:p w14:paraId="5B36ECB5" w14:textId="77777777" w:rsidR="00C15A72" w:rsidRPr="00C15A72" w:rsidRDefault="00C15A72">
            <w:pPr>
              <w:numPr>
                <w:ilvl w:val="0"/>
                <w:numId w:val="66"/>
              </w:numPr>
              <w:ind w:left="345" w:hanging="270"/>
              <w:jc w:val="both"/>
            </w:pPr>
            <w:r w:rsidRPr="00C15A72">
              <w:t>With a carrying handle that supports all the docking stations.</w:t>
            </w:r>
          </w:p>
          <w:p w14:paraId="6523CA92" w14:textId="77777777" w:rsidR="00C15A72" w:rsidRPr="00C15A72" w:rsidRDefault="00C15A72" w:rsidP="009F2BE6">
            <w:pPr>
              <w:jc w:val="both"/>
              <w:rPr>
                <w:u w:val="single"/>
              </w:rPr>
            </w:pPr>
          </w:p>
          <w:p w14:paraId="291F35AE" w14:textId="77777777" w:rsidR="00C15A72" w:rsidRPr="00C15A72" w:rsidRDefault="00C15A72" w:rsidP="009F2BE6">
            <w:pPr>
              <w:jc w:val="both"/>
              <w:rPr>
                <w:u w:val="single"/>
              </w:rPr>
            </w:pPr>
            <w:r w:rsidRPr="00C15A72">
              <w:rPr>
                <w:u w:val="single"/>
              </w:rPr>
              <w:t>Mobile Trolleys with the follow technical specifications:</w:t>
            </w:r>
          </w:p>
          <w:p w14:paraId="2D5B2A9B" w14:textId="77777777" w:rsidR="00C15A72" w:rsidRPr="00C15A72" w:rsidRDefault="00C15A72">
            <w:pPr>
              <w:numPr>
                <w:ilvl w:val="0"/>
                <w:numId w:val="66"/>
              </w:numPr>
              <w:ind w:left="345" w:hanging="270"/>
              <w:jc w:val="both"/>
            </w:pPr>
            <w:r w:rsidRPr="00C15A72">
              <w:t xml:space="preserve">Made of steel with anti-corrosive epoxy coating, aluminum, AISI 304 stainless steel or higher quality material. </w:t>
            </w:r>
          </w:p>
          <w:p w14:paraId="1D7E4059" w14:textId="77777777" w:rsidR="00C15A72" w:rsidRPr="00C15A72" w:rsidRDefault="00C15A72">
            <w:pPr>
              <w:numPr>
                <w:ilvl w:val="0"/>
                <w:numId w:val="66"/>
              </w:numPr>
              <w:ind w:left="345" w:hanging="270"/>
              <w:jc w:val="both"/>
            </w:pPr>
            <w:r w:rsidRPr="00C15A72">
              <w:t xml:space="preserve">With brakes at least in two (2) of the wheels. </w:t>
            </w:r>
          </w:p>
          <w:p w14:paraId="0F77471D" w14:textId="77777777" w:rsidR="00C15A72" w:rsidRPr="00C15A72" w:rsidRDefault="00C15A72">
            <w:pPr>
              <w:numPr>
                <w:ilvl w:val="0"/>
                <w:numId w:val="66"/>
              </w:numPr>
              <w:ind w:left="345" w:hanging="270"/>
              <w:jc w:val="both"/>
            </w:pPr>
            <w:r w:rsidRPr="00C15A72">
              <w:t>Solution holder pole with 2 hooks, minimum.</w:t>
            </w:r>
          </w:p>
          <w:p w14:paraId="6DEFE086" w14:textId="77777777" w:rsidR="00C15A72" w:rsidRPr="00C15A72" w:rsidRDefault="00C15A72" w:rsidP="009F2BE6">
            <w:pPr>
              <w:jc w:val="both"/>
            </w:pPr>
          </w:p>
          <w:p w14:paraId="26856F57" w14:textId="77777777" w:rsidR="00C15A72" w:rsidRPr="00C15A72" w:rsidRDefault="00C15A72" w:rsidP="009F2BE6">
            <w:pPr>
              <w:jc w:val="both"/>
              <w:rPr>
                <w:color w:val="000000"/>
              </w:rPr>
            </w:pPr>
            <w:r w:rsidRPr="00C15A72">
              <w:rPr>
                <w:b/>
                <w:color w:val="000000"/>
              </w:rPr>
              <w:t>Accessories:</w:t>
            </w:r>
            <w:r w:rsidRPr="00C15A72">
              <w:rPr>
                <w:color w:val="000000"/>
              </w:rPr>
              <w:t xml:space="preserve"> </w:t>
            </w:r>
          </w:p>
          <w:p w14:paraId="680D1D6B" w14:textId="77777777" w:rsidR="00C15A72" w:rsidRPr="00C15A72" w:rsidRDefault="00C15A72">
            <w:pPr>
              <w:numPr>
                <w:ilvl w:val="0"/>
                <w:numId w:val="66"/>
              </w:numPr>
              <w:ind w:left="345" w:hanging="270"/>
              <w:jc w:val="both"/>
            </w:pPr>
            <w:r w:rsidRPr="00C15A72">
              <w:t>Universal clamp rotatable for attachment to wall rails and infusion poles for each docking station.</w:t>
            </w:r>
          </w:p>
          <w:p w14:paraId="5A2E7048" w14:textId="77777777" w:rsidR="00C15A72" w:rsidRPr="00C15A72" w:rsidRDefault="00C15A72">
            <w:pPr>
              <w:numPr>
                <w:ilvl w:val="0"/>
                <w:numId w:val="66"/>
              </w:numPr>
              <w:ind w:left="345" w:hanging="270"/>
              <w:jc w:val="both"/>
            </w:pPr>
            <w:r w:rsidRPr="00C15A72">
              <w:t>Power supply cable for each pump and docking station.</w:t>
            </w:r>
          </w:p>
          <w:p w14:paraId="42964EE6" w14:textId="77777777" w:rsidR="00C15A72" w:rsidRPr="00C15A72" w:rsidRDefault="00C15A72">
            <w:pPr>
              <w:numPr>
                <w:ilvl w:val="0"/>
                <w:numId w:val="66"/>
              </w:numPr>
              <w:ind w:left="345" w:hanging="270"/>
              <w:jc w:val="both"/>
            </w:pPr>
            <w:r w:rsidRPr="00C15A72">
              <w:t>Extension cables, to combine the docking stations (quantity as necessary).</w:t>
            </w:r>
          </w:p>
          <w:p w14:paraId="1B5DB81B" w14:textId="77777777" w:rsidR="00C15A72" w:rsidRPr="00C15A72" w:rsidRDefault="00C15A72">
            <w:pPr>
              <w:numPr>
                <w:ilvl w:val="0"/>
                <w:numId w:val="66"/>
              </w:numPr>
              <w:ind w:left="345" w:hanging="270"/>
              <w:jc w:val="both"/>
            </w:pPr>
            <w:r w:rsidRPr="00C15A72">
              <w:t>Set of start-up consumables.</w:t>
            </w:r>
          </w:p>
          <w:p w14:paraId="756CA285" w14:textId="77777777" w:rsidR="00C15A72" w:rsidRPr="00C15A72" w:rsidRDefault="00C15A72" w:rsidP="009F2BE6">
            <w:pPr>
              <w:jc w:val="both"/>
            </w:pPr>
          </w:p>
          <w:sdt>
            <w:sdtPr>
              <w:tag w:val="goog_rdk_120"/>
              <w:id w:val="2087343706"/>
            </w:sdtPr>
            <w:sdtContent>
              <w:p w14:paraId="63A3C9CA" w14:textId="77777777" w:rsidR="00C15A72" w:rsidRPr="00C15A72" w:rsidRDefault="00C15A72" w:rsidP="009F2BE6">
                <w:pPr>
                  <w:jc w:val="both"/>
                  <w:rPr>
                    <w:i/>
                  </w:rPr>
                </w:pPr>
                <w:r w:rsidRPr="00C15A72">
                  <w:rPr>
                    <w:i/>
                  </w:rPr>
                  <w:t xml:space="preserve">NOTE: All the necessary accessories for the correct operation of the product, including all standard tools, cleaning, and </w:t>
                </w:r>
                <w:r w:rsidRPr="00C15A72">
                  <w:rPr>
                    <w:i/>
                  </w:rPr>
                  <w:lastRenderedPageBreak/>
                  <w:t>lubrication materials, even if they are not included in these required technical specifications must be included.</w:t>
                </w:r>
                <w:sdt>
                  <w:sdtPr>
                    <w:tag w:val="goog_rdk_119"/>
                    <w:id w:val="1371886396"/>
                  </w:sdtPr>
                  <w:sdtContent/>
                </w:sdt>
              </w:p>
            </w:sdtContent>
          </w:sdt>
          <w:sdt>
            <w:sdtPr>
              <w:tag w:val="goog_rdk_122"/>
              <w:id w:val="1279682629"/>
            </w:sdtPr>
            <w:sdtContent>
              <w:p w14:paraId="1D8145CB" w14:textId="4D9F8A0C" w:rsidR="00C15A72" w:rsidRPr="00C15A72" w:rsidRDefault="00000000" w:rsidP="009F2BE6">
                <w:pPr>
                  <w:jc w:val="both"/>
                  <w:rPr>
                    <w:i/>
                  </w:rPr>
                </w:pPr>
                <w:sdt>
                  <w:sdtPr>
                    <w:tag w:val="goog_rdk_121"/>
                    <w:id w:val="355007637"/>
                    <w:showingPlcHdr/>
                  </w:sdtPr>
                  <w:sdtContent>
                    <w:r w:rsidR="0086354D">
                      <w:t xml:space="preserve">     </w:t>
                    </w:r>
                  </w:sdtContent>
                </w:sdt>
              </w:p>
            </w:sdtContent>
          </w:sdt>
          <w:sdt>
            <w:sdtPr>
              <w:tag w:val="goog_rdk_125"/>
              <w:id w:val="1047107536"/>
            </w:sdtPr>
            <w:sdtContent>
              <w:p w14:paraId="035F3672" w14:textId="77777777" w:rsidR="00C15A72" w:rsidRPr="00C15A72" w:rsidRDefault="00000000" w:rsidP="009F2BE6">
                <w:pPr>
                  <w:rPr>
                    <w:i/>
                  </w:rPr>
                </w:pPr>
                <w:sdt>
                  <w:sdtPr>
                    <w:tag w:val="goog_rdk_124"/>
                    <w:id w:val="2051879369"/>
                  </w:sdtPr>
                  <w:sdtContent>
                    <w:r w:rsidR="00C15A72" w:rsidRPr="00C15A72">
                      <w:rPr>
                        <w:i/>
                      </w:rPr>
                      <w:t>Accessories should be reusable when an option is available.</w:t>
                    </w:r>
                  </w:sdtContent>
                </w:sdt>
              </w:p>
            </w:sdtContent>
          </w:sdt>
          <w:sdt>
            <w:sdtPr>
              <w:tag w:val="goog_rdk_130"/>
              <w:id w:val="429474022"/>
            </w:sdtPr>
            <w:sdtContent>
              <w:p w14:paraId="76B861A4" w14:textId="77777777" w:rsidR="00C15A72" w:rsidRPr="00C15A72" w:rsidRDefault="00000000" w:rsidP="009F2BE6">
                <w:pPr>
                  <w:rPr>
                    <w:i/>
                  </w:rPr>
                </w:pPr>
                <w:sdt>
                  <w:sdtPr>
                    <w:tag w:val="goog_rdk_127"/>
                    <w:id w:val="-1091082480"/>
                  </w:sdtPr>
                  <w:sdtContent>
                    <w:sdt>
                      <w:sdtPr>
                        <w:tag w:val="goog_rdk_128"/>
                        <w:id w:val="1595287541"/>
                      </w:sdtPr>
                      <w:sdtContent/>
                    </w:sdt>
                    <w:sdt>
                      <w:sdtPr>
                        <w:tag w:val="goog_rdk_129"/>
                        <w:id w:val="685331646"/>
                      </w:sdtPr>
                      <w:sdtContent/>
                    </w:sdt>
                    <w:r w:rsidR="00C15A72" w:rsidRPr="00C15A72">
                      <w:rPr>
                        <w:i/>
                      </w:rPr>
                      <w:t>The accessories will be used for both neonates and pediatric patients.</w:t>
                    </w:r>
                  </w:sdtContent>
                </w:sdt>
              </w:p>
            </w:sdtContent>
          </w:sdt>
          <w:p w14:paraId="1A86D38E" w14:textId="77777777" w:rsidR="00C15A72" w:rsidRPr="00C15A72" w:rsidRDefault="00C15A72" w:rsidP="009F2BE6">
            <w:pPr>
              <w:jc w:val="both"/>
            </w:pPr>
          </w:p>
          <w:p w14:paraId="416EB58B" w14:textId="77777777" w:rsidR="00C15A72" w:rsidRPr="00C15A72" w:rsidRDefault="00C15A72" w:rsidP="009F2BE6">
            <w:pPr>
              <w:rPr>
                <w:b/>
                <w:color w:val="000000"/>
              </w:rPr>
            </w:pPr>
            <w:r w:rsidRPr="00C15A72">
              <w:rPr>
                <w:b/>
                <w:color w:val="000000"/>
              </w:rPr>
              <w:t xml:space="preserve">Documentation requirement: </w:t>
            </w:r>
          </w:p>
          <w:p w14:paraId="4F376FDC"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1CCB2703"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38A45AA2"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1435C9B4"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6E87B17D" w14:textId="77777777" w:rsidR="00C15A72" w:rsidRPr="00C15A72" w:rsidRDefault="00C15A72">
            <w:pPr>
              <w:numPr>
                <w:ilvl w:val="0"/>
                <w:numId w:val="66"/>
              </w:numPr>
              <w:ind w:left="345" w:hanging="270"/>
              <w:jc w:val="both"/>
            </w:pPr>
            <w:r w:rsidRPr="00C15A72">
              <w:t>Commitment Manufacturer letter, including:</w:t>
            </w:r>
          </w:p>
          <w:p w14:paraId="66B103F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2FF208C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734873CA"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000000"/>
              </w:rPr>
              <w:t xml:space="preserve">training on use, cleaning, disinfecting for healthcare staff and </w:t>
            </w:r>
            <w:r w:rsidRPr="00C15A72">
              <w:rPr>
                <w:color w:val="222222"/>
              </w:rPr>
              <w:t>basic maintenance technical staff, in English and Mongolian.  (according to the general requirements in the bid document under the clause “Training").</w:t>
            </w:r>
          </w:p>
          <w:p w14:paraId="3D8F0BFC" w14:textId="77777777" w:rsidR="00C15A72" w:rsidRPr="00C15A72" w:rsidRDefault="00C15A72" w:rsidP="009F2BE6">
            <w:pPr>
              <w:rPr>
                <w:b/>
              </w:rPr>
            </w:pPr>
          </w:p>
          <w:p w14:paraId="33CBA946" w14:textId="77777777" w:rsidR="00C15A72" w:rsidRPr="00C15A72" w:rsidRDefault="00C15A72" w:rsidP="009F2BE6">
            <w:pPr>
              <w:rPr>
                <w:b/>
              </w:rPr>
            </w:pPr>
            <w:r w:rsidRPr="00C15A72">
              <w:rPr>
                <w:b/>
              </w:rPr>
              <w:t xml:space="preserve">Regulatory approvals required:  </w:t>
            </w:r>
          </w:p>
          <w:p w14:paraId="2729BD65"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075392CD"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2C33846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IIb devices, or </w:t>
            </w:r>
          </w:p>
          <w:p w14:paraId="4F6B83F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6AB3649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7F25D87A" w14:textId="77777777" w:rsidR="00C15A72" w:rsidRPr="00C15A72" w:rsidRDefault="00C15A72" w:rsidP="009F2BE6">
            <w:pPr>
              <w:rPr>
                <w:b/>
              </w:rPr>
            </w:pPr>
          </w:p>
          <w:p w14:paraId="69EEBD4C" w14:textId="77777777" w:rsidR="00C15A72" w:rsidRPr="00C15A72" w:rsidRDefault="00C15A72" w:rsidP="009F2BE6">
            <w:pPr>
              <w:rPr>
                <w:b/>
              </w:rPr>
            </w:pPr>
            <w:r w:rsidRPr="00C15A72">
              <w:rPr>
                <w:b/>
              </w:rPr>
              <w:t>Safety &amp; product Standards:</w:t>
            </w:r>
          </w:p>
          <w:p w14:paraId="06E10BEB"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0292DACA"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56E0357F" w14:textId="77777777" w:rsidR="00C15A72" w:rsidRPr="00C15A72" w:rsidRDefault="00C15A72">
            <w:pPr>
              <w:numPr>
                <w:ilvl w:val="0"/>
                <w:numId w:val="66"/>
              </w:numPr>
              <w:pBdr>
                <w:top w:val="nil"/>
                <w:left w:val="nil"/>
                <w:bottom w:val="nil"/>
                <w:right w:val="nil"/>
                <w:between w:val="nil"/>
              </w:pBdr>
              <w:ind w:left="345" w:hanging="270"/>
              <w:jc w:val="both"/>
            </w:pPr>
            <w:r w:rsidRPr="00C15A72">
              <w:lastRenderedPageBreak/>
              <w:t>IEC 60601-1: Medical electrical equipment - Part 1: General requirements for basic safety and essential performance</w:t>
            </w:r>
          </w:p>
          <w:p w14:paraId="7271393B"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7CAD7315" w14:textId="77777777" w:rsidR="00C15A72" w:rsidRPr="00C15A72" w:rsidRDefault="00C15A72">
            <w:pPr>
              <w:numPr>
                <w:ilvl w:val="0"/>
                <w:numId w:val="66"/>
              </w:numPr>
              <w:ind w:left="345" w:hanging="270"/>
              <w:jc w:val="both"/>
              <w:rPr>
                <w:i/>
                <w:strike/>
              </w:rPr>
            </w:pPr>
            <w:r w:rsidRPr="00C15A72">
              <w:t>IEC 60601-2-24: Medical</w:t>
            </w:r>
            <w:r w:rsidRPr="00C15A72">
              <w:rPr>
                <w:color w:val="000000"/>
              </w:rPr>
              <w:t xml:space="preserve"> electrical equipment - Part 2-24: Particular requirements for the basic safety and essential performance of infusion pumps and controllers.</w:t>
            </w:r>
          </w:p>
        </w:tc>
        <w:tc>
          <w:tcPr>
            <w:tcW w:w="1170" w:type="dxa"/>
          </w:tcPr>
          <w:p w14:paraId="2524E723" w14:textId="77777777" w:rsidR="00C15A72" w:rsidRPr="00C15A72" w:rsidRDefault="00C15A72" w:rsidP="009F2BE6">
            <w:pPr>
              <w:jc w:val="center"/>
              <w:rPr>
                <w:b/>
              </w:rPr>
            </w:pPr>
            <w:r w:rsidRPr="00C15A72">
              <w:rPr>
                <w:b/>
              </w:rPr>
              <w:lastRenderedPageBreak/>
              <w:t>4</w:t>
            </w:r>
          </w:p>
        </w:tc>
      </w:tr>
      <w:tr w:rsidR="00C15A72" w:rsidRPr="00C15A72" w14:paraId="0476D111" w14:textId="77777777" w:rsidTr="009F2BE6">
        <w:trPr>
          <w:trHeight w:val="260"/>
        </w:trPr>
        <w:tc>
          <w:tcPr>
            <w:tcW w:w="985" w:type="dxa"/>
            <w:shd w:val="clear" w:color="auto" w:fill="C6D9F1"/>
          </w:tcPr>
          <w:p w14:paraId="61B2314A" w14:textId="77777777" w:rsidR="00C15A72" w:rsidRPr="00C15A72" w:rsidRDefault="00C15A72" w:rsidP="009F2BE6">
            <w:pPr>
              <w:jc w:val="center"/>
              <w:rPr>
                <w:b/>
              </w:rPr>
            </w:pPr>
            <w:r w:rsidRPr="00C15A72">
              <w:rPr>
                <w:b/>
              </w:rPr>
              <w:lastRenderedPageBreak/>
              <w:t>Item 7 (OR 10)</w:t>
            </w:r>
          </w:p>
        </w:tc>
        <w:tc>
          <w:tcPr>
            <w:tcW w:w="1710" w:type="dxa"/>
          </w:tcPr>
          <w:p w14:paraId="0C19DE3F" w14:textId="77777777" w:rsidR="00C15A72" w:rsidRPr="00C15A72" w:rsidRDefault="00C15A72" w:rsidP="009F2BE6">
            <w:pPr>
              <w:rPr>
                <w:b/>
              </w:rPr>
            </w:pPr>
            <w:r w:rsidRPr="00C15A72">
              <w:rPr>
                <w:b/>
              </w:rPr>
              <w:t>Monitor/defibrillator + specific spoons for children + specific options + accessories</w:t>
            </w:r>
          </w:p>
        </w:tc>
        <w:tc>
          <w:tcPr>
            <w:tcW w:w="5310" w:type="dxa"/>
          </w:tcPr>
          <w:p w14:paraId="576FBBC0" w14:textId="77777777" w:rsidR="00C15A72" w:rsidRPr="00C15A72" w:rsidRDefault="00C15A72" w:rsidP="009F2BE6">
            <w:r w:rsidRPr="00C15A72">
              <w:rPr>
                <w:b/>
              </w:rPr>
              <w:t>Product Description</w:t>
            </w:r>
          </w:p>
          <w:p w14:paraId="74829CAC" w14:textId="77777777" w:rsidR="00C15A72" w:rsidRPr="00C15A72" w:rsidRDefault="00C15A72" w:rsidP="009F2BE6">
            <w:pPr>
              <w:jc w:val="both"/>
            </w:pPr>
            <w:r w:rsidRPr="00C15A72">
              <w:t xml:space="preserve">Device design for defibrillation and monitoring on victims of cardiac arrest where there is apparent lack of circulation as indicated by unconsciousness, absence of breathing or absence of pulse. A versatile resuscitation system integrates essential components such as a defibrillator, ECG display, advanced monitoring functionalities, and Noninvasive Transcutaneous Pacing (NTP). Designed for various resuscitation scenarios with compact and lightweight design for facilitating easy patient transport within healthcare facilities. </w:t>
            </w:r>
          </w:p>
          <w:p w14:paraId="51C17037" w14:textId="77777777" w:rsidR="00C15A72" w:rsidRPr="00C15A72" w:rsidRDefault="00C15A72" w:rsidP="009F2BE6">
            <w:pPr>
              <w:jc w:val="both"/>
            </w:pPr>
            <w:r w:rsidRPr="00C15A72">
              <w:t>The device must include the followings operation modes:</w:t>
            </w:r>
          </w:p>
          <w:p w14:paraId="04FAC008" w14:textId="77777777" w:rsidR="00C15A72" w:rsidRPr="00C15A72" w:rsidRDefault="00C15A72">
            <w:pPr>
              <w:numPr>
                <w:ilvl w:val="0"/>
                <w:numId w:val="66"/>
              </w:numPr>
              <w:ind w:left="345" w:hanging="270"/>
              <w:jc w:val="both"/>
            </w:pPr>
            <w:r w:rsidRPr="00C15A72">
              <w:t>Defibrillator Function in Manual Mode - The unit must be designed to be used for synchronized cardioversion of certain atrial under supervision of a qualified physician.</w:t>
            </w:r>
          </w:p>
          <w:p w14:paraId="22A5A26A" w14:textId="77777777" w:rsidR="00C15A72" w:rsidRPr="00C15A72" w:rsidRDefault="00C15A72">
            <w:pPr>
              <w:numPr>
                <w:ilvl w:val="0"/>
                <w:numId w:val="66"/>
              </w:numPr>
              <w:ind w:left="345" w:hanging="270"/>
              <w:jc w:val="both"/>
            </w:pPr>
            <w:r w:rsidRPr="00C15A72">
              <w:t>Real CPR Help - The unit must be designed to provide visual and audio feedback to encourage rescuers to perform chest compressions at a recommended rate.</w:t>
            </w:r>
          </w:p>
          <w:p w14:paraId="47547621" w14:textId="77777777" w:rsidR="00C15A72" w:rsidRPr="00C15A72" w:rsidRDefault="00C15A72">
            <w:pPr>
              <w:numPr>
                <w:ilvl w:val="0"/>
                <w:numId w:val="66"/>
              </w:numPr>
              <w:ind w:left="345" w:hanging="270"/>
              <w:jc w:val="both"/>
            </w:pPr>
            <w:r w:rsidRPr="00C15A72">
              <w:t>ECG Monitoring - The unit must be designed to be used when ECG monitoring is indicated to evaluate the patient’s heart rate or ECG morphology, used by qualified personnel training in basic life and/or advanced life support, or other physician-authorized emergency medical training.</w:t>
            </w:r>
          </w:p>
          <w:p w14:paraId="0E449D9E" w14:textId="77777777" w:rsidR="00C15A72" w:rsidRPr="00C15A72" w:rsidRDefault="00C15A72">
            <w:pPr>
              <w:numPr>
                <w:ilvl w:val="0"/>
                <w:numId w:val="66"/>
              </w:numPr>
              <w:ind w:left="345" w:hanging="270"/>
              <w:jc w:val="both"/>
            </w:pPr>
            <w:r w:rsidRPr="00C15A72">
              <w:t>External Pacemaker - Noninvasive transcutaneous pacing (NTP) function is preferable for temporary external cardiac pacing in conscious or unconscious patients as an alternative to endocardial stimulation.</w:t>
            </w:r>
          </w:p>
          <w:p w14:paraId="795F70C4" w14:textId="77777777" w:rsidR="00C15A72" w:rsidRPr="00C15A72" w:rsidRDefault="00C15A72">
            <w:pPr>
              <w:numPr>
                <w:ilvl w:val="0"/>
                <w:numId w:val="66"/>
              </w:numPr>
              <w:ind w:left="345" w:hanging="270"/>
              <w:jc w:val="both"/>
            </w:pPr>
            <w:r w:rsidRPr="00C15A72">
              <w:t>SpO2 Monitoring - Oximeter function indicated for the continuous, noninvasive monitoring of arterial oxygen saturation (SpO2) and pulse rate during both no motion and patient motion conditions for adult patients, and no motion conditions for Pediatric and neonatal patients in a hospital environment.</w:t>
            </w:r>
          </w:p>
          <w:p w14:paraId="5D75FC26" w14:textId="77777777" w:rsidR="00C15A72" w:rsidRPr="00C15A72" w:rsidRDefault="00C15A72">
            <w:pPr>
              <w:numPr>
                <w:ilvl w:val="0"/>
                <w:numId w:val="66"/>
              </w:numPr>
              <w:ind w:left="345" w:hanging="270"/>
              <w:jc w:val="both"/>
            </w:pPr>
            <w:r w:rsidRPr="00C15A72">
              <w:t>EtCO2 Monitoring - Indicated for the continuous noninvasive monitoring of end tidal carbon dioxide (EtCO2) and respiration rate in patients requiring ventilator support, in-hospital transport, or anesthesia.</w:t>
            </w:r>
          </w:p>
          <w:p w14:paraId="12571BD8" w14:textId="77777777" w:rsidR="00C15A72" w:rsidRPr="00C15A72" w:rsidRDefault="00C15A72">
            <w:pPr>
              <w:numPr>
                <w:ilvl w:val="0"/>
                <w:numId w:val="66"/>
              </w:numPr>
              <w:ind w:left="345" w:hanging="270"/>
              <w:jc w:val="both"/>
            </w:pPr>
            <w:r w:rsidRPr="00C15A72">
              <w:t>NIBP - NIBP option indicated for the non-invasive measurement of arterial blood pressure for resting patients in critical care and in-hospital transport.</w:t>
            </w:r>
          </w:p>
          <w:p w14:paraId="32D3DF5F" w14:textId="77777777" w:rsidR="00C15A72" w:rsidRPr="00C15A72" w:rsidRDefault="00C15A72" w:rsidP="009F2BE6"/>
          <w:p w14:paraId="052D184E" w14:textId="77777777" w:rsidR="00C15A72" w:rsidRPr="00C15A72" w:rsidRDefault="00C15A72" w:rsidP="009F2BE6">
            <w:r w:rsidRPr="00C15A72">
              <w:rPr>
                <w:b/>
              </w:rPr>
              <w:t>Electrical Requirements:</w:t>
            </w:r>
          </w:p>
          <w:p w14:paraId="2E0A252E" w14:textId="77777777" w:rsidR="00C15A72" w:rsidRPr="00C15A72" w:rsidRDefault="00C15A72">
            <w:pPr>
              <w:numPr>
                <w:ilvl w:val="0"/>
                <w:numId w:val="66"/>
              </w:numPr>
              <w:ind w:left="345" w:hanging="270"/>
              <w:jc w:val="both"/>
            </w:pPr>
            <w:r w:rsidRPr="00C15A72">
              <w:t>Powered by both AC mains and a replaceable battery pack, the system ensures continuous operation and swift recharging capability. Additionally, compatible battery chargers enable efficient recharging and testing of the battery pack.</w:t>
            </w:r>
          </w:p>
          <w:p w14:paraId="56411C11" w14:textId="77777777" w:rsidR="00C15A72" w:rsidRPr="00C15A72" w:rsidRDefault="00C15A72">
            <w:pPr>
              <w:numPr>
                <w:ilvl w:val="0"/>
                <w:numId w:val="66"/>
              </w:numPr>
              <w:ind w:left="345" w:hanging="270"/>
              <w:jc w:val="both"/>
            </w:pPr>
            <w:r w:rsidRPr="00C15A72">
              <w:lastRenderedPageBreak/>
              <w:t>Power requirements according to Mongolia standards: 220 VAC, 50 Hz. Power cord with plug type E.</w:t>
            </w:r>
          </w:p>
          <w:p w14:paraId="1ADEA786" w14:textId="77777777" w:rsidR="00C15A72" w:rsidRPr="00C15A72" w:rsidRDefault="00C15A72" w:rsidP="009F2BE6">
            <w:pPr>
              <w:rPr>
                <w:b/>
              </w:rPr>
            </w:pPr>
          </w:p>
          <w:p w14:paraId="6ACD7002" w14:textId="77777777" w:rsidR="00C15A72" w:rsidRPr="00C15A72" w:rsidRDefault="00C15A72" w:rsidP="009F2BE6">
            <w:r w:rsidRPr="00C15A72">
              <w:rPr>
                <w:b/>
              </w:rPr>
              <w:t>Technical specifications:</w:t>
            </w:r>
          </w:p>
          <w:p w14:paraId="664EDCA2" w14:textId="77777777" w:rsidR="00C15A72" w:rsidRPr="00C15A72" w:rsidRDefault="00C15A72">
            <w:pPr>
              <w:numPr>
                <w:ilvl w:val="0"/>
                <w:numId w:val="66"/>
              </w:numPr>
              <w:ind w:left="345" w:hanging="270"/>
              <w:jc w:val="both"/>
            </w:pPr>
            <w:r w:rsidRPr="00C15A72">
              <w:t xml:space="preserve">Screen: </w:t>
            </w:r>
          </w:p>
          <w:p w14:paraId="7A731FD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High-resolution, liquid crystal display (LCD) or TFT.</w:t>
            </w:r>
          </w:p>
          <w:p w14:paraId="2D9A92D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6.5 inches (16.5 cm) diagonally size.</w:t>
            </w:r>
          </w:p>
          <w:p w14:paraId="1E011502" w14:textId="77777777" w:rsidR="00C15A72" w:rsidRPr="00C15A72" w:rsidRDefault="00C15A72">
            <w:pPr>
              <w:numPr>
                <w:ilvl w:val="0"/>
                <w:numId w:val="66"/>
              </w:numPr>
              <w:ind w:left="345" w:hanging="270"/>
              <w:jc w:val="both"/>
            </w:pPr>
            <w:r w:rsidRPr="00C15A72">
              <w:t>Battery: Rechargeable lithium-ion battery pack</w:t>
            </w:r>
          </w:p>
          <w:p w14:paraId="2A8FB6B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Recharge time: 4 hours or less.</w:t>
            </w:r>
          </w:p>
          <w:p w14:paraId="6661147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Battery Shelf Life - at least 3 months before retest and recharge.</w:t>
            </w:r>
          </w:p>
          <w:p w14:paraId="355A3953" w14:textId="77777777" w:rsidR="00C15A72" w:rsidRPr="00C15A72" w:rsidRDefault="00C15A72">
            <w:pPr>
              <w:numPr>
                <w:ilvl w:val="0"/>
                <w:numId w:val="66"/>
              </w:numPr>
              <w:ind w:left="345" w:hanging="270"/>
              <w:jc w:val="both"/>
            </w:pPr>
            <w:r w:rsidRPr="00C15A72">
              <w:t>Defibrillator:</w:t>
            </w:r>
          </w:p>
          <w:p w14:paraId="6155EBC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Waveform - Rectilinear Biphasic</w:t>
            </w:r>
          </w:p>
          <w:p w14:paraId="3844490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Energy selection (delivered to a 50Ω load) for adult and pediatric - At least 20 steps from 1 to 200 joules.</w:t>
            </w:r>
          </w:p>
          <w:p w14:paraId="2EB3644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Charge Time less than 7 seconds.</w:t>
            </w:r>
          </w:p>
          <w:p w14:paraId="331B72A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Energy display - Screen shows selected and delivered energy.</w:t>
            </w:r>
          </w:p>
          <w:p w14:paraId="3F0A4F9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Synchronizes defibrillator discharge to the patient’s R wave.</w:t>
            </w:r>
          </w:p>
          <w:p w14:paraId="099CA61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Paddles - Standard apex/sternum paddles. Adult and pediatric plates.</w:t>
            </w:r>
          </w:p>
          <w:p w14:paraId="599D2782" w14:textId="77777777" w:rsidR="00C15A72" w:rsidRPr="00C15A72" w:rsidRDefault="00C15A72">
            <w:pPr>
              <w:numPr>
                <w:ilvl w:val="0"/>
                <w:numId w:val="66"/>
              </w:numPr>
              <w:ind w:left="345" w:hanging="270"/>
              <w:jc w:val="both"/>
            </w:pPr>
            <w:r w:rsidRPr="00C15A72">
              <w:t>ECG Monitoring</w:t>
            </w:r>
          </w:p>
          <w:p w14:paraId="7D018DE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Patient connection - 3-lead cable, 5-lead cable, paddles, or hands-free therapy electrodes.</w:t>
            </w:r>
          </w:p>
          <w:p w14:paraId="3FAEA5E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Lead Selection - I, II, III, aVR, aVL, aVF, V, PADS and PADDLES</w:t>
            </w:r>
          </w:p>
          <w:p w14:paraId="2A202D1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Input protection - Fully defibrillator-proof.</w:t>
            </w:r>
          </w:p>
          <w:p w14:paraId="2F6DD95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Implanted pacemakers display spike and pulse detection.</w:t>
            </w:r>
          </w:p>
          <w:p w14:paraId="2436C0B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Bandwidth: 0.5 Hz to 21 Hz standard; 0.05 Hz to 150 Hz diagnostic</w:t>
            </w:r>
          </w:p>
          <w:p w14:paraId="638CAAA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Heart rate range - 30 to 300 beats per minute</w:t>
            </w:r>
          </w:p>
          <w:p w14:paraId="267B0DD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Heart rate alarm - Tachycardia and Bradycardia</w:t>
            </w:r>
          </w:p>
          <w:p w14:paraId="59CF277B" w14:textId="77777777" w:rsidR="00C15A72" w:rsidRPr="00C15A72" w:rsidRDefault="00C15A72" w:rsidP="009F2BE6">
            <w:pPr>
              <w:ind w:left="1080"/>
              <w:jc w:val="both"/>
            </w:pPr>
          </w:p>
          <w:p w14:paraId="7B2A77DD" w14:textId="77777777" w:rsidR="00C15A72" w:rsidRPr="00C15A72" w:rsidRDefault="00C15A72" w:rsidP="009F2BE6">
            <w:r w:rsidRPr="00C15A72">
              <w:rPr>
                <w:b/>
              </w:rPr>
              <w:t>Accessories:</w:t>
            </w:r>
            <w:r w:rsidRPr="00C15A72">
              <w:t xml:space="preserve"> </w:t>
            </w:r>
          </w:p>
          <w:p w14:paraId="274565DA" w14:textId="77777777" w:rsidR="00C15A72" w:rsidRPr="00C15A72" w:rsidRDefault="00C15A72">
            <w:pPr>
              <w:numPr>
                <w:ilvl w:val="0"/>
                <w:numId w:val="66"/>
              </w:numPr>
              <w:ind w:left="345" w:hanging="270"/>
              <w:jc w:val="both"/>
            </w:pPr>
            <w:r w:rsidRPr="00C15A72">
              <w:t>One (1) Sensor for each monitoring function</w:t>
            </w:r>
          </w:p>
          <w:p w14:paraId="2C612CBF" w14:textId="77777777" w:rsidR="00C15A72" w:rsidRPr="00C15A72" w:rsidRDefault="00C15A72">
            <w:pPr>
              <w:numPr>
                <w:ilvl w:val="0"/>
                <w:numId w:val="66"/>
              </w:numPr>
              <w:ind w:left="345" w:hanging="270"/>
              <w:jc w:val="both"/>
            </w:pPr>
            <w:r w:rsidRPr="00C15A72">
              <w:t>One (1) Power Cord Extension Cable (12”)</w:t>
            </w:r>
          </w:p>
          <w:p w14:paraId="26FE58FB" w14:textId="77777777" w:rsidR="00C15A72" w:rsidRPr="00C15A72" w:rsidRDefault="00C15A72">
            <w:pPr>
              <w:numPr>
                <w:ilvl w:val="0"/>
                <w:numId w:val="66"/>
              </w:numPr>
              <w:ind w:left="345" w:hanging="270"/>
              <w:jc w:val="both"/>
            </w:pPr>
            <w:r w:rsidRPr="00C15A72">
              <w:t>One (1) Power Charger</w:t>
            </w:r>
          </w:p>
          <w:p w14:paraId="06A85480" w14:textId="77777777" w:rsidR="00C15A72" w:rsidRPr="00C15A72" w:rsidRDefault="00C15A72">
            <w:pPr>
              <w:numPr>
                <w:ilvl w:val="0"/>
                <w:numId w:val="66"/>
              </w:numPr>
              <w:ind w:left="345" w:hanging="270"/>
              <w:jc w:val="both"/>
            </w:pPr>
            <w:r w:rsidRPr="00C15A72">
              <w:t>One (1) Power Battery</w:t>
            </w:r>
          </w:p>
          <w:p w14:paraId="02BE78A3" w14:textId="77777777" w:rsidR="00C15A72" w:rsidRPr="00C15A72" w:rsidRDefault="00C15A72">
            <w:pPr>
              <w:numPr>
                <w:ilvl w:val="0"/>
                <w:numId w:val="66"/>
              </w:numPr>
              <w:ind w:left="345" w:hanging="270"/>
              <w:jc w:val="both"/>
            </w:pPr>
            <w:r w:rsidRPr="00C15A72">
              <w:t>Two (2) sets of resuscitation electrodes</w:t>
            </w:r>
          </w:p>
          <w:p w14:paraId="6026B94A" w14:textId="77777777" w:rsidR="00C15A72" w:rsidRPr="00C15A72" w:rsidRDefault="00C15A72">
            <w:pPr>
              <w:numPr>
                <w:ilvl w:val="0"/>
                <w:numId w:val="66"/>
              </w:numPr>
              <w:ind w:left="345" w:hanging="270"/>
              <w:jc w:val="both"/>
            </w:pPr>
            <w:r w:rsidRPr="00C15A72">
              <w:t xml:space="preserve">Two (2) sets of defibrillation electrodes. </w:t>
            </w:r>
          </w:p>
          <w:p w14:paraId="489F2EF1" w14:textId="77777777" w:rsidR="00C15A72" w:rsidRPr="00C15A72" w:rsidRDefault="00C15A72">
            <w:pPr>
              <w:numPr>
                <w:ilvl w:val="0"/>
                <w:numId w:val="66"/>
              </w:numPr>
              <w:ind w:left="345" w:hanging="270"/>
              <w:jc w:val="both"/>
            </w:pPr>
            <w:r w:rsidRPr="00C15A72">
              <w:t>Set of Start-up consumables</w:t>
            </w:r>
          </w:p>
          <w:p w14:paraId="1DD8A2FA" w14:textId="77777777" w:rsidR="00C15A72" w:rsidRPr="00C15A72" w:rsidRDefault="00C15A72" w:rsidP="009F2BE6">
            <w:pPr>
              <w:ind w:left="345"/>
              <w:jc w:val="both"/>
            </w:pPr>
          </w:p>
          <w:sdt>
            <w:sdtPr>
              <w:tag w:val="goog_rdk_132"/>
              <w:id w:val="669753728"/>
            </w:sdtPr>
            <w:sdtContent>
              <w:p w14:paraId="1AF118FB"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131"/>
                    <w:id w:val="1118723048"/>
                  </w:sdtPr>
                  <w:sdtContent/>
                </w:sdt>
              </w:p>
            </w:sdtContent>
          </w:sdt>
          <w:sdt>
            <w:sdtPr>
              <w:tag w:val="goog_rdk_134"/>
              <w:id w:val="1933230612"/>
            </w:sdtPr>
            <w:sdtContent>
              <w:p w14:paraId="2E580597" w14:textId="77777777" w:rsidR="00C15A72" w:rsidRPr="00C15A72" w:rsidRDefault="00000000" w:rsidP="009F2BE6">
                <w:pPr>
                  <w:jc w:val="both"/>
                  <w:rPr>
                    <w:i/>
                  </w:rPr>
                </w:pPr>
                <w:sdt>
                  <w:sdtPr>
                    <w:tag w:val="goog_rdk_133"/>
                    <w:id w:val="271435899"/>
                  </w:sdtPr>
                  <w:sdtContent/>
                </w:sdt>
              </w:p>
            </w:sdtContent>
          </w:sdt>
          <w:sdt>
            <w:sdtPr>
              <w:tag w:val="goog_rdk_137"/>
              <w:id w:val="-1867059722"/>
            </w:sdtPr>
            <w:sdtContent>
              <w:p w14:paraId="01DB325F" w14:textId="77777777" w:rsidR="00C15A72" w:rsidRPr="00C15A72" w:rsidRDefault="00000000" w:rsidP="009F2BE6">
                <w:pPr>
                  <w:rPr>
                    <w:i/>
                  </w:rPr>
                </w:pPr>
                <w:sdt>
                  <w:sdtPr>
                    <w:tag w:val="goog_rdk_136"/>
                    <w:id w:val="-509612326"/>
                  </w:sdtPr>
                  <w:sdtContent>
                    <w:r w:rsidR="00C15A72" w:rsidRPr="00C15A72">
                      <w:rPr>
                        <w:i/>
                      </w:rPr>
                      <w:t>Accessories should be reusable when an option is available.</w:t>
                    </w:r>
                  </w:sdtContent>
                </w:sdt>
              </w:p>
            </w:sdtContent>
          </w:sdt>
          <w:sdt>
            <w:sdtPr>
              <w:tag w:val="goog_rdk_141"/>
              <w:id w:val="1589656100"/>
            </w:sdtPr>
            <w:sdtContent>
              <w:p w14:paraId="5128290C" w14:textId="77777777" w:rsidR="00C15A72" w:rsidRPr="00C15A72" w:rsidRDefault="00000000" w:rsidP="009F2BE6">
                <w:pPr>
                  <w:rPr>
                    <w:i/>
                  </w:rPr>
                </w:pPr>
                <w:sdt>
                  <w:sdtPr>
                    <w:tag w:val="goog_rdk_139"/>
                    <w:id w:val="1923063687"/>
                  </w:sdtPr>
                  <w:sdtContent>
                    <w:sdt>
                      <w:sdtPr>
                        <w:tag w:val="goog_rdk_140"/>
                        <w:id w:val="1408271935"/>
                      </w:sdtPr>
                      <w:sdtContent/>
                    </w:sdt>
                    <w:r w:rsidR="00C15A72" w:rsidRPr="00C15A72">
                      <w:rPr>
                        <w:i/>
                      </w:rPr>
                      <w:t>The accessories will be used for both neonates and pediatric patients.</w:t>
                    </w:r>
                  </w:sdtContent>
                </w:sdt>
              </w:p>
            </w:sdtContent>
          </w:sdt>
          <w:sdt>
            <w:sdtPr>
              <w:tag w:val="goog_rdk_144"/>
              <w:id w:val="-1950157325"/>
            </w:sdtPr>
            <w:sdtContent>
              <w:p w14:paraId="0CBB9698" w14:textId="77777777" w:rsidR="00C15A72" w:rsidRPr="00C15A72" w:rsidRDefault="00000000" w:rsidP="009F2BE6">
                <w:pPr>
                  <w:rPr>
                    <w:b/>
                  </w:rPr>
                </w:pPr>
                <w:sdt>
                  <w:sdtPr>
                    <w:tag w:val="goog_rdk_143"/>
                    <w:id w:val="844744387"/>
                    <w:showingPlcHdr/>
                  </w:sdtPr>
                  <w:sdtContent>
                    <w:r w:rsidR="00C15A72" w:rsidRPr="00C15A72">
                      <w:t xml:space="preserve">     </w:t>
                    </w:r>
                  </w:sdtContent>
                </w:sdt>
              </w:p>
            </w:sdtContent>
          </w:sdt>
          <w:p w14:paraId="138CF88C" w14:textId="77777777" w:rsidR="00C15A72" w:rsidRPr="00C15A72" w:rsidRDefault="00C15A72" w:rsidP="009F2BE6">
            <w:pPr>
              <w:rPr>
                <w:b/>
              </w:rPr>
            </w:pPr>
            <w:r w:rsidRPr="00C15A72">
              <w:rPr>
                <w:b/>
              </w:rPr>
              <w:t xml:space="preserve">Documentation requirement: </w:t>
            </w:r>
          </w:p>
          <w:p w14:paraId="2227D699" w14:textId="77777777" w:rsidR="00C15A72" w:rsidRPr="00C15A72" w:rsidRDefault="00C15A72">
            <w:pPr>
              <w:numPr>
                <w:ilvl w:val="0"/>
                <w:numId w:val="66"/>
              </w:numPr>
              <w:ind w:left="345" w:hanging="270"/>
              <w:jc w:val="both"/>
            </w:pPr>
            <w:r w:rsidRPr="00C15A72">
              <w:t>User manual must be provided (including operation instructions, maintenance and/or procedures for decontamination, storage conditions, safe disposal) in English and French. Preferably also in Mongolian.</w:t>
            </w:r>
          </w:p>
          <w:p w14:paraId="6D6066D9" w14:textId="77777777" w:rsidR="00C15A72" w:rsidRPr="00C15A72" w:rsidRDefault="00C15A72">
            <w:pPr>
              <w:numPr>
                <w:ilvl w:val="0"/>
                <w:numId w:val="66"/>
              </w:numPr>
              <w:ind w:left="345" w:hanging="270"/>
              <w:jc w:val="both"/>
            </w:pPr>
            <w:r w:rsidRPr="00C15A72">
              <w:lastRenderedPageBreak/>
              <w:t>Service manual must be provided (including preventive maintenance and calibration procedures, equipment necessary for preventive maintenance and repair, diagrams, and circuits) in English and French. Preferably also in Mongolian.</w:t>
            </w:r>
          </w:p>
          <w:p w14:paraId="265686AC" w14:textId="77777777" w:rsidR="00C15A72" w:rsidRPr="00C15A72" w:rsidRDefault="00C15A72">
            <w:pPr>
              <w:numPr>
                <w:ilvl w:val="0"/>
                <w:numId w:val="66"/>
              </w:numPr>
              <w:ind w:left="345" w:hanging="270"/>
              <w:jc w:val="both"/>
            </w:pPr>
            <w:r w:rsidRPr="00C15A72">
              <w:t>List of common spares and accessories with part numbers must be provided.</w:t>
            </w:r>
          </w:p>
          <w:p w14:paraId="6079476E" w14:textId="77777777" w:rsidR="00C15A72" w:rsidRPr="00C15A72" w:rsidRDefault="00C15A72">
            <w:pPr>
              <w:numPr>
                <w:ilvl w:val="0"/>
                <w:numId w:val="66"/>
              </w:numPr>
              <w:ind w:left="345" w:hanging="270"/>
              <w:jc w:val="both"/>
            </w:pPr>
            <w:r w:rsidRPr="00C15A72">
              <w:t>Manufacturer authorization.</w:t>
            </w:r>
          </w:p>
          <w:p w14:paraId="27B623B9" w14:textId="77777777" w:rsidR="00C15A72" w:rsidRPr="00C15A72" w:rsidRDefault="00C15A72">
            <w:pPr>
              <w:numPr>
                <w:ilvl w:val="0"/>
                <w:numId w:val="66"/>
              </w:numPr>
              <w:ind w:left="345" w:hanging="270"/>
              <w:jc w:val="both"/>
            </w:pPr>
            <w:r w:rsidRPr="00C15A72">
              <w:t>Commitment Manufacturer letter, including:</w:t>
            </w:r>
          </w:p>
          <w:p w14:paraId="1185451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40B8C89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0BF33F8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0DD86075" w14:textId="77777777" w:rsidR="00C15A72" w:rsidRPr="00C15A72" w:rsidRDefault="00C15A72" w:rsidP="009F2BE6">
            <w:pPr>
              <w:rPr>
                <w:b/>
              </w:rPr>
            </w:pPr>
            <w:r w:rsidRPr="00C15A72">
              <w:rPr>
                <w:b/>
              </w:rPr>
              <w:t xml:space="preserve">Regulatory approvals required:  </w:t>
            </w:r>
          </w:p>
          <w:p w14:paraId="40F91024"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2DED124A"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7AE3793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IIb devices, or </w:t>
            </w:r>
          </w:p>
          <w:p w14:paraId="03AE5F7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5391377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0509A4E7" w14:textId="77777777" w:rsidR="00C15A72" w:rsidRPr="00C15A72" w:rsidRDefault="00C15A72" w:rsidP="009F2BE6">
            <w:pPr>
              <w:rPr>
                <w:b/>
              </w:rPr>
            </w:pPr>
          </w:p>
          <w:p w14:paraId="5E07EF22" w14:textId="77777777" w:rsidR="00C15A72" w:rsidRPr="00C15A72" w:rsidRDefault="00C15A72" w:rsidP="009F2BE6">
            <w:pPr>
              <w:rPr>
                <w:b/>
              </w:rPr>
            </w:pPr>
            <w:r w:rsidRPr="00C15A72">
              <w:rPr>
                <w:b/>
              </w:rPr>
              <w:t>Safety &amp; product Standards:</w:t>
            </w:r>
          </w:p>
          <w:p w14:paraId="716DD48C"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1D7FFFF7"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528B5902"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46E276FF" w14:textId="77777777" w:rsidR="00C15A72" w:rsidRPr="00C15A72" w:rsidRDefault="00C15A72">
            <w:pPr>
              <w:numPr>
                <w:ilvl w:val="0"/>
                <w:numId w:val="66"/>
              </w:numP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78FBE33C" w14:textId="77777777" w:rsidR="00C15A72" w:rsidRPr="00C15A72" w:rsidRDefault="00C15A72">
            <w:pPr>
              <w:numPr>
                <w:ilvl w:val="0"/>
                <w:numId w:val="66"/>
              </w:numPr>
              <w:ind w:left="345" w:hanging="270"/>
              <w:jc w:val="both"/>
              <w:rPr>
                <w:b/>
              </w:rPr>
            </w:pPr>
            <w:r w:rsidRPr="00C15A72">
              <w:t>IEC 60601-2-4:2010/AMD1:2018: Amendment 1 - Medical electrical equipment - Part 2-4: Particular requirements for the safety of cardiac defibrillators.</w:t>
            </w:r>
          </w:p>
        </w:tc>
        <w:tc>
          <w:tcPr>
            <w:tcW w:w="1170" w:type="dxa"/>
          </w:tcPr>
          <w:p w14:paraId="72496363" w14:textId="77777777" w:rsidR="00C15A72" w:rsidRPr="00C15A72" w:rsidRDefault="00C15A72" w:rsidP="009F2BE6">
            <w:pPr>
              <w:jc w:val="center"/>
              <w:rPr>
                <w:b/>
              </w:rPr>
            </w:pPr>
            <w:r w:rsidRPr="00C15A72">
              <w:rPr>
                <w:b/>
              </w:rPr>
              <w:lastRenderedPageBreak/>
              <w:t>2</w:t>
            </w:r>
          </w:p>
        </w:tc>
      </w:tr>
      <w:tr w:rsidR="00C15A72" w:rsidRPr="00C15A72" w14:paraId="1EFC88CB" w14:textId="77777777" w:rsidTr="009F2BE6">
        <w:trPr>
          <w:trHeight w:val="260"/>
        </w:trPr>
        <w:tc>
          <w:tcPr>
            <w:tcW w:w="985" w:type="dxa"/>
            <w:shd w:val="clear" w:color="auto" w:fill="C6D9F1"/>
          </w:tcPr>
          <w:p w14:paraId="5D3F35A4" w14:textId="77777777" w:rsidR="00C15A72" w:rsidRPr="00C15A72" w:rsidRDefault="00C15A72" w:rsidP="009F2BE6">
            <w:pPr>
              <w:jc w:val="center"/>
              <w:rPr>
                <w:b/>
              </w:rPr>
            </w:pPr>
            <w:r w:rsidRPr="00C15A72">
              <w:rPr>
                <w:b/>
              </w:rPr>
              <w:lastRenderedPageBreak/>
              <w:t>Item 8 (OR 11)</w:t>
            </w:r>
          </w:p>
        </w:tc>
        <w:tc>
          <w:tcPr>
            <w:tcW w:w="1710" w:type="dxa"/>
          </w:tcPr>
          <w:sdt>
            <w:sdtPr>
              <w:tag w:val="goog_rdk_147"/>
              <w:id w:val="-902912333"/>
            </w:sdtPr>
            <w:sdtContent>
              <w:p w14:paraId="5CF9C4D2" w14:textId="77777777" w:rsidR="00C15A72" w:rsidRPr="00C15A72" w:rsidRDefault="00000000" w:rsidP="009F2BE6">
                <w:pPr>
                  <w:rPr>
                    <w:b/>
                  </w:rPr>
                </w:pPr>
                <w:sdt>
                  <w:sdtPr>
                    <w:tag w:val="goog_rdk_146"/>
                    <w:id w:val="-1058941135"/>
                  </w:sdtPr>
                  <w:sdtContent>
                    <w:r w:rsidR="00C15A72" w:rsidRPr="00C15A72">
                      <w:rPr>
                        <w:b/>
                      </w:rPr>
                      <w:t>Suction system, surgery</w:t>
                    </w:r>
                  </w:sdtContent>
                </w:sdt>
              </w:p>
            </w:sdtContent>
          </w:sdt>
          <w:p w14:paraId="750089DF" w14:textId="77777777" w:rsidR="00C15A72" w:rsidRPr="00C15A72" w:rsidRDefault="00000000" w:rsidP="009F2BE6">
            <w:pPr>
              <w:rPr>
                <w:b/>
              </w:rPr>
            </w:pPr>
            <w:sdt>
              <w:sdtPr>
                <w:tag w:val="goog_rdk_149"/>
                <w:id w:val="162827405"/>
              </w:sdtPr>
              <w:sdtContent>
                <w:sdt>
                  <w:sdtPr>
                    <w:tag w:val="goog_rdk_150"/>
                    <w:id w:val="-1811472610"/>
                  </w:sdtPr>
                  <w:sdtContent/>
                </w:sdt>
              </w:sdtContent>
            </w:sdt>
          </w:p>
        </w:tc>
        <w:tc>
          <w:tcPr>
            <w:tcW w:w="5310" w:type="dxa"/>
          </w:tcPr>
          <w:p w14:paraId="30B62B32" w14:textId="77777777" w:rsidR="00C15A72" w:rsidRPr="00C15A72" w:rsidRDefault="00C15A72" w:rsidP="009F2BE6">
            <w:r w:rsidRPr="00C15A72">
              <w:rPr>
                <w:b/>
              </w:rPr>
              <w:t>Product Description</w:t>
            </w:r>
          </w:p>
          <w:p w14:paraId="57A3E851" w14:textId="77777777" w:rsidR="00C15A72" w:rsidRPr="00C15A72" w:rsidRDefault="00C15A72" w:rsidP="009F2BE6">
            <w:r w:rsidRPr="00C15A72">
              <w:t>A device designed for suctioning the oral cavity, pharynx, and bronchial system. Also clearing the airways of viscous secretion and food residues.</w:t>
            </w:r>
          </w:p>
          <w:p w14:paraId="46144C62" w14:textId="77777777" w:rsidR="00C15A72" w:rsidRPr="00C15A72" w:rsidRDefault="00C15A72" w:rsidP="009F2BE6"/>
          <w:p w14:paraId="13C32718" w14:textId="77777777" w:rsidR="00C15A72" w:rsidRPr="00C15A72" w:rsidRDefault="00C15A72" w:rsidP="009F2BE6">
            <w:r w:rsidRPr="00C15A72">
              <w:rPr>
                <w:b/>
              </w:rPr>
              <w:lastRenderedPageBreak/>
              <w:t>Electrical Requirements:</w:t>
            </w:r>
          </w:p>
          <w:p w14:paraId="40BF6EE1"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0B0D7932" w14:textId="77777777" w:rsidR="00C15A72" w:rsidRPr="00C15A72" w:rsidRDefault="00C15A72" w:rsidP="009F2BE6">
            <w:pPr>
              <w:rPr>
                <w:b/>
              </w:rPr>
            </w:pPr>
          </w:p>
          <w:p w14:paraId="1EEF2345" w14:textId="77777777" w:rsidR="00C15A72" w:rsidRPr="00C15A72" w:rsidRDefault="00C15A72" w:rsidP="009F2BE6">
            <w:r w:rsidRPr="00C15A72">
              <w:rPr>
                <w:b/>
              </w:rPr>
              <w:t>Technical specifications:</w:t>
            </w:r>
          </w:p>
          <w:p w14:paraId="5728D912" w14:textId="77777777" w:rsidR="00C15A72" w:rsidRPr="00C15A72" w:rsidRDefault="00C15A72">
            <w:pPr>
              <w:numPr>
                <w:ilvl w:val="0"/>
                <w:numId w:val="66"/>
              </w:numPr>
              <w:ind w:left="345" w:hanging="270"/>
              <w:jc w:val="both"/>
            </w:pPr>
            <w:r w:rsidRPr="00C15A72">
              <w:t>Suction capacity: At least 25 l/min</w:t>
            </w:r>
          </w:p>
          <w:p w14:paraId="551C5A8F" w14:textId="77777777" w:rsidR="00C15A72" w:rsidRPr="00C15A72" w:rsidRDefault="00C15A72">
            <w:pPr>
              <w:numPr>
                <w:ilvl w:val="0"/>
                <w:numId w:val="66"/>
              </w:numPr>
              <w:ind w:left="345" w:hanging="270"/>
              <w:jc w:val="both"/>
            </w:pPr>
            <w:r w:rsidRPr="00C15A72">
              <w:t>Max. Vacuum: At least -80 KPa</w:t>
            </w:r>
          </w:p>
          <w:p w14:paraId="3BCB03AE" w14:textId="77777777" w:rsidR="00C15A72" w:rsidRPr="00C15A72" w:rsidRDefault="00C15A72">
            <w:pPr>
              <w:numPr>
                <w:ilvl w:val="0"/>
                <w:numId w:val="66"/>
              </w:numPr>
              <w:ind w:left="345" w:hanging="270"/>
              <w:jc w:val="both"/>
            </w:pPr>
            <w:r w:rsidRPr="00C15A72">
              <w:t>Short-term operation (5 min on. 20 min off)</w:t>
            </w:r>
          </w:p>
          <w:p w14:paraId="7658FAFB" w14:textId="77777777" w:rsidR="00C15A72" w:rsidRPr="00C15A72" w:rsidRDefault="00C15A72">
            <w:pPr>
              <w:numPr>
                <w:ilvl w:val="0"/>
                <w:numId w:val="66"/>
              </w:numPr>
              <w:ind w:left="345" w:hanging="270"/>
              <w:jc w:val="both"/>
            </w:pPr>
            <w:r w:rsidRPr="00C15A72">
              <w:t xml:space="preserve">Noise Level: 50 dB (A) or less. </w:t>
            </w:r>
          </w:p>
          <w:p w14:paraId="4EA1680B" w14:textId="77777777" w:rsidR="00C15A72" w:rsidRPr="00C15A72" w:rsidRDefault="00C15A72" w:rsidP="009F2BE6"/>
          <w:p w14:paraId="21214763" w14:textId="77777777" w:rsidR="00C15A72" w:rsidRPr="00C15A72" w:rsidRDefault="00C15A72" w:rsidP="009F2BE6">
            <w:r w:rsidRPr="00C15A72">
              <w:rPr>
                <w:b/>
              </w:rPr>
              <w:t>Accessories:</w:t>
            </w:r>
            <w:r w:rsidRPr="00C15A72">
              <w:t xml:space="preserve"> </w:t>
            </w:r>
          </w:p>
          <w:sdt>
            <w:sdtPr>
              <w:tag w:val="goog_rdk_154"/>
              <w:id w:val="74948978"/>
            </w:sdtPr>
            <w:sdtContent>
              <w:p w14:paraId="14BC6F31" w14:textId="77777777" w:rsidR="00C15A72" w:rsidRPr="00C15A72" w:rsidRDefault="00C15A72">
                <w:pPr>
                  <w:numPr>
                    <w:ilvl w:val="0"/>
                    <w:numId w:val="66"/>
                  </w:numPr>
                  <w:ind w:left="345" w:hanging="270"/>
                  <w:jc w:val="both"/>
                </w:pPr>
                <w:r w:rsidRPr="00C15A72">
                  <w:t>Set of Start-up consumables</w:t>
                </w:r>
                <w:sdt>
                  <w:sdtPr>
                    <w:tag w:val="goog_rdk_153"/>
                    <w:id w:val="1447813522"/>
                  </w:sdtPr>
                  <w:sdtContent/>
                </w:sdt>
              </w:p>
            </w:sdtContent>
          </w:sdt>
          <w:sdt>
            <w:sdtPr>
              <w:tag w:val="goog_rdk_156"/>
              <w:id w:val="-1322644795"/>
            </w:sdtPr>
            <w:sdtContent>
              <w:p w14:paraId="1C02768E" w14:textId="77777777" w:rsidR="00C15A72" w:rsidRPr="00C15A72" w:rsidRDefault="00000000" w:rsidP="009F2BE6">
                <w:pPr>
                  <w:jc w:val="both"/>
                </w:pPr>
                <w:sdt>
                  <w:sdtPr>
                    <w:tag w:val="goog_rdk_155"/>
                    <w:id w:val="-349491461"/>
                  </w:sdtPr>
                  <w:sdtContent/>
                </w:sdt>
              </w:p>
            </w:sdtContent>
          </w:sdt>
          <w:sdt>
            <w:sdtPr>
              <w:tag w:val="goog_rdk_159"/>
              <w:id w:val="-982772757"/>
            </w:sdtPr>
            <w:sdtContent>
              <w:p w14:paraId="258AF191" w14:textId="77777777" w:rsidR="00C15A72" w:rsidRPr="00C15A72" w:rsidRDefault="00000000" w:rsidP="009F2BE6">
                <w:sdt>
                  <w:sdtPr>
                    <w:tag w:val="goog_rdk_158"/>
                    <w:id w:val="2100281061"/>
                  </w:sdtPr>
                  <w:sdtContent>
                    <w:r w:rsidR="00C15A72" w:rsidRPr="00C15A72">
                      <w:t>Accessories should be reusable when an option is available.</w:t>
                    </w:r>
                  </w:sdtContent>
                </w:sdt>
              </w:p>
            </w:sdtContent>
          </w:sdt>
          <w:p w14:paraId="5E620231" w14:textId="77777777" w:rsidR="00C15A72" w:rsidRPr="00C15A72" w:rsidRDefault="00000000" w:rsidP="009F2BE6">
            <w:pPr>
              <w:jc w:val="both"/>
            </w:pPr>
            <w:sdt>
              <w:sdtPr>
                <w:tag w:val="goog_rdk_164"/>
                <w:id w:val="-1081678651"/>
              </w:sdtPr>
              <w:sdtContent>
                <w:sdt>
                  <w:sdtPr>
                    <w:tag w:val="goog_rdk_162"/>
                    <w:id w:val="-1728442771"/>
                  </w:sdtPr>
                  <w:sdtContent>
                    <w:sdt>
                      <w:sdtPr>
                        <w:tag w:val="goog_rdk_163"/>
                        <w:id w:val="2104600537"/>
                        <w:showingPlcHdr/>
                      </w:sdtPr>
                      <w:sdtContent>
                        <w:r w:rsidR="00C15A72" w:rsidRPr="00C15A72">
                          <w:t xml:space="preserve">     </w:t>
                        </w:r>
                      </w:sdtContent>
                    </w:sdt>
                  </w:sdtContent>
                </w:sdt>
              </w:sdtContent>
            </w:sdt>
            <w:sdt>
              <w:sdtPr>
                <w:tag w:val="goog_rdk_165"/>
                <w:id w:val="-1062487529"/>
              </w:sdtPr>
              <w:sdtContent/>
            </w:sdt>
          </w:p>
          <w:p w14:paraId="70FB0CAE" w14:textId="77777777" w:rsidR="00C15A72" w:rsidRPr="00C15A72" w:rsidRDefault="00C15A72" w:rsidP="009F2BE6">
            <w:pPr>
              <w:rPr>
                <w:b/>
              </w:rPr>
            </w:pPr>
            <w:r w:rsidRPr="00C15A72">
              <w:rPr>
                <w:b/>
              </w:rPr>
              <w:t xml:space="preserve">Documentation requirement: </w:t>
            </w:r>
          </w:p>
          <w:p w14:paraId="6A226B37" w14:textId="77777777" w:rsidR="00C15A72" w:rsidRPr="00C15A72" w:rsidRDefault="00C15A72">
            <w:pPr>
              <w:numPr>
                <w:ilvl w:val="0"/>
                <w:numId w:val="66"/>
              </w:numPr>
              <w:ind w:left="345" w:hanging="270"/>
              <w:jc w:val="both"/>
            </w:pPr>
            <w:r w:rsidRPr="00C15A72">
              <w:t>User manual must be provided (including operation instructions, maintenance and/or procedures for decontamination, storage conditions, safe disposal) in English and French. Preferably also in Mongolian.</w:t>
            </w:r>
          </w:p>
          <w:p w14:paraId="45780E7F"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29D0FF18" w14:textId="77777777" w:rsidR="00C15A72" w:rsidRPr="00C15A72" w:rsidRDefault="00C15A72">
            <w:pPr>
              <w:numPr>
                <w:ilvl w:val="0"/>
                <w:numId w:val="66"/>
              </w:numPr>
              <w:ind w:left="345" w:hanging="270"/>
              <w:jc w:val="both"/>
            </w:pPr>
            <w:r w:rsidRPr="00C15A72">
              <w:t>List of common spares and accessories with part numbers must be provided.</w:t>
            </w:r>
          </w:p>
          <w:p w14:paraId="51D71735" w14:textId="77777777" w:rsidR="00C15A72" w:rsidRPr="00C15A72" w:rsidRDefault="00C15A72">
            <w:pPr>
              <w:numPr>
                <w:ilvl w:val="0"/>
                <w:numId w:val="66"/>
              </w:numPr>
              <w:ind w:left="345" w:hanging="270"/>
              <w:jc w:val="both"/>
            </w:pPr>
            <w:r w:rsidRPr="00C15A72">
              <w:t>Manufacturer authorization.</w:t>
            </w:r>
          </w:p>
          <w:p w14:paraId="43A21DC7" w14:textId="77777777" w:rsidR="00C15A72" w:rsidRPr="00C15A72" w:rsidRDefault="00C15A72">
            <w:pPr>
              <w:numPr>
                <w:ilvl w:val="0"/>
                <w:numId w:val="66"/>
              </w:numPr>
              <w:ind w:left="345" w:hanging="270"/>
              <w:jc w:val="both"/>
            </w:pPr>
            <w:r w:rsidRPr="00C15A72">
              <w:t>Commitment Manufacturer letter, including:</w:t>
            </w:r>
          </w:p>
          <w:p w14:paraId="3D5D26B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39A443D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6DCBF38F"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444BAE55" w14:textId="77777777" w:rsidR="00C15A72" w:rsidRPr="00C15A72" w:rsidRDefault="00C15A72" w:rsidP="009F2BE6">
            <w:pPr>
              <w:rPr>
                <w:b/>
              </w:rPr>
            </w:pPr>
            <w:r w:rsidRPr="00C15A72">
              <w:rPr>
                <w:b/>
              </w:rPr>
              <w:t xml:space="preserve">Regulatory approvals required:  </w:t>
            </w:r>
          </w:p>
          <w:p w14:paraId="266BD69C"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1214EF73"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4832BAE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IIa devices, or </w:t>
            </w:r>
          </w:p>
          <w:p w14:paraId="5D3955F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7BA3859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4B4A1B00" w14:textId="77777777" w:rsidR="00C15A72" w:rsidRPr="00C15A72" w:rsidRDefault="00C15A72" w:rsidP="009F2BE6">
            <w:pPr>
              <w:rPr>
                <w:b/>
              </w:rPr>
            </w:pPr>
          </w:p>
          <w:p w14:paraId="74FA9AC0" w14:textId="77777777" w:rsidR="00C15A72" w:rsidRPr="00C15A72" w:rsidRDefault="00C15A72" w:rsidP="009F2BE6">
            <w:pPr>
              <w:rPr>
                <w:b/>
              </w:rPr>
            </w:pPr>
            <w:r w:rsidRPr="00C15A72">
              <w:rPr>
                <w:b/>
              </w:rPr>
              <w:t>Safety &amp; product Standards:</w:t>
            </w:r>
          </w:p>
          <w:p w14:paraId="4D0FAA17"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w:t>
            </w:r>
            <w:r w:rsidRPr="00C15A72">
              <w:lastRenderedPageBreak/>
              <w:t>regulatory standards, providing in addition a signed and dated Declaration of Conformity (DoC) according to ISO 17050 stating compliance to the follow standards:</w:t>
            </w:r>
          </w:p>
          <w:p w14:paraId="6CFD1563"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442A596C"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27B551C9" w14:textId="77777777" w:rsidR="00C15A72" w:rsidRPr="00C15A72" w:rsidRDefault="00C15A72">
            <w:pPr>
              <w:numPr>
                <w:ilvl w:val="0"/>
                <w:numId w:val="66"/>
              </w:numP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720F65C8" w14:textId="77777777" w:rsidR="00C15A72" w:rsidRPr="00C15A72" w:rsidRDefault="00C15A72">
            <w:pPr>
              <w:numPr>
                <w:ilvl w:val="0"/>
                <w:numId w:val="66"/>
              </w:numPr>
              <w:ind w:left="345" w:hanging="270"/>
              <w:jc w:val="both"/>
              <w:rPr>
                <w:b/>
              </w:rPr>
            </w:pPr>
            <w:r w:rsidRPr="00C15A72">
              <w:t>IEC 60601-1-11 – Medical electrical equipment – Part 1-11: General requirements for basic safety and essential performance – Collateral Standard: Requirements for medical electrical equipment and medical electrical systems used in the home healthcare environment.</w:t>
            </w:r>
          </w:p>
        </w:tc>
        <w:tc>
          <w:tcPr>
            <w:tcW w:w="1170" w:type="dxa"/>
          </w:tcPr>
          <w:p w14:paraId="53C09AB9" w14:textId="77777777" w:rsidR="00C15A72" w:rsidRPr="00C15A72" w:rsidRDefault="00C15A72" w:rsidP="009F2BE6">
            <w:pPr>
              <w:jc w:val="center"/>
              <w:rPr>
                <w:b/>
              </w:rPr>
            </w:pPr>
            <w:r w:rsidRPr="00C15A72">
              <w:rPr>
                <w:b/>
              </w:rPr>
              <w:lastRenderedPageBreak/>
              <w:t>4</w:t>
            </w:r>
          </w:p>
        </w:tc>
      </w:tr>
      <w:tr w:rsidR="00C15A72" w:rsidRPr="00C15A72" w14:paraId="2DD63C59" w14:textId="77777777" w:rsidTr="009F2BE6">
        <w:trPr>
          <w:trHeight w:val="260"/>
        </w:trPr>
        <w:tc>
          <w:tcPr>
            <w:tcW w:w="985" w:type="dxa"/>
            <w:shd w:val="clear" w:color="auto" w:fill="C6D9F1"/>
          </w:tcPr>
          <w:p w14:paraId="5918A890" w14:textId="77777777" w:rsidR="00C15A72" w:rsidRPr="00C15A72" w:rsidRDefault="00C15A72" w:rsidP="009F2BE6">
            <w:pPr>
              <w:jc w:val="center"/>
              <w:rPr>
                <w:b/>
              </w:rPr>
            </w:pPr>
            <w:r w:rsidRPr="00C15A72">
              <w:rPr>
                <w:b/>
              </w:rPr>
              <w:lastRenderedPageBreak/>
              <w:t>Item 9 (OR 12)</w:t>
            </w:r>
          </w:p>
        </w:tc>
        <w:tc>
          <w:tcPr>
            <w:tcW w:w="1710" w:type="dxa"/>
          </w:tcPr>
          <w:p w14:paraId="22078DD5" w14:textId="77777777" w:rsidR="00C15A72" w:rsidRPr="00C15A72" w:rsidRDefault="00000000" w:rsidP="009F2BE6">
            <w:pPr>
              <w:rPr>
                <w:b/>
              </w:rPr>
            </w:pPr>
            <w:sdt>
              <w:sdtPr>
                <w:tag w:val="goog_rdk_166"/>
                <w:id w:val="955842796"/>
              </w:sdtPr>
              <w:sdtContent/>
            </w:sdt>
            <w:r w:rsidR="00C15A72" w:rsidRPr="00C15A72">
              <w:rPr>
                <w:b/>
              </w:rPr>
              <w:t>Cardiovascular ultrasound imaging system</w:t>
            </w:r>
          </w:p>
          <w:p w14:paraId="16D8DEFA" w14:textId="77777777" w:rsidR="00C15A72" w:rsidRPr="00C15A72" w:rsidRDefault="00C15A72" w:rsidP="009F2BE6">
            <w:pPr>
              <w:rPr>
                <w:b/>
              </w:rPr>
            </w:pPr>
          </w:p>
          <w:p w14:paraId="18EED1F2" w14:textId="77777777" w:rsidR="00C15A72" w:rsidRPr="00C15A72" w:rsidRDefault="00C15A72" w:rsidP="009F2BE6">
            <w:pPr>
              <w:rPr>
                <w:b/>
              </w:rPr>
            </w:pPr>
          </w:p>
        </w:tc>
        <w:tc>
          <w:tcPr>
            <w:tcW w:w="5310" w:type="dxa"/>
          </w:tcPr>
          <w:p w14:paraId="1CF90270" w14:textId="77777777" w:rsidR="00C15A72" w:rsidRPr="00C15A72" w:rsidRDefault="00C15A72" w:rsidP="009F2BE6">
            <w:r w:rsidRPr="00C15A72">
              <w:rPr>
                <w:b/>
              </w:rPr>
              <w:t>Product Description</w:t>
            </w:r>
          </w:p>
          <w:p w14:paraId="17DF4E25" w14:textId="77777777" w:rsidR="00C15A72" w:rsidRPr="00C15A72" w:rsidRDefault="00C15A72" w:rsidP="009F2BE6">
            <w:pPr>
              <w:jc w:val="both"/>
            </w:pPr>
            <w:r w:rsidRPr="00C15A72">
              <w:t>Device designed to deliver real-time, non-invasive imaging of blood vessels and heart structures and functionality, allowing the analysis and diagnosis of various cardiovascular pathologies, including heart diseases, valvular and vascular pathologies. To be used in adult and pediatric patients.</w:t>
            </w:r>
          </w:p>
          <w:p w14:paraId="6CC5918B" w14:textId="77777777" w:rsidR="00C15A72" w:rsidRPr="00C15A72" w:rsidRDefault="00C15A72" w:rsidP="009F2BE6">
            <w:pPr>
              <w:jc w:val="both"/>
            </w:pPr>
            <w:r w:rsidRPr="00C15A72">
              <w:t>Including cardiovascular software package and printer.</w:t>
            </w:r>
          </w:p>
          <w:p w14:paraId="726D72DC" w14:textId="77777777" w:rsidR="00C15A72" w:rsidRPr="00C15A72" w:rsidRDefault="00C15A72" w:rsidP="009F2BE6">
            <w:pPr>
              <w:tabs>
                <w:tab w:val="left" w:pos="1615"/>
              </w:tabs>
              <w:jc w:val="both"/>
              <w:rPr>
                <w:b/>
              </w:rPr>
            </w:pPr>
            <w:r w:rsidRPr="00C15A72">
              <w:rPr>
                <w:b/>
              </w:rPr>
              <w:tab/>
            </w:r>
          </w:p>
          <w:p w14:paraId="6BDC5B61" w14:textId="77777777" w:rsidR="00C15A72" w:rsidRPr="00C15A72" w:rsidRDefault="00C15A72" w:rsidP="009F2BE6">
            <w:pPr>
              <w:rPr>
                <w:b/>
              </w:rPr>
            </w:pPr>
            <w:r w:rsidRPr="00C15A72">
              <w:rPr>
                <w:b/>
              </w:rPr>
              <w:t>Electrical Requirements:</w:t>
            </w:r>
          </w:p>
          <w:p w14:paraId="7FAA8302" w14:textId="77777777" w:rsidR="00C15A72" w:rsidRPr="00C15A72" w:rsidRDefault="00C15A72">
            <w:pPr>
              <w:numPr>
                <w:ilvl w:val="0"/>
                <w:numId w:val="66"/>
              </w:numPr>
              <w:ind w:left="345" w:hanging="270"/>
              <w:jc w:val="both"/>
            </w:pPr>
            <w:r w:rsidRPr="00C15A72">
              <w:t xml:space="preserve">Power requirements according to Mongolia standards: 220 VAC, 50 Hz. Power cord with plug type E </w:t>
            </w:r>
          </w:p>
          <w:p w14:paraId="4B70DDC9" w14:textId="77777777" w:rsidR="00C15A72" w:rsidRPr="00C15A72" w:rsidRDefault="00C15A72">
            <w:pPr>
              <w:numPr>
                <w:ilvl w:val="0"/>
                <w:numId w:val="66"/>
              </w:numPr>
              <w:pBdr>
                <w:top w:val="nil"/>
                <w:left w:val="nil"/>
                <w:bottom w:val="nil"/>
                <w:right w:val="nil"/>
                <w:between w:val="nil"/>
              </w:pBdr>
              <w:ind w:left="345" w:hanging="270"/>
              <w:jc w:val="both"/>
            </w:pPr>
            <w:r w:rsidRPr="00C15A72">
              <w:t>Rechargeable batteries with autonomy of at least 30 minutes of continuous use.</w:t>
            </w:r>
          </w:p>
          <w:p w14:paraId="43F93DD0" w14:textId="77777777" w:rsidR="00C15A72" w:rsidRPr="00C15A72" w:rsidRDefault="00C15A72" w:rsidP="009F2BE6">
            <w:pPr>
              <w:rPr>
                <w:b/>
              </w:rPr>
            </w:pPr>
          </w:p>
          <w:p w14:paraId="4BC52D94" w14:textId="77777777" w:rsidR="00C15A72" w:rsidRPr="00C15A72" w:rsidRDefault="00C15A72" w:rsidP="009F2BE6">
            <w:r w:rsidRPr="00C15A72">
              <w:rPr>
                <w:b/>
              </w:rPr>
              <w:t>Technical specifications:</w:t>
            </w:r>
          </w:p>
          <w:p w14:paraId="66725883" w14:textId="77777777" w:rsidR="00C15A72" w:rsidRPr="00C15A72" w:rsidRDefault="00C15A72">
            <w:pPr>
              <w:numPr>
                <w:ilvl w:val="0"/>
                <w:numId w:val="66"/>
              </w:numPr>
              <w:ind w:left="345" w:hanging="270"/>
              <w:jc w:val="both"/>
            </w:pPr>
            <w:r w:rsidRPr="00C15A72">
              <w:t>High resolution in real-time mobile ultrasound system.</w:t>
            </w:r>
          </w:p>
          <w:p w14:paraId="4BBA79F2" w14:textId="77777777" w:rsidR="00C15A72" w:rsidRPr="00C15A72" w:rsidRDefault="00C15A72">
            <w:pPr>
              <w:numPr>
                <w:ilvl w:val="0"/>
                <w:numId w:val="66"/>
              </w:numPr>
              <w:ind w:left="345" w:hanging="270"/>
              <w:jc w:val="both"/>
            </w:pPr>
            <w:r w:rsidRPr="00C15A72">
              <w:t>System mounted on stable, mobile trolley fitted with 4 caster antistatic wheels with brakes.</w:t>
            </w:r>
          </w:p>
          <w:p w14:paraId="4BE52962" w14:textId="77777777" w:rsidR="00C15A72" w:rsidRPr="00C15A72" w:rsidRDefault="00C15A72">
            <w:pPr>
              <w:numPr>
                <w:ilvl w:val="0"/>
                <w:numId w:val="66"/>
              </w:numPr>
              <w:ind w:left="345" w:hanging="270"/>
              <w:jc w:val="both"/>
            </w:pPr>
            <w:r w:rsidRPr="00C15A72">
              <w:t>Displays images on screen and DICOM.</w:t>
            </w:r>
          </w:p>
          <w:p w14:paraId="317160BB" w14:textId="77777777" w:rsidR="00C15A72" w:rsidRPr="00C15A72" w:rsidRDefault="00C15A72">
            <w:pPr>
              <w:numPr>
                <w:ilvl w:val="0"/>
                <w:numId w:val="66"/>
              </w:numPr>
              <w:ind w:left="345" w:hanging="270"/>
              <w:jc w:val="both"/>
            </w:pPr>
            <w:r w:rsidRPr="00C15A72">
              <w:t>Main Monitor Full HD (at least 21 inch) on articulated arm for easy movements.</w:t>
            </w:r>
          </w:p>
          <w:p w14:paraId="6598AE63" w14:textId="77777777" w:rsidR="00C15A72" w:rsidRPr="00C15A72" w:rsidRDefault="00C15A72">
            <w:pPr>
              <w:numPr>
                <w:ilvl w:val="0"/>
                <w:numId w:val="66"/>
              </w:numPr>
              <w:ind w:left="345" w:hanging="270"/>
              <w:jc w:val="both"/>
            </w:pPr>
            <w:r w:rsidRPr="00C15A72">
              <w:t xml:space="preserve">Control Panel: </w:t>
            </w:r>
          </w:p>
          <w:p w14:paraId="2D66FE9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Height adjustment.</w:t>
            </w:r>
          </w:p>
          <w:p w14:paraId="634256B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Integrated (at least 12 inch) Full HD LCD touch screen. </w:t>
            </w:r>
          </w:p>
          <w:p w14:paraId="0304FB6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Keyboard.</w:t>
            </w:r>
          </w:p>
          <w:p w14:paraId="712E5BB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Trackball.</w:t>
            </w:r>
          </w:p>
          <w:p w14:paraId="1A824505" w14:textId="77777777" w:rsidR="00C15A72" w:rsidRPr="00C15A72" w:rsidRDefault="00C15A72">
            <w:pPr>
              <w:numPr>
                <w:ilvl w:val="0"/>
                <w:numId w:val="66"/>
              </w:numPr>
              <w:ind w:left="345" w:hanging="270"/>
              <w:jc w:val="both"/>
            </w:pPr>
            <w:r w:rsidRPr="00C15A72">
              <w:t>Support for at least 5 probes.</w:t>
            </w:r>
          </w:p>
          <w:p w14:paraId="129E95D4" w14:textId="77777777" w:rsidR="00C15A72" w:rsidRPr="00C15A72" w:rsidRDefault="00C15A72">
            <w:pPr>
              <w:numPr>
                <w:ilvl w:val="0"/>
                <w:numId w:val="66"/>
              </w:numPr>
              <w:ind w:left="345" w:hanging="270"/>
              <w:jc w:val="both"/>
            </w:pPr>
            <w:r w:rsidRPr="00C15A72">
              <w:t>Support for probes cable.</w:t>
            </w:r>
          </w:p>
          <w:p w14:paraId="68E6A4A7" w14:textId="77777777" w:rsidR="00C15A72" w:rsidRPr="00C15A72" w:rsidRDefault="00C15A72">
            <w:pPr>
              <w:numPr>
                <w:ilvl w:val="0"/>
                <w:numId w:val="66"/>
              </w:numPr>
              <w:ind w:left="345" w:hanging="270"/>
              <w:jc w:val="both"/>
            </w:pPr>
            <w:r w:rsidRPr="00C15A72">
              <w:t>Connection ports for at least 4 probes</w:t>
            </w:r>
          </w:p>
          <w:p w14:paraId="7347952C" w14:textId="77777777" w:rsidR="00C15A72" w:rsidRPr="00C15A72" w:rsidRDefault="00C15A72">
            <w:pPr>
              <w:numPr>
                <w:ilvl w:val="0"/>
                <w:numId w:val="66"/>
              </w:numPr>
              <w:ind w:left="345" w:hanging="270"/>
              <w:jc w:val="both"/>
            </w:pPr>
            <w:r w:rsidRPr="00C15A72">
              <w:t xml:space="preserve">ECG port connection </w:t>
            </w:r>
          </w:p>
          <w:p w14:paraId="1C32B884" w14:textId="77777777" w:rsidR="00C15A72" w:rsidRPr="00C15A72" w:rsidRDefault="00C15A72">
            <w:pPr>
              <w:numPr>
                <w:ilvl w:val="0"/>
                <w:numId w:val="66"/>
              </w:numPr>
              <w:ind w:left="345" w:hanging="270"/>
              <w:jc w:val="both"/>
            </w:pPr>
            <w:r w:rsidRPr="00C15A72">
              <w:t>Color thermal printer.</w:t>
            </w:r>
          </w:p>
          <w:p w14:paraId="60DD596C" w14:textId="77777777" w:rsidR="00C15A72" w:rsidRPr="00C15A72" w:rsidRDefault="00C15A72">
            <w:pPr>
              <w:numPr>
                <w:ilvl w:val="0"/>
                <w:numId w:val="66"/>
              </w:numPr>
              <w:ind w:left="345" w:hanging="270"/>
              <w:jc w:val="both"/>
            </w:pPr>
            <w:r w:rsidRPr="00C15A72">
              <w:t>USB port at least 2.</w:t>
            </w:r>
          </w:p>
          <w:p w14:paraId="26BC6A4A" w14:textId="77777777" w:rsidR="00C15A72" w:rsidRPr="00C15A72" w:rsidRDefault="00C15A72">
            <w:pPr>
              <w:numPr>
                <w:ilvl w:val="0"/>
                <w:numId w:val="66"/>
              </w:numPr>
              <w:ind w:left="345" w:hanging="270"/>
              <w:jc w:val="both"/>
            </w:pPr>
            <w:r w:rsidRPr="00C15A72">
              <w:t>It must allow networking through WiFi.</w:t>
            </w:r>
          </w:p>
          <w:p w14:paraId="25465B7F" w14:textId="77777777" w:rsidR="00C15A72" w:rsidRPr="00C15A72" w:rsidRDefault="00C15A72">
            <w:pPr>
              <w:numPr>
                <w:ilvl w:val="0"/>
                <w:numId w:val="66"/>
              </w:numPr>
              <w:ind w:left="345" w:hanging="270"/>
              <w:jc w:val="both"/>
            </w:pPr>
            <w:r w:rsidRPr="00C15A72">
              <w:t>Battery backup with sleep mode.</w:t>
            </w:r>
          </w:p>
          <w:p w14:paraId="1730DCF9" w14:textId="77777777" w:rsidR="00C15A72" w:rsidRPr="00C15A72" w:rsidRDefault="00C15A72">
            <w:pPr>
              <w:numPr>
                <w:ilvl w:val="0"/>
                <w:numId w:val="66"/>
              </w:numPr>
              <w:ind w:left="345" w:hanging="270"/>
              <w:jc w:val="both"/>
            </w:pPr>
            <w:r w:rsidRPr="00C15A72">
              <w:t>Measurement accuracy to be better than 2% over 10 cm distance.</w:t>
            </w:r>
          </w:p>
          <w:p w14:paraId="4899FB06" w14:textId="77777777" w:rsidR="00C15A72" w:rsidRPr="00C15A72" w:rsidRDefault="00C15A72">
            <w:pPr>
              <w:numPr>
                <w:ilvl w:val="0"/>
                <w:numId w:val="66"/>
              </w:numPr>
              <w:ind w:left="345" w:hanging="270"/>
              <w:jc w:val="both"/>
            </w:pPr>
            <w:r w:rsidRPr="00C15A72">
              <w:t>Doppler display to indicate blood flow both numerically and in color.</w:t>
            </w:r>
          </w:p>
          <w:p w14:paraId="563FE25B" w14:textId="77777777" w:rsidR="00C15A72" w:rsidRPr="00C15A72" w:rsidRDefault="00C15A72">
            <w:pPr>
              <w:numPr>
                <w:ilvl w:val="0"/>
                <w:numId w:val="66"/>
              </w:numPr>
              <w:ind w:left="345" w:hanging="270"/>
              <w:jc w:val="both"/>
            </w:pPr>
            <w:r w:rsidRPr="00C15A72">
              <w:t>Ultrasound penetration depth up to 36 cm.</w:t>
            </w:r>
          </w:p>
          <w:p w14:paraId="6BDB9A58" w14:textId="77777777" w:rsidR="00C15A72" w:rsidRPr="00C15A72" w:rsidRDefault="00C15A72">
            <w:pPr>
              <w:numPr>
                <w:ilvl w:val="0"/>
                <w:numId w:val="66"/>
              </w:numPr>
              <w:ind w:left="345" w:hanging="270"/>
              <w:jc w:val="both"/>
            </w:pPr>
            <w:r w:rsidRPr="00C15A72">
              <w:lastRenderedPageBreak/>
              <w:t>The hardware and software included in the offer will allow at least the following application:</w:t>
            </w:r>
          </w:p>
          <w:p w14:paraId="62BD014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Cardiac and stress echo, including – TEE scanning capability.</w:t>
            </w:r>
          </w:p>
          <w:p w14:paraId="07E6DC6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Tissue differentiation to clearly show the walls of the left ventricle and regional wall motion abnormalities.</w:t>
            </w:r>
          </w:p>
          <w:p w14:paraId="3EA3476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Peripheral and deep vascular.</w:t>
            </w:r>
          </w:p>
          <w:p w14:paraId="18F7BD7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Micro flow imaging.</w:t>
            </w:r>
          </w:p>
          <w:p w14:paraId="732B95A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Abdominal imaging.</w:t>
            </w:r>
          </w:p>
          <w:p w14:paraId="6A182BC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Tissue imaging synchronization or equivalent technique.</w:t>
            </w:r>
          </w:p>
          <w:p w14:paraId="3C559AD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3D image for cardiac studies in adults, children, and infants. </w:t>
            </w:r>
          </w:p>
          <w:p w14:paraId="3B20E5A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High-definition zooms of the live image or the frozen image, with the possibility of cropping the zoom.</w:t>
            </w:r>
          </w:p>
          <w:p w14:paraId="7816BAB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Quantification tools: measurement of longitudinal “strain” and automatic measurement of EF.                                              </w:t>
            </w:r>
          </w:p>
          <w:p w14:paraId="1B06CFA9" w14:textId="77777777" w:rsidR="00C15A72" w:rsidRPr="00C15A72" w:rsidRDefault="00C15A72">
            <w:pPr>
              <w:numPr>
                <w:ilvl w:val="0"/>
                <w:numId w:val="66"/>
              </w:numPr>
              <w:ind w:left="345" w:hanging="270"/>
              <w:jc w:val="both"/>
            </w:pPr>
            <w:r w:rsidRPr="00C15A72">
              <w:t>All materials resistant to hospital-use disinfectants.</w:t>
            </w:r>
          </w:p>
          <w:p w14:paraId="6F59488E" w14:textId="77777777" w:rsidR="00C15A72" w:rsidRPr="00C15A72" w:rsidRDefault="00C15A72" w:rsidP="009F2BE6">
            <w:pPr>
              <w:rPr>
                <w:b/>
              </w:rPr>
            </w:pPr>
          </w:p>
          <w:p w14:paraId="4F415856" w14:textId="77777777" w:rsidR="00C15A72" w:rsidRPr="00C15A72" w:rsidRDefault="00C15A72" w:rsidP="009F2BE6">
            <w:pPr>
              <w:rPr>
                <w:color w:val="000000"/>
              </w:rPr>
            </w:pPr>
            <w:r w:rsidRPr="00C15A72">
              <w:rPr>
                <w:b/>
                <w:color w:val="000000"/>
              </w:rPr>
              <w:t>Accessories:</w:t>
            </w:r>
            <w:r w:rsidRPr="00C15A72">
              <w:rPr>
                <w:color w:val="000000"/>
              </w:rPr>
              <w:t xml:space="preserve"> </w:t>
            </w:r>
          </w:p>
          <w:p w14:paraId="18E6B2B0" w14:textId="77777777" w:rsidR="00C15A72" w:rsidRPr="00C15A72" w:rsidRDefault="00C15A72">
            <w:pPr>
              <w:numPr>
                <w:ilvl w:val="0"/>
                <w:numId w:val="66"/>
              </w:numPr>
              <w:ind w:left="345" w:hanging="270"/>
              <w:jc w:val="both"/>
            </w:pPr>
            <w:r w:rsidRPr="00C15A72">
              <w:t>Probes to be included in the offer: all the necessary to cover the aforementioned applications in adult and pediatric patients (Convex, Linear, Phased, TEE, Micro TEE types of probes).</w:t>
            </w:r>
          </w:p>
          <w:p w14:paraId="6561BC70" w14:textId="77777777" w:rsidR="00C15A72" w:rsidRPr="00C15A72" w:rsidRDefault="00C15A72">
            <w:pPr>
              <w:numPr>
                <w:ilvl w:val="0"/>
                <w:numId w:val="66"/>
              </w:numPr>
              <w:ind w:left="345" w:hanging="270"/>
              <w:jc w:val="both"/>
            </w:pPr>
            <w:r w:rsidRPr="00C15A72">
              <w:t>Set of start-up consumables.</w:t>
            </w:r>
          </w:p>
          <w:p w14:paraId="7186FEDC" w14:textId="77777777" w:rsidR="00C15A72" w:rsidRPr="00C15A72" w:rsidRDefault="00C15A72" w:rsidP="009F2BE6">
            <w:pPr>
              <w:jc w:val="both"/>
            </w:pPr>
          </w:p>
          <w:p w14:paraId="62EC2685" w14:textId="77777777" w:rsidR="00C15A72" w:rsidRPr="00C15A72" w:rsidRDefault="00C15A72" w:rsidP="009F2BE6">
            <w:pPr>
              <w:jc w:val="both"/>
            </w:pPr>
            <w:r w:rsidRPr="00C15A72">
              <w:rPr>
                <w:i/>
              </w:rPr>
              <w:t>NOTE: All the necessary accessories for the correct operation of the product, including all standard tools, cleaning, and lubrication materials, even if they are not included in these required technical specifications must be included.</w:t>
            </w:r>
          </w:p>
          <w:sdt>
            <w:sdtPr>
              <w:tag w:val="goog_rdk_169"/>
              <w:id w:val="-1834671776"/>
            </w:sdtPr>
            <w:sdtContent>
              <w:p w14:paraId="188EAC0A" w14:textId="77777777" w:rsidR="00C15A72" w:rsidRPr="00C15A72" w:rsidRDefault="00000000" w:rsidP="009F2BE6">
                <w:pPr>
                  <w:rPr>
                    <w:b/>
                    <w:color w:val="000000"/>
                  </w:rPr>
                </w:pPr>
                <w:sdt>
                  <w:sdtPr>
                    <w:tag w:val="goog_rdk_168"/>
                    <w:id w:val="-1569876662"/>
                  </w:sdtPr>
                  <w:sdtContent/>
                </w:sdt>
              </w:p>
            </w:sdtContent>
          </w:sdt>
          <w:sdt>
            <w:sdtPr>
              <w:tag w:val="goog_rdk_172"/>
              <w:id w:val="-299770800"/>
            </w:sdtPr>
            <w:sdtContent>
              <w:p w14:paraId="346AA871" w14:textId="77777777" w:rsidR="00C15A72" w:rsidRPr="00C15A72" w:rsidRDefault="00000000" w:rsidP="009F2BE6">
                <w:pPr>
                  <w:rPr>
                    <w:b/>
                    <w:color w:val="000000"/>
                  </w:rPr>
                </w:pPr>
                <w:sdt>
                  <w:sdtPr>
                    <w:tag w:val="goog_rdk_171"/>
                    <w:id w:val="-1463413868"/>
                  </w:sdtPr>
                  <w:sdtContent>
                    <w:r w:rsidR="00C15A72" w:rsidRPr="00C15A72">
                      <w:rPr>
                        <w:b/>
                        <w:color w:val="000000"/>
                      </w:rPr>
                      <w:t>Accessories should be reusable when an option is available.</w:t>
                    </w:r>
                  </w:sdtContent>
                </w:sdt>
              </w:p>
            </w:sdtContent>
          </w:sdt>
          <w:sdt>
            <w:sdtPr>
              <w:tag w:val="goog_rdk_177"/>
              <w:id w:val="1485659833"/>
            </w:sdtPr>
            <w:sdtContent>
              <w:p w14:paraId="7ACCC25A" w14:textId="77777777" w:rsidR="00C15A72" w:rsidRPr="00C15A72" w:rsidRDefault="00000000" w:rsidP="009F2BE6">
                <w:pPr>
                  <w:rPr>
                    <w:i/>
                  </w:rPr>
                </w:pPr>
                <w:sdt>
                  <w:sdtPr>
                    <w:tag w:val="goog_rdk_174"/>
                    <w:id w:val="-52631441"/>
                  </w:sdtPr>
                  <w:sdtContent>
                    <w:sdt>
                      <w:sdtPr>
                        <w:tag w:val="goog_rdk_175"/>
                        <w:id w:val="1258332227"/>
                      </w:sdtPr>
                      <w:sdtContent/>
                    </w:sdt>
                    <w:r w:rsidR="00C15A72" w:rsidRPr="00C15A72">
                      <w:rPr>
                        <w:i/>
                      </w:rPr>
                      <w:t xml:space="preserve">The accessories will be used for both </w:t>
                    </w:r>
                    <w:sdt>
                      <w:sdtPr>
                        <w:tag w:val="goog_rdk_176"/>
                        <w:id w:val="-1927185493"/>
                      </w:sdtPr>
                      <w:sdtContent/>
                    </w:sdt>
                    <w:r w:rsidR="00C15A72" w:rsidRPr="00C15A72">
                      <w:rPr>
                        <w:i/>
                      </w:rPr>
                      <w:t>neonates and pediatric patients.</w:t>
                    </w:r>
                  </w:sdtContent>
                </w:sdt>
              </w:p>
            </w:sdtContent>
          </w:sdt>
          <w:p w14:paraId="1C48E597" w14:textId="77777777" w:rsidR="00C15A72" w:rsidRPr="00C15A72" w:rsidRDefault="00C15A72" w:rsidP="009F2BE6">
            <w:pPr>
              <w:rPr>
                <w:b/>
                <w:color w:val="000000"/>
              </w:rPr>
            </w:pPr>
          </w:p>
          <w:p w14:paraId="339CA51A" w14:textId="77777777" w:rsidR="00C15A72" w:rsidRPr="00C15A72" w:rsidRDefault="00C15A72" w:rsidP="009F2BE6">
            <w:pPr>
              <w:rPr>
                <w:b/>
                <w:color w:val="000000"/>
              </w:rPr>
            </w:pPr>
            <w:r w:rsidRPr="00C15A72">
              <w:rPr>
                <w:b/>
                <w:color w:val="000000"/>
              </w:rPr>
              <w:t xml:space="preserve">Documentation requirement: </w:t>
            </w:r>
          </w:p>
          <w:p w14:paraId="1B76A8B8"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32335F41"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77DA143B"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0447108D"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3552A11A" w14:textId="77777777" w:rsidR="00C15A72" w:rsidRPr="00C15A72" w:rsidRDefault="00C15A72">
            <w:pPr>
              <w:numPr>
                <w:ilvl w:val="0"/>
                <w:numId w:val="66"/>
              </w:numPr>
              <w:ind w:left="345" w:hanging="270"/>
              <w:jc w:val="both"/>
            </w:pPr>
            <w:r w:rsidRPr="00C15A72">
              <w:t>Commitment Manufacturer letter, including:</w:t>
            </w:r>
          </w:p>
          <w:p w14:paraId="3DFB3EE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6AA929A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76B0415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training on use, cleaning, disinfecting for healthcare staff and basic maintenance technical staff, in English </w:t>
            </w:r>
            <w:r w:rsidRPr="00C15A72">
              <w:rPr>
                <w:color w:val="000000"/>
              </w:rPr>
              <w:lastRenderedPageBreak/>
              <w:t>and Mongolian.  (according to the general requirements in the bid document under the clause “Training").</w:t>
            </w:r>
          </w:p>
          <w:p w14:paraId="62C8681F" w14:textId="77777777" w:rsidR="00C15A72" w:rsidRPr="00C15A72" w:rsidRDefault="00C15A72" w:rsidP="009F2BE6">
            <w:pPr>
              <w:rPr>
                <w:strike/>
              </w:rPr>
            </w:pPr>
            <w:r w:rsidRPr="00C15A72">
              <w:rPr>
                <w:b/>
              </w:rPr>
              <w:t xml:space="preserve">Regulatory approvals required:  </w:t>
            </w:r>
          </w:p>
          <w:p w14:paraId="3D4F5749"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27D4662F"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1A60EAA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IIa devices, or </w:t>
            </w:r>
          </w:p>
          <w:p w14:paraId="13179AE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0B9E88A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5BEC53DD" w14:textId="77777777" w:rsidR="00C15A72" w:rsidRPr="00C15A72" w:rsidRDefault="00C15A72" w:rsidP="009F2BE6">
            <w:pPr>
              <w:rPr>
                <w:b/>
              </w:rPr>
            </w:pPr>
          </w:p>
          <w:p w14:paraId="145A3B26" w14:textId="77777777" w:rsidR="00C15A72" w:rsidRPr="00C15A72" w:rsidRDefault="00C15A72" w:rsidP="009F2BE6">
            <w:pPr>
              <w:rPr>
                <w:b/>
              </w:rPr>
            </w:pPr>
            <w:r w:rsidRPr="00C15A72">
              <w:rPr>
                <w:b/>
              </w:rPr>
              <w:t>Safety &amp; product Standards:</w:t>
            </w:r>
          </w:p>
          <w:p w14:paraId="649BEFED"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4D50501B"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1D1E0310" w14:textId="77777777" w:rsidR="00C15A72" w:rsidRPr="00C15A72" w:rsidRDefault="00C15A72">
            <w:pPr>
              <w:numPr>
                <w:ilvl w:val="0"/>
                <w:numId w:val="66"/>
              </w:numPr>
              <w:pBdr>
                <w:top w:val="nil"/>
                <w:left w:val="nil"/>
                <w:bottom w:val="nil"/>
                <w:right w:val="nil"/>
                <w:between w:val="nil"/>
              </w:pBdr>
              <w:ind w:left="345" w:hanging="270"/>
              <w:jc w:val="both"/>
            </w:pPr>
            <w:r w:rsidRPr="00C15A72">
              <w:t>IEC 60601-1: Medical electrical equipment - Part 1: General requirements for basic safety and essential performance</w:t>
            </w:r>
          </w:p>
          <w:p w14:paraId="23683BD4"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70CC04A3" w14:textId="77777777" w:rsidR="00C15A72" w:rsidRPr="00C15A72" w:rsidRDefault="00C15A72">
            <w:pPr>
              <w:numPr>
                <w:ilvl w:val="0"/>
                <w:numId w:val="66"/>
              </w:numPr>
              <w:ind w:left="345" w:hanging="270"/>
              <w:jc w:val="both"/>
              <w:rPr>
                <w:b/>
              </w:rPr>
            </w:pPr>
            <w:r w:rsidRPr="00C15A72">
              <w:t>IEC 60601-2-37 Medical electrical equipment - Part 2-37: Particular requirements for the basic safety and essential performance of ultrasonic medical diagnostic and monitoring equipment.</w:t>
            </w:r>
          </w:p>
        </w:tc>
        <w:tc>
          <w:tcPr>
            <w:tcW w:w="1170" w:type="dxa"/>
          </w:tcPr>
          <w:p w14:paraId="5DDACC23" w14:textId="77777777" w:rsidR="00C15A72" w:rsidRPr="00C15A72" w:rsidRDefault="00C15A72" w:rsidP="009F2BE6">
            <w:pPr>
              <w:jc w:val="center"/>
              <w:rPr>
                <w:b/>
              </w:rPr>
            </w:pPr>
            <w:r w:rsidRPr="00C15A72">
              <w:rPr>
                <w:b/>
                <w:color w:val="000000"/>
              </w:rPr>
              <w:lastRenderedPageBreak/>
              <w:t>1</w:t>
            </w:r>
          </w:p>
        </w:tc>
      </w:tr>
      <w:tr w:rsidR="00C15A72" w:rsidRPr="00C15A72" w14:paraId="7B34F86E" w14:textId="77777777" w:rsidTr="009F2BE6">
        <w:trPr>
          <w:trHeight w:val="260"/>
        </w:trPr>
        <w:tc>
          <w:tcPr>
            <w:tcW w:w="985" w:type="dxa"/>
            <w:shd w:val="clear" w:color="auto" w:fill="C6D9F1"/>
          </w:tcPr>
          <w:p w14:paraId="0ED5EFD0" w14:textId="77777777" w:rsidR="00C15A72" w:rsidRPr="00C15A72" w:rsidRDefault="00C15A72" w:rsidP="009F2BE6">
            <w:pPr>
              <w:jc w:val="center"/>
              <w:rPr>
                <w:b/>
              </w:rPr>
            </w:pPr>
            <w:r w:rsidRPr="00C15A72">
              <w:rPr>
                <w:b/>
              </w:rPr>
              <w:lastRenderedPageBreak/>
              <w:t>Item 10 (OR 16)</w:t>
            </w:r>
          </w:p>
        </w:tc>
        <w:tc>
          <w:tcPr>
            <w:tcW w:w="1710" w:type="dxa"/>
          </w:tcPr>
          <w:p w14:paraId="405DAAFF" w14:textId="77777777" w:rsidR="00C15A72" w:rsidRPr="0086354D" w:rsidRDefault="00000000" w:rsidP="0086354D">
            <w:pPr>
              <w:rPr>
                <w:b/>
                <w:bCs/>
              </w:rPr>
            </w:pPr>
            <w:sdt>
              <w:sdtPr>
                <w:rPr>
                  <w:b/>
                  <w:bCs/>
                </w:rPr>
                <w:tag w:val="goog_rdk_178"/>
                <w:id w:val="1073003697"/>
              </w:sdtPr>
              <w:sdtContent/>
            </w:sdt>
            <w:r w:rsidR="00C15A72" w:rsidRPr="0086354D">
              <w:rPr>
                <w:b/>
                <w:bCs/>
              </w:rPr>
              <w:t>Electrosurgical system</w:t>
            </w:r>
          </w:p>
          <w:p w14:paraId="6475C776" w14:textId="77777777" w:rsidR="00C15A72" w:rsidRPr="00C15A72" w:rsidRDefault="00C15A72" w:rsidP="009F2BE6">
            <w:pPr>
              <w:rPr>
                <w:b/>
              </w:rPr>
            </w:pPr>
          </w:p>
        </w:tc>
        <w:tc>
          <w:tcPr>
            <w:tcW w:w="5310" w:type="dxa"/>
          </w:tcPr>
          <w:p w14:paraId="1571D702" w14:textId="77777777" w:rsidR="00C15A72" w:rsidRPr="00C15A72" w:rsidRDefault="00C15A72" w:rsidP="009F2BE6">
            <w:r w:rsidRPr="00C15A72">
              <w:rPr>
                <w:b/>
              </w:rPr>
              <w:t>Product Description</w:t>
            </w:r>
          </w:p>
          <w:p w14:paraId="4B5212BC" w14:textId="77777777" w:rsidR="00C15A72" w:rsidRPr="00C15A72" w:rsidRDefault="00C15A72" w:rsidP="009F2BE6">
            <w:pPr>
              <w:jc w:val="both"/>
            </w:pPr>
            <w:r w:rsidRPr="00C15A72">
              <w:t>Device that uses high frequency electrical energy in a radiofrequency (RF) band to develop heat directly within soft-tissue cells (thermodynamic) for cutting and coagulating tissue typically during general surgical procedures.</w:t>
            </w:r>
          </w:p>
          <w:p w14:paraId="26A59A2E" w14:textId="77777777" w:rsidR="00C15A72" w:rsidRPr="00C15A72" w:rsidRDefault="00C15A72" w:rsidP="009F2BE6">
            <w:pPr>
              <w:rPr>
                <w:b/>
              </w:rPr>
            </w:pPr>
          </w:p>
          <w:p w14:paraId="3A188F0F" w14:textId="77777777" w:rsidR="00C15A72" w:rsidRPr="00C15A72" w:rsidRDefault="00C15A72" w:rsidP="009F2BE6">
            <w:pPr>
              <w:rPr>
                <w:b/>
              </w:rPr>
            </w:pPr>
            <w:r w:rsidRPr="00C15A72">
              <w:rPr>
                <w:b/>
              </w:rPr>
              <w:t>Electrical Requirements:</w:t>
            </w:r>
          </w:p>
          <w:p w14:paraId="5B34FCB4" w14:textId="77777777" w:rsidR="00C15A72" w:rsidRPr="00C15A72" w:rsidRDefault="00C15A72">
            <w:pPr>
              <w:numPr>
                <w:ilvl w:val="0"/>
                <w:numId w:val="66"/>
              </w:numPr>
              <w:ind w:left="345" w:hanging="270"/>
              <w:jc w:val="both"/>
            </w:pPr>
            <w:r w:rsidRPr="00C15A72">
              <w:t xml:space="preserve">Power requirements according to Mongolia standards: 220 VAC, 50 Hz. Power cord with plug type E </w:t>
            </w:r>
          </w:p>
          <w:p w14:paraId="1ACF5F75" w14:textId="77777777" w:rsidR="00C15A72" w:rsidRPr="00C15A72" w:rsidRDefault="00C15A72" w:rsidP="009F2BE6">
            <w:pPr>
              <w:rPr>
                <w:b/>
              </w:rPr>
            </w:pPr>
          </w:p>
          <w:p w14:paraId="208DCBB8" w14:textId="77777777" w:rsidR="00C15A72" w:rsidRPr="00C15A72" w:rsidRDefault="00C15A72" w:rsidP="009F2BE6">
            <w:r w:rsidRPr="00C15A72">
              <w:rPr>
                <w:b/>
              </w:rPr>
              <w:t>Technical specifications:</w:t>
            </w:r>
          </w:p>
          <w:p w14:paraId="7ACD1EDE" w14:textId="77777777" w:rsidR="00C15A72" w:rsidRPr="00C15A72" w:rsidRDefault="00C15A72">
            <w:pPr>
              <w:numPr>
                <w:ilvl w:val="0"/>
                <w:numId w:val="66"/>
              </w:numPr>
              <w:ind w:left="345" w:hanging="270"/>
              <w:jc w:val="both"/>
            </w:pPr>
            <w:r w:rsidRPr="00C15A72">
              <w:t>Application Monopolar and bipolar</w:t>
            </w:r>
          </w:p>
          <w:p w14:paraId="2A26205D" w14:textId="77777777" w:rsidR="00C15A72" w:rsidRPr="00C15A72" w:rsidRDefault="00C15A72">
            <w:pPr>
              <w:numPr>
                <w:ilvl w:val="0"/>
                <w:numId w:val="66"/>
              </w:numPr>
              <w:ind w:left="345" w:hanging="270"/>
              <w:jc w:val="both"/>
            </w:pPr>
            <w:r w:rsidRPr="00C15A72">
              <w:t>Monopolar and bipolar modes: cut, coagulation, including forced and spray coagulation mode.</w:t>
            </w:r>
          </w:p>
          <w:p w14:paraId="13B4510D" w14:textId="77777777" w:rsidR="00C15A72" w:rsidRPr="00C15A72" w:rsidRDefault="00C15A72">
            <w:pPr>
              <w:numPr>
                <w:ilvl w:val="0"/>
                <w:numId w:val="66"/>
              </w:numPr>
              <w:ind w:left="345" w:hanging="270"/>
              <w:jc w:val="both"/>
            </w:pPr>
            <w:r w:rsidRPr="00C15A72">
              <w:t xml:space="preserve">Power activation controlled by foot switch, and by handswitch at the handpiece. </w:t>
            </w:r>
          </w:p>
          <w:p w14:paraId="07961B38" w14:textId="77777777" w:rsidR="00C15A72" w:rsidRPr="00C15A72" w:rsidRDefault="00C15A72">
            <w:pPr>
              <w:numPr>
                <w:ilvl w:val="0"/>
                <w:numId w:val="66"/>
              </w:numPr>
              <w:ind w:left="345" w:hanging="270"/>
              <w:jc w:val="both"/>
            </w:pPr>
            <w:r w:rsidRPr="00C15A72">
              <w:t>Self-test</w:t>
            </w:r>
          </w:p>
          <w:p w14:paraId="249EEF5D" w14:textId="77777777" w:rsidR="00C15A72" w:rsidRPr="00C15A72" w:rsidRDefault="00C15A72">
            <w:pPr>
              <w:numPr>
                <w:ilvl w:val="0"/>
                <w:numId w:val="66"/>
              </w:numPr>
              <w:ind w:left="345" w:hanging="270"/>
              <w:jc w:val="both"/>
            </w:pPr>
            <w:r w:rsidRPr="00C15A72">
              <w:t>Power output:</w:t>
            </w:r>
          </w:p>
          <w:p w14:paraId="0051893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Bipolar: Max. 400 Watt </w:t>
            </w:r>
          </w:p>
          <w:p w14:paraId="5309F94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Monopolar: Max. 400 Watt</w:t>
            </w:r>
          </w:p>
          <w:p w14:paraId="40AD84D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RF generator output: 350 kHz. </w:t>
            </w:r>
          </w:p>
          <w:p w14:paraId="5BCD3498" w14:textId="77777777" w:rsidR="00C15A72" w:rsidRPr="00C15A72" w:rsidRDefault="00C15A72">
            <w:pPr>
              <w:numPr>
                <w:ilvl w:val="0"/>
                <w:numId w:val="66"/>
              </w:numPr>
              <w:ind w:left="345" w:hanging="270"/>
              <w:jc w:val="both"/>
            </w:pPr>
            <w:r w:rsidRPr="00C15A72">
              <w:lastRenderedPageBreak/>
              <w:t>Instruments socket connection: at least two monopolar and one bipolar.</w:t>
            </w:r>
          </w:p>
          <w:p w14:paraId="6A678FEC" w14:textId="77777777" w:rsidR="00C15A72" w:rsidRPr="00C15A72" w:rsidRDefault="00C15A72">
            <w:pPr>
              <w:numPr>
                <w:ilvl w:val="0"/>
                <w:numId w:val="66"/>
              </w:numPr>
              <w:ind w:left="345" w:hanging="270"/>
              <w:jc w:val="both"/>
            </w:pPr>
            <w:r w:rsidRPr="00C15A72">
              <w:t xml:space="preserve">User interface: Power control and modes selection by touch high-resolution display. </w:t>
            </w:r>
          </w:p>
          <w:p w14:paraId="22092F5F" w14:textId="77777777" w:rsidR="00C15A72" w:rsidRPr="00C15A72" w:rsidRDefault="00C15A72">
            <w:pPr>
              <w:numPr>
                <w:ilvl w:val="0"/>
                <w:numId w:val="66"/>
              </w:numPr>
              <w:ind w:left="345" w:hanging="270"/>
              <w:jc w:val="both"/>
            </w:pPr>
            <w:r w:rsidRPr="00C15A72">
              <w:t>Neutral electrode isolated from ground.</w:t>
            </w:r>
          </w:p>
          <w:p w14:paraId="556B12CC" w14:textId="77777777" w:rsidR="00C15A72" w:rsidRPr="00C15A72" w:rsidRDefault="00C15A72">
            <w:pPr>
              <w:numPr>
                <w:ilvl w:val="0"/>
                <w:numId w:val="66"/>
              </w:numPr>
              <w:ind w:left="345" w:hanging="270"/>
              <w:jc w:val="both"/>
            </w:pPr>
            <w:r w:rsidRPr="00C15A72">
              <w:t>Neutral electrode contact monitoring system.</w:t>
            </w:r>
          </w:p>
          <w:p w14:paraId="07BCFA4C" w14:textId="77777777" w:rsidR="00C15A72" w:rsidRPr="00C15A72" w:rsidRDefault="00C15A72">
            <w:pPr>
              <w:numPr>
                <w:ilvl w:val="0"/>
                <w:numId w:val="66"/>
              </w:numPr>
              <w:ind w:left="345" w:hanging="270"/>
              <w:jc w:val="both"/>
            </w:pPr>
            <w:r w:rsidRPr="00C15A72">
              <w:t>Automatic power limitation.</w:t>
            </w:r>
          </w:p>
          <w:p w14:paraId="77DAF572" w14:textId="77777777" w:rsidR="00C15A72" w:rsidRPr="00C15A72" w:rsidRDefault="00C15A72">
            <w:pPr>
              <w:numPr>
                <w:ilvl w:val="0"/>
                <w:numId w:val="66"/>
              </w:numPr>
              <w:ind w:left="345" w:hanging="270"/>
              <w:jc w:val="both"/>
            </w:pPr>
            <w:r w:rsidRPr="00C15A72">
              <w:t>Power output blocking in case of active electrode or neutral electrode contact failure.</w:t>
            </w:r>
          </w:p>
          <w:p w14:paraId="26070D54" w14:textId="77777777" w:rsidR="00C15A72" w:rsidRPr="00C15A72" w:rsidRDefault="00C15A72">
            <w:pPr>
              <w:numPr>
                <w:ilvl w:val="0"/>
                <w:numId w:val="66"/>
              </w:numPr>
              <w:ind w:left="345" w:hanging="270"/>
              <w:jc w:val="both"/>
            </w:pPr>
            <w:r w:rsidRPr="00C15A72">
              <w:t>Visual and audible activation indicators.</w:t>
            </w:r>
          </w:p>
          <w:p w14:paraId="77970D2E" w14:textId="77777777" w:rsidR="00C15A72" w:rsidRPr="00C15A72" w:rsidRDefault="00C15A72">
            <w:pPr>
              <w:numPr>
                <w:ilvl w:val="0"/>
                <w:numId w:val="66"/>
              </w:numPr>
              <w:ind w:left="345" w:hanging="270"/>
              <w:jc w:val="both"/>
            </w:pPr>
            <w:r w:rsidRPr="00C15A72">
              <w:t>Visual and audible alarms.</w:t>
            </w:r>
          </w:p>
          <w:p w14:paraId="78E18A5B" w14:textId="77777777" w:rsidR="00C15A72" w:rsidRPr="00C15A72" w:rsidRDefault="00C15A72" w:rsidP="009F2BE6">
            <w:pPr>
              <w:rPr>
                <w:b/>
              </w:rPr>
            </w:pPr>
          </w:p>
          <w:p w14:paraId="7F85AD94" w14:textId="77777777" w:rsidR="00C15A72" w:rsidRPr="00C15A72" w:rsidRDefault="00C15A72" w:rsidP="009F2BE6">
            <w:pPr>
              <w:rPr>
                <w:color w:val="000000"/>
              </w:rPr>
            </w:pPr>
            <w:r w:rsidRPr="00C15A72">
              <w:rPr>
                <w:b/>
                <w:color w:val="000000"/>
              </w:rPr>
              <w:t>Accessories:</w:t>
            </w:r>
            <w:r w:rsidRPr="00C15A72">
              <w:rPr>
                <w:color w:val="000000"/>
              </w:rPr>
              <w:t xml:space="preserve"> </w:t>
            </w:r>
          </w:p>
          <w:p w14:paraId="466115F4" w14:textId="77777777" w:rsidR="00C15A72" w:rsidRPr="00C15A72" w:rsidRDefault="00C15A72">
            <w:pPr>
              <w:numPr>
                <w:ilvl w:val="0"/>
                <w:numId w:val="66"/>
              </w:numPr>
              <w:ind w:left="345" w:hanging="270"/>
              <w:jc w:val="both"/>
            </w:pPr>
            <w:r w:rsidRPr="00C15A72">
              <w:t xml:space="preserve">Double-pedal footswitch for monopolar and bipolar modes, with connecting cable. </w:t>
            </w:r>
          </w:p>
          <w:p w14:paraId="15940FFA" w14:textId="77777777" w:rsidR="00C15A72" w:rsidRPr="00C15A72" w:rsidRDefault="00C15A72">
            <w:pPr>
              <w:numPr>
                <w:ilvl w:val="0"/>
                <w:numId w:val="66"/>
              </w:numPr>
              <w:ind w:left="345" w:hanging="270"/>
              <w:jc w:val="both"/>
            </w:pPr>
            <w:r w:rsidRPr="00C15A72">
              <w:t>Two (2) neutral electrodes, reusable, sterilizable, monopolar with connecting cable.</w:t>
            </w:r>
          </w:p>
          <w:p w14:paraId="6C35B798" w14:textId="77777777" w:rsidR="00C15A72" w:rsidRPr="00C15A72" w:rsidRDefault="00C15A72">
            <w:pPr>
              <w:numPr>
                <w:ilvl w:val="0"/>
                <w:numId w:val="66"/>
              </w:numPr>
              <w:ind w:left="345" w:hanging="270"/>
              <w:jc w:val="both"/>
            </w:pPr>
            <w:r w:rsidRPr="00C15A72">
              <w:t xml:space="preserve">One (1) monopolar electrode handle (pencils), finger switch controlled, reusable, sterilizable, with connecting cable. </w:t>
            </w:r>
          </w:p>
          <w:p w14:paraId="63D130E3" w14:textId="77777777" w:rsidR="00C15A72" w:rsidRPr="00C15A72" w:rsidRDefault="00C15A72">
            <w:pPr>
              <w:numPr>
                <w:ilvl w:val="0"/>
                <w:numId w:val="66"/>
              </w:numPr>
              <w:ind w:left="345" w:hanging="270"/>
              <w:jc w:val="both"/>
            </w:pPr>
            <w:r w:rsidRPr="00C15A72">
              <w:t xml:space="preserve">One (1) monopolar electrode handle (pencils), foot switch controlled, reusable, sterilizable, with connecting cable. </w:t>
            </w:r>
          </w:p>
          <w:p w14:paraId="6B4D593E" w14:textId="77777777" w:rsidR="00C15A72" w:rsidRPr="00C15A72" w:rsidRDefault="00C15A72">
            <w:pPr>
              <w:numPr>
                <w:ilvl w:val="0"/>
                <w:numId w:val="66"/>
              </w:numPr>
              <w:ind w:left="345" w:hanging="270"/>
              <w:jc w:val="both"/>
            </w:pPr>
            <w:r w:rsidRPr="00C15A72">
              <w:t xml:space="preserve">One (1) set of different monopolar reusable electrodes: blade/knife, needle, ball, loop, spatula, and coagulation electrodes. </w:t>
            </w:r>
          </w:p>
          <w:p w14:paraId="11658521" w14:textId="77777777" w:rsidR="00C15A72" w:rsidRPr="00C15A72" w:rsidRDefault="00C15A72">
            <w:pPr>
              <w:numPr>
                <w:ilvl w:val="0"/>
                <w:numId w:val="66"/>
              </w:numPr>
              <w:ind w:left="345" w:hanging="270"/>
              <w:jc w:val="both"/>
            </w:pPr>
            <w:r w:rsidRPr="00C15A72">
              <w:t>Two (2) bipolar forceps, foot switch controlled, reusable, sterilizable, with connecting cable.</w:t>
            </w:r>
          </w:p>
          <w:p w14:paraId="7EB10226" w14:textId="77777777" w:rsidR="00C15A72" w:rsidRPr="00C15A72" w:rsidRDefault="00C15A72">
            <w:pPr>
              <w:numPr>
                <w:ilvl w:val="0"/>
                <w:numId w:val="66"/>
              </w:numPr>
              <w:ind w:left="345" w:hanging="270"/>
              <w:jc w:val="both"/>
            </w:pPr>
            <w:r w:rsidRPr="00C15A72">
              <w:t>Two (2) reusable connection cables for disposable split neutral electrodes.</w:t>
            </w:r>
          </w:p>
          <w:p w14:paraId="67AC70BA" w14:textId="77777777" w:rsidR="00C15A72" w:rsidRPr="00C15A72" w:rsidRDefault="00C15A72">
            <w:pPr>
              <w:numPr>
                <w:ilvl w:val="0"/>
                <w:numId w:val="66"/>
              </w:numPr>
              <w:pBdr>
                <w:top w:val="nil"/>
                <w:left w:val="nil"/>
                <w:bottom w:val="nil"/>
                <w:right w:val="nil"/>
                <w:between w:val="nil"/>
              </w:pBdr>
              <w:ind w:left="345" w:hanging="270"/>
              <w:jc w:val="both"/>
            </w:pPr>
            <w:r w:rsidRPr="00C15A72">
              <w:t>Reusable adapters and connecting cables for monopolar and bipolar handpieces, as necessary.</w:t>
            </w:r>
          </w:p>
          <w:p w14:paraId="5D6D7266" w14:textId="77777777" w:rsidR="00C15A72" w:rsidRPr="00C15A72" w:rsidRDefault="00C15A72">
            <w:pPr>
              <w:numPr>
                <w:ilvl w:val="0"/>
                <w:numId w:val="66"/>
              </w:numPr>
              <w:pBdr>
                <w:top w:val="nil"/>
                <w:left w:val="nil"/>
                <w:bottom w:val="nil"/>
                <w:right w:val="nil"/>
                <w:between w:val="nil"/>
              </w:pBdr>
              <w:ind w:left="345" w:hanging="270"/>
              <w:jc w:val="both"/>
            </w:pPr>
            <w:r w:rsidRPr="00C15A72">
              <w:t>Trolley with basket, made of steel with anti-corrosive epoxy coating, aluminum, AISI 304 stainless steel or higher quality material. With 4 antistatic castors, 2 with brakes.</w:t>
            </w:r>
          </w:p>
          <w:p w14:paraId="4ACAA34C" w14:textId="77777777" w:rsidR="00C15A72" w:rsidRPr="00C15A72" w:rsidRDefault="00C15A72">
            <w:pPr>
              <w:numPr>
                <w:ilvl w:val="0"/>
                <w:numId w:val="66"/>
              </w:numPr>
              <w:ind w:left="345" w:hanging="270"/>
              <w:jc w:val="both"/>
            </w:pPr>
            <w:r w:rsidRPr="00C15A72">
              <w:t>Set of start-up consumables.</w:t>
            </w:r>
          </w:p>
          <w:p w14:paraId="5AE77832" w14:textId="77777777" w:rsidR="00C15A72" w:rsidRPr="00C15A72" w:rsidRDefault="00C15A72" w:rsidP="009F2BE6">
            <w:pPr>
              <w:jc w:val="both"/>
            </w:pPr>
          </w:p>
          <w:sdt>
            <w:sdtPr>
              <w:tag w:val="goog_rdk_180"/>
              <w:id w:val="1748605515"/>
            </w:sdtPr>
            <w:sdtContent>
              <w:p w14:paraId="7CFAEAFB"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179"/>
                    <w:id w:val="875048164"/>
                  </w:sdtPr>
                  <w:sdtContent/>
                </w:sdt>
              </w:p>
            </w:sdtContent>
          </w:sdt>
          <w:sdt>
            <w:sdtPr>
              <w:tag w:val="goog_rdk_182"/>
              <w:id w:val="-150983344"/>
            </w:sdtPr>
            <w:sdtContent>
              <w:p w14:paraId="411590B3" w14:textId="77777777" w:rsidR="00C15A72" w:rsidRPr="00C15A72" w:rsidRDefault="00000000" w:rsidP="009F2BE6">
                <w:pPr>
                  <w:jc w:val="both"/>
                  <w:rPr>
                    <w:i/>
                  </w:rPr>
                </w:pPr>
                <w:sdt>
                  <w:sdtPr>
                    <w:tag w:val="goog_rdk_181"/>
                    <w:id w:val="-1573648292"/>
                  </w:sdtPr>
                  <w:sdtContent/>
                </w:sdt>
              </w:p>
            </w:sdtContent>
          </w:sdt>
          <w:sdt>
            <w:sdtPr>
              <w:tag w:val="goog_rdk_185"/>
              <w:id w:val="146871039"/>
            </w:sdtPr>
            <w:sdtContent>
              <w:p w14:paraId="735D040F" w14:textId="77777777" w:rsidR="00C15A72" w:rsidRPr="00C15A72" w:rsidRDefault="00000000" w:rsidP="009F2BE6">
                <w:pPr>
                  <w:rPr>
                    <w:i/>
                  </w:rPr>
                </w:pPr>
                <w:sdt>
                  <w:sdtPr>
                    <w:tag w:val="goog_rdk_184"/>
                    <w:id w:val="-1220513665"/>
                  </w:sdtPr>
                  <w:sdtContent>
                    <w:r w:rsidR="00C15A72" w:rsidRPr="00C15A72">
                      <w:rPr>
                        <w:i/>
                      </w:rPr>
                      <w:t>Accessories should be reusable when an option is available.</w:t>
                    </w:r>
                  </w:sdtContent>
                </w:sdt>
              </w:p>
            </w:sdtContent>
          </w:sdt>
          <w:sdt>
            <w:sdtPr>
              <w:tag w:val="goog_rdk_191"/>
              <w:id w:val="-1666778691"/>
            </w:sdtPr>
            <w:sdtContent>
              <w:p w14:paraId="527195E7" w14:textId="77777777" w:rsidR="00C15A72" w:rsidRPr="00C15A72" w:rsidRDefault="00000000" w:rsidP="009F2BE6">
                <w:pPr>
                  <w:rPr>
                    <w:i/>
                  </w:rPr>
                </w:pPr>
                <w:sdt>
                  <w:sdtPr>
                    <w:tag w:val="goog_rdk_188"/>
                    <w:id w:val="-2142798546"/>
                  </w:sdtPr>
                  <w:sdtContent>
                    <w:sdt>
                      <w:sdtPr>
                        <w:tag w:val="goog_rdk_189"/>
                        <w:id w:val="21288352"/>
                        <w:showingPlcHdr/>
                      </w:sdtPr>
                      <w:sdtContent>
                        <w:r w:rsidR="00C15A72" w:rsidRPr="00C15A72">
                          <w:t xml:space="preserve">     </w:t>
                        </w:r>
                      </w:sdtContent>
                    </w:sdt>
                    <w:sdt>
                      <w:sdtPr>
                        <w:tag w:val="goog_rdk_190"/>
                        <w:id w:val="-1300767926"/>
                      </w:sdtPr>
                      <w:sdtContent/>
                    </w:sdt>
                  </w:sdtContent>
                </w:sdt>
              </w:p>
            </w:sdtContent>
          </w:sdt>
          <w:p w14:paraId="6A90B2D4" w14:textId="77777777" w:rsidR="00C15A72" w:rsidRPr="00C15A72" w:rsidRDefault="00C15A72" w:rsidP="009F2BE6">
            <w:pPr>
              <w:jc w:val="both"/>
            </w:pPr>
          </w:p>
          <w:p w14:paraId="4C296F25" w14:textId="77777777" w:rsidR="00C15A72" w:rsidRPr="00C15A72" w:rsidRDefault="00C15A72" w:rsidP="009F2BE6">
            <w:pPr>
              <w:rPr>
                <w:b/>
                <w:color w:val="000000"/>
              </w:rPr>
            </w:pPr>
            <w:r w:rsidRPr="00C15A72">
              <w:rPr>
                <w:b/>
                <w:color w:val="000000"/>
              </w:rPr>
              <w:t xml:space="preserve">Documentation requirement: </w:t>
            </w:r>
          </w:p>
          <w:p w14:paraId="6C99A924"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5DFACDF3"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w:t>
            </w:r>
            <w:r w:rsidRPr="00C15A72">
              <w:rPr>
                <w:color w:val="FF0000"/>
              </w:rPr>
              <w:t xml:space="preserve"> </w:t>
            </w:r>
            <w:r w:rsidRPr="00C15A72">
              <w:t>In English, French and preferably also in Mongolian.</w:t>
            </w:r>
          </w:p>
          <w:p w14:paraId="79BBD77D"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3646CC0C"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550EC917" w14:textId="77777777" w:rsidR="00C15A72" w:rsidRPr="00C15A72" w:rsidRDefault="00C15A72">
            <w:pPr>
              <w:numPr>
                <w:ilvl w:val="0"/>
                <w:numId w:val="66"/>
              </w:numPr>
              <w:ind w:left="345" w:hanging="270"/>
              <w:jc w:val="both"/>
            </w:pPr>
            <w:r w:rsidRPr="00C15A72">
              <w:t>Commitment Manufacturer letter, including:</w:t>
            </w:r>
          </w:p>
          <w:p w14:paraId="3345644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at least two (2) years of full onsite warranty (according to the general requirements in the bid document under the clause “Warranty").</w:t>
            </w:r>
          </w:p>
          <w:p w14:paraId="0825BBD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2AA4B14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0B30C549" w14:textId="77777777" w:rsidR="00C15A72" w:rsidRPr="00C15A72" w:rsidRDefault="00C15A72" w:rsidP="009F2BE6">
            <w:pPr>
              <w:rPr>
                <w:b/>
              </w:rPr>
            </w:pPr>
          </w:p>
          <w:p w14:paraId="690D3D9C" w14:textId="77777777" w:rsidR="00C15A72" w:rsidRPr="00C15A72" w:rsidRDefault="00C15A72" w:rsidP="009F2BE6">
            <w:pPr>
              <w:rPr>
                <w:b/>
              </w:rPr>
            </w:pPr>
            <w:r w:rsidRPr="00C15A72">
              <w:rPr>
                <w:b/>
              </w:rPr>
              <w:t xml:space="preserve">Regulatory approvals required:  </w:t>
            </w:r>
          </w:p>
          <w:p w14:paraId="3C017D70"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2035FD84"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524B83E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IIb devices, or </w:t>
            </w:r>
          </w:p>
          <w:p w14:paraId="360FEB5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1BC3575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2FF9B6E9" w14:textId="77777777" w:rsidR="00C15A72" w:rsidRPr="00C15A72" w:rsidRDefault="00C15A72" w:rsidP="009F2BE6">
            <w:pPr>
              <w:rPr>
                <w:b/>
              </w:rPr>
            </w:pPr>
          </w:p>
          <w:p w14:paraId="19EAE57C" w14:textId="77777777" w:rsidR="00C15A72" w:rsidRPr="00C15A72" w:rsidRDefault="00C15A72" w:rsidP="009F2BE6">
            <w:pPr>
              <w:rPr>
                <w:b/>
              </w:rPr>
            </w:pPr>
            <w:r w:rsidRPr="00C15A72">
              <w:rPr>
                <w:b/>
              </w:rPr>
              <w:t>Safety &amp; product Standards:</w:t>
            </w:r>
          </w:p>
          <w:p w14:paraId="63727B8B"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39FA77DC"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58D51022" w14:textId="77777777" w:rsidR="00C15A72" w:rsidRPr="00C15A72" w:rsidRDefault="00C15A72">
            <w:pPr>
              <w:numPr>
                <w:ilvl w:val="0"/>
                <w:numId w:val="66"/>
              </w:numPr>
              <w:pBdr>
                <w:top w:val="nil"/>
                <w:left w:val="nil"/>
                <w:bottom w:val="nil"/>
                <w:right w:val="nil"/>
                <w:between w:val="nil"/>
              </w:pBdr>
              <w:ind w:left="345" w:hanging="270"/>
              <w:jc w:val="both"/>
            </w:pPr>
            <w:r w:rsidRPr="00C15A72">
              <w:t>IEC 60601-1: Medical electrical equipment - Part 1: General requirements for basic safety and essential performance</w:t>
            </w:r>
          </w:p>
          <w:p w14:paraId="00D8C0B2"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16652610" w14:textId="77777777" w:rsidR="00C15A72" w:rsidRPr="00C15A72" w:rsidRDefault="00C15A72">
            <w:pPr>
              <w:numPr>
                <w:ilvl w:val="0"/>
                <w:numId w:val="66"/>
              </w:numPr>
              <w:pBdr>
                <w:top w:val="nil"/>
                <w:left w:val="nil"/>
                <w:bottom w:val="nil"/>
                <w:right w:val="nil"/>
                <w:between w:val="nil"/>
              </w:pBdr>
              <w:ind w:left="345" w:hanging="270"/>
              <w:jc w:val="both"/>
            </w:pPr>
            <w:r w:rsidRPr="00C15A72">
              <w:t>IEC 60601-2-2: Medical electrical equipment - Part 2-2: Particular requirements for the basic safety and essential performance of high frequency surgical equipment and high frequency surgical accessories.</w:t>
            </w:r>
          </w:p>
          <w:p w14:paraId="4171EC89" w14:textId="77777777" w:rsidR="00C15A72" w:rsidRPr="00C15A72" w:rsidRDefault="00C15A72">
            <w:pPr>
              <w:numPr>
                <w:ilvl w:val="0"/>
                <w:numId w:val="66"/>
              </w:numPr>
              <w:ind w:left="345" w:hanging="270"/>
              <w:jc w:val="both"/>
              <w:rPr>
                <w:b/>
              </w:rPr>
            </w:pPr>
            <w:r w:rsidRPr="00C15A72">
              <w:t>ISO 10993-1 Biological evaluation of medical devices Part 1: Evaluation and testing within a risk management process</w:t>
            </w:r>
          </w:p>
        </w:tc>
        <w:tc>
          <w:tcPr>
            <w:tcW w:w="1170" w:type="dxa"/>
          </w:tcPr>
          <w:p w14:paraId="4A8C1601" w14:textId="77777777" w:rsidR="00C15A72" w:rsidRPr="00C15A72" w:rsidRDefault="00C15A72" w:rsidP="009F2BE6">
            <w:pPr>
              <w:jc w:val="center"/>
              <w:rPr>
                <w:b/>
              </w:rPr>
            </w:pPr>
            <w:r w:rsidRPr="00C15A72">
              <w:rPr>
                <w:b/>
                <w:color w:val="000000"/>
              </w:rPr>
              <w:lastRenderedPageBreak/>
              <w:t>1</w:t>
            </w:r>
          </w:p>
        </w:tc>
      </w:tr>
      <w:tr w:rsidR="00C15A72" w:rsidRPr="00C15A72" w14:paraId="26716169" w14:textId="77777777" w:rsidTr="009F2BE6">
        <w:trPr>
          <w:trHeight w:val="260"/>
        </w:trPr>
        <w:tc>
          <w:tcPr>
            <w:tcW w:w="985" w:type="dxa"/>
            <w:shd w:val="clear" w:color="auto" w:fill="C6D9F1"/>
          </w:tcPr>
          <w:p w14:paraId="3A2B8C85" w14:textId="77777777" w:rsidR="00C15A72" w:rsidRPr="00C15A72" w:rsidRDefault="00C15A72" w:rsidP="009F2BE6">
            <w:pPr>
              <w:jc w:val="center"/>
              <w:rPr>
                <w:b/>
              </w:rPr>
            </w:pPr>
            <w:r w:rsidRPr="00C15A72">
              <w:rPr>
                <w:b/>
              </w:rPr>
              <w:lastRenderedPageBreak/>
              <w:t>Item 11 (OR 18)</w:t>
            </w:r>
          </w:p>
        </w:tc>
        <w:tc>
          <w:tcPr>
            <w:tcW w:w="1710" w:type="dxa"/>
          </w:tcPr>
          <w:p w14:paraId="33BAAE32" w14:textId="77777777" w:rsidR="00C15A72" w:rsidRPr="00C15A72" w:rsidRDefault="00C15A72" w:rsidP="009F2BE6">
            <w:pPr>
              <w:rPr>
                <w:b/>
              </w:rPr>
            </w:pPr>
            <w:r w:rsidRPr="00C15A72">
              <w:rPr>
                <w:b/>
              </w:rPr>
              <w:t>Hand-held ultrasound imaging system</w:t>
            </w:r>
            <w:sdt>
              <w:sdtPr>
                <w:tag w:val="goog_rdk_192"/>
                <w:id w:val="-503282275"/>
              </w:sdtPr>
              <w:sdtContent>
                <w:sdt>
                  <w:sdtPr>
                    <w:tag w:val="goog_rdk_193"/>
                    <w:id w:val="-786120157"/>
                  </w:sdtPr>
                  <w:sdtContent/>
                </w:sdt>
              </w:sdtContent>
            </w:sdt>
          </w:p>
        </w:tc>
        <w:tc>
          <w:tcPr>
            <w:tcW w:w="5310" w:type="dxa"/>
          </w:tcPr>
          <w:p w14:paraId="1BB992E0" w14:textId="77777777" w:rsidR="00C15A72" w:rsidRPr="00C15A72" w:rsidRDefault="00000000" w:rsidP="009F2BE6">
            <w:sdt>
              <w:sdtPr>
                <w:tag w:val="goog_rdk_196"/>
                <w:id w:val="609943973"/>
              </w:sdtPr>
              <w:sdtContent/>
            </w:sdt>
            <w:sdt>
              <w:sdtPr>
                <w:tag w:val="goog_rdk_197"/>
                <w:id w:val="1834110655"/>
              </w:sdtPr>
              <w:sdtContent/>
            </w:sdt>
            <w:sdt>
              <w:sdtPr>
                <w:tag w:val="goog_rdk_198"/>
                <w:id w:val="1310985310"/>
              </w:sdtPr>
              <w:sdtContent/>
            </w:sdt>
            <w:sdt>
              <w:sdtPr>
                <w:tag w:val="goog_rdk_199"/>
                <w:id w:val="-862124616"/>
              </w:sdtPr>
              <w:sdtContent/>
            </w:sdt>
            <w:r w:rsidR="00C15A72" w:rsidRPr="00C15A72">
              <w:rPr>
                <w:b/>
              </w:rPr>
              <w:t>Product Description</w:t>
            </w:r>
          </w:p>
          <w:p w14:paraId="394465A1" w14:textId="77777777" w:rsidR="00C15A72" w:rsidRPr="00C15A72" w:rsidRDefault="00C15A72" w:rsidP="009F2BE6">
            <w:pPr>
              <w:jc w:val="both"/>
            </w:pPr>
            <w:r w:rsidRPr="00C15A72">
              <w:t>Transportable ultrasound system designed to provide in real-time, visualization of the internal organs, anatomy, and fluid flow analysis, of the human body. To assist during puncture procedures.</w:t>
            </w:r>
          </w:p>
          <w:p w14:paraId="0FFBAB8E" w14:textId="77777777" w:rsidR="00C15A72" w:rsidRPr="00C15A72" w:rsidRDefault="00C15A72" w:rsidP="009F2BE6">
            <w:pPr>
              <w:jc w:val="both"/>
            </w:pPr>
            <w:r w:rsidRPr="00C15A72">
              <w:t>Pediatric and neonatal use.</w:t>
            </w:r>
          </w:p>
          <w:p w14:paraId="44F126CD" w14:textId="77777777" w:rsidR="00C15A72" w:rsidRPr="00C15A72" w:rsidRDefault="00C15A72" w:rsidP="009F2BE6">
            <w:pPr>
              <w:jc w:val="both"/>
              <w:rPr>
                <w:b/>
              </w:rPr>
            </w:pPr>
          </w:p>
          <w:p w14:paraId="726A537F" w14:textId="77777777" w:rsidR="00C15A72" w:rsidRPr="00C15A72" w:rsidRDefault="00C15A72" w:rsidP="009F2BE6">
            <w:pPr>
              <w:rPr>
                <w:b/>
              </w:rPr>
            </w:pPr>
            <w:r w:rsidRPr="00C15A72">
              <w:rPr>
                <w:b/>
              </w:rPr>
              <w:t>Electrical Requirements:</w:t>
            </w:r>
          </w:p>
          <w:p w14:paraId="741224D9" w14:textId="77777777" w:rsidR="00C15A72" w:rsidRPr="00C15A72" w:rsidRDefault="00C15A72">
            <w:pPr>
              <w:numPr>
                <w:ilvl w:val="0"/>
                <w:numId w:val="66"/>
              </w:numPr>
              <w:ind w:left="345" w:hanging="270"/>
              <w:jc w:val="both"/>
            </w:pPr>
            <w:r w:rsidRPr="00C15A72">
              <w:t xml:space="preserve">Power requirements according to Mongolia standards: 220 VAC, 50 Hz. Power cord with plug type E </w:t>
            </w:r>
          </w:p>
          <w:p w14:paraId="771C8074" w14:textId="77777777" w:rsidR="00C15A72" w:rsidRPr="00C15A72" w:rsidRDefault="00C15A72">
            <w:pPr>
              <w:numPr>
                <w:ilvl w:val="0"/>
                <w:numId w:val="66"/>
              </w:numPr>
              <w:pBdr>
                <w:top w:val="nil"/>
                <w:left w:val="nil"/>
                <w:bottom w:val="nil"/>
                <w:right w:val="nil"/>
                <w:between w:val="nil"/>
              </w:pBdr>
              <w:ind w:left="345" w:hanging="270"/>
              <w:jc w:val="both"/>
            </w:pPr>
            <w:r w:rsidRPr="00C15A72">
              <w:lastRenderedPageBreak/>
              <w:t>Rechargeable batteries with autonomy of at least 4 hours of continuous use.</w:t>
            </w:r>
          </w:p>
          <w:p w14:paraId="1B78EA70" w14:textId="77777777" w:rsidR="00C15A72" w:rsidRPr="00C15A72" w:rsidRDefault="00C15A72" w:rsidP="009F2BE6">
            <w:pPr>
              <w:rPr>
                <w:b/>
              </w:rPr>
            </w:pPr>
          </w:p>
          <w:p w14:paraId="08C68DC1" w14:textId="77777777" w:rsidR="00C15A72" w:rsidRPr="00C15A72" w:rsidRDefault="00C15A72" w:rsidP="009F2BE6">
            <w:r w:rsidRPr="00C15A72">
              <w:rPr>
                <w:b/>
              </w:rPr>
              <w:t>Technical specifications:</w:t>
            </w:r>
          </w:p>
          <w:p w14:paraId="4438C808" w14:textId="77777777" w:rsidR="00C15A72" w:rsidRPr="00C15A72" w:rsidRDefault="00C15A72">
            <w:pPr>
              <w:numPr>
                <w:ilvl w:val="0"/>
                <w:numId w:val="66"/>
              </w:numPr>
              <w:ind w:left="345" w:hanging="270"/>
              <w:jc w:val="both"/>
            </w:pPr>
            <w:r w:rsidRPr="00C15A72">
              <w:t>Handheld ultrasound system.</w:t>
            </w:r>
          </w:p>
          <w:p w14:paraId="515EA71C" w14:textId="77777777" w:rsidR="00C15A72" w:rsidRPr="00C15A72" w:rsidRDefault="00C15A72">
            <w:pPr>
              <w:numPr>
                <w:ilvl w:val="0"/>
                <w:numId w:val="66"/>
              </w:numPr>
              <w:ind w:left="345" w:hanging="270"/>
              <w:jc w:val="both"/>
            </w:pPr>
            <w:r w:rsidRPr="00C15A72">
              <w:t>To assist during puncture procedures.</w:t>
            </w:r>
          </w:p>
          <w:p w14:paraId="373DAC99" w14:textId="77777777" w:rsidR="00C15A72" w:rsidRPr="00C15A72" w:rsidRDefault="00C15A72">
            <w:pPr>
              <w:numPr>
                <w:ilvl w:val="0"/>
                <w:numId w:val="66"/>
              </w:numPr>
              <w:ind w:left="345" w:hanging="270"/>
              <w:jc w:val="both"/>
            </w:pPr>
            <w:r w:rsidRPr="00C15A72">
              <w:t>Mobile device (tablet type) must be included, with at least the following characteristics:</w:t>
            </w:r>
          </w:p>
          <w:p w14:paraId="541331B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Minimum 8 GB total storage for the specific software ultrasound package and patients records.</w:t>
            </w:r>
          </w:p>
          <w:p w14:paraId="7F67F66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Color display, minimum 12 cm (4.7 in)</w:t>
            </w:r>
          </w:p>
          <w:p w14:paraId="52659A7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Touch interface.</w:t>
            </w:r>
          </w:p>
          <w:p w14:paraId="1EE3FCE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Minimum resolution: 1280 x 800</w:t>
            </w:r>
          </w:p>
          <w:p w14:paraId="2B6B22A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Integrated speakers </w:t>
            </w:r>
          </w:p>
          <w:p w14:paraId="481D6BF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Full compliance with IEC 60950-1 or IEC 60601-1</w:t>
            </w:r>
          </w:p>
          <w:p w14:paraId="2BC3898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Full compliance with USB On-The-Go standard. </w:t>
            </w:r>
          </w:p>
          <w:p w14:paraId="078076C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Operating system: Android 6.0 or later operating system</w:t>
            </w:r>
          </w:p>
          <w:p w14:paraId="6659B5F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iOS devices: iOS 11 or later operating system</w:t>
            </w:r>
          </w:p>
          <w:p w14:paraId="1AA6A05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Wireless or cellular networking capability</w:t>
            </w:r>
          </w:p>
          <w:p w14:paraId="0563159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Access to ports 80 and 443</w:t>
            </w:r>
          </w:p>
          <w:p w14:paraId="4540C4E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Audio capability</w:t>
            </w:r>
          </w:p>
          <w:p w14:paraId="60CDE95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Front- and rear-facing cameras.</w:t>
            </w:r>
          </w:p>
          <w:p w14:paraId="567CB2B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Connection port for probe: USB compatible with the transducer cable.</w:t>
            </w:r>
          </w:p>
          <w:p w14:paraId="08E23FED" w14:textId="77777777" w:rsidR="00C15A72" w:rsidRPr="00C15A72" w:rsidRDefault="00C15A72">
            <w:pPr>
              <w:numPr>
                <w:ilvl w:val="0"/>
                <w:numId w:val="66"/>
              </w:numPr>
              <w:ind w:left="345" w:hanging="270"/>
              <w:jc w:val="both"/>
            </w:pPr>
            <w:r w:rsidRPr="00C15A72">
              <w:t>The hardware and software included in the offer will allow at least the following:</w:t>
            </w:r>
          </w:p>
          <w:p w14:paraId="6ABB283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Imaging modes: 2D, PW, Color Doppler, M-mode, advanced XRES, multivariate harmonic imaging, SonoCT and B-line detection in lung imaging.</w:t>
            </w:r>
          </w:p>
          <w:p w14:paraId="2902738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Applications: Abdominal, Carotid, Musculoskeletal (conventional and superficial), Pediatric, Peripheral Vessel, Small Organ, Lung.</w:t>
            </w:r>
          </w:p>
          <w:p w14:paraId="5E173964" w14:textId="77777777" w:rsidR="00C15A72" w:rsidRPr="00C15A72" w:rsidRDefault="00C15A72">
            <w:pPr>
              <w:numPr>
                <w:ilvl w:val="0"/>
                <w:numId w:val="66"/>
              </w:numPr>
              <w:ind w:left="345" w:hanging="270"/>
              <w:jc w:val="both"/>
            </w:pPr>
            <w:r w:rsidRPr="00C15A72">
              <w:t>Probe:</w:t>
            </w:r>
          </w:p>
          <w:p w14:paraId="3C019D6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Broadband linear array probe and cable with USB connector.</w:t>
            </w:r>
          </w:p>
          <w:p w14:paraId="24FF42D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Operating frequency range: 12-4 MHz</w:t>
            </w:r>
          </w:p>
          <w:p w14:paraId="6FB5141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Aperture size: 34mm </w:t>
            </w:r>
          </w:p>
          <w:p w14:paraId="10CFACB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Center line marker.</w:t>
            </w:r>
          </w:p>
          <w:p w14:paraId="0A21A88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Ultrasound penetration depth up to 12 cm.</w:t>
            </w:r>
          </w:p>
          <w:p w14:paraId="484BC1F3" w14:textId="77777777" w:rsidR="00C15A72" w:rsidRPr="00C15A72" w:rsidRDefault="00C15A72">
            <w:pPr>
              <w:numPr>
                <w:ilvl w:val="0"/>
                <w:numId w:val="66"/>
              </w:numPr>
              <w:ind w:left="345" w:hanging="270"/>
              <w:jc w:val="both"/>
            </w:pPr>
            <w:r w:rsidRPr="00C15A72">
              <w:t>All materials resistant to hospital-use disinfectants.</w:t>
            </w:r>
          </w:p>
          <w:p w14:paraId="1D5C5EDF" w14:textId="77777777" w:rsidR="00C15A72" w:rsidRPr="00C15A72" w:rsidRDefault="00C15A72" w:rsidP="009F2BE6">
            <w:pPr>
              <w:rPr>
                <w:b/>
              </w:rPr>
            </w:pPr>
          </w:p>
          <w:p w14:paraId="7BB05172" w14:textId="77777777" w:rsidR="00C15A72" w:rsidRPr="00C15A72" w:rsidRDefault="00C15A72" w:rsidP="009F2BE6">
            <w:pPr>
              <w:rPr>
                <w:color w:val="000000"/>
              </w:rPr>
            </w:pPr>
            <w:r w:rsidRPr="00C15A72">
              <w:rPr>
                <w:b/>
                <w:color w:val="000000"/>
              </w:rPr>
              <w:t>Accessories:</w:t>
            </w:r>
            <w:r w:rsidRPr="00C15A72">
              <w:rPr>
                <w:color w:val="000000"/>
              </w:rPr>
              <w:t xml:space="preserve"> </w:t>
            </w:r>
          </w:p>
          <w:p w14:paraId="36318AB6" w14:textId="77777777" w:rsidR="00C15A72" w:rsidRPr="00C15A72" w:rsidRDefault="00C15A72">
            <w:pPr>
              <w:numPr>
                <w:ilvl w:val="0"/>
                <w:numId w:val="66"/>
              </w:numPr>
              <w:pBdr>
                <w:top w:val="nil"/>
                <w:left w:val="nil"/>
                <w:bottom w:val="nil"/>
                <w:right w:val="nil"/>
                <w:between w:val="nil"/>
              </w:pBdr>
              <w:ind w:left="345" w:hanging="270"/>
              <w:jc w:val="both"/>
            </w:pPr>
            <w:r w:rsidRPr="00C15A72">
              <w:t>Power supply system for mobile device</w:t>
            </w:r>
          </w:p>
          <w:p w14:paraId="25A32B2E" w14:textId="77777777" w:rsidR="00C15A72" w:rsidRPr="00C15A72" w:rsidRDefault="00C15A72">
            <w:pPr>
              <w:numPr>
                <w:ilvl w:val="0"/>
                <w:numId w:val="66"/>
              </w:numPr>
              <w:pBdr>
                <w:top w:val="nil"/>
                <w:left w:val="nil"/>
                <w:bottom w:val="nil"/>
                <w:right w:val="nil"/>
                <w:between w:val="nil"/>
              </w:pBdr>
              <w:ind w:left="345" w:hanging="270"/>
              <w:jc w:val="both"/>
            </w:pPr>
            <w:r w:rsidRPr="00C15A72">
              <w:t>Protective case for mobile device</w:t>
            </w:r>
          </w:p>
          <w:p w14:paraId="7FBC4CFD" w14:textId="77777777" w:rsidR="00C15A72" w:rsidRPr="00C15A72" w:rsidRDefault="00C15A72">
            <w:pPr>
              <w:numPr>
                <w:ilvl w:val="0"/>
                <w:numId w:val="66"/>
              </w:numPr>
              <w:pBdr>
                <w:top w:val="nil"/>
                <w:left w:val="nil"/>
                <w:bottom w:val="nil"/>
                <w:right w:val="nil"/>
                <w:between w:val="nil"/>
              </w:pBdr>
              <w:ind w:left="345" w:hanging="270"/>
              <w:jc w:val="both"/>
            </w:pPr>
            <w:r w:rsidRPr="00C15A72">
              <w:t>Carry case.</w:t>
            </w:r>
          </w:p>
          <w:p w14:paraId="75E27879" w14:textId="77777777" w:rsidR="00C15A72" w:rsidRPr="00C15A72" w:rsidRDefault="00C15A72">
            <w:pPr>
              <w:numPr>
                <w:ilvl w:val="0"/>
                <w:numId w:val="66"/>
              </w:numPr>
              <w:ind w:left="345" w:hanging="270"/>
              <w:jc w:val="both"/>
            </w:pPr>
            <w:r w:rsidRPr="00C15A72">
              <w:t>Set of start-up consumables.</w:t>
            </w:r>
          </w:p>
          <w:p w14:paraId="0C34AFD3" w14:textId="77777777" w:rsidR="00C15A72" w:rsidRPr="00C15A72" w:rsidRDefault="00C15A72" w:rsidP="009F2BE6">
            <w:pPr>
              <w:jc w:val="both"/>
            </w:pPr>
          </w:p>
          <w:sdt>
            <w:sdtPr>
              <w:tag w:val="goog_rdk_201"/>
              <w:id w:val="-775481177"/>
            </w:sdtPr>
            <w:sdtContent>
              <w:p w14:paraId="5C49DA7D"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200"/>
                    <w:id w:val="-1768221180"/>
                  </w:sdtPr>
                  <w:sdtContent/>
                </w:sdt>
              </w:p>
            </w:sdtContent>
          </w:sdt>
          <w:sdt>
            <w:sdtPr>
              <w:tag w:val="goog_rdk_203"/>
              <w:id w:val="-2073957328"/>
            </w:sdtPr>
            <w:sdtContent>
              <w:p w14:paraId="184FC707" w14:textId="77777777" w:rsidR="00C15A72" w:rsidRPr="00C15A72" w:rsidRDefault="00000000" w:rsidP="009F2BE6">
                <w:pPr>
                  <w:jc w:val="both"/>
                  <w:rPr>
                    <w:i/>
                  </w:rPr>
                </w:pPr>
                <w:sdt>
                  <w:sdtPr>
                    <w:tag w:val="goog_rdk_202"/>
                    <w:id w:val="351228519"/>
                  </w:sdtPr>
                  <w:sdtContent/>
                </w:sdt>
              </w:p>
            </w:sdtContent>
          </w:sdt>
          <w:sdt>
            <w:sdtPr>
              <w:tag w:val="goog_rdk_206"/>
              <w:id w:val="1994522149"/>
            </w:sdtPr>
            <w:sdtContent>
              <w:p w14:paraId="4793144F" w14:textId="77777777" w:rsidR="00C15A72" w:rsidRPr="00C15A72" w:rsidRDefault="00000000" w:rsidP="009F2BE6">
                <w:pPr>
                  <w:rPr>
                    <w:i/>
                  </w:rPr>
                </w:pPr>
                <w:sdt>
                  <w:sdtPr>
                    <w:tag w:val="goog_rdk_205"/>
                    <w:id w:val="1788774091"/>
                  </w:sdtPr>
                  <w:sdtContent>
                    <w:r w:rsidR="00C15A72" w:rsidRPr="00C15A72">
                      <w:rPr>
                        <w:i/>
                      </w:rPr>
                      <w:t>Accessories should be reusable when an option is available.</w:t>
                    </w:r>
                  </w:sdtContent>
                </w:sdt>
              </w:p>
            </w:sdtContent>
          </w:sdt>
          <w:sdt>
            <w:sdtPr>
              <w:tag w:val="goog_rdk_211"/>
              <w:id w:val="-68198814"/>
            </w:sdtPr>
            <w:sdtContent>
              <w:p w14:paraId="707F0073" w14:textId="77777777" w:rsidR="00C15A72" w:rsidRPr="00C15A72" w:rsidRDefault="00000000" w:rsidP="009F2BE6">
                <w:pPr>
                  <w:rPr>
                    <w:i/>
                  </w:rPr>
                </w:pPr>
                <w:sdt>
                  <w:sdtPr>
                    <w:tag w:val="goog_rdk_209"/>
                    <w:id w:val="1390455181"/>
                  </w:sdtPr>
                  <w:sdtContent>
                    <w:sdt>
                      <w:sdtPr>
                        <w:tag w:val="goog_rdk_210"/>
                        <w:id w:val="1135142496"/>
                        <w:showingPlcHdr/>
                      </w:sdtPr>
                      <w:sdtContent>
                        <w:r w:rsidR="00C15A72" w:rsidRPr="00C15A72">
                          <w:t xml:space="preserve">     </w:t>
                        </w:r>
                      </w:sdtContent>
                    </w:sdt>
                  </w:sdtContent>
                </w:sdt>
              </w:p>
            </w:sdtContent>
          </w:sdt>
          <w:sdt>
            <w:sdtPr>
              <w:tag w:val="goog_rdk_214"/>
              <w:id w:val="1616721562"/>
            </w:sdtPr>
            <w:sdtContent>
              <w:p w14:paraId="53412F3E" w14:textId="77777777" w:rsidR="00C15A72" w:rsidRPr="00C15A72" w:rsidRDefault="00000000" w:rsidP="009F2BE6">
                <w:pPr>
                  <w:jc w:val="both"/>
                </w:pPr>
                <w:sdt>
                  <w:sdtPr>
                    <w:tag w:val="goog_rdk_213"/>
                    <w:id w:val="548887403"/>
                  </w:sdtPr>
                  <w:sdtContent/>
                </w:sdt>
              </w:p>
            </w:sdtContent>
          </w:sdt>
          <w:p w14:paraId="06BE33EB" w14:textId="77777777" w:rsidR="00C15A72" w:rsidRPr="00C15A72" w:rsidRDefault="00C15A72" w:rsidP="009F2BE6">
            <w:pPr>
              <w:rPr>
                <w:b/>
                <w:color w:val="000000"/>
              </w:rPr>
            </w:pPr>
            <w:r w:rsidRPr="00C15A72">
              <w:rPr>
                <w:b/>
                <w:color w:val="000000"/>
              </w:rPr>
              <w:t xml:space="preserve">Documentation requirement: </w:t>
            </w:r>
          </w:p>
          <w:p w14:paraId="49DA8268" w14:textId="77777777" w:rsidR="00C15A72" w:rsidRPr="00C15A72" w:rsidRDefault="00C15A72">
            <w:pPr>
              <w:numPr>
                <w:ilvl w:val="0"/>
                <w:numId w:val="66"/>
              </w:numPr>
              <w:pBdr>
                <w:top w:val="nil"/>
                <w:left w:val="nil"/>
                <w:bottom w:val="nil"/>
                <w:right w:val="nil"/>
                <w:between w:val="nil"/>
              </w:pBdr>
              <w:ind w:left="345" w:hanging="270"/>
              <w:jc w:val="both"/>
            </w:pPr>
            <w:r w:rsidRPr="00C15A72">
              <w:lastRenderedPageBreak/>
              <w:t>User manual must be provided (including operation instructions, maintenance and/or procedures for decontamination, storage conditions, safe disposal). In English, French and preferably also in Mongolian.</w:t>
            </w:r>
          </w:p>
          <w:p w14:paraId="5EC9A6EC"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79158F16"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4B1F39A6"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07F37C7C" w14:textId="77777777" w:rsidR="00C15A72" w:rsidRPr="00C15A72" w:rsidRDefault="00C15A72">
            <w:pPr>
              <w:numPr>
                <w:ilvl w:val="0"/>
                <w:numId w:val="66"/>
              </w:numPr>
              <w:ind w:left="345" w:hanging="270"/>
              <w:jc w:val="both"/>
            </w:pPr>
            <w:r w:rsidRPr="00C15A72">
              <w:t>Commitment Manufacturer letter, including:</w:t>
            </w:r>
          </w:p>
          <w:p w14:paraId="22FB591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1F95C27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4F52136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1ABFAE97" w14:textId="77777777" w:rsidR="00C15A72" w:rsidRPr="00C15A72" w:rsidRDefault="00C15A72" w:rsidP="009F2BE6">
            <w:pPr>
              <w:pBdr>
                <w:top w:val="nil"/>
                <w:left w:val="nil"/>
                <w:bottom w:val="nil"/>
                <w:right w:val="nil"/>
                <w:between w:val="nil"/>
              </w:pBdr>
              <w:ind w:left="615"/>
              <w:jc w:val="both"/>
              <w:rPr>
                <w:color w:val="000000"/>
              </w:rPr>
            </w:pPr>
          </w:p>
          <w:p w14:paraId="46998B9B" w14:textId="77777777" w:rsidR="00C15A72" w:rsidRPr="00C15A72" w:rsidRDefault="00C15A72" w:rsidP="009F2BE6">
            <w:pPr>
              <w:rPr>
                <w:b/>
              </w:rPr>
            </w:pPr>
            <w:r w:rsidRPr="00C15A72">
              <w:rPr>
                <w:b/>
              </w:rPr>
              <w:t xml:space="preserve">Regulatory approvals required:  </w:t>
            </w:r>
          </w:p>
          <w:p w14:paraId="0B8D8E5B"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509AF2C1"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635FAAB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IIa devices, or </w:t>
            </w:r>
          </w:p>
          <w:p w14:paraId="6824BE5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64A7E31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17C05D2D" w14:textId="77777777" w:rsidR="00C15A72" w:rsidRPr="00C15A72" w:rsidRDefault="00C15A72" w:rsidP="009F2BE6">
            <w:pPr>
              <w:rPr>
                <w:b/>
              </w:rPr>
            </w:pPr>
          </w:p>
          <w:p w14:paraId="49C33D12" w14:textId="77777777" w:rsidR="00C15A72" w:rsidRPr="00C15A72" w:rsidRDefault="00C15A72" w:rsidP="009F2BE6">
            <w:pPr>
              <w:rPr>
                <w:b/>
              </w:rPr>
            </w:pPr>
            <w:r w:rsidRPr="00C15A72">
              <w:rPr>
                <w:b/>
              </w:rPr>
              <w:t>Safety &amp; product Standards:</w:t>
            </w:r>
          </w:p>
          <w:p w14:paraId="620ABE71"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5138EC43"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0FCC9FCF" w14:textId="77777777" w:rsidR="00C15A72" w:rsidRPr="00C15A72" w:rsidRDefault="00C15A72">
            <w:pPr>
              <w:numPr>
                <w:ilvl w:val="0"/>
                <w:numId w:val="66"/>
              </w:numPr>
              <w:pBdr>
                <w:top w:val="nil"/>
                <w:left w:val="nil"/>
                <w:bottom w:val="nil"/>
                <w:right w:val="nil"/>
                <w:between w:val="nil"/>
              </w:pBdr>
              <w:ind w:left="345" w:hanging="270"/>
              <w:jc w:val="both"/>
            </w:pPr>
            <w:r w:rsidRPr="00C15A72">
              <w:t>IEC 60601-1: Medical electrical equipment - Part 1: General requirements for basic safety and essential performance</w:t>
            </w:r>
          </w:p>
          <w:p w14:paraId="381B7708"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10B2358A" w14:textId="77777777" w:rsidR="00C15A72" w:rsidRPr="00C15A72" w:rsidRDefault="00C15A72">
            <w:pPr>
              <w:numPr>
                <w:ilvl w:val="0"/>
                <w:numId w:val="66"/>
              </w:numPr>
              <w:ind w:left="345" w:hanging="270"/>
              <w:jc w:val="both"/>
              <w:rPr>
                <w:b/>
              </w:rPr>
            </w:pPr>
            <w:r w:rsidRPr="00C15A72">
              <w:t xml:space="preserve">IEC 60601-2-37 Medical electrical equipment - Part 2-37: Particular requirements for the basic safety and essential </w:t>
            </w:r>
            <w:r w:rsidRPr="00C15A72">
              <w:lastRenderedPageBreak/>
              <w:t>performance of ultrasonic medical diagnostic and monitoring equipment.</w:t>
            </w:r>
          </w:p>
        </w:tc>
        <w:tc>
          <w:tcPr>
            <w:tcW w:w="1170" w:type="dxa"/>
          </w:tcPr>
          <w:p w14:paraId="1FBCBB7D" w14:textId="77777777" w:rsidR="00C15A72" w:rsidRPr="00C15A72" w:rsidRDefault="00C15A72" w:rsidP="009F2BE6">
            <w:pPr>
              <w:jc w:val="center"/>
              <w:rPr>
                <w:b/>
              </w:rPr>
            </w:pPr>
            <w:r w:rsidRPr="00C15A72">
              <w:rPr>
                <w:b/>
                <w:color w:val="000000"/>
              </w:rPr>
              <w:lastRenderedPageBreak/>
              <w:t>1</w:t>
            </w:r>
          </w:p>
        </w:tc>
      </w:tr>
      <w:tr w:rsidR="00C15A72" w:rsidRPr="00C15A72" w14:paraId="4CB457EC" w14:textId="77777777" w:rsidTr="009F2BE6">
        <w:trPr>
          <w:trHeight w:val="260"/>
        </w:trPr>
        <w:tc>
          <w:tcPr>
            <w:tcW w:w="985" w:type="dxa"/>
            <w:shd w:val="clear" w:color="auto" w:fill="C6D9F1"/>
          </w:tcPr>
          <w:p w14:paraId="66B2B90E" w14:textId="77777777" w:rsidR="00C15A72" w:rsidRPr="00C15A72" w:rsidRDefault="00C15A72" w:rsidP="009F2BE6">
            <w:pPr>
              <w:jc w:val="center"/>
              <w:rPr>
                <w:b/>
              </w:rPr>
            </w:pPr>
            <w:r w:rsidRPr="00C15A72">
              <w:rPr>
                <w:b/>
              </w:rPr>
              <w:lastRenderedPageBreak/>
              <w:t>Item 12 (OR 19)</w:t>
            </w:r>
          </w:p>
        </w:tc>
        <w:tc>
          <w:tcPr>
            <w:tcW w:w="1710" w:type="dxa"/>
          </w:tcPr>
          <w:p w14:paraId="71724BF6" w14:textId="77777777" w:rsidR="00C15A72" w:rsidRPr="00C15A72" w:rsidRDefault="00000000" w:rsidP="009F2BE6">
            <w:pPr>
              <w:rPr>
                <w:b/>
              </w:rPr>
            </w:pPr>
            <w:sdt>
              <w:sdtPr>
                <w:tag w:val="goog_rdk_216"/>
                <w:id w:val="1315838433"/>
              </w:sdtPr>
              <w:sdtContent>
                <w:r w:rsidR="00C15A72" w:rsidRPr="00C15A72">
                  <w:rPr>
                    <w:b/>
                  </w:rPr>
                  <w:t>Brain Monitoring System</w:t>
                </w:r>
                <w:sdt>
                  <w:sdtPr>
                    <w:tag w:val="goog_rdk_217"/>
                    <w:id w:val="-1797051605"/>
                    <w:showingPlcHdr/>
                  </w:sdtPr>
                  <w:sdtContent>
                    <w:r w:rsidR="00C15A72" w:rsidRPr="00C15A72">
                      <w:t xml:space="preserve">     </w:t>
                    </w:r>
                  </w:sdtContent>
                </w:sdt>
              </w:sdtContent>
            </w:sdt>
            <w:sdt>
              <w:sdtPr>
                <w:tag w:val="goog_rdk_218"/>
                <w:id w:val="1331335535"/>
              </w:sdtPr>
              <w:sdtContent>
                <w:sdt>
                  <w:sdtPr>
                    <w:tag w:val="goog_rdk_219"/>
                    <w:id w:val="231289670"/>
                  </w:sdtPr>
                  <w:sdtContent/>
                </w:sdt>
              </w:sdtContent>
            </w:sdt>
          </w:p>
        </w:tc>
        <w:tc>
          <w:tcPr>
            <w:tcW w:w="5310" w:type="dxa"/>
          </w:tcPr>
          <w:p w14:paraId="48D92290" w14:textId="77777777" w:rsidR="00C15A72" w:rsidRPr="00C15A72" w:rsidRDefault="00C15A72" w:rsidP="009F2BE6">
            <w:pPr>
              <w:rPr>
                <w:b/>
              </w:rPr>
            </w:pPr>
            <w:r w:rsidRPr="00C15A72">
              <w:rPr>
                <w:b/>
              </w:rPr>
              <w:t>Product Description</w:t>
            </w:r>
          </w:p>
          <w:p w14:paraId="4D0FD470" w14:textId="77777777" w:rsidR="00C15A72" w:rsidRPr="00C15A72" w:rsidRDefault="00C15A72" w:rsidP="009F2BE6">
            <w:r w:rsidRPr="00C15A72">
              <w:t>Device designed for Brain monitoring. The system analyzes the electrical activity of the brain to provide real-time feedback on the depth of anesthesia during medical procedures.</w:t>
            </w:r>
          </w:p>
          <w:p w14:paraId="7355BCA1" w14:textId="77777777" w:rsidR="00C15A72" w:rsidRPr="00C15A72" w:rsidRDefault="00C15A72" w:rsidP="009F2BE6"/>
          <w:p w14:paraId="3B325490" w14:textId="77777777" w:rsidR="00C15A72" w:rsidRPr="00C15A72" w:rsidRDefault="00C15A72" w:rsidP="009F2BE6">
            <w:r w:rsidRPr="00C15A72">
              <w:rPr>
                <w:b/>
              </w:rPr>
              <w:t>Electrical Requirements:</w:t>
            </w:r>
          </w:p>
          <w:p w14:paraId="14E2FDB2"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632B3FEC" w14:textId="77777777" w:rsidR="00C15A72" w:rsidRPr="00C15A72" w:rsidRDefault="00C15A72" w:rsidP="009F2BE6">
            <w:pPr>
              <w:rPr>
                <w:b/>
              </w:rPr>
            </w:pPr>
          </w:p>
          <w:p w14:paraId="0D402BA9" w14:textId="77777777" w:rsidR="00C15A72" w:rsidRPr="00C15A72" w:rsidRDefault="00C15A72" w:rsidP="009F2BE6">
            <w:r w:rsidRPr="00C15A72">
              <w:rPr>
                <w:b/>
              </w:rPr>
              <w:t>Technical specifications:</w:t>
            </w:r>
          </w:p>
          <w:p w14:paraId="71D7AD96" w14:textId="77777777" w:rsidR="00C15A72" w:rsidRPr="00C15A72" w:rsidRDefault="00C15A72">
            <w:pPr>
              <w:numPr>
                <w:ilvl w:val="0"/>
                <w:numId w:val="66"/>
              </w:numPr>
              <w:ind w:left="345" w:hanging="270"/>
              <w:jc w:val="both"/>
            </w:pPr>
            <w:r w:rsidRPr="00C15A72">
              <w:t>Display Features:</w:t>
            </w:r>
          </w:p>
          <w:p w14:paraId="7A2B405C" w14:textId="77777777" w:rsidR="00C15A72" w:rsidRPr="00C15A72" w:rsidRDefault="00000000">
            <w:pPr>
              <w:numPr>
                <w:ilvl w:val="0"/>
                <w:numId w:val="68"/>
              </w:numPr>
              <w:pBdr>
                <w:top w:val="nil"/>
                <w:left w:val="nil"/>
                <w:bottom w:val="nil"/>
                <w:right w:val="nil"/>
                <w:between w:val="nil"/>
              </w:pBdr>
              <w:ind w:left="615" w:hanging="270"/>
              <w:jc w:val="both"/>
            </w:pPr>
            <w:sdt>
              <w:sdtPr>
                <w:tag w:val="goog_rdk_222"/>
                <w:id w:val="-42222946"/>
              </w:sdtPr>
              <w:sdtContent/>
            </w:sdt>
            <w:sdt>
              <w:sdtPr>
                <w:tag w:val="goog_rdk_223"/>
                <w:id w:val="-1517221205"/>
              </w:sdtPr>
              <w:sdtContent/>
            </w:sdt>
            <w:sdt>
              <w:sdtPr>
                <w:tag w:val="goog_rdk_224"/>
                <w:id w:val="-1625684686"/>
              </w:sdtPr>
              <w:sdtContent/>
            </w:sdt>
            <w:r w:rsidR="00C15A72" w:rsidRPr="00C15A72">
              <w:rPr>
                <w:color w:val="000000"/>
              </w:rPr>
              <w:t>BIS number</w:t>
            </w:r>
          </w:p>
          <w:p w14:paraId="685106C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Trend graph of BIS values over time</w:t>
            </w:r>
          </w:p>
          <w:p w14:paraId="077DD5C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Real-time raw EEG waveforms</w:t>
            </w:r>
          </w:p>
          <w:p w14:paraId="017F638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Signal quality indicators like SQI and EMG</w:t>
            </w:r>
          </w:p>
          <w:p w14:paraId="0F19EDE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Alarm indicators and messages.</w:t>
            </w:r>
          </w:p>
          <w:p w14:paraId="70C8E281" w14:textId="77777777" w:rsidR="00C15A72" w:rsidRPr="00C15A72" w:rsidRDefault="00C15A72">
            <w:pPr>
              <w:numPr>
                <w:ilvl w:val="0"/>
                <w:numId w:val="66"/>
              </w:numPr>
              <w:ind w:left="345" w:hanging="270"/>
              <w:jc w:val="both"/>
            </w:pPr>
            <w:r w:rsidRPr="00C15A72">
              <w:t>Sensor Technology:</w:t>
            </w:r>
          </w:p>
          <w:p w14:paraId="65A6528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Specialized sensor attached to the patient's forehead and temple.</w:t>
            </w:r>
          </w:p>
          <w:p w14:paraId="38B9F22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Records brain's electrical activity through EEG</w:t>
            </w:r>
          </w:p>
          <w:p w14:paraId="508C3AA1" w14:textId="77777777" w:rsidR="00C15A72" w:rsidRPr="00C15A72" w:rsidRDefault="00C15A72">
            <w:pPr>
              <w:numPr>
                <w:ilvl w:val="0"/>
                <w:numId w:val="66"/>
              </w:numPr>
              <w:ind w:left="345" w:hanging="270"/>
              <w:jc w:val="both"/>
            </w:pPr>
            <w:r w:rsidRPr="00C15A72">
              <w:t>Data Analysis:</w:t>
            </w:r>
          </w:p>
          <w:p w14:paraId="2EB2189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Proprietary algorithm analyzes EEG data to calculate BIS value.</w:t>
            </w:r>
          </w:p>
          <w:p w14:paraId="01672EF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Provides real-time information on anesthesia depth.</w:t>
            </w:r>
          </w:p>
          <w:p w14:paraId="6E8214E5" w14:textId="77777777" w:rsidR="00C15A72" w:rsidRPr="00C15A72" w:rsidRDefault="00C15A72" w:rsidP="009F2BE6"/>
          <w:p w14:paraId="0F687A80" w14:textId="77777777" w:rsidR="00C15A72" w:rsidRPr="00C15A72" w:rsidRDefault="00C15A72" w:rsidP="009F2BE6">
            <w:r w:rsidRPr="00C15A72">
              <w:rPr>
                <w:b/>
              </w:rPr>
              <w:t>Accessories:</w:t>
            </w:r>
            <w:r w:rsidRPr="00C15A72">
              <w:t xml:space="preserve"> </w:t>
            </w:r>
          </w:p>
          <w:p w14:paraId="36302F55" w14:textId="77777777" w:rsidR="00C15A72" w:rsidRPr="00C15A72" w:rsidRDefault="00C15A72">
            <w:pPr>
              <w:numPr>
                <w:ilvl w:val="0"/>
                <w:numId w:val="66"/>
              </w:numPr>
              <w:ind w:left="345" w:hanging="270"/>
              <w:jc w:val="both"/>
            </w:pPr>
            <w:r w:rsidRPr="00C15A72">
              <w:t>One (1) Patient Interface Cable (PIC).</w:t>
            </w:r>
          </w:p>
          <w:p w14:paraId="71949782" w14:textId="77777777" w:rsidR="00C15A72" w:rsidRPr="00C15A72" w:rsidRDefault="00000000">
            <w:pPr>
              <w:numPr>
                <w:ilvl w:val="0"/>
                <w:numId w:val="66"/>
              </w:numPr>
              <w:ind w:left="345" w:hanging="270"/>
              <w:jc w:val="both"/>
            </w:pPr>
            <w:sdt>
              <w:sdtPr>
                <w:tag w:val="goog_rdk_225"/>
                <w:id w:val="1586339361"/>
              </w:sdtPr>
              <w:sdtContent/>
            </w:sdt>
            <w:sdt>
              <w:sdtPr>
                <w:tag w:val="goog_rdk_226"/>
                <w:id w:val="-1425566306"/>
              </w:sdtPr>
              <w:sdtContent/>
            </w:sdt>
            <w:sdt>
              <w:sdtPr>
                <w:tag w:val="goog_rdk_227"/>
                <w:id w:val="615719742"/>
              </w:sdtPr>
              <w:sdtContent/>
            </w:sdt>
            <w:sdt>
              <w:sdtPr>
                <w:tag w:val="goog_rdk_228"/>
                <w:id w:val="1300949251"/>
              </w:sdtPr>
              <w:sdtContent/>
            </w:sdt>
            <w:r w:rsidR="00C15A72" w:rsidRPr="00C15A72">
              <w:t>Set of start-up consumable</w:t>
            </w:r>
            <w:sdt>
              <w:sdtPr>
                <w:tag w:val="goog_rdk_229"/>
                <w:id w:val="-2106567289"/>
              </w:sdtPr>
              <w:sdtContent/>
            </w:sdt>
            <w:sdt>
              <w:sdtPr>
                <w:tag w:val="goog_rdk_230"/>
                <w:id w:val="1858231529"/>
              </w:sdtPr>
              <w:sdtContent/>
            </w:sdt>
            <w:sdt>
              <w:sdtPr>
                <w:tag w:val="goog_rdk_231"/>
                <w:id w:val="-1164394102"/>
              </w:sdtPr>
              <w:sdtContent/>
            </w:sdt>
            <w:sdt>
              <w:sdtPr>
                <w:tag w:val="goog_rdk_232"/>
                <w:id w:val="1120723960"/>
              </w:sdtPr>
              <w:sdtContent/>
            </w:sdt>
            <w:sdt>
              <w:sdtPr>
                <w:tag w:val="goog_rdk_233"/>
                <w:id w:val="506948724"/>
              </w:sdtPr>
              <w:sdtContent/>
            </w:sdt>
            <w:r w:rsidR="00C15A72" w:rsidRPr="00C15A72">
              <w:t xml:space="preserve">s. </w:t>
            </w:r>
          </w:p>
          <w:p w14:paraId="6C8548F0" w14:textId="77777777" w:rsidR="00C15A72" w:rsidRPr="00C15A72" w:rsidRDefault="00C15A72" w:rsidP="009F2BE6">
            <w:pPr>
              <w:ind w:left="345"/>
              <w:jc w:val="both"/>
            </w:pPr>
          </w:p>
          <w:sdt>
            <w:sdtPr>
              <w:tag w:val="goog_rdk_235"/>
              <w:id w:val="1400717229"/>
            </w:sdtPr>
            <w:sdtContent>
              <w:p w14:paraId="504C22FC" w14:textId="77777777" w:rsidR="00C15A72" w:rsidRPr="00C15A72" w:rsidRDefault="00C15A72" w:rsidP="009F2BE6">
                <w:pPr>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234"/>
                    <w:id w:val="-1522863763"/>
                  </w:sdtPr>
                  <w:sdtContent/>
                </w:sdt>
              </w:p>
            </w:sdtContent>
          </w:sdt>
          <w:sdt>
            <w:sdtPr>
              <w:tag w:val="goog_rdk_237"/>
              <w:id w:val="-691066153"/>
            </w:sdtPr>
            <w:sdtContent>
              <w:p w14:paraId="13E70ADF" w14:textId="77777777" w:rsidR="00C15A72" w:rsidRPr="00C15A72" w:rsidRDefault="00000000" w:rsidP="009F2BE6">
                <w:pPr>
                  <w:rPr>
                    <w:i/>
                  </w:rPr>
                </w:pPr>
                <w:sdt>
                  <w:sdtPr>
                    <w:tag w:val="goog_rdk_236"/>
                    <w:id w:val="412204600"/>
                  </w:sdtPr>
                  <w:sdtContent/>
                </w:sdt>
              </w:p>
            </w:sdtContent>
          </w:sdt>
          <w:sdt>
            <w:sdtPr>
              <w:tag w:val="goog_rdk_240"/>
              <w:id w:val="427169072"/>
            </w:sdtPr>
            <w:sdtContent>
              <w:p w14:paraId="2198C104" w14:textId="77777777" w:rsidR="00C15A72" w:rsidRPr="00C15A72" w:rsidRDefault="00000000" w:rsidP="009F2BE6">
                <w:pPr>
                  <w:rPr>
                    <w:i/>
                  </w:rPr>
                </w:pPr>
                <w:sdt>
                  <w:sdtPr>
                    <w:tag w:val="goog_rdk_239"/>
                    <w:id w:val="-650062723"/>
                  </w:sdtPr>
                  <w:sdtContent>
                    <w:r w:rsidR="00C15A72" w:rsidRPr="00C15A72">
                      <w:rPr>
                        <w:i/>
                      </w:rPr>
                      <w:t>Accessories should be reusable when an option is available.</w:t>
                    </w:r>
                  </w:sdtContent>
                </w:sdt>
              </w:p>
            </w:sdtContent>
          </w:sdt>
          <w:sdt>
            <w:sdtPr>
              <w:tag w:val="goog_rdk_246"/>
              <w:id w:val="218019124"/>
              <w:showingPlcHdr/>
            </w:sdtPr>
            <w:sdtContent>
              <w:p w14:paraId="7C316C2C" w14:textId="77777777" w:rsidR="00C15A72" w:rsidRPr="00C15A72" w:rsidRDefault="00C15A72" w:rsidP="009F2BE6">
                <w:pPr>
                  <w:rPr>
                    <w:i/>
                  </w:rPr>
                </w:pPr>
                <w:r w:rsidRPr="00C15A72">
                  <w:t xml:space="preserve">     </w:t>
                </w:r>
              </w:p>
            </w:sdtContent>
          </w:sdt>
          <w:p w14:paraId="0F0FDD42" w14:textId="77777777" w:rsidR="00C15A72" w:rsidRPr="00C15A72" w:rsidRDefault="00000000" w:rsidP="009F2BE6">
            <w:pPr>
              <w:rPr>
                <w:b/>
              </w:rPr>
            </w:pPr>
            <w:sdt>
              <w:sdtPr>
                <w:tag w:val="goog_rdk_249"/>
                <w:id w:val="1670291547"/>
              </w:sdtPr>
              <w:sdtContent>
                <w:sdt>
                  <w:sdtPr>
                    <w:tag w:val="goog_rdk_248"/>
                    <w:id w:val="-576601230"/>
                  </w:sdtPr>
                  <w:sdtContent/>
                </w:sdt>
              </w:sdtContent>
            </w:sdt>
            <w:r w:rsidR="00C15A72" w:rsidRPr="00C15A72">
              <w:rPr>
                <w:b/>
              </w:rPr>
              <w:t xml:space="preserve">Documentation requirement: </w:t>
            </w:r>
          </w:p>
          <w:p w14:paraId="6EA7D775" w14:textId="77777777" w:rsidR="00C15A72" w:rsidRPr="00C15A72" w:rsidRDefault="00C15A72">
            <w:pPr>
              <w:numPr>
                <w:ilvl w:val="0"/>
                <w:numId w:val="66"/>
              </w:numP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3801A355"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31E3C939" w14:textId="77777777" w:rsidR="00C15A72" w:rsidRPr="00C15A72" w:rsidRDefault="00C15A72">
            <w:pPr>
              <w:numPr>
                <w:ilvl w:val="0"/>
                <w:numId w:val="66"/>
              </w:numPr>
              <w:ind w:left="345" w:hanging="270"/>
              <w:jc w:val="both"/>
            </w:pPr>
            <w:r w:rsidRPr="00C15A72">
              <w:t>List of common spares and accessories with part numbers must be provided.</w:t>
            </w:r>
          </w:p>
          <w:p w14:paraId="0AAB6547" w14:textId="77777777" w:rsidR="00C15A72" w:rsidRPr="00C15A72" w:rsidRDefault="00C15A72">
            <w:pPr>
              <w:numPr>
                <w:ilvl w:val="0"/>
                <w:numId w:val="66"/>
              </w:numPr>
              <w:ind w:left="345" w:hanging="270"/>
              <w:jc w:val="both"/>
            </w:pPr>
            <w:r w:rsidRPr="00C15A72">
              <w:t>Manufacturer authorization.</w:t>
            </w:r>
          </w:p>
          <w:p w14:paraId="6C5918E7" w14:textId="77777777" w:rsidR="00C15A72" w:rsidRPr="00C15A72" w:rsidRDefault="00C15A72">
            <w:pPr>
              <w:numPr>
                <w:ilvl w:val="0"/>
                <w:numId w:val="66"/>
              </w:numPr>
              <w:ind w:left="345" w:hanging="270"/>
              <w:jc w:val="both"/>
            </w:pPr>
            <w:r w:rsidRPr="00C15A72">
              <w:t>Commitment Manufacturer letter, including:</w:t>
            </w:r>
          </w:p>
          <w:p w14:paraId="311D340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4861CFC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at least five (5) years of Spare Parts availability (according to the general requirements in the bid document under the clause “Post-sale Services").</w:t>
            </w:r>
          </w:p>
          <w:p w14:paraId="6B6CD9F6" w14:textId="77777777" w:rsidR="00C15A72" w:rsidRPr="00C15A72" w:rsidRDefault="00C15A72" w:rsidP="009F2BE6">
            <w:pPr>
              <w:rPr>
                <w:b/>
              </w:rPr>
            </w:pPr>
            <w:r w:rsidRPr="00C15A72">
              <w:rPr>
                <w:b/>
              </w:rPr>
              <w:t xml:space="preserve">Regulatory approvals required:  </w:t>
            </w:r>
          </w:p>
          <w:p w14:paraId="49F295F2"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7A6F4E2F"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1B17692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IIb devices, or </w:t>
            </w:r>
          </w:p>
          <w:p w14:paraId="6C2984E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0FDBC72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7D737F6C" w14:textId="77777777" w:rsidR="00C15A72" w:rsidRPr="00C15A72" w:rsidRDefault="00C15A72" w:rsidP="009F2BE6">
            <w:pPr>
              <w:rPr>
                <w:b/>
              </w:rPr>
            </w:pPr>
          </w:p>
          <w:p w14:paraId="52EC6026" w14:textId="77777777" w:rsidR="00C15A72" w:rsidRPr="00C15A72" w:rsidRDefault="00C15A72" w:rsidP="009F2BE6">
            <w:pPr>
              <w:rPr>
                <w:b/>
              </w:rPr>
            </w:pPr>
            <w:r w:rsidRPr="00C15A72">
              <w:rPr>
                <w:b/>
              </w:rPr>
              <w:t>Safety &amp; product Standards:</w:t>
            </w:r>
          </w:p>
          <w:p w14:paraId="51316CD8"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7029688B"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7F9C80AC"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32014125" w14:textId="77777777" w:rsidR="00C15A72" w:rsidRPr="00C15A72" w:rsidRDefault="00C15A72">
            <w:pPr>
              <w:numPr>
                <w:ilvl w:val="0"/>
                <w:numId w:val="66"/>
              </w:numPr>
              <w:ind w:left="345" w:hanging="270"/>
              <w:jc w:val="both"/>
            </w:pPr>
            <w:r w:rsidRPr="00C15A72">
              <w:t>IEC 60601-1-2: Medical Electrical Equipment - General Requirements for Basic Safety and Essential Performance</w:t>
            </w:r>
          </w:p>
          <w:p w14:paraId="752CE940" w14:textId="77777777" w:rsidR="00C15A72" w:rsidRPr="00C15A72" w:rsidRDefault="00C15A72">
            <w:pPr>
              <w:numPr>
                <w:ilvl w:val="0"/>
                <w:numId w:val="66"/>
              </w:numPr>
              <w:ind w:left="345" w:hanging="270"/>
              <w:jc w:val="both"/>
              <w:rPr>
                <w:b/>
              </w:rPr>
            </w:pPr>
            <w:r w:rsidRPr="00C15A72">
              <w:t>IEC 80601-2-26 Medical electrical equipment: Part 2-26: Particular requirements for the basic safety and essential performance of electroencephalographs</w:t>
            </w:r>
          </w:p>
        </w:tc>
        <w:tc>
          <w:tcPr>
            <w:tcW w:w="1170" w:type="dxa"/>
          </w:tcPr>
          <w:p w14:paraId="56FD4106" w14:textId="77777777" w:rsidR="00C15A72" w:rsidRPr="00C15A72" w:rsidRDefault="00C15A72" w:rsidP="009F2BE6">
            <w:pPr>
              <w:jc w:val="center"/>
              <w:rPr>
                <w:b/>
              </w:rPr>
            </w:pPr>
            <w:r w:rsidRPr="00C15A72">
              <w:rPr>
                <w:b/>
              </w:rPr>
              <w:lastRenderedPageBreak/>
              <w:t>1</w:t>
            </w:r>
          </w:p>
        </w:tc>
      </w:tr>
      <w:tr w:rsidR="00C15A72" w:rsidRPr="00C15A72" w14:paraId="523EB795" w14:textId="77777777" w:rsidTr="009F2BE6">
        <w:trPr>
          <w:trHeight w:val="260"/>
        </w:trPr>
        <w:tc>
          <w:tcPr>
            <w:tcW w:w="985" w:type="dxa"/>
            <w:shd w:val="clear" w:color="auto" w:fill="C6D9F1"/>
          </w:tcPr>
          <w:p w14:paraId="3D9DE348" w14:textId="77777777" w:rsidR="00C15A72" w:rsidRPr="00C15A72" w:rsidRDefault="00C15A72" w:rsidP="009F2BE6">
            <w:pPr>
              <w:jc w:val="center"/>
              <w:rPr>
                <w:b/>
              </w:rPr>
            </w:pPr>
            <w:r w:rsidRPr="00C15A72">
              <w:rPr>
                <w:b/>
              </w:rPr>
              <w:t>Item 13 (OR 20)</w:t>
            </w:r>
          </w:p>
        </w:tc>
        <w:tc>
          <w:tcPr>
            <w:tcW w:w="1710" w:type="dxa"/>
          </w:tcPr>
          <w:p w14:paraId="6D25263B" w14:textId="77777777" w:rsidR="00C15A72" w:rsidRPr="00C15A72" w:rsidRDefault="00000000" w:rsidP="009F2BE6">
            <w:pPr>
              <w:rPr>
                <w:b/>
              </w:rPr>
            </w:pPr>
            <w:sdt>
              <w:sdtPr>
                <w:tag w:val="goog_rdk_250"/>
                <w:id w:val="1929384297"/>
              </w:sdtPr>
              <w:sdtContent/>
            </w:sdt>
            <w:sdt>
              <w:sdtPr>
                <w:tag w:val="goog_rdk_251"/>
                <w:id w:val="1120264920"/>
              </w:sdtPr>
              <w:sdtContent/>
            </w:sdt>
            <w:sdt>
              <w:sdtPr>
                <w:tag w:val="goog_rdk_252"/>
                <w:id w:val="-567035871"/>
              </w:sdtPr>
              <w:sdtContent/>
            </w:sdt>
            <w:r w:rsidR="00C15A72" w:rsidRPr="00C15A72">
              <w:rPr>
                <w:b/>
              </w:rPr>
              <w:t xml:space="preserve">Monitor for cerebral oximetry </w:t>
            </w:r>
            <w:sdt>
              <w:sdtPr>
                <w:tag w:val="goog_rdk_253"/>
                <w:id w:val="913905205"/>
                <w:showingPlcHdr/>
              </w:sdtPr>
              <w:sdtContent>
                <w:r w:rsidR="00C15A72" w:rsidRPr="00C15A72">
                  <w:t xml:space="preserve">     </w:t>
                </w:r>
              </w:sdtContent>
            </w:sdt>
          </w:p>
        </w:tc>
        <w:tc>
          <w:tcPr>
            <w:tcW w:w="5310" w:type="dxa"/>
          </w:tcPr>
          <w:p w14:paraId="4538A6E9" w14:textId="77777777" w:rsidR="00C15A72" w:rsidRPr="00C15A72" w:rsidRDefault="00C15A72" w:rsidP="009F2BE6">
            <w:pPr>
              <w:rPr>
                <w:b/>
              </w:rPr>
            </w:pPr>
            <w:r w:rsidRPr="00C15A72">
              <w:rPr>
                <w:b/>
              </w:rPr>
              <w:t>Product Description</w:t>
            </w:r>
          </w:p>
          <w:p w14:paraId="29680DB1" w14:textId="77777777" w:rsidR="00C15A72" w:rsidRPr="00C15A72" w:rsidRDefault="00000000" w:rsidP="009F2BE6">
            <w:sdt>
              <w:sdtPr>
                <w:tag w:val="goog_rdk_254"/>
                <w:id w:val="-209958915"/>
              </w:sdtPr>
              <w:sdtContent/>
            </w:sdt>
            <w:sdt>
              <w:sdtPr>
                <w:tag w:val="goog_rdk_255"/>
                <w:id w:val="373278473"/>
              </w:sdtPr>
              <w:sdtContent/>
            </w:sdt>
            <w:sdt>
              <w:sdtPr>
                <w:tag w:val="goog_rdk_256"/>
                <w:id w:val="255334869"/>
              </w:sdtPr>
              <w:sdtContent/>
            </w:sdt>
            <w:r w:rsidR="00C15A72" w:rsidRPr="00C15A72">
              <w:t>The device is intended for use in hospitals, providing continuous non-invasive measurement of cerebral oxygen saturation and changes in regional oxygen saturation of blood in the brain or other body tissues beneath the sensor.</w:t>
            </w:r>
          </w:p>
          <w:p w14:paraId="17E1F900" w14:textId="77777777" w:rsidR="00C15A72" w:rsidRPr="00C15A72" w:rsidRDefault="00C15A72" w:rsidP="009F2BE6"/>
          <w:p w14:paraId="531A233B" w14:textId="77777777" w:rsidR="00C15A72" w:rsidRPr="00C15A72" w:rsidRDefault="00C15A72" w:rsidP="009F2BE6">
            <w:r w:rsidRPr="00C15A72">
              <w:rPr>
                <w:b/>
              </w:rPr>
              <w:t>Electrical Requirements:</w:t>
            </w:r>
          </w:p>
          <w:sdt>
            <w:sdtPr>
              <w:tag w:val="goog_rdk_261"/>
              <w:id w:val="2045483764"/>
            </w:sdtPr>
            <w:sdtContent>
              <w:p w14:paraId="2CC66B0C" w14:textId="77777777" w:rsidR="00C15A72" w:rsidRPr="00C15A72" w:rsidRDefault="00000000">
                <w:pPr>
                  <w:numPr>
                    <w:ilvl w:val="0"/>
                    <w:numId w:val="66"/>
                  </w:numPr>
                  <w:ind w:left="345" w:hanging="270"/>
                  <w:jc w:val="both"/>
                </w:pPr>
                <w:sdt>
                  <w:sdtPr>
                    <w:tag w:val="goog_rdk_257"/>
                    <w:id w:val="-558638812"/>
                  </w:sdtPr>
                  <w:sdtContent/>
                </w:sdt>
                <w:sdt>
                  <w:sdtPr>
                    <w:tag w:val="goog_rdk_258"/>
                    <w:id w:val="-1329599615"/>
                  </w:sdtPr>
                  <w:sdtContent/>
                </w:sdt>
                <w:sdt>
                  <w:sdtPr>
                    <w:tag w:val="goog_rdk_259"/>
                    <w:id w:val="620962099"/>
                  </w:sdtPr>
                  <w:sdtContent/>
                </w:sdt>
                <w:r w:rsidR="00C15A72" w:rsidRPr="00C15A72">
                  <w:t>Power requirements according to Mongolia standards: 220 VAC, 50 Hz. Power cord with plug type E.</w:t>
                </w:r>
                <w:sdt>
                  <w:sdtPr>
                    <w:tag w:val="goog_rdk_260"/>
                    <w:id w:val="2064292693"/>
                    <w:showingPlcHdr/>
                  </w:sdtPr>
                  <w:sdtContent>
                    <w:r w:rsidR="00C15A72" w:rsidRPr="00C15A72">
                      <w:t xml:space="preserve">     </w:t>
                    </w:r>
                  </w:sdtContent>
                </w:sdt>
              </w:p>
            </w:sdtContent>
          </w:sdt>
          <w:sdt>
            <w:sdtPr>
              <w:tag w:val="goog_rdk_263"/>
              <w:id w:val="1377814409"/>
            </w:sdtPr>
            <w:sdtContent>
              <w:p w14:paraId="53057251" w14:textId="77777777" w:rsidR="00C15A72" w:rsidRPr="00C15A72" w:rsidRDefault="00000000">
                <w:pPr>
                  <w:numPr>
                    <w:ilvl w:val="0"/>
                    <w:numId w:val="66"/>
                  </w:numPr>
                  <w:ind w:left="425"/>
                  <w:jc w:val="both"/>
                </w:pPr>
                <w:sdt>
                  <w:sdtPr>
                    <w:tag w:val="goog_rdk_262"/>
                    <w:id w:val="-756827746"/>
                  </w:sdtPr>
                  <w:sdtContent>
                    <w:r w:rsidR="00C15A72" w:rsidRPr="00C15A72">
                      <w:t>Battery Type Lithium-ion</w:t>
                    </w:r>
                  </w:sdtContent>
                </w:sdt>
              </w:p>
            </w:sdtContent>
          </w:sdt>
          <w:sdt>
            <w:sdtPr>
              <w:tag w:val="goog_rdk_266"/>
              <w:id w:val="-1044821245"/>
            </w:sdtPr>
            <w:sdtContent>
              <w:p w14:paraId="12FF67CB" w14:textId="77777777" w:rsidR="00C15A72" w:rsidRPr="00C15A72" w:rsidRDefault="00000000">
                <w:pPr>
                  <w:numPr>
                    <w:ilvl w:val="0"/>
                    <w:numId w:val="66"/>
                  </w:numPr>
                  <w:ind w:left="425"/>
                  <w:jc w:val="both"/>
                  <w:rPr>
                    <w:color w:val="000000"/>
                  </w:rPr>
                </w:pPr>
                <w:sdt>
                  <w:sdtPr>
                    <w:tag w:val="goog_rdk_264"/>
                    <w:id w:val="651718853"/>
                  </w:sdtPr>
                  <w:sdtContent>
                    <w:r w:rsidR="00C15A72" w:rsidRPr="00C15A72">
                      <w:t>Operating time 1 hour under normal monitoring conditions.</w:t>
                    </w:r>
                  </w:sdtContent>
                </w:sdt>
                <w:sdt>
                  <w:sdtPr>
                    <w:tag w:val="goog_rdk_265"/>
                    <w:id w:val="-1989938325"/>
                  </w:sdtPr>
                  <w:sdtContent/>
                </w:sdt>
              </w:p>
            </w:sdtContent>
          </w:sdt>
          <w:p w14:paraId="6B3D8C78" w14:textId="77777777" w:rsidR="00C15A72" w:rsidRPr="00C15A72" w:rsidRDefault="00C15A72" w:rsidP="009F2BE6">
            <w:pPr>
              <w:rPr>
                <w:b/>
              </w:rPr>
            </w:pPr>
          </w:p>
          <w:p w14:paraId="3342BA80" w14:textId="77777777" w:rsidR="00C15A72" w:rsidRPr="00C15A72" w:rsidRDefault="00C15A72" w:rsidP="009F2BE6">
            <w:r w:rsidRPr="00C15A72">
              <w:rPr>
                <w:b/>
              </w:rPr>
              <w:t>Technical specifications:</w:t>
            </w:r>
          </w:p>
          <w:p w14:paraId="21F9915A" w14:textId="77777777" w:rsidR="00C15A72" w:rsidRPr="00C15A72" w:rsidRDefault="00C15A72">
            <w:pPr>
              <w:numPr>
                <w:ilvl w:val="0"/>
                <w:numId w:val="66"/>
              </w:numPr>
              <w:ind w:left="345" w:hanging="270"/>
              <w:jc w:val="both"/>
            </w:pPr>
            <w:r w:rsidRPr="00C15A72">
              <w:t>Sensor Application: Noninvasive monitoring of regional hemoglobin oxygen saturation in up to four site-specific areas.</w:t>
            </w:r>
          </w:p>
          <w:p w14:paraId="7E49DCCB" w14:textId="77777777" w:rsidR="00C15A72" w:rsidRPr="00C15A72" w:rsidRDefault="00C15A72">
            <w:pPr>
              <w:numPr>
                <w:ilvl w:val="0"/>
                <w:numId w:val="66"/>
              </w:numPr>
              <w:ind w:left="345" w:hanging="270"/>
              <w:jc w:val="both"/>
            </w:pPr>
            <w:r w:rsidRPr="00C15A72">
              <w:t>Screen type TFT LCD: screen size - At least 25 cm (diagonally)</w:t>
            </w:r>
          </w:p>
          <w:p w14:paraId="72A8534D" w14:textId="77777777" w:rsidR="00C15A72" w:rsidRPr="00C15A72" w:rsidRDefault="00C15A72">
            <w:pPr>
              <w:numPr>
                <w:ilvl w:val="0"/>
                <w:numId w:val="66"/>
              </w:numPr>
              <w:ind w:left="345" w:hanging="270"/>
              <w:jc w:val="both"/>
            </w:pPr>
            <w:r w:rsidRPr="00C15A72">
              <w:t>Technology: Real-time data on oxygen supply and demand balance, reflecting venous oxygen reserve.</w:t>
            </w:r>
          </w:p>
          <w:p w14:paraId="3E909F0B" w14:textId="77777777" w:rsidR="00C15A72" w:rsidRPr="00C15A72" w:rsidRDefault="00C15A72">
            <w:pPr>
              <w:numPr>
                <w:ilvl w:val="0"/>
                <w:numId w:val="66"/>
              </w:numPr>
              <w:ind w:left="345" w:hanging="270"/>
              <w:jc w:val="both"/>
            </w:pPr>
            <w:r w:rsidRPr="00C15A72">
              <w:lastRenderedPageBreak/>
              <w:t>Patient Monitoring: Intended for single patient use in monitoring regional oxygen saturation in neonatal, pediatric, and adult patients.</w:t>
            </w:r>
          </w:p>
          <w:p w14:paraId="4D323C64" w14:textId="77777777" w:rsidR="00C15A72" w:rsidRPr="00C15A72" w:rsidRDefault="00C15A72">
            <w:pPr>
              <w:numPr>
                <w:ilvl w:val="0"/>
                <w:numId w:val="66"/>
              </w:numPr>
              <w:ind w:left="345" w:hanging="270"/>
              <w:jc w:val="both"/>
            </w:pPr>
            <w:r w:rsidRPr="00C15A72">
              <w:t>Two- or Four-Channel Monitoring: Capability to monitor either two or four channels simultaneously.</w:t>
            </w:r>
          </w:p>
          <w:p w14:paraId="1B43A88A" w14:textId="77777777" w:rsidR="00C15A72" w:rsidRPr="00C15A72" w:rsidRDefault="00C15A72">
            <w:pPr>
              <w:numPr>
                <w:ilvl w:val="0"/>
                <w:numId w:val="66"/>
              </w:numPr>
              <w:ind w:left="345" w:hanging="270"/>
              <w:jc w:val="both"/>
            </w:pPr>
            <w:r w:rsidRPr="00C15A72">
              <w:t>Signal Strength Indicator (SSI): Indicator showing the strength of the signal being received.</w:t>
            </w:r>
          </w:p>
          <w:p w14:paraId="0DA5724E" w14:textId="77777777" w:rsidR="00C15A72" w:rsidRPr="00C15A72" w:rsidRDefault="00C15A72">
            <w:pPr>
              <w:numPr>
                <w:ilvl w:val="0"/>
                <w:numId w:val="66"/>
              </w:numPr>
              <w:ind w:left="345" w:hanging="270"/>
              <w:jc w:val="both"/>
            </w:pPr>
            <w:r w:rsidRPr="00C15A72">
              <w:t>Alarms and Status Messages: Information on alarms and status messages displayed by the system.</w:t>
            </w:r>
          </w:p>
          <w:p w14:paraId="1F1EC858" w14:textId="77777777" w:rsidR="00C15A72" w:rsidRPr="00C15A72" w:rsidRDefault="00000000" w:rsidP="009F2BE6">
            <w:pPr>
              <w:jc w:val="both"/>
            </w:pPr>
            <w:sdt>
              <w:sdtPr>
                <w:tag w:val="goog_rdk_269"/>
                <w:id w:val="121045459"/>
              </w:sdtPr>
              <w:sdtContent>
                <w:sdt>
                  <w:sdtPr>
                    <w:tag w:val="goog_rdk_268"/>
                    <w:id w:val="-186845294"/>
                    <w:showingPlcHdr/>
                  </w:sdtPr>
                  <w:sdtContent>
                    <w:r w:rsidR="00C15A72" w:rsidRPr="00C15A72">
                      <w:t xml:space="preserve">     </w:t>
                    </w:r>
                  </w:sdtContent>
                </w:sdt>
              </w:sdtContent>
            </w:sdt>
            <w:sdt>
              <w:sdtPr>
                <w:tag w:val="goog_rdk_271"/>
                <w:id w:val="707763078"/>
              </w:sdtPr>
              <w:sdtContent>
                <w:sdt>
                  <w:sdtPr>
                    <w:tag w:val="goog_rdk_270"/>
                    <w:id w:val="1159430446"/>
                    <w:showingPlcHdr/>
                  </w:sdtPr>
                  <w:sdtContent>
                    <w:r w:rsidR="00C15A72" w:rsidRPr="00C15A72">
                      <w:t xml:space="preserve">     </w:t>
                    </w:r>
                  </w:sdtContent>
                </w:sdt>
              </w:sdtContent>
            </w:sdt>
          </w:p>
          <w:p w14:paraId="7AF89FAC" w14:textId="77777777" w:rsidR="00C15A72" w:rsidRPr="00C15A72" w:rsidRDefault="00C15A72" w:rsidP="009F2BE6"/>
          <w:p w14:paraId="2F12832B" w14:textId="77777777" w:rsidR="00C15A72" w:rsidRPr="00C15A72" w:rsidRDefault="00C15A72" w:rsidP="009F2BE6">
            <w:r w:rsidRPr="00C15A72">
              <w:rPr>
                <w:b/>
              </w:rPr>
              <w:t>Accessories:</w:t>
            </w:r>
            <w:r w:rsidRPr="00C15A72">
              <w:t xml:space="preserve"> </w:t>
            </w:r>
          </w:p>
          <w:p w14:paraId="743EE1DC" w14:textId="77777777" w:rsidR="00C15A72" w:rsidRPr="00C15A72" w:rsidRDefault="00C15A72">
            <w:pPr>
              <w:numPr>
                <w:ilvl w:val="0"/>
                <w:numId w:val="66"/>
              </w:numPr>
              <w:ind w:left="345" w:hanging="270"/>
              <w:jc w:val="both"/>
            </w:pPr>
            <w:r w:rsidRPr="00C15A72">
              <w:t>Two (2) Reusable sensor cable (RSC)</w:t>
            </w:r>
          </w:p>
          <w:p w14:paraId="2B6B9B93" w14:textId="77777777" w:rsidR="00C15A72" w:rsidRPr="00C15A72" w:rsidRDefault="00C15A72">
            <w:pPr>
              <w:numPr>
                <w:ilvl w:val="0"/>
                <w:numId w:val="66"/>
              </w:numPr>
              <w:ind w:left="345" w:hanging="270"/>
              <w:jc w:val="both"/>
            </w:pPr>
            <w:r w:rsidRPr="00C15A72">
              <w:t>One (1) Adult regional saturation sensor</w:t>
            </w:r>
          </w:p>
          <w:p w14:paraId="5A3C2A8C" w14:textId="77777777" w:rsidR="00C15A72" w:rsidRPr="00C15A72" w:rsidRDefault="00000000">
            <w:pPr>
              <w:numPr>
                <w:ilvl w:val="0"/>
                <w:numId w:val="66"/>
              </w:numPr>
              <w:ind w:left="345" w:hanging="270"/>
              <w:jc w:val="both"/>
            </w:pPr>
            <w:sdt>
              <w:sdtPr>
                <w:tag w:val="goog_rdk_272"/>
                <w:id w:val="-881391578"/>
              </w:sdtPr>
              <w:sdtContent/>
            </w:sdt>
            <w:sdt>
              <w:sdtPr>
                <w:tag w:val="goog_rdk_273"/>
                <w:id w:val="-478614872"/>
              </w:sdtPr>
              <w:sdtContent/>
            </w:sdt>
            <w:sdt>
              <w:sdtPr>
                <w:tag w:val="goog_rdk_274"/>
                <w:id w:val="-1971739203"/>
              </w:sdtPr>
              <w:sdtContent/>
            </w:sdt>
            <w:sdt>
              <w:sdtPr>
                <w:tag w:val="goog_rdk_275"/>
                <w:id w:val="-1304994895"/>
              </w:sdtPr>
              <w:sdtContent/>
            </w:sdt>
            <w:sdt>
              <w:sdtPr>
                <w:tag w:val="goog_rdk_276"/>
                <w:id w:val="-483776350"/>
              </w:sdtPr>
              <w:sdtContent/>
            </w:sdt>
            <w:sdt>
              <w:sdtPr>
                <w:tag w:val="goog_rdk_277"/>
                <w:id w:val="452754026"/>
              </w:sdtPr>
              <w:sdtContent/>
            </w:sdt>
            <w:sdt>
              <w:sdtPr>
                <w:tag w:val="goog_rdk_278"/>
                <w:id w:val="-1896356355"/>
              </w:sdtPr>
              <w:sdtContent/>
            </w:sdt>
            <w:r w:rsidR="00C15A72" w:rsidRPr="00C15A72">
              <w:t>One (1) Pediatric regional saturation sensor</w:t>
            </w:r>
          </w:p>
          <w:p w14:paraId="51391606" w14:textId="77777777" w:rsidR="00C15A72" w:rsidRPr="00C15A72" w:rsidRDefault="00C15A72">
            <w:pPr>
              <w:numPr>
                <w:ilvl w:val="0"/>
                <w:numId w:val="66"/>
              </w:numPr>
              <w:ind w:left="345" w:hanging="270"/>
              <w:jc w:val="both"/>
            </w:pPr>
            <w:r w:rsidRPr="00C15A72">
              <w:t>Two (2) Adult rSO2 sensor</w:t>
            </w:r>
          </w:p>
          <w:sdt>
            <w:sdtPr>
              <w:tag w:val="goog_rdk_284"/>
              <w:id w:val="1774204557"/>
            </w:sdtPr>
            <w:sdtContent>
              <w:p w14:paraId="160EC3DE" w14:textId="77777777" w:rsidR="00C15A72" w:rsidRPr="00C15A72" w:rsidRDefault="00000000">
                <w:pPr>
                  <w:numPr>
                    <w:ilvl w:val="0"/>
                    <w:numId w:val="66"/>
                  </w:numPr>
                  <w:ind w:left="345" w:hanging="270"/>
                  <w:jc w:val="both"/>
                </w:pPr>
                <w:sdt>
                  <w:sdtPr>
                    <w:tag w:val="goog_rdk_279"/>
                    <w:id w:val="173625902"/>
                  </w:sdtPr>
                  <w:sdtContent/>
                </w:sdt>
                <w:sdt>
                  <w:sdtPr>
                    <w:tag w:val="goog_rdk_280"/>
                    <w:id w:val="246848536"/>
                  </w:sdtPr>
                  <w:sdtContent/>
                </w:sdt>
                <w:sdt>
                  <w:sdtPr>
                    <w:tag w:val="goog_rdk_281"/>
                    <w:id w:val="-1265455760"/>
                  </w:sdtPr>
                  <w:sdtContent/>
                </w:sdt>
                <w:sdt>
                  <w:sdtPr>
                    <w:tag w:val="goog_rdk_282"/>
                    <w:id w:val="32012924"/>
                  </w:sdtPr>
                  <w:sdtContent/>
                </w:sdt>
                <w:r w:rsidR="00C15A72" w:rsidRPr="00C15A72">
                  <w:t>Set of start-up consumables</w:t>
                </w:r>
                <w:sdt>
                  <w:sdtPr>
                    <w:tag w:val="goog_rdk_283"/>
                    <w:id w:val="-2031639816"/>
                    <w:showingPlcHdr/>
                  </w:sdtPr>
                  <w:sdtContent>
                    <w:r w:rsidR="00C15A72" w:rsidRPr="00C15A72">
                      <w:t xml:space="preserve">     </w:t>
                    </w:r>
                  </w:sdtContent>
                </w:sdt>
              </w:p>
            </w:sdtContent>
          </w:sdt>
          <w:p w14:paraId="4F7CCD66" w14:textId="77777777" w:rsidR="00C15A72" w:rsidRPr="00C15A72" w:rsidRDefault="00000000">
            <w:pPr>
              <w:numPr>
                <w:ilvl w:val="0"/>
                <w:numId w:val="66"/>
              </w:numPr>
              <w:ind w:left="345" w:hanging="270"/>
              <w:jc w:val="both"/>
            </w:pPr>
            <w:sdt>
              <w:sdtPr>
                <w:tag w:val="goog_rdk_285"/>
                <w:id w:val="131446182"/>
              </w:sdtPr>
              <w:sdtContent>
                <w:r w:rsidR="00C15A72" w:rsidRPr="00C15A72">
                  <w:t>Accessories to be reusable.</w:t>
                </w:r>
              </w:sdtContent>
            </w:sdt>
          </w:p>
          <w:p w14:paraId="01E0B347" w14:textId="77777777" w:rsidR="00C15A72" w:rsidRPr="00C15A72" w:rsidRDefault="00C15A72" w:rsidP="009F2BE6">
            <w:pPr>
              <w:ind w:left="345"/>
              <w:jc w:val="both"/>
            </w:pPr>
          </w:p>
          <w:sdt>
            <w:sdtPr>
              <w:tag w:val="goog_rdk_287"/>
              <w:id w:val="-585605442"/>
            </w:sdtPr>
            <w:sdtContent>
              <w:p w14:paraId="244A4984"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286"/>
                    <w:id w:val="-932742695"/>
                  </w:sdtPr>
                  <w:sdtContent/>
                </w:sdt>
              </w:p>
            </w:sdtContent>
          </w:sdt>
          <w:sdt>
            <w:sdtPr>
              <w:tag w:val="goog_rdk_289"/>
              <w:id w:val="-1600477860"/>
            </w:sdtPr>
            <w:sdtContent>
              <w:p w14:paraId="50F31290" w14:textId="77777777" w:rsidR="00C15A72" w:rsidRPr="00C15A72" w:rsidRDefault="00000000" w:rsidP="009F2BE6">
                <w:pPr>
                  <w:jc w:val="both"/>
                  <w:rPr>
                    <w:i/>
                  </w:rPr>
                </w:pPr>
                <w:sdt>
                  <w:sdtPr>
                    <w:tag w:val="goog_rdk_288"/>
                    <w:id w:val="119267901"/>
                  </w:sdtPr>
                  <w:sdtContent/>
                </w:sdt>
              </w:p>
            </w:sdtContent>
          </w:sdt>
          <w:sdt>
            <w:sdtPr>
              <w:tag w:val="goog_rdk_292"/>
              <w:id w:val="-7980665"/>
            </w:sdtPr>
            <w:sdtContent>
              <w:p w14:paraId="181C0557" w14:textId="77777777" w:rsidR="00C15A72" w:rsidRPr="00C15A72" w:rsidRDefault="00000000" w:rsidP="009F2BE6">
                <w:pPr>
                  <w:rPr>
                    <w:i/>
                  </w:rPr>
                </w:pPr>
                <w:sdt>
                  <w:sdtPr>
                    <w:tag w:val="goog_rdk_291"/>
                    <w:id w:val="567238268"/>
                  </w:sdtPr>
                  <w:sdtContent>
                    <w:r w:rsidR="00C15A72" w:rsidRPr="00C15A72">
                      <w:rPr>
                        <w:i/>
                      </w:rPr>
                      <w:t>Accessories should be reusable when an option is available.</w:t>
                    </w:r>
                  </w:sdtContent>
                </w:sdt>
              </w:p>
            </w:sdtContent>
          </w:sdt>
          <w:sdt>
            <w:sdtPr>
              <w:tag w:val="goog_rdk_297"/>
              <w:id w:val="1037085038"/>
            </w:sdtPr>
            <w:sdtContent>
              <w:p w14:paraId="0605AB15" w14:textId="77777777" w:rsidR="00C15A72" w:rsidRPr="00C15A72" w:rsidRDefault="00000000" w:rsidP="009F2BE6">
                <w:pPr>
                  <w:jc w:val="both"/>
                </w:pPr>
                <w:sdt>
                  <w:sdtPr>
                    <w:tag w:val="goog_rdk_295"/>
                    <w:id w:val="48047971"/>
                  </w:sdtPr>
                  <w:sdtContent>
                    <w:sdt>
                      <w:sdtPr>
                        <w:tag w:val="goog_rdk_296"/>
                        <w:id w:val="900708951"/>
                        <w:showingPlcHdr/>
                      </w:sdtPr>
                      <w:sdtContent>
                        <w:r w:rsidR="00C15A72" w:rsidRPr="00C15A72">
                          <w:t xml:space="preserve">     </w:t>
                        </w:r>
                      </w:sdtContent>
                    </w:sdt>
                  </w:sdtContent>
                </w:sdt>
              </w:p>
            </w:sdtContent>
          </w:sdt>
          <w:p w14:paraId="2280FB41" w14:textId="77777777" w:rsidR="00C15A72" w:rsidRPr="00C15A72" w:rsidRDefault="00C15A72" w:rsidP="009F2BE6">
            <w:pPr>
              <w:rPr>
                <w:b/>
              </w:rPr>
            </w:pPr>
            <w:r w:rsidRPr="00C15A72">
              <w:rPr>
                <w:b/>
              </w:rPr>
              <w:t xml:space="preserve">Documentation requirement: </w:t>
            </w:r>
          </w:p>
          <w:p w14:paraId="4933B00C" w14:textId="77777777" w:rsidR="00C15A72" w:rsidRPr="00C15A72" w:rsidRDefault="00C15A72">
            <w:pPr>
              <w:numPr>
                <w:ilvl w:val="0"/>
                <w:numId w:val="66"/>
              </w:numP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5EF5A87B"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114D54A6" w14:textId="77777777" w:rsidR="00C15A72" w:rsidRPr="00C15A72" w:rsidRDefault="00C15A72">
            <w:pPr>
              <w:numPr>
                <w:ilvl w:val="0"/>
                <w:numId w:val="66"/>
              </w:numPr>
              <w:ind w:left="345" w:hanging="270"/>
              <w:jc w:val="both"/>
            </w:pPr>
            <w:r w:rsidRPr="00C15A72">
              <w:t>List of common spares and accessories with part numbers must be provided.</w:t>
            </w:r>
          </w:p>
          <w:p w14:paraId="5EB50F3D" w14:textId="77777777" w:rsidR="00C15A72" w:rsidRPr="00C15A72" w:rsidRDefault="00C15A72">
            <w:pPr>
              <w:numPr>
                <w:ilvl w:val="0"/>
                <w:numId w:val="66"/>
              </w:numPr>
              <w:ind w:left="345" w:hanging="270"/>
              <w:jc w:val="both"/>
            </w:pPr>
            <w:r w:rsidRPr="00C15A72">
              <w:t>Manufacturer authorization.</w:t>
            </w:r>
          </w:p>
          <w:p w14:paraId="63167412" w14:textId="77777777" w:rsidR="00C15A72" w:rsidRPr="00C15A72" w:rsidRDefault="00C15A72">
            <w:pPr>
              <w:numPr>
                <w:ilvl w:val="0"/>
                <w:numId w:val="66"/>
              </w:numPr>
              <w:ind w:left="345" w:hanging="270"/>
              <w:jc w:val="both"/>
            </w:pPr>
            <w:r w:rsidRPr="00C15A72">
              <w:t>Commitment Manufacturer letter, including:</w:t>
            </w:r>
          </w:p>
          <w:p w14:paraId="6F6FB95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2C273B6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781E490F" w14:textId="77777777" w:rsidR="00C15A72" w:rsidRPr="00C15A72" w:rsidRDefault="00C15A72" w:rsidP="009F2BE6">
            <w:pPr>
              <w:rPr>
                <w:b/>
              </w:rPr>
            </w:pPr>
          </w:p>
          <w:p w14:paraId="3CE5CD92" w14:textId="77777777" w:rsidR="00C15A72" w:rsidRPr="00C15A72" w:rsidRDefault="00C15A72" w:rsidP="009F2BE6">
            <w:pPr>
              <w:rPr>
                <w:b/>
              </w:rPr>
            </w:pPr>
            <w:r w:rsidRPr="00C15A72">
              <w:rPr>
                <w:b/>
              </w:rPr>
              <w:t xml:space="preserve">Regulatory approvals required:  </w:t>
            </w:r>
          </w:p>
          <w:p w14:paraId="570C1D19"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06C537BB"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56F7A6C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greement Letter signed with the NB demonstrating the on-going MDR application, for Class IIb devices, or </w:t>
            </w:r>
          </w:p>
          <w:p w14:paraId="75C5C95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FDA (Food and Drug Administration) of the USA that certifies marketing permission in the United States, or</w:t>
            </w:r>
          </w:p>
          <w:p w14:paraId="3FCA703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543FC4D2" w14:textId="77777777" w:rsidR="00C15A72" w:rsidRPr="00C15A72" w:rsidRDefault="00C15A72" w:rsidP="009F2BE6">
            <w:pPr>
              <w:rPr>
                <w:b/>
              </w:rPr>
            </w:pPr>
          </w:p>
          <w:p w14:paraId="2D6E9A23" w14:textId="77777777" w:rsidR="00C15A72" w:rsidRPr="00C15A72" w:rsidRDefault="00C15A72" w:rsidP="009F2BE6">
            <w:pPr>
              <w:rPr>
                <w:b/>
              </w:rPr>
            </w:pPr>
            <w:r w:rsidRPr="00C15A72">
              <w:rPr>
                <w:b/>
              </w:rPr>
              <w:t>Safety &amp; product Standards:</w:t>
            </w:r>
          </w:p>
          <w:p w14:paraId="071BEF22"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55B1AA97"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1BEA4863"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05E7B62A" w14:textId="77777777" w:rsidR="00C15A72" w:rsidRPr="00C15A72" w:rsidRDefault="00C15A72">
            <w:pPr>
              <w:numPr>
                <w:ilvl w:val="0"/>
                <w:numId w:val="66"/>
              </w:numPr>
              <w:ind w:left="345" w:hanging="270"/>
              <w:jc w:val="both"/>
            </w:pPr>
            <w:r w:rsidRPr="00C15A72">
              <w:t>IEC 60601-1-2: Medical Electrical Equipment - General Requirements for Basic Safety and Essential Performance</w:t>
            </w:r>
          </w:p>
          <w:p w14:paraId="25442594" w14:textId="77777777" w:rsidR="00C15A72" w:rsidRPr="00C15A72" w:rsidRDefault="00C15A72">
            <w:pPr>
              <w:numPr>
                <w:ilvl w:val="0"/>
                <w:numId w:val="66"/>
              </w:numPr>
              <w:ind w:left="345" w:hanging="270"/>
              <w:jc w:val="both"/>
              <w:rPr>
                <w:b/>
              </w:rPr>
            </w:pPr>
            <w:r w:rsidRPr="00C15A72">
              <w:t>ISO 80601-2-61: Particular requirements for basic safety and essential performance of pulse oximeter equipment.</w:t>
            </w:r>
          </w:p>
        </w:tc>
        <w:tc>
          <w:tcPr>
            <w:tcW w:w="1170" w:type="dxa"/>
          </w:tcPr>
          <w:p w14:paraId="42625AB5" w14:textId="77777777" w:rsidR="00C15A72" w:rsidRPr="00C15A72" w:rsidRDefault="00C15A72" w:rsidP="009F2BE6">
            <w:pPr>
              <w:jc w:val="center"/>
              <w:rPr>
                <w:b/>
              </w:rPr>
            </w:pPr>
            <w:r w:rsidRPr="00C15A72">
              <w:rPr>
                <w:b/>
              </w:rPr>
              <w:lastRenderedPageBreak/>
              <w:t>1</w:t>
            </w:r>
          </w:p>
        </w:tc>
      </w:tr>
      <w:tr w:rsidR="00C15A72" w:rsidRPr="00C15A72" w14:paraId="586CA50B" w14:textId="77777777" w:rsidTr="009F2BE6">
        <w:trPr>
          <w:trHeight w:val="260"/>
        </w:trPr>
        <w:tc>
          <w:tcPr>
            <w:tcW w:w="985" w:type="dxa"/>
            <w:shd w:val="clear" w:color="auto" w:fill="C6D9F1"/>
          </w:tcPr>
          <w:p w14:paraId="4B15A333" w14:textId="77777777" w:rsidR="00C15A72" w:rsidRPr="00C15A72" w:rsidRDefault="00C15A72" w:rsidP="009F2BE6">
            <w:pPr>
              <w:jc w:val="center"/>
              <w:rPr>
                <w:b/>
              </w:rPr>
            </w:pPr>
            <w:r w:rsidRPr="00C15A72">
              <w:rPr>
                <w:b/>
              </w:rPr>
              <w:lastRenderedPageBreak/>
              <w:t>Item 14 (OR 22)</w:t>
            </w:r>
          </w:p>
        </w:tc>
        <w:tc>
          <w:tcPr>
            <w:tcW w:w="1710" w:type="dxa"/>
          </w:tcPr>
          <w:p w14:paraId="1822ADBA" w14:textId="77777777" w:rsidR="00C15A72" w:rsidRPr="00C15A72" w:rsidRDefault="00000000" w:rsidP="009F2BE6">
            <w:pPr>
              <w:rPr>
                <w:b/>
              </w:rPr>
            </w:pPr>
            <w:sdt>
              <w:sdtPr>
                <w:tag w:val="goog_rdk_299"/>
                <w:id w:val="-1574191041"/>
              </w:sdtPr>
              <w:sdtContent>
                <w:r w:rsidR="00C15A72" w:rsidRPr="00C15A72">
                  <w:rPr>
                    <w:b/>
                  </w:rPr>
                  <w:t>Multiparametric TRANSPORT patient monitor for adult and pediatric patients</w:t>
                </w:r>
              </w:sdtContent>
            </w:sdt>
            <w:sdt>
              <w:sdtPr>
                <w:tag w:val="goog_rdk_300"/>
                <w:id w:val="904877334"/>
              </w:sdtPr>
              <w:sdtContent>
                <w:sdt>
                  <w:sdtPr>
                    <w:tag w:val="goog_rdk_301"/>
                    <w:id w:val="-1508433698"/>
                  </w:sdtPr>
                  <w:sdtContent/>
                </w:sdt>
              </w:sdtContent>
            </w:sdt>
          </w:p>
        </w:tc>
        <w:tc>
          <w:tcPr>
            <w:tcW w:w="5310" w:type="dxa"/>
          </w:tcPr>
          <w:p w14:paraId="056F7604" w14:textId="77777777" w:rsidR="00C15A72" w:rsidRPr="00C15A72" w:rsidRDefault="00C15A72" w:rsidP="009F2BE6">
            <w:pPr>
              <w:rPr>
                <w:b/>
              </w:rPr>
            </w:pPr>
            <w:r w:rsidRPr="00C15A72">
              <w:rPr>
                <w:b/>
              </w:rPr>
              <w:t>Product Description</w:t>
            </w:r>
          </w:p>
          <w:p w14:paraId="200F28D5" w14:textId="77777777" w:rsidR="00C15A72" w:rsidRPr="00C15A72" w:rsidRDefault="00C15A72" w:rsidP="009F2BE6">
            <w:r w:rsidRPr="00C15A72">
              <w:t>Device intended for use to measure basic physiologic parameters and track the status of adult, pediatric and neonatal patients.</w:t>
            </w:r>
          </w:p>
          <w:p w14:paraId="009E41C2" w14:textId="77777777" w:rsidR="00C15A72" w:rsidRPr="00C15A72" w:rsidRDefault="00C15A72" w:rsidP="009F2BE6"/>
          <w:p w14:paraId="524D62CD" w14:textId="77777777" w:rsidR="00C15A72" w:rsidRPr="00C15A72" w:rsidRDefault="00C15A72" w:rsidP="009F2BE6">
            <w:r w:rsidRPr="00C15A72">
              <w:rPr>
                <w:b/>
              </w:rPr>
              <w:t>Electrical Requirements:</w:t>
            </w:r>
          </w:p>
          <w:p w14:paraId="7DD43C92"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52249A22" w14:textId="77777777" w:rsidR="00C15A72" w:rsidRPr="00C15A72" w:rsidRDefault="00C15A72">
            <w:pPr>
              <w:numPr>
                <w:ilvl w:val="0"/>
                <w:numId w:val="66"/>
              </w:numPr>
              <w:ind w:left="345" w:hanging="270"/>
              <w:jc w:val="both"/>
            </w:pPr>
            <w:r w:rsidRPr="00C15A72">
              <w:t>Built-in rechargeable battery, allowing at least 2 hours of continuous operation.</w:t>
            </w:r>
          </w:p>
          <w:p w14:paraId="6139F62C" w14:textId="77777777" w:rsidR="00C15A72" w:rsidRPr="00C15A72" w:rsidRDefault="00C15A72" w:rsidP="009F2BE6">
            <w:pPr>
              <w:rPr>
                <w:b/>
              </w:rPr>
            </w:pPr>
          </w:p>
          <w:p w14:paraId="07A5DE70" w14:textId="77777777" w:rsidR="00C15A72" w:rsidRPr="00C15A72" w:rsidRDefault="00C15A72" w:rsidP="009F2BE6">
            <w:r w:rsidRPr="00C15A72">
              <w:rPr>
                <w:b/>
              </w:rPr>
              <w:t>Technical specifications:</w:t>
            </w:r>
          </w:p>
          <w:p w14:paraId="01532A1C" w14:textId="77777777" w:rsidR="00C15A72" w:rsidRPr="00C15A72" w:rsidRDefault="00C15A72">
            <w:pPr>
              <w:numPr>
                <w:ilvl w:val="0"/>
                <w:numId w:val="66"/>
              </w:numPr>
              <w:ind w:left="345" w:hanging="270"/>
              <w:jc w:val="both"/>
            </w:pPr>
            <w:r w:rsidRPr="00C15A72">
              <w:t xml:space="preserve">For use in adult, pediatric and neonatal patients. </w:t>
            </w:r>
          </w:p>
          <w:p w14:paraId="6E832938" w14:textId="77777777" w:rsidR="00C15A72" w:rsidRPr="00C15A72" w:rsidRDefault="00C15A72">
            <w:pPr>
              <w:numPr>
                <w:ilvl w:val="0"/>
                <w:numId w:val="66"/>
              </w:numPr>
              <w:ind w:left="345" w:hanging="270"/>
              <w:jc w:val="both"/>
            </w:pPr>
            <w:r w:rsidRPr="00C15A72">
              <w:t>Automatic setting of alarm limits and cuff pressure limits for each type of patient.</w:t>
            </w:r>
          </w:p>
          <w:p w14:paraId="38D13A43" w14:textId="77777777" w:rsidR="00C15A72" w:rsidRPr="00C15A72" w:rsidRDefault="00C15A72">
            <w:pPr>
              <w:numPr>
                <w:ilvl w:val="0"/>
                <w:numId w:val="66"/>
              </w:numPr>
              <w:ind w:left="345" w:hanging="270"/>
              <w:jc w:val="both"/>
            </w:pPr>
            <w:r w:rsidRPr="00C15A72">
              <w:t>Monitoring at least: ECG and Heart Rate (HR), Respiratory Rate (RR), Oxygen Saturation (SpO₂), non-invasive blood pressure, and Temperature.</w:t>
            </w:r>
          </w:p>
          <w:p w14:paraId="4DB4F787" w14:textId="77777777" w:rsidR="00C15A72" w:rsidRPr="00C15A72" w:rsidRDefault="00C15A72">
            <w:pPr>
              <w:numPr>
                <w:ilvl w:val="0"/>
                <w:numId w:val="66"/>
              </w:numPr>
              <w:ind w:left="345" w:hanging="270"/>
              <w:jc w:val="both"/>
            </w:pPr>
            <w:r w:rsidRPr="00C15A72">
              <w:t>LCD TFT display, 1280*800 resolution, possibly touchscreen, at least 12”.</w:t>
            </w:r>
          </w:p>
          <w:p w14:paraId="3288D20E" w14:textId="77777777" w:rsidR="00C15A72" w:rsidRPr="00C15A72" w:rsidRDefault="00C15A72">
            <w:pPr>
              <w:numPr>
                <w:ilvl w:val="0"/>
                <w:numId w:val="66"/>
              </w:numPr>
              <w:ind w:left="345" w:hanging="270"/>
              <w:jc w:val="both"/>
            </w:pPr>
            <w:r w:rsidRPr="00C15A72">
              <w:t>Display of at least 4 waveforms and numeric parameters simultaneously.</w:t>
            </w:r>
          </w:p>
          <w:p w14:paraId="45EF3F06" w14:textId="77777777" w:rsidR="00C15A72" w:rsidRPr="00C15A72" w:rsidRDefault="00C15A72">
            <w:pPr>
              <w:numPr>
                <w:ilvl w:val="0"/>
                <w:numId w:val="66"/>
              </w:numPr>
              <w:ind w:left="345" w:hanging="270"/>
              <w:jc w:val="both"/>
            </w:pPr>
            <w:r w:rsidRPr="00C15A72">
              <w:t>Configurable display.</w:t>
            </w:r>
          </w:p>
          <w:p w14:paraId="06519E27" w14:textId="77777777" w:rsidR="00C15A72" w:rsidRPr="00C15A72" w:rsidRDefault="00C15A72">
            <w:pPr>
              <w:numPr>
                <w:ilvl w:val="0"/>
                <w:numId w:val="66"/>
              </w:numPr>
              <w:ind w:left="345" w:hanging="270"/>
              <w:jc w:val="both"/>
            </w:pPr>
            <w:r w:rsidRPr="00C15A72">
              <w:t>Defibrillator shock protection.</w:t>
            </w:r>
          </w:p>
          <w:p w14:paraId="042CF0E6" w14:textId="77777777" w:rsidR="00C15A72" w:rsidRPr="00C15A72" w:rsidRDefault="00C15A72">
            <w:pPr>
              <w:numPr>
                <w:ilvl w:val="0"/>
                <w:numId w:val="66"/>
              </w:numPr>
              <w:ind w:left="345" w:hanging="270"/>
              <w:jc w:val="both"/>
            </w:pPr>
            <w:r w:rsidRPr="00C15A72">
              <w:t>Trend storage of at least 120 hours.</w:t>
            </w:r>
          </w:p>
          <w:p w14:paraId="4B2259E8" w14:textId="77777777" w:rsidR="00C15A72" w:rsidRPr="00C15A72" w:rsidRDefault="00C15A72">
            <w:pPr>
              <w:numPr>
                <w:ilvl w:val="0"/>
                <w:numId w:val="66"/>
              </w:numPr>
              <w:ind w:left="345" w:hanging="270"/>
              <w:jc w:val="both"/>
            </w:pPr>
            <w:r w:rsidRPr="00C15A72">
              <w:t>Availability of a USB port for installing program updates and for recording parameters</w:t>
            </w:r>
          </w:p>
          <w:p w14:paraId="7FDFF584" w14:textId="77777777" w:rsidR="00C15A72" w:rsidRPr="00C15A72" w:rsidRDefault="00C15A72">
            <w:pPr>
              <w:numPr>
                <w:ilvl w:val="0"/>
                <w:numId w:val="66"/>
              </w:numPr>
              <w:ind w:left="345" w:hanging="270"/>
              <w:jc w:val="both"/>
            </w:pPr>
            <w:r w:rsidRPr="00C15A72">
              <w:t>Availability of a built-in thermal printer</w:t>
            </w:r>
          </w:p>
          <w:p w14:paraId="4DDAB9CB" w14:textId="77777777" w:rsidR="00C15A72" w:rsidRPr="00C15A72" w:rsidRDefault="00C15A72">
            <w:pPr>
              <w:numPr>
                <w:ilvl w:val="0"/>
                <w:numId w:val="66"/>
              </w:numPr>
              <w:ind w:left="345" w:hanging="270"/>
              <w:jc w:val="both"/>
            </w:pPr>
            <w:r w:rsidRPr="00C15A72">
              <w:t>ECG:</w:t>
            </w:r>
          </w:p>
          <w:p w14:paraId="5B168FD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5-leads: I, II, III, aVR, aVL, aVF, V.</w:t>
            </w:r>
          </w:p>
          <w:p w14:paraId="0B99F97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ECG main cable (if applicable) and two (2) sets of patient cable terminals (1 neonatal/pediatric, 1 adult if applicable), included.</w:t>
            </w:r>
          </w:p>
          <w:p w14:paraId="2D03039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Simultaneously display a minimum of 2 ECG traces, and HR value.</w:t>
            </w:r>
          </w:p>
          <w:p w14:paraId="67ADCA1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Heart rate measurement range. Adult: at least 15 – 300 bpm, pediatric and neonatal: at least 30 – 300 bpm. Accuracy: ± 1% or ± 1 bpm, whichever is greater.</w:t>
            </w:r>
          </w:p>
          <w:p w14:paraId="112FA9F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Signal amplification 5-10-20-40mm/mV.</w:t>
            </w:r>
          </w:p>
          <w:p w14:paraId="6C97D34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S-T segment and arrhythmia analysis.</w:t>
            </w:r>
          </w:p>
          <w:p w14:paraId="17920CC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Pacemaker detection.</w:t>
            </w:r>
          </w:p>
          <w:p w14:paraId="59005BF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Lead off condition detected and displayed.</w:t>
            </w:r>
          </w:p>
          <w:p w14:paraId="7DD43B3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Adjustable sweep speed</w:t>
            </w:r>
          </w:p>
          <w:p w14:paraId="51F080D3" w14:textId="77777777" w:rsidR="00C15A72" w:rsidRPr="00C15A72" w:rsidRDefault="00C15A72">
            <w:pPr>
              <w:numPr>
                <w:ilvl w:val="0"/>
                <w:numId w:val="66"/>
              </w:numPr>
              <w:ind w:left="345" w:hanging="270"/>
              <w:jc w:val="both"/>
            </w:pPr>
            <w:r w:rsidRPr="00C15A72">
              <w:t xml:space="preserve">Respiration: </w:t>
            </w:r>
          </w:p>
          <w:p w14:paraId="128B026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Technique: transthoracic impedance</w:t>
            </w:r>
          </w:p>
          <w:p w14:paraId="79E73A5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Measurement range: at least 6 – 120 rpm; 5-150 for neonatal. Resolution: 1 rpm</w:t>
            </w:r>
          </w:p>
          <w:p w14:paraId="36B7475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Display of waveform, and RR value.</w:t>
            </w:r>
          </w:p>
          <w:p w14:paraId="3039E0E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Adjustable sweep speed</w:t>
            </w:r>
          </w:p>
          <w:p w14:paraId="3775CC25" w14:textId="77777777" w:rsidR="00C15A72" w:rsidRPr="00C15A72" w:rsidRDefault="00C15A72">
            <w:pPr>
              <w:numPr>
                <w:ilvl w:val="0"/>
                <w:numId w:val="66"/>
              </w:numPr>
              <w:ind w:left="345" w:hanging="270"/>
              <w:jc w:val="both"/>
            </w:pPr>
            <w:r w:rsidRPr="00C15A72">
              <w:t>Noninvasive blood pressure:</w:t>
            </w:r>
          </w:p>
          <w:p w14:paraId="3D25733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Technique: oscillometric</w:t>
            </w:r>
          </w:p>
          <w:p w14:paraId="60C1112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Three (3) reusable blood pressure cuffs (1 neonatal, 1 pediatric, 1 adult) with hoses included.</w:t>
            </w:r>
          </w:p>
          <w:p w14:paraId="69BB72F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Manual and automatic measurement, with configurable intervals.</w:t>
            </w:r>
          </w:p>
          <w:p w14:paraId="57361BE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Display diastolic, systolic, and average pressure.</w:t>
            </w:r>
          </w:p>
          <w:p w14:paraId="51D8A91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Measurement range. </w:t>
            </w:r>
          </w:p>
          <w:p w14:paraId="7FDC623F" w14:textId="77777777" w:rsidR="00C15A72" w:rsidRPr="00C15A72" w:rsidRDefault="00C15A72">
            <w:pPr>
              <w:numPr>
                <w:ilvl w:val="3"/>
                <w:numId w:val="67"/>
              </w:numPr>
              <w:ind w:left="789" w:hanging="180"/>
              <w:jc w:val="both"/>
            </w:pPr>
            <w:r w:rsidRPr="00C15A72">
              <w:t>Adults. Systolic: at least 40 – 250 mmHg, Diastolic: at least 10 – 210 mmHg. Maximum mean error: ± 5 mmHg</w:t>
            </w:r>
          </w:p>
          <w:p w14:paraId="44B20B3D" w14:textId="77777777" w:rsidR="00C15A72" w:rsidRPr="00C15A72" w:rsidRDefault="00C15A72">
            <w:pPr>
              <w:numPr>
                <w:ilvl w:val="3"/>
                <w:numId w:val="67"/>
              </w:numPr>
              <w:ind w:left="789" w:hanging="180"/>
              <w:jc w:val="both"/>
            </w:pPr>
            <w:r w:rsidRPr="00C15A72">
              <w:t>pediatric. Systolic: at least 30 – 180 mmHg, Diastolic: at least 10 – 150 mmHg. Maximum mean error: ± 5 mmHg</w:t>
            </w:r>
          </w:p>
          <w:p w14:paraId="7D6602D7" w14:textId="77777777" w:rsidR="00C15A72" w:rsidRPr="00C15A72" w:rsidRDefault="00C15A72">
            <w:pPr>
              <w:numPr>
                <w:ilvl w:val="3"/>
                <w:numId w:val="67"/>
              </w:numPr>
              <w:ind w:left="789" w:hanging="180"/>
              <w:jc w:val="both"/>
            </w:pPr>
            <w:r w:rsidRPr="00C15A72">
              <w:t>Neonatal. Systolic: at least 30 – 130 mmHg, Diastolic: at least 10 – 100 mmHg. Maximum mean error: ± 5 mmHg</w:t>
            </w:r>
          </w:p>
          <w:p w14:paraId="4D87F095" w14:textId="77777777" w:rsidR="00C15A72" w:rsidRPr="00C15A72" w:rsidRDefault="00C15A72">
            <w:pPr>
              <w:numPr>
                <w:ilvl w:val="0"/>
                <w:numId w:val="66"/>
              </w:numPr>
              <w:ind w:left="345" w:hanging="270"/>
              <w:jc w:val="both"/>
            </w:pPr>
            <w:r w:rsidRPr="00C15A72">
              <w:t>Pulse oximetry:</w:t>
            </w:r>
          </w:p>
          <w:p w14:paraId="7325755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MASSIMO/NELLCOR technology</w:t>
            </w:r>
          </w:p>
          <w:p w14:paraId="7F139C6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Measurement range: 0 – 100%. Resolution: 1%, SpO2. Accuracy at least ± 3% within the range 70 – 100%</w:t>
            </w:r>
          </w:p>
          <w:p w14:paraId="2E647AA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Pulse rate: 30 – 250 bpm, resolution: 1 bpm, accuracy: 2% or 2 bpm, whichever is greater.</w:t>
            </w:r>
          </w:p>
          <w:p w14:paraId="5FC1508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Display of percentage of oxygen saturation, plethysmography curve and heart rate.</w:t>
            </w:r>
          </w:p>
          <w:p w14:paraId="163AFCF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Main cable of SpO2, if applicable, included.</w:t>
            </w:r>
          </w:p>
          <w:p w14:paraId="7006A8B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Three (3) SpO2 sensors, reusable clip-on type, adult pediatric and neonatal sizes, included.</w:t>
            </w:r>
          </w:p>
          <w:p w14:paraId="4A82E498" w14:textId="77777777" w:rsidR="00C15A72" w:rsidRPr="00C15A72" w:rsidRDefault="00C15A72">
            <w:pPr>
              <w:numPr>
                <w:ilvl w:val="0"/>
                <w:numId w:val="66"/>
              </w:numPr>
              <w:ind w:left="345" w:hanging="270"/>
              <w:jc w:val="both"/>
            </w:pPr>
            <w:r w:rsidRPr="00C15A72">
              <w:t>Temperature:</w:t>
            </w:r>
          </w:p>
          <w:p w14:paraId="1A8887F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Cutaneous / abdominal.</w:t>
            </w:r>
          </w:p>
          <w:p w14:paraId="02D3F189" w14:textId="77777777" w:rsidR="00C15A72" w:rsidRPr="00C15A72" w:rsidRDefault="00000000">
            <w:pPr>
              <w:numPr>
                <w:ilvl w:val="0"/>
                <w:numId w:val="68"/>
              </w:numPr>
              <w:pBdr>
                <w:top w:val="nil"/>
                <w:left w:val="nil"/>
                <w:bottom w:val="nil"/>
                <w:right w:val="nil"/>
                <w:between w:val="nil"/>
              </w:pBdr>
              <w:ind w:left="615" w:hanging="270"/>
              <w:jc w:val="both"/>
            </w:pPr>
            <w:sdt>
              <w:sdtPr>
                <w:tag w:val="goog_rdk_309"/>
                <w:id w:val="695891320"/>
              </w:sdtPr>
              <w:sdtContent>
                <w:r w:rsidR="00C15A72" w:rsidRPr="00C15A72">
                  <w:rPr>
                    <w:rFonts w:ascii="Gungsuh" w:eastAsia="Gungsuh" w:hAnsi="Gungsuh" w:cs="Gungsuh"/>
                    <w:color w:val="000000"/>
                  </w:rPr>
                  <w:t>Two temperature measurement channels: T1, T2, ∆T</w:t>
                </w:r>
              </w:sdtContent>
            </w:sdt>
          </w:p>
          <w:p w14:paraId="17E5C51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Measurement range: at least 0 - 45°C. Accuracy: ± 0.1° C. Resolution: 0.1°C</w:t>
            </w:r>
          </w:p>
          <w:p w14:paraId="64C72FF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Four (4) skin and esophageal temperature probes, reusable, 1 of each adult and 1 of each pediatric included.</w:t>
            </w:r>
          </w:p>
          <w:p w14:paraId="488900EF" w14:textId="77777777" w:rsidR="00C15A72" w:rsidRPr="00C15A72" w:rsidRDefault="00C15A72">
            <w:pPr>
              <w:numPr>
                <w:ilvl w:val="0"/>
                <w:numId w:val="66"/>
              </w:numPr>
              <w:ind w:left="345" w:hanging="270"/>
              <w:jc w:val="both"/>
            </w:pPr>
            <w:r w:rsidRPr="00C15A72">
              <w:t>Alarms:</w:t>
            </w:r>
          </w:p>
          <w:p w14:paraId="4AF5AC9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Audio-visual alarms for all monitored parameters</w:t>
            </w:r>
          </w:p>
          <w:p w14:paraId="4DEBCA1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Adjustable high and low alarm limits for all monitored parameters.</w:t>
            </w:r>
          </w:p>
          <w:p w14:paraId="69B3CF8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Temporary silence functions.</w:t>
            </w:r>
          </w:p>
          <w:p w14:paraId="322C863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Leads-off or sensor disconnect.</w:t>
            </w:r>
          </w:p>
          <w:p w14:paraId="7124E91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Apnea alarm.</w:t>
            </w:r>
          </w:p>
          <w:p w14:paraId="300E97F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AC status and low battery</w:t>
            </w:r>
          </w:p>
          <w:p w14:paraId="3AE856DD" w14:textId="77777777" w:rsidR="00C15A72" w:rsidRPr="00C15A72" w:rsidRDefault="00C15A72">
            <w:pPr>
              <w:numPr>
                <w:ilvl w:val="0"/>
                <w:numId w:val="66"/>
              </w:numPr>
              <w:ind w:left="345" w:hanging="270"/>
              <w:jc w:val="both"/>
            </w:pPr>
            <w:r w:rsidRPr="00C15A72">
              <w:t xml:space="preserve">Automatic self-test. </w:t>
            </w:r>
          </w:p>
          <w:p w14:paraId="7E593359" w14:textId="77777777" w:rsidR="00C15A72" w:rsidRPr="00C15A72" w:rsidRDefault="00C15A72">
            <w:pPr>
              <w:numPr>
                <w:ilvl w:val="0"/>
                <w:numId w:val="66"/>
              </w:numPr>
              <w:ind w:left="345" w:hanging="270"/>
              <w:jc w:val="both"/>
            </w:pPr>
            <w:r w:rsidRPr="00C15A72">
              <w:t>All materials resistant to disinfection with hospital-grade products.</w:t>
            </w:r>
          </w:p>
          <w:p w14:paraId="3F13E015" w14:textId="77777777" w:rsidR="00C15A72" w:rsidRPr="00C15A72" w:rsidRDefault="00C15A72">
            <w:pPr>
              <w:numPr>
                <w:ilvl w:val="0"/>
                <w:numId w:val="66"/>
              </w:numPr>
              <w:ind w:left="345" w:hanging="270"/>
              <w:jc w:val="both"/>
            </w:pPr>
            <w:r w:rsidRPr="00C15A72">
              <w:t xml:space="preserve">Indications and messages on the equipment must be in Russian language. </w:t>
            </w:r>
          </w:p>
          <w:p w14:paraId="78885E1E" w14:textId="77777777" w:rsidR="00C15A72" w:rsidRPr="00C15A72" w:rsidRDefault="00C15A72" w:rsidP="009F2BE6"/>
          <w:p w14:paraId="228F9298" w14:textId="77777777" w:rsidR="00C15A72" w:rsidRPr="00C15A72" w:rsidRDefault="00C15A72" w:rsidP="009F2BE6">
            <w:r w:rsidRPr="00C15A72">
              <w:rPr>
                <w:b/>
              </w:rPr>
              <w:t>Accessories:</w:t>
            </w:r>
            <w:r w:rsidRPr="00C15A72">
              <w:t xml:space="preserve"> </w:t>
            </w:r>
          </w:p>
          <w:p w14:paraId="78F7A80F" w14:textId="77777777" w:rsidR="00C15A72" w:rsidRPr="00C15A72" w:rsidRDefault="00C15A72">
            <w:pPr>
              <w:numPr>
                <w:ilvl w:val="0"/>
                <w:numId w:val="66"/>
              </w:numPr>
              <w:ind w:left="345" w:hanging="270"/>
              <w:jc w:val="both"/>
            </w:pPr>
            <w:r w:rsidRPr="00C15A72">
              <w:t>Five (5) Reusable cuff for adult sizes M, L, XL; newborns</w:t>
            </w:r>
          </w:p>
          <w:p w14:paraId="4FF7354B" w14:textId="77777777" w:rsidR="00C15A72" w:rsidRPr="00C15A72" w:rsidRDefault="00C15A72">
            <w:pPr>
              <w:numPr>
                <w:ilvl w:val="0"/>
                <w:numId w:val="66"/>
              </w:numPr>
              <w:ind w:left="345" w:hanging="270"/>
              <w:jc w:val="both"/>
            </w:pPr>
            <w:r w:rsidRPr="00C15A72">
              <w:t>One (1) host for NIBP, in addition to that provided with the device.</w:t>
            </w:r>
          </w:p>
          <w:p w14:paraId="59C4632C" w14:textId="77777777" w:rsidR="00C15A72" w:rsidRPr="00C15A72" w:rsidRDefault="00C15A72">
            <w:pPr>
              <w:numPr>
                <w:ilvl w:val="0"/>
                <w:numId w:val="66"/>
              </w:numPr>
              <w:ind w:left="345" w:hanging="270"/>
              <w:jc w:val="both"/>
            </w:pPr>
            <w:r w:rsidRPr="00C15A72">
              <w:t>ECG main cable (if applicable), in addition to that provided with the device.</w:t>
            </w:r>
          </w:p>
          <w:p w14:paraId="5E1D8286" w14:textId="77777777" w:rsidR="00C15A72" w:rsidRPr="00C15A72" w:rsidRDefault="00C15A72">
            <w:pPr>
              <w:numPr>
                <w:ilvl w:val="0"/>
                <w:numId w:val="66"/>
              </w:numPr>
              <w:ind w:left="345" w:hanging="270"/>
              <w:jc w:val="both"/>
            </w:pPr>
            <w:r w:rsidRPr="00C15A72">
              <w:t>Two (2) sets of ECG patient cable terminals (1 neonatal/pediatric, 1 adult if applicable), in addition to that provided with the device.</w:t>
            </w:r>
          </w:p>
          <w:p w14:paraId="2D252BF8" w14:textId="77777777" w:rsidR="00C15A72" w:rsidRPr="00C15A72" w:rsidRDefault="00C15A72">
            <w:pPr>
              <w:numPr>
                <w:ilvl w:val="0"/>
                <w:numId w:val="66"/>
              </w:numPr>
              <w:ind w:left="345" w:hanging="270"/>
              <w:jc w:val="both"/>
            </w:pPr>
            <w:r w:rsidRPr="00C15A72">
              <w:t>One (1) skin temperature sensor, reusable, adult size, in addition to that provided with the device.</w:t>
            </w:r>
          </w:p>
          <w:p w14:paraId="0614820B" w14:textId="77777777" w:rsidR="00C15A72" w:rsidRPr="00C15A72" w:rsidRDefault="00C15A72">
            <w:pPr>
              <w:numPr>
                <w:ilvl w:val="0"/>
                <w:numId w:val="66"/>
              </w:numPr>
              <w:ind w:left="345" w:hanging="270"/>
              <w:jc w:val="both"/>
            </w:pPr>
            <w:r w:rsidRPr="00C15A72">
              <w:t>One (1) Main cable of SpO2 (if applicable) in addition to that provided with the device.</w:t>
            </w:r>
          </w:p>
          <w:p w14:paraId="5BCD9545" w14:textId="77777777" w:rsidR="00C15A72" w:rsidRPr="00C15A72" w:rsidRDefault="00C15A72">
            <w:pPr>
              <w:numPr>
                <w:ilvl w:val="0"/>
                <w:numId w:val="66"/>
              </w:numPr>
              <w:ind w:left="345" w:hanging="270"/>
              <w:jc w:val="both"/>
            </w:pPr>
            <w:r w:rsidRPr="00C15A72">
              <w:t>At least three (3) SpO2 sensors adult size, reusable clip-on type, in addition to that provided with the device.</w:t>
            </w:r>
          </w:p>
          <w:p w14:paraId="78E45786" w14:textId="77777777" w:rsidR="00C15A72" w:rsidRPr="00C15A72" w:rsidRDefault="00C15A72">
            <w:pPr>
              <w:numPr>
                <w:ilvl w:val="0"/>
                <w:numId w:val="66"/>
              </w:numPr>
              <w:ind w:left="345" w:hanging="270"/>
              <w:jc w:val="both"/>
            </w:pPr>
            <w:r w:rsidRPr="00C15A72">
              <w:t>At least two (2) SpO2 sensors, pediatric size, reusable clip-on type, in addition to that provided with the device.</w:t>
            </w:r>
          </w:p>
          <w:p w14:paraId="6AFE9940" w14:textId="77777777" w:rsidR="00C15A72" w:rsidRPr="00C15A72" w:rsidRDefault="00C15A72">
            <w:pPr>
              <w:numPr>
                <w:ilvl w:val="0"/>
                <w:numId w:val="66"/>
              </w:numPr>
              <w:ind w:left="345" w:hanging="270"/>
              <w:jc w:val="both"/>
            </w:pPr>
            <w:r w:rsidRPr="00C15A72">
              <w:t>Two (2) SpO2 sensors, neonatal size (for children weighing from 1-5kg), reusable clip-on type, in addition to that provided with the device.</w:t>
            </w:r>
          </w:p>
          <w:p w14:paraId="444A29E8" w14:textId="77777777" w:rsidR="00C15A72" w:rsidRPr="00C15A72" w:rsidRDefault="00C15A72">
            <w:pPr>
              <w:numPr>
                <w:ilvl w:val="0"/>
                <w:numId w:val="66"/>
              </w:numPr>
              <w:ind w:left="345" w:hanging="270"/>
              <w:jc w:val="both"/>
            </w:pPr>
            <w:r w:rsidRPr="00C15A72">
              <w:t>Twenty (20) SpO2 single use sensors.</w:t>
            </w:r>
          </w:p>
          <w:p w14:paraId="6C367448" w14:textId="77777777" w:rsidR="00C15A72" w:rsidRPr="00C15A72" w:rsidRDefault="00C15A72">
            <w:pPr>
              <w:numPr>
                <w:ilvl w:val="0"/>
                <w:numId w:val="66"/>
              </w:numPr>
              <w:ind w:left="345" w:hanging="270"/>
              <w:jc w:val="both"/>
            </w:pPr>
            <w:r w:rsidRPr="00C15A72">
              <w:t>Set of start-up consumables</w:t>
            </w:r>
            <w:sdt>
              <w:sdtPr>
                <w:tag w:val="goog_rdk_310"/>
                <w:id w:val="-805391058"/>
              </w:sdtPr>
              <w:sdtContent/>
            </w:sdt>
            <w:sdt>
              <w:sdtPr>
                <w:tag w:val="goog_rdk_311"/>
                <w:id w:val="403344273"/>
              </w:sdtPr>
              <w:sdtContent/>
            </w:sdt>
            <w:sdt>
              <w:sdtPr>
                <w:tag w:val="goog_rdk_312"/>
                <w:id w:val="-1783959228"/>
              </w:sdtPr>
              <w:sdtContent/>
            </w:sdt>
            <w:sdt>
              <w:sdtPr>
                <w:tag w:val="goog_rdk_313"/>
                <w:id w:val="657196258"/>
              </w:sdtPr>
              <w:sdtContent/>
            </w:sdt>
            <w:sdt>
              <w:sdtPr>
                <w:tag w:val="goog_rdk_314"/>
                <w:id w:val="-1780020181"/>
              </w:sdtPr>
              <w:sdtContent/>
            </w:sdt>
            <w:r w:rsidRPr="00C15A72">
              <w:t>.</w:t>
            </w:r>
          </w:p>
          <w:p w14:paraId="0017E78B" w14:textId="77777777" w:rsidR="00C15A72" w:rsidRPr="00C15A72" w:rsidRDefault="00C15A72" w:rsidP="009F2BE6">
            <w:pPr>
              <w:ind w:left="1440"/>
              <w:jc w:val="both"/>
            </w:pPr>
          </w:p>
          <w:sdt>
            <w:sdtPr>
              <w:tag w:val="goog_rdk_316"/>
              <w:id w:val="-845394516"/>
            </w:sdtPr>
            <w:sdtContent>
              <w:p w14:paraId="301A7CDD"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315"/>
                    <w:id w:val="277070602"/>
                  </w:sdtPr>
                  <w:sdtContent/>
                </w:sdt>
              </w:p>
            </w:sdtContent>
          </w:sdt>
          <w:sdt>
            <w:sdtPr>
              <w:tag w:val="goog_rdk_318"/>
              <w:id w:val="-207337510"/>
            </w:sdtPr>
            <w:sdtContent>
              <w:p w14:paraId="0334FB10" w14:textId="77777777" w:rsidR="00C15A72" w:rsidRPr="00C15A72" w:rsidRDefault="00000000" w:rsidP="009F2BE6">
                <w:pPr>
                  <w:jc w:val="both"/>
                  <w:rPr>
                    <w:i/>
                  </w:rPr>
                </w:pPr>
                <w:sdt>
                  <w:sdtPr>
                    <w:tag w:val="goog_rdk_317"/>
                    <w:id w:val="57375648"/>
                  </w:sdtPr>
                  <w:sdtContent/>
                </w:sdt>
              </w:p>
            </w:sdtContent>
          </w:sdt>
          <w:sdt>
            <w:sdtPr>
              <w:tag w:val="goog_rdk_321"/>
              <w:id w:val="-487485388"/>
            </w:sdtPr>
            <w:sdtContent>
              <w:p w14:paraId="22904E96" w14:textId="77777777" w:rsidR="00C15A72" w:rsidRPr="00C15A72" w:rsidRDefault="00000000" w:rsidP="009F2BE6">
                <w:pPr>
                  <w:rPr>
                    <w:i/>
                  </w:rPr>
                </w:pPr>
                <w:sdt>
                  <w:sdtPr>
                    <w:tag w:val="goog_rdk_320"/>
                    <w:id w:val="-682441626"/>
                  </w:sdtPr>
                  <w:sdtContent>
                    <w:r w:rsidR="00C15A72" w:rsidRPr="00C15A72">
                      <w:rPr>
                        <w:i/>
                      </w:rPr>
                      <w:t>Accessories should be reusable when an option is available.</w:t>
                    </w:r>
                  </w:sdtContent>
                </w:sdt>
              </w:p>
            </w:sdtContent>
          </w:sdt>
          <w:sdt>
            <w:sdtPr>
              <w:tag w:val="goog_rdk_324"/>
              <w:id w:val="1413050115"/>
            </w:sdtPr>
            <w:sdtContent>
              <w:p w14:paraId="152385B2" w14:textId="77777777" w:rsidR="00C15A72" w:rsidRPr="00C15A72" w:rsidRDefault="00000000" w:rsidP="009F2BE6">
                <w:pPr>
                  <w:rPr>
                    <w:i/>
                  </w:rPr>
                </w:pPr>
                <w:sdt>
                  <w:sdtPr>
                    <w:tag w:val="goog_rdk_323"/>
                    <w:id w:val="1726021191"/>
                  </w:sdtPr>
                  <w:sdtContent>
                    <w:r w:rsidR="00C15A72" w:rsidRPr="00C15A72">
                      <w:rPr>
                        <w:i/>
                      </w:rPr>
                      <w:t>The accessories will be used for both neonates and pediatric patients.</w:t>
                    </w:r>
                  </w:sdtContent>
                </w:sdt>
              </w:p>
            </w:sdtContent>
          </w:sdt>
          <w:sdt>
            <w:sdtPr>
              <w:tag w:val="goog_rdk_327"/>
              <w:id w:val="449284320"/>
            </w:sdtPr>
            <w:sdtContent>
              <w:p w14:paraId="0ECCC6CC" w14:textId="77777777" w:rsidR="00C15A72" w:rsidRPr="00C15A72" w:rsidRDefault="00000000" w:rsidP="009F2BE6">
                <w:pPr>
                  <w:jc w:val="both"/>
                </w:pPr>
                <w:sdt>
                  <w:sdtPr>
                    <w:tag w:val="goog_rdk_326"/>
                    <w:id w:val="833413923"/>
                  </w:sdtPr>
                  <w:sdtContent/>
                </w:sdt>
              </w:p>
            </w:sdtContent>
          </w:sdt>
          <w:p w14:paraId="60F33E60" w14:textId="77777777" w:rsidR="00C15A72" w:rsidRPr="00C15A72" w:rsidRDefault="00C15A72" w:rsidP="009F2BE6">
            <w:pPr>
              <w:rPr>
                <w:b/>
              </w:rPr>
            </w:pPr>
            <w:r w:rsidRPr="00C15A72">
              <w:rPr>
                <w:b/>
              </w:rPr>
              <w:t xml:space="preserve">Documentation requirement: </w:t>
            </w:r>
          </w:p>
          <w:p w14:paraId="6EACC08A" w14:textId="77777777" w:rsidR="00C15A72" w:rsidRPr="00C15A72" w:rsidRDefault="00C15A72">
            <w:pPr>
              <w:numPr>
                <w:ilvl w:val="0"/>
                <w:numId w:val="66"/>
              </w:numPr>
              <w:ind w:left="345" w:hanging="270"/>
              <w:jc w:val="both"/>
            </w:pPr>
            <w:r w:rsidRPr="00C15A72">
              <w:t xml:space="preserve">User manual must be provided (including operation instructions, maintenance and/or procedures for decontamination, storage conditions, safe disposal) in English and French. Preferably also in Mongolian. </w:t>
            </w:r>
          </w:p>
          <w:p w14:paraId="74635BE6"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22C98ACE" w14:textId="77777777" w:rsidR="00C15A72" w:rsidRPr="00C15A72" w:rsidRDefault="00C15A72">
            <w:pPr>
              <w:numPr>
                <w:ilvl w:val="0"/>
                <w:numId w:val="66"/>
              </w:numPr>
              <w:ind w:left="345" w:hanging="270"/>
              <w:jc w:val="both"/>
            </w:pPr>
            <w:r w:rsidRPr="00C15A72">
              <w:t>List of common spares and accessories with part numbers must be provided.</w:t>
            </w:r>
          </w:p>
          <w:p w14:paraId="28DECB3E" w14:textId="77777777" w:rsidR="00C15A72" w:rsidRPr="00C15A72" w:rsidRDefault="00C15A72">
            <w:pPr>
              <w:numPr>
                <w:ilvl w:val="0"/>
                <w:numId w:val="66"/>
              </w:numPr>
              <w:ind w:left="345" w:hanging="270"/>
              <w:jc w:val="both"/>
            </w:pPr>
            <w:r w:rsidRPr="00C15A72">
              <w:t>Copy of the agreement between the bidder and the local service center for the provision of services</w:t>
            </w:r>
          </w:p>
          <w:p w14:paraId="0627CB2A" w14:textId="77777777" w:rsidR="00C15A72" w:rsidRPr="00C15A72" w:rsidRDefault="00C15A72">
            <w:pPr>
              <w:numPr>
                <w:ilvl w:val="0"/>
                <w:numId w:val="66"/>
              </w:numPr>
              <w:ind w:left="345" w:hanging="270"/>
              <w:jc w:val="both"/>
            </w:pPr>
            <w:r w:rsidRPr="00C15A72">
              <w:t xml:space="preserve">Manufacturer's authorization issued to the local service center for the right to provide maintenance services for the </w:t>
            </w:r>
            <w:r w:rsidRPr="00C15A72">
              <w:lastRenderedPageBreak/>
              <w:t>declared medical equipment (copy certified by the seal of the bidder and the local service center)</w:t>
            </w:r>
          </w:p>
          <w:p w14:paraId="3FA9C23B" w14:textId="77777777" w:rsidR="00C15A72" w:rsidRPr="00C15A72" w:rsidRDefault="00C15A72">
            <w:pPr>
              <w:numPr>
                <w:ilvl w:val="0"/>
                <w:numId w:val="66"/>
              </w:numPr>
              <w:ind w:left="345" w:hanging="270"/>
              <w:jc w:val="both"/>
            </w:pPr>
            <w:r w:rsidRPr="00C15A72">
              <w:t>Commitment Manufacturer letter, including:</w:t>
            </w:r>
          </w:p>
          <w:p w14:paraId="6E8D1F3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36F322E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288F9C8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28743332" w14:textId="77777777" w:rsidR="00C15A72" w:rsidRPr="00C15A72" w:rsidRDefault="00C15A72" w:rsidP="009F2BE6">
            <w:pPr>
              <w:rPr>
                <w:b/>
              </w:rPr>
            </w:pPr>
          </w:p>
          <w:p w14:paraId="0CDCC455" w14:textId="77777777" w:rsidR="00C15A72" w:rsidRPr="00C15A72" w:rsidRDefault="00C15A72" w:rsidP="009F2BE6">
            <w:pPr>
              <w:rPr>
                <w:b/>
              </w:rPr>
            </w:pPr>
            <w:r w:rsidRPr="00C15A72">
              <w:rPr>
                <w:b/>
              </w:rPr>
              <w:t xml:space="preserve">Regulatory approvals required:  </w:t>
            </w:r>
          </w:p>
          <w:p w14:paraId="0C64A914"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0CB72096"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6869D66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IIb devices, or </w:t>
            </w:r>
          </w:p>
          <w:p w14:paraId="3F54462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1F141A3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613F685B" w14:textId="77777777" w:rsidR="00C15A72" w:rsidRPr="00C15A72" w:rsidRDefault="00C15A72" w:rsidP="009F2BE6">
            <w:pPr>
              <w:rPr>
                <w:b/>
              </w:rPr>
            </w:pPr>
          </w:p>
          <w:p w14:paraId="58934EDD" w14:textId="77777777" w:rsidR="00C15A72" w:rsidRPr="00C15A72" w:rsidRDefault="00C15A72" w:rsidP="009F2BE6">
            <w:pPr>
              <w:rPr>
                <w:b/>
              </w:rPr>
            </w:pPr>
            <w:r w:rsidRPr="00C15A72">
              <w:rPr>
                <w:b/>
              </w:rPr>
              <w:t>Safety &amp; product Standards:</w:t>
            </w:r>
          </w:p>
          <w:p w14:paraId="26454C07"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4B8276EB"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6718EF0F"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4297FC8C" w14:textId="77777777" w:rsidR="00C15A72" w:rsidRPr="00C15A72" w:rsidRDefault="00C15A72">
            <w:pPr>
              <w:numPr>
                <w:ilvl w:val="0"/>
                <w:numId w:val="66"/>
              </w:numPr>
              <w:ind w:left="345" w:hanging="270"/>
              <w:jc w:val="both"/>
            </w:pPr>
            <w:r w:rsidRPr="00C15A72">
              <w:t>IEC 60601-1-2: Medical electrical equipment - Part 1-2: General requirements for basic safety and essential performance - Collateral Standard: Electromagnetic disturbances - Requirements and tests.</w:t>
            </w:r>
          </w:p>
          <w:p w14:paraId="5BC0687D" w14:textId="77777777" w:rsidR="00C15A72" w:rsidRPr="00C15A72" w:rsidRDefault="00C15A72">
            <w:pPr>
              <w:numPr>
                <w:ilvl w:val="0"/>
                <w:numId w:val="66"/>
              </w:numPr>
              <w:ind w:left="345" w:hanging="270"/>
              <w:jc w:val="both"/>
              <w:rPr>
                <w:b/>
              </w:rPr>
            </w:pPr>
            <w:r w:rsidRPr="00C15A72">
              <w:t>IEC 60601-2-49: Medical Electrical Equipment - Part 2-49: Particular Requirements for the Basic Safety and Essential Performance of Multifunction Patient Monitoring Equipment</w:t>
            </w:r>
          </w:p>
        </w:tc>
        <w:tc>
          <w:tcPr>
            <w:tcW w:w="1170" w:type="dxa"/>
          </w:tcPr>
          <w:p w14:paraId="7F75773F" w14:textId="77777777" w:rsidR="00C15A72" w:rsidRPr="00C15A72" w:rsidRDefault="00C15A72" w:rsidP="009F2BE6">
            <w:pPr>
              <w:jc w:val="center"/>
              <w:rPr>
                <w:b/>
              </w:rPr>
            </w:pPr>
            <w:r w:rsidRPr="00C15A72">
              <w:rPr>
                <w:b/>
              </w:rPr>
              <w:lastRenderedPageBreak/>
              <w:t>4</w:t>
            </w:r>
          </w:p>
        </w:tc>
      </w:tr>
      <w:tr w:rsidR="00C15A72" w:rsidRPr="00C15A72" w14:paraId="63DFEBA2" w14:textId="77777777" w:rsidTr="009F2BE6">
        <w:trPr>
          <w:trHeight w:val="260"/>
        </w:trPr>
        <w:tc>
          <w:tcPr>
            <w:tcW w:w="985" w:type="dxa"/>
            <w:shd w:val="clear" w:color="auto" w:fill="C6D9F1"/>
          </w:tcPr>
          <w:p w14:paraId="5B048C42" w14:textId="77777777" w:rsidR="00C15A72" w:rsidRPr="00C15A72" w:rsidRDefault="00C15A72" w:rsidP="009F2BE6">
            <w:pPr>
              <w:jc w:val="center"/>
              <w:rPr>
                <w:b/>
              </w:rPr>
            </w:pPr>
            <w:r w:rsidRPr="00C15A72">
              <w:rPr>
                <w:b/>
              </w:rPr>
              <w:lastRenderedPageBreak/>
              <w:t>Item 15 (OR 23)</w:t>
            </w:r>
          </w:p>
        </w:tc>
        <w:tc>
          <w:tcPr>
            <w:tcW w:w="1710" w:type="dxa"/>
          </w:tcPr>
          <w:p w14:paraId="5885A414" w14:textId="77777777" w:rsidR="00C15A72" w:rsidRPr="00C15A72" w:rsidRDefault="00000000" w:rsidP="009F2BE6">
            <w:pPr>
              <w:rPr>
                <w:b/>
              </w:rPr>
            </w:pPr>
            <w:sdt>
              <w:sdtPr>
                <w:tag w:val="goog_rdk_328"/>
                <w:id w:val="1268659478"/>
              </w:sdtPr>
              <w:sdtContent/>
            </w:sdt>
            <w:sdt>
              <w:sdtPr>
                <w:tag w:val="goog_rdk_329"/>
                <w:id w:val="-802076641"/>
              </w:sdtPr>
              <w:sdtContent/>
            </w:sdt>
            <w:r w:rsidR="00C15A72" w:rsidRPr="00C15A72">
              <w:rPr>
                <w:b/>
              </w:rPr>
              <w:t>Mounting system for monitoring arm or lateral support for ventilation machine</w:t>
            </w:r>
          </w:p>
        </w:tc>
        <w:tc>
          <w:tcPr>
            <w:tcW w:w="5310" w:type="dxa"/>
          </w:tcPr>
          <w:p w14:paraId="19F486E2" w14:textId="77777777" w:rsidR="00C15A72" w:rsidRPr="00C15A72" w:rsidRDefault="00C15A72" w:rsidP="009F2BE6">
            <w:pPr>
              <w:rPr>
                <w:b/>
              </w:rPr>
            </w:pPr>
            <w:r w:rsidRPr="00C15A72">
              <w:rPr>
                <w:b/>
              </w:rPr>
              <w:t>Product Description</w:t>
            </w:r>
          </w:p>
          <w:p w14:paraId="54E749FE" w14:textId="77777777" w:rsidR="00C15A72" w:rsidRPr="00C15A72" w:rsidRDefault="00C15A72" w:rsidP="009F2BE6">
            <w:pPr>
              <w:jc w:val="both"/>
            </w:pPr>
            <w:r w:rsidRPr="00C15A72">
              <w:t>Adjustable arm for bringing the monitor away from the mounting point and closer to the working space offering the ability to adjust to the individual ergonomic requirements of the operator. This product does not fall under the category of medical devices.</w:t>
            </w:r>
          </w:p>
          <w:p w14:paraId="480E7076" w14:textId="77777777" w:rsidR="00C15A72" w:rsidRPr="00C15A72" w:rsidRDefault="00C15A72" w:rsidP="009F2BE6"/>
          <w:p w14:paraId="6CFD3AE0" w14:textId="77777777" w:rsidR="00C15A72" w:rsidRPr="00C15A72" w:rsidRDefault="00C15A72" w:rsidP="009F2BE6">
            <w:pPr>
              <w:rPr>
                <w:b/>
              </w:rPr>
            </w:pPr>
            <w:r w:rsidRPr="00C15A72">
              <w:rPr>
                <w:b/>
              </w:rPr>
              <w:t>Technical specifications:</w:t>
            </w:r>
          </w:p>
          <w:p w14:paraId="49C8A5AD" w14:textId="77777777" w:rsidR="00C15A72" w:rsidRPr="00C15A72" w:rsidRDefault="00000000">
            <w:pPr>
              <w:numPr>
                <w:ilvl w:val="0"/>
                <w:numId w:val="66"/>
              </w:numPr>
              <w:ind w:left="345" w:hanging="270"/>
              <w:jc w:val="both"/>
            </w:pPr>
            <w:sdt>
              <w:sdtPr>
                <w:tag w:val="goog_rdk_336"/>
                <w:id w:val="1781370653"/>
              </w:sdtPr>
              <w:sdtContent>
                <w:sdt>
                  <w:sdtPr>
                    <w:tag w:val="goog_rdk_331"/>
                    <w:id w:val="-774169801"/>
                  </w:sdtPr>
                  <w:sdtContent>
                    <w:sdt>
                      <w:sdtPr>
                        <w:tag w:val="goog_rdk_332"/>
                        <w:id w:val="-1613885716"/>
                      </w:sdtPr>
                      <w:sdtContent/>
                    </w:sdt>
                  </w:sdtContent>
                </w:sdt>
              </w:sdtContent>
            </w:sdt>
            <w:r w:rsidR="00C15A72" w:rsidRPr="00C15A72">
              <w:t>Monitor adaptation for patient monitor.</w:t>
            </w:r>
          </w:p>
          <w:p w14:paraId="3188B2E4" w14:textId="77777777" w:rsidR="00C15A72" w:rsidRPr="00C15A72" w:rsidRDefault="00C15A72">
            <w:pPr>
              <w:numPr>
                <w:ilvl w:val="0"/>
                <w:numId w:val="66"/>
              </w:numPr>
              <w:ind w:left="345" w:hanging="270"/>
              <w:jc w:val="both"/>
            </w:pPr>
            <w:r w:rsidRPr="00C15A72">
              <w:lastRenderedPageBreak/>
              <w:t>Quick Release tool-free disassembly</w:t>
            </w:r>
          </w:p>
          <w:p w14:paraId="6443B4E2" w14:textId="77777777" w:rsidR="00C15A72" w:rsidRPr="00C15A72" w:rsidRDefault="00C15A72">
            <w:pPr>
              <w:numPr>
                <w:ilvl w:val="0"/>
                <w:numId w:val="66"/>
              </w:numPr>
              <w:ind w:left="345" w:hanging="270"/>
              <w:jc w:val="both"/>
            </w:pPr>
            <w:r w:rsidRPr="00C15A72">
              <w:t>Arms with integrated cable management.</w:t>
            </w:r>
          </w:p>
          <w:p w14:paraId="147F3D10" w14:textId="77777777" w:rsidR="00C15A72" w:rsidRPr="00C15A72" w:rsidRDefault="00C15A72">
            <w:pPr>
              <w:numPr>
                <w:ilvl w:val="0"/>
                <w:numId w:val="66"/>
              </w:numPr>
              <w:ind w:left="345" w:hanging="270"/>
              <w:jc w:val="both"/>
            </w:pPr>
            <w:r w:rsidRPr="00C15A72">
              <w:t>Load capacity - At least 22 kg / 48.5 lbs.</w:t>
            </w:r>
          </w:p>
          <w:p w14:paraId="7056450F" w14:textId="77777777" w:rsidR="00C15A72" w:rsidRPr="00C15A72" w:rsidRDefault="00C15A72" w:rsidP="009F2BE6"/>
          <w:p w14:paraId="38A43DC5" w14:textId="77777777" w:rsidR="00C15A72" w:rsidRPr="00C15A72" w:rsidRDefault="00C15A72" w:rsidP="009F2BE6">
            <w:r w:rsidRPr="00C15A72">
              <w:rPr>
                <w:b/>
              </w:rPr>
              <w:t>Accessories:</w:t>
            </w:r>
            <w:r w:rsidRPr="00C15A72">
              <w:t xml:space="preserve"> N/A</w:t>
            </w:r>
          </w:p>
          <w:p w14:paraId="0FE28902" w14:textId="77777777" w:rsidR="00C15A72" w:rsidRPr="00C15A72" w:rsidRDefault="00C15A72" w:rsidP="009F2BE6"/>
          <w:p w14:paraId="00AECE6C" w14:textId="77777777" w:rsidR="00C15A72" w:rsidRPr="00C15A72" w:rsidRDefault="00C15A72" w:rsidP="009F2BE6">
            <w:pPr>
              <w:rPr>
                <w:b/>
              </w:rPr>
            </w:pPr>
            <w:r w:rsidRPr="00C15A72">
              <w:rPr>
                <w:b/>
              </w:rPr>
              <w:t xml:space="preserve">Documentation requirement: </w:t>
            </w:r>
          </w:p>
          <w:p w14:paraId="4D31BDA8" w14:textId="77777777" w:rsidR="00C15A72" w:rsidRPr="00C15A72" w:rsidRDefault="00C15A72">
            <w:pPr>
              <w:numPr>
                <w:ilvl w:val="0"/>
                <w:numId w:val="66"/>
              </w:numPr>
              <w:ind w:left="345" w:hanging="270"/>
              <w:jc w:val="both"/>
            </w:pPr>
            <w:r w:rsidRPr="00C15A72">
              <w:t>User manual must be provided (including operation instructions, maintenance and/or procedures for decontamination, storage conditions, safe disposal) in English and French. Preferably also in Mongolian.</w:t>
            </w:r>
          </w:p>
          <w:p w14:paraId="0845A742" w14:textId="77777777" w:rsidR="00C15A72" w:rsidRPr="00C15A72" w:rsidRDefault="00C15A72">
            <w:pPr>
              <w:numPr>
                <w:ilvl w:val="0"/>
                <w:numId w:val="66"/>
              </w:numPr>
              <w:ind w:left="345" w:hanging="270"/>
              <w:jc w:val="both"/>
            </w:pPr>
            <w:r w:rsidRPr="00C15A72">
              <w:t>Manufacturer authorization.</w:t>
            </w:r>
          </w:p>
          <w:p w14:paraId="732E4A04" w14:textId="77777777" w:rsidR="00C15A72" w:rsidRPr="00C15A72" w:rsidRDefault="00C15A72">
            <w:pPr>
              <w:numPr>
                <w:ilvl w:val="0"/>
                <w:numId w:val="66"/>
              </w:numPr>
              <w:ind w:left="345" w:hanging="270"/>
              <w:jc w:val="both"/>
            </w:pPr>
            <w:r w:rsidRPr="00C15A72">
              <w:t>Commitment Manufacturer letter, including:</w:t>
            </w:r>
          </w:p>
          <w:p w14:paraId="51DA80C0"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at least two (2) years of full onsite warranty (according to the general requirements in the bid document under the clause “Warranty").</w:t>
            </w:r>
          </w:p>
          <w:p w14:paraId="468A24FC" w14:textId="77777777" w:rsidR="00C15A72" w:rsidRPr="00C15A72" w:rsidRDefault="00C15A72" w:rsidP="009F2BE6">
            <w:pPr>
              <w:rPr>
                <w:b/>
              </w:rPr>
            </w:pPr>
          </w:p>
          <w:p w14:paraId="3CB9AC37" w14:textId="77777777" w:rsidR="00C15A72" w:rsidRPr="00C15A72" w:rsidRDefault="00C15A72" w:rsidP="009F2BE6">
            <w:pPr>
              <w:rPr>
                <w:b/>
              </w:rPr>
            </w:pPr>
            <w:r w:rsidRPr="00C15A72">
              <w:rPr>
                <w:b/>
              </w:rPr>
              <w:t xml:space="preserve">Regulatory approvals required:  </w:t>
            </w:r>
          </w:p>
          <w:p w14:paraId="3A109D90" w14:textId="77777777" w:rsidR="00C15A72" w:rsidRPr="00C15A72" w:rsidRDefault="00C15A72">
            <w:pPr>
              <w:numPr>
                <w:ilvl w:val="0"/>
                <w:numId w:val="66"/>
              </w:numPr>
              <w:ind w:left="345" w:hanging="270"/>
              <w:jc w:val="both"/>
            </w:pPr>
            <w:r w:rsidRPr="00C15A72">
              <w:t>CE-marked.</w:t>
            </w:r>
          </w:p>
          <w:p w14:paraId="2A796026" w14:textId="77777777" w:rsidR="00C15A72" w:rsidRPr="00C15A72" w:rsidRDefault="00C15A72" w:rsidP="009F2BE6">
            <w:pPr>
              <w:ind w:left="345"/>
              <w:jc w:val="both"/>
            </w:pPr>
          </w:p>
          <w:p w14:paraId="0D6A6C8C" w14:textId="77777777" w:rsidR="00C15A72" w:rsidRPr="00C15A72" w:rsidRDefault="00C15A72" w:rsidP="009F2BE6">
            <w:pPr>
              <w:rPr>
                <w:b/>
              </w:rPr>
            </w:pPr>
            <w:r w:rsidRPr="00C15A72">
              <w:rPr>
                <w:b/>
              </w:rPr>
              <w:t>Safety &amp; product Standards:</w:t>
            </w:r>
          </w:p>
          <w:p w14:paraId="46D2E910" w14:textId="77777777" w:rsidR="00C15A72" w:rsidRPr="00C15A72" w:rsidRDefault="00C15A72">
            <w:pPr>
              <w:numPr>
                <w:ilvl w:val="0"/>
                <w:numId w:val="66"/>
              </w:numPr>
              <w:ind w:left="345" w:hanging="270"/>
              <w:jc w:val="both"/>
            </w:pPr>
            <w:r w:rsidRPr="00C15A72">
              <w:t>ISO 9001</w:t>
            </w:r>
          </w:p>
          <w:p w14:paraId="2443D91D" w14:textId="77777777" w:rsidR="00C15A72" w:rsidRPr="00C15A72" w:rsidRDefault="00000000">
            <w:pPr>
              <w:numPr>
                <w:ilvl w:val="0"/>
                <w:numId w:val="66"/>
              </w:numPr>
              <w:ind w:left="345" w:hanging="270"/>
              <w:jc w:val="both"/>
            </w:pPr>
            <w:sdt>
              <w:sdtPr>
                <w:tag w:val="goog_rdk_338"/>
                <w:id w:val="-1636628630"/>
              </w:sdtPr>
              <w:sdtContent>
                <w:sdt>
                  <w:sdtPr>
                    <w:tag w:val="goog_rdk_339"/>
                    <w:id w:val="1603227061"/>
                  </w:sdtPr>
                  <w:sdtContent/>
                </w:sdt>
              </w:sdtContent>
            </w:sdt>
          </w:p>
          <w:p w14:paraId="59ED0041" w14:textId="77777777" w:rsidR="00C15A72" w:rsidRPr="00C15A72" w:rsidRDefault="00C15A72" w:rsidP="009F2BE6">
            <w:pPr>
              <w:rPr>
                <w:b/>
              </w:rPr>
            </w:pPr>
          </w:p>
        </w:tc>
        <w:tc>
          <w:tcPr>
            <w:tcW w:w="1170" w:type="dxa"/>
          </w:tcPr>
          <w:p w14:paraId="742FABD4" w14:textId="77777777" w:rsidR="00C15A72" w:rsidRPr="00C15A72" w:rsidRDefault="00C15A72" w:rsidP="009F2BE6">
            <w:pPr>
              <w:jc w:val="center"/>
              <w:rPr>
                <w:b/>
              </w:rPr>
            </w:pPr>
            <w:r w:rsidRPr="00C15A72">
              <w:rPr>
                <w:b/>
              </w:rPr>
              <w:lastRenderedPageBreak/>
              <w:t>1</w:t>
            </w:r>
          </w:p>
        </w:tc>
      </w:tr>
      <w:tr w:rsidR="00C15A72" w:rsidRPr="00C15A72" w14:paraId="68C4CB6E" w14:textId="77777777" w:rsidTr="009F2BE6">
        <w:trPr>
          <w:trHeight w:val="260"/>
        </w:trPr>
        <w:tc>
          <w:tcPr>
            <w:tcW w:w="985" w:type="dxa"/>
            <w:shd w:val="clear" w:color="auto" w:fill="C6D9F1"/>
          </w:tcPr>
          <w:p w14:paraId="205F9D5D" w14:textId="77777777" w:rsidR="00C15A72" w:rsidRPr="00C15A72" w:rsidRDefault="00C15A72" w:rsidP="009F2BE6">
            <w:pPr>
              <w:jc w:val="center"/>
              <w:rPr>
                <w:b/>
              </w:rPr>
            </w:pPr>
            <w:r w:rsidRPr="00C15A72">
              <w:rPr>
                <w:b/>
              </w:rPr>
              <w:t>Item 16 (OR 24)</w:t>
            </w:r>
          </w:p>
        </w:tc>
        <w:tc>
          <w:tcPr>
            <w:tcW w:w="1710" w:type="dxa"/>
          </w:tcPr>
          <w:p w14:paraId="0F24C7C3" w14:textId="77777777" w:rsidR="00C15A72" w:rsidRPr="00C15A72" w:rsidRDefault="00000000" w:rsidP="009F2BE6">
            <w:pPr>
              <w:rPr>
                <w:b/>
              </w:rPr>
            </w:pPr>
            <w:sdt>
              <w:sdtPr>
                <w:tag w:val="goog_rdk_344"/>
                <w:id w:val="-1606262337"/>
              </w:sdtPr>
              <w:sdtContent>
                <w:sdt>
                  <w:sdtPr>
                    <w:tag w:val="goog_rdk_345"/>
                    <w:id w:val="375821545"/>
                  </w:sdtPr>
                  <w:sdtContent/>
                </w:sdt>
              </w:sdtContent>
            </w:sdt>
            <w:r w:rsidR="00C15A72" w:rsidRPr="00C15A72">
              <w:rPr>
                <w:b/>
              </w:rPr>
              <w:t>Slave Monitor 28’’</w:t>
            </w:r>
            <w:sdt>
              <w:sdtPr>
                <w:tag w:val="goog_rdk_347"/>
                <w:id w:val="826481460"/>
                <w:showingPlcHdr/>
              </w:sdtPr>
              <w:sdtContent>
                <w:r w:rsidR="00C15A72" w:rsidRPr="00C15A72">
                  <w:t xml:space="preserve">     </w:t>
                </w:r>
              </w:sdtContent>
            </w:sdt>
            <w:r w:rsidR="00C15A72" w:rsidRPr="00C15A72">
              <w:rPr>
                <w:b/>
              </w:rPr>
              <w:t xml:space="preserve"> + Wall fixation Arm</w:t>
            </w:r>
            <w:sdt>
              <w:sdtPr>
                <w:tag w:val="goog_rdk_348"/>
                <w:id w:val="-505904852"/>
                <w:showingPlcHdr/>
              </w:sdtPr>
              <w:sdtContent>
                <w:r w:rsidR="00C15A72" w:rsidRPr="00C15A72">
                  <w:t xml:space="preserve">     </w:t>
                </w:r>
              </w:sdtContent>
            </w:sdt>
          </w:p>
        </w:tc>
        <w:tc>
          <w:tcPr>
            <w:tcW w:w="5310" w:type="dxa"/>
          </w:tcPr>
          <w:p w14:paraId="1110488D" w14:textId="77777777" w:rsidR="00C15A72" w:rsidRPr="00C15A72" w:rsidRDefault="00C15A72" w:rsidP="009F2BE6">
            <w:r w:rsidRPr="00C15A72">
              <w:rPr>
                <w:b/>
              </w:rPr>
              <w:t>Product Description</w:t>
            </w:r>
          </w:p>
          <w:p w14:paraId="38BC125A" w14:textId="77777777" w:rsidR="00C15A72" w:rsidRPr="00C15A72" w:rsidRDefault="00C15A72" w:rsidP="009F2BE6">
            <w:r w:rsidRPr="00C15A72">
              <w:t xml:space="preserve">Monitor used in medical settings or surgery as a secondary monitor that duplicates the display of the primary monitor.  It plays a crucial role in providing additional visual information during procedures, it does not fall under the category of medical devices. </w:t>
            </w:r>
          </w:p>
          <w:p w14:paraId="2218EB53" w14:textId="77777777" w:rsidR="00C15A72" w:rsidRPr="00C15A72" w:rsidRDefault="00C15A72" w:rsidP="009F2BE6">
            <w:r w:rsidRPr="00C15A72">
              <w:t xml:space="preserve"> </w:t>
            </w:r>
          </w:p>
          <w:p w14:paraId="3108A6D2" w14:textId="77777777" w:rsidR="00C15A72" w:rsidRPr="00C15A72" w:rsidRDefault="00C15A72" w:rsidP="009F2BE6">
            <w:r w:rsidRPr="00C15A72">
              <w:rPr>
                <w:b/>
              </w:rPr>
              <w:t>Electrical Requirements:</w:t>
            </w:r>
          </w:p>
          <w:p w14:paraId="33F48DB2"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47ECC379" w14:textId="77777777" w:rsidR="00C15A72" w:rsidRPr="00C15A72" w:rsidRDefault="00C15A72" w:rsidP="009F2BE6">
            <w:pPr>
              <w:rPr>
                <w:b/>
              </w:rPr>
            </w:pPr>
          </w:p>
          <w:p w14:paraId="6113E2AE" w14:textId="77777777" w:rsidR="00C15A72" w:rsidRPr="00C15A72" w:rsidRDefault="00C15A72" w:rsidP="009F2BE6">
            <w:r w:rsidRPr="00C15A72">
              <w:rPr>
                <w:b/>
              </w:rPr>
              <w:t>Technical specifications:</w:t>
            </w:r>
          </w:p>
          <w:p w14:paraId="52EC125D" w14:textId="77777777" w:rsidR="00C15A72" w:rsidRPr="00C15A72" w:rsidRDefault="00C15A72">
            <w:pPr>
              <w:numPr>
                <w:ilvl w:val="0"/>
                <w:numId w:val="66"/>
              </w:numPr>
              <w:ind w:left="345" w:hanging="270"/>
              <w:jc w:val="both"/>
            </w:pPr>
            <w:r w:rsidRPr="00C15A72">
              <w:t>Display size 28" or more.</w:t>
            </w:r>
          </w:p>
          <w:p w14:paraId="45895BDE" w14:textId="77777777" w:rsidR="00C15A72" w:rsidRPr="00C15A72" w:rsidRDefault="00C15A72">
            <w:pPr>
              <w:numPr>
                <w:ilvl w:val="0"/>
                <w:numId w:val="66"/>
              </w:numPr>
              <w:ind w:left="345" w:hanging="270"/>
              <w:jc w:val="both"/>
            </w:pPr>
            <w:r w:rsidRPr="00C15A72">
              <w:t>True flat medical-grade full HD and UHD.</w:t>
            </w:r>
          </w:p>
          <w:p w14:paraId="41962492" w14:textId="77777777" w:rsidR="00C15A72" w:rsidRPr="00C15A72" w:rsidRDefault="00C15A72">
            <w:pPr>
              <w:numPr>
                <w:ilvl w:val="0"/>
                <w:numId w:val="66"/>
              </w:numPr>
              <w:ind w:left="345" w:hanging="270"/>
              <w:jc w:val="both"/>
            </w:pPr>
            <w:r w:rsidRPr="00C15A72">
              <w:t>LED Technology based.</w:t>
            </w:r>
          </w:p>
          <w:p w14:paraId="3805D579" w14:textId="77777777" w:rsidR="00C15A72" w:rsidRPr="00C15A72" w:rsidRDefault="00C15A72">
            <w:pPr>
              <w:numPr>
                <w:ilvl w:val="0"/>
                <w:numId w:val="66"/>
              </w:numPr>
              <w:ind w:left="345" w:hanging="270"/>
              <w:jc w:val="both"/>
            </w:pPr>
            <w:r w:rsidRPr="00C15A72">
              <w:t>Brightness (cd/m²) - At least 500 cd</w:t>
            </w:r>
          </w:p>
          <w:p w14:paraId="52DB5407" w14:textId="77777777" w:rsidR="00C15A72" w:rsidRPr="00C15A72" w:rsidRDefault="00C15A72">
            <w:pPr>
              <w:numPr>
                <w:ilvl w:val="0"/>
                <w:numId w:val="66"/>
              </w:numPr>
              <w:ind w:left="345" w:hanging="270"/>
              <w:jc w:val="both"/>
            </w:pPr>
            <w:r w:rsidRPr="00C15A72">
              <w:t>Viewing angle 178 °</w:t>
            </w:r>
          </w:p>
          <w:p w14:paraId="43337EEA" w14:textId="77777777" w:rsidR="00C15A72" w:rsidRPr="00C15A72" w:rsidRDefault="00C15A72">
            <w:pPr>
              <w:numPr>
                <w:ilvl w:val="0"/>
                <w:numId w:val="66"/>
              </w:numPr>
              <w:ind w:left="345" w:hanging="270"/>
              <w:jc w:val="both"/>
            </w:pPr>
            <w:r w:rsidRPr="00C15A72">
              <w:t xml:space="preserve"> Touch screen.</w:t>
            </w:r>
          </w:p>
          <w:p w14:paraId="29989FD7" w14:textId="77777777" w:rsidR="00C15A72" w:rsidRPr="00C15A72" w:rsidRDefault="00C15A72">
            <w:pPr>
              <w:numPr>
                <w:ilvl w:val="0"/>
                <w:numId w:val="66"/>
              </w:numPr>
              <w:ind w:left="345" w:hanging="270"/>
              <w:jc w:val="both"/>
            </w:pPr>
            <w:r w:rsidRPr="00C15A72">
              <w:t>Compatible Vesa mount</w:t>
            </w:r>
          </w:p>
          <w:p w14:paraId="5F38C3DC" w14:textId="77777777" w:rsidR="00C15A72" w:rsidRPr="00C15A72" w:rsidRDefault="00C15A72">
            <w:pPr>
              <w:numPr>
                <w:ilvl w:val="0"/>
                <w:numId w:val="66"/>
              </w:numPr>
              <w:ind w:left="345" w:hanging="270"/>
              <w:jc w:val="both"/>
            </w:pPr>
            <w:r w:rsidRPr="00C15A72">
              <w:t>True-flat design with AR filter High brightness and high contrast ratio</w:t>
            </w:r>
          </w:p>
          <w:p w14:paraId="1FBEB713" w14:textId="77777777" w:rsidR="00C15A72" w:rsidRPr="00C15A72" w:rsidRDefault="00C15A72">
            <w:pPr>
              <w:numPr>
                <w:ilvl w:val="0"/>
                <w:numId w:val="66"/>
              </w:numPr>
              <w:ind w:left="345" w:hanging="270"/>
              <w:jc w:val="both"/>
            </w:pPr>
            <w:r w:rsidRPr="00C15A72">
              <w:t>4K ultra high-definition resolution (3840 x 2160)</w:t>
            </w:r>
          </w:p>
          <w:p w14:paraId="728219CF" w14:textId="77777777" w:rsidR="00C15A72" w:rsidRPr="00C15A72" w:rsidRDefault="00C15A72">
            <w:pPr>
              <w:numPr>
                <w:ilvl w:val="0"/>
                <w:numId w:val="66"/>
              </w:numPr>
              <w:ind w:left="345" w:hanging="270"/>
              <w:jc w:val="both"/>
            </w:pPr>
            <w:r w:rsidRPr="00C15A72">
              <w:t>Ports:</w:t>
            </w:r>
          </w:p>
          <w:p w14:paraId="0425061A"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 xml:space="preserve">1 x HDMI 2.0 </w:t>
            </w:r>
          </w:p>
          <w:p w14:paraId="1B67B624"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 xml:space="preserve">1 x DisplayPort 1.2 (3840 x 2160 resolution) </w:t>
            </w:r>
          </w:p>
          <w:p w14:paraId="74C33A5F"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 xml:space="preserve">1 x SDI (3840 x 2160 resolution) </w:t>
            </w:r>
          </w:p>
          <w:p w14:paraId="00A350AB"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1 x DVI (1920 x 1080 resolution)</w:t>
            </w:r>
          </w:p>
          <w:p w14:paraId="145A50DE" w14:textId="77777777" w:rsidR="00C15A72" w:rsidRPr="00C15A72" w:rsidRDefault="00C15A72" w:rsidP="009F2BE6">
            <w:pPr>
              <w:pBdr>
                <w:top w:val="nil"/>
                <w:left w:val="nil"/>
                <w:bottom w:val="nil"/>
                <w:right w:val="nil"/>
                <w:between w:val="nil"/>
              </w:pBdr>
              <w:ind w:left="615"/>
              <w:jc w:val="both"/>
              <w:rPr>
                <w:color w:val="222222"/>
              </w:rPr>
            </w:pPr>
          </w:p>
          <w:p w14:paraId="67DD1696" w14:textId="77777777" w:rsidR="00C15A72" w:rsidRPr="00C15A72" w:rsidRDefault="00C15A72">
            <w:pPr>
              <w:numPr>
                <w:ilvl w:val="0"/>
                <w:numId w:val="66"/>
              </w:numPr>
              <w:ind w:left="345" w:hanging="270"/>
              <w:jc w:val="both"/>
            </w:pPr>
            <w:r w:rsidRPr="00C15A72">
              <w:t>Power consumption - Max.: 158 W</w:t>
            </w:r>
          </w:p>
          <w:p w14:paraId="27B857D7" w14:textId="77777777" w:rsidR="00C15A72" w:rsidRPr="00C15A72" w:rsidRDefault="00C15A72" w:rsidP="009F2BE6"/>
          <w:p w14:paraId="660E9F15" w14:textId="77777777" w:rsidR="00C15A72" w:rsidRPr="00C15A72" w:rsidRDefault="00C15A72" w:rsidP="009F2BE6">
            <w:r w:rsidRPr="00C15A72">
              <w:rPr>
                <w:b/>
              </w:rPr>
              <w:t>Accessories:</w:t>
            </w:r>
            <w:r w:rsidRPr="00C15A72">
              <w:t xml:space="preserve"> N/A</w:t>
            </w:r>
          </w:p>
          <w:p w14:paraId="59F9C983" w14:textId="77777777" w:rsidR="00C15A72" w:rsidRPr="00C15A72" w:rsidRDefault="00C15A72" w:rsidP="009F2BE6"/>
          <w:p w14:paraId="5EB47B1B" w14:textId="77777777" w:rsidR="00C15A72" w:rsidRPr="00C15A72" w:rsidRDefault="00C15A72" w:rsidP="009F2BE6">
            <w:pPr>
              <w:rPr>
                <w:b/>
              </w:rPr>
            </w:pPr>
            <w:r w:rsidRPr="00C15A72">
              <w:rPr>
                <w:b/>
              </w:rPr>
              <w:t xml:space="preserve">Documentation requirement: </w:t>
            </w:r>
          </w:p>
          <w:p w14:paraId="4CE3B6D0" w14:textId="77777777" w:rsidR="00C15A72" w:rsidRPr="00C15A72" w:rsidRDefault="00C15A72">
            <w:pPr>
              <w:numPr>
                <w:ilvl w:val="0"/>
                <w:numId w:val="66"/>
              </w:numPr>
              <w:ind w:left="345" w:hanging="270"/>
              <w:jc w:val="both"/>
            </w:pPr>
            <w:r w:rsidRPr="00C15A72">
              <w:lastRenderedPageBreak/>
              <w:t>User manual must be provided (including operation instructions, maintenance and/or procedures for decontamination, storage conditions, safe disposal) in English and French. Preferably also in Mongolian.</w:t>
            </w:r>
          </w:p>
          <w:p w14:paraId="56E93B01" w14:textId="77777777" w:rsidR="00C15A72" w:rsidRPr="00C15A72" w:rsidRDefault="00C15A72">
            <w:pPr>
              <w:numPr>
                <w:ilvl w:val="0"/>
                <w:numId w:val="66"/>
              </w:numPr>
              <w:ind w:left="345" w:hanging="270"/>
              <w:jc w:val="both"/>
            </w:pPr>
            <w:r w:rsidRPr="00C15A72">
              <w:t>List of common spares and accessories with part numbers must be provided.</w:t>
            </w:r>
          </w:p>
          <w:p w14:paraId="4C896F5A" w14:textId="77777777" w:rsidR="00C15A72" w:rsidRPr="00C15A72" w:rsidRDefault="00C15A72">
            <w:pPr>
              <w:numPr>
                <w:ilvl w:val="0"/>
                <w:numId w:val="66"/>
              </w:numPr>
              <w:ind w:left="345" w:hanging="270"/>
              <w:jc w:val="both"/>
            </w:pPr>
            <w:r w:rsidRPr="00C15A72">
              <w:t>Manufacturer authorization.</w:t>
            </w:r>
          </w:p>
          <w:p w14:paraId="4F81AF4E" w14:textId="77777777" w:rsidR="00C15A72" w:rsidRPr="00C15A72" w:rsidRDefault="00C15A72">
            <w:pPr>
              <w:numPr>
                <w:ilvl w:val="0"/>
                <w:numId w:val="66"/>
              </w:numPr>
              <w:ind w:left="345" w:hanging="270"/>
              <w:jc w:val="both"/>
            </w:pPr>
            <w:r w:rsidRPr="00C15A72">
              <w:t>Commitment Manufacturer letter, including:</w:t>
            </w:r>
          </w:p>
          <w:p w14:paraId="3D2F147C"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at least two (2) years of full onsite warranty (according to the general requirements in the bid document under the clause “Warranty").</w:t>
            </w:r>
          </w:p>
          <w:p w14:paraId="5231A805" w14:textId="77777777" w:rsidR="00C15A72" w:rsidRPr="00C15A72" w:rsidRDefault="00C15A72" w:rsidP="009F2BE6">
            <w:pPr>
              <w:pBdr>
                <w:top w:val="nil"/>
                <w:left w:val="nil"/>
                <w:bottom w:val="nil"/>
                <w:right w:val="nil"/>
                <w:between w:val="nil"/>
              </w:pBdr>
              <w:ind w:left="615"/>
              <w:jc w:val="both"/>
              <w:rPr>
                <w:color w:val="222222"/>
              </w:rPr>
            </w:pPr>
          </w:p>
          <w:p w14:paraId="5607B2E3" w14:textId="77777777" w:rsidR="00C15A72" w:rsidRPr="00C15A72" w:rsidRDefault="00C15A72" w:rsidP="009F2BE6">
            <w:pPr>
              <w:rPr>
                <w:b/>
              </w:rPr>
            </w:pPr>
            <w:r w:rsidRPr="00C15A72">
              <w:rPr>
                <w:b/>
              </w:rPr>
              <w:t xml:space="preserve">Regulatory approvals required:  </w:t>
            </w:r>
          </w:p>
          <w:p w14:paraId="00669DF6" w14:textId="77777777" w:rsidR="00C15A72" w:rsidRPr="00C15A72" w:rsidRDefault="00C15A72">
            <w:pPr>
              <w:numPr>
                <w:ilvl w:val="0"/>
                <w:numId w:val="66"/>
              </w:numPr>
              <w:ind w:left="345" w:hanging="270"/>
              <w:jc w:val="both"/>
            </w:pPr>
            <w:r w:rsidRPr="00C15A72">
              <w:t>CE-marked</w:t>
            </w:r>
          </w:p>
          <w:p w14:paraId="7BC6A4A1" w14:textId="77777777" w:rsidR="00C15A72" w:rsidRPr="00C15A72" w:rsidRDefault="00C15A72" w:rsidP="009F2BE6">
            <w:pPr>
              <w:ind w:left="720"/>
              <w:jc w:val="both"/>
            </w:pPr>
          </w:p>
          <w:p w14:paraId="0EA6B286" w14:textId="77777777" w:rsidR="00C15A72" w:rsidRPr="00C15A72" w:rsidRDefault="00C15A72" w:rsidP="009F2BE6">
            <w:pPr>
              <w:rPr>
                <w:b/>
              </w:rPr>
            </w:pPr>
            <w:r w:rsidRPr="00C15A72">
              <w:rPr>
                <w:b/>
              </w:rPr>
              <w:t>Safety &amp; product Standards:</w:t>
            </w:r>
          </w:p>
          <w:p w14:paraId="2C1B6E1C" w14:textId="77777777" w:rsidR="00C15A72" w:rsidRPr="00C15A72" w:rsidRDefault="00C15A72">
            <w:pPr>
              <w:numPr>
                <w:ilvl w:val="0"/>
                <w:numId w:val="66"/>
              </w:numPr>
              <w:ind w:left="345" w:hanging="270"/>
              <w:jc w:val="both"/>
            </w:pPr>
            <w:r w:rsidRPr="00C15A72">
              <w:t>ISO 9001</w:t>
            </w:r>
          </w:p>
          <w:p w14:paraId="335C0130" w14:textId="77777777" w:rsidR="00C15A72" w:rsidRPr="00C15A72" w:rsidRDefault="00000000">
            <w:pPr>
              <w:numPr>
                <w:ilvl w:val="0"/>
                <w:numId w:val="66"/>
              </w:numPr>
              <w:ind w:left="345" w:hanging="270"/>
              <w:jc w:val="both"/>
              <w:rPr>
                <w:b/>
              </w:rPr>
            </w:pPr>
            <w:sdt>
              <w:sdtPr>
                <w:tag w:val="goog_rdk_350"/>
                <w:id w:val="228132043"/>
              </w:sdtPr>
              <w:sdtContent>
                <w:sdt>
                  <w:sdtPr>
                    <w:tag w:val="goog_rdk_351"/>
                    <w:id w:val="-414788849"/>
                  </w:sdtPr>
                  <w:sdtContent/>
                </w:sdt>
              </w:sdtContent>
            </w:sdt>
          </w:p>
        </w:tc>
        <w:tc>
          <w:tcPr>
            <w:tcW w:w="1170" w:type="dxa"/>
          </w:tcPr>
          <w:p w14:paraId="6BA6602F" w14:textId="77777777" w:rsidR="00C15A72" w:rsidRPr="00C15A72" w:rsidRDefault="00C15A72" w:rsidP="009F2BE6">
            <w:pPr>
              <w:jc w:val="center"/>
              <w:rPr>
                <w:b/>
              </w:rPr>
            </w:pPr>
            <w:r w:rsidRPr="00C15A72">
              <w:rPr>
                <w:b/>
              </w:rPr>
              <w:lastRenderedPageBreak/>
              <w:t>1</w:t>
            </w:r>
          </w:p>
        </w:tc>
      </w:tr>
      <w:tr w:rsidR="00C15A72" w:rsidRPr="00C15A72" w14:paraId="02993A37" w14:textId="77777777" w:rsidTr="009F2BE6">
        <w:trPr>
          <w:trHeight w:val="260"/>
        </w:trPr>
        <w:tc>
          <w:tcPr>
            <w:tcW w:w="985" w:type="dxa"/>
            <w:shd w:val="clear" w:color="auto" w:fill="C6D9F1"/>
          </w:tcPr>
          <w:p w14:paraId="60BD2B94" w14:textId="77777777" w:rsidR="00C15A72" w:rsidRPr="00C15A72" w:rsidRDefault="00C15A72" w:rsidP="009F2BE6">
            <w:pPr>
              <w:jc w:val="center"/>
              <w:rPr>
                <w:b/>
              </w:rPr>
            </w:pPr>
            <w:r w:rsidRPr="00C15A72">
              <w:rPr>
                <w:b/>
              </w:rPr>
              <w:t>Item 17 (OR 26)</w:t>
            </w:r>
          </w:p>
        </w:tc>
        <w:tc>
          <w:tcPr>
            <w:tcW w:w="1710" w:type="dxa"/>
          </w:tcPr>
          <w:p w14:paraId="543DA6D4" w14:textId="77777777" w:rsidR="00C15A72" w:rsidRPr="0086354D" w:rsidRDefault="00C15A72" w:rsidP="0086354D">
            <w:pPr>
              <w:rPr>
                <w:b/>
                <w:bCs/>
                <w:sz w:val="22"/>
                <w:szCs w:val="22"/>
              </w:rPr>
            </w:pPr>
            <w:bookmarkStart w:id="56" w:name="_heading=h.ndg9bkfy687c" w:colFirst="0" w:colLast="0"/>
            <w:bookmarkEnd w:id="56"/>
            <w:r w:rsidRPr="0086354D">
              <w:rPr>
                <w:b/>
                <w:bCs/>
                <w:sz w:val="22"/>
                <w:szCs w:val="22"/>
              </w:rPr>
              <w:t xml:space="preserve">Lamp, </w:t>
            </w:r>
            <w:sdt>
              <w:sdtPr>
                <w:rPr>
                  <w:b/>
                  <w:bCs/>
                  <w:sz w:val="22"/>
                  <w:szCs w:val="22"/>
                </w:rPr>
                <w:tag w:val="goog_rdk_355"/>
                <w:id w:val="-312489846"/>
              </w:sdtPr>
              <w:sdtContent/>
            </w:sdt>
            <w:r w:rsidRPr="0086354D">
              <w:rPr>
                <w:b/>
                <w:bCs/>
                <w:sz w:val="22"/>
                <w:szCs w:val="22"/>
              </w:rPr>
              <w:t>operating room, ceiling</w:t>
            </w:r>
          </w:p>
          <w:p w14:paraId="5C35F997" w14:textId="77777777" w:rsidR="00C15A72" w:rsidRPr="00C15A72" w:rsidRDefault="00C15A72" w:rsidP="009F2BE6">
            <w:pPr>
              <w:rPr>
                <w:b/>
              </w:rPr>
            </w:pPr>
          </w:p>
          <w:p w14:paraId="1DB5093F" w14:textId="77777777" w:rsidR="00C15A72" w:rsidRPr="00C15A72" w:rsidRDefault="00C15A72" w:rsidP="009F2BE6">
            <w:pPr>
              <w:rPr>
                <w:b/>
              </w:rPr>
            </w:pPr>
          </w:p>
        </w:tc>
        <w:tc>
          <w:tcPr>
            <w:tcW w:w="5310" w:type="dxa"/>
          </w:tcPr>
          <w:p w14:paraId="4530853C" w14:textId="77777777" w:rsidR="00C15A72" w:rsidRPr="00C15A72" w:rsidRDefault="00C15A72" w:rsidP="009F2BE6">
            <w:r w:rsidRPr="00C15A72">
              <w:rPr>
                <w:b/>
              </w:rPr>
              <w:t>Product Description</w:t>
            </w:r>
          </w:p>
          <w:p w14:paraId="71743658" w14:textId="77777777" w:rsidR="00C15A72" w:rsidRPr="00C15A72" w:rsidRDefault="00C15A72" w:rsidP="009F2BE6">
            <w:pPr>
              <w:jc w:val="both"/>
              <w:rPr>
                <w:shd w:val="clear" w:color="auto" w:fill="FFF2CC"/>
              </w:rPr>
            </w:pPr>
            <w:r w:rsidRPr="00C15A72">
              <w:t>A device designed to provide a specialized source of light during a cardiovascular surgical intervention. Double dome, operating lamp, LED technology.</w:t>
            </w:r>
          </w:p>
          <w:p w14:paraId="1255CF39" w14:textId="77777777" w:rsidR="00C15A72" w:rsidRPr="00C15A72" w:rsidRDefault="00C15A72" w:rsidP="009F2BE6">
            <w:pPr>
              <w:rPr>
                <w:b/>
              </w:rPr>
            </w:pPr>
          </w:p>
          <w:p w14:paraId="00FB7DED" w14:textId="77777777" w:rsidR="00C15A72" w:rsidRPr="00C15A72" w:rsidRDefault="00C15A72" w:rsidP="009F2BE6">
            <w:pPr>
              <w:rPr>
                <w:b/>
              </w:rPr>
            </w:pPr>
            <w:r w:rsidRPr="00C15A72">
              <w:rPr>
                <w:b/>
              </w:rPr>
              <w:t>Electrical Requirements:</w:t>
            </w:r>
          </w:p>
          <w:p w14:paraId="4B1A93C3" w14:textId="77777777" w:rsidR="00C15A72" w:rsidRPr="00C15A72" w:rsidRDefault="00C15A72">
            <w:pPr>
              <w:numPr>
                <w:ilvl w:val="0"/>
                <w:numId w:val="66"/>
              </w:numPr>
              <w:ind w:left="345" w:hanging="270"/>
              <w:jc w:val="both"/>
            </w:pPr>
            <w:r w:rsidRPr="00C15A72">
              <w:t xml:space="preserve">Power requirements according to Mongolia standards: 220 VAC, 50 Hz. Power cord with plug type E </w:t>
            </w:r>
          </w:p>
          <w:p w14:paraId="55A36F30" w14:textId="77777777" w:rsidR="00C15A72" w:rsidRPr="00C15A72" w:rsidRDefault="00C15A72" w:rsidP="009F2BE6">
            <w:pPr>
              <w:rPr>
                <w:b/>
              </w:rPr>
            </w:pPr>
          </w:p>
          <w:p w14:paraId="79ED7773" w14:textId="77777777" w:rsidR="00C15A72" w:rsidRPr="00C15A72" w:rsidRDefault="00C15A72" w:rsidP="009F2BE6">
            <w:r w:rsidRPr="00C15A72">
              <w:rPr>
                <w:b/>
              </w:rPr>
              <w:t>Technical specifications:</w:t>
            </w:r>
          </w:p>
          <w:p w14:paraId="260C7003" w14:textId="77777777" w:rsidR="00C15A72" w:rsidRPr="00C15A72" w:rsidRDefault="00C15A72">
            <w:pPr>
              <w:numPr>
                <w:ilvl w:val="0"/>
                <w:numId w:val="66"/>
              </w:numPr>
              <w:pBdr>
                <w:top w:val="nil"/>
                <w:left w:val="nil"/>
                <w:bottom w:val="nil"/>
                <w:right w:val="nil"/>
                <w:between w:val="nil"/>
              </w:pBdr>
              <w:ind w:left="345" w:hanging="270"/>
              <w:jc w:val="both"/>
            </w:pPr>
            <w:r w:rsidRPr="00C15A72">
              <w:t>Ceiling mounting system, with articulating arm.</w:t>
            </w:r>
          </w:p>
          <w:p w14:paraId="4631F908" w14:textId="77777777" w:rsidR="00C15A72" w:rsidRPr="00C15A72" w:rsidRDefault="00C15A72">
            <w:pPr>
              <w:numPr>
                <w:ilvl w:val="0"/>
                <w:numId w:val="66"/>
              </w:numPr>
              <w:pBdr>
                <w:top w:val="nil"/>
                <w:left w:val="nil"/>
                <w:bottom w:val="nil"/>
                <w:right w:val="nil"/>
                <w:between w:val="nil"/>
              </w:pBdr>
              <w:ind w:left="345" w:hanging="270"/>
              <w:jc w:val="both"/>
            </w:pPr>
            <w:r w:rsidRPr="00C15A72">
              <w:t>Double dome.</w:t>
            </w:r>
          </w:p>
          <w:p w14:paraId="062B8EDD"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LED technology. </w:t>
            </w:r>
          </w:p>
          <w:p w14:paraId="5014576D" w14:textId="77777777" w:rsidR="00C15A72" w:rsidRPr="00C15A72" w:rsidRDefault="00C15A72">
            <w:pPr>
              <w:numPr>
                <w:ilvl w:val="0"/>
                <w:numId w:val="66"/>
              </w:numPr>
              <w:pBdr>
                <w:top w:val="nil"/>
                <w:left w:val="nil"/>
                <w:bottom w:val="nil"/>
                <w:right w:val="nil"/>
                <w:between w:val="nil"/>
              </w:pBdr>
              <w:ind w:left="345" w:hanging="270"/>
              <w:jc w:val="both"/>
            </w:pPr>
            <w:r w:rsidRPr="00C15A72">
              <w:t>Light life: at least 40,000 hrs.</w:t>
            </w:r>
          </w:p>
          <w:p w14:paraId="376AD1B5" w14:textId="77777777" w:rsidR="00C15A72" w:rsidRPr="00C15A72" w:rsidRDefault="00C15A72">
            <w:pPr>
              <w:numPr>
                <w:ilvl w:val="0"/>
                <w:numId w:val="66"/>
              </w:numPr>
              <w:ind w:left="345" w:hanging="270"/>
              <w:jc w:val="both"/>
            </w:pPr>
            <w:r w:rsidRPr="00C15A72">
              <w:t>Illumination level, at 1m distance: 160,000 lux. Without shadows.</w:t>
            </w:r>
          </w:p>
          <w:p w14:paraId="17FBCFD1" w14:textId="77777777" w:rsidR="00C15A72" w:rsidRPr="00C15A72" w:rsidRDefault="00C15A72">
            <w:pPr>
              <w:numPr>
                <w:ilvl w:val="0"/>
                <w:numId w:val="66"/>
              </w:numPr>
              <w:ind w:left="345" w:hanging="270"/>
              <w:jc w:val="both"/>
            </w:pPr>
            <w:r w:rsidRPr="00C15A72">
              <w:t>Color temperature: between 4,000 and 5,600 K.</w:t>
            </w:r>
          </w:p>
          <w:p w14:paraId="32604E35" w14:textId="77777777" w:rsidR="00C15A72" w:rsidRPr="00C15A72" w:rsidRDefault="00C15A72">
            <w:pPr>
              <w:numPr>
                <w:ilvl w:val="0"/>
                <w:numId w:val="66"/>
              </w:numPr>
              <w:ind w:left="345" w:hanging="270"/>
              <w:jc w:val="both"/>
            </w:pPr>
            <w:r w:rsidRPr="00C15A72">
              <w:t xml:space="preserve">Color rendering index: at least 93. </w:t>
            </w:r>
          </w:p>
          <w:p w14:paraId="33A51375" w14:textId="77777777" w:rsidR="00C15A72" w:rsidRPr="00C15A72" w:rsidRDefault="00C15A72">
            <w:pPr>
              <w:numPr>
                <w:ilvl w:val="0"/>
                <w:numId w:val="66"/>
              </w:numPr>
              <w:ind w:left="345" w:hanging="270"/>
              <w:jc w:val="both"/>
            </w:pPr>
            <w:r w:rsidRPr="00C15A72">
              <w:t>Control panel located on the lamp, with on/off control and light intensity adjustment.</w:t>
            </w:r>
          </w:p>
          <w:p w14:paraId="5EE83EED" w14:textId="77777777" w:rsidR="00C15A72" w:rsidRPr="00C15A72" w:rsidRDefault="00C15A72">
            <w:pPr>
              <w:numPr>
                <w:ilvl w:val="0"/>
                <w:numId w:val="66"/>
              </w:numPr>
              <w:ind w:left="345" w:hanging="270"/>
              <w:jc w:val="both"/>
            </w:pPr>
            <w:r w:rsidRPr="00C15A72">
              <w:t>Intensity adjustment: at least 3 levels.</w:t>
            </w:r>
          </w:p>
          <w:p w14:paraId="0EC2F89F" w14:textId="77777777" w:rsidR="00C15A72" w:rsidRPr="00C15A72" w:rsidRDefault="00C15A72">
            <w:pPr>
              <w:numPr>
                <w:ilvl w:val="0"/>
                <w:numId w:val="66"/>
              </w:numPr>
              <w:ind w:left="345" w:hanging="270"/>
              <w:jc w:val="both"/>
            </w:pPr>
            <w:r w:rsidRPr="00C15A72">
              <w:t>All materials resistant to hospital-use disinfectants.</w:t>
            </w:r>
          </w:p>
          <w:p w14:paraId="68C89C2A" w14:textId="77777777" w:rsidR="00C15A72" w:rsidRPr="00C15A72" w:rsidRDefault="00C15A72" w:rsidP="009F2BE6">
            <w:pPr>
              <w:ind w:left="720"/>
              <w:rPr>
                <w:u w:val="single"/>
              </w:rPr>
            </w:pPr>
          </w:p>
          <w:p w14:paraId="731BDE22" w14:textId="77777777" w:rsidR="00C15A72" w:rsidRPr="00C15A72" w:rsidRDefault="00C15A72" w:rsidP="009F2BE6">
            <w:pPr>
              <w:rPr>
                <w:u w:val="single"/>
              </w:rPr>
            </w:pPr>
            <w:r w:rsidRPr="00C15A72">
              <w:rPr>
                <w:b/>
              </w:rPr>
              <w:t>Movements:</w:t>
            </w:r>
          </w:p>
          <w:p w14:paraId="0F25A741" w14:textId="77777777" w:rsidR="00C15A72" w:rsidRPr="00C15A72" w:rsidRDefault="00C15A72">
            <w:pPr>
              <w:numPr>
                <w:ilvl w:val="0"/>
                <w:numId w:val="66"/>
              </w:numPr>
              <w:ind w:left="345" w:hanging="270"/>
              <w:jc w:val="both"/>
            </w:pPr>
            <w:r w:rsidRPr="00C15A72">
              <w:t>Lamp head turning angle (inclination) at least 180°</w:t>
            </w:r>
          </w:p>
          <w:p w14:paraId="328E277B" w14:textId="77777777" w:rsidR="00C15A72" w:rsidRPr="00C15A72" w:rsidRDefault="00C15A72">
            <w:pPr>
              <w:numPr>
                <w:ilvl w:val="0"/>
                <w:numId w:val="66"/>
              </w:numPr>
              <w:ind w:left="345" w:hanging="270"/>
              <w:jc w:val="both"/>
            </w:pPr>
            <w:r w:rsidRPr="00C15A72">
              <w:t>Horizontal degree of freedom on all axles 360°.</w:t>
            </w:r>
          </w:p>
          <w:p w14:paraId="128D5C5F" w14:textId="77777777" w:rsidR="00C15A72" w:rsidRPr="00C15A72" w:rsidRDefault="00C15A72" w:rsidP="009F2BE6">
            <w:pPr>
              <w:ind w:left="720"/>
            </w:pPr>
          </w:p>
          <w:p w14:paraId="541D7550" w14:textId="77777777" w:rsidR="00C15A72" w:rsidRPr="00C15A72" w:rsidRDefault="00C15A72" w:rsidP="009F2BE6">
            <w:r w:rsidRPr="00C15A72">
              <w:rPr>
                <w:b/>
                <w:color w:val="000000"/>
              </w:rPr>
              <w:t>Accessories:</w:t>
            </w:r>
            <w:r w:rsidRPr="00C15A72">
              <w:rPr>
                <w:color w:val="000000"/>
              </w:rPr>
              <w:t xml:space="preserve"> </w:t>
            </w:r>
          </w:p>
          <w:p w14:paraId="092A5EE0" w14:textId="77777777" w:rsidR="00C15A72" w:rsidRPr="00C15A72" w:rsidRDefault="00C15A72">
            <w:pPr>
              <w:numPr>
                <w:ilvl w:val="0"/>
                <w:numId w:val="66"/>
              </w:numPr>
              <w:ind w:left="345" w:hanging="270"/>
              <w:jc w:val="both"/>
            </w:pPr>
            <w:r w:rsidRPr="00C15A72">
              <w:t xml:space="preserve">Two (2) removable and autoclave sterilizable handler </w:t>
            </w:r>
          </w:p>
          <w:p w14:paraId="39865E90" w14:textId="77777777" w:rsidR="00C15A72" w:rsidRPr="00C15A72" w:rsidRDefault="00C15A72">
            <w:pPr>
              <w:numPr>
                <w:ilvl w:val="0"/>
                <w:numId w:val="66"/>
              </w:numPr>
              <w:ind w:left="345" w:hanging="270"/>
              <w:jc w:val="both"/>
            </w:pPr>
            <w:r w:rsidRPr="00C15A72">
              <w:t>All necessary elements to anchoring and fixing the double dome operating lamp on the ceiling.</w:t>
            </w:r>
          </w:p>
          <w:p w14:paraId="72E69413" w14:textId="77777777" w:rsidR="00C15A72" w:rsidRPr="00C15A72" w:rsidRDefault="00C15A72">
            <w:pPr>
              <w:numPr>
                <w:ilvl w:val="0"/>
                <w:numId w:val="66"/>
              </w:numPr>
              <w:ind w:left="345" w:hanging="270"/>
              <w:jc w:val="both"/>
            </w:pPr>
            <w:r w:rsidRPr="00C15A72">
              <w:t>Set of start-up consumables.</w:t>
            </w:r>
          </w:p>
          <w:sdt>
            <w:sdtPr>
              <w:tag w:val="goog_rdk_357"/>
              <w:id w:val="-643197536"/>
            </w:sdtPr>
            <w:sdtContent>
              <w:p w14:paraId="12CB8DF9" w14:textId="77777777" w:rsidR="00C15A72" w:rsidRPr="00C15A72" w:rsidRDefault="00C15A72" w:rsidP="009F2BE6">
                <w:pPr>
                  <w:jc w:val="both"/>
                  <w:rPr>
                    <w:i/>
                  </w:rPr>
                </w:pPr>
                <w:r w:rsidRPr="00C15A72">
                  <w:rPr>
                    <w:i/>
                  </w:rPr>
                  <w:t xml:space="preserve"> </w:t>
                </w:r>
                <w:sdt>
                  <w:sdtPr>
                    <w:tag w:val="goog_rdk_356"/>
                    <w:id w:val="-980697083"/>
                  </w:sdtPr>
                  <w:sdtContent/>
                </w:sdt>
              </w:p>
            </w:sdtContent>
          </w:sdt>
          <w:sdt>
            <w:sdtPr>
              <w:tag w:val="goog_rdk_360"/>
              <w:id w:val="404723792"/>
            </w:sdtPr>
            <w:sdtContent>
              <w:p w14:paraId="261240AE" w14:textId="77777777" w:rsidR="00C15A72" w:rsidRPr="00C15A72" w:rsidRDefault="00000000" w:rsidP="009F2BE6">
                <w:pPr>
                  <w:rPr>
                    <w:i/>
                  </w:rPr>
                </w:pPr>
                <w:sdt>
                  <w:sdtPr>
                    <w:tag w:val="goog_rdk_359"/>
                    <w:id w:val="2095277279"/>
                  </w:sdtPr>
                  <w:sdtContent>
                    <w:r w:rsidR="00C15A72" w:rsidRPr="00C15A72">
                      <w:rPr>
                        <w:i/>
                      </w:rPr>
                      <w:t>Accessories should be reusable when an option is available.</w:t>
                    </w:r>
                  </w:sdtContent>
                </w:sdt>
              </w:p>
            </w:sdtContent>
          </w:sdt>
          <w:p w14:paraId="25482808" w14:textId="77777777" w:rsidR="00C15A72" w:rsidRPr="00C15A72" w:rsidRDefault="00C15A72" w:rsidP="009F2BE6">
            <w:pPr>
              <w:rPr>
                <w:i/>
              </w:rPr>
            </w:pPr>
            <w:r w:rsidRPr="00C15A72">
              <w:rPr>
                <w:b/>
              </w:rPr>
              <w:t>Installation:</w:t>
            </w:r>
          </w:p>
          <w:p w14:paraId="5C34860F" w14:textId="77777777" w:rsidR="00C15A72" w:rsidRPr="00C15A72" w:rsidRDefault="00C15A72">
            <w:pPr>
              <w:numPr>
                <w:ilvl w:val="0"/>
                <w:numId w:val="66"/>
              </w:numPr>
              <w:ind w:left="345" w:hanging="270"/>
              <w:jc w:val="both"/>
            </w:pPr>
            <w:r w:rsidRPr="00C15A72">
              <w:t xml:space="preserve">The supplier will carry out equipment installation, and safety and operational checks prior to delivery, leaving the equipment operating according to the manufacturer's </w:t>
            </w:r>
            <w:r w:rsidRPr="00C15A72">
              <w:lastRenderedPageBreak/>
              <w:t>specifications. The cost of installation should be included in the offer.</w:t>
            </w:r>
          </w:p>
          <w:p w14:paraId="6607CE68" w14:textId="77777777" w:rsidR="00C15A72" w:rsidRPr="00C15A72" w:rsidRDefault="00C15A72" w:rsidP="009F2BE6">
            <w:pPr>
              <w:jc w:val="both"/>
              <w:rPr>
                <w:i/>
              </w:rPr>
            </w:pPr>
            <w:r w:rsidRPr="00C15A72">
              <w:rPr>
                <w:i/>
              </w:rPr>
              <w:t xml:space="preserve"> </w:t>
            </w:r>
          </w:p>
          <w:p w14:paraId="54864745" w14:textId="77777777" w:rsidR="00C15A72" w:rsidRPr="00C15A72" w:rsidRDefault="00C15A72" w:rsidP="009F2BE6">
            <w:pPr>
              <w:jc w:val="both"/>
              <w:rPr>
                <w:i/>
              </w:rPr>
            </w:pPr>
            <w:r w:rsidRPr="00C15A72">
              <w:rPr>
                <w:i/>
              </w:rPr>
              <w:t>NOTE: All the necessary accessories and spare for the correct installation and operation of the product, including all standard tools, cleaning, and lubrication materials, even if they are not included in these required technical specifications must be included.</w:t>
            </w:r>
          </w:p>
          <w:p w14:paraId="3E68F397" w14:textId="77777777" w:rsidR="00C15A72" w:rsidRPr="00C15A72" w:rsidRDefault="00C15A72" w:rsidP="009F2BE6">
            <w:pPr>
              <w:jc w:val="both"/>
              <w:rPr>
                <w:i/>
              </w:rPr>
            </w:pPr>
          </w:p>
          <w:p w14:paraId="5B55B34F" w14:textId="77777777" w:rsidR="00C15A72" w:rsidRPr="00C15A72" w:rsidRDefault="00C15A72" w:rsidP="009F2BE6">
            <w:pPr>
              <w:rPr>
                <w:b/>
                <w:color w:val="000000"/>
              </w:rPr>
            </w:pPr>
            <w:r w:rsidRPr="00C15A72">
              <w:rPr>
                <w:b/>
                <w:color w:val="000000"/>
              </w:rPr>
              <w:t xml:space="preserve">Documentation requirement: </w:t>
            </w:r>
          </w:p>
          <w:p w14:paraId="01CCB42C"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2528A0A0"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22A6ED26"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78E49F2C"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75BB490D" w14:textId="77777777" w:rsidR="00C15A72" w:rsidRPr="00C15A72" w:rsidRDefault="00C15A72">
            <w:pPr>
              <w:numPr>
                <w:ilvl w:val="0"/>
                <w:numId w:val="66"/>
              </w:numPr>
              <w:ind w:left="345" w:hanging="270"/>
              <w:jc w:val="both"/>
            </w:pPr>
            <w:r w:rsidRPr="00C15A72">
              <w:t>Commitment Manufacturer letter, including:</w:t>
            </w:r>
          </w:p>
          <w:p w14:paraId="2CEE717C"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at least two (2) years of full onsite warranty (according to the general requirements in the bid document under the clause “Warranty").</w:t>
            </w:r>
          </w:p>
          <w:p w14:paraId="52845BF7"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at least five (5) years of Spare Parts availability (according to the general requirements in the bid document under the clause “Post-sale Services").</w:t>
            </w:r>
          </w:p>
          <w:p w14:paraId="3AC8FC3B"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training on use, cleaning, disinfecting for healthcare staff and basic maintenance technical staff, in English and Mongolian.  (according to the general requirements in the bid document under the clause “Training").</w:t>
            </w:r>
          </w:p>
          <w:p w14:paraId="4B8133AE" w14:textId="77777777" w:rsidR="00C15A72" w:rsidRPr="00C15A72" w:rsidRDefault="00C15A72" w:rsidP="009F2BE6">
            <w:pPr>
              <w:pBdr>
                <w:top w:val="nil"/>
                <w:left w:val="nil"/>
                <w:bottom w:val="nil"/>
                <w:right w:val="nil"/>
                <w:between w:val="nil"/>
              </w:pBdr>
              <w:ind w:left="615"/>
              <w:jc w:val="both"/>
              <w:rPr>
                <w:color w:val="222222"/>
              </w:rPr>
            </w:pPr>
          </w:p>
          <w:p w14:paraId="36A888A8" w14:textId="77777777" w:rsidR="00C15A72" w:rsidRPr="00C15A72" w:rsidRDefault="00C15A72" w:rsidP="009F2BE6">
            <w:pPr>
              <w:rPr>
                <w:b/>
              </w:rPr>
            </w:pPr>
            <w:r w:rsidRPr="00C15A72">
              <w:rPr>
                <w:b/>
              </w:rPr>
              <w:t xml:space="preserve">Regulatory approvals required:  </w:t>
            </w:r>
          </w:p>
          <w:p w14:paraId="7A8F64D4"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6A1C0403"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4FD2CF9D"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Declaration of Conformity (DoC) according with regulation 2017/745 for Medical Devices Class I.</w:t>
            </w:r>
          </w:p>
          <w:p w14:paraId="6573A2C8"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FDA (Food and Drug Administration) of the USA that certifies marketing permission in the United States, or</w:t>
            </w:r>
          </w:p>
          <w:p w14:paraId="2038D050"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Other regulatory bodies of an IMDRF founding member country such as Australia, Canada, or Japan.</w:t>
            </w:r>
          </w:p>
          <w:p w14:paraId="3E9C57FE" w14:textId="77777777" w:rsidR="00C15A72" w:rsidRPr="00C15A72" w:rsidRDefault="00C15A72" w:rsidP="009F2BE6">
            <w:pPr>
              <w:rPr>
                <w:b/>
              </w:rPr>
            </w:pPr>
          </w:p>
          <w:p w14:paraId="0EE87754" w14:textId="77777777" w:rsidR="00C15A72" w:rsidRPr="00C15A72" w:rsidRDefault="00C15A72" w:rsidP="009F2BE6">
            <w:pPr>
              <w:rPr>
                <w:b/>
              </w:rPr>
            </w:pPr>
            <w:r w:rsidRPr="00C15A72">
              <w:rPr>
                <w:b/>
              </w:rPr>
              <w:t>Safety &amp; product Standards:</w:t>
            </w:r>
          </w:p>
          <w:p w14:paraId="07369302"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53B25DC3"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7CC3D7DB" w14:textId="77777777" w:rsidR="00C15A72" w:rsidRPr="00C15A72" w:rsidRDefault="00C15A72">
            <w:pPr>
              <w:numPr>
                <w:ilvl w:val="0"/>
                <w:numId w:val="66"/>
              </w:numPr>
              <w:pBdr>
                <w:top w:val="nil"/>
                <w:left w:val="nil"/>
                <w:bottom w:val="nil"/>
                <w:right w:val="nil"/>
                <w:between w:val="nil"/>
              </w:pBdr>
              <w:ind w:left="345" w:hanging="270"/>
              <w:jc w:val="both"/>
            </w:pPr>
            <w:r w:rsidRPr="00C15A72">
              <w:lastRenderedPageBreak/>
              <w:t>IEC 60601-1: Medical electrical equipment - Part 1: General requirements for basic safety and essential performance</w:t>
            </w:r>
          </w:p>
          <w:p w14:paraId="003CDA7C"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39966625" w14:textId="77777777" w:rsidR="00C15A72" w:rsidRPr="00C15A72" w:rsidRDefault="00C15A72">
            <w:pPr>
              <w:numPr>
                <w:ilvl w:val="0"/>
                <w:numId w:val="66"/>
              </w:numPr>
              <w:ind w:left="345" w:hanging="270"/>
              <w:jc w:val="both"/>
              <w:rPr>
                <w:b/>
              </w:rPr>
            </w:pPr>
            <w:r w:rsidRPr="00C15A72">
              <w:t>IEC 60601-2-41: Medical Electrical Equipment, Part 2-41: Particular Requirements for the Safety of Surgical Luminaires and Luminaires for Diagnosis.</w:t>
            </w:r>
          </w:p>
        </w:tc>
        <w:tc>
          <w:tcPr>
            <w:tcW w:w="1170" w:type="dxa"/>
          </w:tcPr>
          <w:p w14:paraId="59D95B87" w14:textId="77777777" w:rsidR="00C15A72" w:rsidRPr="00C15A72" w:rsidRDefault="00C15A72" w:rsidP="009F2BE6">
            <w:pPr>
              <w:jc w:val="center"/>
              <w:rPr>
                <w:b/>
              </w:rPr>
            </w:pPr>
            <w:r w:rsidRPr="00C15A72">
              <w:rPr>
                <w:b/>
                <w:color w:val="000000"/>
              </w:rPr>
              <w:lastRenderedPageBreak/>
              <w:t>1</w:t>
            </w:r>
          </w:p>
        </w:tc>
      </w:tr>
      <w:tr w:rsidR="00C15A72" w:rsidRPr="00C15A72" w14:paraId="4EFD6F9A" w14:textId="77777777" w:rsidTr="009F2BE6">
        <w:trPr>
          <w:trHeight w:val="260"/>
        </w:trPr>
        <w:tc>
          <w:tcPr>
            <w:tcW w:w="985" w:type="dxa"/>
            <w:shd w:val="clear" w:color="auto" w:fill="C6D9F1"/>
          </w:tcPr>
          <w:p w14:paraId="4B5B003C" w14:textId="77777777" w:rsidR="00C15A72" w:rsidRPr="00C15A72" w:rsidRDefault="00C15A72" w:rsidP="009F2BE6">
            <w:pPr>
              <w:jc w:val="center"/>
              <w:rPr>
                <w:b/>
              </w:rPr>
            </w:pPr>
            <w:r w:rsidRPr="00C15A72">
              <w:rPr>
                <w:b/>
              </w:rPr>
              <w:lastRenderedPageBreak/>
              <w:t>Item 18 (OR 27)</w:t>
            </w:r>
          </w:p>
        </w:tc>
        <w:tc>
          <w:tcPr>
            <w:tcW w:w="1710" w:type="dxa"/>
          </w:tcPr>
          <w:p w14:paraId="7D24D6BC" w14:textId="77777777" w:rsidR="00C15A72" w:rsidRPr="0086354D" w:rsidRDefault="00C15A72" w:rsidP="0086354D">
            <w:pPr>
              <w:rPr>
                <w:b/>
                <w:bCs/>
                <w:sz w:val="22"/>
                <w:szCs w:val="22"/>
              </w:rPr>
            </w:pPr>
            <w:bookmarkStart w:id="57" w:name="_heading=h.cc8jq951ii4a" w:colFirst="0" w:colLast="0"/>
            <w:bookmarkEnd w:id="57"/>
            <w:r w:rsidRPr="0086354D">
              <w:rPr>
                <w:b/>
                <w:bCs/>
                <w:sz w:val="22"/>
                <w:szCs w:val="22"/>
              </w:rPr>
              <w:t>Video</w:t>
            </w:r>
            <w:sdt>
              <w:sdtPr>
                <w:rPr>
                  <w:b/>
                  <w:bCs/>
                  <w:sz w:val="22"/>
                  <w:szCs w:val="22"/>
                </w:rPr>
                <w:tag w:val="goog_rdk_361"/>
                <w:id w:val="-142513123"/>
              </w:sdtPr>
              <w:sdtContent/>
            </w:sdt>
            <w:r w:rsidRPr="0086354D">
              <w:rPr>
                <w:b/>
                <w:bCs/>
                <w:sz w:val="22"/>
                <w:szCs w:val="22"/>
              </w:rPr>
              <w:t>-laryngoscope</w:t>
            </w:r>
          </w:p>
          <w:p w14:paraId="094EF272" w14:textId="77777777" w:rsidR="00C15A72" w:rsidRPr="00C15A72" w:rsidRDefault="00C15A72" w:rsidP="009F2BE6">
            <w:pPr>
              <w:rPr>
                <w:b/>
              </w:rPr>
            </w:pPr>
          </w:p>
          <w:p w14:paraId="34B7B48A" w14:textId="77777777" w:rsidR="00C15A72" w:rsidRPr="00C15A72" w:rsidRDefault="00C15A72" w:rsidP="009F2BE6">
            <w:pPr>
              <w:rPr>
                <w:b/>
              </w:rPr>
            </w:pPr>
          </w:p>
        </w:tc>
        <w:tc>
          <w:tcPr>
            <w:tcW w:w="5310" w:type="dxa"/>
          </w:tcPr>
          <w:p w14:paraId="0695E3A9" w14:textId="77777777" w:rsidR="00C15A72" w:rsidRPr="00C15A72" w:rsidRDefault="00C15A72" w:rsidP="009F2BE6">
            <w:r w:rsidRPr="00C15A72">
              <w:rPr>
                <w:b/>
              </w:rPr>
              <w:t>Product Description</w:t>
            </w:r>
          </w:p>
          <w:p w14:paraId="3F4B6F7C" w14:textId="77777777" w:rsidR="00C15A72" w:rsidRPr="00C15A72" w:rsidRDefault="00C15A72" w:rsidP="009F2BE6">
            <w:pPr>
              <w:jc w:val="both"/>
            </w:pPr>
            <w:r w:rsidRPr="00C15A72">
              <w:t>The video laryngoscope is a device designed for endotracheal intubation of patients who require assistance in the delivery of oxygen due to surgical or emergency events, especially for difficult airways.</w:t>
            </w:r>
          </w:p>
          <w:p w14:paraId="4C00BE84" w14:textId="77777777" w:rsidR="00C15A72" w:rsidRPr="00C15A72" w:rsidRDefault="00C15A72" w:rsidP="009F2BE6">
            <w:pPr>
              <w:rPr>
                <w:b/>
              </w:rPr>
            </w:pPr>
          </w:p>
          <w:p w14:paraId="539998F5" w14:textId="77777777" w:rsidR="00C15A72" w:rsidRPr="00C15A72" w:rsidRDefault="00C15A72" w:rsidP="009F2BE6">
            <w:pPr>
              <w:rPr>
                <w:b/>
              </w:rPr>
            </w:pPr>
            <w:r w:rsidRPr="00C15A72">
              <w:rPr>
                <w:b/>
              </w:rPr>
              <w:t>Electrical Requirements:</w:t>
            </w:r>
          </w:p>
          <w:p w14:paraId="468DC206" w14:textId="77777777" w:rsidR="00C15A72" w:rsidRPr="00C15A72" w:rsidRDefault="00C15A72">
            <w:pPr>
              <w:numPr>
                <w:ilvl w:val="0"/>
                <w:numId w:val="66"/>
              </w:numPr>
              <w:ind w:left="345" w:hanging="270"/>
              <w:jc w:val="both"/>
            </w:pPr>
            <w:r w:rsidRPr="00C15A72">
              <w:t>Operation: battery-powered with an autonomy of at least 100 minutes of continuous use.</w:t>
            </w:r>
          </w:p>
          <w:p w14:paraId="475943E9" w14:textId="77777777" w:rsidR="00C15A72" w:rsidRPr="00C15A72" w:rsidRDefault="00C15A72">
            <w:pPr>
              <w:numPr>
                <w:ilvl w:val="0"/>
                <w:numId w:val="66"/>
              </w:numPr>
              <w:ind w:left="345" w:hanging="270"/>
              <w:jc w:val="both"/>
            </w:pPr>
            <w:r w:rsidRPr="00C15A72">
              <w:t>Charger power requirements: according to Mongolia standards: 220 VAC, 50 Hz. Power cord with plug type E (if applicable)</w:t>
            </w:r>
          </w:p>
          <w:p w14:paraId="468F126B" w14:textId="77777777" w:rsidR="00C15A72" w:rsidRPr="00C15A72" w:rsidRDefault="00C15A72" w:rsidP="009F2BE6"/>
          <w:p w14:paraId="79C2655D" w14:textId="77777777" w:rsidR="00C15A72" w:rsidRPr="00C15A72" w:rsidRDefault="00C15A72" w:rsidP="009F2BE6">
            <w:r w:rsidRPr="00C15A72">
              <w:rPr>
                <w:b/>
              </w:rPr>
              <w:t>Technical specifications:</w:t>
            </w:r>
          </w:p>
          <w:p w14:paraId="31B7A077" w14:textId="77777777" w:rsidR="00C15A72" w:rsidRPr="00C15A72" w:rsidRDefault="00C15A72">
            <w:pPr>
              <w:numPr>
                <w:ilvl w:val="0"/>
                <w:numId w:val="66"/>
              </w:numPr>
              <w:pBdr>
                <w:top w:val="nil"/>
                <w:left w:val="nil"/>
                <w:bottom w:val="nil"/>
                <w:right w:val="nil"/>
                <w:between w:val="nil"/>
              </w:pBdr>
              <w:ind w:left="345" w:hanging="270"/>
              <w:jc w:val="both"/>
              <w:rPr>
                <w:color w:val="000000"/>
              </w:rPr>
            </w:pPr>
            <w:r w:rsidRPr="00C15A72">
              <w:rPr>
                <w:color w:val="000000"/>
              </w:rPr>
              <w:t>Portable tracheal intubation system, video assisted.</w:t>
            </w:r>
          </w:p>
          <w:p w14:paraId="6C93BC7C" w14:textId="77777777" w:rsidR="00C15A72" w:rsidRPr="00C15A72" w:rsidRDefault="00C15A72">
            <w:pPr>
              <w:numPr>
                <w:ilvl w:val="0"/>
                <w:numId w:val="66"/>
              </w:numPr>
              <w:pBdr>
                <w:top w:val="nil"/>
                <w:left w:val="nil"/>
                <w:bottom w:val="nil"/>
                <w:right w:val="nil"/>
                <w:between w:val="nil"/>
              </w:pBdr>
              <w:ind w:left="345" w:hanging="270"/>
              <w:jc w:val="both"/>
              <w:rPr>
                <w:color w:val="000000"/>
              </w:rPr>
            </w:pPr>
            <w:r w:rsidRPr="00C15A72">
              <w:rPr>
                <w:color w:val="000000"/>
              </w:rPr>
              <w:t>Provides a real-time view of the airways enabling quick intubation of adult, pediatric, and neonatal patients.</w:t>
            </w:r>
          </w:p>
          <w:p w14:paraId="7AB2D748" w14:textId="77777777" w:rsidR="00C15A72" w:rsidRPr="00C15A72" w:rsidRDefault="00C15A72">
            <w:pPr>
              <w:numPr>
                <w:ilvl w:val="0"/>
                <w:numId w:val="66"/>
              </w:numPr>
              <w:pBdr>
                <w:top w:val="nil"/>
                <w:left w:val="nil"/>
                <w:bottom w:val="nil"/>
                <w:right w:val="nil"/>
                <w:between w:val="nil"/>
              </w:pBdr>
              <w:ind w:left="345" w:hanging="270"/>
              <w:jc w:val="both"/>
              <w:rPr>
                <w:color w:val="000000"/>
              </w:rPr>
            </w:pPr>
            <w:r w:rsidRPr="00C15A72">
              <w:rPr>
                <w:color w:val="000000"/>
              </w:rPr>
              <w:t>Monitor:</w:t>
            </w:r>
          </w:p>
          <w:p w14:paraId="39F9D746"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TFT LCD color display or higher.</w:t>
            </w:r>
          </w:p>
          <w:p w14:paraId="40C4647B"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Display size at least 2.4''</w:t>
            </w:r>
          </w:p>
          <w:p w14:paraId="494FAA89"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Resolution of at least 320 x 240</w:t>
            </w:r>
          </w:p>
          <w:p w14:paraId="104E1A2C"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Integrated in a single piece with the handle or connectable.</w:t>
            </w:r>
          </w:p>
          <w:p w14:paraId="1F4EB9A4"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Battery indicator status.</w:t>
            </w:r>
          </w:p>
          <w:p w14:paraId="2A349023" w14:textId="77777777" w:rsidR="00C15A72" w:rsidRPr="00C15A72" w:rsidRDefault="00C15A72">
            <w:pPr>
              <w:numPr>
                <w:ilvl w:val="0"/>
                <w:numId w:val="66"/>
              </w:numPr>
              <w:pBdr>
                <w:top w:val="nil"/>
                <w:left w:val="nil"/>
                <w:bottom w:val="nil"/>
                <w:right w:val="nil"/>
                <w:between w:val="nil"/>
              </w:pBdr>
              <w:ind w:left="345" w:hanging="270"/>
              <w:jc w:val="both"/>
              <w:rPr>
                <w:color w:val="000000"/>
              </w:rPr>
            </w:pPr>
            <w:r w:rsidRPr="00C15A72">
              <w:rPr>
                <w:color w:val="000000"/>
              </w:rPr>
              <w:t>Acquisition module integrated or adaptable to the different handles.</w:t>
            </w:r>
          </w:p>
          <w:p w14:paraId="3D8A5419" w14:textId="77777777" w:rsidR="00C15A72" w:rsidRPr="00C15A72" w:rsidRDefault="00C15A72">
            <w:pPr>
              <w:numPr>
                <w:ilvl w:val="0"/>
                <w:numId w:val="66"/>
              </w:numPr>
              <w:pBdr>
                <w:top w:val="nil"/>
                <w:left w:val="nil"/>
                <w:bottom w:val="nil"/>
                <w:right w:val="nil"/>
                <w:between w:val="nil"/>
              </w:pBdr>
              <w:ind w:left="345" w:hanging="270"/>
              <w:jc w:val="both"/>
              <w:rPr>
                <w:color w:val="000000"/>
              </w:rPr>
            </w:pPr>
            <w:r w:rsidRPr="00C15A72">
              <w:rPr>
                <w:color w:val="000000"/>
              </w:rPr>
              <w:t>Video camera with CMOS (Complementary Metal Oxide Semiconductor) or CCD (Charge Coupled Device) technology,</w:t>
            </w:r>
          </w:p>
          <w:p w14:paraId="7EC9248F" w14:textId="77777777" w:rsidR="00C15A72" w:rsidRPr="00C15A72" w:rsidRDefault="00C15A72">
            <w:pPr>
              <w:numPr>
                <w:ilvl w:val="0"/>
                <w:numId w:val="66"/>
              </w:numPr>
              <w:pBdr>
                <w:top w:val="nil"/>
                <w:left w:val="nil"/>
                <w:bottom w:val="nil"/>
                <w:right w:val="nil"/>
                <w:between w:val="nil"/>
              </w:pBdr>
              <w:ind w:left="345" w:hanging="270"/>
              <w:jc w:val="both"/>
              <w:rPr>
                <w:color w:val="000000"/>
              </w:rPr>
            </w:pPr>
            <w:r w:rsidRPr="00C15A72">
              <w:rPr>
                <w:color w:val="000000"/>
              </w:rPr>
              <w:t>LED Light Source,</w:t>
            </w:r>
          </w:p>
          <w:p w14:paraId="058C8E38" w14:textId="77777777" w:rsidR="00C15A72" w:rsidRPr="00C15A72" w:rsidRDefault="00C15A72">
            <w:pPr>
              <w:numPr>
                <w:ilvl w:val="0"/>
                <w:numId w:val="66"/>
              </w:numPr>
              <w:pBdr>
                <w:top w:val="nil"/>
                <w:left w:val="nil"/>
                <w:bottom w:val="nil"/>
                <w:right w:val="nil"/>
                <w:between w:val="nil"/>
              </w:pBdr>
              <w:ind w:left="345" w:hanging="270"/>
              <w:jc w:val="both"/>
              <w:rPr>
                <w:color w:val="000000"/>
              </w:rPr>
            </w:pPr>
            <w:r w:rsidRPr="00C15A72">
              <w:rPr>
                <w:color w:val="000000"/>
              </w:rPr>
              <w:t>Set of handles and blades with the following characteristics:</w:t>
            </w:r>
          </w:p>
          <w:p w14:paraId="7C38AF04"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Integrated handle-blade or with interchangeable blades.</w:t>
            </w:r>
          </w:p>
          <w:p w14:paraId="259F20E5"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In either case, at least four (4) different sizes of disposable and sterile blades, for tracheal intubation in adults, pediatrics and neonatal.</w:t>
            </w:r>
          </w:p>
          <w:p w14:paraId="64BDAF28"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Additional hyperangulated curve blade, for complex tracheal intubation.</w:t>
            </w:r>
          </w:p>
          <w:p w14:paraId="5BF573B0" w14:textId="77777777" w:rsidR="00C15A72" w:rsidRPr="00C15A72" w:rsidRDefault="00C15A72">
            <w:pPr>
              <w:numPr>
                <w:ilvl w:val="0"/>
                <w:numId w:val="66"/>
              </w:numPr>
              <w:ind w:left="345" w:hanging="270"/>
              <w:jc w:val="both"/>
            </w:pPr>
            <w:r w:rsidRPr="00C15A72">
              <w:t>All materials resistant to hospital-use disinfectants.</w:t>
            </w:r>
          </w:p>
          <w:p w14:paraId="7263FED3" w14:textId="77777777" w:rsidR="00C15A72" w:rsidRPr="00C15A72" w:rsidRDefault="00C15A72" w:rsidP="009F2BE6">
            <w:pPr>
              <w:rPr>
                <w:b/>
              </w:rPr>
            </w:pPr>
          </w:p>
          <w:p w14:paraId="0133E755" w14:textId="77777777" w:rsidR="00C15A72" w:rsidRPr="00C15A72" w:rsidRDefault="00C15A72" w:rsidP="009F2BE6">
            <w:pPr>
              <w:rPr>
                <w:color w:val="000000"/>
              </w:rPr>
            </w:pPr>
            <w:r w:rsidRPr="00C15A72">
              <w:rPr>
                <w:b/>
                <w:color w:val="000000"/>
              </w:rPr>
              <w:t>Accessories:</w:t>
            </w:r>
            <w:r w:rsidRPr="00C15A72">
              <w:rPr>
                <w:color w:val="000000"/>
              </w:rPr>
              <w:t xml:space="preserve"> </w:t>
            </w:r>
          </w:p>
          <w:p w14:paraId="3F3E52F7" w14:textId="77777777" w:rsidR="00C15A72" w:rsidRPr="00C15A72" w:rsidRDefault="00C15A72">
            <w:pPr>
              <w:numPr>
                <w:ilvl w:val="0"/>
                <w:numId w:val="66"/>
              </w:numPr>
              <w:pBdr>
                <w:top w:val="nil"/>
                <w:left w:val="nil"/>
                <w:bottom w:val="nil"/>
                <w:right w:val="nil"/>
                <w:between w:val="nil"/>
              </w:pBdr>
              <w:ind w:left="345" w:hanging="270"/>
              <w:jc w:val="both"/>
            </w:pPr>
            <w:r w:rsidRPr="00C15A72">
              <w:t>One (1) Carry case.</w:t>
            </w:r>
          </w:p>
          <w:p w14:paraId="55019237" w14:textId="77777777" w:rsidR="00C15A72" w:rsidRPr="00C15A72" w:rsidRDefault="00C15A72">
            <w:pPr>
              <w:numPr>
                <w:ilvl w:val="0"/>
                <w:numId w:val="66"/>
              </w:numPr>
              <w:ind w:left="345" w:hanging="270"/>
              <w:jc w:val="both"/>
            </w:pPr>
            <w:r w:rsidRPr="00C15A72">
              <w:t>Set of start-up consumables.</w:t>
            </w:r>
          </w:p>
          <w:p w14:paraId="38532E09" w14:textId="77777777" w:rsidR="00C15A72" w:rsidRPr="00C15A72" w:rsidRDefault="00C15A72" w:rsidP="009F2BE6">
            <w:pPr>
              <w:jc w:val="both"/>
            </w:pPr>
          </w:p>
          <w:p w14:paraId="6A19D1E1"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p>
          <w:sdt>
            <w:sdtPr>
              <w:tag w:val="goog_rdk_364"/>
              <w:id w:val="116656205"/>
            </w:sdtPr>
            <w:sdtContent>
              <w:p w14:paraId="7B9590EE" w14:textId="77777777" w:rsidR="00C15A72" w:rsidRPr="00C15A72" w:rsidRDefault="00000000" w:rsidP="009F2BE6">
                <w:pPr>
                  <w:jc w:val="both"/>
                </w:pPr>
                <w:sdt>
                  <w:sdtPr>
                    <w:tag w:val="goog_rdk_363"/>
                    <w:id w:val="355854819"/>
                    <w:showingPlcHdr/>
                  </w:sdtPr>
                  <w:sdtContent>
                    <w:r w:rsidR="00C15A72" w:rsidRPr="00C15A72">
                      <w:t xml:space="preserve">     </w:t>
                    </w:r>
                  </w:sdtContent>
                </w:sdt>
              </w:p>
            </w:sdtContent>
          </w:sdt>
          <w:sdt>
            <w:sdtPr>
              <w:tag w:val="goog_rdk_367"/>
              <w:id w:val="-646285771"/>
            </w:sdtPr>
            <w:sdtContent>
              <w:p w14:paraId="33E605C1" w14:textId="77777777" w:rsidR="00C15A72" w:rsidRPr="00C15A72" w:rsidRDefault="00000000" w:rsidP="009F2BE6">
                <w:sdt>
                  <w:sdtPr>
                    <w:tag w:val="goog_rdk_366"/>
                    <w:id w:val="-1226675258"/>
                  </w:sdtPr>
                  <w:sdtContent>
                    <w:r w:rsidR="00C15A72" w:rsidRPr="00C15A72">
                      <w:t>Accessories should be reusable when an option is available.</w:t>
                    </w:r>
                  </w:sdtContent>
                </w:sdt>
              </w:p>
            </w:sdtContent>
          </w:sdt>
          <w:sdt>
            <w:sdtPr>
              <w:tag w:val="goog_rdk_370"/>
              <w:id w:val="-1823039879"/>
            </w:sdtPr>
            <w:sdtContent>
              <w:p w14:paraId="1A778A5E" w14:textId="77777777" w:rsidR="00C15A72" w:rsidRPr="00C15A72" w:rsidRDefault="00000000" w:rsidP="009F2BE6">
                <w:pPr>
                  <w:rPr>
                    <w:i/>
                  </w:rPr>
                </w:pPr>
                <w:sdt>
                  <w:sdtPr>
                    <w:tag w:val="goog_rdk_369"/>
                    <w:id w:val="818381646"/>
                  </w:sdtPr>
                  <w:sdtContent>
                    <w:r w:rsidR="00C15A72" w:rsidRPr="00C15A72">
                      <w:rPr>
                        <w:i/>
                      </w:rPr>
                      <w:t>The accessories will be used for both neonates and pediatric patients.</w:t>
                    </w:r>
                  </w:sdtContent>
                </w:sdt>
              </w:p>
            </w:sdtContent>
          </w:sdt>
          <w:p w14:paraId="7703F609" w14:textId="77777777" w:rsidR="00C15A72" w:rsidRPr="00C15A72" w:rsidRDefault="00C15A72" w:rsidP="009F2BE6">
            <w:pPr>
              <w:jc w:val="both"/>
            </w:pPr>
          </w:p>
          <w:p w14:paraId="6E02B8D1" w14:textId="77777777" w:rsidR="00C15A72" w:rsidRPr="00C15A72" w:rsidRDefault="00C15A72" w:rsidP="009F2BE6">
            <w:pPr>
              <w:rPr>
                <w:b/>
                <w:color w:val="000000"/>
              </w:rPr>
            </w:pPr>
            <w:r w:rsidRPr="00C15A72">
              <w:rPr>
                <w:b/>
                <w:color w:val="000000"/>
              </w:rPr>
              <w:t xml:space="preserve">Documentation requirement: </w:t>
            </w:r>
          </w:p>
          <w:p w14:paraId="79792C5F"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38A841DB"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29F34673"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74E28616"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313EF1CE" w14:textId="77777777" w:rsidR="00C15A72" w:rsidRPr="00C15A72" w:rsidRDefault="00C15A72">
            <w:pPr>
              <w:numPr>
                <w:ilvl w:val="0"/>
                <w:numId w:val="66"/>
              </w:numPr>
              <w:ind w:left="345" w:hanging="270"/>
              <w:jc w:val="both"/>
            </w:pPr>
            <w:r w:rsidRPr="00C15A72">
              <w:t>Commitment Manufacturer letter, including:</w:t>
            </w:r>
          </w:p>
          <w:p w14:paraId="56CF3065"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at least two (2) years of full onsite warranty (according to the general requirements in the bid document under the clause “Warranty").</w:t>
            </w:r>
          </w:p>
          <w:p w14:paraId="6580743F"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at least five (5) years of Spare Parts availability (according to the general requirements in the bid document under the clause “Post-sale Services").</w:t>
            </w:r>
          </w:p>
          <w:p w14:paraId="0BF881C3"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training on use, cleaning, disinfecting for healthcare staff and basic maintenance technical staff, in English and Mongolian.  (according to the general requirements in the bid document under the clause “Training").</w:t>
            </w:r>
          </w:p>
          <w:p w14:paraId="5796C664" w14:textId="77777777" w:rsidR="00C15A72" w:rsidRPr="00C15A72" w:rsidRDefault="00C15A72" w:rsidP="009F2BE6">
            <w:pPr>
              <w:rPr>
                <w:b/>
              </w:rPr>
            </w:pPr>
          </w:p>
          <w:p w14:paraId="4E45DF24" w14:textId="77777777" w:rsidR="00C15A72" w:rsidRPr="00C15A72" w:rsidRDefault="00C15A72" w:rsidP="009F2BE6">
            <w:pPr>
              <w:rPr>
                <w:b/>
              </w:rPr>
            </w:pPr>
          </w:p>
          <w:p w14:paraId="698E48BC" w14:textId="77777777" w:rsidR="00C15A72" w:rsidRPr="00C15A72" w:rsidRDefault="00C15A72" w:rsidP="009F2BE6">
            <w:pPr>
              <w:rPr>
                <w:b/>
              </w:rPr>
            </w:pPr>
            <w:r w:rsidRPr="00C15A72">
              <w:rPr>
                <w:b/>
              </w:rPr>
              <w:t xml:space="preserve">Regulatory approvals required:  </w:t>
            </w:r>
          </w:p>
          <w:p w14:paraId="12893A47"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358D7170"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0E459FA5"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 xml:space="preserve">European Certificate of Conformity (CE) with Regulation 2017/745 or Directive 93/42 EC and Agreement Letter signed with the NB demonstrating the on-going MDR application, for Class IIa devices, or </w:t>
            </w:r>
          </w:p>
          <w:p w14:paraId="200A3B22"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FDA (Food and Drug Administration) of the USA that certifies marketing permission in the United States, or</w:t>
            </w:r>
          </w:p>
          <w:p w14:paraId="438B580D"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Other regulatory bodies of an IMDRF founding member country such as Australia, Canada, or Japan.</w:t>
            </w:r>
          </w:p>
          <w:p w14:paraId="53BDB640" w14:textId="77777777" w:rsidR="00C15A72" w:rsidRPr="00C15A72" w:rsidRDefault="00C15A72" w:rsidP="009F2BE6">
            <w:pPr>
              <w:rPr>
                <w:b/>
              </w:rPr>
            </w:pPr>
          </w:p>
          <w:p w14:paraId="300592B0" w14:textId="77777777" w:rsidR="00C15A72" w:rsidRPr="00C15A72" w:rsidRDefault="00C15A72" w:rsidP="009F2BE6">
            <w:pPr>
              <w:rPr>
                <w:b/>
              </w:rPr>
            </w:pPr>
            <w:r w:rsidRPr="00C15A72">
              <w:rPr>
                <w:b/>
              </w:rPr>
              <w:t>Safety &amp; product Standards:</w:t>
            </w:r>
          </w:p>
          <w:p w14:paraId="60D930D1"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0732BBB0"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405708C8" w14:textId="77777777" w:rsidR="00C15A72" w:rsidRPr="00C15A72" w:rsidRDefault="00C15A72">
            <w:pPr>
              <w:numPr>
                <w:ilvl w:val="0"/>
                <w:numId w:val="66"/>
              </w:numPr>
              <w:pBdr>
                <w:top w:val="nil"/>
                <w:left w:val="nil"/>
                <w:bottom w:val="nil"/>
                <w:right w:val="nil"/>
                <w:between w:val="nil"/>
              </w:pBdr>
              <w:ind w:left="345" w:hanging="270"/>
              <w:jc w:val="both"/>
            </w:pPr>
            <w:r w:rsidRPr="00C15A72">
              <w:t>IEC 60601-1: Medical electrical equipment - Part 1: General requirements for basic safety and essential performance</w:t>
            </w:r>
          </w:p>
          <w:p w14:paraId="65F8C32F" w14:textId="77777777" w:rsidR="00C15A72" w:rsidRPr="00C15A72" w:rsidRDefault="00C15A72">
            <w:pPr>
              <w:numPr>
                <w:ilvl w:val="0"/>
                <w:numId w:val="66"/>
              </w:numPr>
              <w:pBdr>
                <w:top w:val="nil"/>
                <w:left w:val="nil"/>
                <w:bottom w:val="nil"/>
                <w:right w:val="nil"/>
                <w:between w:val="nil"/>
              </w:pBdr>
              <w:ind w:left="345" w:hanging="270"/>
              <w:jc w:val="both"/>
            </w:pPr>
            <w:r w:rsidRPr="00C15A72">
              <w:lastRenderedPageBreak/>
              <w:t xml:space="preserve">IEC 60601-1-2: Medical electrical equipment - Part 1-2: General requirements for basic safety and essential performance - Collateral Standard: Electromagnetic disturbances - Requirements and tests </w:t>
            </w:r>
          </w:p>
          <w:p w14:paraId="1364DCCF" w14:textId="77777777" w:rsidR="00C15A72" w:rsidRPr="00C15A72" w:rsidRDefault="00C15A72">
            <w:pPr>
              <w:numPr>
                <w:ilvl w:val="0"/>
                <w:numId w:val="66"/>
              </w:numPr>
              <w:ind w:left="345" w:hanging="270"/>
              <w:jc w:val="both"/>
              <w:rPr>
                <w:b/>
              </w:rPr>
            </w:pPr>
            <w:r w:rsidRPr="00C15A72">
              <w:t>IEC 60601-1-12 Medical Electrical Equipment - Part 1-12: General requirements for basic safety and essential performance - Collateral Standard: Requirements for medical electrical equipment and medical electrical systems used in the emergency medical services environment.</w:t>
            </w:r>
          </w:p>
        </w:tc>
        <w:tc>
          <w:tcPr>
            <w:tcW w:w="1170" w:type="dxa"/>
          </w:tcPr>
          <w:p w14:paraId="1F77B8E8" w14:textId="77777777" w:rsidR="00C15A72" w:rsidRPr="00C15A72" w:rsidRDefault="00C15A72" w:rsidP="009F2BE6">
            <w:pPr>
              <w:jc w:val="center"/>
              <w:rPr>
                <w:b/>
              </w:rPr>
            </w:pPr>
            <w:r w:rsidRPr="00C15A72">
              <w:rPr>
                <w:b/>
                <w:color w:val="000000"/>
              </w:rPr>
              <w:lastRenderedPageBreak/>
              <w:t>1</w:t>
            </w:r>
          </w:p>
        </w:tc>
      </w:tr>
      <w:tr w:rsidR="00C15A72" w:rsidRPr="00C15A72" w14:paraId="45869479" w14:textId="77777777" w:rsidTr="009F2BE6">
        <w:trPr>
          <w:trHeight w:val="260"/>
        </w:trPr>
        <w:tc>
          <w:tcPr>
            <w:tcW w:w="985" w:type="dxa"/>
            <w:shd w:val="clear" w:color="auto" w:fill="C6D9F1"/>
          </w:tcPr>
          <w:p w14:paraId="6BAF402F" w14:textId="77777777" w:rsidR="00C15A72" w:rsidRPr="00C15A72" w:rsidRDefault="00C15A72" w:rsidP="009F2BE6">
            <w:pPr>
              <w:jc w:val="center"/>
              <w:rPr>
                <w:b/>
              </w:rPr>
            </w:pPr>
            <w:r w:rsidRPr="00C15A72">
              <w:rPr>
                <w:b/>
              </w:rPr>
              <w:lastRenderedPageBreak/>
              <w:t>Item 19 (OR 28)</w:t>
            </w:r>
          </w:p>
        </w:tc>
        <w:tc>
          <w:tcPr>
            <w:tcW w:w="1710" w:type="dxa"/>
          </w:tcPr>
          <w:p w14:paraId="3D3E31BA" w14:textId="77777777" w:rsidR="00C15A72" w:rsidRPr="00C15A72" w:rsidRDefault="00C15A72" w:rsidP="009F2BE6">
            <w:pPr>
              <w:rPr>
                <w:b/>
              </w:rPr>
            </w:pPr>
            <w:r w:rsidRPr="00C15A72">
              <w:rPr>
                <w:b/>
              </w:rPr>
              <w:t>Patient heater</w:t>
            </w:r>
          </w:p>
        </w:tc>
        <w:tc>
          <w:tcPr>
            <w:tcW w:w="5310" w:type="dxa"/>
          </w:tcPr>
          <w:p w14:paraId="160680B8" w14:textId="77777777" w:rsidR="00C15A72" w:rsidRPr="00C15A72" w:rsidRDefault="00C15A72" w:rsidP="009F2BE6">
            <w:r w:rsidRPr="00C15A72">
              <w:rPr>
                <w:b/>
              </w:rPr>
              <w:t>Product Description</w:t>
            </w:r>
          </w:p>
          <w:p w14:paraId="1284C5A6" w14:textId="77777777" w:rsidR="00C15A72" w:rsidRPr="00C15A72" w:rsidRDefault="00C15A72" w:rsidP="009F2BE6">
            <w:r w:rsidRPr="00C15A72">
              <w:t>Device designed to help the patient to meet the appropriate body temperature during surgical procedures.</w:t>
            </w:r>
          </w:p>
          <w:p w14:paraId="0A9F2AA1" w14:textId="77777777" w:rsidR="00C15A72" w:rsidRPr="00C15A72" w:rsidRDefault="00C15A72" w:rsidP="009F2BE6">
            <w:r w:rsidRPr="00C15A72">
              <w:t>Pediatric and neonatal use.</w:t>
            </w:r>
          </w:p>
          <w:p w14:paraId="1733143E" w14:textId="77777777" w:rsidR="00C15A72" w:rsidRPr="00C15A72" w:rsidRDefault="00C15A72" w:rsidP="009F2BE6">
            <w:pPr>
              <w:rPr>
                <w:b/>
              </w:rPr>
            </w:pPr>
          </w:p>
          <w:p w14:paraId="1D9C5961" w14:textId="77777777" w:rsidR="00C15A72" w:rsidRPr="00C15A72" w:rsidRDefault="00C15A72" w:rsidP="009F2BE6">
            <w:pPr>
              <w:rPr>
                <w:b/>
              </w:rPr>
            </w:pPr>
            <w:r w:rsidRPr="00C15A72">
              <w:rPr>
                <w:b/>
              </w:rPr>
              <w:t>Electrical Requirements:</w:t>
            </w:r>
          </w:p>
          <w:p w14:paraId="121DA353" w14:textId="77777777" w:rsidR="00C15A72" w:rsidRPr="00C15A72" w:rsidRDefault="00C15A72">
            <w:pPr>
              <w:numPr>
                <w:ilvl w:val="0"/>
                <w:numId w:val="66"/>
              </w:numPr>
              <w:ind w:left="345" w:hanging="270"/>
              <w:jc w:val="both"/>
            </w:pPr>
            <w:r w:rsidRPr="00C15A72">
              <w:t xml:space="preserve">Power requirements according to Mongolia standards: 220 VAC, 50 Hz. Power cord with plug type E </w:t>
            </w:r>
          </w:p>
          <w:p w14:paraId="160F6CC3" w14:textId="77777777" w:rsidR="00C15A72" w:rsidRPr="00C15A72" w:rsidRDefault="00C15A72" w:rsidP="009F2BE6">
            <w:pPr>
              <w:rPr>
                <w:b/>
              </w:rPr>
            </w:pPr>
          </w:p>
          <w:p w14:paraId="68CC44DC" w14:textId="77777777" w:rsidR="00C15A72" w:rsidRPr="00C15A72" w:rsidRDefault="00C15A72" w:rsidP="009F2BE6">
            <w:r w:rsidRPr="00C15A72">
              <w:rPr>
                <w:b/>
              </w:rPr>
              <w:t>Technical specifications:</w:t>
            </w:r>
          </w:p>
          <w:p w14:paraId="7F7AABD2" w14:textId="77777777" w:rsidR="00C15A72" w:rsidRPr="00C15A72" w:rsidRDefault="00C15A72">
            <w:pPr>
              <w:numPr>
                <w:ilvl w:val="0"/>
                <w:numId w:val="66"/>
              </w:numPr>
              <w:ind w:left="345" w:hanging="270"/>
              <w:jc w:val="both"/>
            </w:pPr>
            <w:r w:rsidRPr="00C15A72">
              <w:t>Warming Unit type: Convective.</w:t>
            </w:r>
          </w:p>
          <w:p w14:paraId="201E99D1" w14:textId="77777777" w:rsidR="00C15A72" w:rsidRPr="00C15A72" w:rsidRDefault="00C15A72">
            <w:pPr>
              <w:numPr>
                <w:ilvl w:val="0"/>
                <w:numId w:val="66"/>
              </w:numPr>
              <w:ind w:left="345" w:hanging="270"/>
              <w:jc w:val="both"/>
            </w:pPr>
            <w:r w:rsidRPr="00C15A72">
              <w:t>Normothermia System.</w:t>
            </w:r>
          </w:p>
          <w:p w14:paraId="50FFAA96" w14:textId="77777777" w:rsidR="00C15A72" w:rsidRPr="00C15A72" w:rsidRDefault="00C15A72">
            <w:pPr>
              <w:numPr>
                <w:ilvl w:val="0"/>
                <w:numId w:val="66"/>
              </w:numPr>
              <w:ind w:left="345" w:hanging="270"/>
              <w:jc w:val="both"/>
            </w:pPr>
            <w:r w:rsidRPr="00C15A72">
              <w:t>To be used with a pediatric warming blanket for surgical procedures.</w:t>
            </w:r>
          </w:p>
          <w:p w14:paraId="7B401727" w14:textId="77777777" w:rsidR="00C15A72" w:rsidRPr="00C15A72" w:rsidRDefault="00C15A72">
            <w:pPr>
              <w:numPr>
                <w:ilvl w:val="0"/>
                <w:numId w:val="66"/>
              </w:numPr>
              <w:ind w:left="345" w:hanging="270"/>
              <w:jc w:val="both"/>
            </w:pPr>
            <w:r w:rsidRPr="00C15A72">
              <w:t>The warming unit is attached to the warming blanket through a flexible hose.</w:t>
            </w:r>
          </w:p>
          <w:p w14:paraId="64C52B20" w14:textId="77777777" w:rsidR="00C15A72" w:rsidRPr="00C15A72" w:rsidRDefault="00C15A72">
            <w:pPr>
              <w:numPr>
                <w:ilvl w:val="0"/>
                <w:numId w:val="66"/>
              </w:numPr>
              <w:ind w:left="345" w:hanging="270"/>
              <w:jc w:val="both"/>
            </w:pPr>
            <w:r w:rsidRPr="00C15A72">
              <w:t>Temperature adjustment: At least 4 temperature settings:</w:t>
            </w:r>
          </w:p>
          <w:p w14:paraId="7B14637B"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Ambient.</w:t>
            </w:r>
          </w:p>
          <w:p w14:paraId="5839655C"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Low: 34°C ± 2°C</w:t>
            </w:r>
          </w:p>
          <w:p w14:paraId="2CF2680B"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Medium: 40°C ± 2°C</w:t>
            </w:r>
          </w:p>
          <w:p w14:paraId="6A8E3DDE"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High: 45°C ± 2°C</w:t>
            </w:r>
          </w:p>
          <w:p w14:paraId="6DE85F9D" w14:textId="77777777" w:rsidR="00C15A72" w:rsidRPr="00C15A72" w:rsidRDefault="00C15A72">
            <w:pPr>
              <w:numPr>
                <w:ilvl w:val="0"/>
                <w:numId w:val="66"/>
              </w:numPr>
              <w:ind w:left="345" w:hanging="270"/>
              <w:jc w:val="both"/>
            </w:pPr>
            <w:r w:rsidRPr="00C15A72">
              <w:t>Control Panel: display and keypad.</w:t>
            </w:r>
          </w:p>
          <w:p w14:paraId="06A8EE71" w14:textId="77777777" w:rsidR="00C15A72" w:rsidRPr="00C15A72" w:rsidRDefault="00C15A72">
            <w:pPr>
              <w:numPr>
                <w:ilvl w:val="0"/>
                <w:numId w:val="66"/>
              </w:numPr>
              <w:pBdr>
                <w:top w:val="nil"/>
                <w:left w:val="nil"/>
                <w:bottom w:val="nil"/>
                <w:right w:val="nil"/>
                <w:between w:val="nil"/>
              </w:pBdr>
              <w:ind w:left="345" w:hanging="270"/>
              <w:jc w:val="both"/>
            </w:pPr>
            <w:r w:rsidRPr="00C15A72">
              <w:t>Accuracy of displayed Temperature: &lt; ± 2°C</w:t>
            </w:r>
          </w:p>
          <w:p w14:paraId="19D027D1" w14:textId="77777777" w:rsidR="00C15A72" w:rsidRPr="00C15A72" w:rsidRDefault="00000000">
            <w:pPr>
              <w:numPr>
                <w:ilvl w:val="0"/>
                <w:numId w:val="66"/>
              </w:numPr>
              <w:pBdr>
                <w:top w:val="nil"/>
                <w:left w:val="nil"/>
                <w:bottom w:val="nil"/>
                <w:right w:val="nil"/>
                <w:between w:val="nil"/>
              </w:pBdr>
              <w:ind w:left="345" w:hanging="270"/>
              <w:jc w:val="both"/>
            </w:pPr>
            <w:sdt>
              <w:sdtPr>
                <w:tag w:val="goog_rdk_371"/>
                <w:id w:val="803116546"/>
              </w:sdtPr>
              <w:sdtContent>
                <w:r w:rsidR="00C15A72" w:rsidRPr="00C15A72">
                  <w:rPr>
                    <w:rFonts w:ascii="Gungsuh" w:eastAsia="Gungsuh" w:hAnsi="Gungsuh" w:cs="Gungsuh"/>
                  </w:rPr>
                  <w:t>Average time for contact surface (temp. to rise from 23 ± 2 a 37°C): ≤ 6 minutes.</w:t>
                </w:r>
              </w:sdtContent>
            </w:sdt>
          </w:p>
          <w:p w14:paraId="61942A55" w14:textId="77777777" w:rsidR="00C15A72" w:rsidRPr="00C15A72" w:rsidRDefault="00C15A72">
            <w:pPr>
              <w:numPr>
                <w:ilvl w:val="0"/>
                <w:numId w:val="66"/>
              </w:numPr>
              <w:pBdr>
                <w:top w:val="nil"/>
                <w:left w:val="nil"/>
                <w:bottom w:val="nil"/>
                <w:right w:val="nil"/>
                <w:between w:val="nil"/>
              </w:pBdr>
              <w:ind w:left="345" w:hanging="270"/>
              <w:jc w:val="both"/>
            </w:pPr>
            <w:r w:rsidRPr="00C15A72">
              <w:t>Thermal protection threshold: Thermostat 49°C to 55°C</w:t>
            </w:r>
          </w:p>
          <w:p w14:paraId="0C28DB92" w14:textId="77777777" w:rsidR="00C15A72" w:rsidRPr="00C15A72" w:rsidRDefault="00C15A72">
            <w:pPr>
              <w:numPr>
                <w:ilvl w:val="0"/>
                <w:numId w:val="66"/>
              </w:numPr>
              <w:ind w:left="345" w:hanging="270"/>
              <w:jc w:val="both"/>
            </w:pPr>
            <w:r w:rsidRPr="00C15A72">
              <w:t>Unit inlet filter: At least MERV 14 or higher as HEPA.</w:t>
            </w:r>
          </w:p>
          <w:p w14:paraId="167C179B" w14:textId="77777777" w:rsidR="00C15A72" w:rsidRPr="00C15A72" w:rsidRDefault="00C15A72">
            <w:pPr>
              <w:numPr>
                <w:ilvl w:val="0"/>
                <w:numId w:val="66"/>
              </w:numPr>
              <w:pBdr>
                <w:top w:val="nil"/>
                <w:left w:val="nil"/>
                <w:bottom w:val="nil"/>
                <w:right w:val="nil"/>
                <w:between w:val="nil"/>
              </w:pBdr>
              <w:ind w:left="345" w:hanging="270"/>
              <w:jc w:val="both"/>
            </w:pPr>
            <w:r w:rsidRPr="00C15A72">
              <w:t>Alarms: Visual and audible. At least for over temperature, under temperature and system failure.</w:t>
            </w:r>
          </w:p>
          <w:p w14:paraId="31A24530" w14:textId="77777777" w:rsidR="00C15A72" w:rsidRPr="00C15A72" w:rsidRDefault="00C15A72">
            <w:pPr>
              <w:numPr>
                <w:ilvl w:val="0"/>
                <w:numId w:val="66"/>
              </w:numPr>
              <w:ind w:left="345" w:hanging="270"/>
              <w:jc w:val="both"/>
            </w:pPr>
            <w:r w:rsidRPr="00C15A72">
              <w:t>Pediatric warming blanket dimensions: approx. 69 cm W x 124 cm L inflated.</w:t>
            </w:r>
          </w:p>
          <w:p w14:paraId="39451EE6" w14:textId="77777777" w:rsidR="00C15A72" w:rsidRPr="00C15A72" w:rsidRDefault="00C15A72">
            <w:pPr>
              <w:numPr>
                <w:ilvl w:val="0"/>
                <w:numId w:val="66"/>
              </w:numPr>
              <w:ind w:left="345" w:hanging="270"/>
              <w:jc w:val="both"/>
            </w:pPr>
            <w:r w:rsidRPr="00C15A72">
              <w:t>All materials resistant to hospital-use disinfectants.</w:t>
            </w:r>
          </w:p>
          <w:p w14:paraId="2BBF3CF1" w14:textId="77777777" w:rsidR="00C15A72" w:rsidRPr="00C15A72" w:rsidRDefault="00C15A72" w:rsidP="009F2BE6">
            <w:pPr>
              <w:rPr>
                <w:b/>
              </w:rPr>
            </w:pPr>
          </w:p>
          <w:p w14:paraId="6291A5CB" w14:textId="77777777" w:rsidR="00C15A72" w:rsidRPr="00C15A72" w:rsidRDefault="00C15A72" w:rsidP="009F2BE6">
            <w:pPr>
              <w:rPr>
                <w:color w:val="000000"/>
              </w:rPr>
            </w:pPr>
            <w:r w:rsidRPr="00C15A72">
              <w:rPr>
                <w:b/>
                <w:color w:val="000000"/>
              </w:rPr>
              <w:t>Accessories:</w:t>
            </w:r>
            <w:r w:rsidRPr="00C15A72">
              <w:rPr>
                <w:color w:val="000000"/>
              </w:rPr>
              <w:t xml:space="preserve"> </w:t>
            </w:r>
          </w:p>
          <w:p w14:paraId="08923816" w14:textId="77777777" w:rsidR="00C15A72" w:rsidRPr="00C15A72" w:rsidRDefault="00C15A72">
            <w:pPr>
              <w:numPr>
                <w:ilvl w:val="0"/>
                <w:numId w:val="66"/>
              </w:numPr>
              <w:pBdr>
                <w:top w:val="nil"/>
                <w:left w:val="nil"/>
                <w:bottom w:val="nil"/>
                <w:right w:val="nil"/>
                <w:between w:val="nil"/>
              </w:pBdr>
              <w:ind w:left="345" w:hanging="270"/>
              <w:jc w:val="both"/>
            </w:pPr>
            <w:r w:rsidRPr="00C15A72">
              <w:t>Twenty (20) single-use warming blankets, pediatric use.</w:t>
            </w:r>
          </w:p>
          <w:p w14:paraId="6C7E6793" w14:textId="77777777" w:rsidR="00C15A72" w:rsidRPr="00C15A72" w:rsidRDefault="00C15A72">
            <w:pPr>
              <w:numPr>
                <w:ilvl w:val="0"/>
                <w:numId w:val="66"/>
              </w:numPr>
              <w:pBdr>
                <w:top w:val="nil"/>
                <w:left w:val="nil"/>
                <w:bottom w:val="nil"/>
                <w:right w:val="nil"/>
                <w:between w:val="nil"/>
              </w:pBdr>
              <w:ind w:left="345" w:hanging="270"/>
              <w:jc w:val="both"/>
            </w:pPr>
            <w:r w:rsidRPr="00C15A72">
              <w:t>Cart / Trolley made of steel with anti-corrosive epoxy coating, aluminum, AISI 304 stainless steel or higher quality material. With 4 castors and at least 2 with brakes.</w:t>
            </w:r>
          </w:p>
          <w:p w14:paraId="48586C76" w14:textId="77777777" w:rsidR="00C15A72" w:rsidRPr="00C15A72" w:rsidRDefault="00C15A72">
            <w:pPr>
              <w:numPr>
                <w:ilvl w:val="0"/>
                <w:numId w:val="66"/>
              </w:numPr>
              <w:ind w:left="345" w:hanging="270"/>
              <w:jc w:val="both"/>
            </w:pPr>
            <w:r w:rsidRPr="00C15A72">
              <w:t>Other start-up consumables.</w:t>
            </w:r>
          </w:p>
          <w:p w14:paraId="0345C0AA" w14:textId="77777777" w:rsidR="00C15A72" w:rsidRPr="00C15A72" w:rsidRDefault="00C15A72" w:rsidP="009F2BE6">
            <w:pPr>
              <w:jc w:val="both"/>
            </w:pPr>
          </w:p>
          <w:sdt>
            <w:sdtPr>
              <w:tag w:val="goog_rdk_373"/>
              <w:id w:val="-892656093"/>
            </w:sdtPr>
            <w:sdtContent>
              <w:p w14:paraId="25FCEC69"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372"/>
                    <w:id w:val="464547618"/>
                  </w:sdtPr>
                  <w:sdtContent/>
                </w:sdt>
              </w:p>
            </w:sdtContent>
          </w:sdt>
          <w:sdt>
            <w:sdtPr>
              <w:tag w:val="goog_rdk_375"/>
              <w:id w:val="1096521149"/>
            </w:sdtPr>
            <w:sdtContent>
              <w:p w14:paraId="730649E4" w14:textId="77777777" w:rsidR="00C15A72" w:rsidRPr="00C15A72" w:rsidRDefault="00000000" w:rsidP="009F2BE6">
                <w:pPr>
                  <w:jc w:val="both"/>
                  <w:rPr>
                    <w:i/>
                  </w:rPr>
                </w:pPr>
                <w:sdt>
                  <w:sdtPr>
                    <w:tag w:val="goog_rdk_374"/>
                    <w:id w:val="1265506659"/>
                  </w:sdtPr>
                  <w:sdtContent/>
                </w:sdt>
              </w:p>
            </w:sdtContent>
          </w:sdt>
          <w:sdt>
            <w:sdtPr>
              <w:tag w:val="goog_rdk_378"/>
              <w:id w:val="-2067563520"/>
            </w:sdtPr>
            <w:sdtContent>
              <w:p w14:paraId="534DA730" w14:textId="77777777" w:rsidR="00C15A72" w:rsidRPr="00C15A72" w:rsidRDefault="00000000" w:rsidP="009F2BE6">
                <w:pPr>
                  <w:rPr>
                    <w:i/>
                  </w:rPr>
                </w:pPr>
                <w:sdt>
                  <w:sdtPr>
                    <w:tag w:val="goog_rdk_377"/>
                    <w:id w:val="-495953118"/>
                  </w:sdtPr>
                  <w:sdtContent>
                    <w:r w:rsidR="00C15A72" w:rsidRPr="00C15A72">
                      <w:rPr>
                        <w:i/>
                      </w:rPr>
                      <w:t>Accessories should be reusable when an option is available.</w:t>
                    </w:r>
                  </w:sdtContent>
                </w:sdt>
              </w:p>
            </w:sdtContent>
          </w:sdt>
          <w:sdt>
            <w:sdtPr>
              <w:tag w:val="goog_rdk_383"/>
              <w:id w:val="1497769844"/>
            </w:sdtPr>
            <w:sdtContent>
              <w:p w14:paraId="6513C3E9" w14:textId="77777777" w:rsidR="00C15A72" w:rsidRPr="00C15A72" w:rsidRDefault="00000000" w:rsidP="009F2BE6">
                <w:pPr>
                  <w:rPr>
                    <w:i/>
                  </w:rPr>
                </w:pPr>
                <w:sdt>
                  <w:sdtPr>
                    <w:tag w:val="goog_rdk_381"/>
                    <w:id w:val="1533619914"/>
                  </w:sdtPr>
                  <w:sdtContent>
                    <w:sdt>
                      <w:sdtPr>
                        <w:tag w:val="goog_rdk_382"/>
                        <w:id w:val="1692957309"/>
                        <w:showingPlcHdr/>
                      </w:sdtPr>
                      <w:sdtContent>
                        <w:r w:rsidR="00C15A72" w:rsidRPr="00C15A72">
                          <w:t xml:space="preserve">     </w:t>
                        </w:r>
                      </w:sdtContent>
                    </w:sdt>
                  </w:sdtContent>
                </w:sdt>
              </w:p>
            </w:sdtContent>
          </w:sdt>
          <w:p w14:paraId="424FBBED" w14:textId="77777777" w:rsidR="00C15A72" w:rsidRPr="00C15A72" w:rsidRDefault="00C15A72" w:rsidP="009F2BE6">
            <w:pPr>
              <w:jc w:val="both"/>
            </w:pPr>
          </w:p>
          <w:p w14:paraId="07E95DB9" w14:textId="77777777" w:rsidR="00C15A72" w:rsidRPr="00C15A72" w:rsidRDefault="00C15A72" w:rsidP="009F2BE6">
            <w:pPr>
              <w:rPr>
                <w:b/>
                <w:color w:val="000000"/>
              </w:rPr>
            </w:pPr>
            <w:r w:rsidRPr="00C15A72">
              <w:rPr>
                <w:b/>
                <w:color w:val="000000"/>
              </w:rPr>
              <w:lastRenderedPageBreak/>
              <w:t xml:space="preserve">Documentation requirement: </w:t>
            </w:r>
          </w:p>
          <w:p w14:paraId="1EBD47E5"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5E7BCCD1"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4E6D69B5"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567D214A"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1972FA3D" w14:textId="77777777" w:rsidR="00C15A72" w:rsidRPr="00C15A72" w:rsidRDefault="00C15A72">
            <w:pPr>
              <w:numPr>
                <w:ilvl w:val="0"/>
                <w:numId w:val="66"/>
              </w:numPr>
              <w:ind w:left="345" w:hanging="270"/>
              <w:jc w:val="both"/>
            </w:pPr>
            <w:r w:rsidRPr="00C15A72">
              <w:t>Commitment Manufacturer letter, including:</w:t>
            </w:r>
          </w:p>
          <w:p w14:paraId="6AF6AE47"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at least two (2) years of full onsite warranty (according to the general requirements in the bid document under the clause “Warranty").</w:t>
            </w:r>
          </w:p>
          <w:p w14:paraId="1488DBDF"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at least five (5) years of Spare Parts availability (according to the general requirements in the bid document under the clause “Post-sale Services").</w:t>
            </w:r>
          </w:p>
          <w:p w14:paraId="6167BA13"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training on use, cleaning, disinfecting for healthcare staff and basic maintenance technical staff, in English and Mongolian.  (according to the general requirements in the bid document under the clause “Training").</w:t>
            </w:r>
          </w:p>
          <w:p w14:paraId="635A505A" w14:textId="77777777" w:rsidR="00C15A72" w:rsidRPr="00C15A72" w:rsidRDefault="00C15A72" w:rsidP="009F2BE6">
            <w:pPr>
              <w:rPr>
                <w:b/>
              </w:rPr>
            </w:pPr>
          </w:p>
          <w:p w14:paraId="1AC98AA7" w14:textId="77777777" w:rsidR="00C15A72" w:rsidRPr="00C15A72" w:rsidRDefault="00C15A72" w:rsidP="009F2BE6">
            <w:pPr>
              <w:rPr>
                <w:b/>
              </w:rPr>
            </w:pPr>
            <w:r w:rsidRPr="00C15A72">
              <w:rPr>
                <w:b/>
              </w:rPr>
              <w:t xml:space="preserve">Regulatory approvals required:  </w:t>
            </w:r>
          </w:p>
          <w:p w14:paraId="40D8E91B"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5C7392BD"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58D14602"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European Certificate of Conformity (CE) with Regulation 2017/745 or Directive 93/42 EC and Agreement Letter signed with the NB demonstrating the on-going MDR application, for Class IIa devices, or</w:t>
            </w:r>
          </w:p>
          <w:p w14:paraId="6F77A366"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FDA (Food and Drug Administration) of the USA that certifies marketing permission in the United States, or</w:t>
            </w:r>
          </w:p>
          <w:p w14:paraId="5BC476BD"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Other regulatory bodies of an IMDRF founding member country such as Australia, Canada, or Japan.</w:t>
            </w:r>
          </w:p>
          <w:p w14:paraId="1B0C2613" w14:textId="77777777" w:rsidR="00C15A72" w:rsidRPr="00C15A72" w:rsidRDefault="00C15A72" w:rsidP="009F2BE6">
            <w:pPr>
              <w:rPr>
                <w:b/>
              </w:rPr>
            </w:pPr>
          </w:p>
          <w:p w14:paraId="3C1D7295" w14:textId="77777777" w:rsidR="00C15A72" w:rsidRPr="00C15A72" w:rsidRDefault="00C15A72" w:rsidP="009F2BE6">
            <w:pPr>
              <w:rPr>
                <w:b/>
              </w:rPr>
            </w:pPr>
            <w:r w:rsidRPr="00C15A72">
              <w:rPr>
                <w:b/>
              </w:rPr>
              <w:t>Safety &amp; product Standards:</w:t>
            </w:r>
          </w:p>
          <w:p w14:paraId="50C18323"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2AD0BAB8"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2497F8FD" w14:textId="77777777" w:rsidR="00C15A72" w:rsidRPr="00C15A72" w:rsidRDefault="00C15A72">
            <w:pPr>
              <w:numPr>
                <w:ilvl w:val="0"/>
                <w:numId w:val="66"/>
              </w:numPr>
              <w:pBdr>
                <w:top w:val="nil"/>
                <w:left w:val="nil"/>
                <w:bottom w:val="nil"/>
                <w:right w:val="nil"/>
                <w:between w:val="nil"/>
              </w:pBdr>
              <w:ind w:left="345" w:hanging="270"/>
              <w:jc w:val="both"/>
            </w:pPr>
            <w:r w:rsidRPr="00C15A72">
              <w:t>IEC 60601-1: Medical electrical equipment - Part 1: General requirements for basic safety and essential performance</w:t>
            </w:r>
          </w:p>
          <w:p w14:paraId="7537DB12"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7ADC4795" w14:textId="77777777" w:rsidR="00C15A72" w:rsidRPr="00C15A72" w:rsidRDefault="00C15A72">
            <w:pPr>
              <w:numPr>
                <w:ilvl w:val="0"/>
                <w:numId w:val="66"/>
              </w:numPr>
              <w:ind w:left="345" w:hanging="270"/>
              <w:jc w:val="both"/>
              <w:rPr>
                <w:b/>
              </w:rPr>
            </w:pPr>
            <w:r w:rsidRPr="00C15A72">
              <w:t xml:space="preserve">IEC 60601-2-35: Medical electrical equipment - Part 2-35: Particular requirements for the basic safety and essential </w:t>
            </w:r>
            <w:r w:rsidRPr="00C15A72">
              <w:lastRenderedPageBreak/>
              <w:t>performance of heating devices using blankets, pads and mattresses and intended for heating in medical use.</w:t>
            </w:r>
          </w:p>
        </w:tc>
        <w:tc>
          <w:tcPr>
            <w:tcW w:w="1170" w:type="dxa"/>
          </w:tcPr>
          <w:p w14:paraId="6FB31DAE" w14:textId="77777777" w:rsidR="00C15A72" w:rsidRPr="00C15A72" w:rsidRDefault="00C15A72" w:rsidP="009F2BE6">
            <w:pPr>
              <w:jc w:val="center"/>
              <w:rPr>
                <w:b/>
              </w:rPr>
            </w:pPr>
            <w:r w:rsidRPr="00C15A72">
              <w:rPr>
                <w:b/>
              </w:rPr>
              <w:lastRenderedPageBreak/>
              <w:t>2</w:t>
            </w:r>
          </w:p>
        </w:tc>
      </w:tr>
      <w:tr w:rsidR="00C15A72" w:rsidRPr="00C15A72" w14:paraId="760F1D17" w14:textId="77777777" w:rsidTr="009F2BE6">
        <w:trPr>
          <w:trHeight w:val="260"/>
        </w:trPr>
        <w:tc>
          <w:tcPr>
            <w:tcW w:w="985" w:type="dxa"/>
            <w:shd w:val="clear" w:color="auto" w:fill="C6D9F1"/>
          </w:tcPr>
          <w:p w14:paraId="56FAADF6" w14:textId="77777777" w:rsidR="00C15A72" w:rsidRPr="00C15A72" w:rsidRDefault="00C15A72" w:rsidP="009F2BE6">
            <w:pPr>
              <w:jc w:val="center"/>
              <w:rPr>
                <w:b/>
              </w:rPr>
            </w:pPr>
            <w:r w:rsidRPr="00C15A72">
              <w:rPr>
                <w:b/>
              </w:rPr>
              <w:lastRenderedPageBreak/>
              <w:t>Item 20 (OR 29)</w:t>
            </w:r>
          </w:p>
        </w:tc>
        <w:tc>
          <w:tcPr>
            <w:tcW w:w="1710" w:type="dxa"/>
          </w:tcPr>
          <w:p w14:paraId="69F0A58F" w14:textId="77777777" w:rsidR="00C15A72" w:rsidRPr="00C15A72" w:rsidRDefault="00C15A72" w:rsidP="009F2BE6">
            <w:pPr>
              <w:rPr>
                <w:b/>
              </w:rPr>
            </w:pPr>
            <w:r w:rsidRPr="00C15A72">
              <w:rPr>
                <w:b/>
              </w:rPr>
              <w:t>Blood / fluid warmer</w:t>
            </w:r>
          </w:p>
        </w:tc>
        <w:tc>
          <w:tcPr>
            <w:tcW w:w="5310" w:type="dxa"/>
          </w:tcPr>
          <w:p w14:paraId="500C4E11" w14:textId="77777777" w:rsidR="00C15A72" w:rsidRPr="00C15A72" w:rsidRDefault="00C15A72" w:rsidP="009F2BE6">
            <w:r w:rsidRPr="00C15A72">
              <w:rPr>
                <w:b/>
              </w:rPr>
              <w:t>Product Description</w:t>
            </w:r>
          </w:p>
          <w:p w14:paraId="031BCA55" w14:textId="77777777" w:rsidR="00C15A72" w:rsidRPr="00C15A72" w:rsidRDefault="00C15A72" w:rsidP="009F2BE6">
            <w:pPr>
              <w:jc w:val="both"/>
            </w:pPr>
            <w:r w:rsidRPr="00C15A72">
              <w:t>A device designed to warm blood, blood products and intravenous fluids, and infuse them to the patient by transfusion, infusion, or irrigation.</w:t>
            </w:r>
          </w:p>
          <w:p w14:paraId="5C2DBE6C" w14:textId="77777777" w:rsidR="00C15A72" w:rsidRPr="00C15A72" w:rsidRDefault="00C15A72" w:rsidP="009F2BE6">
            <w:pPr>
              <w:jc w:val="both"/>
            </w:pPr>
            <w:r w:rsidRPr="00C15A72">
              <w:t>Adult and pediatric use.</w:t>
            </w:r>
          </w:p>
          <w:p w14:paraId="61EF2122" w14:textId="77777777" w:rsidR="00C15A72" w:rsidRPr="00C15A72" w:rsidRDefault="00C15A72" w:rsidP="009F2BE6">
            <w:pPr>
              <w:jc w:val="both"/>
            </w:pPr>
          </w:p>
          <w:p w14:paraId="2DD6F569" w14:textId="77777777" w:rsidR="00C15A72" w:rsidRPr="00C15A72" w:rsidRDefault="00C15A72" w:rsidP="009F2BE6">
            <w:pPr>
              <w:rPr>
                <w:b/>
              </w:rPr>
            </w:pPr>
            <w:r w:rsidRPr="00C15A72">
              <w:rPr>
                <w:b/>
              </w:rPr>
              <w:t>Electrical Requirements:</w:t>
            </w:r>
          </w:p>
          <w:p w14:paraId="2A9191BD" w14:textId="77777777" w:rsidR="00C15A72" w:rsidRPr="00C15A72" w:rsidRDefault="00C15A72">
            <w:pPr>
              <w:numPr>
                <w:ilvl w:val="0"/>
                <w:numId w:val="66"/>
              </w:numPr>
              <w:ind w:left="345" w:hanging="270"/>
              <w:jc w:val="both"/>
            </w:pPr>
            <w:r w:rsidRPr="00C15A72">
              <w:t xml:space="preserve">Power requirements according to Mongolia standards: 220 VAC, 50 Hz. Power cord with plug type E </w:t>
            </w:r>
          </w:p>
          <w:p w14:paraId="2D90DC46" w14:textId="77777777" w:rsidR="00C15A72" w:rsidRPr="00C15A72" w:rsidRDefault="00C15A72" w:rsidP="009F2BE6">
            <w:pPr>
              <w:rPr>
                <w:b/>
              </w:rPr>
            </w:pPr>
          </w:p>
          <w:p w14:paraId="295F3063" w14:textId="77777777" w:rsidR="00C15A72" w:rsidRPr="00C15A72" w:rsidRDefault="00C15A72" w:rsidP="009F2BE6">
            <w:r w:rsidRPr="00C15A72">
              <w:rPr>
                <w:b/>
              </w:rPr>
              <w:t>Technical specifications:</w:t>
            </w:r>
          </w:p>
          <w:p w14:paraId="43D02054" w14:textId="77777777" w:rsidR="00C15A72" w:rsidRPr="00C15A72" w:rsidRDefault="00C15A72">
            <w:pPr>
              <w:numPr>
                <w:ilvl w:val="0"/>
                <w:numId w:val="66"/>
              </w:numPr>
              <w:ind w:left="345" w:hanging="270"/>
              <w:jc w:val="both"/>
            </w:pPr>
            <w:r w:rsidRPr="00C15A72">
              <w:t>Warmer Type: In-line</w:t>
            </w:r>
          </w:p>
          <w:p w14:paraId="2275129B" w14:textId="77777777" w:rsidR="00C15A72" w:rsidRPr="00C15A72" w:rsidRDefault="00C15A72">
            <w:pPr>
              <w:numPr>
                <w:ilvl w:val="0"/>
                <w:numId w:val="66"/>
              </w:numPr>
              <w:ind w:left="345" w:hanging="270"/>
              <w:jc w:val="both"/>
            </w:pPr>
            <w:r w:rsidRPr="00C15A72">
              <w:t>Infusion temperature: at least up to 40 °C (± 2 °C)</w:t>
            </w:r>
          </w:p>
          <w:p w14:paraId="005780DB" w14:textId="77777777" w:rsidR="00C15A72" w:rsidRPr="00C15A72" w:rsidRDefault="00C15A72">
            <w:pPr>
              <w:numPr>
                <w:ilvl w:val="0"/>
                <w:numId w:val="66"/>
              </w:numPr>
              <w:ind w:left="345" w:hanging="270"/>
              <w:jc w:val="both"/>
            </w:pPr>
            <w:r w:rsidRPr="00C15A72">
              <w:t>Gravity Flow Rate: at least up to 5.000ml /hr.</w:t>
            </w:r>
          </w:p>
          <w:p w14:paraId="37F6FC0B" w14:textId="77777777" w:rsidR="00C15A72" w:rsidRPr="00C15A72" w:rsidRDefault="00C15A72">
            <w:pPr>
              <w:numPr>
                <w:ilvl w:val="0"/>
                <w:numId w:val="66"/>
              </w:numPr>
              <w:ind w:left="345" w:hanging="270"/>
              <w:jc w:val="both"/>
            </w:pPr>
            <w:r w:rsidRPr="00C15A72">
              <w:t xml:space="preserve">Control Panel: LCD Display, at least for temperature visualization. </w:t>
            </w:r>
          </w:p>
          <w:p w14:paraId="19300B77" w14:textId="77777777" w:rsidR="00C15A72" w:rsidRPr="00C15A72" w:rsidRDefault="00C15A72">
            <w:pPr>
              <w:numPr>
                <w:ilvl w:val="0"/>
                <w:numId w:val="66"/>
              </w:numPr>
              <w:ind w:left="345" w:hanging="270"/>
              <w:jc w:val="both"/>
            </w:pPr>
            <w:r w:rsidRPr="00C15A72">
              <w:t>Alarms: Visual and audible</w:t>
            </w:r>
          </w:p>
          <w:p w14:paraId="63349172" w14:textId="77777777" w:rsidR="00C15A72" w:rsidRPr="00C15A72" w:rsidRDefault="00C15A72">
            <w:pPr>
              <w:numPr>
                <w:ilvl w:val="0"/>
                <w:numId w:val="66"/>
              </w:numPr>
              <w:ind w:left="345" w:hanging="270"/>
              <w:jc w:val="both"/>
            </w:pPr>
            <w:r w:rsidRPr="00C15A72">
              <w:t>Attachable to an IV Pole</w:t>
            </w:r>
          </w:p>
          <w:p w14:paraId="72BCAB9C" w14:textId="77777777" w:rsidR="00C15A72" w:rsidRPr="00C15A72" w:rsidRDefault="00C15A72">
            <w:pPr>
              <w:numPr>
                <w:ilvl w:val="0"/>
                <w:numId w:val="66"/>
              </w:numPr>
              <w:ind w:left="345" w:hanging="270"/>
              <w:jc w:val="both"/>
            </w:pPr>
            <w:r w:rsidRPr="00C15A72">
              <w:t>All materials resistant to hospital-use disinfectants.</w:t>
            </w:r>
          </w:p>
          <w:p w14:paraId="4B1080C6" w14:textId="77777777" w:rsidR="00C15A72" w:rsidRPr="00C15A72" w:rsidRDefault="00C15A72" w:rsidP="009F2BE6">
            <w:pPr>
              <w:rPr>
                <w:b/>
              </w:rPr>
            </w:pPr>
          </w:p>
          <w:p w14:paraId="53290492" w14:textId="77777777" w:rsidR="00C15A72" w:rsidRPr="00C15A72" w:rsidRDefault="00C15A72" w:rsidP="009F2BE6">
            <w:pPr>
              <w:rPr>
                <w:color w:val="000000"/>
              </w:rPr>
            </w:pPr>
            <w:r w:rsidRPr="00C15A72">
              <w:rPr>
                <w:b/>
                <w:color w:val="000000"/>
              </w:rPr>
              <w:t>Accessories:</w:t>
            </w:r>
            <w:r w:rsidRPr="00C15A72">
              <w:rPr>
                <w:color w:val="000000"/>
              </w:rPr>
              <w:t xml:space="preserve"> </w:t>
            </w:r>
          </w:p>
          <w:p w14:paraId="67A12A4E" w14:textId="77777777" w:rsidR="00C15A72" w:rsidRPr="00C15A72" w:rsidRDefault="00C15A72">
            <w:pPr>
              <w:numPr>
                <w:ilvl w:val="0"/>
                <w:numId w:val="66"/>
              </w:numPr>
              <w:ind w:left="345" w:hanging="270"/>
              <w:jc w:val="both"/>
            </w:pPr>
            <w:r w:rsidRPr="00C15A72">
              <w:t>Clamp for IV pole.</w:t>
            </w:r>
          </w:p>
          <w:p w14:paraId="2CE0E74D" w14:textId="77777777" w:rsidR="00C15A72" w:rsidRPr="00C15A72" w:rsidRDefault="00C15A72">
            <w:pPr>
              <w:numPr>
                <w:ilvl w:val="0"/>
                <w:numId w:val="66"/>
              </w:numPr>
              <w:ind w:left="345" w:hanging="270"/>
              <w:jc w:val="both"/>
            </w:pPr>
            <w:r w:rsidRPr="00C15A72">
              <w:t>Set of start-up consumables.</w:t>
            </w:r>
          </w:p>
          <w:p w14:paraId="4B163D34" w14:textId="77777777" w:rsidR="00C15A72" w:rsidRPr="00C15A72" w:rsidRDefault="00C15A72" w:rsidP="009F2BE6">
            <w:pPr>
              <w:ind w:left="345"/>
              <w:jc w:val="both"/>
            </w:pPr>
          </w:p>
          <w:p w14:paraId="2F36D1A1" w14:textId="77777777" w:rsidR="00C15A72" w:rsidRPr="00C15A72" w:rsidRDefault="00C15A72" w:rsidP="009F2BE6">
            <w:pPr>
              <w:jc w:val="both"/>
            </w:pPr>
            <w:r w:rsidRPr="00C15A72">
              <w:rPr>
                <w:i/>
              </w:rPr>
              <w:t>NOTE: All the necessary accessories for the correct operation of the product, including all standard tools, cleaning, and lubrication materials, even if they are not included in these required technical specifications must be included.</w:t>
            </w:r>
          </w:p>
          <w:sdt>
            <w:sdtPr>
              <w:tag w:val="goog_rdk_386"/>
              <w:id w:val="-940917776"/>
            </w:sdtPr>
            <w:sdtContent>
              <w:p w14:paraId="6514C9E1" w14:textId="77777777" w:rsidR="00C15A72" w:rsidRPr="00C15A72" w:rsidRDefault="00000000" w:rsidP="009F2BE6">
                <w:pPr>
                  <w:rPr>
                    <w:b/>
                    <w:color w:val="000000"/>
                  </w:rPr>
                </w:pPr>
                <w:sdt>
                  <w:sdtPr>
                    <w:tag w:val="goog_rdk_385"/>
                    <w:id w:val="-1478296017"/>
                  </w:sdtPr>
                  <w:sdtContent/>
                </w:sdt>
              </w:p>
            </w:sdtContent>
          </w:sdt>
          <w:sdt>
            <w:sdtPr>
              <w:tag w:val="goog_rdk_389"/>
              <w:id w:val="-2143414397"/>
            </w:sdtPr>
            <w:sdtContent>
              <w:p w14:paraId="6991A603" w14:textId="77777777" w:rsidR="00C15A72" w:rsidRPr="00C15A72" w:rsidRDefault="00000000" w:rsidP="009F2BE6">
                <w:pPr>
                  <w:rPr>
                    <w:b/>
                    <w:color w:val="000000"/>
                  </w:rPr>
                </w:pPr>
                <w:sdt>
                  <w:sdtPr>
                    <w:tag w:val="goog_rdk_388"/>
                    <w:id w:val="1552336198"/>
                  </w:sdtPr>
                  <w:sdtContent>
                    <w:r w:rsidR="00C15A72" w:rsidRPr="00C15A72">
                      <w:rPr>
                        <w:b/>
                        <w:color w:val="000000"/>
                      </w:rPr>
                      <w:t>Accessories should be reusable when an option is available.</w:t>
                    </w:r>
                  </w:sdtContent>
                </w:sdt>
              </w:p>
            </w:sdtContent>
          </w:sdt>
          <w:sdt>
            <w:sdtPr>
              <w:tag w:val="goog_rdk_395"/>
              <w:id w:val="-2101399661"/>
            </w:sdtPr>
            <w:sdtContent>
              <w:p w14:paraId="139AA2CD" w14:textId="77777777" w:rsidR="00C15A72" w:rsidRPr="00C15A72" w:rsidRDefault="00000000" w:rsidP="009F2BE6">
                <w:pPr>
                  <w:rPr>
                    <w:i/>
                  </w:rPr>
                </w:pPr>
                <w:sdt>
                  <w:sdtPr>
                    <w:tag w:val="goog_rdk_392"/>
                    <w:id w:val="-342711993"/>
                  </w:sdtPr>
                  <w:sdtContent>
                    <w:sdt>
                      <w:sdtPr>
                        <w:tag w:val="goog_rdk_393"/>
                        <w:id w:val="1096060534"/>
                        <w:showingPlcHdr/>
                      </w:sdtPr>
                      <w:sdtContent>
                        <w:r w:rsidR="00C15A72" w:rsidRPr="00C15A72">
                          <w:t xml:space="preserve">     </w:t>
                        </w:r>
                      </w:sdtContent>
                    </w:sdt>
                    <w:sdt>
                      <w:sdtPr>
                        <w:tag w:val="goog_rdk_394"/>
                        <w:id w:val="-1257891888"/>
                      </w:sdtPr>
                      <w:sdtContent/>
                    </w:sdt>
                  </w:sdtContent>
                </w:sdt>
              </w:p>
            </w:sdtContent>
          </w:sdt>
          <w:p w14:paraId="2E64408E" w14:textId="77777777" w:rsidR="00C15A72" w:rsidRPr="00C15A72" w:rsidRDefault="00C15A72" w:rsidP="009F2BE6">
            <w:pPr>
              <w:rPr>
                <w:b/>
                <w:color w:val="000000"/>
              </w:rPr>
            </w:pPr>
          </w:p>
          <w:p w14:paraId="570D5642" w14:textId="77777777" w:rsidR="00C15A72" w:rsidRPr="00C15A72" w:rsidRDefault="00C15A72" w:rsidP="009F2BE6">
            <w:pPr>
              <w:rPr>
                <w:b/>
                <w:color w:val="000000"/>
              </w:rPr>
            </w:pPr>
            <w:r w:rsidRPr="00C15A72">
              <w:rPr>
                <w:b/>
                <w:color w:val="000000"/>
              </w:rPr>
              <w:t xml:space="preserve">Documentation requirement: </w:t>
            </w:r>
          </w:p>
          <w:p w14:paraId="35B3178A"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329AE2C0"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7AF99C83"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54F659B4"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09DC4202" w14:textId="77777777" w:rsidR="00C15A72" w:rsidRPr="00C15A72" w:rsidRDefault="00C15A72">
            <w:pPr>
              <w:numPr>
                <w:ilvl w:val="0"/>
                <w:numId w:val="66"/>
              </w:numPr>
              <w:ind w:left="345" w:hanging="270"/>
              <w:jc w:val="both"/>
            </w:pPr>
            <w:r w:rsidRPr="00C15A72">
              <w:t>Commitment Manufacturer letter, including:</w:t>
            </w:r>
          </w:p>
          <w:p w14:paraId="61DD049E"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at least two (2) years of full onsite warranty (according to the general requirements in the bid document under the clause “Warranty").</w:t>
            </w:r>
          </w:p>
          <w:p w14:paraId="7706FC95"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at least five (5) years of Spare Parts availability (according to the general requirements in the bid document under the clause “Post-sale Services").</w:t>
            </w:r>
          </w:p>
          <w:p w14:paraId="6214E281"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 xml:space="preserve">training on use, cleaning, disinfecting for healthcare staff and basic maintenance technical staff, in English </w:t>
            </w:r>
            <w:r w:rsidRPr="00C15A72">
              <w:rPr>
                <w:color w:val="222222"/>
              </w:rPr>
              <w:lastRenderedPageBreak/>
              <w:t>and Mongolian.  (according to the general requirements in the bid document under the clause “Training").</w:t>
            </w:r>
          </w:p>
          <w:p w14:paraId="56424ACD" w14:textId="77777777" w:rsidR="00C15A72" w:rsidRPr="00C15A72" w:rsidRDefault="00C15A72" w:rsidP="009F2BE6">
            <w:pPr>
              <w:rPr>
                <w:b/>
              </w:rPr>
            </w:pPr>
          </w:p>
          <w:p w14:paraId="483C6F71" w14:textId="77777777" w:rsidR="00C15A72" w:rsidRPr="00C15A72" w:rsidRDefault="00C15A72" w:rsidP="009F2BE6">
            <w:pPr>
              <w:rPr>
                <w:b/>
              </w:rPr>
            </w:pPr>
            <w:r w:rsidRPr="00C15A72">
              <w:rPr>
                <w:b/>
              </w:rPr>
              <w:t xml:space="preserve">Regulatory approvals required:  </w:t>
            </w:r>
          </w:p>
          <w:p w14:paraId="518C1B24"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06FA0CCC"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41C9A3FC"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 xml:space="preserve">European Certificate of Conformity (CE) with Regulation 2017/745 or Directive 93/42 EC and Agreement Letter signed with the NB demonstrating the on-going MDR application, for Class IIb devices, or </w:t>
            </w:r>
          </w:p>
          <w:p w14:paraId="6FA4C506"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FDA (Food and Drug Administration) of the USA that certifies marketing permission in the United States, or</w:t>
            </w:r>
          </w:p>
          <w:p w14:paraId="1F276627"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Other regulatory bodies of an IMDRF founding member country such as Australia, Canada, or Japan.</w:t>
            </w:r>
          </w:p>
          <w:p w14:paraId="45869A18" w14:textId="77777777" w:rsidR="00C15A72" w:rsidRPr="00C15A72" w:rsidRDefault="00C15A72" w:rsidP="009F2BE6">
            <w:pPr>
              <w:rPr>
                <w:b/>
              </w:rPr>
            </w:pPr>
          </w:p>
          <w:p w14:paraId="57D25FD6" w14:textId="77777777" w:rsidR="00C15A72" w:rsidRPr="00C15A72" w:rsidRDefault="00C15A72" w:rsidP="009F2BE6">
            <w:pPr>
              <w:rPr>
                <w:b/>
              </w:rPr>
            </w:pPr>
            <w:r w:rsidRPr="00C15A72">
              <w:rPr>
                <w:b/>
              </w:rPr>
              <w:t>Safety &amp; product Standards:</w:t>
            </w:r>
          </w:p>
          <w:p w14:paraId="3CB37BC5"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4CA0050A"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31EE2D9F" w14:textId="77777777" w:rsidR="00C15A72" w:rsidRPr="00C15A72" w:rsidRDefault="00C15A72">
            <w:pPr>
              <w:numPr>
                <w:ilvl w:val="0"/>
                <w:numId w:val="66"/>
              </w:numPr>
              <w:pBdr>
                <w:top w:val="nil"/>
                <w:left w:val="nil"/>
                <w:bottom w:val="nil"/>
                <w:right w:val="nil"/>
                <w:between w:val="nil"/>
              </w:pBdr>
              <w:ind w:left="345" w:hanging="270"/>
              <w:jc w:val="both"/>
            </w:pPr>
            <w:r w:rsidRPr="00C15A72">
              <w:t>IEC 60601-1: Medical electrical equipment - Part 1: General requirements for basic safety and essential performance</w:t>
            </w:r>
          </w:p>
          <w:p w14:paraId="1958F033"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04039A4A"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ASTM F2172: Standard specification for blood/intravenous fluid irrigation warmer </w:t>
            </w:r>
          </w:p>
          <w:p w14:paraId="1942C07B" w14:textId="77777777" w:rsidR="00C15A72" w:rsidRPr="00C15A72" w:rsidRDefault="00C15A72">
            <w:pPr>
              <w:numPr>
                <w:ilvl w:val="0"/>
                <w:numId w:val="66"/>
              </w:numPr>
              <w:ind w:left="345" w:hanging="270"/>
              <w:jc w:val="both"/>
              <w:rPr>
                <w:b/>
              </w:rPr>
            </w:pPr>
            <w:r w:rsidRPr="00C15A72">
              <w:t>ISO 10993-1: Biological evaluation of medical devices Part 1: Evaluation and testing within a risk management process</w:t>
            </w:r>
          </w:p>
        </w:tc>
        <w:tc>
          <w:tcPr>
            <w:tcW w:w="1170" w:type="dxa"/>
          </w:tcPr>
          <w:p w14:paraId="30DEFFFB" w14:textId="77777777" w:rsidR="00C15A72" w:rsidRPr="00C15A72" w:rsidRDefault="00C15A72" w:rsidP="009F2BE6">
            <w:pPr>
              <w:jc w:val="center"/>
              <w:rPr>
                <w:b/>
              </w:rPr>
            </w:pPr>
            <w:r w:rsidRPr="00C15A72">
              <w:rPr>
                <w:b/>
              </w:rPr>
              <w:lastRenderedPageBreak/>
              <w:t>2</w:t>
            </w:r>
          </w:p>
        </w:tc>
      </w:tr>
      <w:tr w:rsidR="00C15A72" w:rsidRPr="00C15A72" w14:paraId="1101A1F5" w14:textId="77777777" w:rsidTr="009F2BE6">
        <w:trPr>
          <w:trHeight w:val="260"/>
        </w:trPr>
        <w:tc>
          <w:tcPr>
            <w:tcW w:w="985" w:type="dxa"/>
            <w:shd w:val="clear" w:color="auto" w:fill="C6D9F1"/>
          </w:tcPr>
          <w:p w14:paraId="3CDC048D" w14:textId="77777777" w:rsidR="00C15A72" w:rsidRPr="00C15A72" w:rsidRDefault="00C15A72" w:rsidP="009F2BE6">
            <w:pPr>
              <w:jc w:val="center"/>
              <w:rPr>
                <w:b/>
              </w:rPr>
            </w:pPr>
            <w:r w:rsidRPr="00C15A72">
              <w:rPr>
                <w:b/>
              </w:rPr>
              <w:t>Item 21 (OR 31)</w:t>
            </w:r>
          </w:p>
        </w:tc>
        <w:tc>
          <w:tcPr>
            <w:tcW w:w="1710" w:type="dxa"/>
          </w:tcPr>
          <w:p w14:paraId="5FA75F2D" w14:textId="77777777" w:rsidR="00C15A72" w:rsidRPr="00C15A72" w:rsidRDefault="00C15A72" w:rsidP="009F2BE6">
            <w:pPr>
              <w:rPr>
                <w:b/>
              </w:rPr>
            </w:pPr>
            <w:r w:rsidRPr="00C15A72">
              <w:rPr>
                <w:b/>
              </w:rPr>
              <w:t>Patient Ventilator/Respirator</w:t>
            </w:r>
          </w:p>
        </w:tc>
        <w:tc>
          <w:tcPr>
            <w:tcW w:w="5310" w:type="dxa"/>
          </w:tcPr>
          <w:p w14:paraId="32FB25E7" w14:textId="77777777" w:rsidR="00C15A72" w:rsidRPr="00C15A72" w:rsidRDefault="00C15A72" w:rsidP="009F2BE6">
            <w:pPr>
              <w:rPr>
                <w:b/>
              </w:rPr>
            </w:pPr>
            <w:r w:rsidRPr="00C15A72">
              <w:rPr>
                <w:b/>
              </w:rPr>
              <w:t>Product Description</w:t>
            </w:r>
          </w:p>
          <w:p w14:paraId="67E9DF9D" w14:textId="77777777" w:rsidR="00C15A72" w:rsidRPr="00C15A72" w:rsidRDefault="00C15A72" w:rsidP="009F2BE6">
            <w:pPr>
              <w:jc w:val="both"/>
            </w:pPr>
            <w:r w:rsidRPr="00C15A72">
              <w:t>Device intended for use as an anesthesiology workstation, providing full flexibility for various spatial conditions and equipped with features like an electronic gas mixer with automatic fresh-gas capabilities. This device is intended to support lung protective ventilation and ensure precision in ventilatory support during medical interventions, specifically tailored for anesthesiology procedures. Designed for Adult &amp; pediatric ventilation procedures.</w:t>
            </w:r>
          </w:p>
          <w:p w14:paraId="12347BEE" w14:textId="77777777" w:rsidR="00C15A72" w:rsidRPr="00C15A72" w:rsidRDefault="00C15A72" w:rsidP="009F2BE6"/>
          <w:p w14:paraId="0283108A" w14:textId="77777777" w:rsidR="00C15A72" w:rsidRPr="00C15A72" w:rsidRDefault="00C15A72" w:rsidP="009F2BE6">
            <w:r w:rsidRPr="00C15A72">
              <w:rPr>
                <w:b/>
              </w:rPr>
              <w:t>Electrical Requirements:</w:t>
            </w:r>
          </w:p>
          <w:p w14:paraId="791E1EA6"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138AC012" w14:textId="77777777" w:rsidR="00C15A72" w:rsidRPr="00C15A72" w:rsidRDefault="00C15A72">
            <w:pPr>
              <w:numPr>
                <w:ilvl w:val="0"/>
                <w:numId w:val="66"/>
              </w:numPr>
              <w:ind w:left="345" w:hanging="270"/>
              <w:jc w:val="both"/>
            </w:pPr>
            <w:r w:rsidRPr="00C15A72">
              <w:t>Euro standard cable at least 3 meters long</w:t>
            </w:r>
          </w:p>
          <w:p w14:paraId="4CF71D06" w14:textId="77777777" w:rsidR="00C15A72" w:rsidRPr="00C15A72" w:rsidRDefault="00C15A72">
            <w:pPr>
              <w:numPr>
                <w:ilvl w:val="0"/>
                <w:numId w:val="66"/>
              </w:numPr>
              <w:ind w:left="345" w:hanging="270"/>
              <w:jc w:val="both"/>
            </w:pPr>
            <w:r w:rsidRPr="00C15A72">
              <w:t>Availability of at least 3 additional sockets for connecting auxiliary equipment (monitor, infusion pump).</w:t>
            </w:r>
          </w:p>
          <w:p w14:paraId="3F2148A5" w14:textId="77777777" w:rsidR="00C15A72" w:rsidRPr="00C15A72" w:rsidRDefault="00C15A72" w:rsidP="009F2BE6">
            <w:pPr>
              <w:rPr>
                <w:b/>
              </w:rPr>
            </w:pPr>
          </w:p>
          <w:p w14:paraId="7AECB722" w14:textId="77777777" w:rsidR="00C15A72" w:rsidRPr="00C15A72" w:rsidRDefault="00C15A72" w:rsidP="009F2BE6">
            <w:r w:rsidRPr="00C15A72">
              <w:rPr>
                <w:b/>
              </w:rPr>
              <w:t>Technical specifications:</w:t>
            </w:r>
          </w:p>
          <w:p w14:paraId="663A8158" w14:textId="77777777" w:rsidR="00C15A72" w:rsidRPr="00C15A72" w:rsidRDefault="00C15A72">
            <w:pPr>
              <w:numPr>
                <w:ilvl w:val="0"/>
                <w:numId w:val="66"/>
              </w:numPr>
              <w:ind w:left="345" w:hanging="270"/>
              <w:jc w:val="both"/>
            </w:pPr>
            <w:r w:rsidRPr="00C15A72">
              <w:t>Patient type: Adults, pediatric and neonate patients</w:t>
            </w:r>
          </w:p>
          <w:p w14:paraId="6D80FFAE" w14:textId="77777777" w:rsidR="00C15A72" w:rsidRPr="00C15A72" w:rsidRDefault="00C15A72">
            <w:pPr>
              <w:numPr>
                <w:ilvl w:val="0"/>
                <w:numId w:val="66"/>
              </w:numPr>
              <w:ind w:left="345" w:hanging="270"/>
              <w:jc w:val="both"/>
            </w:pPr>
            <w:r w:rsidRPr="00C15A72">
              <w:t>Ventilation modes</w:t>
            </w:r>
          </w:p>
          <w:p w14:paraId="08DDB9F0"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lastRenderedPageBreak/>
              <w:t>Volume controlled ventilation: ‒ VC-CMV ‒ VC-SIMV ‒ VC-AC ‒ VC-MMV</w:t>
            </w:r>
          </w:p>
          <w:p w14:paraId="3D32EC40"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Pressure controlled ventilation: ‒ PC-CMV ‒ PC-BIPAP 1 / SIMV+ ‒ PC-SIMV ‒ PC-AC ‒ PC-APRV ‒ PC-PSV</w:t>
            </w:r>
          </w:p>
          <w:p w14:paraId="659E38B3"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Support of spontaneous breathing: ‒ SPN-CPAP/PS ‒ SPN-CPAP/VS ‒ SPN-CPAP ‒ SPN-PPS</w:t>
            </w:r>
          </w:p>
          <w:p w14:paraId="01F228FC" w14:textId="77777777" w:rsidR="00C15A72" w:rsidRPr="00C15A72" w:rsidRDefault="00C15A72">
            <w:pPr>
              <w:numPr>
                <w:ilvl w:val="0"/>
                <w:numId w:val="66"/>
              </w:numPr>
              <w:ind w:left="345" w:hanging="270"/>
              <w:jc w:val="both"/>
            </w:pPr>
            <w:r w:rsidRPr="00C15A72">
              <w:t>Special procedures</w:t>
            </w:r>
          </w:p>
          <w:p w14:paraId="421B0BFC"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Suction maneuver</w:t>
            </w:r>
          </w:p>
          <w:p w14:paraId="22A7A47C"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Manual inspiration/hold</w:t>
            </w:r>
          </w:p>
          <w:p w14:paraId="145DDCAD"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Medication nebulization</w:t>
            </w:r>
          </w:p>
          <w:p w14:paraId="6FE79217"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PEEPi</w:t>
            </w:r>
          </w:p>
          <w:p w14:paraId="21DC73DE" w14:textId="77777777" w:rsidR="00C15A72" w:rsidRPr="00C15A72" w:rsidRDefault="00C15A72">
            <w:pPr>
              <w:numPr>
                <w:ilvl w:val="0"/>
                <w:numId w:val="66"/>
              </w:numPr>
              <w:ind w:left="345" w:hanging="270"/>
              <w:jc w:val="both"/>
            </w:pPr>
            <w:r w:rsidRPr="00C15A72">
              <w:t>Therapy types</w:t>
            </w:r>
          </w:p>
          <w:p w14:paraId="2155DAB3"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Invasive ventilation (Tube)</w:t>
            </w:r>
          </w:p>
          <w:p w14:paraId="75B3D0B4"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Non-invasive ventilation (NIV)</w:t>
            </w:r>
          </w:p>
          <w:p w14:paraId="0E5A74C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222222"/>
              </w:rPr>
              <w:t>O2 -therapy</w:t>
            </w:r>
          </w:p>
          <w:p w14:paraId="3F3E41EB" w14:textId="77777777" w:rsidR="00C15A72" w:rsidRPr="00C15A72" w:rsidRDefault="00C15A72">
            <w:pPr>
              <w:numPr>
                <w:ilvl w:val="0"/>
                <w:numId w:val="66"/>
              </w:numPr>
              <w:ind w:left="345" w:hanging="270"/>
              <w:jc w:val="both"/>
            </w:pPr>
            <w:r w:rsidRPr="00C15A72">
              <w:t>Respiratory rate (RR)</w:t>
            </w:r>
          </w:p>
          <w:p w14:paraId="5273AF7C"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Adult 0.5 to 98/min</w:t>
            </w:r>
          </w:p>
          <w:p w14:paraId="3B1FFD17"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Neonates 0.5 to 150/min</w:t>
            </w:r>
          </w:p>
          <w:p w14:paraId="553D3B6A" w14:textId="77777777" w:rsidR="00C15A72" w:rsidRPr="00C15A72" w:rsidRDefault="00C15A72">
            <w:pPr>
              <w:numPr>
                <w:ilvl w:val="0"/>
                <w:numId w:val="66"/>
              </w:numPr>
              <w:ind w:left="345" w:hanging="270"/>
              <w:jc w:val="both"/>
            </w:pPr>
            <w:r w:rsidRPr="00C15A72">
              <w:t>Inspiratory time (Ti)</w:t>
            </w:r>
          </w:p>
          <w:p w14:paraId="291D261B"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Adults 0.11 to 10 s</w:t>
            </w:r>
          </w:p>
          <w:p w14:paraId="5E4B900E"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Neonates 0.1 to 10 s</w:t>
            </w:r>
          </w:p>
          <w:p w14:paraId="13E25669" w14:textId="77777777" w:rsidR="00C15A72" w:rsidRPr="00C15A72" w:rsidRDefault="00C15A72">
            <w:pPr>
              <w:numPr>
                <w:ilvl w:val="0"/>
                <w:numId w:val="66"/>
              </w:numPr>
              <w:ind w:left="345" w:hanging="270"/>
              <w:jc w:val="both"/>
            </w:pPr>
            <w:r w:rsidRPr="00C15A72">
              <w:t>Tidal volume (VT)</w:t>
            </w:r>
          </w:p>
          <w:p w14:paraId="6D19AE24"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Adults 0.1 to 3.0 L</w:t>
            </w:r>
          </w:p>
          <w:p w14:paraId="0D3A9D88"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pediatric patients 0.02 to 0.3 L</w:t>
            </w:r>
          </w:p>
          <w:p w14:paraId="1CBA2707"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Neonates 0.002 to 0.1 L</w:t>
            </w:r>
          </w:p>
          <w:p w14:paraId="2C77E8FF" w14:textId="77777777" w:rsidR="00C15A72" w:rsidRPr="00C15A72" w:rsidRDefault="00C15A72">
            <w:pPr>
              <w:numPr>
                <w:ilvl w:val="0"/>
                <w:numId w:val="66"/>
              </w:numPr>
              <w:ind w:left="345" w:hanging="270"/>
              <w:jc w:val="both"/>
            </w:pPr>
            <w:r w:rsidRPr="00C15A72">
              <w:t>Inspiratory ﬂow (Flow)</w:t>
            </w:r>
          </w:p>
          <w:p w14:paraId="0F3253FC"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Adults 2 to 120 L/min</w:t>
            </w:r>
          </w:p>
          <w:p w14:paraId="18CC99C1"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pediatric patients 2 to 30 L/min</w:t>
            </w:r>
          </w:p>
          <w:p w14:paraId="7C334538" w14:textId="77777777" w:rsidR="00C15A72" w:rsidRPr="00C15A72" w:rsidRDefault="00C15A72">
            <w:pPr>
              <w:numPr>
                <w:ilvl w:val="0"/>
                <w:numId w:val="66"/>
              </w:numPr>
              <w:ind w:left="345" w:hanging="270"/>
              <w:jc w:val="both"/>
            </w:pPr>
            <w:r w:rsidRPr="00C15A72">
              <w:t>Maximum ﬂow during non-invasive ventilation of neonates (Flow max): 30 L/min</w:t>
            </w:r>
          </w:p>
          <w:p w14:paraId="55F379D1" w14:textId="77777777" w:rsidR="00C15A72" w:rsidRPr="00C15A72" w:rsidRDefault="00C15A72">
            <w:pPr>
              <w:numPr>
                <w:ilvl w:val="0"/>
                <w:numId w:val="66"/>
              </w:numPr>
              <w:ind w:left="345" w:hanging="270"/>
              <w:jc w:val="both"/>
            </w:pPr>
            <w:r w:rsidRPr="00C15A72">
              <w:t>Inspiratory pressure (Pinsp)</w:t>
            </w:r>
          </w:p>
          <w:p w14:paraId="78952628"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Adults 2 to 120 L/min</w:t>
            </w:r>
          </w:p>
          <w:p w14:paraId="0CE5C791"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222222"/>
              </w:rPr>
              <w:t>pediatric patients 2 to 30 L/min</w:t>
            </w:r>
          </w:p>
          <w:p w14:paraId="6625C30A" w14:textId="77777777" w:rsidR="00C15A72" w:rsidRPr="00C15A72" w:rsidRDefault="00C15A72">
            <w:pPr>
              <w:numPr>
                <w:ilvl w:val="0"/>
                <w:numId w:val="66"/>
              </w:numPr>
              <w:ind w:left="345" w:hanging="270"/>
              <w:jc w:val="both"/>
            </w:pPr>
            <w:r w:rsidRPr="00C15A72">
              <w:t>Pressure limitation (Pmax)</w:t>
            </w:r>
          </w:p>
          <w:p w14:paraId="51B84DC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2 to 100 mbar (or hPa or cmH2O)</w:t>
            </w:r>
          </w:p>
          <w:p w14:paraId="268C5110" w14:textId="77777777" w:rsidR="00C15A72" w:rsidRPr="00C15A72" w:rsidRDefault="00C15A72">
            <w:pPr>
              <w:numPr>
                <w:ilvl w:val="0"/>
                <w:numId w:val="66"/>
              </w:numPr>
              <w:ind w:left="345" w:hanging="270"/>
              <w:jc w:val="both"/>
            </w:pPr>
            <w:r w:rsidRPr="00C15A72">
              <w:t>Positive end-expiratory pressure (PEEP)</w:t>
            </w:r>
          </w:p>
          <w:p w14:paraId="700EAC2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 to 50 mbar (or hPa or cmH2O)</w:t>
            </w:r>
          </w:p>
          <w:p w14:paraId="7DEE353E" w14:textId="77777777" w:rsidR="00C15A72" w:rsidRPr="00C15A72" w:rsidRDefault="00C15A72">
            <w:pPr>
              <w:numPr>
                <w:ilvl w:val="0"/>
                <w:numId w:val="66"/>
              </w:numPr>
              <w:ind w:left="345" w:hanging="270"/>
              <w:jc w:val="both"/>
            </w:pPr>
            <w:r w:rsidRPr="00C15A72">
              <w:t>Pressure support (Psupp)</w:t>
            </w:r>
          </w:p>
          <w:p w14:paraId="367D81D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 to 95 mbar (or hPa or cmH2O)</w:t>
            </w:r>
          </w:p>
          <w:p w14:paraId="07EAC164" w14:textId="77777777" w:rsidR="00C15A72" w:rsidRPr="00C15A72" w:rsidRDefault="00C15A72">
            <w:pPr>
              <w:numPr>
                <w:ilvl w:val="0"/>
                <w:numId w:val="66"/>
              </w:numPr>
              <w:ind w:left="345" w:hanging="270"/>
              <w:jc w:val="both"/>
            </w:pPr>
            <w:r w:rsidRPr="00C15A72">
              <w:t>Pressure rise time (Slope)</w:t>
            </w:r>
          </w:p>
          <w:p w14:paraId="5409DA3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Adults, pediatric patients 0 to 2 s Neonates 0 to 1.5 s</w:t>
            </w:r>
          </w:p>
          <w:p w14:paraId="1905555C" w14:textId="77777777" w:rsidR="00C15A72" w:rsidRPr="00C15A72" w:rsidRDefault="00C15A72">
            <w:pPr>
              <w:numPr>
                <w:ilvl w:val="0"/>
                <w:numId w:val="66"/>
              </w:numPr>
              <w:ind w:left="345" w:hanging="270"/>
              <w:jc w:val="both"/>
            </w:pPr>
            <w:r w:rsidRPr="00C15A72">
              <w:t>O 2 concentration (FiO2)</w:t>
            </w:r>
          </w:p>
          <w:p w14:paraId="7CA87B0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21 to 100 Vol.%</w:t>
            </w:r>
          </w:p>
          <w:p w14:paraId="66853FEB" w14:textId="77777777" w:rsidR="00C15A72" w:rsidRPr="00C15A72" w:rsidRDefault="00C15A72">
            <w:pPr>
              <w:numPr>
                <w:ilvl w:val="0"/>
                <w:numId w:val="66"/>
              </w:numPr>
              <w:ind w:left="345" w:hanging="270"/>
              <w:jc w:val="both"/>
            </w:pPr>
            <w:r w:rsidRPr="00C15A72">
              <w:t>Trigger threshold (Flow trigger)</w:t>
            </w:r>
          </w:p>
          <w:p w14:paraId="20F1FC0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0.2 to 15 L/min</w:t>
            </w:r>
          </w:p>
          <w:p w14:paraId="7E5D7FD6" w14:textId="77777777" w:rsidR="00C15A72" w:rsidRPr="00C15A72" w:rsidRDefault="00C15A72">
            <w:pPr>
              <w:numPr>
                <w:ilvl w:val="0"/>
                <w:numId w:val="66"/>
              </w:numPr>
              <w:ind w:left="345" w:hanging="270"/>
              <w:jc w:val="both"/>
            </w:pPr>
            <w:r w:rsidRPr="00C15A72">
              <w:t>Automatic Tube Compensation</w:t>
            </w:r>
          </w:p>
          <w:p w14:paraId="63FE2DE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Inside tube diameter</w:t>
            </w:r>
          </w:p>
          <w:p w14:paraId="2933C5D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Endotracheal tube ET Adults and pediatrics</w:t>
            </w:r>
          </w:p>
          <w:p w14:paraId="4238C70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Tracheostomy tube (adult and pediatric)</w:t>
            </w:r>
          </w:p>
          <w:p w14:paraId="17384B2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Degree of compensation 0 to 100 %</w:t>
            </w:r>
          </w:p>
          <w:p w14:paraId="65A821C9" w14:textId="77777777" w:rsidR="00C15A72" w:rsidRPr="00C15A72" w:rsidRDefault="00C15A72">
            <w:pPr>
              <w:numPr>
                <w:ilvl w:val="0"/>
                <w:numId w:val="66"/>
              </w:numPr>
              <w:ind w:left="345" w:hanging="270"/>
              <w:jc w:val="both"/>
            </w:pPr>
            <w:r w:rsidRPr="00C15A72">
              <w:t>Flow Measurement</w:t>
            </w:r>
          </w:p>
          <w:p w14:paraId="7E24F73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Minute volume measurement.</w:t>
            </w:r>
          </w:p>
          <w:p w14:paraId="6B2C884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Expiratory minute volume, overall, not leakage corrected (MVe)</w:t>
            </w:r>
          </w:p>
          <w:p w14:paraId="267474A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Inspiratory minute volume, overall, not leakage-corrected (MVi) Minute volume, leakage-corrected (MV)</w:t>
            </w:r>
          </w:p>
          <w:p w14:paraId="5CAB8C9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Mandatory expiratory minute volume, overall, not leakage corrected.</w:t>
            </w:r>
          </w:p>
          <w:p w14:paraId="3C3E8FD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Spontaneous expiratory minute volume, overall, not leakage corrected.</w:t>
            </w:r>
          </w:p>
          <w:p w14:paraId="47203FE2" w14:textId="77777777" w:rsidR="00C15A72" w:rsidRPr="00C15A72" w:rsidRDefault="00C15A72">
            <w:pPr>
              <w:numPr>
                <w:ilvl w:val="0"/>
                <w:numId w:val="66"/>
              </w:numPr>
              <w:ind w:left="345" w:hanging="270"/>
              <w:jc w:val="both"/>
            </w:pPr>
            <w:r w:rsidRPr="00C15A72">
              <w:t>Tidal volume measurement</w:t>
            </w:r>
          </w:p>
          <w:p w14:paraId="3B3F9DB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Tidal Volume, leakage-corrected</w:t>
            </w:r>
          </w:p>
          <w:p w14:paraId="12923C7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Mandatory inspiratory tidal volume, not leakage-corrected</w:t>
            </w:r>
          </w:p>
          <w:p w14:paraId="0F256F0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Mandatory expiratory tidal volume, not leakage-corrected Spontaneous inspiratory tidal volume, not leakage-corrected</w:t>
            </w:r>
          </w:p>
          <w:p w14:paraId="2A2221D0" w14:textId="77777777" w:rsidR="00C15A72" w:rsidRPr="00C15A72" w:rsidRDefault="00C15A72">
            <w:pPr>
              <w:numPr>
                <w:ilvl w:val="0"/>
                <w:numId w:val="66"/>
              </w:numPr>
              <w:ind w:left="345" w:hanging="270"/>
              <w:jc w:val="both"/>
            </w:pPr>
            <w:r w:rsidRPr="00C15A72">
              <w:t>Respiratory rate measurement</w:t>
            </w:r>
          </w:p>
          <w:p w14:paraId="7A77E51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Respiratory rate</w:t>
            </w:r>
          </w:p>
          <w:p w14:paraId="649D0DA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Mandatory respiratory rate</w:t>
            </w:r>
          </w:p>
          <w:p w14:paraId="7821BF9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Spontaneous respiratory rate </w:t>
            </w:r>
          </w:p>
          <w:p w14:paraId="41BF2033" w14:textId="77777777" w:rsidR="00C15A72" w:rsidRPr="00C15A72" w:rsidRDefault="00C15A72">
            <w:pPr>
              <w:numPr>
                <w:ilvl w:val="0"/>
                <w:numId w:val="66"/>
              </w:numPr>
              <w:ind w:left="345" w:hanging="270"/>
              <w:jc w:val="both"/>
            </w:pPr>
            <w:r w:rsidRPr="00C15A72">
              <w:t>O2 measurement (inspiratory side)</w:t>
            </w:r>
          </w:p>
          <w:p w14:paraId="5C432E8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Inspiratory O2 concentration (FiO2) </w:t>
            </w:r>
          </w:p>
          <w:p w14:paraId="185DB1E3" w14:textId="77777777" w:rsidR="00C15A72" w:rsidRPr="00C15A72" w:rsidRDefault="00C15A72">
            <w:pPr>
              <w:numPr>
                <w:ilvl w:val="0"/>
                <w:numId w:val="66"/>
              </w:numPr>
              <w:ind w:left="345" w:hanging="270"/>
              <w:jc w:val="both"/>
            </w:pPr>
            <w:r w:rsidRPr="00C15A72">
              <w:t>CO2 measurement in main ﬂow (adults and pediatric patients only)</w:t>
            </w:r>
          </w:p>
          <w:p w14:paraId="5D7E230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End-tidal CO 2 concentration (etCO2)</w:t>
            </w:r>
          </w:p>
          <w:p w14:paraId="4B13EF3C" w14:textId="77777777" w:rsidR="00C15A72" w:rsidRPr="00C15A72" w:rsidRDefault="00C15A72">
            <w:pPr>
              <w:numPr>
                <w:ilvl w:val="0"/>
                <w:numId w:val="66"/>
              </w:numPr>
              <w:ind w:left="345" w:hanging="270"/>
              <w:jc w:val="both"/>
            </w:pPr>
            <w:r w:rsidRPr="00C15A72">
              <w:t>Dynamic compliance (Cdyn): Range 0 to 1000 mbar/L/s (or hPa/L/s or cmH2O/L/s)</w:t>
            </w:r>
          </w:p>
          <w:p w14:paraId="56CDA324" w14:textId="77777777" w:rsidR="00C15A72" w:rsidRPr="00C15A72" w:rsidRDefault="00C15A72">
            <w:pPr>
              <w:numPr>
                <w:ilvl w:val="0"/>
                <w:numId w:val="66"/>
              </w:numPr>
              <w:ind w:left="345" w:hanging="270"/>
              <w:jc w:val="both"/>
            </w:pPr>
            <w:r w:rsidRPr="00C15A72">
              <w:t>Leakage minute volume (MVleak): Range 0 to 99 L/min, BTPS</w:t>
            </w:r>
          </w:p>
          <w:p w14:paraId="29F88DD2" w14:textId="77777777" w:rsidR="00C15A72" w:rsidRPr="00C15A72" w:rsidRDefault="00C15A72">
            <w:pPr>
              <w:numPr>
                <w:ilvl w:val="0"/>
                <w:numId w:val="66"/>
              </w:numPr>
              <w:ind w:left="345" w:hanging="270"/>
              <w:jc w:val="both"/>
            </w:pPr>
            <w:r w:rsidRPr="00C15A72">
              <w:t>Rapid shallow breathing index (RSBI)</w:t>
            </w:r>
          </w:p>
          <w:p w14:paraId="3F6580C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Adults 0 to 9999 (/min/L)</w:t>
            </w:r>
          </w:p>
          <w:p w14:paraId="340A948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pediatric patients 0 to 9999 (/min/L)</w:t>
            </w:r>
          </w:p>
          <w:p w14:paraId="14F011E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Neonates 0 to 300 (/min/L)</w:t>
            </w:r>
          </w:p>
          <w:p w14:paraId="58EA7F43" w14:textId="77777777" w:rsidR="00C15A72" w:rsidRPr="00C15A72" w:rsidRDefault="00C15A72">
            <w:pPr>
              <w:numPr>
                <w:ilvl w:val="0"/>
                <w:numId w:val="66"/>
              </w:numPr>
              <w:ind w:left="345" w:hanging="270"/>
              <w:jc w:val="both"/>
            </w:pPr>
            <w:r w:rsidRPr="00C15A72">
              <w:t>Negative Inspiratory Force (NIF): Range -80 mbar to 0 mbar (or hPa or cmH2O)</w:t>
            </w:r>
          </w:p>
          <w:p w14:paraId="372112B8" w14:textId="77777777" w:rsidR="00C15A72" w:rsidRPr="00C15A72" w:rsidRDefault="00C15A72">
            <w:pPr>
              <w:numPr>
                <w:ilvl w:val="0"/>
                <w:numId w:val="66"/>
              </w:numPr>
              <w:ind w:left="345" w:hanging="270"/>
              <w:jc w:val="both"/>
            </w:pPr>
            <w:r w:rsidRPr="00C15A72">
              <w:t>Occlusion pressure P0.1: Range 0 to -25 mbar (or hPa or cmH2O)</w:t>
            </w:r>
          </w:p>
          <w:p w14:paraId="0AD7ED78" w14:textId="77777777" w:rsidR="00C15A72" w:rsidRPr="00C15A72" w:rsidRDefault="00C15A72">
            <w:pPr>
              <w:numPr>
                <w:ilvl w:val="0"/>
                <w:numId w:val="66"/>
              </w:numPr>
              <w:ind w:left="345" w:hanging="270"/>
              <w:jc w:val="both"/>
            </w:pPr>
            <w:r w:rsidRPr="00C15A72">
              <w:t>Waveform displays:</w:t>
            </w:r>
          </w:p>
          <w:p w14:paraId="18BDD92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Airway pressure Paw (t) </w:t>
            </w:r>
          </w:p>
          <w:p w14:paraId="46408EB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Flow (t)</w:t>
            </w:r>
          </w:p>
          <w:p w14:paraId="35B03C1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Volume V (t) </w:t>
            </w:r>
          </w:p>
          <w:p w14:paraId="44FDA22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CO 2 (t)</w:t>
            </w:r>
          </w:p>
          <w:p w14:paraId="5143B386" w14:textId="77777777" w:rsidR="00C15A72" w:rsidRPr="00C15A72" w:rsidRDefault="00C15A72">
            <w:pPr>
              <w:numPr>
                <w:ilvl w:val="0"/>
                <w:numId w:val="66"/>
              </w:numPr>
              <w:ind w:left="345" w:hanging="270"/>
              <w:jc w:val="both"/>
            </w:pPr>
            <w:r w:rsidRPr="00C15A72">
              <w:t>Alarms / Monitoring</w:t>
            </w:r>
          </w:p>
          <w:p w14:paraId="2D4AFC5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Expiratory minute volume (MVe)</w:t>
            </w:r>
          </w:p>
          <w:p w14:paraId="30BF553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Airway pressure (Paw)</w:t>
            </w:r>
          </w:p>
          <w:p w14:paraId="3735275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Inspiratory O 2 concentration (FiO2)</w:t>
            </w:r>
          </w:p>
          <w:p w14:paraId="0D3371A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End-tidal CO 2 concentration (etCO2) </w:t>
            </w:r>
          </w:p>
          <w:p w14:paraId="099BD1D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Respiratory rate (RR) </w:t>
            </w:r>
          </w:p>
          <w:p w14:paraId="39CEB59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Volume monitoring</w:t>
            </w:r>
          </w:p>
          <w:p w14:paraId="4A1A604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Apnea alarm time </w:t>
            </w:r>
          </w:p>
          <w:p w14:paraId="70ECD45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Disconnection alarm time </w:t>
            </w:r>
          </w:p>
          <w:p w14:paraId="489A14AC" w14:textId="77777777" w:rsidR="00C15A72" w:rsidRPr="00C15A72" w:rsidRDefault="00C15A72">
            <w:pPr>
              <w:numPr>
                <w:ilvl w:val="0"/>
                <w:numId w:val="66"/>
              </w:numPr>
              <w:ind w:left="345" w:hanging="270"/>
              <w:jc w:val="both"/>
            </w:pPr>
            <w:r w:rsidRPr="00C15A72">
              <w:t>Performance data</w:t>
            </w:r>
          </w:p>
          <w:p w14:paraId="5A17DE0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Control principle / Time-cycled, volume-constant, pressure-controlled.</w:t>
            </w:r>
          </w:p>
          <w:p w14:paraId="60ADA0B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Length of intermittent PEEP</w:t>
            </w:r>
          </w:p>
          <w:p w14:paraId="7FFA5A3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Medication nebulization</w:t>
            </w:r>
          </w:p>
          <w:p w14:paraId="4264383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Inspiratory ﬂow</w:t>
            </w:r>
          </w:p>
          <w:p w14:paraId="19CC707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Base ﬂow, adults, pediatrics, and neonates</w:t>
            </w:r>
          </w:p>
          <w:p w14:paraId="530355B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Inspiratory valve</w:t>
            </w:r>
          </w:p>
          <w:p w14:paraId="41FBB760" w14:textId="77777777" w:rsidR="00C15A72" w:rsidRPr="00C15A72" w:rsidRDefault="00C15A72">
            <w:pPr>
              <w:numPr>
                <w:ilvl w:val="0"/>
                <w:numId w:val="66"/>
              </w:numPr>
              <w:ind w:left="345" w:hanging="270"/>
              <w:jc w:val="both"/>
            </w:pPr>
            <w:r w:rsidRPr="00C15A72">
              <w:t>Gas supply</w:t>
            </w:r>
          </w:p>
          <w:p w14:paraId="70B6C7A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O2</w:t>
            </w:r>
          </w:p>
          <w:p w14:paraId="2F16FD9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Air</w:t>
            </w:r>
          </w:p>
          <w:p w14:paraId="200C0159" w14:textId="77777777" w:rsidR="00C15A72" w:rsidRPr="00C15A72" w:rsidRDefault="00C15A72">
            <w:pPr>
              <w:numPr>
                <w:ilvl w:val="0"/>
                <w:numId w:val="66"/>
              </w:numPr>
              <w:ind w:left="345" w:hanging="270"/>
              <w:jc w:val="both"/>
            </w:pPr>
            <w:r w:rsidRPr="00C15A72">
              <w:lastRenderedPageBreak/>
              <w:t>Battery</w:t>
            </w:r>
          </w:p>
          <w:p w14:paraId="079C653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Internal battery of ventilation unit</w:t>
            </w:r>
          </w:p>
          <w:p w14:paraId="15E4879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Automatic switch over from internal to external battery</w:t>
            </w:r>
          </w:p>
          <w:p w14:paraId="7B3268B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Battery test available</w:t>
            </w:r>
          </w:p>
          <w:p w14:paraId="57E76162" w14:textId="77777777" w:rsidR="00C15A72" w:rsidRPr="00C15A72" w:rsidRDefault="00C15A72">
            <w:pPr>
              <w:numPr>
                <w:ilvl w:val="0"/>
                <w:numId w:val="66"/>
              </w:numPr>
              <w:ind w:left="345" w:hanging="270"/>
              <w:jc w:val="both"/>
            </w:pPr>
            <w:r w:rsidRPr="00C15A72">
              <w:t>Full HL7 data export to HIS.</w:t>
            </w:r>
          </w:p>
          <w:p w14:paraId="628FDC05" w14:textId="77777777" w:rsidR="00C15A72" w:rsidRPr="00C15A72" w:rsidRDefault="00C15A72">
            <w:pPr>
              <w:numPr>
                <w:ilvl w:val="0"/>
                <w:numId w:val="66"/>
              </w:numPr>
              <w:ind w:left="345" w:hanging="270"/>
              <w:jc w:val="both"/>
            </w:pPr>
            <w:r w:rsidRPr="00C15A72">
              <w:t>Cybersecurity: design for preventing dangerous and damaging cyber-attacks based on NIST (National Institute of Standards and Technology) security best practices or equivalent.</w:t>
            </w:r>
          </w:p>
          <w:p w14:paraId="43F8897A" w14:textId="77777777" w:rsidR="00C15A72" w:rsidRPr="00C15A72" w:rsidRDefault="00C15A72" w:rsidP="009F2BE6"/>
          <w:p w14:paraId="30BEE91C" w14:textId="77777777" w:rsidR="00C15A72" w:rsidRPr="00C15A72" w:rsidRDefault="00C15A72" w:rsidP="009F2BE6">
            <w:pPr>
              <w:rPr>
                <w:strike/>
              </w:rPr>
            </w:pPr>
            <w:r w:rsidRPr="00C15A72">
              <w:rPr>
                <w:b/>
              </w:rPr>
              <w:t>Accessories:</w:t>
            </w:r>
            <w:r w:rsidRPr="00C15A72">
              <w:t xml:space="preserve"> </w:t>
            </w:r>
          </w:p>
          <w:p w14:paraId="27019E35" w14:textId="77777777" w:rsidR="00C15A72" w:rsidRPr="00C15A72" w:rsidRDefault="00C15A72">
            <w:pPr>
              <w:numPr>
                <w:ilvl w:val="0"/>
                <w:numId w:val="66"/>
              </w:numPr>
              <w:ind w:left="345" w:hanging="270"/>
              <w:jc w:val="both"/>
            </w:pPr>
            <w:r w:rsidRPr="00C15A72">
              <w:t>Two (2) vaporizers, one for Sevoflurane and one for Isoflurane. With a visual indicator of the filling level of the anesthetic agent, and adapter for filling the vaporizer if required.</w:t>
            </w:r>
          </w:p>
          <w:p w14:paraId="041F123A" w14:textId="77777777" w:rsidR="00C15A72" w:rsidRPr="00C15A72" w:rsidRDefault="00C15A72">
            <w:pPr>
              <w:numPr>
                <w:ilvl w:val="0"/>
                <w:numId w:val="66"/>
              </w:numPr>
              <w:ind w:left="345" w:hanging="270"/>
              <w:jc w:val="both"/>
            </w:pPr>
            <w:r w:rsidRPr="00C15A72">
              <w:t>One (1) Air pressure regulator, compatible with the medical gas system of the health unit.</w:t>
            </w:r>
          </w:p>
          <w:p w14:paraId="370AECAC" w14:textId="77777777" w:rsidR="00C15A72" w:rsidRPr="00C15A72" w:rsidRDefault="00C15A72">
            <w:pPr>
              <w:numPr>
                <w:ilvl w:val="0"/>
                <w:numId w:val="66"/>
              </w:numPr>
              <w:ind w:left="345" w:hanging="270"/>
              <w:jc w:val="both"/>
            </w:pPr>
            <w:r w:rsidRPr="00C15A72">
              <w:t>One (1) O2 pressure regulator, compatible with the medical gas system of the health unit.</w:t>
            </w:r>
          </w:p>
          <w:p w14:paraId="392665C4" w14:textId="77777777" w:rsidR="00C15A72" w:rsidRPr="00C15A72" w:rsidRDefault="00C15A72">
            <w:pPr>
              <w:numPr>
                <w:ilvl w:val="0"/>
                <w:numId w:val="66"/>
              </w:numPr>
              <w:ind w:left="345" w:hanging="270"/>
              <w:jc w:val="both"/>
            </w:pPr>
            <w:r w:rsidRPr="00C15A72">
              <w:t>Hoses for Air and O2 with their respective connections compatible with the gas inlet of the equipment and the supplied pressure regulators.</w:t>
            </w:r>
          </w:p>
          <w:p w14:paraId="111ADD88" w14:textId="77777777" w:rsidR="00C15A72" w:rsidRPr="00C15A72" w:rsidRDefault="00C15A72">
            <w:pPr>
              <w:numPr>
                <w:ilvl w:val="0"/>
                <w:numId w:val="66"/>
              </w:numPr>
              <w:ind w:left="345" w:hanging="270"/>
              <w:jc w:val="both"/>
            </w:pPr>
            <w:r w:rsidRPr="00C15A72">
              <w:t>One (1) Oxygen cell, if applicable.</w:t>
            </w:r>
          </w:p>
          <w:p w14:paraId="4EB16F44" w14:textId="77777777" w:rsidR="00C15A72" w:rsidRPr="00C15A72" w:rsidRDefault="00C15A72">
            <w:pPr>
              <w:numPr>
                <w:ilvl w:val="0"/>
                <w:numId w:val="66"/>
              </w:numPr>
              <w:ind w:left="345" w:hanging="270"/>
              <w:jc w:val="both"/>
            </w:pPr>
            <w:r w:rsidRPr="00C15A72">
              <w:t>Three (3) Flow sensors, if applicable.</w:t>
            </w:r>
          </w:p>
          <w:p w14:paraId="08065AC6" w14:textId="77777777" w:rsidR="00C15A72" w:rsidRPr="00C15A72" w:rsidRDefault="00C15A72">
            <w:pPr>
              <w:numPr>
                <w:ilvl w:val="0"/>
                <w:numId w:val="66"/>
              </w:numPr>
              <w:ind w:left="345" w:hanging="270"/>
              <w:jc w:val="both"/>
            </w:pPr>
            <w:r w:rsidRPr="00C15A72">
              <w:t>One (1) Electronic Gas Mixer, if applicable.</w:t>
            </w:r>
          </w:p>
          <w:p w14:paraId="76D513F3" w14:textId="77777777" w:rsidR="00C15A72" w:rsidRPr="00C15A72" w:rsidRDefault="00C15A72">
            <w:pPr>
              <w:numPr>
                <w:ilvl w:val="0"/>
                <w:numId w:val="66"/>
              </w:numPr>
              <w:ind w:left="345" w:hanging="270"/>
              <w:jc w:val="both"/>
            </w:pPr>
            <w:r w:rsidRPr="00C15A72">
              <w:t>One (1) Heated Breathing System, if applicable.</w:t>
            </w:r>
          </w:p>
          <w:p w14:paraId="676B500E" w14:textId="77777777" w:rsidR="00C15A72" w:rsidRPr="00C15A72" w:rsidRDefault="00C15A72">
            <w:pPr>
              <w:numPr>
                <w:ilvl w:val="0"/>
                <w:numId w:val="66"/>
              </w:numPr>
              <w:ind w:left="345" w:hanging="270"/>
              <w:jc w:val="both"/>
            </w:pPr>
            <w:r w:rsidRPr="00C15A72">
              <w:t>Five (5) Patients Circuits.</w:t>
            </w:r>
          </w:p>
          <w:p w14:paraId="1AEB0FD1" w14:textId="77777777" w:rsidR="00C15A72" w:rsidRPr="00C15A72" w:rsidRDefault="00C15A72">
            <w:pPr>
              <w:numPr>
                <w:ilvl w:val="0"/>
                <w:numId w:val="66"/>
              </w:numPr>
              <w:ind w:left="345" w:hanging="270"/>
              <w:jc w:val="both"/>
            </w:pPr>
            <w:r w:rsidRPr="00C15A72">
              <w:t>Set of start-up consumables</w:t>
            </w:r>
          </w:p>
          <w:p w14:paraId="46CA7986" w14:textId="77777777" w:rsidR="00C15A72" w:rsidRPr="00C15A72" w:rsidRDefault="00C15A72" w:rsidP="009F2BE6">
            <w:pPr>
              <w:ind w:left="1440"/>
              <w:jc w:val="both"/>
            </w:pPr>
          </w:p>
          <w:p w14:paraId="60A4F726"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p>
          <w:sdt>
            <w:sdtPr>
              <w:tag w:val="goog_rdk_398"/>
              <w:id w:val="-455404364"/>
            </w:sdtPr>
            <w:sdtContent>
              <w:p w14:paraId="33AA551B" w14:textId="77777777" w:rsidR="00C15A72" w:rsidRPr="00C15A72" w:rsidRDefault="00000000" w:rsidP="009F2BE6">
                <w:pPr>
                  <w:jc w:val="both"/>
                </w:pPr>
                <w:sdt>
                  <w:sdtPr>
                    <w:tag w:val="goog_rdk_397"/>
                    <w:id w:val="699051068"/>
                  </w:sdtPr>
                  <w:sdtContent/>
                </w:sdt>
              </w:p>
            </w:sdtContent>
          </w:sdt>
          <w:sdt>
            <w:sdtPr>
              <w:tag w:val="goog_rdk_401"/>
              <w:id w:val="1976795676"/>
            </w:sdtPr>
            <w:sdtContent>
              <w:p w14:paraId="288FC0A8" w14:textId="77777777" w:rsidR="00C15A72" w:rsidRPr="00C15A72" w:rsidRDefault="00000000" w:rsidP="009F2BE6">
                <w:sdt>
                  <w:sdtPr>
                    <w:tag w:val="goog_rdk_400"/>
                    <w:id w:val="-1977133435"/>
                  </w:sdtPr>
                  <w:sdtContent>
                    <w:r w:rsidR="00C15A72" w:rsidRPr="00C15A72">
                      <w:t>Accessories should be reusable when an option is available.</w:t>
                    </w:r>
                  </w:sdtContent>
                </w:sdt>
              </w:p>
            </w:sdtContent>
          </w:sdt>
          <w:sdt>
            <w:sdtPr>
              <w:tag w:val="goog_rdk_404"/>
              <w:id w:val="-1154140601"/>
            </w:sdtPr>
            <w:sdtContent>
              <w:p w14:paraId="2DDEAA53" w14:textId="77777777" w:rsidR="00C15A72" w:rsidRPr="00C15A72" w:rsidRDefault="00000000" w:rsidP="009F2BE6">
                <w:pPr>
                  <w:rPr>
                    <w:i/>
                  </w:rPr>
                </w:pPr>
                <w:sdt>
                  <w:sdtPr>
                    <w:tag w:val="goog_rdk_403"/>
                    <w:id w:val="-616602270"/>
                  </w:sdtPr>
                  <w:sdtContent>
                    <w:r w:rsidR="00C15A72" w:rsidRPr="00C15A72">
                      <w:rPr>
                        <w:i/>
                      </w:rPr>
                      <w:t>The accessories will be used for both neonates and pediatric patients.</w:t>
                    </w:r>
                  </w:sdtContent>
                </w:sdt>
              </w:p>
            </w:sdtContent>
          </w:sdt>
          <w:p w14:paraId="5238FBF5" w14:textId="77777777" w:rsidR="00C15A72" w:rsidRPr="00C15A72" w:rsidRDefault="00C15A72" w:rsidP="009F2BE6">
            <w:pPr>
              <w:jc w:val="both"/>
            </w:pPr>
          </w:p>
          <w:p w14:paraId="6F26BC9E" w14:textId="77777777" w:rsidR="00C15A72" w:rsidRPr="00C15A72" w:rsidRDefault="00C15A72" w:rsidP="009F2BE6">
            <w:pPr>
              <w:rPr>
                <w:b/>
              </w:rPr>
            </w:pPr>
            <w:r w:rsidRPr="00C15A72">
              <w:rPr>
                <w:b/>
              </w:rPr>
              <w:t xml:space="preserve">Documentation requirement: </w:t>
            </w:r>
          </w:p>
          <w:p w14:paraId="3C1EF8B4" w14:textId="77777777" w:rsidR="00C15A72" w:rsidRPr="00C15A72" w:rsidRDefault="00C15A72">
            <w:pPr>
              <w:numPr>
                <w:ilvl w:val="0"/>
                <w:numId w:val="66"/>
              </w:numPr>
              <w:ind w:left="345" w:hanging="270"/>
              <w:jc w:val="both"/>
            </w:pPr>
            <w:r w:rsidRPr="00C15A72">
              <w:t xml:space="preserve">User manual must be provided (including operation instructions, maintenance and/or procedures for decontamination, storage conditions, safe disposal) in English and French. Preferably also in Mongolian. </w:t>
            </w:r>
          </w:p>
          <w:p w14:paraId="0B37DC3F"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790921F8" w14:textId="77777777" w:rsidR="00C15A72" w:rsidRPr="00C15A72" w:rsidRDefault="00C15A72">
            <w:pPr>
              <w:numPr>
                <w:ilvl w:val="0"/>
                <w:numId w:val="66"/>
              </w:numPr>
              <w:ind w:left="345" w:hanging="270"/>
              <w:jc w:val="both"/>
            </w:pPr>
            <w:r w:rsidRPr="00C15A72">
              <w:t>List of common spares and accessories with part numbers must be provided.</w:t>
            </w:r>
          </w:p>
          <w:p w14:paraId="6E691310" w14:textId="77777777" w:rsidR="00C15A72" w:rsidRPr="00C15A72" w:rsidRDefault="00C15A72">
            <w:pPr>
              <w:numPr>
                <w:ilvl w:val="0"/>
                <w:numId w:val="66"/>
              </w:numPr>
              <w:ind w:left="345" w:hanging="270"/>
              <w:jc w:val="both"/>
            </w:pPr>
            <w:r w:rsidRPr="00C15A72">
              <w:t>Copy of the agreement between the bidder and the local service center for the provision of services</w:t>
            </w:r>
          </w:p>
          <w:p w14:paraId="500D4346" w14:textId="77777777" w:rsidR="00C15A72" w:rsidRPr="00C15A72" w:rsidRDefault="00C15A72">
            <w:pPr>
              <w:numPr>
                <w:ilvl w:val="0"/>
                <w:numId w:val="66"/>
              </w:numPr>
              <w:ind w:left="345" w:hanging="270"/>
              <w:jc w:val="both"/>
            </w:pPr>
            <w:r w:rsidRPr="00C15A72">
              <w:t>Manufacturer's authorization issued to the local service center for the right to provide maintenance services for the declared medical equipment (copy certified by the seal of the bidder and the local service center)</w:t>
            </w:r>
          </w:p>
          <w:p w14:paraId="27DAB504" w14:textId="77777777" w:rsidR="00C15A72" w:rsidRPr="00C15A72" w:rsidRDefault="00C15A72">
            <w:pPr>
              <w:numPr>
                <w:ilvl w:val="0"/>
                <w:numId w:val="66"/>
              </w:numPr>
              <w:ind w:left="345" w:hanging="270"/>
              <w:jc w:val="both"/>
            </w:pPr>
            <w:r w:rsidRPr="00C15A72">
              <w:t>Commitment Manufacturer letter, including:</w:t>
            </w:r>
          </w:p>
          <w:p w14:paraId="0C5F131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at least two (2) years of full onsite warranty (according to the general requirements in the bid document under the clause “Warranty").</w:t>
            </w:r>
          </w:p>
          <w:p w14:paraId="366C8C3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7D4BBD3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5DA60F3D" w14:textId="77777777" w:rsidR="00C15A72" w:rsidRPr="00C15A72" w:rsidRDefault="00C15A72" w:rsidP="009F2BE6">
            <w:pPr>
              <w:rPr>
                <w:b/>
              </w:rPr>
            </w:pPr>
            <w:r w:rsidRPr="00C15A72">
              <w:rPr>
                <w:b/>
              </w:rPr>
              <w:t xml:space="preserve">Regulatory approvals required:  </w:t>
            </w:r>
          </w:p>
          <w:p w14:paraId="46A37C8A"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08ED8AC2"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1BF0F90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IIb devices, or </w:t>
            </w:r>
          </w:p>
          <w:p w14:paraId="068EAFD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2AFC1E8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252BD199" w14:textId="77777777" w:rsidR="00C15A72" w:rsidRPr="00C15A72" w:rsidRDefault="00C15A72" w:rsidP="009F2BE6">
            <w:pPr>
              <w:rPr>
                <w:b/>
              </w:rPr>
            </w:pPr>
          </w:p>
          <w:p w14:paraId="1D14A909" w14:textId="77777777" w:rsidR="00C15A72" w:rsidRPr="00C15A72" w:rsidRDefault="00C15A72" w:rsidP="009F2BE6">
            <w:pPr>
              <w:rPr>
                <w:b/>
              </w:rPr>
            </w:pPr>
            <w:r w:rsidRPr="00C15A72">
              <w:rPr>
                <w:b/>
              </w:rPr>
              <w:t>Safety &amp; product Standards:</w:t>
            </w:r>
          </w:p>
          <w:p w14:paraId="3CA57890"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330F124B"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643D82E3"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26D32EC9" w14:textId="77777777" w:rsidR="00C15A72" w:rsidRPr="00C15A72" w:rsidRDefault="00C15A72">
            <w:pPr>
              <w:numPr>
                <w:ilvl w:val="0"/>
                <w:numId w:val="66"/>
              </w:numPr>
              <w:ind w:left="345" w:hanging="270"/>
              <w:jc w:val="both"/>
            </w:pPr>
            <w:r w:rsidRPr="00C15A72">
              <w:t>IEC 60601-1-2: Medical electrical equipment - Part 1-2: General requirements for basic safety and essential performance - Collateral Standard: Electromagnetic disturbances - Requirements and tests.</w:t>
            </w:r>
          </w:p>
          <w:p w14:paraId="0EB69337" w14:textId="77777777" w:rsidR="00C15A72" w:rsidRPr="00C15A72" w:rsidRDefault="00C15A72">
            <w:pPr>
              <w:numPr>
                <w:ilvl w:val="0"/>
                <w:numId w:val="66"/>
              </w:numPr>
              <w:ind w:left="345" w:hanging="270"/>
              <w:jc w:val="both"/>
              <w:rPr>
                <w:b/>
              </w:rPr>
            </w:pPr>
            <w:r w:rsidRPr="00C15A72">
              <w:t>IEC 60601-2-13: Particular requirements for the safety of anaesthetic workstations.</w:t>
            </w:r>
          </w:p>
        </w:tc>
        <w:tc>
          <w:tcPr>
            <w:tcW w:w="1170" w:type="dxa"/>
          </w:tcPr>
          <w:p w14:paraId="0D3A4F52" w14:textId="77777777" w:rsidR="00C15A72" w:rsidRPr="00C15A72" w:rsidRDefault="00C15A72" w:rsidP="009F2BE6">
            <w:pPr>
              <w:jc w:val="center"/>
              <w:rPr>
                <w:b/>
              </w:rPr>
            </w:pPr>
            <w:r w:rsidRPr="00C15A72">
              <w:rPr>
                <w:b/>
              </w:rPr>
              <w:lastRenderedPageBreak/>
              <w:t>1</w:t>
            </w:r>
          </w:p>
        </w:tc>
      </w:tr>
      <w:tr w:rsidR="00C15A72" w:rsidRPr="00C15A72" w14:paraId="444FAB45" w14:textId="77777777" w:rsidTr="009F2BE6">
        <w:trPr>
          <w:trHeight w:val="260"/>
        </w:trPr>
        <w:tc>
          <w:tcPr>
            <w:tcW w:w="985" w:type="dxa"/>
            <w:shd w:val="clear" w:color="auto" w:fill="C6D9F1"/>
          </w:tcPr>
          <w:p w14:paraId="06AEEB14" w14:textId="77777777" w:rsidR="00C15A72" w:rsidRPr="00C15A72" w:rsidRDefault="00C15A72" w:rsidP="009F2BE6">
            <w:pPr>
              <w:jc w:val="center"/>
              <w:rPr>
                <w:b/>
              </w:rPr>
            </w:pPr>
            <w:r w:rsidRPr="00C15A72">
              <w:rPr>
                <w:b/>
              </w:rPr>
              <w:lastRenderedPageBreak/>
              <w:t>Item 22 (OR 32)</w:t>
            </w:r>
          </w:p>
        </w:tc>
        <w:tc>
          <w:tcPr>
            <w:tcW w:w="1710" w:type="dxa"/>
          </w:tcPr>
          <w:p w14:paraId="7F7D2525" w14:textId="77777777" w:rsidR="00C15A72" w:rsidRPr="00C15A72" w:rsidRDefault="00C15A72" w:rsidP="009F2BE6">
            <w:pPr>
              <w:rPr>
                <w:b/>
              </w:rPr>
            </w:pPr>
            <w:r w:rsidRPr="00C15A72">
              <w:rPr>
                <w:b/>
              </w:rPr>
              <w:t xml:space="preserve">Portable external pacemaker </w:t>
            </w:r>
          </w:p>
        </w:tc>
        <w:tc>
          <w:tcPr>
            <w:tcW w:w="5310" w:type="dxa"/>
          </w:tcPr>
          <w:p w14:paraId="7F06F632" w14:textId="77777777" w:rsidR="00C15A72" w:rsidRPr="00C15A72" w:rsidRDefault="00C15A72" w:rsidP="009F2BE6">
            <w:r w:rsidRPr="00C15A72">
              <w:rPr>
                <w:b/>
              </w:rPr>
              <w:t>Product Description</w:t>
            </w:r>
          </w:p>
          <w:p w14:paraId="491FE2CF" w14:textId="77777777" w:rsidR="00C15A72" w:rsidRPr="00C15A72" w:rsidRDefault="00C15A72" w:rsidP="009F2BE6">
            <w:pPr>
              <w:jc w:val="both"/>
            </w:pPr>
            <w:r w:rsidRPr="00C15A72">
              <w:t>External pacemaker is a device designed for temporary cardiac pacing, that is the application of an artificial electrical stimulus, in combination with a cardiac pacing lead system.</w:t>
            </w:r>
          </w:p>
          <w:p w14:paraId="674D08C5" w14:textId="77777777" w:rsidR="00C15A72" w:rsidRPr="00C15A72" w:rsidRDefault="00C15A72" w:rsidP="009F2BE6"/>
          <w:p w14:paraId="11566B26" w14:textId="77777777" w:rsidR="00C15A72" w:rsidRPr="00C15A72" w:rsidRDefault="00C15A72" w:rsidP="009F2BE6">
            <w:pPr>
              <w:rPr>
                <w:b/>
              </w:rPr>
            </w:pPr>
            <w:r w:rsidRPr="00C15A72">
              <w:rPr>
                <w:b/>
              </w:rPr>
              <w:t>Electrical Requirements:</w:t>
            </w:r>
          </w:p>
          <w:p w14:paraId="3B5954C4" w14:textId="77777777" w:rsidR="00C15A72" w:rsidRPr="00C15A72" w:rsidRDefault="00C15A72">
            <w:pPr>
              <w:numPr>
                <w:ilvl w:val="0"/>
                <w:numId w:val="66"/>
              </w:numPr>
              <w:ind w:left="345" w:hanging="270"/>
              <w:jc w:val="both"/>
            </w:pPr>
            <w:r w:rsidRPr="00C15A72">
              <w:t xml:space="preserve">Operation: Alkaline batteries powered external pacemaker. </w:t>
            </w:r>
          </w:p>
          <w:p w14:paraId="6D15B360" w14:textId="77777777" w:rsidR="00C15A72" w:rsidRPr="00C15A72" w:rsidRDefault="00C15A72" w:rsidP="009F2BE6">
            <w:pPr>
              <w:rPr>
                <w:b/>
              </w:rPr>
            </w:pPr>
          </w:p>
          <w:p w14:paraId="748F5159" w14:textId="77777777" w:rsidR="00C15A72" w:rsidRPr="00C15A72" w:rsidRDefault="00C15A72" w:rsidP="009F2BE6">
            <w:r w:rsidRPr="00C15A72">
              <w:rPr>
                <w:b/>
              </w:rPr>
              <w:t>Technical specifications:</w:t>
            </w:r>
          </w:p>
          <w:p w14:paraId="3930BDB1" w14:textId="77777777" w:rsidR="00C15A72" w:rsidRPr="00C15A72" w:rsidRDefault="00C15A72">
            <w:pPr>
              <w:numPr>
                <w:ilvl w:val="0"/>
                <w:numId w:val="66"/>
              </w:numPr>
              <w:ind w:left="345" w:hanging="270"/>
              <w:jc w:val="both"/>
            </w:pPr>
            <w:r w:rsidRPr="00C15A72">
              <w:t>Dual-chamber device.</w:t>
            </w:r>
          </w:p>
          <w:p w14:paraId="1DE9FA9B" w14:textId="77777777" w:rsidR="00C15A72" w:rsidRPr="00C15A72" w:rsidRDefault="00C15A72">
            <w:pPr>
              <w:numPr>
                <w:ilvl w:val="0"/>
                <w:numId w:val="66"/>
              </w:numPr>
              <w:ind w:left="345" w:hanging="270"/>
              <w:jc w:val="both"/>
            </w:pPr>
            <w:r w:rsidRPr="00C15A72">
              <w:t>To be used with patients of any age.</w:t>
            </w:r>
          </w:p>
          <w:p w14:paraId="343FD4D7" w14:textId="77777777" w:rsidR="00C15A72" w:rsidRPr="00C15A72" w:rsidRDefault="00C15A72">
            <w:pPr>
              <w:numPr>
                <w:ilvl w:val="0"/>
                <w:numId w:val="66"/>
              </w:numPr>
              <w:ind w:left="345" w:hanging="270"/>
              <w:jc w:val="both"/>
            </w:pPr>
            <w:r w:rsidRPr="00C15A72">
              <w:t>At least for the following applications:</w:t>
            </w:r>
          </w:p>
          <w:p w14:paraId="0FD50F5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Pre-, intra- and postoperative pacing of patients with heart surgery</w:t>
            </w:r>
          </w:p>
          <w:p w14:paraId="7BBAC1F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Treatment of arrhythmias and heart block</w:t>
            </w:r>
          </w:p>
          <w:p w14:paraId="46B00B8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Symptomatic sinus bradycardia</w:t>
            </w:r>
          </w:p>
          <w:p w14:paraId="6AB6278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Emergency pacing</w:t>
            </w:r>
          </w:p>
          <w:p w14:paraId="69186EAA" w14:textId="77777777" w:rsidR="00C15A72" w:rsidRPr="00C15A72" w:rsidRDefault="00C15A72">
            <w:pPr>
              <w:numPr>
                <w:ilvl w:val="0"/>
                <w:numId w:val="66"/>
              </w:numPr>
              <w:ind w:left="345" w:hanging="270"/>
              <w:jc w:val="both"/>
            </w:pPr>
            <w:r w:rsidRPr="00C15A72">
              <w:t>Option with fast atrial stimulation up and atrial overdrive stimulation</w:t>
            </w:r>
          </w:p>
          <w:p w14:paraId="695A682A" w14:textId="77777777" w:rsidR="00C15A72" w:rsidRPr="00C15A72" w:rsidRDefault="00C15A72">
            <w:pPr>
              <w:numPr>
                <w:ilvl w:val="0"/>
                <w:numId w:val="66"/>
              </w:numPr>
              <w:ind w:left="345" w:hanging="270"/>
              <w:jc w:val="both"/>
            </w:pPr>
            <w:r w:rsidRPr="00C15A72">
              <w:t>Dial for quick parameter adjustment.</w:t>
            </w:r>
          </w:p>
          <w:p w14:paraId="4C5B0F7D" w14:textId="77777777" w:rsidR="00C15A72" w:rsidRPr="00C15A72" w:rsidRDefault="00C15A72">
            <w:pPr>
              <w:numPr>
                <w:ilvl w:val="0"/>
                <w:numId w:val="66"/>
              </w:numPr>
              <w:ind w:left="345" w:hanging="270"/>
              <w:jc w:val="both"/>
            </w:pPr>
            <w:r w:rsidRPr="00C15A72">
              <w:t>Visualization of the programmed settings.</w:t>
            </w:r>
          </w:p>
          <w:p w14:paraId="5C6E0E64" w14:textId="77777777" w:rsidR="00C15A72" w:rsidRPr="00C15A72" w:rsidRDefault="00C15A72">
            <w:pPr>
              <w:numPr>
                <w:ilvl w:val="0"/>
                <w:numId w:val="66"/>
              </w:numPr>
              <w:ind w:left="345" w:hanging="270"/>
              <w:jc w:val="both"/>
            </w:pPr>
            <w:r w:rsidRPr="00C15A72">
              <w:t>Lead impedance monitoring.</w:t>
            </w:r>
          </w:p>
          <w:p w14:paraId="052B0652" w14:textId="77777777" w:rsidR="00C15A72" w:rsidRPr="00C15A72" w:rsidRDefault="00C15A72">
            <w:pPr>
              <w:numPr>
                <w:ilvl w:val="0"/>
                <w:numId w:val="66"/>
              </w:numPr>
              <w:ind w:left="345" w:hanging="270"/>
              <w:jc w:val="both"/>
            </w:pPr>
            <w:r w:rsidRPr="00C15A72">
              <w:t>Self-test.</w:t>
            </w:r>
          </w:p>
          <w:p w14:paraId="5E9E3228" w14:textId="77777777" w:rsidR="00C15A72" w:rsidRPr="00C15A72" w:rsidRDefault="00C15A72">
            <w:pPr>
              <w:numPr>
                <w:ilvl w:val="0"/>
                <w:numId w:val="66"/>
              </w:numPr>
              <w:ind w:left="345" w:hanging="270"/>
              <w:jc w:val="both"/>
            </w:pPr>
            <w:r w:rsidRPr="00C15A72">
              <w:t>Adjustable parameters range, at least:</w:t>
            </w:r>
          </w:p>
          <w:p w14:paraId="75F7157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Pacing modes (NBG code): DDD, D00, VDD, VVI, V00, VVT. </w:t>
            </w:r>
          </w:p>
          <w:p w14:paraId="22FFC73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Rate: between 30 to 200 ppm </w:t>
            </w:r>
          </w:p>
          <w:p w14:paraId="498A06A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Sensitivity (A: Atrial): between 0.4 to 10 mV </w:t>
            </w:r>
          </w:p>
          <w:p w14:paraId="4F2E430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Sensitivity (V: Ventricular): between 1 to 20 mV </w:t>
            </w:r>
          </w:p>
          <w:p w14:paraId="3CCE683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AV delay: between 20 to 300 ms.</w:t>
            </w:r>
          </w:p>
          <w:p w14:paraId="5581E04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Atrial rate (A): between 80 to 800 ppm.</w:t>
            </w:r>
          </w:p>
          <w:p w14:paraId="7286B247" w14:textId="77777777" w:rsidR="00C15A72" w:rsidRPr="00C15A72" w:rsidRDefault="00C15A72">
            <w:pPr>
              <w:numPr>
                <w:ilvl w:val="0"/>
                <w:numId w:val="66"/>
              </w:numPr>
              <w:ind w:left="345" w:hanging="270"/>
              <w:jc w:val="both"/>
            </w:pPr>
            <w:r w:rsidRPr="00C15A72">
              <w:t>Pre-setting no-adjustable parameters, at least:</w:t>
            </w:r>
          </w:p>
          <w:p w14:paraId="3472327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Pulse width: 1 ms.</w:t>
            </w:r>
          </w:p>
          <w:p w14:paraId="1C0810C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Upper rate: 230 ppm </w:t>
            </w:r>
          </w:p>
          <w:p w14:paraId="7C783F3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Atrial refractory period: between up to 500 ms. </w:t>
            </w:r>
          </w:p>
          <w:p w14:paraId="2C1DFF2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 channel blanking: 110 ms.</w:t>
            </w:r>
          </w:p>
          <w:p w14:paraId="15D2D48A" w14:textId="77777777" w:rsidR="00C15A72" w:rsidRPr="00C15A72" w:rsidRDefault="00C15A72">
            <w:pPr>
              <w:numPr>
                <w:ilvl w:val="0"/>
                <w:numId w:val="66"/>
              </w:numPr>
              <w:ind w:left="345" w:hanging="270"/>
              <w:jc w:val="both"/>
            </w:pPr>
            <w:r w:rsidRPr="00C15A72">
              <w:t>Alarms acoustic and/or visual at least for:</w:t>
            </w:r>
          </w:p>
          <w:p w14:paraId="5430634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Low battery indication.</w:t>
            </w:r>
          </w:p>
          <w:p w14:paraId="5F5DC75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Rate set &gt; 180 ppm.</w:t>
            </w:r>
          </w:p>
          <w:p w14:paraId="2BB5ADC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Lead impedance out of range.</w:t>
            </w:r>
          </w:p>
          <w:p w14:paraId="73D7615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Auto-test failure.</w:t>
            </w:r>
          </w:p>
          <w:p w14:paraId="28BEF29F" w14:textId="77777777" w:rsidR="00C15A72" w:rsidRPr="00C15A72" w:rsidRDefault="00C15A72">
            <w:pPr>
              <w:numPr>
                <w:ilvl w:val="0"/>
                <w:numId w:val="66"/>
              </w:numPr>
              <w:ind w:left="345" w:hanging="270"/>
              <w:jc w:val="both"/>
            </w:pPr>
            <w:r w:rsidRPr="00C15A72">
              <w:t>All materials resistant to hospital-use disinfectants.</w:t>
            </w:r>
          </w:p>
          <w:p w14:paraId="406E7C54" w14:textId="77777777" w:rsidR="00C15A72" w:rsidRPr="00C15A72" w:rsidRDefault="00C15A72" w:rsidP="009F2BE6">
            <w:pPr>
              <w:rPr>
                <w:b/>
              </w:rPr>
            </w:pPr>
          </w:p>
          <w:p w14:paraId="69A46FB1" w14:textId="77777777" w:rsidR="00C15A72" w:rsidRPr="00C15A72" w:rsidRDefault="00C15A72" w:rsidP="009F2BE6">
            <w:pPr>
              <w:rPr>
                <w:color w:val="000000"/>
              </w:rPr>
            </w:pPr>
            <w:r w:rsidRPr="00C15A72">
              <w:rPr>
                <w:b/>
                <w:color w:val="000000"/>
              </w:rPr>
              <w:t>Accessories:</w:t>
            </w:r>
            <w:r w:rsidRPr="00C15A72">
              <w:rPr>
                <w:color w:val="000000"/>
              </w:rPr>
              <w:t xml:space="preserve"> </w:t>
            </w:r>
          </w:p>
          <w:p w14:paraId="645DB696" w14:textId="77777777" w:rsidR="00C15A72" w:rsidRPr="00C15A72" w:rsidRDefault="00C15A72">
            <w:pPr>
              <w:numPr>
                <w:ilvl w:val="0"/>
                <w:numId w:val="66"/>
              </w:numPr>
              <w:ind w:left="345" w:hanging="270"/>
              <w:jc w:val="both"/>
            </w:pPr>
            <w:r w:rsidRPr="00C15A72">
              <w:t>Two (2) Startup sets of alkaline batteries.</w:t>
            </w:r>
          </w:p>
          <w:p w14:paraId="7A3277CC" w14:textId="77777777" w:rsidR="00C15A72" w:rsidRPr="00C15A72" w:rsidRDefault="00C15A72">
            <w:pPr>
              <w:numPr>
                <w:ilvl w:val="0"/>
                <w:numId w:val="66"/>
              </w:numPr>
              <w:ind w:left="345" w:hanging="270"/>
              <w:jc w:val="both"/>
            </w:pPr>
            <w:r w:rsidRPr="00C15A72">
              <w:t>Two (2) Adapter to connect the pacemaker with patient cable, if necessary for the device offered</w:t>
            </w:r>
          </w:p>
          <w:p w14:paraId="7D2ACF1B" w14:textId="77777777" w:rsidR="00C15A72" w:rsidRPr="00C15A72" w:rsidRDefault="00C15A72">
            <w:pPr>
              <w:numPr>
                <w:ilvl w:val="0"/>
                <w:numId w:val="66"/>
              </w:numPr>
              <w:ind w:left="345" w:hanging="270"/>
              <w:jc w:val="both"/>
            </w:pPr>
            <w:r w:rsidRPr="00C15A72">
              <w:t>Two (2) Long patient cable/s for dual chamber, as necessary for the device offered.</w:t>
            </w:r>
          </w:p>
          <w:p w14:paraId="6E5844B4" w14:textId="77777777" w:rsidR="00C15A72" w:rsidRPr="00C15A72" w:rsidRDefault="00C15A72">
            <w:pPr>
              <w:numPr>
                <w:ilvl w:val="0"/>
                <w:numId w:val="66"/>
              </w:numPr>
              <w:ind w:left="345" w:hanging="270"/>
              <w:jc w:val="both"/>
            </w:pPr>
            <w:r w:rsidRPr="00C15A72">
              <w:t>One (1) Hook to hang from IV pole.</w:t>
            </w:r>
          </w:p>
          <w:p w14:paraId="4B509E02" w14:textId="77777777" w:rsidR="00C15A72" w:rsidRPr="00C15A72" w:rsidRDefault="00C15A72">
            <w:pPr>
              <w:numPr>
                <w:ilvl w:val="0"/>
                <w:numId w:val="66"/>
              </w:numPr>
              <w:ind w:left="345" w:hanging="270"/>
              <w:jc w:val="both"/>
            </w:pPr>
            <w:r w:rsidRPr="00C15A72">
              <w:t>One (1) Protective cover, if necessary</w:t>
            </w:r>
          </w:p>
          <w:p w14:paraId="6ECA8CDD" w14:textId="77777777" w:rsidR="00C15A72" w:rsidRPr="00C15A72" w:rsidRDefault="00C15A72">
            <w:pPr>
              <w:numPr>
                <w:ilvl w:val="0"/>
                <w:numId w:val="66"/>
              </w:numPr>
              <w:ind w:left="345" w:hanging="270"/>
              <w:jc w:val="both"/>
            </w:pPr>
            <w:r w:rsidRPr="00C15A72">
              <w:t>One (1) Portable case.</w:t>
            </w:r>
          </w:p>
          <w:p w14:paraId="6B8AE7D4" w14:textId="77777777" w:rsidR="00C15A72" w:rsidRPr="00C15A72" w:rsidRDefault="00C15A72">
            <w:pPr>
              <w:numPr>
                <w:ilvl w:val="0"/>
                <w:numId w:val="66"/>
              </w:numPr>
              <w:ind w:left="345" w:hanging="270"/>
              <w:jc w:val="both"/>
            </w:pPr>
            <w:r w:rsidRPr="00C15A72">
              <w:t>Set of start-up consumables, if necessary.</w:t>
            </w:r>
          </w:p>
          <w:p w14:paraId="4AEC9F6F" w14:textId="77777777" w:rsidR="00C15A72" w:rsidRPr="00C15A72" w:rsidRDefault="00C15A72" w:rsidP="009F2BE6">
            <w:pPr>
              <w:jc w:val="both"/>
            </w:pPr>
          </w:p>
          <w:p w14:paraId="72AD430F"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p>
          <w:sdt>
            <w:sdtPr>
              <w:tag w:val="goog_rdk_407"/>
              <w:id w:val="1947726713"/>
            </w:sdtPr>
            <w:sdtContent>
              <w:p w14:paraId="7BF27934" w14:textId="7C7FDA41" w:rsidR="00C15A72" w:rsidRPr="00C15A72" w:rsidRDefault="00000000" w:rsidP="009F2BE6">
                <w:pPr>
                  <w:jc w:val="both"/>
                </w:pPr>
                <w:sdt>
                  <w:sdtPr>
                    <w:tag w:val="goog_rdk_406"/>
                    <w:id w:val="1930240911"/>
                    <w:showingPlcHdr/>
                  </w:sdtPr>
                  <w:sdtContent>
                    <w:r w:rsidR="0086354D">
                      <w:t xml:space="preserve">     </w:t>
                    </w:r>
                  </w:sdtContent>
                </w:sdt>
              </w:p>
            </w:sdtContent>
          </w:sdt>
          <w:sdt>
            <w:sdtPr>
              <w:tag w:val="goog_rdk_410"/>
              <w:id w:val="1748920587"/>
            </w:sdtPr>
            <w:sdtContent>
              <w:p w14:paraId="2020A951" w14:textId="77777777" w:rsidR="00C15A72" w:rsidRPr="00C15A72" w:rsidRDefault="00000000" w:rsidP="009F2BE6">
                <w:sdt>
                  <w:sdtPr>
                    <w:tag w:val="goog_rdk_409"/>
                    <w:id w:val="-924724398"/>
                  </w:sdtPr>
                  <w:sdtContent>
                    <w:r w:rsidR="00C15A72" w:rsidRPr="00C15A72">
                      <w:t>Accessories should be reusable when an option is available.</w:t>
                    </w:r>
                  </w:sdtContent>
                </w:sdt>
              </w:p>
            </w:sdtContent>
          </w:sdt>
          <w:sdt>
            <w:sdtPr>
              <w:tag w:val="goog_rdk_415"/>
              <w:id w:val="-1492716545"/>
            </w:sdtPr>
            <w:sdtContent>
              <w:p w14:paraId="200C51C8" w14:textId="77777777" w:rsidR="00C15A72" w:rsidRPr="00C15A72" w:rsidRDefault="00000000" w:rsidP="009F2BE6">
                <w:pPr>
                  <w:jc w:val="both"/>
                </w:pPr>
                <w:sdt>
                  <w:sdtPr>
                    <w:tag w:val="goog_rdk_413"/>
                    <w:id w:val="1115254415"/>
                  </w:sdtPr>
                  <w:sdtContent>
                    <w:sdt>
                      <w:sdtPr>
                        <w:tag w:val="goog_rdk_414"/>
                        <w:id w:val="736360173"/>
                        <w:showingPlcHdr/>
                      </w:sdtPr>
                      <w:sdtContent>
                        <w:r w:rsidR="00C15A72" w:rsidRPr="00C15A72">
                          <w:t xml:space="preserve">     </w:t>
                        </w:r>
                      </w:sdtContent>
                    </w:sdt>
                  </w:sdtContent>
                </w:sdt>
              </w:p>
            </w:sdtContent>
          </w:sdt>
          <w:p w14:paraId="13AA38D4" w14:textId="77777777" w:rsidR="00C15A72" w:rsidRPr="00C15A72" w:rsidRDefault="00C15A72" w:rsidP="009F2BE6">
            <w:pPr>
              <w:rPr>
                <w:b/>
                <w:color w:val="000000"/>
              </w:rPr>
            </w:pPr>
            <w:r w:rsidRPr="00C15A72">
              <w:rPr>
                <w:b/>
                <w:color w:val="000000"/>
              </w:rPr>
              <w:t xml:space="preserve">Documentation requirement: </w:t>
            </w:r>
          </w:p>
          <w:p w14:paraId="0452E853"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7BA75A51"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5E40CF08" w14:textId="77777777" w:rsidR="00C15A72" w:rsidRPr="00C15A72" w:rsidRDefault="00C15A72">
            <w:pPr>
              <w:numPr>
                <w:ilvl w:val="0"/>
                <w:numId w:val="66"/>
              </w:numPr>
              <w:pBdr>
                <w:top w:val="nil"/>
                <w:left w:val="nil"/>
                <w:bottom w:val="nil"/>
                <w:right w:val="nil"/>
                <w:between w:val="nil"/>
              </w:pBdr>
              <w:ind w:left="345" w:hanging="270"/>
              <w:jc w:val="both"/>
            </w:pPr>
            <w:r w:rsidRPr="00C15A72">
              <w:lastRenderedPageBreak/>
              <w:t>List of common spares and accessories with part numbers must be provided.</w:t>
            </w:r>
          </w:p>
          <w:p w14:paraId="77535E9D"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54619EC7" w14:textId="77777777" w:rsidR="00C15A72" w:rsidRPr="00C15A72" w:rsidRDefault="00C15A72">
            <w:pPr>
              <w:numPr>
                <w:ilvl w:val="0"/>
                <w:numId w:val="66"/>
              </w:numPr>
              <w:ind w:left="345" w:hanging="270"/>
              <w:jc w:val="both"/>
            </w:pPr>
            <w:r w:rsidRPr="00C15A72">
              <w:t>Commitment Manufacturer letter, including:</w:t>
            </w:r>
          </w:p>
          <w:p w14:paraId="401507F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01DE859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50B8A27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563C8AB0" w14:textId="77777777" w:rsidR="00C15A72" w:rsidRPr="00C15A72" w:rsidRDefault="00C15A72" w:rsidP="009F2BE6">
            <w:pPr>
              <w:pBdr>
                <w:top w:val="nil"/>
                <w:left w:val="nil"/>
                <w:bottom w:val="nil"/>
                <w:right w:val="nil"/>
                <w:between w:val="nil"/>
              </w:pBdr>
              <w:ind w:left="615"/>
              <w:jc w:val="both"/>
              <w:rPr>
                <w:color w:val="000000"/>
              </w:rPr>
            </w:pPr>
          </w:p>
          <w:p w14:paraId="6BA17746" w14:textId="77777777" w:rsidR="00C15A72" w:rsidRPr="00C15A72" w:rsidRDefault="00C15A72" w:rsidP="009F2BE6">
            <w:pPr>
              <w:rPr>
                <w:b/>
              </w:rPr>
            </w:pPr>
            <w:r w:rsidRPr="00C15A72">
              <w:rPr>
                <w:b/>
              </w:rPr>
              <w:t xml:space="preserve">Regulatory approvals required:  </w:t>
            </w:r>
          </w:p>
          <w:p w14:paraId="2C69A381"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6BB25511"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337658C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IIb devices, or </w:t>
            </w:r>
          </w:p>
          <w:p w14:paraId="5E38777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374C4B1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04E9FEBD" w14:textId="77777777" w:rsidR="00C15A72" w:rsidRPr="00C15A72" w:rsidRDefault="00C15A72" w:rsidP="009F2BE6">
            <w:pPr>
              <w:rPr>
                <w:b/>
              </w:rPr>
            </w:pPr>
          </w:p>
          <w:p w14:paraId="1FDE476B" w14:textId="77777777" w:rsidR="00C15A72" w:rsidRPr="00C15A72" w:rsidRDefault="00C15A72" w:rsidP="009F2BE6">
            <w:pPr>
              <w:rPr>
                <w:b/>
              </w:rPr>
            </w:pPr>
            <w:r w:rsidRPr="00C15A72">
              <w:rPr>
                <w:b/>
              </w:rPr>
              <w:t>Safety &amp; product Standards:</w:t>
            </w:r>
          </w:p>
          <w:p w14:paraId="2D669489"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535D1C3E"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36115383" w14:textId="77777777" w:rsidR="00C15A72" w:rsidRPr="00C15A72" w:rsidRDefault="00C15A72">
            <w:pPr>
              <w:numPr>
                <w:ilvl w:val="0"/>
                <w:numId w:val="66"/>
              </w:numPr>
              <w:pBdr>
                <w:top w:val="nil"/>
                <w:left w:val="nil"/>
                <w:bottom w:val="nil"/>
                <w:right w:val="nil"/>
                <w:between w:val="nil"/>
              </w:pBdr>
              <w:ind w:left="345" w:hanging="270"/>
              <w:jc w:val="both"/>
            </w:pPr>
            <w:r w:rsidRPr="00C15A72">
              <w:t>IEC 60601-1: Medical electrical equipment - Part 1: General requirements for basic safety and essential performance</w:t>
            </w:r>
          </w:p>
          <w:p w14:paraId="51BD8C06"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6FB1AE4C" w14:textId="77777777" w:rsidR="00C15A72" w:rsidRPr="00C15A72" w:rsidRDefault="00C15A72">
            <w:pPr>
              <w:numPr>
                <w:ilvl w:val="0"/>
                <w:numId w:val="66"/>
              </w:numPr>
              <w:ind w:left="345" w:hanging="270"/>
              <w:jc w:val="both"/>
              <w:rPr>
                <w:b/>
              </w:rPr>
            </w:pPr>
            <w:r w:rsidRPr="00C15A72">
              <w:t>IEC 60601-2-31: Medical electrical equipment - Part 2-31: Particular requirements for the basic safety and essential performance of external cardiac pacemakers with internal power source.</w:t>
            </w:r>
          </w:p>
        </w:tc>
        <w:tc>
          <w:tcPr>
            <w:tcW w:w="1170" w:type="dxa"/>
          </w:tcPr>
          <w:p w14:paraId="0E789DF0" w14:textId="77777777" w:rsidR="00C15A72" w:rsidRPr="00C15A72" w:rsidRDefault="00C15A72" w:rsidP="009F2BE6">
            <w:pPr>
              <w:jc w:val="center"/>
              <w:rPr>
                <w:b/>
              </w:rPr>
            </w:pPr>
            <w:r w:rsidRPr="00C15A72">
              <w:rPr>
                <w:b/>
              </w:rPr>
              <w:lastRenderedPageBreak/>
              <w:t>3</w:t>
            </w:r>
          </w:p>
        </w:tc>
      </w:tr>
      <w:tr w:rsidR="00C15A72" w:rsidRPr="00C15A72" w14:paraId="2E11C22D" w14:textId="77777777" w:rsidTr="009F2BE6">
        <w:trPr>
          <w:trHeight w:val="260"/>
        </w:trPr>
        <w:tc>
          <w:tcPr>
            <w:tcW w:w="985" w:type="dxa"/>
            <w:shd w:val="clear" w:color="auto" w:fill="C6D9F1"/>
          </w:tcPr>
          <w:p w14:paraId="3F6A60EA" w14:textId="77777777" w:rsidR="00C15A72" w:rsidRPr="00C15A72" w:rsidRDefault="00C15A72" w:rsidP="009F2BE6">
            <w:pPr>
              <w:jc w:val="center"/>
              <w:rPr>
                <w:b/>
              </w:rPr>
            </w:pPr>
            <w:r w:rsidRPr="00C15A72">
              <w:rPr>
                <w:b/>
              </w:rPr>
              <w:lastRenderedPageBreak/>
              <w:t>Item 23 (OR 34)</w:t>
            </w:r>
          </w:p>
        </w:tc>
        <w:tc>
          <w:tcPr>
            <w:tcW w:w="1710" w:type="dxa"/>
          </w:tcPr>
          <w:p w14:paraId="6F14CB98" w14:textId="77777777" w:rsidR="00C15A72" w:rsidRPr="00C15A72" w:rsidRDefault="00C15A72" w:rsidP="009F2BE6">
            <w:pPr>
              <w:rPr>
                <w:b/>
              </w:rPr>
            </w:pPr>
            <w:r w:rsidRPr="00C15A72">
              <w:rPr>
                <w:b/>
              </w:rPr>
              <w:t xml:space="preserve">Patient drainage system </w:t>
            </w:r>
          </w:p>
        </w:tc>
        <w:tc>
          <w:tcPr>
            <w:tcW w:w="5310" w:type="dxa"/>
          </w:tcPr>
          <w:p w14:paraId="0BD37737" w14:textId="77777777" w:rsidR="00C15A72" w:rsidRPr="00C15A72" w:rsidRDefault="00C15A72" w:rsidP="009F2BE6">
            <w:r w:rsidRPr="00C15A72">
              <w:rPr>
                <w:b/>
              </w:rPr>
              <w:t>Product Description</w:t>
            </w:r>
          </w:p>
          <w:p w14:paraId="4A912929" w14:textId="77777777" w:rsidR="00C15A72" w:rsidRPr="00C15A72" w:rsidRDefault="00C15A72" w:rsidP="009F2BE6">
            <w:r w:rsidRPr="00C15A72">
              <w:t>A device designed for continuous wound and chest drainage, including features like a fine control valve, fistula indicator, and bacterial filter.</w:t>
            </w:r>
          </w:p>
          <w:p w14:paraId="3DE4DBDE" w14:textId="77777777" w:rsidR="00C15A72" w:rsidRPr="00C15A72" w:rsidRDefault="00C15A72" w:rsidP="009F2BE6"/>
          <w:p w14:paraId="0FD3A28D" w14:textId="77777777" w:rsidR="00C15A72" w:rsidRPr="00C15A72" w:rsidRDefault="00C15A72" w:rsidP="009F2BE6">
            <w:r w:rsidRPr="00C15A72">
              <w:rPr>
                <w:b/>
              </w:rPr>
              <w:t>Electrical Requirements:</w:t>
            </w:r>
          </w:p>
          <w:p w14:paraId="450FB8F7" w14:textId="77777777" w:rsidR="00C15A72" w:rsidRPr="00C15A72" w:rsidRDefault="00C15A72">
            <w:pPr>
              <w:numPr>
                <w:ilvl w:val="0"/>
                <w:numId w:val="66"/>
              </w:numPr>
              <w:ind w:left="345" w:hanging="270"/>
              <w:jc w:val="both"/>
            </w:pPr>
            <w:r w:rsidRPr="00C15A72">
              <w:t>N/A</w:t>
            </w:r>
          </w:p>
          <w:p w14:paraId="0737A8FC" w14:textId="77777777" w:rsidR="00C15A72" w:rsidRPr="00C15A72" w:rsidRDefault="00C15A72" w:rsidP="009F2BE6">
            <w:pPr>
              <w:rPr>
                <w:b/>
              </w:rPr>
            </w:pPr>
          </w:p>
          <w:p w14:paraId="7D5A896F" w14:textId="77777777" w:rsidR="00C15A72" w:rsidRPr="00C15A72" w:rsidRDefault="00C15A72" w:rsidP="009F2BE6">
            <w:r w:rsidRPr="00C15A72">
              <w:rPr>
                <w:b/>
              </w:rPr>
              <w:lastRenderedPageBreak/>
              <w:t>Technical specifications:</w:t>
            </w:r>
          </w:p>
          <w:p w14:paraId="155768E1" w14:textId="77777777" w:rsidR="00C15A72" w:rsidRPr="00C15A72" w:rsidRDefault="00C15A72">
            <w:pPr>
              <w:numPr>
                <w:ilvl w:val="0"/>
                <w:numId w:val="66"/>
              </w:numPr>
              <w:ind w:left="345" w:hanging="270"/>
              <w:jc w:val="both"/>
            </w:pPr>
            <w:r w:rsidRPr="00C15A72">
              <w:t>Filling volume: At least 700 ml</w:t>
            </w:r>
          </w:p>
          <w:p w14:paraId="555F3576" w14:textId="77777777" w:rsidR="00C15A72" w:rsidRPr="00C15A72" w:rsidRDefault="00C15A72">
            <w:pPr>
              <w:numPr>
                <w:ilvl w:val="0"/>
                <w:numId w:val="66"/>
              </w:numPr>
              <w:ind w:left="345" w:hanging="270"/>
              <w:jc w:val="both"/>
            </w:pPr>
            <w:r w:rsidRPr="00C15A72">
              <w:t>Max. filling level up to overflow protection: At least 1000 ml.</w:t>
            </w:r>
          </w:p>
          <w:p w14:paraId="4092D2C6" w14:textId="77777777" w:rsidR="00C15A72" w:rsidRPr="00C15A72" w:rsidRDefault="00C15A72">
            <w:pPr>
              <w:numPr>
                <w:ilvl w:val="0"/>
                <w:numId w:val="66"/>
              </w:numPr>
              <w:ind w:left="345" w:hanging="270"/>
              <w:jc w:val="both"/>
            </w:pPr>
            <w:r w:rsidRPr="00C15A72">
              <w:t>Scaling in 10 ml steps up to max.</w:t>
            </w:r>
          </w:p>
          <w:p w14:paraId="5BACC6C7" w14:textId="77777777" w:rsidR="00C15A72" w:rsidRPr="00C15A72" w:rsidRDefault="00C15A72">
            <w:pPr>
              <w:numPr>
                <w:ilvl w:val="0"/>
                <w:numId w:val="66"/>
              </w:numPr>
              <w:ind w:left="345" w:hanging="270"/>
              <w:jc w:val="both"/>
            </w:pPr>
            <w:r w:rsidRPr="00C15A72">
              <w:t>Max. vacuum: At least -10 to 0 kPa (-100 to 0 mbar)</w:t>
            </w:r>
          </w:p>
          <w:p w14:paraId="0E5299C3" w14:textId="77777777" w:rsidR="00C15A72" w:rsidRPr="00C15A72" w:rsidRDefault="00C15A72">
            <w:pPr>
              <w:numPr>
                <w:ilvl w:val="0"/>
                <w:numId w:val="66"/>
              </w:numPr>
              <w:ind w:left="345" w:hanging="270"/>
              <w:jc w:val="both"/>
            </w:pPr>
            <w:r w:rsidRPr="00C15A72">
              <w:t>Max. flow: At least 14 l/min</w:t>
            </w:r>
          </w:p>
          <w:p w14:paraId="11E17CAC" w14:textId="77777777" w:rsidR="00C15A72" w:rsidRPr="00C15A72" w:rsidRDefault="00C15A72">
            <w:pPr>
              <w:numPr>
                <w:ilvl w:val="0"/>
                <w:numId w:val="66"/>
              </w:numPr>
              <w:ind w:left="345" w:hanging="270"/>
              <w:jc w:val="both"/>
            </w:pPr>
            <w:r w:rsidRPr="00C15A72">
              <w:t>Weight: At most 3 kg (empty)</w:t>
            </w:r>
          </w:p>
          <w:p w14:paraId="12789A1E" w14:textId="77777777" w:rsidR="00C15A72" w:rsidRPr="00C15A72" w:rsidRDefault="00C15A72">
            <w:pPr>
              <w:numPr>
                <w:ilvl w:val="0"/>
                <w:numId w:val="66"/>
              </w:numPr>
              <w:ind w:left="345" w:hanging="270"/>
              <w:jc w:val="both"/>
            </w:pPr>
            <w:r w:rsidRPr="00C15A72">
              <w:t>Dimensions (WxHxD): At most 300 x 350 x 200 mm</w:t>
            </w:r>
          </w:p>
          <w:p w14:paraId="37BD3D40" w14:textId="77777777" w:rsidR="00C15A72" w:rsidRPr="00C15A72" w:rsidRDefault="00C15A72" w:rsidP="009F2BE6"/>
          <w:p w14:paraId="71E39D9C" w14:textId="77777777" w:rsidR="00C15A72" w:rsidRPr="00C15A72" w:rsidRDefault="00C15A72" w:rsidP="009F2BE6">
            <w:r w:rsidRPr="00C15A72">
              <w:rPr>
                <w:b/>
              </w:rPr>
              <w:t>Accessories:</w:t>
            </w:r>
          </w:p>
          <w:p w14:paraId="44224FF3" w14:textId="77777777" w:rsidR="00C15A72" w:rsidRPr="00C15A72" w:rsidRDefault="00C15A72">
            <w:pPr>
              <w:numPr>
                <w:ilvl w:val="0"/>
                <w:numId w:val="66"/>
              </w:numPr>
              <w:ind w:left="345" w:hanging="270"/>
              <w:jc w:val="both"/>
            </w:pPr>
            <w:r w:rsidRPr="00C15A72">
              <w:t>Set of start-up consumables</w:t>
            </w:r>
          </w:p>
          <w:sdt>
            <w:sdtPr>
              <w:tag w:val="goog_rdk_418"/>
              <w:id w:val="-1215422507"/>
            </w:sdtPr>
            <w:sdtContent>
              <w:p w14:paraId="7361F4DE" w14:textId="77777777" w:rsidR="00C15A72" w:rsidRPr="00C15A72" w:rsidRDefault="00000000" w:rsidP="009F2BE6">
                <w:pPr>
                  <w:ind w:left="345"/>
                  <w:jc w:val="both"/>
                </w:pPr>
                <w:sdt>
                  <w:sdtPr>
                    <w:tag w:val="goog_rdk_417"/>
                    <w:id w:val="-1470888099"/>
                  </w:sdtPr>
                  <w:sdtContent/>
                </w:sdt>
              </w:p>
            </w:sdtContent>
          </w:sdt>
          <w:sdt>
            <w:sdtPr>
              <w:tag w:val="goog_rdk_421"/>
              <w:id w:val="1389379213"/>
            </w:sdtPr>
            <w:sdtContent>
              <w:p w14:paraId="0FFBCF74" w14:textId="77777777" w:rsidR="00C15A72" w:rsidRPr="00C15A72" w:rsidRDefault="00000000" w:rsidP="009F2BE6">
                <w:sdt>
                  <w:sdtPr>
                    <w:tag w:val="goog_rdk_420"/>
                    <w:id w:val="-2003952761"/>
                  </w:sdtPr>
                  <w:sdtContent>
                    <w:r w:rsidR="00C15A72" w:rsidRPr="00C15A72">
                      <w:t>Accessories should be reusable when an option is available.</w:t>
                    </w:r>
                  </w:sdtContent>
                </w:sdt>
              </w:p>
            </w:sdtContent>
          </w:sdt>
          <w:sdt>
            <w:sdtPr>
              <w:tag w:val="goog_rdk_426"/>
              <w:id w:val="1511558906"/>
            </w:sdtPr>
            <w:sdtContent>
              <w:p w14:paraId="4A5250B5" w14:textId="77777777" w:rsidR="00C15A72" w:rsidRPr="00C15A72" w:rsidRDefault="00000000" w:rsidP="009F2BE6">
                <w:pPr>
                  <w:rPr>
                    <w:i/>
                  </w:rPr>
                </w:pPr>
                <w:sdt>
                  <w:sdtPr>
                    <w:tag w:val="goog_rdk_424"/>
                    <w:id w:val="-1798750196"/>
                  </w:sdtPr>
                  <w:sdtContent>
                    <w:sdt>
                      <w:sdtPr>
                        <w:tag w:val="goog_rdk_425"/>
                        <w:id w:val="-199252427"/>
                        <w:showingPlcHdr/>
                      </w:sdtPr>
                      <w:sdtContent>
                        <w:r w:rsidR="00C15A72" w:rsidRPr="00C15A72">
                          <w:t xml:space="preserve">     </w:t>
                        </w:r>
                      </w:sdtContent>
                    </w:sdt>
                  </w:sdtContent>
                </w:sdt>
              </w:p>
            </w:sdtContent>
          </w:sdt>
          <w:sdt>
            <w:sdtPr>
              <w:tag w:val="goog_rdk_428"/>
              <w:id w:val="132685975"/>
            </w:sdtPr>
            <w:sdtContent>
              <w:p w14:paraId="52EF191A" w14:textId="77777777" w:rsidR="00C15A72" w:rsidRPr="00C15A72" w:rsidRDefault="00000000" w:rsidP="009F2BE6">
                <w:pPr>
                  <w:jc w:val="both"/>
                </w:pPr>
                <w:sdt>
                  <w:sdtPr>
                    <w:tag w:val="goog_rdk_427"/>
                    <w:id w:val="1970394116"/>
                  </w:sdtPr>
                  <w:sdtContent/>
                </w:sdt>
              </w:p>
            </w:sdtContent>
          </w:sdt>
          <w:sdt>
            <w:sdtPr>
              <w:tag w:val="goog_rdk_429"/>
              <w:id w:val="628520359"/>
            </w:sdtPr>
            <w:sdtContent>
              <w:p w14:paraId="39A2E31F" w14:textId="77777777" w:rsidR="00C15A72" w:rsidRPr="00C15A72" w:rsidRDefault="00000000" w:rsidP="009F2BE6">
                <w:pPr>
                  <w:jc w:val="both"/>
                </w:pPr>
              </w:p>
            </w:sdtContent>
          </w:sdt>
          <w:p w14:paraId="38EFEC96" w14:textId="77777777" w:rsidR="00C15A72" w:rsidRPr="00C15A72" w:rsidRDefault="00C15A72" w:rsidP="009F2BE6">
            <w:pPr>
              <w:rPr>
                <w:b/>
              </w:rPr>
            </w:pPr>
            <w:r w:rsidRPr="00C15A72">
              <w:rPr>
                <w:b/>
              </w:rPr>
              <w:t xml:space="preserve">Documentation requirement: </w:t>
            </w:r>
          </w:p>
          <w:p w14:paraId="6754058A" w14:textId="77777777" w:rsidR="00C15A72" w:rsidRPr="00C15A72" w:rsidRDefault="00C15A72">
            <w:pPr>
              <w:numPr>
                <w:ilvl w:val="0"/>
                <w:numId w:val="66"/>
              </w:numPr>
              <w:ind w:left="345" w:hanging="270"/>
              <w:jc w:val="both"/>
            </w:pPr>
            <w:r w:rsidRPr="00C15A72">
              <w:t xml:space="preserve">User manual must be provided (including operation instructions, maintenance and/or procedures for decontamination, storage conditions, safe disposal). In English, French and preferably also in Mongolian. </w:t>
            </w:r>
          </w:p>
          <w:p w14:paraId="1D65712D" w14:textId="77777777" w:rsidR="00C15A72" w:rsidRPr="00C15A72" w:rsidRDefault="00C15A72">
            <w:pPr>
              <w:numPr>
                <w:ilvl w:val="0"/>
                <w:numId w:val="66"/>
              </w:numPr>
              <w:ind w:left="345" w:hanging="270"/>
              <w:jc w:val="both"/>
            </w:pPr>
            <w:r w:rsidRPr="00C15A72">
              <w:t>List of common spares and accessories with part numbers must be provided.</w:t>
            </w:r>
          </w:p>
          <w:p w14:paraId="57B3905B" w14:textId="77777777" w:rsidR="00C15A72" w:rsidRPr="00C15A72" w:rsidRDefault="00C15A72">
            <w:pPr>
              <w:numPr>
                <w:ilvl w:val="0"/>
                <w:numId w:val="66"/>
              </w:numPr>
              <w:ind w:left="345" w:hanging="270"/>
              <w:jc w:val="both"/>
            </w:pPr>
            <w:r w:rsidRPr="00C15A72">
              <w:t>Manufacturer authorization.</w:t>
            </w:r>
          </w:p>
          <w:p w14:paraId="1EB5D810" w14:textId="77777777" w:rsidR="00C15A72" w:rsidRPr="00C15A72" w:rsidRDefault="00C15A72">
            <w:pPr>
              <w:numPr>
                <w:ilvl w:val="0"/>
                <w:numId w:val="66"/>
              </w:numPr>
              <w:ind w:left="345" w:hanging="270"/>
              <w:jc w:val="both"/>
            </w:pPr>
            <w:r w:rsidRPr="00C15A72">
              <w:t>Commitment Manufacturer letter, including:</w:t>
            </w:r>
          </w:p>
          <w:p w14:paraId="412EB1F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376DDD2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0CCA9A4F" w14:textId="77777777" w:rsidR="00C15A72" w:rsidRPr="00C15A72" w:rsidRDefault="00C15A72" w:rsidP="009F2BE6">
            <w:pPr>
              <w:pBdr>
                <w:top w:val="nil"/>
                <w:left w:val="nil"/>
                <w:bottom w:val="nil"/>
                <w:right w:val="nil"/>
                <w:between w:val="nil"/>
              </w:pBdr>
              <w:ind w:left="615"/>
              <w:jc w:val="both"/>
              <w:rPr>
                <w:color w:val="000000"/>
              </w:rPr>
            </w:pPr>
          </w:p>
          <w:p w14:paraId="538E7A73" w14:textId="77777777" w:rsidR="00C15A72" w:rsidRPr="00C15A72" w:rsidRDefault="00C15A72" w:rsidP="009F2BE6">
            <w:pPr>
              <w:rPr>
                <w:b/>
              </w:rPr>
            </w:pPr>
            <w:r w:rsidRPr="00C15A72">
              <w:rPr>
                <w:b/>
              </w:rPr>
              <w:t xml:space="preserve">Regulatory approvals required:  </w:t>
            </w:r>
          </w:p>
          <w:p w14:paraId="1BFC7EFF"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40A0C1B9"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72349BD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IIa devices, or </w:t>
            </w:r>
          </w:p>
          <w:p w14:paraId="674A70F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2DDBF3D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6A257516" w14:textId="77777777" w:rsidR="00C15A72" w:rsidRPr="00C15A72" w:rsidRDefault="00C15A72" w:rsidP="009F2BE6">
            <w:pPr>
              <w:rPr>
                <w:b/>
              </w:rPr>
            </w:pPr>
          </w:p>
          <w:p w14:paraId="3A09B6DE" w14:textId="77777777" w:rsidR="00C15A72" w:rsidRPr="00C15A72" w:rsidRDefault="00C15A72" w:rsidP="009F2BE6">
            <w:pPr>
              <w:rPr>
                <w:b/>
              </w:rPr>
            </w:pPr>
            <w:r w:rsidRPr="00C15A72">
              <w:rPr>
                <w:b/>
              </w:rPr>
              <w:t>Safety &amp; product Standards:</w:t>
            </w:r>
          </w:p>
          <w:p w14:paraId="21B92F61"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585B4FB6"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420DF127" w14:textId="77777777" w:rsidR="00C15A72" w:rsidRPr="00C15A72" w:rsidRDefault="00C15A72">
            <w:pPr>
              <w:numPr>
                <w:ilvl w:val="0"/>
                <w:numId w:val="66"/>
              </w:numPr>
              <w:ind w:left="345" w:hanging="270"/>
              <w:jc w:val="both"/>
              <w:rPr>
                <w:b/>
              </w:rPr>
            </w:pPr>
            <w:r w:rsidRPr="00C15A72">
              <w:lastRenderedPageBreak/>
              <w:t>IEC 60601-1: Medical electrical equipment - Part 1: General requirements for basic safety and essential performance</w:t>
            </w:r>
          </w:p>
        </w:tc>
        <w:tc>
          <w:tcPr>
            <w:tcW w:w="1170" w:type="dxa"/>
          </w:tcPr>
          <w:p w14:paraId="2BE93E8F" w14:textId="77777777" w:rsidR="00C15A72" w:rsidRPr="00C15A72" w:rsidRDefault="00C15A72" w:rsidP="009F2BE6">
            <w:pPr>
              <w:jc w:val="center"/>
              <w:rPr>
                <w:b/>
              </w:rPr>
            </w:pPr>
            <w:r w:rsidRPr="00C15A72">
              <w:rPr>
                <w:b/>
              </w:rPr>
              <w:lastRenderedPageBreak/>
              <w:t>1</w:t>
            </w:r>
          </w:p>
        </w:tc>
      </w:tr>
      <w:tr w:rsidR="00C15A72" w:rsidRPr="00C15A72" w14:paraId="252EFD48" w14:textId="77777777" w:rsidTr="009F2BE6">
        <w:trPr>
          <w:trHeight w:val="260"/>
        </w:trPr>
        <w:tc>
          <w:tcPr>
            <w:tcW w:w="985" w:type="dxa"/>
            <w:shd w:val="clear" w:color="auto" w:fill="C6D9F1"/>
          </w:tcPr>
          <w:p w14:paraId="7A530419" w14:textId="77777777" w:rsidR="00C15A72" w:rsidRPr="00C15A72" w:rsidRDefault="00C15A72" w:rsidP="009F2BE6">
            <w:pPr>
              <w:jc w:val="center"/>
              <w:rPr>
                <w:b/>
              </w:rPr>
            </w:pPr>
            <w:r w:rsidRPr="00C15A72">
              <w:rPr>
                <w:b/>
              </w:rPr>
              <w:lastRenderedPageBreak/>
              <w:t>Item 24 (OR 37)</w:t>
            </w:r>
          </w:p>
        </w:tc>
        <w:tc>
          <w:tcPr>
            <w:tcW w:w="1710" w:type="dxa"/>
          </w:tcPr>
          <w:p w14:paraId="5DD1256C" w14:textId="77777777" w:rsidR="00C15A72" w:rsidRPr="00C15A72" w:rsidRDefault="00C15A72" w:rsidP="009F2BE6">
            <w:pPr>
              <w:rPr>
                <w:b/>
              </w:rPr>
            </w:pPr>
            <w:r w:rsidRPr="00C15A72">
              <w:rPr>
                <w:b/>
              </w:rPr>
              <w:t>Sternal, oscillating saw</w:t>
            </w:r>
          </w:p>
        </w:tc>
        <w:tc>
          <w:tcPr>
            <w:tcW w:w="5310" w:type="dxa"/>
          </w:tcPr>
          <w:p w14:paraId="3B958144" w14:textId="77777777" w:rsidR="00C15A72" w:rsidRPr="00C15A72" w:rsidRDefault="00C15A72" w:rsidP="009F2BE6">
            <w:pPr>
              <w:rPr>
                <w:b/>
              </w:rPr>
            </w:pPr>
            <w:r w:rsidRPr="00C15A72">
              <w:rPr>
                <w:b/>
              </w:rPr>
              <w:t>Product Description</w:t>
            </w:r>
          </w:p>
          <w:p w14:paraId="718CF028" w14:textId="77777777" w:rsidR="00C15A72" w:rsidRPr="00C15A72" w:rsidRDefault="00C15A72" w:rsidP="009F2BE6">
            <w:r w:rsidRPr="00C15A72">
              <w:t>A device designed for sternotomy during a cardiovascular surgical intervention. Battery operated system. For pediatric and precision procedures.</w:t>
            </w:r>
          </w:p>
          <w:p w14:paraId="46E6224C" w14:textId="77777777" w:rsidR="00C15A72" w:rsidRPr="00C15A72" w:rsidRDefault="00C15A72" w:rsidP="009F2BE6">
            <w:pPr>
              <w:rPr>
                <w:color w:val="666666"/>
              </w:rPr>
            </w:pPr>
          </w:p>
          <w:p w14:paraId="05BE8984" w14:textId="77777777" w:rsidR="00C15A72" w:rsidRPr="00C15A72" w:rsidRDefault="00C15A72" w:rsidP="009F2BE6">
            <w:pPr>
              <w:rPr>
                <w:b/>
              </w:rPr>
            </w:pPr>
            <w:r w:rsidRPr="00C15A72">
              <w:rPr>
                <w:b/>
              </w:rPr>
              <w:t>Electrical Requirements:</w:t>
            </w:r>
          </w:p>
          <w:p w14:paraId="79AE4080" w14:textId="77777777" w:rsidR="00C15A72" w:rsidRPr="00C15A72" w:rsidRDefault="00C15A72">
            <w:pPr>
              <w:numPr>
                <w:ilvl w:val="0"/>
                <w:numId w:val="66"/>
              </w:numPr>
              <w:ind w:left="345" w:hanging="270"/>
              <w:jc w:val="both"/>
            </w:pPr>
            <w:r w:rsidRPr="00C15A72">
              <w:t>Operation: Rechargeable battery-powered.</w:t>
            </w:r>
          </w:p>
          <w:p w14:paraId="2CED6D81" w14:textId="77777777" w:rsidR="00C15A72" w:rsidRPr="00C15A72" w:rsidRDefault="00C15A72">
            <w:pPr>
              <w:numPr>
                <w:ilvl w:val="0"/>
                <w:numId w:val="66"/>
              </w:numPr>
              <w:ind w:left="345" w:hanging="270"/>
              <w:jc w:val="both"/>
            </w:pPr>
            <w:r w:rsidRPr="00C15A72">
              <w:t xml:space="preserve">Charger power requirements: according to Mongolia standards: 220 VAC, 50 Hz. Power cord with plug type E </w:t>
            </w:r>
          </w:p>
          <w:p w14:paraId="2B8EC335" w14:textId="77777777" w:rsidR="00C15A72" w:rsidRPr="00C15A72" w:rsidRDefault="00C15A72" w:rsidP="009F2BE6"/>
          <w:p w14:paraId="1EE39DD3" w14:textId="77777777" w:rsidR="00C15A72" w:rsidRPr="00C15A72" w:rsidRDefault="00C15A72" w:rsidP="009F2BE6">
            <w:r w:rsidRPr="00C15A72">
              <w:rPr>
                <w:b/>
              </w:rPr>
              <w:t>Technical specifications:</w:t>
            </w:r>
          </w:p>
          <w:p w14:paraId="1D2A6BC4" w14:textId="77777777" w:rsidR="00C15A72" w:rsidRPr="00C15A72" w:rsidRDefault="00C15A72">
            <w:pPr>
              <w:numPr>
                <w:ilvl w:val="0"/>
                <w:numId w:val="66"/>
              </w:numPr>
              <w:ind w:left="345" w:hanging="270"/>
              <w:jc w:val="both"/>
            </w:pPr>
            <w:r w:rsidRPr="00C15A72">
              <w:t xml:space="preserve">Type: Sternum saw, battery-operated </w:t>
            </w:r>
          </w:p>
          <w:p w14:paraId="7F74F5F2" w14:textId="77777777" w:rsidR="00C15A72" w:rsidRPr="00C15A72" w:rsidRDefault="00C15A72">
            <w:pPr>
              <w:numPr>
                <w:ilvl w:val="0"/>
                <w:numId w:val="66"/>
              </w:numPr>
              <w:ind w:left="345" w:hanging="270"/>
              <w:jc w:val="both"/>
            </w:pPr>
            <w:r w:rsidRPr="00C15A72">
              <w:t>Use: Must be able to be used for pediatric surgery.</w:t>
            </w:r>
          </w:p>
          <w:p w14:paraId="450C4A83" w14:textId="77777777" w:rsidR="00C15A72" w:rsidRPr="00C15A72" w:rsidRDefault="00C15A72">
            <w:pPr>
              <w:numPr>
                <w:ilvl w:val="0"/>
                <w:numId w:val="66"/>
              </w:numPr>
              <w:ind w:left="345" w:hanging="270"/>
              <w:jc w:val="both"/>
            </w:pPr>
            <w:r w:rsidRPr="00C15A72">
              <w:t>Progressive Velocity: from 0 to at least 13.000 cpm.</w:t>
            </w:r>
          </w:p>
          <w:p w14:paraId="03935856" w14:textId="77777777" w:rsidR="00C15A72" w:rsidRPr="00C15A72" w:rsidRDefault="00C15A72">
            <w:pPr>
              <w:numPr>
                <w:ilvl w:val="0"/>
                <w:numId w:val="66"/>
              </w:numPr>
              <w:ind w:left="345" w:hanging="270"/>
              <w:jc w:val="both"/>
            </w:pPr>
            <w:r w:rsidRPr="00C15A72">
              <w:t>Detachable and steam sterilizable saw system.</w:t>
            </w:r>
          </w:p>
          <w:p w14:paraId="46B09F6D" w14:textId="77777777" w:rsidR="00C15A72" w:rsidRPr="00C15A72" w:rsidRDefault="00C15A72">
            <w:pPr>
              <w:numPr>
                <w:ilvl w:val="0"/>
                <w:numId w:val="66"/>
              </w:numPr>
              <w:ind w:left="345" w:hanging="270"/>
              <w:jc w:val="both"/>
            </w:pPr>
            <w:r w:rsidRPr="00C15A72">
              <w:t>Single handpiece for multiple saw head.</w:t>
            </w:r>
          </w:p>
          <w:p w14:paraId="00E0FDAE" w14:textId="77777777" w:rsidR="00C15A72" w:rsidRPr="00C15A72" w:rsidRDefault="00C15A72">
            <w:pPr>
              <w:numPr>
                <w:ilvl w:val="0"/>
                <w:numId w:val="66"/>
              </w:numPr>
              <w:ind w:left="345" w:hanging="270"/>
              <w:jc w:val="both"/>
            </w:pPr>
            <w:r w:rsidRPr="00C15A72">
              <w:t>Saw head included:</w:t>
            </w:r>
          </w:p>
          <w:p w14:paraId="5270B0F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Oscillating pediatric saw</w:t>
            </w:r>
          </w:p>
          <w:p w14:paraId="4841A26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Sternum saw with a saw guide.</w:t>
            </w:r>
          </w:p>
          <w:p w14:paraId="190081AB" w14:textId="77777777" w:rsidR="00C15A72" w:rsidRPr="00C15A72" w:rsidRDefault="00C15A72">
            <w:pPr>
              <w:numPr>
                <w:ilvl w:val="0"/>
                <w:numId w:val="66"/>
              </w:numPr>
              <w:pBdr>
                <w:top w:val="nil"/>
                <w:left w:val="nil"/>
                <w:bottom w:val="nil"/>
                <w:right w:val="nil"/>
                <w:between w:val="nil"/>
              </w:pBdr>
              <w:ind w:left="345" w:hanging="270"/>
              <w:jc w:val="both"/>
            </w:pPr>
            <w:r w:rsidRPr="00C15A72">
              <w:t>Cordless with removable battery for sterilization</w:t>
            </w:r>
          </w:p>
          <w:p w14:paraId="437B49B3" w14:textId="77777777" w:rsidR="00C15A72" w:rsidRPr="00C15A72" w:rsidRDefault="00C15A72">
            <w:pPr>
              <w:numPr>
                <w:ilvl w:val="0"/>
                <w:numId w:val="66"/>
              </w:numPr>
              <w:pBdr>
                <w:top w:val="nil"/>
                <w:left w:val="nil"/>
                <w:bottom w:val="nil"/>
                <w:right w:val="nil"/>
                <w:between w:val="nil"/>
              </w:pBdr>
              <w:ind w:left="345" w:hanging="270"/>
              <w:jc w:val="both"/>
            </w:pPr>
            <w:r w:rsidRPr="00C15A72">
              <w:t>Aseptic battery (no sterilization needed)</w:t>
            </w:r>
          </w:p>
          <w:p w14:paraId="6BC723ED" w14:textId="77777777" w:rsidR="00C15A72" w:rsidRPr="00C15A72" w:rsidRDefault="00C15A72">
            <w:pPr>
              <w:numPr>
                <w:ilvl w:val="0"/>
                <w:numId w:val="66"/>
              </w:numPr>
              <w:pBdr>
                <w:top w:val="nil"/>
                <w:left w:val="nil"/>
                <w:bottom w:val="nil"/>
                <w:right w:val="nil"/>
                <w:between w:val="nil"/>
              </w:pBdr>
              <w:ind w:left="345" w:hanging="270"/>
              <w:jc w:val="both"/>
            </w:pPr>
            <w:r w:rsidRPr="00C15A72">
              <w:t>Trigger function with safety lock mode.</w:t>
            </w:r>
          </w:p>
          <w:p w14:paraId="51BA3B60" w14:textId="77777777" w:rsidR="00C15A72" w:rsidRPr="00C15A72" w:rsidRDefault="00C15A72" w:rsidP="009F2BE6">
            <w:pPr>
              <w:jc w:val="both"/>
            </w:pPr>
          </w:p>
          <w:p w14:paraId="7084AA83" w14:textId="77777777" w:rsidR="00C15A72" w:rsidRPr="00C15A72" w:rsidRDefault="00C15A72" w:rsidP="009F2BE6">
            <w:pPr>
              <w:rPr>
                <w:color w:val="000000"/>
              </w:rPr>
            </w:pPr>
            <w:r w:rsidRPr="00C15A72">
              <w:rPr>
                <w:b/>
                <w:color w:val="000000"/>
              </w:rPr>
              <w:t>Accessories:</w:t>
            </w:r>
            <w:r w:rsidRPr="00C15A72">
              <w:rPr>
                <w:color w:val="000000"/>
              </w:rPr>
              <w:t xml:space="preserve"> </w:t>
            </w:r>
          </w:p>
          <w:p w14:paraId="2C8E5F39" w14:textId="77777777" w:rsidR="00C15A72" w:rsidRPr="00C15A72" w:rsidRDefault="00C15A72">
            <w:pPr>
              <w:numPr>
                <w:ilvl w:val="0"/>
                <w:numId w:val="66"/>
              </w:numPr>
              <w:ind w:left="345" w:hanging="270"/>
              <w:jc w:val="both"/>
            </w:pPr>
            <w:r w:rsidRPr="00C15A72">
              <w:t xml:space="preserve">Two (2) Rechargeable battery (preferable Li-ion battery)  </w:t>
            </w:r>
          </w:p>
          <w:p w14:paraId="6CE7DC74" w14:textId="77777777" w:rsidR="00C15A72" w:rsidRPr="00C15A72" w:rsidRDefault="00C15A72">
            <w:pPr>
              <w:numPr>
                <w:ilvl w:val="0"/>
                <w:numId w:val="66"/>
              </w:numPr>
              <w:ind w:left="345" w:hanging="270"/>
              <w:jc w:val="both"/>
            </w:pPr>
            <w:r w:rsidRPr="00C15A72">
              <w:t>Two (2) Autoclavable battery case or house</w:t>
            </w:r>
          </w:p>
          <w:p w14:paraId="16014AAD" w14:textId="77777777" w:rsidR="00C15A72" w:rsidRPr="00C15A72" w:rsidRDefault="00C15A72">
            <w:pPr>
              <w:numPr>
                <w:ilvl w:val="0"/>
                <w:numId w:val="66"/>
              </w:numPr>
              <w:ind w:left="345" w:hanging="270"/>
              <w:jc w:val="both"/>
            </w:pPr>
            <w:r w:rsidRPr="00C15A72">
              <w:t>One (1) Autoclavable aseptic transfer shield for battery loading (if applicable)</w:t>
            </w:r>
          </w:p>
          <w:p w14:paraId="4A9A7E21" w14:textId="77777777" w:rsidR="00C15A72" w:rsidRPr="00C15A72" w:rsidRDefault="00C15A72">
            <w:pPr>
              <w:numPr>
                <w:ilvl w:val="0"/>
                <w:numId w:val="66"/>
              </w:numPr>
              <w:ind w:left="345" w:hanging="270"/>
              <w:jc w:val="both"/>
            </w:pPr>
            <w:r w:rsidRPr="00C15A72">
              <w:t xml:space="preserve">One (1) Battery charger for 1 battery </w:t>
            </w:r>
          </w:p>
          <w:p w14:paraId="23E58312" w14:textId="77777777" w:rsidR="00C15A72" w:rsidRPr="00C15A72" w:rsidRDefault="00C15A72">
            <w:pPr>
              <w:numPr>
                <w:ilvl w:val="0"/>
                <w:numId w:val="66"/>
              </w:numPr>
              <w:ind w:left="345" w:hanging="270"/>
              <w:jc w:val="both"/>
            </w:pPr>
            <w:r w:rsidRPr="00C15A72">
              <w:t xml:space="preserve">One (1) Pediatric sternum saw guide or guard. </w:t>
            </w:r>
          </w:p>
          <w:p w14:paraId="36E1FD2A" w14:textId="77777777" w:rsidR="00C15A72" w:rsidRPr="00C15A72" w:rsidRDefault="00C15A72">
            <w:pPr>
              <w:numPr>
                <w:ilvl w:val="0"/>
                <w:numId w:val="66"/>
              </w:numPr>
              <w:ind w:left="345" w:hanging="270"/>
              <w:jc w:val="both"/>
            </w:pPr>
            <w:r w:rsidRPr="00C15A72">
              <w:t xml:space="preserve">Two (2) Pediatric sternum saw blades.      </w:t>
            </w:r>
          </w:p>
          <w:p w14:paraId="16BA13DF" w14:textId="77777777" w:rsidR="00C15A72" w:rsidRPr="00C15A72" w:rsidRDefault="00C15A72">
            <w:pPr>
              <w:numPr>
                <w:ilvl w:val="0"/>
                <w:numId w:val="66"/>
              </w:numPr>
              <w:ind w:left="345" w:hanging="270"/>
              <w:jc w:val="both"/>
            </w:pPr>
            <w:r w:rsidRPr="00C15A72">
              <w:t xml:space="preserve">One (1) Oscillating sternum saw blade. </w:t>
            </w:r>
          </w:p>
          <w:p w14:paraId="7B98FCCB" w14:textId="77777777" w:rsidR="00C15A72" w:rsidRPr="00C15A72" w:rsidRDefault="00C15A72">
            <w:pPr>
              <w:numPr>
                <w:ilvl w:val="0"/>
                <w:numId w:val="66"/>
              </w:numPr>
              <w:pBdr>
                <w:top w:val="nil"/>
                <w:left w:val="nil"/>
                <w:bottom w:val="nil"/>
                <w:right w:val="nil"/>
                <w:between w:val="nil"/>
              </w:pBdr>
              <w:ind w:left="345" w:hanging="270"/>
              <w:jc w:val="both"/>
            </w:pPr>
            <w:r w:rsidRPr="00C15A72">
              <w:t>One (1) Sterilization tray with fixations according to the offered system.</w:t>
            </w:r>
          </w:p>
          <w:p w14:paraId="3726ED16" w14:textId="77777777" w:rsidR="00C15A72" w:rsidRPr="00C15A72" w:rsidRDefault="00C15A72">
            <w:pPr>
              <w:numPr>
                <w:ilvl w:val="0"/>
                <w:numId w:val="66"/>
              </w:numPr>
              <w:ind w:left="345" w:hanging="270"/>
              <w:jc w:val="both"/>
            </w:pPr>
            <w:r w:rsidRPr="00C15A72">
              <w:t>Set of start-up consumables, if necessary.</w:t>
            </w:r>
          </w:p>
          <w:p w14:paraId="6B6229D9" w14:textId="77777777" w:rsidR="00C15A72" w:rsidRPr="00C15A72" w:rsidRDefault="00C15A72" w:rsidP="009F2BE6">
            <w:pPr>
              <w:jc w:val="both"/>
            </w:pPr>
          </w:p>
          <w:p w14:paraId="2FEC6743" w14:textId="77777777" w:rsidR="00C15A72" w:rsidRPr="00C15A72" w:rsidRDefault="00C15A72" w:rsidP="009F2BE6">
            <w:pPr>
              <w:jc w:val="both"/>
            </w:pPr>
            <w:r w:rsidRPr="00C15A72">
              <w:rPr>
                <w:i/>
              </w:rPr>
              <w:t>NOTE: All the necessary accessories for the correct operation of the product, including all standard tools, cleaning, and lubrication materials, even if they are not included in these required technical specifications must be included.</w:t>
            </w:r>
          </w:p>
          <w:sdt>
            <w:sdtPr>
              <w:tag w:val="goog_rdk_432"/>
              <w:id w:val="-1984386454"/>
            </w:sdtPr>
            <w:sdtContent>
              <w:p w14:paraId="1B4251E1" w14:textId="4FE4DF08" w:rsidR="00C15A72" w:rsidRPr="00C15A72" w:rsidRDefault="00000000" w:rsidP="009F2BE6">
                <w:pPr>
                  <w:rPr>
                    <w:b/>
                    <w:color w:val="000000"/>
                  </w:rPr>
                </w:pPr>
                <w:sdt>
                  <w:sdtPr>
                    <w:tag w:val="goog_rdk_431"/>
                    <w:id w:val="-1303616920"/>
                    <w:showingPlcHdr/>
                  </w:sdtPr>
                  <w:sdtContent>
                    <w:r w:rsidR="0086354D">
                      <w:t xml:space="preserve">     </w:t>
                    </w:r>
                  </w:sdtContent>
                </w:sdt>
              </w:p>
            </w:sdtContent>
          </w:sdt>
          <w:sdt>
            <w:sdtPr>
              <w:tag w:val="goog_rdk_435"/>
              <w:id w:val="-538813470"/>
            </w:sdtPr>
            <w:sdtContent>
              <w:p w14:paraId="5A4BE4BA" w14:textId="77777777" w:rsidR="00C15A72" w:rsidRPr="00C15A72" w:rsidRDefault="00000000" w:rsidP="009F2BE6">
                <w:pPr>
                  <w:rPr>
                    <w:b/>
                    <w:color w:val="000000"/>
                  </w:rPr>
                </w:pPr>
                <w:sdt>
                  <w:sdtPr>
                    <w:tag w:val="goog_rdk_434"/>
                    <w:id w:val="-39216002"/>
                  </w:sdtPr>
                  <w:sdtContent>
                    <w:r w:rsidR="00C15A72" w:rsidRPr="00C15A72">
                      <w:rPr>
                        <w:b/>
                        <w:color w:val="000000"/>
                      </w:rPr>
                      <w:t>Accessories should be reusable when an option is available.</w:t>
                    </w:r>
                  </w:sdtContent>
                </w:sdt>
              </w:p>
            </w:sdtContent>
          </w:sdt>
          <w:sdt>
            <w:sdtPr>
              <w:tag w:val="goog_rdk_438"/>
              <w:id w:val="-323511028"/>
            </w:sdtPr>
            <w:sdtContent>
              <w:p w14:paraId="2C92920E" w14:textId="77777777" w:rsidR="00C15A72" w:rsidRPr="00C15A72" w:rsidRDefault="00000000" w:rsidP="009F2BE6">
                <w:pPr>
                  <w:rPr>
                    <w:i/>
                  </w:rPr>
                </w:pPr>
                <w:sdt>
                  <w:sdtPr>
                    <w:tag w:val="goog_rdk_437"/>
                    <w:id w:val="1072855340"/>
                  </w:sdtPr>
                  <w:sdtContent>
                    <w:r w:rsidR="00C15A72" w:rsidRPr="00C15A72">
                      <w:rPr>
                        <w:i/>
                      </w:rPr>
                      <w:t>The accessories will be used for both neonates and pediatric patients.</w:t>
                    </w:r>
                  </w:sdtContent>
                </w:sdt>
              </w:p>
            </w:sdtContent>
          </w:sdt>
          <w:p w14:paraId="0DF9FECD" w14:textId="77777777" w:rsidR="00C15A72" w:rsidRPr="00C15A72" w:rsidRDefault="00C15A72" w:rsidP="009F2BE6">
            <w:pPr>
              <w:rPr>
                <w:b/>
                <w:color w:val="000000"/>
              </w:rPr>
            </w:pPr>
          </w:p>
          <w:p w14:paraId="4AB0BE89" w14:textId="77777777" w:rsidR="00C15A72" w:rsidRPr="00C15A72" w:rsidRDefault="00C15A72" w:rsidP="009F2BE6">
            <w:pPr>
              <w:rPr>
                <w:b/>
                <w:color w:val="000000"/>
              </w:rPr>
            </w:pPr>
            <w:r w:rsidRPr="00C15A72">
              <w:rPr>
                <w:b/>
                <w:color w:val="000000"/>
              </w:rPr>
              <w:t xml:space="preserve">Documentation requirement: </w:t>
            </w:r>
          </w:p>
          <w:p w14:paraId="798A7338"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4F73294C" w14:textId="77777777" w:rsidR="00C15A72" w:rsidRPr="00C15A72" w:rsidRDefault="00C15A72">
            <w:pPr>
              <w:numPr>
                <w:ilvl w:val="0"/>
                <w:numId w:val="66"/>
              </w:numPr>
              <w:ind w:left="345" w:hanging="270"/>
              <w:jc w:val="both"/>
            </w:pPr>
            <w:r w:rsidRPr="00C15A72">
              <w:t xml:space="preserve">Service manual must be provided (including preventive maintenance and calibration procedures, equipment necessary for preventive maintenance and repair, diagrams, </w:t>
            </w:r>
            <w:r w:rsidRPr="00C15A72">
              <w:lastRenderedPageBreak/>
              <w:t>and circuits). In English, French and preferably also in Mongolian.</w:t>
            </w:r>
          </w:p>
          <w:p w14:paraId="10042F7D"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0B9E90F3"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5D2B7924" w14:textId="77777777" w:rsidR="00C15A72" w:rsidRPr="00C15A72" w:rsidRDefault="00C15A72">
            <w:pPr>
              <w:numPr>
                <w:ilvl w:val="0"/>
                <w:numId w:val="66"/>
              </w:numPr>
              <w:ind w:left="345" w:hanging="270"/>
              <w:jc w:val="both"/>
            </w:pPr>
            <w:r w:rsidRPr="00C15A72">
              <w:t>Commitment Manufacturer letter, including:</w:t>
            </w:r>
          </w:p>
          <w:p w14:paraId="67D3432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2EC315C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0D27C73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4A11705A" w14:textId="77777777" w:rsidR="00C15A72" w:rsidRPr="00C15A72" w:rsidRDefault="00C15A72" w:rsidP="009F2BE6">
            <w:pPr>
              <w:rPr>
                <w:b/>
              </w:rPr>
            </w:pPr>
          </w:p>
          <w:p w14:paraId="1A100676" w14:textId="77777777" w:rsidR="00C15A72" w:rsidRPr="00C15A72" w:rsidRDefault="00C15A72" w:rsidP="009F2BE6">
            <w:pPr>
              <w:rPr>
                <w:b/>
              </w:rPr>
            </w:pPr>
            <w:r w:rsidRPr="00C15A72">
              <w:rPr>
                <w:b/>
              </w:rPr>
              <w:t xml:space="preserve">Regulatory approvals required:  </w:t>
            </w:r>
          </w:p>
          <w:p w14:paraId="73D4A791"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402D698D"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2937141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European Certificate of Conformity (CE) with Regulation 2017/745 or Directive 93/42 EC and Agreement Letter signed with the NB demonstrating the on-going MDR application, for Class IIa devices, or</w:t>
            </w:r>
          </w:p>
          <w:p w14:paraId="4109EC2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34B65AE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52CB3B78" w14:textId="77777777" w:rsidR="00C15A72" w:rsidRPr="00C15A72" w:rsidRDefault="00C15A72" w:rsidP="009F2BE6">
            <w:pPr>
              <w:rPr>
                <w:b/>
              </w:rPr>
            </w:pPr>
          </w:p>
          <w:p w14:paraId="59B550B8" w14:textId="77777777" w:rsidR="00C15A72" w:rsidRPr="00C15A72" w:rsidRDefault="00C15A72" w:rsidP="009F2BE6">
            <w:pPr>
              <w:rPr>
                <w:b/>
              </w:rPr>
            </w:pPr>
            <w:r w:rsidRPr="00C15A72">
              <w:rPr>
                <w:b/>
              </w:rPr>
              <w:t>Safety &amp; product Standards:</w:t>
            </w:r>
          </w:p>
          <w:p w14:paraId="1BE692CA"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779A1118"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6C8EAB05" w14:textId="77777777" w:rsidR="00C15A72" w:rsidRPr="00C15A72" w:rsidRDefault="00C15A72">
            <w:pPr>
              <w:numPr>
                <w:ilvl w:val="0"/>
                <w:numId w:val="66"/>
              </w:numPr>
              <w:pBdr>
                <w:top w:val="nil"/>
                <w:left w:val="nil"/>
                <w:bottom w:val="nil"/>
                <w:right w:val="nil"/>
                <w:between w:val="nil"/>
              </w:pBdr>
              <w:ind w:left="345" w:hanging="270"/>
              <w:jc w:val="both"/>
            </w:pPr>
            <w:r w:rsidRPr="00C15A72">
              <w:t>IEC 60601-1: Medical electrical equipment - Part 1: General requirements for basic safety and essential performance</w:t>
            </w:r>
          </w:p>
          <w:p w14:paraId="3843CED6"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1C62B080" w14:textId="77777777" w:rsidR="00C15A72" w:rsidRPr="00C15A72" w:rsidRDefault="00C15A72">
            <w:pPr>
              <w:numPr>
                <w:ilvl w:val="0"/>
                <w:numId w:val="66"/>
              </w:numPr>
              <w:ind w:left="345" w:hanging="270"/>
              <w:jc w:val="both"/>
            </w:pPr>
            <w:r w:rsidRPr="00C15A72">
              <w:t>ISO 7153-1: Surgical instruments — Materials — Part 1: Metals</w:t>
            </w:r>
          </w:p>
          <w:p w14:paraId="1119E04A" w14:textId="77777777" w:rsidR="00C15A72" w:rsidRPr="00C15A72" w:rsidRDefault="00C15A72">
            <w:pPr>
              <w:numPr>
                <w:ilvl w:val="0"/>
                <w:numId w:val="66"/>
              </w:numPr>
              <w:ind w:left="345" w:hanging="270"/>
              <w:jc w:val="both"/>
              <w:rPr>
                <w:b/>
              </w:rPr>
            </w:pPr>
            <w:r w:rsidRPr="00C15A72">
              <w:t>ISO 10993-1 Biological evaluation of medical devices Part 1: Evaluation and testing within a risk management process.</w:t>
            </w:r>
          </w:p>
        </w:tc>
        <w:tc>
          <w:tcPr>
            <w:tcW w:w="1170" w:type="dxa"/>
          </w:tcPr>
          <w:p w14:paraId="28BE3CCB" w14:textId="77777777" w:rsidR="00C15A72" w:rsidRPr="00C15A72" w:rsidRDefault="00C15A72" w:rsidP="009F2BE6">
            <w:pPr>
              <w:jc w:val="center"/>
              <w:rPr>
                <w:b/>
              </w:rPr>
            </w:pPr>
            <w:r w:rsidRPr="00C15A72">
              <w:rPr>
                <w:b/>
              </w:rPr>
              <w:lastRenderedPageBreak/>
              <w:t>2</w:t>
            </w:r>
          </w:p>
        </w:tc>
      </w:tr>
      <w:tr w:rsidR="00C15A72" w:rsidRPr="00C15A72" w14:paraId="651FEC88" w14:textId="77777777" w:rsidTr="009F2BE6">
        <w:trPr>
          <w:trHeight w:val="260"/>
        </w:trPr>
        <w:tc>
          <w:tcPr>
            <w:tcW w:w="985" w:type="dxa"/>
            <w:shd w:val="clear" w:color="auto" w:fill="C6D9F1"/>
          </w:tcPr>
          <w:p w14:paraId="16B77C37" w14:textId="77777777" w:rsidR="00C15A72" w:rsidRPr="00C15A72" w:rsidRDefault="00C15A72" w:rsidP="009F2BE6">
            <w:pPr>
              <w:jc w:val="center"/>
              <w:rPr>
                <w:b/>
              </w:rPr>
            </w:pPr>
            <w:r w:rsidRPr="00C15A72">
              <w:rPr>
                <w:b/>
              </w:rPr>
              <w:t>Item 25 (OR 38)</w:t>
            </w:r>
          </w:p>
        </w:tc>
        <w:tc>
          <w:tcPr>
            <w:tcW w:w="1710" w:type="dxa"/>
          </w:tcPr>
          <w:p w14:paraId="18250148" w14:textId="77777777" w:rsidR="00C15A72" w:rsidRPr="00C15A72" w:rsidRDefault="00C15A72" w:rsidP="009F2BE6">
            <w:pPr>
              <w:rPr>
                <w:b/>
              </w:rPr>
            </w:pPr>
            <w:r w:rsidRPr="00C15A72">
              <w:rPr>
                <w:b/>
              </w:rPr>
              <w:t>Surgeon's headlamp</w:t>
            </w:r>
          </w:p>
        </w:tc>
        <w:tc>
          <w:tcPr>
            <w:tcW w:w="5310" w:type="dxa"/>
          </w:tcPr>
          <w:p w14:paraId="5EAEDC94" w14:textId="77777777" w:rsidR="00C15A72" w:rsidRPr="00C15A72" w:rsidRDefault="00C15A72" w:rsidP="009F2BE6">
            <w:pPr>
              <w:rPr>
                <w:b/>
              </w:rPr>
            </w:pPr>
            <w:r w:rsidRPr="00C15A72">
              <w:rPr>
                <w:b/>
              </w:rPr>
              <w:t>Product Description</w:t>
            </w:r>
          </w:p>
          <w:p w14:paraId="75510728" w14:textId="77777777" w:rsidR="00C15A72" w:rsidRPr="00C15A72" w:rsidRDefault="00C15A72" w:rsidP="009F2BE6">
            <w:pPr>
              <w:jc w:val="both"/>
            </w:pPr>
            <w:r w:rsidRPr="00C15A72">
              <w:t xml:space="preserve">A device designed to be used as an adjunct light source during clinical or surgical procedures in a medical setting. </w:t>
            </w:r>
          </w:p>
          <w:p w14:paraId="408C913A" w14:textId="77777777" w:rsidR="00C15A72" w:rsidRPr="00C15A72" w:rsidRDefault="00C15A72" w:rsidP="009F2BE6"/>
          <w:p w14:paraId="6BAC361C" w14:textId="77777777" w:rsidR="00C15A72" w:rsidRPr="00C15A72" w:rsidRDefault="00C15A72" w:rsidP="009F2BE6">
            <w:r w:rsidRPr="00C15A72">
              <w:rPr>
                <w:b/>
              </w:rPr>
              <w:t>Electrical Requirements:</w:t>
            </w:r>
          </w:p>
          <w:p w14:paraId="48A4BA6C" w14:textId="77777777" w:rsidR="00C15A72" w:rsidRPr="00C15A72" w:rsidRDefault="00C15A72">
            <w:pPr>
              <w:numPr>
                <w:ilvl w:val="0"/>
                <w:numId w:val="66"/>
              </w:numPr>
              <w:ind w:left="345" w:hanging="270"/>
              <w:jc w:val="both"/>
            </w:pPr>
            <w:r w:rsidRPr="00C15A72">
              <w:t>Operation: Rechargeable battery-powered.</w:t>
            </w:r>
          </w:p>
          <w:p w14:paraId="72908A96" w14:textId="77777777" w:rsidR="00C15A72" w:rsidRPr="00C15A72" w:rsidRDefault="00C15A72" w:rsidP="009F2BE6">
            <w:pPr>
              <w:rPr>
                <w:b/>
              </w:rPr>
            </w:pPr>
          </w:p>
          <w:p w14:paraId="2E219607" w14:textId="77777777" w:rsidR="00C15A72" w:rsidRPr="00C15A72" w:rsidRDefault="00C15A72" w:rsidP="009F2BE6">
            <w:r w:rsidRPr="00C15A72">
              <w:rPr>
                <w:b/>
              </w:rPr>
              <w:t>Technical specifications:</w:t>
            </w:r>
          </w:p>
          <w:p w14:paraId="598555FF" w14:textId="77777777" w:rsidR="00C15A72" w:rsidRPr="00C15A72" w:rsidRDefault="00C15A72">
            <w:pPr>
              <w:numPr>
                <w:ilvl w:val="0"/>
                <w:numId w:val="66"/>
              </w:numPr>
              <w:ind w:left="345" w:hanging="270"/>
              <w:jc w:val="both"/>
            </w:pPr>
            <w:r w:rsidRPr="00C15A72">
              <w:t xml:space="preserve">LED lamp with optic </w:t>
            </w:r>
          </w:p>
          <w:p w14:paraId="6B40EE1A" w14:textId="77777777" w:rsidR="00C15A72" w:rsidRPr="00C15A72" w:rsidRDefault="00C15A72">
            <w:pPr>
              <w:numPr>
                <w:ilvl w:val="0"/>
                <w:numId w:val="66"/>
              </w:numPr>
              <w:ind w:left="345" w:hanging="270"/>
              <w:jc w:val="both"/>
            </w:pPr>
            <w:r w:rsidRPr="00C15A72">
              <w:t>LED Expected Life Span &gt; 50,000 hours</w:t>
            </w:r>
          </w:p>
          <w:p w14:paraId="34FB4CD0" w14:textId="77777777" w:rsidR="00C15A72" w:rsidRPr="00C15A72" w:rsidRDefault="00C15A72">
            <w:pPr>
              <w:numPr>
                <w:ilvl w:val="0"/>
                <w:numId w:val="66"/>
              </w:numPr>
              <w:ind w:left="345" w:hanging="270"/>
              <w:jc w:val="both"/>
            </w:pPr>
            <w:r w:rsidRPr="00C15A72">
              <w:t>Illumination Range: 100.000 - 500.000 lux (25 cm)</w:t>
            </w:r>
          </w:p>
          <w:p w14:paraId="27BE9AA9" w14:textId="77777777" w:rsidR="00C15A72" w:rsidRPr="00C15A72" w:rsidRDefault="00C15A72">
            <w:pPr>
              <w:numPr>
                <w:ilvl w:val="0"/>
                <w:numId w:val="66"/>
              </w:numPr>
              <w:ind w:left="345" w:hanging="270"/>
              <w:jc w:val="both"/>
            </w:pPr>
            <w:r w:rsidRPr="00C15A72">
              <w:t xml:space="preserve">Color temperature:  4500K. Preferable, adjustable between 4000K and 6100K. </w:t>
            </w:r>
          </w:p>
          <w:p w14:paraId="564009BA" w14:textId="77777777" w:rsidR="00C15A72" w:rsidRPr="00C15A72" w:rsidRDefault="00C15A72">
            <w:pPr>
              <w:numPr>
                <w:ilvl w:val="0"/>
                <w:numId w:val="66"/>
              </w:numPr>
              <w:ind w:left="345" w:hanging="270"/>
              <w:jc w:val="both"/>
            </w:pPr>
            <w:r w:rsidRPr="00C15A72">
              <w:t>Adjustable illumination spot size: beam angle up to 120 degrees</w:t>
            </w:r>
          </w:p>
          <w:p w14:paraId="71C21795" w14:textId="77777777" w:rsidR="00C15A72" w:rsidRPr="00C15A72" w:rsidRDefault="00C15A72">
            <w:pPr>
              <w:numPr>
                <w:ilvl w:val="0"/>
                <w:numId w:val="66"/>
              </w:numPr>
              <w:ind w:left="345" w:hanging="270"/>
              <w:jc w:val="both"/>
            </w:pPr>
            <w:r w:rsidRPr="00C15A72">
              <w:t xml:space="preserve">Uniform light distribution over the surgical field. </w:t>
            </w:r>
          </w:p>
          <w:p w14:paraId="3E0FA85D" w14:textId="77777777" w:rsidR="00C15A72" w:rsidRPr="00C15A72" w:rsidRDefault="00C15A72">
            <w:pPr>
              <w:numPr>
                <w:ilvl w:val="0"/>
                <w:numId w:val="66"/>
              </w:numPr>
              <w:ind w:left="345" w:hanging="270"/>
              <w:jc w:val="both"/>
            </w:pPr>
            <w:r w:rsidRPr="00C15A72">
              <w:t>Mounting system: Adjustable and secure allowing firm and stable attachment of the lamp to the surgeon’s head.</w:t>
            </w:r>
          </w:p>
          <w:p w14:paraId="79BACDBA" w14:textId="77777777" w:rsidR="00C15A72" w:rsidRPr="00C15A72" w:rsidRDefault="00C15A72">
            <w:pPr>
              <w:numPr>
                <w:ilvl w:val="0"/>
                <w:numId w:val="66"/>
              </w:numPr>
              <w:ind w:left="345" w:hanging="270"/>
              <w:jc w:val="both"/>
            </w:pPr>
            <w:r w:rsidRPr="00C15A72">
              <w:t>Battery:</w:t>
            </w:r>
          </w:p>
          <w:p w14:paraId="0E733F8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Autonomy of 8 hs.</w:t>
            </w:r>
          </w:p>
          <w:p w14:paraId="7658C15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Lithium based.</w:t>
            </w:r>
          </w:p>
          <w:p w14:paraId="45FDC8E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Fast and safe charging system.</w:t>
            </w:r>
          </w:p>
          <w:p w14:paraId="3411E71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Battery Expected Life Span &gt; 300 Charges.</w:t>
            </w:r>
          </w:p>
          <w:p w14:paraId="2DDA4F25" w14:textId="77777777" w:rsidR="00C15A72" w:rsidRPr="00C15A72" w:rsidRDefault="00C15A72">
            <w:pPr>
              <w:numPr>
                <w:ilvl w:val="0"/>
                <w:numId w:val="66"/>
              </w:numPr>
              <w:ind w:left="345" w:hanging="270"/>
              <w:jc w:val="both"/>
            </w:pPr>
            <w:r w:rsidRPr="00C15A72">
              <w:t xml:space="preserve">Material: </w:t>
            </w:r>
          </w:p>
          <w:p w14:paraId="2B1AFB5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Lightweight and durable</w:t>
            </w:r>
          </w:p>
          <w:p w14:paraId="4529C5B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Main Body: Aluminum alloy recommended.</w:t>
            </w:r>
          </w:p>
          <w:p w14:paraId="6E941B9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Adjustable parts: High-quality plastic recommended.</w:t>
            </w:r>
          </w:p>
          <w:p w14:paraId="42F406BD" w14:textId="77777777" w:rsidR="00C15A72" w:rsidRPr="00C15A72" w:rsidRDefault="00C15A72">
            <w:pPr>
              <w:numPr>
                <w:ilvl w:val="0"/>
                <w:numId w:val="66"/>
              </w:numPr>
              <w:ind w:left="345" w:hanging="270"/>
              <w:jc w:val="both"/>
            </w:pPr>
            <w:r w:rsidRPr="00C15A72">
              <w:t>Water Resistance: IPX7 or higher.</w:t>
            </w:r>
          </w:p>
          <w:p w14:paraId="26B35D33" w14:textId="77777777" w:rsidR="00C15A72" w:rsidRPr="00C15A72" w:rsidRDefault="00C15A72">
            <w:pPr>
              <w:numPr>
                <w:ilvl w:val="0"/>
                <w:numId w:val="66"/>
              </w:numPr>
              <w:ind w:left="345" w:hanging="270"/>
              <w:jc w:val="both"/>
            </w:pPr>
            <w:r w:rsidRPr="00C15A72">
              <w:t>Weight: less than 350 g.</w:t>
            </w:r>
          </w:p>
          <w:p w14:paraId="4A0B2D84" w14:textId="77777777" w:rsidR="00C15A72" w:rsidRPr="00C15A72" w:rsidRDefault="00C15A72" w:rsidP="009F2BE6">
            <w:pPr>
              <w:jc w:val="both"/>
            </w:pPr>
            <w:r w:rsidRPr="00C15A72">
              <w:t xml:space="preserve"> </w:t>
            </w:r>
          </w:p>
          <w:p w14:paraId="29DDFF70" w14:textId="77777777" w:rsidR="00C15A72" w:rsidRPr="00C15A72" w:rsidRDefault="00C15A72" w:rsidP="009F2BE6">
            <w:r w:rsidRPr="00C15A72">
              <w:rPr>
                <w:b/>
              </w:rPr>
              <w:t>Accessories:</w:t>
            </w:r>
            <w:r w:rsidRPr="00C15A72">
              <w:t xml:space="preserve"> </w:t>
            </w:r>
          </w:p>
          <w:p w14:paraId="449D4766" w14:textId="77777777" w:rsidR="00C15A72" w:rsidRPr="00C15A72" w:rsidRDefault="00C15A72">
            <w:pPr>
              <w:numPr>
                <w:ilvl w:val="0"/>
                <w:numId w:val="66"/>
              </w:numPr>
              <w:ind w:left="345" w:hanging="270"/>
              <w:jc w:val="both"/>
            </w:pPr>
            <w:r w:rsidRPr="00C15A72">
              <w:t>One (1) Charger system at least 2 batteries</w:t>
            </w:r>
          </w:p>
          <w:p w14:paraId="60C8FA7B" w14:textId="77777777" w:rsidR="00C15A72" w:rsidRPr="00C15A72" w:rsidRDefault="00C15A72">
            <w:pPr>
              <w:numPr>
                <w:ilvl w:val="0"/>
                <w:numId w:val="66"/>
              </w:numPr>
              <w:ind w:left="345" w:hanging="270"/>
              <w:jc w:val="both"/>
            </w:pPr>
            <w:r w:rsidRPr="00C15A72">
              <w:t>One (1) Battery pack</w:t>
            </w:r>
          </w:p>
          <w:p w14:paraId="193E2624" w14:textId="77777777" w:rsidR="00C15A72" w:rsidRPr="00C15A72" w:rsidRDefault="00C15A72">
            <w:pPr>
              <w:numPr>
                <w:ilvl w:val="0"/>
                <w:numId w:val="66"/>
              </w:numPr>
              <w:ind w:left="345" w:hanging="270"/>
              <w:jc w:val="both"/>
            </w:pPr>
            <w:r w:rsidRPr="00C15A72">
              <w:t>One (1) Charger Wires set.</w:t>
            </w:r>
          </w:p>
          <w:sdt>
            <w:sdtPr>
              <w:tag w:val="goog_rdk_442"/>
              <w:id w:val="418071465"/>
            </w:sdtPr>
            <w:sdtContent>
              <w:p w14:paraId="0049E44F" w14:textId="77777777" w:rsidR="00C15A72" w:rsidRPr="00C15A72" w:rsidRDefault="00000000" w:rsidP="009F2BE6">
                <w:sdt>
                  <w:sdtPr>
                    <w:tag w:val="goog_rdk_440"/>
                    <w:id w:val="-478148103"/>
                  </w:sdtPr>
                  <w:sdtContent>
                    <w:r w:rsidR="00C15A72" w:rsidRPr="00C15A72">
                      <w:br/>
                    </w:r>
                  </w:sdtContent>
                </w:sdt>
                <w:sdt>
                  <w:sdtPr>
                    <w:tag w:val="goog_rdk_441"/>
                    <w:id w:val="-308243910"/>
                  </w:sdtPr>
                  <w:sdtContent>
                    <w:r w:rsidR="00C15A72" w:rsidRPr="00C15A72">
                      <w:t>Accessories should be reusable when an option is available.</w:t>
                    </w:r>
                  </w:sdtContent>
                </w:sdt>
              </w:p>
            </w:sdtContent>
          </w:sdt>
          <w:p w14:paraId="2DC86B24" w14:textId="77777777" w:rsidR="00C15A72" w:rsidRPr="00C15A72" w:rsidRDefault="00C15A72" w:rsidP="009F2BE6">
            <w:pPr>
              <w:rPr>
                <w:b/>
              </w:rPr>
            </w:pPr>
          </w:p>
          <w:p w14:paraId="7CC2FFA5" w14:textId="77777777" w:rsidR="00C15A72" w:rsidRPr="00C15A72" w:rsidRDefault="00C15A72" w:rsidP="009F2BE6">
            <w:pPr>
              <w:rPr>
                <w:b/>
              </w:rPr>
            </w:pPr>
            <w:r w:rsidRPr="00C15A72">
              <w:rPr>
                <w:b/>
              </w:rPr>
              <w:t xml:space="preserve">Documentation requirement: </w:t>
            </w:r>
          </w:p>
          <w:p w14:paraId="5FD654AD" w14:textId="77777777" w:rsidR="00C15A72" w:rsidRPr="00C15A72" w:rsidRDefault="00C15A72">
            <w:pPr>
              <w:numPr>
                <w:ilvl w:val="0"/>
                <w:numId w:val="66"/>
              </w:numPr>
              <w:ind w:left="345" w:hanging="270"/>
              <w:jc w:val="both"/>
            </w:pPr>
            <w:r w:rsidRPr="00C15A72">
              <w:t>User manual must be provided (including operation instructions, maintenance and/or procedures for decontamination, storage conditions, safe disposal) in English and French. Preferably also in Mongolian.</w:t>
            </w:r>
          </w:p>
          <w:p w14:paraId="3C7B54E1"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62740205" w14:textId="77777777" w:rsidR="00C15A72" w:rsidRPr="00C15A72" w:rsidRDefault="00C15A72">
            <w:pPr>
              <w:numPr>
                <w:ilvl w:val="0"/>
                <w:numId w:val="66"/>
              </w:numPr>
              <w:ind w:left="345" w:hanging="270"/>
              <w:jc w:val="both"/>
            </w:pPr>
            <w:r w:rsidRPr="00C15A72">
              <w:t>List of common spares and accessories with part numbers must be provided.</w:t>
            </w:r>
          </w:p>
          <w:p w14:paraId="177E6232" w14:textId="77777777" w:rsidR="00C15A72" w:rsidRPr="00C15A72" w:rsidRDefault="00C15A72">
            <w:pPr>
              <w:numPr>
                <w:ilvl w:val="0"/>
                <w:numId w:val="66"/>
              </w:numPr>
              <w:ind w:left="345" w:hanging="270"/>
              <w:jc w:val="both"/>
            </w:pPr>
            <w:r w:rsidRPr="00C15A72">
              <w:t>Manufacturer authorization.</w:t>
            </w:r>
          </w:p>
          <w:p w14:paraId="6689CC9D" w14:textId="77777777" w:rsidR="00C15A72" w:rsidRPr="00C15A72" w:rsidRDefault="00C15A72">
            <w:pPr>
              <w:numPr>
                <w:ilvl w:val="0"/>
                <w:numId w:val="66"/>
              </w:numPr>
              <w:ind w:left="345" w:hanging="270"/>
              <w:jc w:val="both"/>
            </w:pPr>
            <w:r w:rsidRPr="00C15A72">
              <w:t>Commitment Manufacturer letter, including:</w:t>
            </w:r>
          </w:p>
          <w:p w14:paraId="4F7B8291"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000000"/>
              </w:rPr>
              <w:t>at least two (2) years of full onsite warranty (according to the general requirements in the bid document under the clause “Warranty").</w:t>
            </w:r>
          </w:p>
          <w:p w14:paraId="504CE538" w14:textId="77777777" w:rsidR="00C15A72" w:rsidRPr="00C15A72" w:rsidRDefault="00C15A72">
            <w:pPr>
              <w:numPr>
                <w:ilvl w:val="0"/>
                <w:numId w:val="68"/>
              </w:numPr>
              <w:pBdr>
                <w:top w:val="nil"/>
                <w:left w:val="nil"/>
                <w:bottom w:val="nil"/>
                <w:right w:val="nil"/>
                <w:between w:val="nil"/>
              </w:pBdr>
              <w:ind w:left="615" w:hanging="270"/>
              <w:jc w:val="both"/>
              <w:rPr>
                <w:color w:val="222222"/>
              </w:rPr>
            </w:pPr>
            <w:r w:rsidRPr="00C15A72">
              <w:rPr>
                <w:color w:val="000000"/>
              </w:rPr>
              <w:t>at least five (5) years of Spare Parts availability (according to the general requirements in the bid document under the clause “Post-sale Services").</w:t>
            </w:r>
          </w:p>
          <w:p w14:paraId="31026871" w14:textId="77777777" w:rsidR="00C15A72" w:rsidRPr="00C15A72" w:rsidRDefault="00C15A72" w:rsidP="009F2BE6">
            <w:pPr>
              <w:pBdr>
                <w:top w:val="nil"/>
                <w:left w:val="nil"/>
                <w:bottom w:val="nil"/>
                <w:right w:val="nil"/>
                <w:between w:val="nil"/>
              </w:pBdr>
              <w:ind w:left="615"/>
              <w:jc w:val="both"/>
              <w:rPr>
                <w:color w:val="222222"/>
              </w:rPr>
            </w:pPr>
          </w:p>
          <w:p w14:paraId="446D7B63" w14:textId="77777777" w:rsidR="00C15A72" w:rsidRPr="00C15A72" w:rsidRDefault="00C15A72" w:rsidP="009F2BE6">
            <w:pPr>
              <w:rPr>
                <w:b/>
              </w:rPr>
            </w:pPr>
            <w:r w:rsidRPr="00C15A72">
              <w:rPr>
                <w:b/>
              </w:rPr>
              <w:t xml:space="preserve">Regulatory approvals required:  </w:t>
            </w:r>
          </w:p>
          <w:p w14:paraId="3723519E"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60FEED44" w14:textId="77777777" w:rsidR="00C15A72" w:rsidRPr="00C15A72" w:rsidRDefault="00C15A72">
            <w:pPr>
              <w:numPr>
                <w:ilvl w:val="0"/>
                <w:numId w:val="66"/>
              </w:numPr>
              <w:ind w:left="345" w:hanging="270"/>
              <w:jc w:val="both"/>
            </w:pPr>
            <w:r w:rsidRPr="00C15A72">
              <w:lastRenderedPageBreak/>
              <w:t xml:space="preserve">And at least one of the following regulatory approvals and certificates: </w:t>
            </w:r>
          </w:p>
          <w:p w14:paraId="2EE145D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 devices, or </w:t>
            </w:r>
          </w:p>
          <w:p w14:paraId="1341E1F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618585E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5A70022E" w14:textId="77777777" w:rsidR="00C15A72" w:rsidRPr="00C15A72" w:rsidRDefault="00C15A72" w:rsidP="009F2BE6">
            <w:pPr>
              <w:rPr>
                <w:b/>
              </w:rPr>
            </w:pPr>
          </w:p>
          <w:p w14:paraId="16108F2E" w14:textId="77777777" w:rsidR="00C15A72" w:rsidRPr="00C15A72" w:rsidRDefault="00C15A72" w:rsidP="009F2BE6">
            <w:pPr>
              <w:rPr>
                <w:b/>
              </w:rPr>
            </w:pPr>
            <w:r w:rsidRPr="00C15A72">
              <w:rPr>
                <w:b/>
              </w:rPr>
              <w:t>Safety &amp; product Standards:</w:t>
            </w:r>
          </w:p>
          <w:p w14:paraId="1451A3D7"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1B073790"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7EEB5B96"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26258640" w14:textId="77777777" w:rsidR="00C15A72" w:rsidRPr="00C15A72" w:rsidRDefault="00C15A72">
            <w:pPr>
              <w:numPr>
                <w:ilvl w:val="0"/>
                <w:numId w:val="66"/>
              </w:numPr>
              <w:ind w:left="345" w:hanging="270"/>
              <w:jc w:val="both"/>
              <w:rPr>
                <w:b/>
              </w:rPr>
            </w:pPr>
            <w:r w:rsidRPr="00C15A72">
              <w:t xml:space="preserve">IEC 60601-1-2: Medical electrical equipment - Part 1-2: General requirements for basic safety and essential performance - Collateral Standard: Electromagnetic disturbances - Requirements and tests </w:t>
            </w:r>
          </w:p>
        </w:tc>
        <w:tc>
          <w:tcPr>
            <w:tcW w:w="1170" w:type="dxa"/>
          </w:tcPr>
          <w:p w14:paraId="089C095D" w14:textId="77777777" w:rsidR="00C15A72" w:rsidRPr="00C15A72" w:rsidRDefault="00C15A72" w:rsidP="009F2BE6">
            <w:pPr>
              <w:jc w:val="center"/>
              <w:rPr>
                <w:b/>
              </w:rPr>
            </w:pPr>
            <w:r w:rsidRPr="00C15A72">
              <w:rPr>
                <w:b/>
              </w:rPr>
              <w:lastRenderedPageBreak/>
              <w:t>1</w:t>
            </w:r>
          </w:p>
        </w:tc>
      </w:tr>
      <w:tr w:rsidR="00C15A72" w:rsidRPr="00C15A72" w14:paraId="47CA6C6E" w14:textId="77777777" w:rsidTr="009F2BE6">
        <w:trPr>
          <w:trHeight w:val="260"/>
        </w:trPr>
        <w:tc>
          <w:tcPr>
            <w:tcW w:w="985" w:type="dxa"/>
            <w:shd w:val="clear" w:color="auto" w:fill="C6D9F1"/>
          </w:tcPr>
          <w:p w14:paraId="14C1FCA5" w14:textId="77777777" w:rsidR="00C15A72" w:rsidRPr="00C15A72" w:rsidRDefault="00C15A72" w:rsidP="009F2BE6">
            <w:pPr>
              <w:jc w:val="center"/>
              <w:rPr>
                <w:b/>
              </w:rPr>
            </w:pPr>
            <w:r w:rsidRPr="00C15A72">
              <w:rPr>
                <w:b/>
              </w:rPr>
              <w:lastRenderedPageBreak/>
              <w:t>Item 26 (ICU 3)</w:t>
            </w:r>
          </w:p>
        </w:tc>
        <w:tc>
          <w:tcPr>
            <w:tcW w:w="1710" w:type="dxa"/>
          </w:tcPr>
          <w:p w14:paraId="7105F43F" w14:textId="77777777" w:rsidR="00C15A72" w:rsidRPr="00C15A72" w:rsidRDefault="00C15A72" w:rsidP="009F2BE6">
            <w:pPr>
              <w:rPr>
                <w:b/>
              </w:rPr>
            </w:pPr>
            <w:r w:rsidRPr="00C15A72">
              <w:rPr>
                <w:b/>
              </w:rPr>
              <w:t>Dialysis Equipment for Neonate - Peritoneal dialysis system</w:t>
            </w:r>
          </w:p>
        </w:tc>
        <w:tc>
          <w:tcPr>
            <w:tcW w:w="5310" w:type="dxa"/>
          </w:tcPr>
          <w:p w14:paraId="0C77F878" w14:textId="77777777" w:rsidR="00C15A72" w:rsidRPr="00C15A72" w:rsidRDefault="00C15A72" w:rsidP="009F2BE6">
            <w:r w:rsidRPr="00C15A72">
              <w:rPr>
                <w:b/>
              </w:rPr>
              <w:t>Product Description</w:t>
            </w:r>
          </w:p>
          <w:p w14:paraId="7183D681" w14:textId="77777777" w:rsidR="00C15A72" w:rsidRPr="00C15A72" w:rsidRDefault="00C15A72" w:rsidP="009F2BE6">
            <w:r w:rsidRPr="00C15A72">
              <w:t xml:space="preserve">A device intended to deliver a neonate peritoneal dialysis system. This sophisticated system offers a variety of therapy options, including hemodialysis, hemodiafiltration, and online hemodiafiltration, catering to a wide range of patient needs. </w:t>
            </w:r>
          </w:p>
          <w:p w14:paraId="69C8F491" w14:textId="77777777" w:rsidR="00C15A72" w:rsidRPr="00C15A72" w:rsidRDefault="00C15A72" w:rsidP="009F2BE6"/>
          <w:p w14:paraId="5D5B597B" w14:textId="77777777" w:rsidR="00C15A72" w:rsidRPr="00C15A72" w:rsidRDefault="00C15A72" w:rsidP="009F2BE6">
            <w:r w:rsidRPr="00C15A72">
              <w:rPr>
                <w:b/>
              </w:rPr>
              <w:t>Electrical Requirements:</w:t>
            </w:r>
          </w:p>
          <w:p w14:paraId="1484B8B9"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42AF6068" w14:textId="77777777" w:rsidR="00C15A72" w:rsidRPr="00C15A72" w:rsidRDefault="00C15A72" w:rsidP="009F2BE6">
            <w:pPr>
              <w:rPr>
                <w:b/>
              </w:rPr>
            </w:pPr>
          </w:p>
          <w:p w14:paraId="5D124F65" w14:textId="77777777" w:rsidR="00C15A72" w:rsidRPr="00C15A72" w:rsidRDefault="00C15A72" w:rsidP="009F2BE6">
            <w:r w:rsidRPr="00C15A72">
              <w:rPr>
                <w:b/>
              </w:rPr>
              <w:t>Technical specifications:</w:t>
            </w:r>
          </w:p>
          <w:p w14:paraId="227CB8D3" w14:textId="77777777" w:rsidR="00C15A72" w:rsidRPr="00C15A72" w:rsidRDefault="00C15A72">
            <w:pPr>
              <w:numPr>
                <w:ilvl w:val="0"/>
                <w:numId w:val="66"/>
              </w:numPr>
              <w:ind w:left="345" w:hanging="270"/>
              <w:jc w:val="both"/>
            </w:pPr>
            <w:r w:rsidRPr="00C15A72">
              <w:t>HighVolumeHDF Capability: Ability to perform pre- and post-dilution hemodiafiltration for efficient removal of middle molecular toxins and cardioprotective hemodialysis.</w:t>
            </w:r>
          </w:p>
          <w:p w14:paraId="25CB360B" w14:textId="77777777" w:rsidR="00C15A72" w:rsidRPr="00C15A72" w:rsidRDefault="00C15A72">
            <w:pPr>
              <w:numPr>
                <w:ilvl w:val="0"/>
                <w:numId w:val="66"/>
              </w:numPr>
              <w:ind w:left="345" w:hanging="270"/>
              <w:jc w:val="both"/>
            </w:pPr>
            <w:r w:rsidRPr="00C15A72">
              <w:t>AutoFlow Technology: Incorporation of AutoFlow for dialysate flow savings without compromising treatment efficacy, ensuring optimal use of resources.</w:t>
            </w:r>
          </w:p>
          <w:p w14:paraId="7FE51118" w14:textId="77777777" w:rsidR="00C15A72" w:rsidRPr="00C15A72" w:rsidRDefault="00C15A72">
            <w:pPr>
              <w:numPr>
                <w:ilvl w:val="0"/>
                <w:numId w:val="66"/>
              </w:numPr>
              <w:ind w:left="345" w:hanging="270"/>
              <w:jc w:val="both"/>
            </w:pPr>
            <w:r w:rsidRPr="00C15A72">
              <w:t>EcoFlow Integration: Implementation of EcoFlow technology for efficient and sustainable workflows, contributing to resource optimization.</w:t>
            </w:r>
          </w:p>
          <w:p w14:paraId="11CDC267" w14:textId="77777777" w:rsidR="00C15A72" w:rsidRPr="00C15A72" w:rsidRDefault="00C15A72">
            <w:pPr>
              <w:numPr>
                <w:ilvl w:val="0"/>
                <w:numId w:val="66"/>
              </w:numPr>
              <w:ind w:left="345" w:hanging="270"/>
              <w:jc w:val="both"/>
            </w:pPr>
            <w:r w:rsidRPr="00C15A72">
              <w:t>Heat Exchanger: Inclusion of a heat exchanger for temperature control during dialysis sessions, enhancing patient comfort and treatment effectiveness.</w:t>
            </w:r>
          </w:p>
          <w:p w14:paraId="1DA7A67D" w14:textId="77777777" w:rsidR="00C15A72" w:rsidRPr="00C15A72" w:rsidRDefault="00C15A72">
            <w:pPr>
              <w:numPr>
                <w:ilvl w:val="0"/>
                <w:numId w:val="66"/>
              </w:numPr>
              <w:ind w:left="345" w:hanging="270"/>
              <w:jc w:val="both"/>
            </w:pPr>
            <w:r w:rsidRPr="00C15A72">
              <w:t>Service-Friendly Design: Emphasis on service-friendliness with features like interactive hydraulic flow charts for error diagnosis, easy maintenance access to machine components, and snap-lock technology for quick component exchange.</w:t>
            </w:r>
          </w:p>
          <w:p w14:paraId="43AABE4F" w14:textId="77777777" w:rsidR="00C15A72" w:rsidRPr="00C15A72" w:rsidRDefault="00C15A72">
            <w:pPr>
              <w:numPr>
                <w:ilvl w:val="0"/>
                <w:numId w:val="66"/>
              </w:numPr>
              <w:ind w:left="345" w:hanging="270"/>
              <w:jc w:val="both"/>
            </w:pPr>
            <w:r w:rsidRPr="00C15A72">
              <w:t>BCM-Body Composition Monitor: bioimpedance spectroscopy</w:t>
            </w:r>
          </w:p>
          <w:p w14:paraId="0853BFAF" w14:textId="77777777" w:rsidR="00C15A72" w:rsidRPr="00C15A72" w:rsidRDefault="00C15A72">
            <w:pPr>
              <w:numPr>
                <w:ilvl w:val="0"/>
                <w:numId w:val="66"/>
              </w:numPr>
              <w:ind w:left="345" w:hanging="270"/>
              <w:jc w:val="both"/>
            </w:pPr>
            <w:r w:rsidRPr="00C15A72">
              <w:t>Management of low volumes:</w:t>
            </w:r>
          </w:p>
          <w:p w14:paraId="0FED4E0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Sensitive machine settings and limits</w:t>
            </w:r>
          </w:p>
          <w:p w14:paraId="1DD737E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Blood flow limited according to body weight.</w:t>
            </w:r>
          </w:p>
          <w:p w14:paraId="6487D50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Reduced bolus rate according to blood flow</w:t>
            </w:r>
          </w:p>
          <w:p w14:paraId="4A047E6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Reduced blood flow of 50ml/min for a gentle start of dialysis</w:t>
            </w:r>
          </w:p>
          <w:p w14:paraId="29712D5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Adapted air and microbubble detection sensitivity.</w:t>
            </w:r>
          </w:p>
          <w:p w14:paraId="75E58E9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Pediatric User setup</w:t>
            </w:r>
          </w:p>
          <w:p w14:paraId="029B255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Pediatric AV blood line set with reduced fill volume of 114 ml.</w:t>
            </w:r>
          </w:p>
          <w:p w14:paraId="14F484B4" w14:textId="77777777" w:rsidR="00C15A72" w:rsidRPr="00C15A72" w:rsidRDefault="00C15A72" w:rsidP="009F2BE6">
            <w:pPr>
              <w:rPr>
                <w:b/>
              </w:rPr>
            </w:pPr>
          </w:p>
          <w:p w14:paraId="039397CE" w14:textId="77777777" w:rsidR="00C15A72" w:rsidRPr="00C15A72" w:rsidRDefault="00C15A72" w:rsidP="009F2BE6">
            <w:pPr>
              <w:rPr>
                <w:strike/>
              </w:rPr>
            </w:pPr>
            <w:r w:rsidRPr="00C15A72">
              <w:rPr>
                <w:b/>
              </w:rPr>
              <w:t>Accessories:</w:t>
            </w:r>
            <w:r w:rsidRPr="00C15A72">
              <w:t xml:space="preserve"> </w:t>
            </w:r>
          </w:p>
          <w:p w14:paraId="50337CF9" w14:textId="77777777" w:rsidR="00C15A72" w:rsidRPr="00C15A72" w:rsidRDefault="00C15A72">
            <w:pPr>
              <w:numPr>
                <w:ilvl w:val="0"/>
                <w:numId w:val="66"/>
              </w:numPr>
              <w:ind w:left="345" w:hanging="270"/>
              <w:jc w:val="both"/>
            </w:pPr>
            <w:r w:rsidRPr="00C15A72">
              <w:t>One (1) Online Clearance Monitor, if applicable.</w:t>
            </w:r>
          </w:p>
          <w:p w14:paraId="624E2CB4" w14:textId="77777777" w:rsidR="00C15A72" w:rsidRPr="00C15A72" w:rsidRDefault="00C15A72">
            <w:pPr>
              <w:numPr>
                <w:ilvl w:val="0"/>
                <w:numId w:val="66"/>
              </w:numPr>
              <w:ind w:left="345" w:hanging="270"/>
              <w:jc w:val="both"/>
            </w:pPr>
            <w:r w:rsidRPr="00C15A72">
              <w:t>One (1) Blood Temperature Monitor, if applicable.</w:t>
            </w:r>
          </w:p>
          <w:p w14:paraId="6C15E3D5" w14:textId="77777777" w:rsidR="00C15A72" w:rsidRPr="00C15A72" w:rsidRDefault="00C15A72">
            <w:pPr>
              <w:numPr>
                <w:ilvl w:val="0"/>
                <w:numId w:val="66"/>
              </w:numPr>
              <w:ind w:left="345" w:hanging="270"/>
              <w:jc w:val="both"/>
            </w:pPr>
            <w:r w:rsidRPr="00C15A72">
              <w:t>One (1) Blood Volume Monitor, if applicable.</w:t>
            </w:r>
          </w:p>
          <w:p w14:paraId="1ED2588B" w14:textId="77777777" w:rsidR="00C15A72" w:rsidRPr="00C15A72" w:rsidRDefault="00C15A72">
            <w:pPr>
              <w:numPr>
                <w:ilvl w:val="0"/>
                <w:numId w:val="66"/>
              </w:numPr>
              <w:ind w:left="345" w:hanging="270"/>
              <w:jc w:val="both"/>
            </w:pPr>
            <w:r w:rsidRPr="00C15A72">
              <w:t>Set of start-up consumables.</w:t>
            </w:r>
          </w:p>
          <w:p w14:paraId="069B9136" w14:textId="77777777" w:rsidR="00C15A72" w:rsidRPr="00C15A72" w:rsidRDefault="00C15A72" w:rsidP="009F2BE6">
            <w:pPr>
              <w:ind w:left="720"/>
              <w:jc w:val="both"/>
            </w:pPr>
          </w:p>
          <w:p w14:paraId="191E6763"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p>
          <w:sdt>
            <w:sdtPr>
              <w:tag w:val="goog_rdk_445"/>
              <w:id w:val="1057741817"/>
            </w:sdtPr>
            <w:sdtContent>
              <w:p w14:paraId="3E70FF3B" w14:textId="77777777" w:rsidR="00C15A72" w:rsidRPr="00C15A72" w:rsidRDefault="00000000" w:rsidP="009F2BE6">
                <w:pPr>
                  <w:jc w:val="both"/>
                </w:pPr>
                <w:sdt>
                  <w:sdtPr>
                    <w:tag w:val="goog_rdk_444"/>
                    <w:id w:val="-545290457"/>
                  </w:sdtPr>
                  <w:sdtContent/>
                </w:sdt>
              </w:p>
            </w:sdtContent>
          </w:sdt>
          <w:sdt>
            <w:sdtPr>
              <w:tag w:val="goog_rdk_448"/>
              <w:id w:val="513885504"/>
            </w:sdtPr>
            <w:sdtContent>
              <w:p w14:paraId="0FFC521A" w14:textId="77777777" w:rsidR="00C15A72" w:rsidRPr="00C15A72" w:rsidRDefault="00000000" w:rsidP="009F2BE6">
                <w:sdt>
                  <w:sdtPr>
                    <w:tag w:val="goog_rdk_447"/>
                    <w:id w:val="1038629508"/>
                  </w:sdtPr>
                  <w:sdtContent>
                    <w:r w:rsidR="00C15A72" w:rsidRPr="00C15A72">
                      <w:t>Accessories should be reusable when an option is available.</w:t>
                    </w:r>
                  </w:sdtContent>
                </w:sdt>
              </w:p>
            </w:sdtContent>
          </w:sdt>
          <w:sdt>
            <w:sdtPr>
              <w:tag w:val="goog_rdk_451"/>
              <w:id w:val="-1800130750"/>
            </w:sdtPr>
            <w:sdtContent>
              <w:p w14:paraId="5DE676DA" w14:textId="77777777" w:rsidR="00C15A72" w:rsidRPr="00C15A72" w:rsidRDefault="00000000" w:rsidP="009F2BE6">
                <w:pPr>
                  <w:rPr>
                    <w:i/>
                  </w:rPr>
                </w:pPr>
                <w:sdt>
                  <w:sdtPr>
                    <w:tag w:val="goog_rdk_450"/>
                    <w:id w:val="-308709752"/>
                  </w:sdtPr>
                  <w:sdtContent>
                    <w:r w:rsidR="00C15A72" w:rsidRPr="00C15A72">
                      <w:rPr>
                        <w:i/>
                      </w:rPr>
                      <w:t>The accessories will be used for both neonates and pediatric patients.</w:t>
                    </w:r>
                  </w:sdtContent>
                </w:sdt>
              </w:p>
            </w:sdtContent>
          </w:sdt>
          <w:p w14:paraId="6D6A6701" w14:textId="77777777" w:rsidR="00C15A72" w:rsidRPr="00C15A72" w:rsidRDefault="00C15A72" w:rsidP="009F2BE6">
            <w:pPr>
              <w:jc w:val="both"/>
            </w:pPr>
          </w:p>
          <w:p w14:paraId="25FE7B17" w14:textId="77777777" w:rsidR="00C15A72" w:rsidRPr="00C15A72" w:rsidRDefault="00C15A72" w:rsidP="009F2BE6">
            <w:pPr>
              <w:rPr>
                <w:b/>
              </w:rPr>
            </w:pPr>
            <w:r w:rsidRPr="00C15A72">
              <w:rPr>
                <w:b/>
              </w:rPr>
              <w:t xml:space="preserve">Documentation requirement: </w:t>
            </w:r>
          </w:p>
          <w:p w14:paraId="2EC4E039" w14:textId="77777777" w:rsidR="00C15A72" w:rsidRPr="00C15A72" w:rsidRDefault="00C15A72">
            <w:pPr>
              <w:numPr>
                <w:ilvl w:val="0"/>
                <w:numId w:val="66"/>
              </w:numP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51DAAD64"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4D3AC87E" w14:textId="77777777" w:rsidR="00C15A72" w:rsidRPr="00C15A72" w:rsidRDefault="00C15A72">
            <w:pPr>
              <w:numPr>
                <w:ilvl w:val="0"/>
                <w:numId w:val="66"/>
              </w:numPr>
              <w:ind w:left="345" w:hanging="270"/>
              <w:jc w:val="both"/>
            </w:pPr>
            <w:r w:rsidRPr="00C15A72">
              <w:t>List of common spares and accessories with part numbers must be provided.</w:t>
            </w:r>
          </w:p>
          <w:p w14:paraId="632A6A94" w14:textId="77777777" w:rsidR="00C15A72" w:rsidRPr="00C15A72" w:rsidRDefault="00C15A72">
            <w:pPr>
              <w:numPr>
                <w:ilvl w:val="0"/>
                <w:numId w:val="66"/>
              </w:numPr>
              <w:ind w:left="345" w:hanging="270"/>
              <w:jc w:val="both"/>
            </w:pPr>
            <w:r w:rsidRPr="00C15A72">
              <w:t>Copy of the agreement between the bidder and the local service center for the provision of services</w:t>
            </w:r>
          </w:p>
          <w:p w14:paraId="6D47A3AD" w14:textId="77777777" w:rsidR="00C15A72" w:rsidRPr="00C15A72" w:rsidRDefault="00C15A72">
            <w:pPr>
              <w:numPr>
                <w:ilvl w:val="0"/>
                <w:numId w:val="66"/>
              </w:numPr>
              <w:ind w:left="345" w:hanging="270"/>
              <w:jc w:val="both"/>
            </w:pPr>
            <w:r w:rsidRPr="00C15A72">
              <w:t>Manufacturer's authorization issued to the local service center for the right to provide maintenance services for the declared medical equipment (copy certified by the seal of the bidder and the local service center)</w:t>
            </w:r>
          </w:p>
          <w:p w14:paraId="705F23F9" w14:textId="77777777" w:rsidR="00C15A72" w:rsidRPr="00C15A72" w:rsidRDefault="00C15A72">
            <w:pPr>
              <w:numPr>
                <w:ilvl w:val="0"/>
                <w:numId w:val="66"/>
              </w:numPr>
              <w:ind w:left="345" w:hanging="270"/>
              <w:jc w:val="both"/>
            </w:pPr>
            <w:r w:rsidRPr="00C15A72">
              <w:t>Commitment Manufacturer letter, including:</w:t>
            </w:r>
          </w:p>
          <w:p w14:paraId="0CF3F8A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0697CA0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082D7B4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53E02B3D" w14:textId="77777777" w:rsidR="00C15A72" w:rsidRPr="00C15A72" w:rsidRDefault="00C15A72" w:rsidP="009F2BE6">
            <w:pPr>
              <w:rPr>
                <w:b/>
              </w:rPr>
            </w:pPr>
          </w:p>
          <w:p w14:paraId="59E79D13" w14:textId="77777777" w:rsidR="00C15A72" w:rsidRPr="00C15A72" w:rsidRDefault="00C15A72" w:rsidP="009F2BE6">
            <w:pPr>
              <w:rPr>
                <w:b/>
              </w:rPr>
            </w:pPr>
            <w:r w:rsidRPr="00C15A72">
              <w:rPr>
                <w:b/>
              </w:rPr>
              <w:t xml:space="preserve">Regulatory approvals required:  </w:t>
            </w:r>
          </w:p>
          <w:p w14:paraId="2581BA8B" w14:textId="77777777" w:rsidR="00C15A72" w:rsidRPr="00C15A72" w:rsidRDefault="00C15A72">
            <w:pPr>
              <w:numPr>
                <w:ilvl w:val="0"/>
                <w:numId w:val="66"/>
              </w:numPr>
              <w:ind w:left="345" w:hanging="270"/>
              <w:jc w:val="both"/>
            </w:pPr>
            <w:r w:rsidRPr="00C15A72">
              <w:lastRenderedPageBreak/>
              <w:t>Valid Mongolian official Import license from the main manufacturer for receiving, installing, and maintaining medical equipment in Mongolia.</w:t>
            </w:r>
          </w:p>
          <w:p w14:paraId="7CDE3BC3"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74A79CC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IIb devices, or </w:t>
            </w:r>
          </w:p>
          <w:p w14:paraId="5D37532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2E7D70D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1D5F672A" w14:textId="77777777" w:rsidR="00C15A72" w:rsidRPr="00C15A72" w:rsidRDefault="00C15A72" w:rsidP="009F2BE6">
            <w:pPr>
              <w:rPr>
                <w:b/>
              </w:rPr>
            </w:pPr>
          </w:p>
          <w:p w14:paraId="7005756B" w14:textId="77777777" w:rsidR="00C15A72" w:rsidRPr="00C15A72" w:rsidRDefault="00C15A72" w:rsidP="009F2BE6">
            <w:pPr>
              <w:rPr>
                <w:b/>
              </w:rPr>
            </w:pPr>
            <w:r w:rsidRPr="00C15A72">
              <w:rPr>
                <w:b/>
              </w:rPr>
              <w:t>Safety &amp; product Standards:</w:t>
            </w:r>
          </w:p>
          <w:p w14:paraId="1C768ECC"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0B50E494"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395DCBA5"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5E5A5686" w14:textId="77777777" w:rsidR="00C15A72" w:rsidRPr="00C15A72" w:rsidRDefault="00C15A72">
            <w:pPr>
              <w:numPr>
                <w:ilvl w:val="0"/>
                <w:numId w:val="66"/>
              </w:numP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4AB64DDD" w14:textId="77777777" w:rsidR="00C15A72" w:rsidRPr="00C15A72" w:rsidRDefault="00C15A72">
            <w:pPr>
              <w:numPr>
                <w:ilvl w:val="0"/>
                <w:numId w:val="66"/>
              </w:numPr>
              <w:ind w:left="345" w:hanging="270"/>
              <w:jc w:val="both"/>
            </w:pPr>
            <w:r w:rsidRPr="00C15A72">
              <w:t>ISO 23500: Preparation and quality management of fluids for haemodialysis and related therapies — Part 1: General requirements.</w:t>
            </w:r>
          </w:p>
          <w:p w14:paraId="4ED5E270" w14:textId="77777777" w:rsidR="00C15A72" w:rsidRPr="00C15A72" w:rsidRDefault="00C15A72">
            <w:pPr>
              <w:numPr>
                <w:ilvl w:val="0"/>
                <w:numId w:val="66"/>
              </w:numPr>
              <w:ind w:left="345" w:hanging="270"/>
              <w:jc w:val="both"/>
              <w:rPr>
                <w:b/>
              </w:rPr>
            </w:pPr>
            <w:r w:rsidRPr="00C15A72">
              <w:t>ISO 11663: Quality of dialysis fluid for haemodialysis and related therapies.</w:t>
            </w:r>
          </w:p>
        </w:tc>
        <w:tc>
          <w:tcPr>
            <w:tcW w:w="1170" w:type="dxa"/>
          </w:tcPr>
          <w:p w14:paraId="7E5CC3A4" w14:textId="77777777" w:rsidR="00C15A72" w:rsidRPr="00C15A72" w:rsidRDefault="00C15A72" w:rsidP="009F2BE6">
            <w:pPr>
              <w:jc w:val="center"/>
              <w:rPr>
                <w:b/>
              </w:rPr>
            </w:pPr>
            <w:r w:rsidRPr="00C15A72">
              <w:rPr>
                <w:b/>
              </w:rPr>
              <w:lastRenderedPageBreak/>
              <w:t>1</w:t>
            </w:r>
          </w:p>
        </w:tc>
      </w:tr>
      <w:tr w:rsidR="00C15A72" w:rsidRPr="00C15A72" w14:paraId="6C5B82BB" w14:textId="77777777" w:rsidTr="009F2BE6">
        <w:trPr>
          <w:trHeight w:val="260"/>
        </w:trPr>
        <w:tc>
          <w:tcPr>
            <w:tcW w:w="985" w:type="dxa"/>
            <w:shd w:val="clear" w:color="auto" w:fill="C6D9F1"/>
          </w:tcPr>
          <w:p w14:paraId="3BAE898F" w14:textId="77777777" w:rsidR="00C15A72" w:rsidRPr="00C15A72" w:rsidRDefault="00C15A72" w:rsidP="009F2BE6">
            <w:pPr>
              <w:jc w:val="center"/>
              <w:rPr>
                <w:b/>
              </w:rPr>
            </w:pPr>
            <w:r w:rsidRPr="00C15A72">
              <w:rPr>
                <w:b/>
              </w:rPr>
              <w:lastRenderedPageBreak/>
              <w:t>Item 27 (ICU 18)</w:t>
            </w:r>
          </w:p>
        </w:tc>
        <w:tc>
          <w:tcPr>
            <w:tcW w:w="1710" w:type="dxa"/>
          </w:tcPr>
          <w:p w14:paraId="31E0055F" w14:textId="77777777" w:rsidR="00C15A72" w:rsidRPr="00C15A72" w:rsidRDefault="00C15A72" w:rsidP="009F2BE6">
            <w:pPr>
              <w:rPr>
                <w:b/>
              </w:rPr>
            </w:pPr>
            <w:r w:rsidRPr="00C15A72">
              <w:rPr>
                <w:b/>
              </w:rPr>
              <w:t>Anesthetic Monitor &amp; Accessories</w:t>
            </w:r>
          </w:p>
        </w:tc>
        <w:tc>
          <w:tcPr>
            <w:tcW w:w="5310" w:type="dxa"/>
          </w:tcPr>
          <w:p w14:paraId="7A3ADFDB" w14:textId="77777777" w:rsidR="00C15A72" w:rsidRPr="00C15A72" w:rsidRDefault="00C15A72" w:rsidP="009F2BE6">
            <w:pPr>
              <w:rPr>
                <w:b/>
              </w:rPr>
            </w:pPr>
            <w:r w:rsidRPr="00C15A72">
              <w:rPr>
                <w:b/>
              </w:rPr>
              <w:t>Product Description</w:t>
            </w:r>
          </w:p>
          <w:p w14:paraId="3FAAC64D" w14:textId="77777777" w:rsidR="00C15A72" w:rsidRPr="00C15A72" w:rsidRDefault="00C15A72" w:rsidP="009F2BE6">
            <w:pPr>
              <w:jc w:val="both"/>
            </w:pPr>
            <w:r w:rsidRPr="00C15A72">
              <w:t>A device designed as an anesthetic gas monitor designed to meet respiratory gas monitoring needs.</w:t>
            </w:r>
          </w:p>
          <w:p w14:paraId="158647A0" w14:textId="77777777" w:rsidR="00C15A72" w:rsidRPr="00C15A72" w:rsidRDefault="00C15A72" w:rsidP="009F2BE6">
            <w:pPr>
              <w:jc w:val="both"/>
            </w:pPr>
            <w:r w:rsidRPr="00C15A72">
              <w:t>A portable anesthetic gas monitor that provides comprehensive respiratory gas monitoring for patients of all ages. It offers a range of monitoring capabilities including CO2 concentration, functional oxygen saturation and pulse rate among others. A device designed to meet the monitoring needs in anesthesia for various patient populations.</w:t>
            </w:r>
          </w:p>
          <w:p w14:paraId="5B767BD2" w14:textId="77777777" w:rsidR="00C15A72" w:rsidRPr="00C15A72" w:rsidRDefault="00C15A72" w:rsidP="009F2BE6"/>
          <w:p w14:paraId="6B79180E" w14:textId="77777777" w:rsidR="00C15A72" w:rsidRPr="00C15A72" w:rsidRDefault="00C15A72" w:rsidP="009F2BE6">
            <w:r w:rsidRPr="00C15A72">
              <w:rPr>
                <w:b/>
              </w:rPr>
              <w:t>Electrical Requirements:</w:t>
            </w:r>
          </w:p>
          <w:p w14:paraId="1F9CB917"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5A755F53" w14:textId="77777777" w:rsidR="00C15A72" w:rsidRPr="00C15A72" w:rsidRDefault="00C15A72" w:rsidP="009F2BE6">
            <w:pPr>
              <w:rPr>
                <w:b/>
              </w:rPr>
            </w:pPr>
          </w:p>
          <w:p w14:paraId="63D6E74A" w14:textId="77777777" w:rsidR="00C15A72" w:rsidRPr="00C15A72" w:rsidRDefault="00C15A72" w:rsidP="009F2BE6">
            <w:r w:rsidRPr="00C15A72">
              <w:rPr>
                <w:b/>
              </w:rPr>
              <w:t>Technical specifications:</w:t>
            </w:r>
          </w:p>
          <w:p w14:paraId="4673F08D" w14:textId="77777777" w:rsidR="00C15A72" w:rsidRPr="00C15A72" w:rsidRDefault="00C15A72">
            <w:pPr>
              <w:numPr>
                <w:ilvl w:val="0"/>
                <w:numId w:val="66"/>
              </w:numPr>
              <w:ind w:left="345" w:hanging="270"/>
              <w:jc w:val="both"/>
            </w:pPr>
            <w:r w:rsidRPr="00C15A72">
              <w:t>Anesthetic agent monitoring:  CO2, and N2O</w:t>
            </w:r>
          </w:p>
          <w:p w14:paraId="68E035ED" w14:textId="77777777" w:rsidR="00C15A72" w:rsidRPr="00C15A72" w:rsidRDefault="00C15A72">
            <w:pPr>
              <w:numPr>
                <w:ilvl w:val="0"/>
                <w:numId w:val="66"/>
              </w:numPr>
              <w:ind w:left="345" w:hanging="270"/>
              <w:jc w:val="both"/>
            </w:pPr>
            <w:r w:rsidRPr="00C15A72">
              <w:t>Sample Flow Rate: 200 ± 20 ml/min.</w:t>
            </w:r>
          </w:p>
          <w:p w14:paraId="7C81A3BB" w14:textId="77777777" w:rsidR="00C15A72" w:rsidRPr="00C15A72" w:rsidRDefault="00C15A72">
            <w:pPr>
              <w:numPr>
                <w:ilvl w:val="0"/>
                <w:numId w:val="66"/>
              </w:numPr>
              <w:ind w:left="345" w:hanging="270"/>
              <w:jc w:val="both"/>
            </w:pPr>
            <w:r w:rsidRPr="00C15A72">
              <w:t>Accuracy for anesthetic agent: ± (0.20 Vol % + 15 % rel.)</w:t>
            </w:r>
          </w:p>
          <w:p w14:paraId="14732696" w14:textId="77777777" w:rsidR="00C15A72" w:rsidRPr="00C15A72" w:rsidRDefault="00C15A72">
            <w:pPr>
              <w:numPr>
                <w:ilvl w:val="0"/>
                <w:numId w:val="66"/>
              </w:numPr>
              <w:ind w:left="345" w:hanging="270"/>
              <w:jc w:val="both"/>
            </w:pPr>
            <w:r w:rsidRPr="00C15A72">
              <w:t xml:space="preserve">Alarms (Visual and audible): </w:t>
            </w:r>
          </w:p>
          <w:p w14:paraId="209C007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Apnea</w:t>
            </w:r>
          </w:p>
          <w:p w14:paraId="1BCAA30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inN2O</w:t>
            </w:r>
          </w:p>
          <w:p w14:paraId="47DC4C0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inCO2 high</w:t>
            </w:r>
          </w:p>
          <w:p w14:paraId="695DB39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etCO2 high and low</w:t>
            </w:r>
          </w:p>
          <w:p w14:paraId="4AC0464E" w14:textId="77777777" w:rsidR="00C15A72" w:rsidRPr="00C15A72" w:rsidRDefault="00C15A72">
            <w:pPr>
              <w:numPr>
                <w:ilvl w:val="0"/>
                <w:numId w:val="66"/>
              </w:numPr>
              <w:ind w:left="345" w:hanging="270"/>
              <w:jc w:val="both"/>
            </w:pPr>
            <w:r w:rsidRPr="00C15A72">
              <w:lastRenderedPageBreak/>
              <w:t>Battery Type: Rechargeable lithium-ion battery</w:t>
            </w:r>
          </w:p>
          <w:p w14:paraId="4D5607FC" w14:textId="77777777" w:rsidR="00C15A72" w:rsidRPr="00C15A72" w:rsidRDefault="00C15A72">
            <w:pPr>
              <w:numPr>
                <w:ilvl w:val="0"/>
                <w:numId w:val="66"/>
              </w:numPr>
              <w:ind w:left="345" w:hanging="270"/>
              <w:jc w:val="both"/>
            </w:pPr>
            <w:r w:rsidRPr="00C15A72">
              <w:t xml:space="preserve">Battery Operating Time: 60 minutes or more. </w:t>
            </w:r>
          </w:p>
          <w:p w14:paraId="787D2CBB" w14:textId="77777777" w:rsidR="00C15A72" w:rsidRPr="00C15A72" w:rsidRDefault="00C15A72" w:rsidP="009F2BE6"/>
          <w:p w14:paraId="7529E822" w14:textId="77777777" w:rsidR="00C15A72" w:rsidRPr="00C15A72" w:rsidRDefault="00C15A72" w:rsidP="009F2BE6">
            <w:r w:rsidRPr="00C15A72">
              <w:rPr>
                <w:b/>
              </w:rPr>
              <w:t>Accessories:</w:t>
            </w:r>
            <w:r w:rsidRPr="00C15A72">
              <w:t xml:space="preserve"> </w:t>
            </w:r>
          </w:p>
          <w:p w14:paraId="63BB5743" w14:textId="77777777" w:rsidR="00C15A72" w:rsidRPr="00C15A72" w:rsidRDefault="00C15A72">
            <w:pPr>
              <w:numPr>
                <w:ilvl w:val="0"/>
                <w:numId w:val="66"/>
              </w:numPr>
              <w:ind w:left="345" w:hanging="270"/>
              <w:jc w:val="both"/>
            </w:pPr>
            <w:r w:rsidRPr="00C15A72">
              <w:t>One (1) CO2 sensor</w:t>
            </w:r>
          </w:p>
          <w:p w14:paraId="250F895F" w14:textId="77777777" w:rsidR="00C15A72" w:rsidRPr="00C15A72" w:rsidRDefault="00C15A72">
            <w:pPr>
              <w:numPr>
                <w:ilvl w:val="0"/>
                <w:numId w:val="66"/>
              </w:numPr>
              <w:ind w:left="345" w:hanging="270"/>
              <w:jc w:val="both"/>
            </w:pPr>
            <w:r w:rsidRPr="00C15A72">
              <w:t>One (1) SpO2 sensor</w:t>
            </w:r>
          </w:p>
          <w:p w14:paraId="6015C7CB" w14:textId="77777777" w:rsidR="00C15A72" w:rsidRPr="00C15A72" w:rsidRDefault="00C15A72">
            <w:pPr>
              <w:numPr>
                <w:ilvl w:val="0"/>
                <w:numId w:val="66"/>
              </w:numPr>
              <w:ind w:left="345" w:hanging="270"/>
              <w:jc w:val="both"/>
            </w:pPr>
            <w:r w:rsidRPr="00C15A72">
              <w:t>One (1) Anesthetic agent sensor</w:t>
            </w:r>
          </w:p>
          <w:p w14:paraId="3E9E9F1F" w14:textId="77777777" w:rsidR="00C15A72" w:rsidRPr="00C15A72" w:rsidRDefault="00C15A72">
            <w:pPr>
              <w:numPr>
                <w:ilvl w:val="0"/>
                <w:numId w:val="66"/>
              </w:numPr>
              <w:ind w:left="345" w:hanging="270"/>
              <w:jc w:val="both"/>
            </w:pPr>
            <w:r w:rsidRPr="00C15A72">
              <w:t>One (1) Battery pack</w:t>
            </w:r>
          </w:p>
          <w:p w14:paraId="664B4313" w14:textId="77777777" w:rsidR="00C15A72" w:rsidRPr="00C15A72" w:rsidRDefault="00C15A72">
            <w:pPr>
              <w:numPr>
                <w:ilvl w:val="0"/>
                <w:numId w:val="66"/>
              </w:numPr>
              <w:ind w:left="345" w:hanging="270"/>
              <w:jc w:val="both"/>
            </w:pPr>
            <w:r w:rsidRPr="00C15A72">
              <w:t>Set of start-up consumables.</w:t>
            </w:r>
          </w:p>
          <w:p w14:paraId="70590F6F"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p>
          <w:sdt>
            <w:sdtPr>
              <w:tag w:val="goog_rdk_454"/>
              <w:id w:val="-2111504946"/>
            </w:sdtPr>
            <w:sdtContent>
              <w:p w14:paraId="23B205DE" w14:textId="77777777" w:rsidR="00C15A72" w:rsidRPr="00C15A72" w:rsidRDefault="00000000" w:rsidP="009F2BE6">
                <w:sdt>
                  <w:sdtPr>
                    <w:tag w:val="goog_rdk_453"/>
                    <w:id w:val="-269246411"/>
                  </w:sdtPr>
                  <w:sdtContent>
                    <w:r w:rsidR="00C15A72" w:rsidRPr="00C15A72">
                      <w:t>Accessories should be reusable when an option is available.</w:t>
                    </w:r>
                  </w:sdtContent>
                </w:sdt>
              </w:p>
            </w:sdtContent>
          </w:sdt>
          <w:p w14:paraId="7F97E8E4" w14:textId="77777777" w:rsidR="00C15A72" w:rsidRPr="00C15A72" w:rsidRDefault="00000000" w:rsidP="009F2BE6">
            <w:pPr>
              <w:rPr>
                <w:b/>
              </w:rPr>
            </w:pPr>
            <w:sdt>
              <w:sdtPr>
                <w:tag w:val="goog_rdk_460"/>
                <w:id w:val="11723772"/>
              </w:sdtPr>
              <w:sdtContent>
                <w:sdt>
                  <w:sdtPr>
                    <w:tag w:val="goog_rdk_457"/>
                    <w:id w:val="1681862090"/>
                  </w:sdtPr>
                  <w:sdtContent>
                    <w:sdt>
                      <w:sdtPr>
                        <w:tag w:val="goog_rdk_458"/>
                        <w:id w:val="1184553177"/>
                        <w:showingPlcHdr/>
                      </w:sdtPr>
                      <w:sdtContent>
                        <w:r w:rsidR="00C15A72" w:rsidRPr="00C15A72">
                          <w:t xml:space="preserve">     </w:t>
                        </w:r>
                      </w:sdtContent>
                    </w:sdt>
                  </w:sdtContent>
                </w:sdt>
                <w:sdt>
                  <w:sdtPr>
                    <w:tag w:val="goog_rdk_459"/>
                    <w:id w:val="-263379463"/>
                  </w:sdtPr>
                  <w:sdtContent/>
                </w:sdt>
              </w:sdtContent>
            </w:sdt>
            <w:r w:rsidR="00C15A72" w:rsidRPr="00C15A72">
              <w:rPr>
                <w:b/>
              </w:rPr>
              <w:t xml:space="preserve">Documentation requirement: </w:t>
            </w:r>
          </w:p>
          <w:p w14:paraId="01CE6B78" w14:textId="77777777" w:rsidR="00C15A72" w:rsidRPr="00C15A72" w:rsidRDefault="00C15A72">
            <w:pPr>
              <w:numPr>
                <w:ilvl w:val="0"/>
                <w:numId w:val="66"/>
              </w:numP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66FD78CA"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250FBEF2" w14:textId="77777777" w:rsidR="00C15A72" w:rsidRPr="00C15A72" w:rsidRDefault="00C15A72">
            <w:pPr>
              <w:numPr>
                <w:ilvl w:val="0"/>
                <w:numId w:val="66"/>
              </w:numPr>
              <w:ind w:left="345" w:hanging="270"/>
              <w:jc w:val="both"/>
            </w:pPr>
            <w:r w:rsidRPr="00C15A72">
              <w:t>List of common spares and accessories with part numbers must be provided.</w:t>
            </w:r>
          </w:p>
          <w:p w14:paraId="681D010F" w14:textId="77777777" w:rsidR="00C15A72" w:rsidRPr="00C15A72" w:rsidRDefault="00C15A72">
            <w:pPr>
              <w:numPr>
                <w:ilvl w:val="0"/>
                <w:numId w:val="66"/>
              </w:numPr>
              <w:ind w:left="345" w:hanging="270"/>
              <w:jc w:val="both"/>
            </w:pPr>
            <w:r w:rsidRPr="00C15A72">
              <w:t>Manufacturer authorization.</w:t>
            </w:r>
          </w:p>
          <w:p w14:paraId="3BBE90AA" w14:textId="77777777" w:rsidR="00C15A72" w:rsidRPr="00C15A72" w:rsidRDefault="00C15A72">
            <w:pPr>
              <w:numPr>
                <w:ilvl w:val="0"/>
                <w:numId w:val="66"/>
              </w:numPr>
              <w:ind w:left="345" w:hanging="270"/>
              <w:jc w:val="both"/>
            </w:pPr>
            <w:r w:rsidRPr="00C15A72">
              <w:t>Commitment Manufacturer letter, including:</w:t>
            </w:r>
          </w:p>
          <w:p w14:paraId="18C0990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2FBBA87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4D3BA26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03D2C901" w14:textId="77777777" w:rsidR="00C15A72" w:rsidRPr="00C15A72" w:rsidRDefault="00C15A72" w:rsidP="009F2BE6">
            <w:pPr>
              <w:rPr>
                <w:b/>
              </w:rPr>
            </w:pPr>
          </w:p>
          <w:p w14:paraId="4875CE94" w14:textId="77777777" w:rsidR="00C15A72" w:rsidRPr="00C15A72" w:rsidRDefault="00C15A72" w:rsidP="009F2BE6">
            <w:pPr>
              <w:rPr>
                <w:b/>
              </w:rPr>
            </w:pPr>
            <w:r w:rsidRPr="00C15A72">
              <w:rPr>
                <w:b/>
              </w:rPr>
              <w:t xml:space="preserve">Regulatory approvals required:  </w:t>
            </w:r>
          </w:p>
          <w:p w14:paraId="6A82EBD7"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3B9E7C69"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4A1791C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IIb devices, or </w:t>
            </w:r>
          </w:p>
          <w:p w14:paraId="05412E2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30946F5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498099B9" w14:textId="77777777" w:rsidR="00C15A72" w:rsidRPr="00C15A72" w:rsidRDefault="00C15A72" w:rsidP="009F2BE6">
            <w:pPr>
              <w:rPr>
                <w:b/>
              </w:rPr>
            </w:pPr>
          </w:p>
          <w:p w14:paraId="659639BA" w14:textId="77777777" w:rsidR="00C15A72" w:rsidRPr="00C15A72" w:rsidRDefault="00C15A72" w:rsidP="009F2BE6">
            <w:pPr>
              <w:rPr>
                <w:b/>
              </w:rPr>
            </w:pPr>
            <w:r w:rsidRPr="00C15A72">
              <w:rPr>
                <w:b/>
              </w:rPr>
              <w:t>Safety &amp; product Standards:</w:t>
            </w:r>
          </w:p>
          <w:p w14:paraId="4F318782"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w:t>
            </w:r>
            <w:r w:rsidRPr="00C15A72">
              <w:lastRenderedPageBreak/>
              <w:t>regulatory standards, providing in addition a signed and dated Declaration of Conformity (DoC) according to ISO 17050 stating compliance to the follow standards:</w:t>
            </w:r>
          </w:p>
          <w:p w14:paraId="3A28787E"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3DA353B0"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3DCE5F94" w14:textId="77777777" w:rsidR="00C15A72" w:rsidRPr="00C15A72" w:rsidRDefault="00C15A72">
            <w:pPr>
              <w:numPr>
                <w:ilvl w:val="0"/>
                <w:numId w:val="66"/>
              </w:numPr>
              <w:ind w:left="345" w:hanging="270"/>
              <w:jc w:val="both"/>
            </w:pPr>
            <w:r w:rsidRPr="00C15A72">
              <w:t>IEC 60601-1-2: Medical Electrical Equipment - General Requirements for Basic Safety and Essential Performance</w:t>
            </w:r>
          </w:p>
          <w:p w14:paraId="31358609" w14:textId="77777777" w:rsidR="00C15A72" w:rsidRPr="00C15A72" w:rsidRDefault="00C15A72">
            <w:pPr>
              <w:numPr>
                <w:ilvl w:val="0"/>
                <w:numId w:val="66"/>
              </w:numPr>
              <w:ind w:left="345" w:hanging="270"/>
              <w:jc w:val="both"/>
            </w:pPr>
            <w:r w:rsidRPr="00C15A72">
              <w:t>IEC 60601-1-4: Medical Electrical Equipment - General Requirements for Safety - Collateral Standard: Programmable Electrical Medical Systems</w:t>
            </w:r>
          </w:p>
          <w:p w14:paraId="6D63D5DE" w14:textId="77777777" w:rsidR="00C15A72" w:rsidRPr="00C15A72" w:rsidRDefault="00C15A72">
            <w:pPr>
              <w:numPr>
                <w:ilvl w:val="0"/>
                <w:numId w:val="66"/>
              </w:numPr>
              <w:ind w:left="345" w:hanging="270"/>
              <w:jc w:val="both"/>
            </w:pPr>
            <w:r w:rsidRPr="00C15A72">
              <w:t>IEC 60601-1-8: Medical Electrical Equipment - General requirements, tests and guidance for alarm systems in medical electrical equipment and medical electrical systems.</w:t>
            </w:r>
          </w:p>
          <w:p w14:paraId="2A10943F" w14:textId="77777777" w:rsidR="00C15A72" w:rsidRPr="00C15A72" w:rsidRDefault="00C15A72">
            <w:pPr>
              <w:numPr>
                <w:ilvl w:val="0"/>
                <w:numId w:val="66"/>
              </w:numPr>
              <w:ind w:left="345" w:hanging="270"/>
              <w:jc w:val="both"/>
              <w:rPr>
                <w:b/>
              </w:rPr>
            </w:pPr>
            <w:r w:rsidRPr="00C15A72">
              <w:t>ISO 80601-2-55: Anesthetic Gas Monitors</w:t>
            </w:r>
          </w:p>
        </w:tc>
        <w:tc>
          <w:tcPr>
            <w:tcW w:w="1170" w:type="dxa"/>
          </w:tcPr>
          <w:p w14:paraId="5913EC42" w14:textId="77777777" w:rsidR="00C15A72" w:rsidRPr="00C15A72" w:rsidRDefault="00C15A72" w:rsidP="009F2BE6">
            <w:pPr>
              <w:jc w:val="center"/>
              <w:rPr>
                <w:b/>
              </w:rPr>
            </w:pPr>
            <w:r w:rsidRPr="00C15A72">
              <w:rPr>
                <w:b/>
              </w:rPr>
              <w:lastRenderedPageBreak/>
              <w:t>1</w:t>
            </w:r>
          </w:p>
        </w:tc>
      </w:tr>
      <w:tr w:rsidR="00C15A72" w:rsidRPr="00C15A72" w14:paraId="6C54117F" w14:textId="77777777" w:rsidTr="009F2BE6">
        <w:trPr>
          <w:trHeight w:val="260"/>
        </w:trPr>
        <w:tc>
          <w:tcPr>
            <w:tcW w:w="985" w:type="dxa"/>
            <w:shd w:val="clear" w:color="auto" w:fill="C6D9F1"/>
          </w:tcPr>
          <w:p w14:paraId="0DB32936" w14:textId="77777777" w:rsidR="00C15A72" w:rsidRPr="00C15A72" w:rsidRDefault="00C15A72" w:rsidP="009F2BE6">
            <w:pPr>
              <w:jc w:val="center"/>
              <w:rPr>
                <w:b/>
              </w:rPr>
            </w:pPr>
            <w:r w:rsidRPr="00C15A72">
              <w:rPr>
                <w:b/>
              </w:rPr>
              <w:lastRenderedPageBreak/>
              <w:t>Item 28 (ICU 26)</w:t>
            </w:r>
          </w:p>
        </w:tc>
        <w:tc>
          <w:tcPr>
            <w:tcW w:w="1710" w:type="dxa"/>
          </w:tcPr>
          <w:p w14:paraId="2D40B809" w14:textId="77777777" w:rsidR="00C15A72" w:rsidRPr="00C15A72" w:rsidRDefault="00C15A72" w:rsidP="009F2BE6">
            <w:pPr>
              <w:rPr>
                <w:b/>
              </w:rPr>
            </w:pPr>
            <w:r w:rsidRPr="00C15A72">
              <w:rPr>
                <w:b/>
              </w:rPr>
              <w:t>ICU Emergency &amp; Transport ventilator with Acc &amp; Options: “IPPV, SIMV, CPAP/ASB, Bibap, Mes. CO2”</w:t>
            </w:r>
          </w:p>
        </w:tc>
        <w:tc>
          <w:tcPr>
            <w:tcW w:w="5310" w:type="dxa"/>
          </w:tcPr>
          <w:p w14:paraId="26E10CAF" w14:textId="77777777" w:rsidR="00C15A72" w:rsidRPr="00C15A72" w:rsidRDefault="00C15A72" w:rsidP="009F2BE6">
            <w:r w:rsidRPr="00C15A72">
              <w:rPr>
                <w:b/>
              </w:rPr>
              <w:t>Product Description</w:t>
            </w:r>
          </w:p>
          <w:p w14:paraId="22B06021" w14:textId="77777777" w:rsidR="00C15A72" w:rsidRPr="00C15A72" w:rsidRDefault="00C15A72" w:rsidP="009F2BE6">
            <w:pPr>
              <w:jc w:val="both"/>
            </w:pPr>
            <w:r w:rsidRPr="00C15A72">
              <w:t>Device designed to be used as time-cycled, volume-controlled, and pressure-controlled emergency and transport ventilator.</w:t>
            </w:r>
          </w:p>
          <w:p w14:paraId="6364A18F" w14:textId="77777777" w:rsidR="00C15A72" w:rsidRPr="00C15A72" w:rsidRDefault="00C15A72" w:rsidP="009F2BE6"/>
          <w:p w14:paraId="2696E768" w14:textId="77777777" w:rsidR="00C15A72" w:rsidRPr="00C15A72" w:rsidRDefault="00C15A72" w:rsidP="009F2BE6">
            <w:r w:rsidRPr="00C15A72">
              <w:rPr>
                <w:b/>
              </w:rPr>
              <w:t>Electrical Requirements:</w:t>
            </w:r>
          </w:p>
          <w:p w14:paraId="06384F4F"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39474AF6" w14:textId="77777777" w:rsidR="00C15A72" w:rsidRPr="00C15A72" w:rsidRDefault="00C15A72" w:rsidP="009F2BE6">
            <w:pPr>
              <w:rPr>
                <w:b/>
              </w:rPr>
            </w:pPr>
          </w:p>
          <w:p w14:paraId="7F13A138" w14:textId="77777777" w:rsidR="00C15A72" w:rsidRPr="00C15A72" w:rsidRDefault="00C15A72" w:rsidP="009F2BE6">
            <w:r w:rsidRPr="00C15A72">
              <w:rPr>
                <w:b/>
              </w:rPr>
              <w:t>Technical specifications:</w:t>
            </w:r>
          </w:p>
          <w:p w14:paraId="2F1CEA17" w14:textId="77777777" w:rsidR="00C15A72" w:rsidRPr="00C15A72" w:rsidRDefault="00C15A72">
            <w:pPr>
              <w:numPr>
                <w:ilvl w:val="0"/>
                <w:numId w:val="66"/>
              </w:numPr>
              <w:ind w:left="345" w:hanging="270"/>
              <w:jc w:val="both"/>
            </w:pPr>
            <w:r w:rsidRPr="00C15A72">
              <w:t>Ventilation Modes: The device offers VC-CMV, VC-AC, VC-SIMV, SpnCPAP, PC-SIMV+</w:t>
            </w:r>
          </w:p>
          <w:p w14:paraId="034D3ADE" w14:textId="77777777" w:rsidR="00C15A72" w:rsidRPr="00C15A72" w:rsidRDefault="00C15A72">
            <w:pPr>
              <w:numPr>
                <w:ilvl w:val="0"/>
                <w:numId w:val="66"/>
              </w:numPr>
              <w:ind w:left="345" w:hanging="270"/>
              <w:jc w:val="both"/>
            </w:pPr>
            <w:r w:rsidRPr="00C15A72">
              <w:t>Settings: Pressure support, apnea ventilation, AutoFlow (optional), and NIV</w:t>
            </w:r>
          </w:p>
          <w:p w14:paraId="44D80734" w14:textId="77777777" w:rsidR="00C15A72" w:rsidRPr="00C15A72" w:rsidRDefault="00C15A72">
            <w:pPr>
              <w:numPr>
                <w:ilvl w:val="0"/>
                <w:numId w:val="66"/>
              </w:numPr>
              <w:ind w:left="345" w:hanging="270"/>
              <w:jc w:val="both"/>
            </w:pPr>
            <w:r w:rsidRPr="00C15A72">
              <w:t>Ventilation Respiratory Rate: Ranges from 2 to 60 breaths per minute.</w:t>
            </w:r>
          </w:p>
          <w:p w14:paraId="2E992458" w14:textId="77777777" w:rsidR="00C15A72" w:rsidRPr="00C15A72" w:rsidRDefault="00C15A72">
            <w:pPr>
              <w:numPr>
                <w:ilvl w:val="0"/>
                <w:numId w:val="66"/>
              </w:numPr>
              <w:ind w:left="345" w:hanging="270"/>
              <w:jc w:val="both"/>
            </w:pPr>
            <w:r w:rsidRPr="00C15A72">
              <w:t>Tidal Volume: Adjustable from 0.05 to 2.0 liters with high respiratory rate support</w:t>
            </w:r>
          </w:p>
          <w:p w14:paraId="44141544" w14:textId="77777777" w:rsidR="00C15A72" w:rsidRPr="00C15A72" w:rsidRDefault="00C15A72">
            <w:pPr>
              <w:numPr>
                <w:ilvl w:val="0"/>
                <w:numId w:val="66"/>
              </w:numPr>
              <w:ind w:left="345" w:hanging="270"/>
              <w:jc w:val="both"/>
            </w:pPr>
            <w:r w:rsidRPr="00C15A72">
              <w:t>Gas Supply: Can be connected to a pipeline system or an O2 cylinder.</w:t>
            </w:r>
          </w:p>
          <w:p w14:paraId="5180AE9D" w14:textId="77777777" w:rsidR="00C15A72" w:rsidRPr="00C15A72" w:rsidRDefault="00C15A72">
            <w:pPr>
              <w:numPr>
                <w:ilvl w:val="0"/>
                <w:numId w:val="66"/>
              </w:numPr>
              <w:ind w:left="345" w:hanging="270"/>
              <w:jc w:val="both"/>
            </w:pPr>
            <w:r w:rsidRPr="00C15A72">
              <w:t>Dimensions and Weight: Reduce - Measures smaller than 300 x 200 x 200 mm and weighs less than 8 kg.</w:t>
            </w:r>
          </w:p>
          <w:p w14:paraId="50B79FDD" w14:textId="77777777" w:rsidR="00C15A72" w:rsidRPr="00C15A72" w:rsidRDefault="00C15A72">
            <w:pPr>
              <w:numPr>
                <w:ilvl w:val="0"/>
                <w:numId w:val="66"/>
              </w:numPr>
              <w:ind w:left="345" w:hanging="270"/>
              <w:jc w:val="both"/>
            </w:pPr>
            <w:r w:rsidRPr="00C15A72">
              <w:t>Display: Features a large, high-contrast display for easy reading of settings and parameters.</w:t>
            </w:r>
          </w:p>
          <w:p w14:paraId="2F7CD187" w14:textId="77777777" w:rsidR="00C15A72" w:rsidRPr="00C15A72" w:rsidRDefault="00C15A72">
            <w:pPr>
              <w:numPr>
                <w:ilvl w:val="0"/>
                <w:numId w:val="66"/>
              </w:numPr>
              <w:ind w:left="345" w:hanging="270"/>
              <w:jc w:val="both"/>
            </w:pPr>
            <w:r w:rsidRPr="00C15A72">
              <w:t>Wireless Connectivity: Supports IEEE 802.11g Wi-Fi standards for data export functionality.</w:t>
            </w:r>
          </w:p>
          <w:p w14:paraId="627F05A0" w14:textId="77777777" w:rsidR="00C15A72" w:rsidRPr="00C15A72" w:rsidRDefault="00C15A72" w:rsidP="009F2BE6"/>
          <w:p w14:paraId="3E07C64F" w14:textId="77777777" w:rsidR="00C15A72" w:rsidRPr="00C15A72" w:rsidRDefault="00C15A72" w:rsidP="009F2BE6">
            <w:r w:rsidRPr="00C15A72">
              <w:rPr>
                <w:b/>
              </w:rPr>
              <w:t>Accessories:</w:t>
            </w:r>
            <w:r w:rsidRPr="00C15A72">
              <w:t xml:space="preserve"> </w:t>
            </w:r>
          </w:p>
          <w:p w14:paraId="4B4F8FDA" w14:textId="77777777" w:rsidR="00C15A72" w:rsidRPr="00C15A72" w:rsidRDefault="00C15A72">
            <w:pPr>
              <w:numPr>
                <w:ilvl w:val="0"/>
                <w:numId w:val="66"/>
              </w:numPr>
              <w:ind w:left="345" w:hanging="270"/>
              <w:jc w:val="both"/>
            </w:pPr>
            <w:r w:rsidRPr="00C15A72">
              <w:t>One (1) Breathing hose sets with flow measurement lines.</w:t>
            </w:r>
          </w:p>
          <w:p w14:paraId="464E7F27" w14:textId="77777777" w:rsidR="00C15A72" w:rsidRPr="00C15A72" w:rsidRDefault="00C15A72">
            <w:pPr>
              <w:numPr>
                <w:ilvl w:val="0"/>
                <w:numId w:val="66"/>
              </w:numPr>
              <w:ind w:left="345" w:hanging="270"/>
              <w:jc w:val="both"/>
            </w:pPr>
            <w:r w:rsidRPr="00C15A72">
              <w:t>One (1) Ventilation valve</w:t>
            </w:r>
          </w:p>
          <w:p w14:paraId="4C70D6A8" w14:textId="77777777" w:rsidR="00C15A72" w:rsidRPr="00C15A72" w:rsidRDefault="00C15A72">
            <w:pPr>
              <w:numPr>
                <w:ilvl w:val="0"/>
                <w:numId w:val="66"/>
              </w:numPr>
              <w:ind w:left="345" w:hanging="270"/>
              <w:jc w:val="both"/>
            </w:pPr>
            <w:r w:rsidRPr="00C15A72">
              <w:t>One (1) Pressure difference flow sensor</w:t>
            </w:r>
          </w:p>
          <w:p w14:paraId="1FE7BC8E" w14:textId="77777777" w:rsidR="00C15A72" w:rsidRPr="00C15A72" w:rsidRDefault="00C15A72">
            <w:pPr>
              <w:numPr>
                <w:ilvl w:val="0"/>
                <w:numId w:val="66"/>
              </w:numPr>
              <w:ind w:left="345" w:hanging="270"/>
              <w:jc w:val="both"/>
            </w:pPr>
            <w:r w:rsidRPr="00C15A72">
              <w:t>One (1) Elbow connectors</w:t>
            </w:r>
          </w:p>
          <w:p w14:paraId="18395F0B" w14:textId="77777777" w:rsidR="00C15A72" w:rsidRPr="00C15A72" w:rsidRDefault="00C15A72">
            <w:pPr>
              <w:numPr>
                <w:ilvl w:val="0"/>
                <w:numId w:val="66"/>
              </w:numPr>
              <w:ind w:left="345" w:hanging="270"/>
              <w:jc w:val="both"/>
            </w:pPr>
            <w:r w:rsidRPr="00C15A72">
              <w:t>One (1) CO2 mainstream sensor</w:t>
            </w:r>
          </w:p>
          <w:p w14:paraId="6BFFD919" w14:textId="77777777" w:rsidR="00C15A72" w:rsidRPr="00C15A72" w:rsidRDefault="00C15A72">
            <w:pPr>
              <w:numPr>
                <w:ilvl w:val="0"/>
                <w:numId w:val="66"/>
              </w:numPr>
              <w:ind w:left="345" w:hanging="270"/>
              <w:jc w:val="both"/>
            </w:pPr>
            <w:r w:rsidRPr="00C15A72">
              <w:t>Set of start-up consumables.</w:t>
            </w:r>
          </w:p>
          <w:p w14:paraId="51388573" w14:textId="77777777" w:rsidR="00C15A72" w:rsidRPr="00C15A72" w:rsidRDefault="00C15A72" w:rsidP="009F2BE6">
            <w:pPr>
              <w:ind w:left="720"/>
              <w:jc w:val="both"/>
            </w:pPr>
          </w:p>
          <w:p w14:paraId="00645FE1"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p>
          <w:sdt>
            <w:sdtPr>
              <w:tag w:val="goog_rdk_463"/>
              <w:id w:val="535855628"/>
            </w:sdtPr>
            <w:sdtContent>
              <w:p w14:paraId="25BED8B6" w14:textId="77777777" w:rsidR="00C15A72" w:rsidRPr="00C15A72" w:rsidRDefault="00000000" w:rsidP="009F2BE6">
                <w:pPr>
                  <w:jc w:val="both"/>
                </w:pPr>
                <w:sdt>
                  <w:sdtPr>
                    <w:tag w:val="goog_rdk_462"/>
                    <w:id w:val="-297689925"/>
                  </w:sdtPr>
                  <w:sdtContent/>
                </w:sdt>
              </w:p>
            </w:sdtContent>
          </w:sdt>
          <w:sdt>
            <w:sdtPr>
              <w:tag w:val="goog_rdk_466"/>
              <w:id w:val="325795281"/>
            </w:sdtPr>
            <w:sdtContent>
              <w:p w14:paraId="258C8AC6" w14:textId="77777777" w:rsidR="00C15A72" w:rsidRPr="00C15A72" w:rsidRDefault="00000000" w:rsidP="009F2BE6">
                <w:sdt>
                  <w:sdtPr>
                    <w:tag w:val="goog_rdk_465"/>
                    <w:id w:val="1469862787"/>
                  </w:sdtPr>
                  <w:sdtContent>
                    <w:r w:rsidR="00C15A72" w:rsidRPr="00C15A72">
                      <w:t>Accessories should be reusable when an option is available.</w:t>
                    </w:r>
                  </w:sdtContent>
                </w:sdt>
              </w:p>
            </w:sdtContent>
          </w:sdt>
          <w:sdt>
            <w:sdtPr>
              <w:tag w:val="goog_rdk_469"/>
              <w:id w:val="1046422589"/>
            </w:sdtPr>
            <w:sdtContent>
              <w:p w14:paraId="1BB488D3" w14:textId="77777777" w:rsidR="00C15A72" w:rsidRPr="00C15A72" w:rsidRDefault="00000000" w:rsidP="009F2BE6">
                <w:pPr>
                  <w:rPr>
                    <w:i/>
                  </w:rPr>
                </w:pPr>
                <w:sdt>
                  <w:sdtPr>
                    <w:tag w:val="goog_rdk_468"/>
                    <w:id w:val="-667401755"/>
                  </w:sdtPr>
                  <w:sdtContent>
                    <w:r w:rsidR="00C15A72" w:rsidRPr="00C15A72">
                      <w:rPr>
                        <w:i/>
                      </w:rPr>
                      <w:t>The accessories will be used for both neonates and pediatric patients.</w:t>
                    </w:r>
                  </w:sdtContent>
                </w:sdt>
              </w:p>
            </w:sdtContent>
          </w:sdt>
          <w:p w14:paraId="77F1D7A6" w14:textId="77777777" w:rsidR="00C15A72" w:rsidRPr="00C15A72" w:rsidRDefault="00C15A72" w:rsidP="009F2BE6">
            <w:pPr>
              <w:jc w:val="both"/>
            </w:pPr>
          </w:p>
          <w:p w14:paraId="13EAE2B5" w14:textId="77777777" w:rsidR="00C15A72" w:rsidRPr="00C15A72" w:rsidRDefault="00C15A72" w:rsidP="009F2BE6">
            <w:pPr>
              <w:rPr>
                <w:b/>
              </w:rPr>
            </w:pPr>
            <w:r w:rsidRPr="00C15A72">
              <w:rPr>
                <w:b/>
              </w:rPr>
              <w:t xml:space="preserve">Documentation requirement: </w:t>
            </w:r>
          </w:p>
          <w:p w14:paraId="350806B5" w14:textId="77777777" w:rsidR="00C15A72" w:rsidRPr="00C15A72" w:rsidRDefault="00C15A72">
            <w:pPr>
              <w:numPr>
                <w:ilvl w:val="0"/>
                <w:numId w:val="66"/>
              </w:numP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0FF61623"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6EBC0205" w14:textId="77777777" w:rsidR="00C15A72" w:rsidRPr="00C15A72" w:rsidRDefault="00C15A72">
            <w:pPr>
              <w:numPr>
                <w:ilvl w:val="0"/>
                <w:numId w:val="66"/>
              </w:numPr>
              <w:ind w:left="345" w:hanging="270"/>
              <w:jc w:val="both"/>
            </w:pPr>
            <w:r w:rsidRPr="00C15A72">
              <w:t>List of common spares and accessories with part numbers must be provided.</w:t>
            </w:r>
          </w:p>
          <w:p w14:paraId="3DA67AB2" w14:textId="77777777" w:rsidR="00C15A72" w:rsidRPr="00C15A72" w:rsidRDefault="00C15A72">
            <w:pPr>
              <w:numPr>
                <w:ilvl w:val="0"/>
                <w:numId w:val="66"/>
              </w:numPr>
              <w:ind w:left="345" w:hanging="270"/>
              <w:jc w:val="both"/>
            </w:pPr>
            <w:r w:rsidRPr="00C15A72">
              <w:t>Manufacturer authorization.</w:t>
            </w:r>
          </w:p>
          <w:p w14:paraId="36BDC253" w14:textId="77777777" w:rsidR="00C15A72" w:rsidRPr="00C15A72" w:rsidRDefault="00C15A72">
            <w:pPr>
              <w:numPr>
                <w:ilvl w:val="0"/>
                <w:numId w:val="66"/>
              </w:numPr>
              <w:ind w:left="345" w:hanging="270"/>
              <w:jc w:val="both"/>
            </w:pPr>
            <w:r w:rsidRPr="00C15A72">
              <w:t>Commitment Manufacturer letter, including:</w:t>
            </w:r>
          </w:p>
          <w:p w14:paraId="28D4C4D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058F578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671D821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7214F1CA" w14:textId="77777777" w:rsidR="00C15A72" w:rsidRPr="00C15A72" w:rsidRDefault="00C15A72" w:rsidP="009F2BE6">
            <w:pPr>
              <w:rPr>
                <w:b/>
              </w:rPr>
            </w:pPr>
          </w:p>
          <w:p w14:paraId="288CC420" w14:textId="77777777" w:rsidR="00C15A72" w:rsidRPr="00C15A72" w:rsidRDefault="00C15A72" w:rsidP="009F2BE6">
            <w:pPr>
              <w:rPr>
                <w:b/>
              </w:rPr>
            </w:pPr>
            <w:r w:rsidRPr="00C15A72">
              <w:rPr>
                <w:b/>
              </w:rPr>
              <w:t xml:space="preserve">Regulatory approvals required:  </w:t>
            </w:r>
          </w:p>
          <w:p w14:paraId="3B4CCF46"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0CB88D7E"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1F18E52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IIb devices, or </w:t>
            </w:r>
          </w:p>
          <w:p w14:paraId="191CD75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027E4FA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42C320E6" w14:textId="77777777" w:rsidR="00C15A72" w:rsidRPr="00C15A72" w:rsidRDefault="00C15A72" w:rsidP="009F2BE6">
            <w:pPr>
              <w:rPr>
                <w:b/>
              </w:rPr>
            </w:pPr>
          </w:p>
          <w:p w14:paraId="52D1DFDD" w14:textId="77777777" w:rsidR="00C15A72" w:rsidRPr="00C15A72" w:rsidRDefault="00C15A72" w:rsidP="009F2BE6">
            <w:pPr>
              <w:rPr>
                <w:b/>
              </w:rPr>
            </w:pPr>
            <w:r w:rsidRPr="00C15A72">
              <w:rPr>
                <w:b/>
              </w:rPr>
              <w:t>Safety &amp; product Standards:</w:t>
            </w:r>
          </w:p>
          <w:p w14:paraId="5885F6A1"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2653540F"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65CC878F"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7279570E" w14:textId="77777777" w:rsidR="00C15A72" w:rsidRPr="00C15A72" w:rsidRDefault="00C15A72">
            <w:pPr>
              <w:numPr>
                <w:ilvl w:val="0"/>
                <w:numId w:val="66"/>
              </w:numPr>
              <w:ind w:left="345" w:hanging="270"/>
              <w:jc w:val="both"/>
            </w:pPr>
            <w:r w:rsidRPr="00C15A72">
              <w:t xml:space="preserve">IEC 60601-1-2: Medical electrical equipment - Part 1-2: General requirements for basic safety and essential </w:t>
            </w:r>
            <w:r w:rsidRPr="00C15A72">
              <w:lastRenderedPageBreak/>
              <w:t xml:space="preserve">performance - Collateral Standard: Electromagnetic disturbances - Requirements and tests </w:t>
            </w:r>
          </w:p>
          <w:p w14:paraId="340DB9AF" w14:textId="77777777" w:rsidR="00C15A72" w:rsidRPr="00C15A72" w:rsidRDefault="00C15A72">
            <w:pPr>
              <w:numPr>
                <w:ilvl w:val="0"/>
                <w:numId w:val="66"/>
              </w:numPr>
              <w:ind w:left="345" w:hanging="270"/>
              <w:jc w:val="both"/>
            </w:pPr>
            <w:r w:rsidRPr="00C15A72">
              <w:t>ISO 80601-2-12: This standard applies to the basic safety and essential performance of a ventilator, including its accessories, intended for patients dependent on mechanical ventilation in critical care environments or during transport within a healthcare facility.</w:t>
            </w:r>
          </w:p>
          <w:p w14:paraId="0D994352" w14:textId="77777777" w:rsidR="00C15A72" w:rsidRPr="00C15A72" w:rsidRDefault="00C15A72">
            <w:pPr>
              <w:numPr>
                <w:ilvl w:val="0"/>
                <w:numId w:val="66"/>
              </w:numPr>
              <w:ind w:left="345" w:hanging="270"/>
              <w:jc w:val="both"/>
            </w:pPr>
            <w:r w:rsidRPr="00C15A72">
              <w:t>ISO 10651-5: Specifies particular requirements for basic safety and essential performance of gas-powered emergency resuscitators.</w:t>
            </w:r>
          </w:p>
          <w:p w14:paraId="4BB864F9" w14:textId="77777777" w:rsidR="00C15A72" w:rsidRPr="00C15A72" w:rsidRDefault="00C15A72">
            <w:pPr>
              <w:numPr>
                <w:ilvl w:val="0"/>
                <w:numId w:val="66"/>
              </w:numPr>
              <w:ind w:left="345" w:hanging="270"/>
              <w:jc w:val="both"/>
            </w:pPr>
            <w:r w:rsidRPr="00C15A72">
              <w:t>ISO 17510: Pertains to medical devices for sleep apnea breathing therapy, including masks and application accessories.</w:t>
            </w:r>
          </w:p>
          <w:p w14:paraId="7C068988" w14:textId="77777777" w:rsidR="00C15A72" w:rsidRPr="00C15A72" w:rsidRDefault="00C15A72">
            <w:pPr>
              <w:numPr>
                <w:ilvl w:val="0"/>
                <w:numId w:val="66"/>
              </w:numPr>
              <w:ind w:left="345" w:hanging="270"/>
              <w:jc w:val="both"/>
            </w:pPr>
            <w:r w:rsidRPr="00C15A72">
              <w:t>ISO 80601-2-79: Focuses on the basic safety and essential performance of ventilatory support equipment for ventilatory impairment.</w:t>
            </w:r>
          </w:p>
          <w:p w14:paraId="21D727E2" w14:textId="77777777" w:rsidR="00C15A72" w:rsidRPr="00C15A72" w:rsidRDefault="00C15A72">
            <w:pPr>
              <w:numPr>
                <w:ilvl w:val="0"/>
                <w:numId w:val="66"/>
              </w:numPr>
              <w:ind w:left="345" w:hanging="270"/>
              <w:jc w:val="both"/>
              <w:rPr>
                <w:b/>
              </w:rPr>
            </w:pPr>
            <w:r w:rsidRPr="00C15A72">
              <w:t>ISO 80601-2-80: Addresses the basic safety and essential performance of ventilatory support equipment for ventilatory insufficiency.</w:t>
            </w:r>
          </w:p>
        </w:tc>
        <w:tc>
          <w:tcPr>
            <w:tcW w:w="1170" w:type="dxa"/>
          </w:tcPr>
          <w:p w14:paraId="5621DE25" w14:textId="77777777" w:rsidR="00C15A72" w:rsidRPr="00C15A72" w:rsidRDefault="00C15A72" w:rsidP="009F2BE6">
            <w:pPr>
              <w:jc w:val="center"/>
              <w:rPr>
                <w:b/>
              </w:rPr>
            </w:pPr>
            <w:r w:rsidRPr="00C15A72">
              <w:rPr>
                <w:b/>
              </w:rPr>
              <w:lastRenderedPageBreak/>
              <w:t>1</w:t>
            </w:r>
          </w:p>
        </w:tc>
      </w:tr>
      <w:tr w:rsidR="00C15A72" w:rsidRPr="00C15A72" w14:paraId="3D44AEB0" w14:textId="77777777" w:rsidTr="009F2BE6">
        <w:trPr>
          <w:trHeight w:val="260"/>
        </w:trPr>
        <w:tc>
          <w:tcPr>
            <w:tcW w:w="985" w:type="dxa"/>
            <w:shd w:val="clear" w:color="auto" w:fill="C6D9F1"/>
          </w:tcPr>
          <w:p w14:paraId="70303017" w14:textId="77777777" w:rsidR="00C15A72" w:rsidRPr="00C15A72" w:rsidRDefault="00C15A72" w:rsidP="009F2BE6">
            <w:pPr>
              <w:jc w:val="center"/>
              <w:rPr>
                <w:b/>
              </w:rPr>
            </w:pPr>
            <w:r w:rsidRPr="00C15A72">
              <w:rPr>
                <w:b/>
              </w:rPr>
              <w:lastRenderedPageBreak/>
              <w:t>Item 29 (ICU 27)</w:t>
            </w:r>
          </w:p>
        </w:tc>
        <w:tc>
          <w:tcPr>
            <w:tcW w:w="1710" w:type="dxa"/>
          </w:tcPr>
          <w:p w14:paraId="03B1E569" w14:textId="77777777" w:rsidR="00C15A72" w:rsidRPr="00C15A72" w:rsidRDefault="00C15A72" w:rsidP="009F2BE6">
            <w:pPr>
              <w:rPr>
                <w:b/>
              </w:rPr>
            </w:pPr>
            <w:r w:rsidRPr="00C15A72">
              <w:rPr>
                <w:b/>
              </w:rPr>
              <w:t>ICU Ventilators, ADU/PED, mode, «IPPV,SIMV, CPAP /ASB, BIBAP Ventilation »</w:t>
            </w:r>
          </w:p>
        </w:tc>
        <w:tc>
          <w:tcPr>
            <w:tcW w:w="5310" w:type="dxa"/>
          </w:tcPr>
          <w:p w14:paraId="5ABA94C8" w14:textId="77777777" w:rsidR="00C15A72" w:rsidRPr="00C15A72" w:rsidRDefault="00C15A72" w:rsidP="009F2BE6">
            <w:r w:rsidRPr="00C15A72">
              <w:rPr>
                <w:b/>
              </w:rPr>
              <w:t>Product Description</w:t>
            </w:r>
          </w:p>
          <w:p w14:paraId="42EA99DE" w14:textId="77777777" w:rsidR="00C15A72" w:rsidRPr="00C15A72" w:rsidRDefault="00C15A72" w:rsidP="009F2BE6">
            <w:pPr>
              <w:jc w:val="both"/>
            </w:pPr>
            <w:r w:rsidRPr="00C15A72">
              <w:t>A turbine-driven ventilation system designed to provide quick response times and continuous high flow for both adult and pediatric patients.</w:t>
            </w:r>
          </w:p>
          <w:p w14:paraId="3D1DB1FD" w14:textId="77777777" w:rsidR="00C15A72" w:rsidRPr="00C15A72" w:rsidRDefault="00C15A72" w:rsidP="009F2BE6"/>
          <w:p w14:paraId="374216AB" w14:textId="77777777" w:rsidR="00C15A72" w:rsidRPr="00C15A72" w:rsidRDefault="00C15A72" w:rsidP="009F2BE6">
            <w:r w:rsidRPr="00C15A72">
              <w:rPr>
                <w:b/>
              </w:rPr>
              <w:t>Electrical Requirements:</w:t>
            </w:r>
          </w:p>
          <w:p w14:paraId="7D6C7D34" w14:textId="77777777" w:rsidR="00C15A72" w:rsidRPr="00C15A72" w:rsidRDefault="00C15A72">
            <w:pPr>
              <w:numPr>
                <w:ilvl w:val="0"/>
                <w:numId w:val="66"/>
              </w:numPr>
              <w:ind w:left="345" w:hanging="270"/>
              <w:jc w:val="both"/>
            </w:pPr>
            <w:r w:rsidRPr="00C15A72">
              <w:t>Power requirements according to Mongolia standards: 220 VAC, 50 Hz. Power cord with plug type E.</w:t>
            </w:r>
          </w:p>
          <w:p w14:paraId="460C20FC" w14:textId="77777777" w:rsidR="00C15A72" w:rsidRPr="00C15A72" w:rsidRDefault="00C15A72" w:rsidP="009F2BE6">
            <w:pPr>
              <w:rPr>
                <w:b/>
              </w:rPr>
            </w:pPr>
          </w:p>
          <w:p w14:paraId="5A5A4F5E" w14:textId="77777777" w:rsidR="00C15A72" w:rsidRPr="00C15A72" w:rsidRDefault="00C15A72" w:rsidP="009F2BE6">
            <w:r w:rsidRPr="00C15A72">
              <w:rPr>
                <w:b/>
              </w:rPr>
              <w:t>Technical specifications:</w:t>
            </w:r>
          </w:p>
          <w:p w14:paraId="55A3B199" w14:textId="77777777" w:rsidR="00C15A72" w:rsidRPr="00C15A72" w:rsidRDefault="00C15A72">
            <w:pPr>
              <w:numPr>
                <w:ilvl w:val="0"/>
                <w:numId w:val="66"/>
              </w:numPr>
              <w:ind w:left="345" w:hanging="270"/>
              <w:jc w:val="both"/>
            </w:pPr>
            <w:r w:rsidRPr="00C15A72">
              <w:t>Ventilation Modes</w:t>
            </w:r>
          </w:p>
          <w:p w14:paraId="03E11C5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Volume controlled ventilation:  ‒ VC-CMV ‒ VC-SIMV ‒ VC-AC ‒ VC-MMV</w:t>
            </w:r>
          </w:p>
          <w:p w14:paraId="6E09F73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Pressure controlled ventilation: ‒ PC-CMV ‒ PC-BIPAP 1 / SIMV+ ‒ PC-SIMV ‒ PC-AC ‒ PC-APRV ‒ PC-PSV</w:t>
            </w:r>
          </w:p>
          <w:p w14:paraId="0F5D2A1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Support of spontaneous breathing: ‒ SPN-CPAP/PS ‒ SPN-CPAP/VS ‒ SPN-CPAP ‒ SPN-PPS</w:t>
            </w:r>
          </w:p>
          <w:p w14:paraId="04243748" w14:textId="77777777" w:rsidR="00C15A72" w:rsidRPr="00C15A72" w:rsidRDefault="00C15A72">
            <w:pPr>
              <w:numPr>
                <w:ilvl w:val="0"/>
                <w:numId w:val="66"/>
              </w:numPr>
              <w:ind w:left="345" w:hanging="270"/>
              <w:jc w:val="both"/>
            </w:pPr>
            <w:r w:rsidRPr="00C15A72">
              <w:t>Special procedures</w:t>
            </w:r>
          </w:p>
          <w:p w14:paraId="7C697BD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Suction maneuver</w:t>
            </w:r>
          </w:p>
          <w:p w14:paraId="75C14AF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Manual inspiration/hold</w:t>
            </w:r>
          </w:p>
          <w:p w14:paraId="1365A77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Medication nebulization</w:t>
            </w:r>
          </w:p>
          <w:p w14:paraId="3DD57F6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P0.1</w:t>
            </w:r>
          </w:p>
          <w:p w14:paraId="42866F9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PEEPi</w:t>
            </w:r>
          </w:p>
          <w:p w14:paraId="3A73920D" w14:textId="77777777" w:rsidR="00C15A72" w:rsidRPr="00C15A72" w:rsidRDefault="00C15A72">
            <w:pPr>
              <w:numPr>
                <w:ilvl w:val="0"/>
                <w:numId w:val="66"/>
              </w:numPr>
              <w:ind w:left="345" w:hanging="270"/>
              <w:jc w:val="both"/>
            </w:pPr>
            <w:r w:rsidRPr="00C15A72">
              <w:t>Therapy types</w:t>
            </w:r>
          </w:p>
          <w:p w14:paraId="7EB6DE4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Invasive ventilation (Tube)</w:t>
            </w:r>
          </w:p>
          <w:p w14:paraId="487A36A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Non-invasive ventilation (NIV)</w:t>
            </w:r>
          </w:p>
          <w:p w14:paraId="138FEEC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O2 -therapy</w:t>
            </w:r>
          </w:p>
          <w:p w14:paraId="13C7112C" w14:textId="77777777" w:rsidR="00C15A72" w:rsidRPr="00C15A72" w:rsidRDefault="00C15A72">
            <w:pPr>
              <w:numPr>
                <w:ilvl w:val="0"/>
                <w:numId w:val="66"/>
              </w:numPr>
              <w:ind w:left="345" w:hanging="270"/>
              <w:jc w:val="both"/>
            </w:pPr>
            <w:r w:rsidRPr="00C15A72">
              <w:t>Respiratory rate (RR)</w:t>
            </w:r>
          </w:p>
          <w:p w14:paraId="56EA7B2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Adult 0.5 to 98/min</w:t>
            </w:r>
          </w:p>
          <w:p w14:paraId="7C8393E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Pediatric patients,</w:t>
            </w:r>
          </w:p>
          <w:p w14:paraId="5ECD239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Neonates 0.5 to 150/min</w:t>
            </w:r>
          </w:p>
          <w:p w14:paraId="7EDB0D47" w14:textId="77777777" w:rsidR="00C15A72" w:rsidRPr="00C15A72" w:rsidRDefault="00C15A72">
            <w:pPr>
              <w:numPr>
                <w:ilvl w:val="0"/>
                <w:numId w:val="66"/>
              </w:numPr>
              <w:ind w:left="345" w:hanging="270"/>
              <w:jc w:val="both"/>
            </w:pPr>
            <w:r w:rsidRPr="00C15A72">
              <w:t>Inspiratory time (Ti)</w:t>
            </w:r>
          </w:p>
          <w:p w14:paraId="34994A3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Adults 0.11 to 10 s</w:t>
            </w:r>
          </w:p>
          <w:p w14:paraId="77BFF4C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Pediatric patients,</w:t>
            </w:r>
          </w:p>
          <w:p w14:paraId="1A1E018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Neonates 0.1 to 10 s</w:t>
            </w:r>
          </w:p>
          <w:p w14:paraId="0C2DA1D7" w14:textId="77777777" w:rsidR="00C15A72" w:rsidRPr="00C15A72" w:rsidRDefault="00C15A72">
            <w:pPr>
              <w:numPr>
                <w:ilvl w:val="0"/>
                <w:numId w:val="66"/>
              </w:numPr>
              <w:ind w:left="345" w:hanging="270"/>
              <w:jc w:val="both"/>
            </w:pPr>
            <w:r w:rsidRPr="00C15A72">
              <w:t>Tidal volume (VT)</w:t>
            </w:r>
          </w:p>
          <w:p w14:paraId="4DA66A0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Adults 0.1 to 3.0 L</w:t>
            </w:r>
          </w:p>
          <w:p w14:paraId="043D8B5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Pediatric patients 0.02 to 0.3 L</w:t>
            </w:r>
          </w:p>
          <w:p w14:paraId="481786C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Neonates 0.002 to 0.1 L</w:t>
            </w:r>
          </w:p>
          <w:p w14:paraId="499AA25D" w14:textId="77777777" w:rsidR="00C15A72" w:rsidRPr="00C15A72" w:rsidRDefault="00C15A72">
            <w:pPr>
              <w:numPr>
                <w:ilvl w:val="0"/>
                <w:numId w:val="66"/>
              </w:numPr>
              <w:ind w:left="345" w:hanging="270"/>
              <w:jc w:val="both"/>
            </w:pPr>
            <w:r w:rsidRPr="00C15A72">
              <w:t>Inspiratory flow</w:t>
            </w:r>
          </w:p>
          <w:p w14:paraId="4C539F5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Adults 2 to 120 L/min</w:t>
            </w:r>
          </w:p>
          <w:p w14:paraId="3F152A2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Pediatric patients 2 to 30 L/min</w:t>
            </w:r>
          </w:p>
          <w:p w14:paraId="29FF91BC" w14:textId="77777777" w:rsidR="00C15A72" w:rsidRPr="00C15A72" w:rsidRDefault="00C15A72">
            <w:pPr>
              <w:numPr>
                <w:ilvl w:val="0"/>
                <w:numId w:val="66"/>
              </w:numPr>
              <w:ind w:left="345" w:hanging="270"/>
              <w:jc w:val="both"/>
            </w:pPr>
            <w:r w:rsidRPr="00C15A72">
              <w:t>Maximum flow during non-invasive ventilation of neonates (Flow max)</w:t>
            </w:r>
          </w:p>
          <w:p w14:paraId="4C86922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30 L/min</w:t>
            </w:r>
          </w:p>
          <w:p w14:paraId="61A2504A" w14:textId="77777777" w:rsidR="00C15A72" w:rsidRPr="00C15A72" w:rsidRDefault="00C15A72">
            <w:pPr>
              <w:numPr>
                <w:ilvl w:val="0"/>
                <w:numId w:val="66"/>
              </w:numPr>
              <w:ind w:left="345" w:hanging="270"/>
              <w:jc w:val="both"/>
            </w:pPr>
            <w:r w:rsidRPr="00C15A72">
              <w:t>Inspiratory pressure (Pinsp)</w:t>
            </w:r>
          </w:p>
          <w:p w14:paraId="2AEF0A7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Adults 2 to 120 L/min</w:t>
            </w:r>
          </w:p>
          <w:p w14:paraId="2F713A1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Pediatric patients 2 to 30 L/min</w:t>
            </w:r>
          </w:p>
          <w:p w14:paraId="25CD78EA" w14:textId="77777777" w:rsidR="00C15A72" w:rsidRPr="00C15A72" w:rsidRDefault="00C15A72">
            <w:pPr>
              <w:numPr>
                <w:ilvl w:val="0"/>
                <w:numId w:val="66"/>
              </w:numPr>
              <w:ind w:left="345" w:hanging="270"/>
              <w:jc w:val="both"/>
            </w:pPr>
            <w:r w:rsidRPr="00C15A72">
              <w:t>Maximum flow during non-invasive ventilation of neonates (Flow max)</w:t>
            </w:r>
          </w:p>
          <w:p w14:paraId="56A4819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 to 30 L/Min</w:t>
            </w:r>
          </w:p>
          <w:p w14:paraId="000BB2B5" w14:textId="77777777" w:rsidR="00C15A72" w:rsidRPr="00C15A72" w:rsidRDefault="00C15A72">
            <w:pPr>
              <w:numPr>
                <w:ilvl w:val="0"/>
                <w:numId w:val="66"/>
              </w:numPr>
              <w:ind w:left="345" w:hanging="270"/>
              <w:jc w:val="both"/>
            </w:pPr>
            <w:r w:rsidRPr="00C15A72">
              <w:t>Pressure limitation (Pmax)</w:t>
            </w:r>
          </w:p>
          <w:p w14:paraId="5BD3761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2 to 100 mbar (or hPa or cmH2O)</w:t>
            </w:r>
          </w:p>
          <w:p w14:paraId="5A66FE64" w14:textId="77777777" w:rsidR="00C15A72" w:rsidRPr="00C15A72" w:rsidRDefault="00C15A72">
            <w:pPr>
              <w:numPr>
                <w:ilvl w:val="0"/>
                <w:numId w:val="66"/>
              </w:numPr>
              <w:ind w:left="345" w:hanging="270"/>
              <w:jc w:val="both"/>
            </w:pPr>
            <w:r w:rsidRPr="00C15A72">
              <w:t>Positive end-expiratory pressure (PEEP)</w:t>
            </w:r>
          </w:p>
          <w:p w14:paraId="3C3A313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 to 50 mbar (or hPa or cmH2O)</w:t>
            </w:r>
          </w:p>
          <w:p w14:paraId="1F7F2AF4" w14:textId="77777777" w:rsidR="00C15A72" w:rsidRPr="00C15A72" w:rsidRDefault="00C15A72">
            <w:pPr>
              <w:numPr>
                <w:ilvl w:val="0"/>
                <w:numId w:val="66"/>
              </w:numPr>
              <w:ind w:left="345" w:hanging="270"/>
              <w:jc w:val="both"/>
            </w:pPr>
            <w:r w:rsidRPr="00C15A72">
              <w:t>Additional intermittent PEEP for sighs (ΔintPEEP)</w:t>
            </w:r>
          </w:p>
          <w:p w14:paraId="6C9FA4E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 to 20 mbar (or hPa or cmH2O)</w:t>
            </w:r>
          </w:p>
          <w:p w14:paraId="4386696B" w14:textId="77777777" w:rsidR="00C15A72" w:rsidRPr="00C15A72" w:rsidRDefault="00C15A72">
            <w:pPr>
              <w:numPr>
                <w:ilvl w:val="0"/>
                <w:numId w:val="66"/>
              </w:numPr>
              <w:ind w:left="345" w:hanging="270"/>
              <w:jc w:val="both"/>
            </w:pPr>
            <w:r w:rsidRPr="00C15A72">
              <w:t>Pressure support (Psupp)</w:t>
            </w:r>
          </w:p>
          <w:p w14:paraId="16870192"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 to 95 mbar (or hPa or cmH2O)</w:t>
            </w:r>
          </w:p>
          <w:p w14:paraId="5453ED65" w14:textId="77777777" w:rsidR="00C15A72" w:rsidRPr="00C15A72" w:rsidRDefault="00C15A72">
            <w:pPr>
              <w:numPr>
                <w:ilvl w:val="0"/>
                <w:numId w:val="66"/>
              </w:numPr>
              <w:ind w:left="345" w:hanging="270"/>
              <w:jc w:val="both"/>
            </w:pPr>
            <w:r w:rsidRPr="00C15A72">
              <w:t>O2 concentration (FiO2)</w:t>
            </w:r>
          </w:p>
          <w:p w14:paraId="32C70DB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21 to 100 Vol.%</w:t>
            </w:r>
          </w:p>
          <w:p w14:paraId="1966E188" w14:textId="77777777" w:rsidR="00C15A72" w:rsidRPr="00C15A72" w:rsidRDefault="00C15A72">
            <w:pPr>
              <w:numPr>
                <w:ilvl w:val="0"/>
                <w:numId w:val="66"/>
              </w:numPr>
              <w:ind w:left="345" w:hanging="270"/>
              <w:jc w:val="both"/>
            </w:pPr>
            <w:r w:rsidRPr="00C15A72">
              <w:t>Trigger threshold (Flow trigger)</w:t>
            </w:r>
          </w:p>
          <w:p w14:paraId="1AE6D80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0.2 to 15 L/min</w:t>
            </w:r>
          </w:p>
          <w:p w14:paraId="24FA522C" w14:textId="77777777" w:rsidR="00C15A72" w:rsidRPr="00C15A72" w:rsidRDefault="00C15A72">
            <w:pPr>
              <w:numPr>
                <w:ilvl w:val="0"/>
                <w:numId w:val="66"/>
              </w:numPr>
              <w:ind w:left="345" w:hanging="270"/>
              <w:jc w:val="both"/>
            </w:pPr>
            <w:r w:rsidRPr="00C15A72">
              <w:t>Automatic Tube Compensation</w:t>
            </w:r>
          </w:p>
          <w:p w14:paraId="322F1C5B" w14:textId="77777777" w:rsidR="00C15A72" w:rsidRPr="00C15A72" w:rsidRDefault="00C15A72">
            <w:pPr>
              <w:numPr>
                <w:ilvl w:val="0"/>
                <w:numId w:val="66"/>
              </w:numPr>
              <w:ind w:left="345" w:hanging="270"/>
              <w:jc w:val="both"/>
            </w:pPr>
            <w:r w:rsidRPr="00C15A72">
              <w:t>Flow Measurement</w:t>
            </w:r>
          </w:p>
          <w:p w14:paraId="545F95A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Minute volume measurement.</w:t>
            </w:r>
          </w:p>
          <w:p w14:paraId="71FC927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Expiratory minute volume, overall, not leakage corrected (MVe)</w:t>
            </w:r>
          </w:p>
          <w:p w14:paraId="018BA99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Inspiratory minute volume, overall, not leakage-corrected (MVi) Minute volume, leakage-corrected (MV)</w:t>
            </w:r>
          </w:p>
          <w:p w14:paraId="65F4B3F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Mandatory expiratory minute volume, overall, not leakage corrected (MVemand)</w:t>
            </w:r>
          </w:p>
          <w:p w14:paraId="77A986A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Spontaneous expiratory minute volume, overall, not leakage corrected (MVespon) Range 0 to 99 L/min BTPS.</w:t>
            </w:r>
          </w:p>
          <w:p w14:paraId="3D9F1A72" w14:textId="77777777" w:rsidR="00C15A72" w:rsidRPr="00C15A72" w:rsidRDefault="00C15A72">
            <w:pPr>
              <w:numPr>
                <w:ilvl w:val="0"/>
                <w:numId w:val="66"/>
              </w:numPr>
              <w:ind w:left="345" w:hanging="270"/>
              <w:jc w:val="both"/>
            </w:pPr>
            <w:r w:rsidRPr="00C15A72">
              <w:t>Tidal volume measurement</w:t>
            </w:r>
          </w:p>
          <w:p w14:paraId="1BC64B6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Tidal Volume, leakage-corrected (VT)</w:t>
            </w:r>
          </w:p>
          <w:p w14:paraId="2146720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Mandatory inspiratory tidal volume, not leakage corrected (VTimand)</w:t>
            </w:r>
          </w:p>
          <w:p w14:paraId="26921DD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Mandatory expiratory tidal volume, not leakage-corrected (VTemand) Spontaneous inspiratory tidal volume, not leakage-corrected (VTispon)</w:t>
            </w:r>
          </w:p>
          <w:p w14:paraId="4E8F6EA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Range 0 to 5500 mL BTPS</w:t>
            </w:r>
          </w:p>
          <w:p w14:paraId="6F953404" w14:textId="77777777" w:rsidR="00C15A72" w:rsidRPr="00C15A72" w:rsidRDefault="00C15A72">
            <w:pPr>
              <w:numPr>
                <w:ilvl w:val="0"/>
                <w:numId w:val="66"/>
              </w:numPr>
              <w:ind w:left="345" w:hanging="270"/>
              <w:jc w:val="both"/>
            </w:pPr>
            <w:r w:rsidRPr="00C15A72">
              <w:t>Respiratory rate measurement</w:t>
            </w:r>
          </w:p>
          <w:p w14:paraId="49F9698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Respiratory rate (RR)</w:t>
            </w:r>
          </w:p>
          <w:p w14:paraId="00512AA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Mandatory respiratory rate (RRmand)</w:t>
            </w:r>
          </w:p>
          <w:p w14:paraId="44DDB8E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Spontaneous respiratory rate (RRspon) Range 0/min to 300/min</w:t>
            </w:r>
          </w:p>
          <w:p w14:paraId="090C7D20" w14:textId="77777777" w:rsidR="00C15A72" w:rsidRPr="00C15A72" w:rsidRDefault="00C15A72">
            <w:pPr>
              <w:numPr>
                <w:ilvl w:val="0"/>
                <w:numId w:val="66"/>
              </w:numPr>
              <w:ind w:left="345" w:hanging="270"/>
              <w:jc w:val="both"/>
            </w:pPr>
            <w:r w:rsidRPr="00C15A72">
              <w:t>O2 measurement (inspiratory side)</w:t>
            </w:r>
          </w:p>
          <w:p w14:paraId="3F28DD6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Inspiratory O 2 concentration (in dry air) (FiO2) Range 18 to 100 Vol%</w:t>
            </w:r>
          </w:p>
          <w:p w14:paraId="1DC1F19D" w14:textId="77777777" w:rsidR="00C15A72" w:rsidRPr="00C15A72" w:rsidRDefault="00C15A72">
            <w:pPr>
              <w:numPr>
                <w:ilvl w:val="0"/>
                <w:numId w:val="66"/>
              </w:numPr>
              <w:ind w:left="345" w:hanging="270"/>
              <w:jc w:val="both"/>
            </w:pPr>
            <w:r w:rsidRPr="00C15A72">
              <w:t>CO 2 measurement in main ﬂow (adults and pediatric patients only)</w:t>
            </w:r>
          </w:p>
          <w:p w14:paraId="345ED4E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End-tidal CO 2 concentration (etCO2) Range 0 to 100 mmHg.</w:t>
            </w:r>
          </w:p>
          <w:p w14:paraId="351B471D" w14:textId="77777777" w:rsidR="00C15A72" w:rsidRPr="00C15A72" w:rsidRDefault="00C15A72">
            <w:pPr>
              <w:numPr>
                <w:ilvl w:val="0"/>
                <w:numId w:val="66"/>
              </w:numPr>
              <w:ind w:left="345" w:hanging="270"/>
              <w:jc w:val="both"/>
            </w:pPr>
            <w:r w:rsidRPr="00C15A72">
              <w:t>Displayed calculated values.</w:t>
            </w:r>
          </w:p>
          <w:p w14:paraId="7283F428"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Range 0 to 1000 mbar/L/s (or hPa/L/s or cmH2O/L/s)</w:t>
            </w:r>
          </w:p>
          <w:p w14:paraId="4B3A8D74" w14:textId="77777777" w:rsidR="00C15A72" w:rsidRPr="00C15A72" w:rsidRDefault="00C15A72">
            <w:pPr>
              <w:numPr>
                <w:ilvl w:val="0"/>
                <w:numId w:val="66"/>
              </w:numPr>
              <w:ind w:left="345" w:hanging="270"/>
              <w:jc w:val="both"/>
            </w:pPr>
            <w:r w:rsidRPr="00C15A72">
              <w:t>Dynamic compliance (Cdyn)</w:t>
            </w:r>
          </w:p>
          <w:p w14:paraId="20517CC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Range 0 to 1000 mbar/L/s (or hPa/L/s or cmH2O/L/s)</w:t>
            </w:r>
          </w:p>
          <w:p w14:paraId="712C8567" w14:textId="77777777" w:rsidR="00C15A72" w:rsidRPr="00C15A72" w:rsidRDefault="00C15A72">
            <w:pPr>
              <w:numPr>
                <w:ilvl w:val="0"/>
                <w:numId w:val="66"/>
              </w:numPr>
              <w:ind w:left="345" w:hanging="270"/>
              <w:jc w:val="both"/>
            </w:pPr>
            <w:r w:rsidRPr="00C15A72">
              <w:t>Leakage minute volume (MVleak)</w:t>
            </w:r>
          </w:p>
          <w:p w14:paraId="5406B99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Range 0 to 99 L/min, BTPS</w:t>
            </w:r>
          </w:p>
          <w:p w14:paraId="210A31AB" w14:textId="77777777" w:rsidR="00C15A72" w:rsidRPr="00C15A72" w:rsidRDefault="00C15A72">
            <w:pPr>
              <w:numPr>
                <w:ilvl w:val="0"/>
                <w:numId w:val="66"/>
              </w:numPr>
              <w:ind w:left="345" w:hanging="270"/>
              <w:jc w:val="both"/>
            </w:pPr>
            <w:r w:rsidRPr="00C15A72">
              <w:t>Rapid shallow breathing index (RSBI)</w:t>
            </w:r>
          </w:p>
          <w:p w14:paraId="1F202AD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Adults 0 to 9999 (/min/L)</w:t>
            </w:r>
          </w:p>
          <w:p w14:paraId="30192D8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Pediatric patients 0 to 9999 (/min/L)</w:t>
            </w:r>
          </w:p>
          <w:p w14:paraId="50F4C50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Neonates 0 to 300 (/min/L)</w:t>
            </w:r>
          </w:p>
          <w:p w14:paraId="5937525E" w14:textId="77777777" w:rsidR="00C15A72" w:rsidRPr="00C15A72" w:rsidRDefault="00C15A72">
            <w:pPr>
              <w:numPr>
                <w:ilvl w:val="0"/>
                <w:numId w:val="66"/>
              </w:numPr>
              <w:ind w:left="345" w:hanging="270"/>
              <w:jc w:val="both"/>
            </w:pPr>
            <w:r w:rsidRPr="00C15A72">
              <w:t>Negative Inspiratory Force (NIF)</w:t>
            </w:r>
          </w:p>
          <w:p w14:paraId="3A5FBC2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Range -80 mbar to 0 mbar (or hPa or cmH2O)</w:t>
            </w:r>
          </w:p>
          <w:p w14:paraId="05C24CD6" w14:textId="77777777" w:rsidR="00C15A72" w:rsidRPr="00C15A72" w:rsidRDefault="00C15A72">
            <w:pPr>
              <w:numPr>
                <w:ilvl w:val="0"/>
                <w:numId w:val="66"/>
              </w:numPr>
              <w:ind w:left="345" w:hanging="270"/>
              <w:jc w:val="both"/>
            </w:pPr>
            <w:r w:rsidRPr="00C15A72">
              <w:t>Occlusion pressure P0.1</w:t>
            </w:r>
          </w:p>
          <w:p w14:paraId="0A0A5C5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Range 0 to -25 mbar (or hPa or cmH2O)</w:t>
            </w:r>
          </w:p>
          <w:p w14:paraId="4A859B6C" w14:textId="77777777" w:rsidR="00C15A72" w:rsidRPr="00C15A72" w:rsidRDefault="00C15A72">
            <w:pPr>
              <w:numPr>
                <w:ilvl w:val="0"/>
                <w:numId w:val="66"/>
              </w:numPr>
              <w:ind w:left="345" w:hanging="270"/>
              <w:jc w:val="both"/>
            </w:pPr>
            <w:r w:rsidRPr="00C15A72">
              <w:t>Waveform displays:</w:t>
            </w:r>
          </w:p>
          <w:p w14:paraId="02A856F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Airway pressure Paw (t) -30 to 100 mbar (or hPa or cmH2O)</w:t>
            </w:r>
          </w:p>
          <w:p w14:paraId="0F1C848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Flow (t) -180 to 180 L/min.</w:t>
            </w:r>
          </w:p>
          <w:p w14:paraId="5414866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Volume V (t) 2 to 3000 mL</w:t>
            </w:r>
          </w:p>
          <w:p w14:paraId="32762FE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CO 2 (t) 0 to 100 mmHg</w:t>
            </w:r>
          </w:p>
          <w:p w14:paraId="7B19B4F8" w14:textId="77777777" w:rsidR="00C15A72" w:rsidRPr="00C15A72" w:rsidRDefault="00C15A72">
            <w:pPr>
              <w:numPr>
                <w:ilvl w:val="0"/>
                <w:numId w:val="66"/>
              </w:numPr>
              <w:ind w:left="345" w:hanging="270"/>
              <w:jc w:val="both"/>
            </w:pPr>
            <w:r w:rsidRPr="00C15A72">
              <w:t>Alarms / Monitoring</w:t>
            </w:r>
          </w:p>
          <w:p w14:paraId="2440836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Expiratory minute volume (MVe) / High / Low</w:t>
            </w:r>
          </w:p>
          <w:p w14:paraId="59FEFE2F"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Airway pressure (Paw)/ - High</w:t>
            </w:r>
          </w:p>
          <w:p w14:paraId="266A282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Inspiratory O 2 concentration (FiO2) / High / Low</w:t>
            </w:r>
          </w:p>
          <w:p w14:paraId="5192C97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End-tidal CO 2 concentration (etCO2) / High / Low</w:t>
            </w:r>
          </w:p>
          <w:p w14:paraId="0747B2A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Respiratory rate (RR) / High</w:t>
            </w:r>
          </w:p>
          <w:p w14:paraId="649D4AA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Volume monitoring (VT)/ High / Low</w:t>
            </w:r>
          </w:p>
          <w:p w14:paraId="01465D1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Apnea alarm time (Tapn)/ 5 to 60 seconds, Oﬀ</w:t>
            </w:r>
          </w:p>
          <w:p w14:paraId="036DDC1A"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Disconnection alarm time (Tdiscon) / 0 to 60 seconds</w:t>
            </w:r>
          </w:p>
          <w:p w14:paraId="28A19363" w14:textId="77777777" w:rsidR="00C15A72" w:rsidRPr="00C15A72" w:rsidRDefault="00C15A72">
            <w:pPr>
              <w:numPr>
                <w:ilvl w:val="0"/>
                <w:numId w:val="66"/>
              </w:numPr>
              <w:ind w:left="345" w:hanging="270"/>
              <w:jc w:val="both"/>
            </w:pPr>
            <w:r w:rsidRPr="00C15A72">
              <w:t>Performance data</w:t>
            </w:r>
          </w:p>
          <w:p w14:paraId="599FF5F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Control principle / Time-cycled, volume-constant, pressure-controlled.</w:t>
            </w:r>
          </w:p>
          <w:p w14:paraId="68AB093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Length of intermittent PEEP / 1 to 20 expiratory cycles</w:t>
            </w:r>
          </w:p>
          <w:p w14:paraId="048D38EF" w14:textId="77777777" w:rsidR="00C15A72" w:rsidRPr="00C15A72" w:rsidRDefault="00000000">
            <w:pPr>
              <w:numPr>
                <w:ilvl w:val="0"/>
                <w:numId w:val="68"/>
              </w:numPr>
              <w:pBdr>
                <w:top w:val="nil"/>
                <w:left w:val="nil"/>
                <w:bottom w:val="nil"/>
                <w:right w:val="nil"/>
                <w:between w:val="nil"/>
              </w:pBdr>
              <w:ind w:left="615" w:hanging="270"/>
              <w:jc w:val="both"/>
            </w:pPr>
            <w:sdt>
              <w:sdtPr>
                <w:tag w:val="goog_rdk_470"/>
                <w:id w:val="-290056173"/>
              </w:sdtPr>
              <w:sdtContent>
                <w:r w:rsidR="00C15A72" w:rsidRPr="00C15A72">
                  <w:rPr>
                    <w:rFonts w:ascii="Gungsuh" w:eastAsia="Gungsuh" w:hAnsi="Gungsuh" w:cs="Gungsuh"/>
                    <w:color w:val="000000"/>
                  </w:rPr>
                  <w:t>Medication nebulization / For 5, 10, 15, 30 minutes, continuously (∞)</w:t>
                </w:r>
              </w:sdtContent>
            </w:sdt>
          </w:p>
          <w:p w14:paraId="38CDD3E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Inspiratory ﬂow / Max. 180 L/min, BTPS</w:t>
            </w:r>
          </w:p>
          <w:p w14:paraId="4B475621"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Base ﬂow, adults / 2 L/Min</w:t>
            </w:r>
          </w:p>
          <w:p w14:paraId="0AC00A95"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Base ﬂow, pediatric patients 3 L/Min</w:t>
            </w:r>
          </w:p>
          <w:p w14:paraId="04629A6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Base ﬂow, neonates / 6 L/Min</w:t>
            </w:r>
          </w:p>
          <w:p w14:paraId="55C9EB3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Inspiratory valve</w:t>
            </w:r>
          </w:p>
          <w:p w14:paraId="3E522EC5" w14:textId="77777777" w:rsidR="00C15A72" w:rsidRPr="00C15A72" w:rsidRDefault="00C15A72" w:rsidP="009F2BE6">
            <w:pPr>
              <w:rPr>
                <w:b/>
              </w:rPr>
            </w:pPr>
          </w:p>
          <w:p w14:paraId="71D90A77" w14:textId="77777777" w:rsidR="00C15A72" w:rsidRPr="00C15A72" w:rsidRDefault="00C15A72" w:rsidP="009F2BE6">
            <w:pPr>
              <w:rPr>
                <w:strike/>
              </w:rPr>
            </w:pPr>
            <w:r w:rsidRPr="00C15A72">
              <w:rPr>
                <w:b/>
              </w:rPr>
              <w:t>Accessories:</w:t>
            </w:r>
            <w:r w:rsidRPr="00C15A72">
              <w:t xml:space="preserve"> </w:t>
            </w:r>
          </w:p>
          <w:p w14:paraId="2E735B56" w14:textId="77777777" w:rsidR="00C15A72" w:rsidRPr="00C15A72" w:rsidRDefault="00C15A72">
            <w:pPr>
              <w:numPr>
                <w:ilvl w:val="0"/>
                <w:numId w:val="66"/>
              </w:numPr>
              <w:ind w:left="345" w:hanging="270"/>
              <w:jc w:val="both"/>
            </w:pPr>
            <w:r w:rsidRPr="00C15A72">
              <w:t>Set of start-up consumables</w:t>
            </w:r>
          </w:p>
          <w:p w14:paraId="1A83BF7F" w14:textId="77777777" w:rsidR="00C15A72" w:rsidRPr="00C15A72" w:rsidRDefault="00C15A72" w:rsidP="009F2BE6">
            <w:pPr>
              <w:jc w:val="both"/>
            </w:pPr>
          </w:p>
          <w:sdt>
            <w:sdtPr>
              <w:tag w:val="goog_rdk_472"/>
              <w:id w:val="-1080365492"/>
            </w:sdtPr>
            <w:sdtContent>
              <w:p w14:paraId="4B562907"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sdt>
                  <w:sdtPr>
                    <w:tag w:val="goog_rdk_471"/>
                    <w:id w:val="-848640990"/>
                  </w:sdtPr>
                  <w:sdtContent/>
                </w:sdt>
              </w:p>
            </w:sdtContent>
          </w:sdt>
          <w:sdt>
            <w:sdtPr>
              <w:tag w:val="goog_rdk_474"/>
              <w:id w:val="-751194712"/>
            </w:sdtPr>
            <w:sdtContent>
              <w:p w14:paraId="4370CCBB" w14:textId="77777777" w:rsidR="00C15A72" w:rsidRPr="00C15A72" w:rsidRDefault="00000000" w:rsidP="009F2BE6">
                <w:pPr>
                  <w:jc w:val="both"/>
                  <w:rPr>
                    <w:i/>
                  </w:rPr>
                </w:pPr>
                <w:sdt>
                  <w:sdtPr>
                    <w:tag w:val="goog_rdk_473"/>
                    <w:id w:val="945350937"/>
                  </w:sdtPr>
                  <w:sdtContent/>
                </w:sdt>
              </w:p>
            </w:sdtContent>
          </w:sdt>
          <w:sdt>
            <w:sdtPr>
              <w:tag w:val="goog_rdk_477"/>
              <w:id w:val="1475476616"/>
            </w:sdtPr>
            <w:sdtContent>
              <w:p w14:paraId="596AFDF2" w14:textId="77777777" w:rsidR="00C15A72" w:rsidRPr="00C15A72" w:rsidRDefault="00000000" w:rsidP="009F2BE6">
                <w:pPr>
                  <w:rPr>
                    <w:i/>
                  </w:rPr>
                </w:pPr>
                <w:sdt>
                  <w:sdtPr>
                    <w:tag w:val="goog_rdk_476"/>
                    <w:id w:val="1878121292"/>
                  </w:sdtPr>
                  <w:sdtContent>
                    <w:r w:rsidR="00C15A72" w:rsidRPr="00C15A72">
                      <w:rPr>
                        <w:i/>
                      </w:rPr>
                      <w:t>Accessories should be reusable when an option is available.</w:t>
                    </w:r>
                  </w:sdtContent>
                </w:sdt>
              </w:p>
            </w:sdtContent>
          </w:sdt>
          <w:sdt>
            <w:sdtPr>
              <w:tag w:val="goog_rdk_479"/>
              <w:id w:val="2079399920"/>
            </w:sdtPr>
            <w:sdtContent>
              <w:p w14:paraId="789D08D9" w14:textId="77777777" w:rsidR="00C15A72" w:rsidRPr="00C15A72" w:rsidRDefault="00C15A72" w:rsidP="009F2BE6">
                <w:pPr>
                  <w:rPr>
                    <w:i/>
                  </w:rPr>
                </w:pPr>
                <w:r w:rsidRPr="00C15A72">
                  <w:t xml:space="preserve">     </w:t>
                </w:r>
                <w:sdt>
                  <w:sdtPr>
                    <w:tag w:val="goog_rdk_478"/>
                    <w:id w:val="1459298942"/>
                  </w:sdtPr>
                  <w:sdtContent/>
                </w:sdt>
              </w:p>
            </w:sdtContent>
          </w:sdt>
          <w:sdt>
            <w:sdtPr>
              <w:tag w:val="goog_rdk_481"/>
              <w:id w:val="-1522934527"/>
            </w:sdtPr>
            <w:sdtContent>
              <w:p w14:paraId="3B69682A" w14:textId="77777777" w:rsidR="00C15A72" w:rsidRPr="00C15A72" w:rsidRDefault="00000000" w:rsidP="009F2BE6">
                <w:pPr>
                  <w:rPr>
                    <w:i/>
                  </w:rPr>
                </w:pPr>
                <w:sdt>
                  <w:sdtPr>
                    <w:tag w:val="goog_rdk_480"/>
                    <w:id w:val="2056505375"/>
                  </w:sdtPr>
                  <w:sdtContent>
                    <w:r w:rsidR="00C15A72" w:rsidRPr="00C15A72">
                      <w:rPr>
                        <w:i/>
                      </w:rPr>
                      <w:t>The accessories will be used for both neonates and pediatric patients.</w:t>
                    </w:r>
                  </w:sdtContent>
                </w:sdt>
              </w:p>
            </w:sdtContent>
          </w:sdt>
          <w:p w14:paraId="55CDEC7F" w14:textId="77777777" w:rsidR="00C15A72" w:rsidRPr="00C15A72" w:rsidRDefault="00C15A72" w:rsidP="009F2BE6">
            <w:pPr>
              <w:jc w:val="both"/>
            </w:pPr>
          </w:p>
          <w:p w14:paraId="57F6AACA" w14:textId="77777777" w:rsidR="00C15A72" w:rsidRPr="00C15A72" w:rsidRDefault="00C15A72" w:rsidP="009F2BE6">
            <w:pPr>
              <w:rPr>
                <w:b/>
              </w:rPr>
            </w:pPr>
            <w:r w:rsidRPr="00C15A72">
              <w:rPr>
                <w:b/>
              </w:rPr>
              <w:t xml:space="preserve">Documentation requirement: </w:t>
            </w:r>
          </w:p>
          <w:p w14:paraId="2D02DB61" w14:textId="77777777" w:rsidR="00C15A72" w:rsidRPr="00C15A72" w:rsidRDefault="00C15A72">
            <w:pPr>
              <w:numPr>
                <w:ilvl w:val="0"/>
                <w:numId w:val="66"/>
              </w:numPr>
              <w:ind w:left="345" w:hanging="270"/>
              <w:jc w:val="both"/>
            </w:pPr>
            <w:r w:rsidRPr="00C15A72">
              <w:lastRenderedPageBreak/>
              <w:t>User manual must be provided (including operation instructions, maintenance and/or procedures for decontamination, storage conditions, safe disposal). In English, French and preferably also in Mongolian.</w:t>
            </w:r>
          </w:p>
          <w:p w14:paraId="61A6E377"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and French. Preferably also in Mongolian.</w:t>
            </w:r>
          </w:p>
          <w:p w14:paraId="5A713428" w14:textId="77777777" w:rsidR="00C15A72" w:rsidRPr="00C15A72" w:rsidRDefault="00C15A72">
            <w:pPr>
              <w:numPr>
                <w:ilvl w:val="0"/>
                <w:numId w:val="66"/>
              </w:numPr>
              <w:ind w:left="345" w:hanging="270"/>
              <w:jc w:val="both"/>
            </w:pPr>
            <w:r w:rsidRPr="00C15A72">
              <w:t>List of common spares and accessories with part numbers must be provided.</w:t>
            </w:r>
          </w:p>
          <w:p w14:paraId="43EAB9E6" w14:textId="77777777" w:rsidR="00C15A72" w:rsidRPr="00C15A72" w:rsidRDefault="00C15A72">
            <w:pPr>
              <w:numPr>
                <w:ilvl w:val="0"/>
                <w:numId w:val="66"/>
              </w:numPr>
              <w:ind w:left="345" w:hanging="270"/>
              <w:jc w:val="both"/>
            </w:pPr>
            <w:r w:rsidRPr="00C15A72">
              <w:t>Manufacturer authorization.</w:t>
            </w:r>
          </w:p>
          <w:p w14:paraId="1EEA7E74" w14:textId="77777777" w:rsidR="00C15A72" w:rsidRPr="00C15A72" w:rsidRDefault="00C15A72">
            <w:pPr>
              <w:numPr>
                <w:ilvl w:val="0"/>
                <w:numId w:val="66"/>
              </w:numPr>
              <w:ind w:left="345" w:hanging="270"/>
              <w:jc w:val="both"/>
            </w:pPr>
            <w:r w:rsidRPr="00C15A72">
              <w:t>Commitment Manufacturer letter, including:</w:t>
            </w:r>
          </w:p>
          <w:p w14:paraId="2501F01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5663CAC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4D668E1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72657D0A" w14:textId="77777777" w:rsidR="00C15A72" w:rsidRPr="00C15A72" w:rsidRDefault="00C15A72" w:rsidP="009F2BE6">
            <w:pPr>
              <w:rPr>
                <w:b/>
              </w:rPr>
            </w:pPr>
          </w:p>
          <w:p w14:paraId="3A7AD86D" w14:textId="77777777" w:rsidR="00C15A72" w:rsidRPr="00C15A72" w:rsidRDefault="00C15A72" w:rsidP="009F2BE6">
            <w:pPr>
              <w:rPr>
                <w:b/>
              </w:rPr>
            </w:pPr>
            <w:r w:rsidRPr="00C15A72">
              <w:rPr>
                <w:b/>
              </w:rPr>
              <w:t xml:space="preserve">Regulatory approvals required:  </w:t>
            </w:r>
          </w:p>
          <w:p w14:paraId="15CDA7BD"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0DA8C4D8"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1E945B6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IIb devices, or </w:t>
            </w:r>
          </w:p>
          <w:p w14:paraId="3C82419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6C1B6E9C"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736F4351" w14:textId="77777777" w:rsidR="00C15A72" w:rsidRPr="00C15A72" w:rsidRDefault="00C15A72" w:rsidP="009F2BE6">
            <w:pPr>
              <w:rPr>
                <w:b/>
              </w:rPr>
            </w:pPr>
          </w:p>
          <w:p w14:paraId="0E7662F4" w14:textId="77777777" w:rsidR="00C15A72" w:rsidRPr="00C15A72" w:rsidRDefault="00C15A72" w:rsidP="009F2BE6">
            <w:pPr>
              <w:rPr>
                <w:b/>
              </w:rPr>
            </w:pPr>
            <w:r w:rsidRPr="00C15A72">
              <w:rPr>
                <w:b/>
              </w:rPr>
              <w:t>Safety &amp; product Standards:</w:t>
            </w:r>
          </w:p>
          <w:p w14:paraId="6EBEED19"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2D9ADCB5"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2911D2B6" w14:textId="77777777" w:rsidR="00C15A72" w:rsidRPr="00C15A72" w:rsidRDefault="00C15A72">
            <w:pPr>
              <w:numPr>
                <w:ilvl w:val="0"/>
                <w:numId w:val="66"/>
              </w:numPr>
              <w:ind w:left="345" w:hanging="270"/>
              <w:jc w:val="both"/>
            </w:pPr>
            <w:r w:rsidRPr="00C15A72">
              <w:t>IEC 60601-1: Medical electrical equipment - Part 1: General requirements for basic safety and essential performance</w:t>
            </w:r>
          </w:p>
          <w:p w14:paraId="2BCD6A7B" w14:textId="77777777" w:rsidR="00C15A72" w:rsidRPr="00C15A72" w:rsidRDefault="00C15A72">
            <w:pPr>
              <w:numPr>
                <w:ilvl w:val="0"/>
                <w:numId w:val="66"/>
              </w:numP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027ACCC6" w14:textId="77777777" w:rsidR="00C15A72" w:rsidRPr="00C15A72" w:rsidRDefault="00C15A72">
            <w:pPr>
              <w:numPr>
                <w:ilvl w:val="0"/>
                <w:numId w:val="66"/>
              </w:numPr>
              <w:ind w:left="345" w:hanging="270"/>
              <w:jc w:val="both"/>
            </w:pPr>
            <w:r w:rsidRPr="00C15A72">
              <w:t xml:space="preserve">ISO 80601-2-12: This standard outlines the basic safety and essential performance requirements for a ventilator in critical care environments, ensuring compliance with </w:t>
            </w:r>
            <w:r w:rsidRPr="00C15A72">
              <w:lastRenderedPageBreak/>
              <w:t>ventilation accuracy, alarms, monitoring capabilities, electrical safety, mechanical performance, and environmental requirements.</w:t>
            </w:r>
          </w:p>
          <w:p w14:paraId="3C0E8479" w14:textId="77777777" w:rsidR="00C15A72" w:rsidRPr="00C15A72" w:rsidRDefault="00C15A72">
            <w:pPr>
              <w:numPr>
                <w:ilvl w:val="0"/>
                <w:numId w:val="66"/>
              </w:numPr>
              <w:ind w:left="345" w:hanging="270"/>
              <w:jc w:val="both"/>
            </w:pPr>
            <w:r w:rsidRPr="00C15A72">
              <w:t>ISO 18562-4: Focuses on biocompatibility evaluation of breathing gas pathways in healthcare applications, specifically testing for leachables in condensate to ensure patient safety.</w:t>
            </w:r>
          </w:p>
          <w:p w14:paraId="13FCE6CF" w14:textId="77777777" w:rsidR="00C15A72" w:rsidRPr="00C15A72" w:rsidRDefault="00C15A72">
            <w:pPr>
              <w:numPr>
                <w:ilvl w:val="0"/>
                <w:numId w:val="66"/>
              </w:numPr>
              <w:ind w:left="345" w:hanging="270"/>
              <w:jc w:val="both"/>
            </w:pPr>
            <w:r w:rsidRPr="00C15A72">
              <w:t>ISO 10651-5: Specifies particular requirements for basic safety and essential performance of gas-powered emergency resuscitators.</w:t>
            </w:r>
          </w:p>
          <w:p w14:paraId="682F5D4D" w14:textId="77777777" w:rsidR="00C15A72" w:rsidRPr="00C15A72" w:rsidRDefault="00C15A72">
            <w:pPr>
              <w:numPr>
                <w:ilvl w:val="0"/>
                <w:numId w:val="66"/>
              </w:numPr>
              <w:ind w:left="345" w:hanging="270"/>
              <w:jc w:val="both"/>
              <w:rPr>
                <w:b/>
              </w:rPr>
            </w:pPr>
            <w:r w:rsidRPr="00C15A72">
              <w:t>ISO 17510: Addresses medical devices for sleep apnea breathing therapy, focusing on masks and application accessories.</w:t>
            </w:r>
          </w:p>
        </w:tc>
        <w:tc>
          <w:tcPr>
            <w:tcW w:w="1170" w:type="dxa"/>
          </w:tcPr>
          <w:p w14:paraId="7C1B4576" w14:textId="77777777" w:rsidR="00C15A72" w:rsidRPr="00C15A72" w:rsidRDefault="00C15A72" w:rsidP="009F2BE6">
            <w:pPr>
              <w:jc w:val="center"/>
              <w:rPr>
                <w:b/>
              </w:rPr>
            </w:pPr>
            <w:r w:rsidRPr="00C15A72">
              <w:rPr>
                <w:b/>
              </w:rPr>
              <w:lastRenderedPageBreak/>
              <w:t>3</w:t>
            </w:r>
          </w:p>
        </w:tc>
      </w:tr>
      <w:tr w:rsidR="00C15A72" w:rsidRPr="00C15A72" w14:paraId="39CB5A86" w14:textId="77777777" w:rsidTr="009F2BE6">
        <w:trPr>
          <w:trHeight w:val="260"/>
        </w:trPr>
        <w:tc>
          <w:tcPr>
            <w:tcW w:w="985" w:type="dxa"/>
            <w:shd w:val="clear" w:color="auto" w:fill="C6D9F1"/>
          </w:tcPr>
          <w:p w14:paraId="0EEE624B" w14:textId="77777777" w:rsidR="00C15A72" w:rsidRPr="00C15A72" w:rsidRDefault="00C15A72" w:rsidP="009F2BE6">
            <w:pPr>
              <w:jc w:val="center"/>
              <w:rPr>
                <w:b/>
              </w:rPr>
            </w:pPr>
            <w:r w:rsidRPr="00C15A72">
              <w:rPr>
                <w:b/>
              </w:rPr>
              <w:lastRenderedPageBreak/>
              <w:t>Item 30 (ICU 28)</w:t>
            </w:r>
          </w:p>
        </w:tc>
        <w:tc>
          <w:tcPr>
            <w:tcW w:w="1710" w:type="dxa"/>
          </w:tcPr>
          <w:p w14:paraId="6A3D8E3E" w14:textId="77777777" w:rsidR="00C15A72" w:rsidRPr="00C15A72" w:rsidRDefault="00C15A72" w:rsidP="009F2BE6">
            <w:pPr>
              <w:rPr>
                <w:b/>
              </w:rPr>
            </w:pPr>
            <w:r w:rsidRPr="00C15A72">
              <w:rPr>
                <w:b/>
              </w:rPr>
              <w:t xml:space="preserve">Lamp, </w:t>
            </w:r>
            <w:sdt>
              <w:sdtPr>
                <w:tag w:val="goog_rdk_482"/>
                <w:id w:val="-1244872368"/>
              </w:sdtPr>
              <w:sdtContent/>
            </w:sdt>
            <w:r w:rsidRPr="00C15A72">
              <w:rPr>
                <w:b/>
              </w:rPr>
              <w:t>examination</w:t>
            </w:r>
          </w:p>
          <w:p w14:paraId="5686C6CD" w14:textId="77777777" w:rsidR="00C15A72" w:rsidRPr="00C15A72" w:rsidRDefault="00C15A72" w:rsidP="009F2BE6">
            <w:pPr>
              <w:rPr>
                <w:b/>
              </w:rPr>
            </w:pPr>
          </w:p>
          <w:p w14:paraId="0B857DFE" w14:textId="77777777" w:rsidR="00C15A72" w:rsidRPr="00C15A72" w:rsidRDefault="00C15A72" w:rsidP="009F2BE6">
            <w:pPr>
              <w:rPr>
                <w:b/>
              </w:rPr>
            </w:pPr>
          </w:p>
        </w:tc>
        <w:tc>
          <w:tcPr>
            <w:tcW w:w="5310" w:type="dxa"/>
          </w:tcPr>
          <w:p w14:paraId="1B3F32BF" w14:textId="77777777" w:rsidR="00C15A72" w:rsidRPr="00C15A72" w:rsidRDefault="00C15A72" w:rsidP="009F2BE6">
            <w:r w:rsidRPr="00C15A72">
              <w:rPr>
                <w:b/>
              </w:rPr>
              <w:t>Product Description</w:t>
            </w:r>
          </w:p>
          <w:p w14:paraId="628A8913" w14:textId="77777777" w:rsidR="00C15A72" w:rsidRPr="00C15A72" w:rsidRDefault="00C15A72" w:rsidP="009F2BE6">
            <w:pPr>
              <w:jc w:val="both"/>
            </w:pPr>
            <w:r w:rsidRPr="00C15A72">
              <w:t>A device designed to provide a specialized source of light during examinations, diagnosis, or treatments of the patient. LED technology. Wall mounted.</w:t>
            </w:r>
          </w:p>
          <w:p w14:paraId="77B986E0" w14:textId="77777777" w:rsidR="00C15A72" w:rsidRPr="00C15A72" w:rsidRDefault="00C15A72" w:rsidP="009F2BE6"/>
          <w:p w14:paraId="23782B93" w14:textId="77777777" w:rsidR="00C15A72" w:rsidRPr="00C15A72" w:rsidRDefault="00C15A72" w:rsidP="009F2BE6">
            <w:pPr>
              <w:rPr>
                <w:b/>
              </w:rPr>
            </w:pPr>
            <w:r w:rsidRPr="00C15A72">
              <w:rPr>
                <w:b/>
              </w:rPr>
              <w:t>Electrical Requirements:</w:t>
            </w:r>
          </w:p>
          <w:p w14:paraId="542C64F7" w14:textId="77777777" w:rsidR="00C15A72" w:rsidRPr="00C15A72" w:rsidRDefault="00C15A72">
            <w:pPr>
              <w:numPr>
                <w:ilvl w:val="0"/>
                <w:numId w:val="66"/>
              </w:numPr>
              <w:ind w:left="345" w:hanging="270"/>
              <w:jc w:val="both"/>
            </w:pPr>
            <w:r w:rsidRPr="00C15A72">
              <w:t xml:space="preserve">Power requirements according to Mongolia standards: 220 VAC, 50 Hz. Power cord with plug type E </w:t>
            </w:r>
          </w:p>
          <w:p w14:paraId="462A4B45" w14:textId="77777777" w:rsidR="00C15A72" w:rsidRPr="00C15A72" w:rsidRDefault="00C15A72" w:rsidP="009F2BE6">
            <w:pPr>
              <w:rPr>
                <w:b/>
              </w:rPr>
            </w:pPr>
          </w:p>
          <w:p w14:paraId="5F96735A" w14:textId="77777777" w:rsidR="00C15A72" w:rsidRPr="00C15A72" w:rsidRDefault="00C15A72" w:rsidP="009F2BE6">
            <w:r w:rsidRPr="00C15A72">
              <w:rPr>
                <w:b/>
              </w:rPr>
              <w:t>Technical specifications:</w:t>
            </w:r>
          </w:p>
          <w:p w14:paraId="29D42301" w14:textId="77777777" w:rsidR="00C15A72" w:rsidRPr="00C15A72" w:rsidRDefault="00C15A72">
            <w:pPr>
              <w:numPr>
                <w:ilvl w:val="0"/>
                <w:numId w:val="66"/>
              </w:numPr>
              <w:pBdr>
                <w:top w:val="nil"/>
                <w:left w:val="nil"/>
                <w:bottom w:val="nil"/>
                <w:right w:val="nil"/>
                <w:between w:val="nil"/>
              </w:pBdr>
              <w:ind w:left="345" w:hanging="270"/>
              <w:jc w:val="both"/>
            </w:pPr>
            <w:r w:rsidRPr="00C15A72">
              <w:t>Wall mounted type: To be fixed to the wall adjacent to ICU bed/Station</w:t>
            </w:r>
          </w:p>
          <w:p w14:paraId="4A4FB900" w14:textId="77777777" w:rsidR="00C15A72" w:rsidRPr="00C15A72" w:rsidRDefault="00C15A72">
            <w:pPr>
              <w:numPr>
                <w:ilvl w:val="0"/>
                <w:numId w:val="66"/>
              </w:numPr>
              <w:ind w:left="345" w:hanging="270"/>
              <w:jc w:val="both"/>
            </w:pPr>
            <w:r w:rsidRPr="00C15A72">
              <w:t>Arm: flexible type gooseneck for high and position adjustments.</w:t>
            </w:r>
          </w:p>
          <w:p w14:paraId="6F791475"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LED technology. </w:t>
            </w:r>
          </w:p>
          <w:p w14:paraId="1312B615" w14:textId="77777777" w:rsidR="00C15A72" w:rsidRPr="00C15A72" w:rsidRDefault="00C15A72">
            <w:pPr>
              <w:numPr>
                <w:ilvl w:val="0"/>
                <w:numId w:val="66"/>
              </w:numPr>
              <w:pBdr>
                <w:top w:val="nil"/>
                <w:left w:val="nil"/>
                <w:bottom w:val="nil"/>
                <w:right w:val="nil"/>
                <w:between w:val="nil"/>
              </w:pBdr>
              <w:ind w:left="345" w:hanging="270"/>
              <w:jc w:val="both"/>
            </w:pPr>
            <w:r w:rsidRPr="00C15A72">
              <w:t>Light life: at least 50,000 hrs.</w:t>
            </w:r>
          </w:p>
          <w:p w14:paraId="4FDFF48E" w14:textId="77777777" w:rsidR="00C15A72" w:rsidRPr="00C15A72" w:rsidRDefault="00C15A72">
            <w:pPr>
              <w:numPr>
                <w:ilvl w:val="0"/>
                <w:numId w:val="66"/>
              </w:numPr>
              <w:ind w:left="345" w:hanging="270"/>
              <w:jc w:val="both"/>
            </w:pPr>
            <w:r w:rsidRPr="00C15A72">
              <w:t xml:space="preserve">Illumination level: at least 50,000 lux at 0,5m of distance. </w:t>
            </w:r>
          </w:p>
          <w:p w14:paraId="5DB5DCE0" w14:textId="77777777" w:rsidR="00C15A72" w:rsidRPr="00C15A72" w:rsidRDefault="00C15A72">
            <w:pPr>
              <w:numPr>
                <w:ilvl w:val="0"/>
                <w:numId w:val="66"/>
              </w:numPr>
              <w:ind w:left="345" w:hanging="270"/>
              <w:jc w:val="both"/>
            </w:pPr>
            <w:r w:rsidRPr="00C15A72">
              <w:t>Color temperature: between 4,000 and 5,000 K.</w:t>
            </w:r>
          </w:p>
          <w:p w14:paraId="24E76FCB" w14:textId="77777777" w:rsidR="00C15A72" w:rsidRPr="00C15A72" w:rsidRDefault="00C15A72">
            <w:pPr>
              <w:numPr>
                <w:ilvl w:val="0"/>
                <w:numId w:val="66"/>
              </w:numPr>
              <w:ind w:left="345" w:hanging="270"/>
              <w:jc w:val="both"/>
            </w:pPr>
            <w:r w:rsidRPr="00C15A72">
              <w:t xml:space="preserve">Color rendering index: at least 90. </w:t>
            </w:r>
          </w:p>
          <w:p w14:paraId="5DB8803B" w14:textId="77777777" w:rsidR="00C15A72" w:rsidRPr="00C15A72" w:rsidRDefault="00C15A72">
            <w:pPr>
              <w:numPr>
                <w:ilvl w:val="0"/>
                <w:numId w:val="66"/>
              </w:numPr>
              <w:ind w:left="345" w:hanging="270"/>
              <w:jc w:val="both"/>
            </w:pPr>
            <w:r w:rsidRPr="00C15A72">
              <w:t>Adjustment of light Intensity.</w:t>
            </w:r>
          </w:p>
          <w:p w14:paraId="0A1C4E33" w14:textId="77777777" w:rsidR="00C15A72" w:rsidRPr="00C15A72" w:rsidRDefault="00C15A72">
            <w:pPr>
              <w:numPr>
                <w:ilvl w:val="0"/>
                <w:numId w:val="66"/>
              </w:numPr>
              <w:ind w:left="345" w:hanging="270"/>
              <w:jc w:val="both"/>
            </w:pPr>
            <w:r w:rsidRPr="00C15A72">
              <w:t>All materials resistant to hospital-use disinfectants.</w:t>
            </w:r>
          </w:p>
          <w:p w14:paraId="7AF0AA2E" w14:textId="77777777" w:rsidR="00C15A72" w:rsidRPr="00C15A72" w:rsidRDefault="00C15A72" w:rsidP="009F2BE6">
            <w:pPr>
              <w:rPr>
                <w:b/>
              </w:rPr>
            </w:pPr>
          </w:p>
          <w:p w14:paraId="7DBD94A1" w14:textId="77777777" w:rsidR="00C15A72" w:rsidRPr="00C15A72" w:rsidRDefault="00C15A72" w:rsidP="009F2BE6">
            <w:r w:rsidRPr="00C15A72">
              <w:rPr>
                <w:b/>
              </w:rPr>
              <w:t>Accessories:</w:t>
            </w:r>
            <w:r w:rsidRPr="00C15A72">
              <w:t xml:space="preserve"> </w:t>
            </w:r>
          </w:p>
          <w:sdt>
            <w:sdtPr>
              <w:tag w:val="goog_rdk_484"/>
              <w:id w:val="-861586670"/>
            </w:sdtPr>
            <w:sdtContent>
              <w:p w14:paraId="6CFBD04F" w14:textId="77777777" w:rsidR="00C15A72" w:rsidRPr="00C15A72" w:rsidRDefault="00C15A72">
                <w:pPr>
                  <w:numPr>
                    <w:ilvl w:val="0"/>
                    <w:numId w:val="66"/>
                  </w:numPr>
                  <w:ind w:left="345" w:hanging="270"/>
                  <w:jc w:val="both"/>
                </w:pPr>
                <w:r w:rsidRPr="00C15A72">
                  <w:t>All necessary elements to anchoring and fixing the lamp on the wall.</w:t>
                </w:r>
                <w:sdt>
                  <w:sdtPr>
                    <w:tag w:val="goog_rdk_483"/>
                    <w:id w:val="400795410"/>
                  </w:sdtPr>
                  <w:sdtContent/>
                </w:sdt>
              </w:p>
            </w:sdtContent>
          </w:sdt>
          <w:p w14:paraId="13734F3A" w14:textId="77777777" w:rsidR="00C15A72" w:rsidRPr="00C15A72" w:rsidRDefault="00C15A72" w:rsidP="009F2BE6">
            <w:pPr>
              <w:rPr>
                <w:b/>
                <w:color w:val="000000"/>
              </w:rPr>
            </w:pPr>
            <w:r w:rsidRPr="00C15A72">
              <w:rPr>
                <w:b/>
                <w:color w:val="000000"/>
              </w:rPr>
              <w:t xml:space="preserve">Documentation requirement: </w:t>
            </w:r>
          </w:p>
          <w:p w14:paraId="49B32688"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78DA0DAA"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604B1FED"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3D14B9F7"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5F2EFDAA" w14:textId="77777777" w:rsidR="00C15A72" w:rsidRPr="00C15A72" w:rsidRDefault="00C15A72">
            <w:pPr>
              <w:numPr>
                <w:ilvl w:val="0"/>
                <w:numId w:val="66"/>
              </w:numPr>
              <w:ind w:left="345" w:hanging="270"/>
              <w:jc w:val="both"/>
            </w:pPr>
            <w:r w:rsidRPr="00C15A72">
              <w:t>Commitment Manufacturer letter, including:</w:t>
            </w:r>
          </w:p>
          <w:p w14:paraId="28C640C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58B0840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lastRenderedPageBreak/>
              <w:t>at least five (5) years of Spare Parts availability (according to the general requirements in the bid document under the clause “Post-sale Services").</w:t>
            </w:r>
          </w:p>
          <w:p w14:paraId="06C53FE2" w14:textId="77777777" w:rsidR="00C15A72" w:rsidRPr="00C15A72" w:rsidRDefault="00C15A72" w:rsidP="009F2BE6">
            <w:pPr>
              <w:rPr>
                <w:b/>
              </w:rPr>
            </w:pPr>
          </w:p>
          <w:p w14:paraId="58307DF1" w14:textId="77777777" w:rsidR="00C15A72" w:rsidRPr="00C15A72" w:rsidRDefault="00C15A72" w:rsidP="009F2BE6">
            <w:pPr>
              <w:rPr>
                <w:b/>
              </w:rPr>
            </w:pPr>
            <w:r w:rsidRPr="00C15A72">
              <w:rPr>
                <w:b/>
              </w:rPr>
              <w:t xml:space="preserve">Regulatory approvals required:  </w:t>
            </w:r>
          </w:p>
          <w:p w14:paraId="575C7345"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10BF0D6A"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0C724BD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Declaration of Conformity (DoC) according with regulation 2017/745 for Medical Devices Class I.</w:t>
            </w:r>
          </w:p>
          <w:p w14:paraId="17D430A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425B3D5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414C7E02" w14:textId="77777777" w:rsidR="00C15A72" w:rsidRPr="00C15A72" w:rsidRDefault="00C15A72" w:rsidP="009F2BE6">
            <w:pPr>
              <w:rPr>
                <w:b/>
              </w:rPr>
            </w:pPr>
          </w:p>
          <w:p w14:paraId="2E8AD8F0" w14:textId="77777777" w:rsidR="00C15A72" w:rsidRPr="00C15A72" w:rsidRDefault="00C15A72" w:rsidP="009F2BE6">
            <w:pPr>
              <w:rPr>
                <w:b/>
              </w:rPr>
            </w:pPr>
            <w:r w:rsidRPr="00C15A72">
              <w:rPr>
                <w:b/>
              </w:rPr>
              <w:t>Safety &amp; product Standards:</w:t>
            </w:r>
          </w:p>
          <w:p w14:paraId="1FB12A3C"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6AADF85E"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2F1E0D4F" w14:textId="77777777" w:rsidR="00C15A72" w:rsidRPr="00C15A72" w:rsidRDefault="00C15A72">
            <w:pPr>
              <w:numPr>
                <w:ilvl w:val="0"/>
                <w:numId w:val="66"/>
              </w:numPr>
              <w:pBdr>
                <w:top w:val="nil"/>
                <w:left w:val="nil"/>
                <w:bottom w:val="nil"/>
                <w:right w:val="nil"/>
                <w:between w:val="nil"/>
              </w:pBdr>
              <w:ind w:left="345" w:hanging="270"/>
              <w:jc w:val="both"/>
            </w:pPr>
            <w:r w:rsidRPr="00C15A72">
              <w:t>IEC 60601-1: Medical electrical equipment - Part 1: General requirements for basic safety and essential performance</w:t>
            </w:r>
          </w:p>
          <w:p w14:paraId="2EF15D67"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7C98F9C1" w14:textId="77777777" w:rsidR="00C15A72" w:rsidRPr="00C15A72" w:rsidRDefault="00C15A72">
            <w:pPr>
              <w:numPr>
                <w:ilvl w:val="0"/>
                <w:numId w:val="66"/>
              </w:numPr>
              <w:ind w:left="345" w:hanging="270"/>
              <w:jc w:val="both"/>
              <w:rPr>
                <w:b/>
              </w:rPr>
            </w:pPr>
            <w:r w:rsidRPr="00C15A72">
              <w:t>IEC 60601-2-41: Medical Electrical Equipment, Part 2-41: Particular Requirements for the Safety of Surgical Luminaires and Luminaires for Diagnosis.</w:t>
            </w:r>
          </w:p>
        </w:tc>
        <w:tc>
          <w:tcPr>
            <w:tcW w:w="1170" w:type="dxa"/>
          </w:tcPr>
          <w:p w14:paraId="13B249F1" w14:textId="77777777" w:rsidR="00C15A72" w:rsidRPr="00C15A72" w:rsidRDefault="00C15A72" w:rsidP="009F2BE6">
            <w:pPr>
              <w:jc w:val="center"/>
              <w:rPr>
                <w:b/>
              </w:rPr>
            </w:pPr>
            <w:r w:rsidRPr="00C15A72">
              <w:rPr>
                <w:b/>
                <w:color w:val="000000"/>
              </w:rPr>
              <w:lastRenderedPageBreak/>
              <w:t>3</w:t>
            </w:r>
          </w:p>
        </w:tc>
      </w:tr>
      <w:tr w:rsidR="00C15A72" w:rsidRPr="00C15A72" w14:paraId="782995DA" w14:textId="77777777" w:rsidTr="009F2BE6">
        <w:trPr>
          <w:trHeight w:val="260"/>
        </w:trPr>
        <w:tc>
          <w:tcPr>
            <w:tcW w:w="985" w:type="dxa"/>
            <w:shd w:val="clear" w:color="auto" w:fill="C6D9F1"/>
          </w:tcPr>
          <w:p w14:paraId="495C9474" w14:textId="77777777" w:rsidR="00C15A72" w:rsidRPr="00C15A72" w:rsidRDefault="00C15A72" w:rsidP="009F2BE6">
            <w:pPr>
              <w:jc w:val="center"/>
              <w:rPr>
                <w:b/>
              </w:rPr>
            </w:pPr>
            <w:r w:rsidRPr="00C15A72">
              <w:rPr>
                <w:b/>
              </w:rPr>
              <w:t>Item 31 (ICU 29)</w:t>
            </w:r>
          </w:p>
        </w:tc>
        <w:tc>
          <w:tcPr>
            <w:tcW w:w="1710" w:type="dxa"/>
          </w:tcPr>
          <w:p w14:paraId="7FB814CE" w14:textId="77777777" w:rsidR="00C15A72" w:rsidRPr="00C15A72" w:rsidRDefault="00C15A72" w:rsidP="009F2BE6">
            <w:pPr>
              <w:rPr>
                <w:b/>
              </w:rPr>
            </w:pPr>
            <w:r w:rsidRPr="00C15A72">
              <w:rPr>
                <w:b/>
              </w:rPr>
              <w:t>Non-invasive ventilator</w:t>
            </w:r>
          </w:p>
        </w:tc>
        <w:tc>
          <w:tcPr>
            <w:tcW w:w="5310" w:type="dxa"/>
          </w:tcPr>
          <w:p w14:paraId="54032DE7" w14:textId="77777777" w:rsidR="00C15A72" w:rsidRPr="00C15A72" w:rsidRDefault="00C15A72" w:rsidP="009F2BE6">
            <w:r w:rsidRPr="00C15A72">
              <w:rPr>
                <w:b/>
              </w:rPr>
              <w:t>Product Description</w:t>
            </w:r>
          </w:p>
          <w:p w14:paraId="1904D58E" w14:textId="77777777" w:rsidR="00C15A72" w:rsidRPr="00C15A72" w:rsidRDefault="00C15A72" w:rsidP="009F2BE6">
            <w:pPr>
              <w:jc w:val="both"/>
            </w:pPr>
            <w:r w:rsidRPr="00C15A72">
              <w:t>Non-invasive respiratory support for spontaneously breathing patients. It consists of applying a humidified and heated high flow of air/oxygen, in adult and pediatric patients.</w:t>
            </w:r>
          </w:p>
          <w:p w14:paraId="69816BDF" w14:textId="77777777" w:rsidR="00C15A72" w:rsidRPr="00C15A72" w:rsidRDefault="00C15A72" w:rsidP="009F2BE6">
            <w:pPr>
              <w:rPr>
                <w:b/>
              </w:rPr>
            </w:pPr>
          </w:p>
          <w:p w14:paraId="25142833" w14:textId="77777777" w:rsidR="00C15A72" w:rsidRPr="00C15A72" w:rsidRDefault="00C15A72" w:rsidP="009F2BE6">
            <w:pPr>
              <w:rPr>
                <w:b/>
              </w:rPr>
            </w:pPr>
            <w:r w:rsidRPr="00C15A72">
              <w:rPr>
                <w:b/>
              </w:rPr>
              <w:t>Electrical Requirements:</w:t>
            </w:r>
          </w:p>
          <w:p w14:paraId="1156EC5F" w14:textId="77777777" w:rsidR="00C15A72" w:rsidRPr="00C15A72" w:rsidRDefault="00C15A72">
            <w:pPr>
              <w:numPr>
                <w:ilvl w:val="0"/>
                <w:numId w:val="66"/>
              </w:numPr>
              <w:ind w:left="345" w:hanging="270"/>
              <w:jc w:val="both"/>
            </w:pPr>
            <w:r w:rsidRPr="00C15A72">
              <w:t xml:space="preserve">Power requirements according to Mongolia standards: 220 VAC, 50 Hz. Power cord with plug type E </w:t>
            </w:r>
          </w:p>
          <w:p w14:paraId="4EB6A2B2" w14:textId="77777777" w:rsidR="00C15A72" w:rsidRPr="00C15A72" w:rsidRDefault="00C15A72">
            <w:pPr>
              <w:numPr>
                <w:ilvl w:val="0"/>
                <w:numId w:val="66"/>
              </w:numPr>
              <w:ind w:left="345" w:hanging="270"/>
              <w:jc w:val="both"/>
            </w:pPr>
            <w:r w:rsidRPr="00C15A72">
              <w:t>Rechargeable batteries with autonomy for at least 2 hours.</w:t>
            </w:r>
          </w:p>
          <w:p w14:paraId="4F8C6A9E" w14:textId="77777777" w:rsidR="00C15A72" w:rsidRPr="00C15A72" w:rsidRDefault="00C15A72" w:rsidP="009F2BE6">
            <w:pPr>
              <w:rPr>
                <w:b/>
              </w:rPr>
            </w:pPr>
          </w:p>
          <w:p w14:paraId="58E31513" w14:textId="77777777" w:rsidR="00C15A72" w:rsidRPr="00C15A72" w:rsidRDefault="00C15A72" w:rsidP="009F2BE6">
            <w:r w:rsidRPr="00C15A72">
              <w:rPr>
                <w:b/>
              </w:rPr>
              <w:t>Technical specifications:</w:t>
            </w:r>
          </w:p>
          <w:p w14:paraId="1AAC6667" w14:textId="77777777" w:rsidR="00C15A72" w:rsidRPr="00C15A72" w:rsidRDefault="00C15A72">
            <w:pPr>
              <w:numPr>
                <w:ilvl w:val="0"/>
                <w:numId w:val="66"/>
              </w:numPr>
              <w:ind w:left="345" w:hanging="270"/>
              <w:jc w:val="both"/>
            </w:pPr>
            <w:r w:rsidRPr="00C15A72">
              <w:t>Non-invasive respiratory support equipment should consist of at least:</w:t>
            </w:r>
          </w:p>
          <w:p w14:paraId="62E1317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Interface with the patient: through nasal cannula, sealed facial mask, nasal mask, or tracheostomy mask with adapter, according to the needs and age of the patient.</w:t>
            </w:r>
          </w:p>
          <w:p w14:paraId="743491D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Inspiratory or respiratory tubing (for heated and humidified gas), which prevents the accumulation of condensation.</w:t>
            </w:r>
          </w:p>
          <w:p w14:paraId="1FCB50CD"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Air-Oxygen Mixer and Heater-Humidifier, all integrated in one device.</w:t>
            </w:r>
          </w:p>
          <w:p w14:paraId="55E799C5" w14:textId="77777777" w:rsidR="00C15A72" w:rsidRPr="00C15A72" w:rsidRDefault="00C15A72">
            <w:pPr>
              <w:numPr>
                <w:ilvl w:val="0"/>
                <w:numId w:val="66"/>
              </w:numPr>
              <w:ind w:left="345" w:hanging="270"/>
              <w:jc w:val="both"/>
            </w:pPr>
            <w:r w:rsidRPr="00C15A72">
              <w:lastRenderedPageBreak/>
              <w:t>Capacity to generate high flow rates of air-oxygen mixtures, with adjustment in temperature and humidity.</w:t>
            </w:r>
          </w:p>
          <w:p w14:paraId="3102F77B" w14:textId="77777777" w:rsidR="00C15A72" w:rsidRPr="00C15A72" w:rsidRDefault="00C15A72">
            <w:pPr>
              <w:numPr>
                <w:ilvl w:val="0"/>
                <w:numId w:val="66"/>
              </w:numPr>
              <w:ind w:left="345" w:hanging="270"/>
              <w:jc w:val="both"/>
            </w:pPr>
            <w:r w:rsidRPr="00C15A72">
              <w:t>Volumetric flow range: at least 3 l/min to 60 l/min</w:t>
            </w:r>
          </w:p>
          <w:p w14:paraId="59DCE626" w14:textId="77777777" w:rsidR="00C15A72" w:rsidRPr="00C15A72" w:rsidRDefault="00C15A72">
            <w:pPr>
              <w:numPr>
                <w:ilvl w:val="0"/>
                <w:numId w:val="66"/>
              </w:numPr>
              <w:ind w:left="345" w:hanging="270"/>
              <w:jc w:val="both"/>
            </w:pPr>
            <w:r w:rsidRPr="00C15A72">
              <w:t>FiO2: 21% to 100%</w:t>
            </w:r>
          </w:p>
          <w:p w14:paraId="0A76300D" w14:textId="77777777" w:rsidR="00C15A72" w:rsidRPr="00C15A72" w:rsidRDefault="00C15A72">
            <w:pPr>
              <w:numPr>
                <w:ilvl w:val="0"/>
                <w:numId w:val="66"/>
              </w:numPr>
              <w:ind w:left="345" w:hanging="270"/>
              <w:jc w:val="both"/>
            </w:pPr>
            <w:r w:rsidRPr="00C15A72">
              <w:t>Temperature range: at least 33°C to 37°C</w:t>
            </w:r>
          </w:p>
          <w:p w14:paraId="731E19F1" w14:textId="77777777" w:rsidR="00C15A72" w:rsidRPr="00C15A72" w:rsidRDefault="00C15A72">
            <w:pPr>
              <w:numPr>
                <w:ilvl w:val="0"/>
                <w:numId w:val="66"/>
              </w:numPr>
              <w:ind w:left="345" w:hanging="270"/>
              <w:jc w:val="both"/>
            </w:pPr>
            <w:r w:rsidRPr="00C15A72">
              <w:t>External connection for air and oxygen source, from the hospital network or by cylinder. Preferably built-in compressor or turbine to provide compressed air.</w:t>
            </w:r>
          </w:p>
          <w:p w14:paraId="64D62DBB" w14:textId="77777777" w:rsidR="00C15A72" w:rsidRPr="00C15A72" w:rsidRDefault="00C15A72">
            <w:pPr>
              <w:numPr>
                <w:ilvl w:val="0"/>
                <w:numId w:val="66"/>
              </w:numPr>
              <w:ind w:left="345" w:hanging="270"/>
              <w:jc w:val="both"/>
            </w:pPr>
            <w:r w:rsidRPr="00C15A72">
              <w:t>Visual and acoustic alarms for at least:</w:t>
            </w:r>
          </w:p>
          <w:p w14:paraId="07A55074"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Temperature.</w:t>
            </w:r>
          </w:p>
          <w:p w14:paraId="6C0C2CB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Water level.</w:t>
            </w:r>
          </w:p>
          <w:p w14:paraId="2A1D03C9"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Disconnection of the patient circuit.</w:t>
            </w:r>
          </w:p>
          <w:p w14:paraId="3627079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Oxygen supply.</w:t>
            </w:r>
          </w:p>
          <w:p w14:paraId="125C0AD3"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System failure.</w:t>
            </w:r>
          </w:p>
          <w:p w14:paraId="7017ECA2" w14:textId="77777777" w:rsidR="00C15A72" w:rsidRPr="00C15A72" w:rsidRDefault="00C15A72">
            <w:pPr>
              <w:numPr>
                <w:ilvl w:val="0"/>
                <w:numId w:val="66"/>
              </w:numPr>
              <w:ind w:left="345" w:hanging="270"/>
              <w:jc w:val="both"/>
            </w:pPr>
            <w:r w:rsidRPr="00C15A72">
              <w:t>Mobile trolley for the entire system and its accessories, made of steel with anti-corrosive epoxy coating, aluminum, AISI 304 stainless steel or higher quality material. With:</w:t>
            </w:r>
          </w:p>
          <w:p w14:paraId="60DDF49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Brakes at least in two (2) of the wheels. </w:t>
            </w:r>
          </w:p>
          <w:p w14:paraId="3DFD3ADE"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Support for oxygen cylinder,  </w:t>
            </w:r>
          </w:p>
          <w:p w14:paraId="36C833B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Solution holder pole with 2 hooks, minimum.</w:t>
            </w:r>
          </w:p>
          <w:p w14:paraId="39749786" w14:textId="77777777" w:rsidR="00C15A72" w:rsidRPr="00C15A72" w:rsidRDefault="00C15A72" w:rsidP="009F2BE6">
            <w:pPr>
              <w:rPr>
                <w:b/>
              </w:rPr>
            </w:pPr>
          </w:p>
          <w:p w14:paraId="48E5B151" w14:textId="77777777" w:rsidR="00C15A72" w:rsidRPr="00C15A72" w:rsidRDefault="00C15A72" w:rsidP="009F2BE6">
            <w:pPr>
              <w:rPr>
                <w:color w:val="000000"/>
              </w:rPr>
            </w:pPr>
            <w:r w:rsidRPr="00C15A72">
              <w:rPr>
                <w:b/>
                <w:color w:val="000000"/>
              </w:rPr>
              <w:t>Accessories:</w:t>
            </w:r>
            <w:r w:rsidRPr="00C15A72">
              <w:rPr>
                <w:color w:val="000000"/>
              </w:rPr>
              <w:t xml:space="preserve"> </w:t>
            </w:r>
          </w:p>
          <w:p w14:paraId="2ED04EC3" w14:textId="77777777" w:rsidR="00C15A72" w:rsidRPr="00C15A72" w:rsidRDefault="00C15A72">
            <w:pPr>
              <w:numPr>
                <w:ilvl w:val="0"/>
                <w:numId w:val="66"/>
              </w:numPr>
              <w:ind w:left="345" w:hanging="270"/>
              <w:jc w:val="both"/>
            </w:pPr>
            <w:r w:rsidRPr="00C15A72">
              <w:t>Set of start-up consumables.</w:t>
            </w:r>
          </w:p>
          <w:p w14:paraId="086A5C9E" w14:textId="77777777" w:rsidR="00C15A72" w:rsidRPr="00C15A72" w:rsidRDefault="00C15A72" w:rsidP="009F2BE6">
            <w:pPr>
              <w:jc w:val="both"/>
            </w:pPr>
          </w:p>
          <w:p w14:paraId="736FE1B4" w14:textId="77777777" w:rsidR="00C15A72" w:rsidRPr="00C15A72" w:rsidRDefault="00C15A72" w:rsidP="009F2BE6">
            <w:pPr>
              <w:jc w:val="both"/>
              <w:rPr>
                <w:i/>
              </w:rPr>
            </w:pPr>
            <w:r w:rsidRPr="00C15A72">
              <w:rPr>
                <w:i/>
              </w:rPr>
              <w:t>NOTE: All the necessary accessories for the correct operation of the product, including all standard tools, cleaning, and lubrication materials, even if they are not included in these required technical specifications must be included.</w:t>
            </w:r>
          </w:p>
          <w:sdt>
            <w:sdtPr>
              <w:tag w:val="goog_rdk_487"/>
              <w:id w:val="-1471510888"/>
            </w:sdtPr>
            <w:sdtContent>
              <w:p w14:paraId="26329B19" w14:textId="77777777" w:rsidR="00C15A72" w:rsidRPr="00C15A72" w:rsidRDefault="00000000" w:rsidP="009F2BE6">
                <w:pPr>
                  <w:jc w:val="both"/>
                </w:pPr>
                <w:sdt>
                  <w:sdtPr>
                    <w:tag w:val="goog_rdk_486"/>
                    <w:id w:val="322321865"/>
                  </w:sdtPr>
                  <w:sdtContent/>
                </w:sdt>
              </w:p>
            </w:sdtContent>
          </w:sdt>
          <w:sdt>
            <w:sdtPr>
              <w:tag w:val="goog_rdk_489"/>
              <w:id w:val="1866558630"/>
            </w:sdtPr>
            <w:sdtContent>
              <w:p w14:paraId="7E74C65A" w14:textId="77777777" w:rsidR="00C15A72" w:rsidRPr="00C15A72" w:rsidRDefault="00C15A72" w:rsidP="009F2BE6">
                <w:r w:rsidRPr="00C15A72">
                  <w:t>Accessories should be reusable when an option is available.</w:t>
                </w:r>
                <w:sdt>
                  <w:sdtPr>
                    <w:tag w:val="goog_rdk_488"/>
                    <w:id w:val="-697228735"/>
                  </w:sdtPr>
                  <w:sdtContent/>
                </w:sdt>
              </w:p>
            </w:sdtContent>
          </w:sdt>
          <w:sdt>
            <w:sdtPr>
              <w:tag w:val="goog_rdk_491"/>
              <w:id w:val="718325868"/>
            </w:sdtPr>
            <w:sdtContent>
              <w:p w14:paraId="60EA5458" w14:textId="77777777" w:rsidR="00C15A72" w:rsidRPr="00C15A72" w:rsidRDefault="00C15A72" w:rsidP="009F2BE6">
                <w:pPr>
                  <w:rPr>
                    <w:i/>
                  </w:rPr>
                </w:pPr>
                <w:r w:rsidRPr="00C15A72">
                  <w:t>The accessories will be used for both neonates and pediatric patients.</w:t>
                </w:r>
                <w:sdt>
                  <w:sdtPr>
                    <w:tag w:val="goog_rdk_490"/>
                    <w:id w:val="2105380887"/>
                  </w:sdtPr>
                  <w:sdtContent/>
                </w:sdt>
              </w:p>
            </w:sdtContent>
          </w:sdt>
          <w:p w14:paraId="18B2924E" w14:textId="77777777" w:rsidR="00C15A72" w:rsidRPr="00C15A72" w:rsidRDefault="00C15A72" w:rsidP="009F2BE6">
            <w:pPr>
              <w:jc w:val="both"/>
            </w:pPr>
          </w:p>
          <w:p w14:paraId="15A3881D" w14:textId="77777777" w:rsidR="00C15A72" w:rsidRPr="00C15A72" w:rsidRDefault="00C15A72" w:rsidP="009F2BE6">
            <w:pPr>
              <w:rPr>
                <w:b/>
                <w:color w:val="000000"/>
              </w:rPr>
            </w:pPr>
            <w:r w:rsidRPr="00C15A72">
              <w:rPr>
                <w:b/>
                <w:color w:val="000000"/>
              </w:rPr>
              <w:t xml:space="preserve">Documentation requirement: </w:t>
            </w:r>
          </w:p>
          <w:p w14:paraId="3DA988D7" w14:textId="77777777" w:rsidR="00C15A72" w:rsidRPr="00C15A72" w:rsidRDefault="00C15A72">
            <w:pPr>
              <w:numPr>
                <w:ilvl w:val="0"/>
                <w:numId w:val="66"/>
              </w:numPr>
              <w:pBdr>
                <w:top w:val="nil"/>
                <w:left w:val="nil"/>
                <w:bottom w:val="nil"/>
                <w:right w:val="nil"/>
                <w:between w:val="nil"/>
              </w:pBdr>
              <w:ind w:left="345" w:hanging="270"/>
              <w:jc w:val="both"/>
            </w:pPr>
            <w:r w:rsidRPr="00C15A72">
              <w:t>User manual must be provided (including operation instructions, maintenance and/or procedures for decontamination, storage conditions, safe disposal). In English, French and preferably also in Mongolian.</w:t>
            </w:r>
          </w:p>
          <w:p w14:paraId="2BF384D0" w14:textId="77777777" w:rsidR="00C15A72" w:rsidRPr="00C15A72" w:rsidRDefault="00C15A72">
            <w:pPr>
              <w:numPr>
                <w:ilvl w:val="0"/>
                <w:numId w:val="66"/>
              </w:numPr>
              <w:ind w:left="345" w:hanging="270"/>
              <w:jc w:val="both"/>
            </w:pPr>
            <w:r w:rsidRPr="00C15A72">
              <w:t>Service manual must be provided (including preventive maintenance and calibration procedures, equipment necessary for preventive maintenance and repair, diagrams, and circuits). In English, French and preferably also in Mongolian.</w:t>
            </w:r>
          </w:p>
          <w:p w14:paraId="383AD7D6" w14:textId="77777777" w:rsidR="00C15A72" w:rsidRPr="00C15A72" w:rsidRDefault="00C15A72">
            <w:pPr>
              <w:numPr>
                <w:ilvl w:val="0"/>
                <w:numId w:val="66"/>
              </w:numPr>
              <w:pBdr>
                <w:top w:val="nil"/>
                <w:left w:val="nil"/>
                <w:bottom w:val="nil"/>
                <w:right w:val="nil"/>
                <w:between w:val="nil"/>
              </w:pBdr>
              <w:ind w:left="345" w:hanging="270"/>
              <w:jc w:val="both"/>
            </w:pPr>
            <w:r w:rsidRPr="00C15A72">
              <w:t>List of common spares and accessories with part numbers must be provided.</w:t>
            </w:r>
          </w:p>
          <w:p w14:paraId="4476F007" w14:textId="77777777" w:rsidR="00C15A72" w:rsidRPr="00C15A72" w:rsidRDefault="00C15A72">
            <w:pPr>
              <w:numPr>
                <w:ilvl w:val="0"/>
                <w:numId w:val="66"/>
              </w:numPr>
              <w:pBdr>
                <w:top w:val="nil"/>
                <w:left w:val="nil"/>
                <w:bottom w:val="nil"/>
                <w:right w:val="nil"/>
                <w:between w:val="nil"/>
              </w:pBdr>
              <w:ind w:left="345" w:hanging="270"/>
              <w:jc w:val="both"/>
            </w:pPr>
            <w:r w:rsidRPr="00C15A72">
              <w:t>Manufacturer authorization.</w:t>
            </w:r>
          </w:p>
          <w:p w14:paraId="21E31ABB" w14:textId="77777777" w:rsidR="00C15A72" w:rsidRPr="00C15A72" w:rsidRDefault="00C15A72">
            <w:pPr>
              <w:numPr>
                <w:ilvl w:val="0"/>
                <w:numId w:val="66"/>
              </w:numPr>
              <w:ind w:left="345" w:hanging="270"/>
              <w:jc w:val="both"/>
            </w:pPr>
            <w:r w:rsidRPr="00C15A72">
              <w:t>Commitment Manufacturer letter, including:</w:t>
            </w:r>
          </w:p>
          <w:p w14:paraId="208537C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two (2) years of full onsite warranty (according to the general requirements in the bid document under the clause “Warranty”).</w:t>
            </w:r>
          </w:p>
          <w:p w14:paraId="31B9777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at least five (5) years of Spare Parts availability (according to the general requirements in the bid document under the clause “Post-sale Services”).</w:t>
            </w:r>
          </w:p>
          <w:p w14:paraId="33296747"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training on use, cleaning, disinfecting for healthcare staff and basic maintenance technical staff, in English and Mongolian.  (according to the general requirements in the bid document under the clause “Training”).</w:t>
            </w:r>
          </w:p>
          <w:p w14:paraId="566BCE1B" w14:textId="77777777" w:rsidR="00C15A72" w:rsidRPr="00C15A72" w:rsidRDefault="00C15A72" w:rsidP="009F2BE6">
            <w:pPr>
              <w:rPr>
                <w:b/>
              </w:rPr>
            </w:pPr>
          </w:p>
          <w:p w14:paraId="00CECE4F" w14:textId="77777777" w:rsidR="00C15A72" w:rsidRPr="00C15A72" w:rsidRDefault="00C15A72" w:rsidP="009F2BE6">
            <w:pPr>
              <w:rPr>
                <w:b/>
              </w:rPr>
            </w:pPr>
            <w:r w:rsidRPr="00C15A72">
              <w:rPr>
                <w:b/>
              </w:rPr>
              <w:t xml:space="preserve">Regulatory approvals required:  </w:t>
            </w:r>
          </w:p>
          <w:p w14:paraId="18CD60C7" w14:textId="77777777" w:rsidR="00C15A72" w:rsidRPr="00C15A72" w:rsidRDefault="00C15A72">
            <w:pPr>
              <w:numPr>
                <w:ilvl w:val="0"/>
                <w:numId w:val="66"/>
              </w:numPr>
              <w:ind w:left="345" w:hanging="270"/>
              <w:jc w:val="both"/>
            </w:pPr>
            <w:r w:rsidRPr="00C15A72">
              <w:t>Valid Mongolian official Import license from the main manufacturer for receiving, installing, and maintaining medical equipment in Mongolia.</w:t>
            </w:r>
          </w:p>
          <w:p w14:paraId="1A066EFD" w14:textId="77777777" w:rsidR="00C15A72" w:rsidRPr="00C15A72" w:rsidRDefault="00C15A72">
            <w:pPr>
              <w:numPr>
                <w:ilvl w:val="0"/>
                <w:numId w:val="66"/>
              </w:numPr>
              <w:ind w:left="345" w:hanging="270"/>
              <w:jc w:val="both"/>
            </w:pPr>
            <w:r w:rsidRPr="00C15A72">
              <w:t xml:space="preserve">And at least one of the following regulatory approvals and certificates: </w:t>
            </w:r>
          </w:p>
          <w:p w14:paraId="03DCA3D6"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 xml:space="preserve">European Certificate of Conformity (CE) with Regulation 2017/745 or Directive 93/42 EC and Agreement Letter signed with the NB demonstrating the on-going MDR application, for Class IIa devices, or </w:t>
            </w:r>
          </w:p>
          <w:p w14:paraId="42860240"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FDA (Food and Drug Administration) of the USA that certifies marketing permission in the United States, or</w:t>
            </w:r>
          </w:p>
          <w:p w14:paraId="2A11279B" w14:textId="77777777" w:rsidR="00C15A72" w:rsidRPr="00C15A72" w:rsidRDefault="00C15A72">
            <w:pPr>
              <w:numPr>
                <w:ilvl w:val="0"/>
                <w:numId w:val="68"/>
              </w:numPr>
              <w:pBdr>
                <w:top w:val="nil"/>
                <w:left w:val="nil"/>
                <w:bottom w:val="nil"/>
                <w:right w:val="nil"/>
                <w:between w:val="nil"/>
              </w:pBdr>
              <w:ind w:left="615" w:hanging="270"/>
              <w:jc w:val="both"/>
            </w:pPr>
            <w:r w:rsidRPr="00C15A72">
              <w:rPr>
                <w:color w:val="000000"/>
              </w:rPr>
              <w:t>Other regulatory bodies of an IMDRF founding member country such as Australia, Canada, or Japan.</w:t>
            </w:r>
          </w:p>
          <w:p w14:paraId="6F293913" w14:textId="77777777" w:rsidR="00C15A72" w:rsidRPr="00C15A72" w:rsidRDefault="00C15A72" w:rsidP="009F2BE6">
            <w:pPr>
              <w:rPr>
                <w:b/>
              </w:rPr>
            </w:pPr>
          </w:p>
          <w:p w14:paraId="1B7F90F4" w14:textId="77777777" w:rsidR="00C15A72" w:rsidRPr="00C15A72" w:rsidRDefault="00C15A72" w:rsidP="009F2BE6">
            <w:pPr>
              <w:rPr>
                <w:b/>
              </w:rPr>
            </w:pPr>
            <w:r w:rsidRPr="00C15A72">
              <w:rPr>
                <w:b/>
              </w:rPr>
              <w:t>Safety &amp; product Standards:</w:t>
            </w:r>
          </w:p>
          <w:p w14:paraId="07E8AEA5" w14:textId="77777777" w:rsidR="00C15A72" w:rsidRPr="00C15A72" w:rsidRDefault="00C15A72" w:rsidP="009F2BE6">
            <w:pPr>
              <w:rPr>
                <w:b/>
              </w:rPr>
            </w:pPr>
            <w:r w:rsidRPr="00C15A72">
              <w:t xml:space="preserve">Bidder shall furnish the </w:t>
            </w:r>
            <w:r w:rsidRPr="00C15A72">
              <w:rPr>
                <w:b/>
              </w:rPr>
              <w:t>documentary evidence</w:t>
            </w:r>
            <w:r w:rsidRPr="00C15A72">
              <w:t xml:space="preserve"> to demonstrate that the good it offers meet the international safety &amp; regulatory standards, providing in addition a signed and dated Declaration of Conformity (DoC) according to ISO 17050 stating compliance to the follow standards:</w:t>
            </w:r>
          </w:p>
          <w:p w14:paraId="0480A6CB" w14:textId="77777777" w:rsidR="00C15A72" w:rsidRPr="00C15A72" w:rsidRDefault="00C15A72">
            <w:pPr>
              <w:numPr>
                <w:ilvl w:val="0"/>
                <w:numId w:val="66"/>
              </w:numPr>
              <w:ind w:left="345" w:hanging="270"/>
              <w:jc w:val="both"/>
            </w:pPr>
            <w:r w:rsidRPr="00C15A72">
              <w:t>ISO 13485: Medical Devices - Quality Management Systems - Requirements for Regulatory Purposes.</w:t>
            </w:r>
          </w:p>
          <w:p w14:paraId="568B6BB9" w14:textId="77777777" w:rsidR="00C15A72" w:rsidRPr="00C15A72" w:rsidRDefault="00C15A72">
            <w:pPr>
              <w:numPr>
                <w:ilvl w:val="0"/>
                <w:numId w:val="66"/>
              </w:numPr>
              <w:pBdr>
                <w:top w:val="nil"/>
                <w:left w:val="nil"/>
                <w:bottom w:val="nil"/>
                <w:right w:val="nil"/>
                <w:between w:val="nil"/>
              </w:pBdr>
              <w:ind w:left="345" w:hanging="270"/>
              <w:jc w:val="both"/>
            </w:pPr>
            <w:r w:rsidRPr="00C15A72">
              <w:t>IEC 60601-1: Medical electrical equipment - Part 1: General requirements for basic safety and essential performance</w:t>
            </w:r>
          </w:p>
          <w:p w14:paraId="3DB077F7" w14:textId="77777777" w:rsidR="00C15A72" w:rsidRPr="00C15A72" w:rsidRDefault="00C15A72">
            <w:pPr>
              <w:numPr>
                <w:ilvl w:val="0"/>
                <w:numId w:val="66"/>
              </w:numPr>
              <w:pBdr>
                <w:top w:val="nil"/>
                <w:left w:val="nil"/>
                <w:bottom w:val="nil"/>
                <w:right w:val="nil"/>
                <w:between w:val="nil"/>
              </w:pBdr>
              <w:ind w:left="345" w:hanging="270"/>
              <w:jc w:val="both"/>
            </w:pPr>
            <w:r w:rsidRPr="00C15A72">
              <w:t xml:space="preserve">IEC 60601-1-2: Medical electrical equipment - Part 1-2: General requirements for basic safety and essential performance - Collateral Standard: Electromagnetic disturbances - Requirements and tests </w:t>
            </w:r>
          </w:p>
          <w:p w14:paraId="35F71DD1" w14:textId="77777777" w:rsidR="00C15A72" w:rsidRPr="00C15A72" w:rsidRDefault="00C15A72">
            <w:pPr>
              <w:numPr>
                <w:ilvl w:val="0"/>
                <w:numId w:val="66"/>
              </w:numPr>
              <w:ind w:left="345" w:hanging="270"/>
              <w:jc w:val="both"/>
              <w:rPr>
                <w:b/>
              </w:rPr>
            </w:pPr>
            <w:r w:rsidRPr="00C15A72">
              <w:t>ISO 80601-2-74: Medical electrical equipment Part 2-74: Particular requirements for basic safety and essential performance of respiratory humidifying equipment.</w:t>
            </w:r>
          </w:p>
        </w:tc>
        <w:tc>
          <w:tcPr>
            <w:tcW w:w="1170" w:type="dxa"/>
          </w:tcPr>
          <w:p w14:paraId="643FA1A8" w14:textId="77777777" w:rsidR="00C15A72" w:rsidRPr="00C15A72" w:rsidRDefault="00C15A72" w:rsidP="009F2BE6">
            <w:pPr>
              <w:jc w:val="center"/>
              <w:rPr>
                <w:b/>
              </w:rPr>
            </w:pPr>
            <w:r w:rsidRPr="00C15A72">
              <w:rPr>
                <w:b/>
                <w:color w:val="000000"/>
              </w:rPr>
              <w:lastRenderedPageBreak/>
              <w:t>1</w:t>
            </w:r>
          </w:p>
        </w:tc>
      </w:tr>
      <w:bookmarkEnd w:id="54"/>
    </w:tbl>
    <w:p w14:paraId="6E66B4A5" w14:textId="77777777" w:rsidR="00C15A72" w:rsidRPr="00C15A72" w:rsidRDefault="00C15A72" w:rsidP="00C15A72">
      <w:pPr>
        <w:rPr>
          <w:sz w:val="22"/>
          <w:szCs w:val="22"/>
        </w:rPr>
      </w:pPr>
    </w:p>
    <w:p w14:paraId="00000B9E" w14:textId="602943B5" w:rsidR="00EF1FBF" w:rsidRPr="00601E4F" w:rsidRDefault="00000000">
      <w:pPr>
        <w:rPr>
          <w:b/>
          <w:sz w:val="22"/>
          <w:szCs w:val="22"/>
        </w:rPr>
      </w:pPr>
      <w:r w:rsidRPr="00601E4F">
        <w:rPr>
          <w:b/>
          <w:sz w:val="22"/>
          <w:szCs w:val="22"/>
        </w:rPr>
        <w:t xml:space="preserve">General condition for all items: </w:t>
      </w:r>
    </w:p>
    <w:p w14:paraId="00000B9F" w14:textId="77777777" w:rsidR="00EF1FBF" w:rsidRDefault="00EF1FBF">
      <w:pPr>
        <w:rPr>
          <w:sz w:val="22"/>
          <w:szCs w:val="22"/>
          <w:highlight w:val="yellow"/>
        </w:rPr>
      </w:pPr>
    </w:p>
    <w:p w14:paraId="00000BA2" w14:textId="30090606" w:rsidR="00EF1FBF" w:rsidRPr="00601E4F" w:rsidRDefault="00000000">
      <w:pPr>
        <w:numPr>
          <w:ilvl w:val="0"/>
          <w:numId w:val="19"/>
        </w:numPr>
        <w:pBdr>
          <w:top w:val="nil"/>
          <w:left w:val="nil"/>
          <w:bottom w:val="nil"/>
          <w:right w:val="nil"/>
          <w:between w:val="nil"/>
        </w:pBdr>
        <w:jc w:val="both"/>
        <w:rPr>
          <w:color w:val="000000"/>
          <w:sz w:val="22"/>
          <w:szCs w:val="22"/>
        </w:rPr>
      </w:pPr>
      <w:r>
        <w:rPr>
          <w:color w:val="000000"/>
          <w:sz w:val="22"/>
          <w:szCs w:val="22"/>
        </w:rPr>
        <w:t>Whether it is included specifically in the technical specification or not, the installation, commissioning and training of personnel should be carried out by the supplier for all items.</w:t>
      </w:r>
    </w:p>
    <w:p w14:paraId="00000BA3" w14:textId="77777777" w:rsidR="00EF1FBF" w:rsidRDefault="00EF1FBF"/>
    <w:p w14:paraId="1A1A7C14" w14:textId="370876A3" w:rsidR="0086354D" w:rsidRPr="0086354D" w:rsidRDefault="0086354D" w:rsidP="0086354D">
      <w:pPr>
        <w:pStyle w:val="Heading1"/>
      </w:pPr>
      <w:bookmarkStart w:id="58" w:name="_Toc174525537"/>
      <w:r w:rsidRPr="0086354D">
        <w:t>2.</w:t>
      </w:r>
      <w:r>
        <w:t>2</w:t>
      </w:r>
      <w:r w:rsidRPr="0086354D">
        <w:t>.</w:t>
      </w:r>
      <w:r w:rsidRPr="0086354D">
        <w:tab/>
      </w:r>
      <w:r>
        <w:t>Schedule of Requirements</w:t>
      </w:r>
      <w:bookmarkEnd w:id="58"/>
    </w:p>
    <w:p w14:paraId="00000BA5" w14:textId="77777777" w:rsidR="00EF1FBF" w:rsidRDefault="00EF1FBF">
      <w:pPr>
        <w:rPr>
          <w:sz w:val="22"/>
          <w:szCs w:val="22"/>
        </w:rPr>
      </w:pPr>
    </w:p>
    <w:p w14:paraId="00000BA6" w14:textId="288A4212" w:rsidR="00EF1FBF" w:rsidRDefault="00000000">
      <w:pPr>
        <w:pBdr>
          <w:top w:val="nil"/>
          <w:left w:val="nil"/>
          <w:bottom w:val="nil"/>
          <w:right w:val="nil"/>
          <w:between w:val="nil"/>
        </w:pBdr>
        <w:jc w:val="both"/>
        <w:rPr>
          <w:color w:val="000000"/>
          <w:sz w:val="22"/>
          <w:szCs w:val="22"/>
        </w:rPr>
      </w:pPr>
      <w:r>
        <w:rPr>
          <w:color w:val="000000"/>
          <w:sz w:val="22"/>
          <w:szCs w:val="22"/>
        </w:rPr>
        <w:t xml:space="preserve">The Bidder shall also furnish a list giving full particulars, including available sources and current prices of spare parts, special tools, etc., necessary for the proper and continuing functioning of the goods </w:t>
      </w:r>
      <w:r w:rsidR="00601E4F">
        <w:rPr>
          <w:color w:val="000000"/>
          <w:sz w:val="22"/>
          <w:szCs w:val="22"/>
        </w:rPr>
        <w:t xml:space="preserve">for </w:t>
      </w:r>
      <w:r w:rsidRPr="00601E4F">
        <w:rPr>
          <w:i/>
          <w:color w:val="000000"/>
          <w:sz w:val="22"/>
          <w:szCs w:val="22"/>
        </w:rPr>
        <w:t>5</w:t>
      </w:r>
      <w:r w:rsidRPr="00601E4F">
        <w:rPr>
          <w:color w:val="000000"/>
          <w:sz w:val="22"/>
          <w:szCs w:val="22"/>
        </w:rPr>
        <w:t xml:space="preserve"> years following</w:t>
      </w:r>
      <w:r>
        <w:rPr>
          <w:color w:val="000000"/>
          <w:sz w:val="22"/>
          <w:szCs w:val="22"/>
        </w:rPr>
        <w:t xml:space="preserve"> commencement of the use of the goods by UNFPA.</w:t>
      </w:r>
    </w:p>
    <w:p w14:paraId="00000BA7" w14:textId="77777777" w:rsidR="00EF1FBF" w:rsidRDefault="00EF1FBF">
      <w:pPr>
        <w:rPr>
          <w:sz w:val="22"/>
          <w:szCs w:val="22"/>
        </w:rPr>
      </w:pPr>
    </w:p>
    <w:p w14:paraId="00000BA8" w14:textId="77777777" w:rsidR="00EF1FBF" w:rsidRDefault="00EF1FBF">
      <w:pPr>
        <w:rPr>
          <w:sz w:val="22"/>
          <w:szCs w:val="22"/>
        </w:rPr>
      </w:pPr>
    </w:p>
    <w:tbl>
      <w:tblPr>
        <w:tblStyle w:val="a6"/>
        <w:tblW w:w="8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5"/>
        <w:gridCol w:w="3960"/>
        <w:gridCol w:w="990"/>
        <w:gridCol w:w="900"/>
        <w:gridCol w:w="1440"/>
      </w:tblGrid>
      <w:tr w:rsidR="00EF1FBF" w14:paraId="1441F74C" w14:textId="77777777" w:rsidTr="00A2061C">
        <w:trPr>
          <w:cantSplit/>
          <w:trHeight w:val="323"/>
        </w:trPr>
        <w:tc>
          <w:tcPr>
            <w:tcW w:w="8995" w:type="dxa"/>
            <w:gridSpan w:val="5"/>
          </w:tcPr>
          <w:p w14:paraId="00000BA9" w14:textId="77777777" w:rsidR="00EF1FBF" w:rsidRDefault="00000000">
            <w:pPr>
              <w:numPr>
                <w:ilvl w:val="1"/>
                <w:numId w:val="14"/>
              </w:numPr>
              <w:pBdr>
                <w:top w:val="nil"/>
                <w:left w:val="nil"/>
                <w:bottom w:val="nil"/>
                <w:right w:val="nil"/>
                <w:between w:val="nil"/>
              </w:pBdr>
              <w:ind w:left="605"/>
              <w:rPr>
                <w:color w:val="000000"/>
                <w:sz w:val="28"/>
                <w:szCs w:val="28"/>
              </w:rPr>
            </w:pPr>
            <w:r>
              <w:rPr>
                <w:b/>
                <w:color w:val="000000"/>
                <w:sz w:val="28"/>
                <w:szCs w:val="28"/>
              </w:rPr>
              <w:t>List of Goods and Delivery Schedule</w:t>
            </w:r>
          </w:p>
        </w:tc>
      </w:tr>
      <w:tr w:rsidR="00EF1FBF" w14:paraId="20F81407" w14:textId="77777777" w:rsidTr="002A4ECB">
        <w:trPr>
          <w:cantSplit/>
        </w:trPr>
        <w:tc>
          <w:tcPr>
            <w:tcW w:w="1705" w:type="dxa"/>
            <w:vAlign w:val="center"/>
          </w:tcPr>
          <w:p w14:paraId="00000BAF" w14:textId="77777777" w:rsidR="00EF1FBF" w:rsidRDefault="00000000">
            <w:pPr>
              <w:jc w:val="center"/>
              <w:rPr>
                <w:sz w:val="18"/>
                <w:szCs w:val="18"/>
              </w:rPr>
            </w:pPr>
            <w:r>
              <w:rPr>
                <w:b/>
                <w:sz w:val="18"/>
                <w:szCs w:val="18"/>
              </w:rPr>
              <w:t>Line Item</w:t>
            </w:r>
          </w:p>
        </w:tc>
        <w:tc>
          <w:tcPr>
            <w:tcW w:w="3960" w:type="dxa"/>
            <w:vAlign w:val="center"/>
          </w:tcPr>
          <w:p w14:paraId="00000BB0" w14:textId="77777777" w:rsidR="00EF1FBF" w:rsidRDefault="00000000">
            <w:pPr>
              <w:jc w:val="center"/>
              <w:rPr>
                <w:sz w:val="18"/>
                <w:szCs w:val="18"/>
              </w:rPr>
            </w:pPr>
            <w:r>
              <w:rPr>
                <w:b/>
                <w:sz w:val="18"/>
                <w:szCs w:val="18"/>
              </w:rPr>
              <w:t>Description of Goods</w:t>
            </w:r>
          </w:p>
        </w:tc>
        <w:tc>
          <w:tcPr>
            <w:tcW w:w="990" w:type="dxa"/>
            <w:vAlign w:val="center"/>
          </w:tcPr>
          <w:p w14:paraId="00000BB1" w14:textId="77777777" w:rsidR="00EF1FBF" w:rsidRDefault="00000000">
            <w:pPr>
              <w:jc w:val="center"/>
              <w:rPr>
                <w:sz w:val="18"/>
                <w:szCs w:val="18"/>
              </w:rPr>
            </w:pPr>
            <w:r>
              <w:rPr>
                <w:b/>
                <w:sz w:val="18"/>
                <w:szCs w:val="18"/>
              </w:rPr>
              <w:t>Quantity</w:t>
            </w:r>
          </w:p>
        </w:tc>
        <w:tc>
          <w:tcPr>
            <w:tcW w:w="900" w:type="dxa"/>
            <w:vAlign w:val="center"/>
          </w:tcPr>
          <w:p w14:paraId="00000BB2" w14:textId="77777777" w:rsidR="00EF1FBF" w:rsidRDefault="00000000">
            <w:pPr>
              <w:jc w:val="center"/>
              <w:rPr>
                <w:sz w:val="18"/>
                <w:szCs w:val="18"/>
              </w:rPr>
            </w:pPr>
            <w:r>
              <w:rPr>
                <w:b/>
                <w:sz w:val="18"/>
                <w:szCs w:val="18"/>
              </w:rPr>
              <w:t>Unit of measure</w:t>
            </w:r>
          </w:p>
        </w:tc>
        <w:tc>
          <w:tcPr>
            <w:tcW w:w="1440" w:type="dxa"/>
            <w:vAlign w:val="center"/>
          </w:tcPr>
          <w:p w14:paraId="00000BB3" w14:textId="224375FF" w:rsidR="00EF1FBF" w:rsidRPr="002A4ECB" w:rsidRDefault="00601E4F">
            <w:pPr>
              <w:jc w:val="center"/>
              <w:rPr>
                <w:b/>
                <w:bCs/>
                <w:sz w:val="18"/>
                <w:szCs w:val="18"/>
              </w:rPr>
            </w:pPr>
            <w:r w:rsidRPr="002A4ECB">
              <w:rPr>
                <w:b/>
                <w:bCs/>
              </w:rPr>
              <w:t>'Desired Delivery Schedule from date of Contract''</w:t>
            </w:r>
          </w:p>
        </w:tc>
      </w:tr>
      <w:tr w:rsidR="0009783B" w14:paraId="4AA00EC6" w14:textId="77777777" w:rsidTr="002A4ECB">
        <w:trPr>
          <w:cantSplit/>
        </w:trPr>
        <w:tc>
          <w:tcPr>
            <w:tcW w:w="1705" w:type="dxa"/>
          </w:tcPr>
          <w:p w14:paraId="00000BB4" w14:textId="6719134D" w:rsidR="0009783B" w:rsidRDefault="0009783B" w:rsidP="0009783B">
            <w:r w:rsidRPr="005A6E0C">
              <w:rPr>
                <w:bCs/>
              </w:rPr>
              <w:t>Item 1 (OR 1)</w:t>
            </w:r>
          </w:p>
        </w:tc>
        <w:tc>
          <w:tcPr>
            <w:tcW w:w="3960" w:type="dxa"/>
          </w:tcPr>
          <w:p w14:paraId="00000BB5" w14:textId="01F101C8" w:rsidR="0009783B" w:rsidRDefault="0009783B" w:rsidP="0009783B">
            <w:pPr>
              <w:rPr>
                <w:i/>
                <w:highlight w:val="yellow"/>
              </w:rPr>
            </w:pPr>
            <w:r w:rsidRPr="005A6E0C">
              <w:rPr>
                <w:bCs/>
              </w:rPr>
              <w:t>Activated Clotting Time (ACT) Measuring device</w:t>
            </w:r>
          </w:p>
        </w:tc>
        <w:tc>
          <w:tcPr>
            <w:tcW w:w="990" w:type="dxa"/>
          </w:tcPr>
          <w:p w14:paraId="00000BB6" w14:textId="054E1AE1" w:rsidR="0009783B" w:rsidRDefault="0009783B" w:rsidP="0009783B">
            <w:pPr>
              <w:jc w:val="center"/>
              <w:rPr>
                <w:i/>
              </w:rPr>
            </w:pPr>
            <w:r w:rsidRPr="005A6E0C">
              <w:rPr>
                <w:bCs/>
              </w:rPr>
              <w:t>2</w:t>
            </w:r>
          </w:p>
        </w:tc>
        <w:tc>
          <w:tcPr>
            <w:tcW w:w="900" w:type="dxa"/>
          </w:tcPr>
          <w:p w14:paraId="00000BB7" w14:textId="77777777" w:rsidR="0009783B" w:rsidRDefault="0009783B" w:rsidP="0009783B">
            <w:pPr>
              <w:jc w:val="center"/>
              <w:rPr>
                <w:i/>
              </w:rPr>
            </w:pPr>
            <w:r>
              <w:rPr>
                <w:i/>
              </w:rPr>
              <w:t>Each</w:t>
            </w:r>
          </w:p>
        </w:tc>
        <w:tc>
          <w:tcPr>
            <w:tcW w:w="1440" w:type="dxa"/>
          </w:tcPr>
          <w:p w14:paraId="00000BB8" w14:textId="244C13D1" w:rsidR="0009783B" w:rsidRDefault="0009783B" w:rsidP="0009783B">
            <w:pPr>
              <w:jc w:val="center"/>
              <w:rPr>
                <w:i/>
              </w:rPr>
            </w:pPr>
            <w:r>
              <w:rPr>
                <w:i/>
              </w:rPr>
              <w:t>50-70 days</w:t>
            </w:r>
          </w:p>
        </w:tc>
      </w:tr>
      <w:tr w:rsidR="0009783B" w14:paraId="79639911" w14:textId="77777777" w:rsidTr="002A4ECB">
        <w:trPr>
          <w:cantSplit/>
        </w:trPr>
        <w:tc>
          <w:tcPr>
            <w:tcW w:w="1705" w:type="dxa"/>
          </w:tcPr>
          <w:p w14:paraId="00000BB9" w14:textId="396D25D0" w:rsidR="0009783B" w:rsidRDefault="0009783B" w:rsidP="0009783B">
            <w:r w:rsidRPr="005A6E0C">
              <w:rPr>
                <w:bCs/>
              </w:rPr>
              <w:lastRenderedPageBreak/>
              <w:t>Item 2 (OR 2)</w:t>
            </w:r>
          </w:p>
        </w:tc>
        <w:tc>
          <w:tcPr>
            <w:tcW w:w="3960" w:type="dxa"/>
          </w:tcPr>
          <w:p w14:paraId="00000BBA" w14:textId="02F724AF" w:rsidR="0009783B" w:rsidRDefault="0009783B" w:rsidP="0009783B">
            <w:r w:rsidRPr="005A6E0C">
              <w:rPr>
                <w:bCs/>
              </w:rPr>
              <w:t>Portable Blood Gas Analyzer</w:t>
            </w:r>
          </w:p>
        </w:tc>
        <w:tc>
          <w:tcPr>
            <w:tcW w:w="990" w:type="dxa"/>
          </w:tcPr>
          <w:p w14:paraId="00000BBB" w14:textId="1A2FC372" w:rsidR="0009783B" w:rsidRDefault="0009783B" w:rsidP="0009783B">
            <w:pPr>
              <w:jc w:val="center"/>
            </w:pPr>
            <w:r w:rsidRPr="005A6E0C">
              <w:rPr>
                <w:bCs/>
              </w:rPr>
              <w:t>2</w:t>
            </w:r>
          </w:p>
        </w:tc>
        <w:tc>
          <w:tcPr>
            <w:tcW w:w="900" w:type="dxa"/>
          </w:tcPr>
          <w:p w14:paraId="00000BBC" w14:textId="77777777" w:rsidR="0009783B" w:rsidRDefault="0009783B" w:rsidP="0009783B">
            <w:pPr>
              <w:jc w:val="center"/>
            </w:pPr>
            <w:r>
              <w:rPr>
                <w:i/>
              </w:rPr>
              <w:t>Each</w:t>
            </w:r>
          </w:p>
        </w:tc>
        <w:tc>
          <w:tcPr>
            <w:tcW w:w="1440" w:type="dxa"/>
          </w:tcPr>
          <w:p w14:paraId="00000BBD" w14:textId="77777777" w:rsidR="0009783B" w:rsidRDefault="0009783B" w:rsidP="0009783B">
            <w:pPr>
              <w:jc w:val="center"/>
            </w:pPr>
            <w:r>
              <w:rPr>
                <w:i/>
              </w:rPr>
              <w:t>50-70 days</w:t>
            </w:r>
          </w:p>
        </w:tc>
      </w:tr>
      <w:tr w:rsidR="0009783B" w14:paraId="7CF42AE4" w14:textId="77777777" w:rsidTr="002A4ECB">
        <w:trPr>
          <w:cantSplit/>
        </w:trPr>
        <w:tc>
          <w:tcPr>
            <w:tcW w:w="1705" w:type="dxa"/>
          </w:tcPr>
          <w:p w14:paraId="00000BBE" w14:textId="4A8A4BB1" w:rsidR="0009783B" w:rsidRDefault="0009783B" w:rsidP="0009783B">
            <w:r w:rsidRPr="005A6E0C">
              <w:rPr>
                <w:bCs/>
              </w:rPr>
              <w:t>Item 3 (OR 3)</w:t>
            </w:r>
          </w:p>
        </w:tc>
        <w:tc>
          <w:tcPr>
            <w:tcW w:w="3960" w:type="dxa"/>
          </w:tcPr>
          <w:p w14:paraId="00000BBF" w14:textId="64F781C8" w:rsidR="0009783B" w:rsidRDefault="0009783B" w:rsidP="0009783B">
            <w:r w:rsidRPr="005A6E0C">
              <w:rPr>
                <w:bCs/>
              </w:rPr>
              <w:t>Extra Corporeal Circulation (ECC) Machine</w:t>
            </w:r>
          </w:p>
        </w:tc>
        <w:tc>
          <w:tcPr>
            <w:tcW w:w="990" w:type="dxa"/>
          </w:tcPr>
          <w:p w14:paraId="00000BC0" w14:textId="3249E6EE" w:rsidR="0009783B" w:rsidRDefault="0009783B" w:rsidP="0009783B">
            <w:pPr>
              <w:jc w:val="center"/>
            </w:pPr>
            <w:r w:rsidRPr="005A6E0C">
              <w:rPr>
                <w:bCs/>
                <w:color w:val="000000"/>
              </w:rPr>
              <w:t>1</w:t>
            </w:r>
          </w:p>
        </w:tc>
        <w:tc>
          <w:tcPr>
            <w:tcW w:w="900" w:type="dxa"/>
          </w:tcPr>
          <w:p w14:paraId="00000BC1" w14:textId="77777777" w:rsidR="0009783B" w:rsidRDefault="0009783B" w:rsidP="0009783B">
            <w:pPr>
              <w:jc w:val="center"/>
            </w:pPr>
            <w:r>
              <w:rPr>
                <w:i/>
              </w:rPr>
              <w:t>Each</w:t>
            </w:r>
          </w:p>
        </w:tc>
        <w:tc>
          <w:tcPr>
            <w:tcW w:w="1440" w:type="dxa"/>
          </w:tcPr>
          <w:p w14:paraId="00000BC2" w14:textId="77777777" w:rsidR="0009783B" w:rsidRDefault="0009783B" w:rsidP="0009783B">
            <w:pPr>
              <w:jc w:val="center"/>
            </w:pPr>
            <w:r>
              <w:rPr>
                <w:i/>
              </w:rPr>
              <w:t>50-70 days</w:t>
            </w:r>
          </w:p>
        </w:tc>
      </w:tr>
      <w:tr w:rsidR="0009783B" w14:paraId="3E1E67A3" w14:textId="77777777" w:rsidTr="002A4ECB">
        <w:trPr>
          <w:cantSplit/>
        </w:trPr>
        <w:tc>
          <w:tcPr>
            <w:tcW w:w="1705" w:type="dxa"/>
          </w:tcPr>
          <w:p w14:paraId="00000BC3" w14:textId="64DC0206" w:rsidR="0009783B" w:rsidRDefault="0009783B" w:rsidP="0009783B">
            <w:r w:rsidRPr="005A6E0C">
              <w:rPr>
                <w:bCs/>
              </w:rPr>
              <w:t>Item 4 (OR 4)</w:t>
            </w:r>
          </w:p>
        </w:tc>
        <w:tc>
          <w:tcPr>
            <w:tcW w:w="3960" w:type="dxa"/>
          </w:tcPr>
          <w:p w14:paraId="00000BC4" w14:textId="19A6F08C" w:rsidR="0009783B" w:rsidRDefault="0009783B" w:rsidP="0009783B">
            <w:r w:rsidRPr="005A6E0C">
              <w:rPr>
                <w:bCs/>
              </w:rPr>
              <w:t>Hypo-hyperthermia Machine</w:t>
            </w:r>
          </w:p>
        </w:tc>
        <w:tc>
          <w:tcPr>
            <w:tcW w:w="990" w:type="dxa"/>
          </w:tcPr>
          <w:p w14:paraId="00000BC5" w14:textId="51B70194" w:rsidR="0009783B" w:rsidRDefault="0009783B" w:rsidP="0009783B">
            <w:pPr>
              <w:jc w:val="center"/>
            </w:pPr>
            <w:r w:rsidRPr="005A6E0C">
              <w:rPr>
                <w:bCs/>
              </w:rPr>
              <w:t>1</w:t>
            </w:r>
          </w:p>
        </w:tc>
        <w:tc>
          <w:tcPr>
            <w:tcW w:w="900" w:type="dxa"/>
          </w:tcPr>
          <w:p w14:paraId="00000BC6" w14:textId="77777777" w:rsidR="0009783B" w:rsidRDefault="0009783B" w:rsidP="0009783B">
            <w:pPr>
              <w:jc w:val="center"/>
            </w:pPr>
            <w:r>
              <w:rPr>
                <w:i/>
              </w:rPr>
              <w:t>Each</w:t>
            </w:r>
          </w:p>
        </w:tc>
        <w:tc>
          <w:tcPr>
            <w:tcW w:w="1440" w:type="dxa"/>
          </w:tcPr>
          <w:p w14:paraId="00000BC7" w14:textId="77777777" w:rsidR="0009783B" w:rsidRDefault="0009783B" w:rsidP="0009783B">
            <w:pPr>
              <w:jc w:val="center"/>
            </w:pPr>
            <w:r>
              <w:rPr>
                <w:i/>
              </w:rPr>
              <w:t>50-70 days</w:t>
            </w:r>
          </w:p>
        </w:tc>
      </w:tr>
      <w:tr w:rsidR="0009783B" w14:paraId="2F7AA6F7" w14:textId="77777777" w:rsidTr="002A4ECB">
        <w:trPr>
          <w:cantSplit/>
        </w:trPr>
        <w:tc>
          <w:tcPr>
            <w:tcW w:w="1705" w:type="dxa"/>
          </w:tcPr>
          <w:p w14:paraId="00000BC8" w14:textId="1ABA6A54" w:rsidR="0009783B" w:rsidRDefault="0009783B" w:rsidP="0009783B">
            <w:r w:rsidRPr="005A6E0C">
              <w:rPr>
                <w:bCs/>
              </w:rPr>
              <w:t>Item 5 (OR 33)</w:t>
            </w:r>
          </w:p>
        </w:tc>
        <w:tc>
          <w:tcPr>
            <w:tcW w:w="3960" w:type="dxa"/>
          </w:tcPr>
          <w:p w14:paraId="00000BC9" w14:textId="6904DF91" w:rsidR="0009783B" w:rsidRDefault="0009783B" w:rsidP="0009783B">
            <w:r w:rsidRPr="005A6E0C">
              <w:rPr>
                <w:bCs/>
              </w:rPr>
              <w:t>Patient Auto-Transfusion System</w:t>
            </w:r>
          </w:p>
        </w:tc>
        <w:tc>
          <w:tcPr>
            <w:tcW w:w="990" w:type="dxa"/>
          </w:tcPr>
          <w:p w14:paraId="00000BCA" w14:textId="2E6E134F" w:rsidR="0009783B" w:rsidRDefault="0009783B" w:rsidP="0009783B">
            <w:pPr>
              <w:jc w:val="center"/>
            </w:pPr>
            <w:r w:rsidRPr="005A6E0C">
              <w:rPr>
                <w:bCs/>
              </w:rPr>
              <w:t>1</w:t>
            </w:r>
          </w:p>
        </w:tc>
        <w:tc>
          <w:tcPr>
            <w:tcW w:w="900" w:type="dxa"/>
          </w:tcPr>
          <w:p w14:paraId="00000BCB" w14:textId="77777777" w:rsidR="0009783B" w:rsidRDefault="0009783B" w:rsidP="0009783B">
            <w:pPr>
              <w:jc w:val="center"/>
            </w:pPr>
            <w:r>
              <w:rPr>
                <w:i/>
              </w:rPr>
              <w:t>Each</w:t>
            </w:r>
          </w:p>
        </w:tc>
        <w:tc>
          <w:tcPr>
            <w:tcW w:w="1440" w:type="dxa"/>
          </w:tcPr>
          <w:p w14:paraId="00000BCC" w14:textId="77777777" w:rsidR="0009783B" w:rsidRDefault="0009783B" w:rsidP="0009783B">
            <w:pPr>
              <w:jc w:val="center"/>
            </w:pPr>
            <w:r>
              <w:rPr>
                <w:i/>
              </w:rPr>
              <w:t>50-70 days</w:t>
            </w:r>
          </w:p>
        </w:tc>
      </w:tr>
      <w:tr w:rsidR="0009783B" w14:paraId="0F6427E7" w14:textId="77777777" w:rsidTr="002A4ECB">
        <w:trPr>
          <w:cantSplit/>
        </w:trPr>
        <w:tc>
          <w:tcPr>
            <w:tcW w:w="1705" w:type="dxa"/>
          </w:tcPr>
          <w:p w14:paraId="00000BCE" w14:textId="69C2FF51" w:rsidR="0009783B" w:rsidRDefault="0009783B" w:rsidP="0009783B">
            <w:r w:rsidRPr="005A6E0C">
              <w:rPr>
                <w:bCs/>
              </w:rPr>
              <w:t>Item 6 (OR 5)</w:t>
            </w:r>
          </w:p>
        </w:tc>
        <w:tc>
          <w:tcPr>
            <w:tcW w:w="3960" w:type="dxa"/>
          </w:tcPr>
          <w:p w14:paraId="00000BCF" w14:textId="0C097BFC" w:rsidR="0009783B" w:rsidRDefault="0009783B" w:rsidP="0009783B">
            <w:r w:rsidRPr="005A6E0C">
              <w:rPr>
                <w:bCs/>
              </w:rPr>
              <w:t>Infusion Rack (Syringe Pump and Infusion Pump including racks and trolley with holder pole with hooks)</w:t>
            </w:r>
          </w:p>
        </w:tc>
        <w:tc>
          <w:tcPr>
            <w:tcW w:w="990" w:type="dxa"/>
          </w:tcPr>
          <w:p w14:paraId="00000BD0" w14:textId="7F93FE7F" w:rsidR="0009783B" w:rsidRDefault="0009783B" w:rsidP="0009783B">
            <w:pPr>
              <w:jc w:val="center"/>
            </w:pPr>
            <w:r w:rsidRPr="005A6E0C">
              <w:rPr>
                <w:bCs/>
              </w:rPr>
              <w:t>4</w:t>
            </w:r>
          </w:p>
        </w:tc>
        <w:tc>
          <w:tcPr>
            <w:tcW w:w="900" w:type="dxa"/>
          </w:tcPr>
          <w:p w14:paraId="00000BD1" w14:textId="77777777" w:rsidR="0009783B" w:rsidRDefault="0009783B" w:rsidP="0009783B">
            <w:pPr>
              <w:jc w:val="center"/>
            </w:pPr>
            <w:r>
              <w:rPr>
                <w:i/>
              </w:rPr>
              <w:t>Each</w:t>
            </w:r>
          </w:p>
        </w:tc>
        <w:tc>
          <w:tcPr>
            <w:tcW w:w="1440" w:type="dxa"/>
          </w:tcPr>
          <w:p w14:paraId="00000BD2" w14:textId="77777777" w:rsidR="0009783B" w:rsidRDefault="0009783B" w:rsidP="0009783B">
            <w:pPr>
              <w:jc w:val="center"/>
            </w:pPr>
            <w:r>
              <w:rPr>
                <w:i/>
              </w:rPr>
              <w:t>50-70 days</w:t>
            </w:r>
          </w:p>
        </w:tc>
      </w:tr>
      <w:tr w:rsidR="0009783B" w14:paraId="105B780D" w14:textId="77777777" w:rsidTr="002A4ECB">
        <w:trPr>
          <w:cantSplit/>
        </w:trPr>
        <w:tc>
          <w:tcPr>
            <w:tcW w:w="1705" w:type="dxa"/>
          </w:tcPr>
          <w:p w14:paraId="00000BD4" w14:textId="7031DC05" w:rsidR="0009783B" w:rsidRDefault="0009783B" w:rsidP="0009783B">
            <w:r w:rsidRPr="005A6E0C">
              <w:rPr>
                <w:bCs/>
              </w:rPr>
              <w:t>Item 7 (OR 10)</w:t>
            </w:r>
          </w:p>
        </w:tc>
        <w:tc>
          <w:tcPr>
            <w:tcW w:w="3960" w:type="dxa"/>
          </w:tcPr>
          <w:p w14:paraId="00000BD5" w14:textId="31F189FE" w:rsidR="0009783B" w:rsidRDefault="0009783B" w:rsidP="0009783B">
            <w:r w:rsidRPr="005A6E0C">
              <w:rPr>
                <w:bCs/>
              </w:rPr>
              <w:t>Monitor/defibrillator + specific spoons for children + specific options + accessories</w:t>
            </w:r>
          </w:p>
        </w:tc>
        <w:tc>
          <w:tcPr>
            <w:tcW w:w="990" w:type="dxa"/>
          </w:tcPr>
          <w:p w14:paraId="00000BD6" w14:textId="248E8969" w:rsidR="0009783B" w:rsidRDefault="0009783B" w:rsidP="0009783B">
            <w:pPr>
              <w:jc w:val="center"/>
            </w:pPr>
            <w:r w:rsidRPr="005A6E0C">
              <w:rPr>
                <w:bCs/>
              </w:rPr>
              <w:t>2</w:t>
            </w:r>
          </w:p>
        </w:tc>
        <w:tc>
          <w:tcPr>
            <w:tcW w:w="900" w:type="dxa"/>
          </w:tcPr>
          <w:p w14:paraId="00000BD7" w14:textId="77777777" w:rsidR="0009783B" w:rsidRDefault="0009783B" w:rsidP="0009783B">
            <w:pPr>
              <w:jc w:val="center"/>
            </w:pPr>
            <w:r>
              <w:rPr>
                <w:i/>
              </w:rPr>
              <w:t>Each</w:t>
            </w:r>
          </w:p>
        </w:tc>
        <w:tc>
          <w:tcPr>
            <w:tcW w:w="1440" w:type="dxa"/>
          </w:tcPr>
          <w:p w14:paraId="00000BD8" w14:textId="77777777" w:rsidR="0009783B" w:rsidRDefault="0009783B" w:rsidP="0009783B">
            <w:pPr>
              <w:jc w:val="center"/>
            </w:pPr>
            <w:r>
              <w:rPr>
                <w:i/>
              </w:rPr>
              <w:t>50-70 days</w:t>
            </w:r>
          </w:p>
        </w:tc>
      </w:tr>
      <w:tr w:rsidR="0009783B" w14:paraId="201947DE" w14:textId="77777777" w:rsidTr="002A4ECB">
        <w:trPr>
          <w:cantSplit/>
        </w:trPr>
        <w:tc>
          <w:tcPr>
            <w:tcW w:w="1705" w:type="dxa"/>
          </w:tcPr>
          <w:p w14:paraId="00000BDA" w14:textId="018EAB0E" w:rsidR="0009783B" w:rsidRDefault="0009783B" w:rsidP="0009783B">
            <w:r w:rsidRPr="005A6E0C">
              <w:rPr>
                <w:bCs/>
              </w:rPr>
              <w:t>Item 8 (OR 11)</w:t>
            </w:r>
          </w:p>
        </w:tc>
        <w:tc>
          <w:tcPr>
            <w:tcW w:w="3960" w:type="dxa"/>
          </w:tcPr>
          <w:sdt>
            <w:sdtPr>
              <w:rPr>
                <w:bCs/>
              </w:rPr>
              <w:tag w:val="goog_rdk_147"/>
              <w:id w:val="1018824329"/>
            </w:sdtPr>
            <w:sdtContent>
              <w:p w14:paraId="00000BDB" w14:textId="47C8A33B" w:rsidR="0009783B" w:rsidRDefault="00000000" w:rsidP="0009783B">
                <w:sdt>
                  <w:sdtPr>
                    <w:rPr>
                      <w:bCs/>
                    </w:rPr>
                    <w:tag w:val="goog_rdk_146"/>
                    <w:id w:val="-54792610"/>
                  </w:sdtPr>
                  <w:sdtContent>
                    <w:r w:rsidR="0009783B" w:rsidRPr="005A6E0C">
                      <w:rPr>
                        <w:bCs/>
                      </w:rPr>
                      <w:t>Suction system, surgery</w:t>
                    </w:r>
                  </w:sdtContent>
                </w:sdt>
              </w:p>
            </w:sdtContent>
          </w:sdt>
        </w:tc>
        <w:tc>
          <w:tcPr>
            <w:tcW w:w="990" w:type="dxa"/>
          </w:tcPr>
          <w:p w14:paraId="00000BDC" w14:textId="53E1BF58" w:rsidR="0009783B" w:rsidRDefault="0009783B" w:rsidP="0009783B">
            <w:pPr>
              <w:jc w:val="center"/>
            </w:pPr>
            <w:r w:rsidRPr="005A6E0C">
              <w:rPr>
                <w:bCs/>
              </w:rPr>
              <w:t>4</w:t>
            </w:r>
          </w:p>
        </w:tc>
        <w:tc>
          <w:tcPr>
            <w:tcW w:w="900" w:type="dxa"/>
          </w:tcPr>
          <w:p w14:paraId="00000BDD" w14:textId="77777777" w:rsidR="0009783B" w:rsidRDefault="0009783B" w:rsidP="0009783B">
            <w:pPr>
              <w:jc w:val="center"/>
            </w:pPr>
            <w:r>
              <w:rPr>
                <w:i/>
              </w:rPr>
              <w:t>Each</w:t>
            </w:r>
          </w:p>
        </w:tc>
        <w:tc>
          <w:tcPr>
            <w:tcW w:w="1440" w:type="dxa"/>
          </w:tcPr>
          <w:p w14:paraId="00000BDE" w14:textId="77777777" w:rsidR="0009783B" w:rsidRDefault="0009783B" w:rsidP="0009783B">
            <w:pPr>
              <w:jc w:val="center"/>
            </w:pPr>
            <w:r>
              <w:rPr>
                <w:i/>
              </w:rPr>
              <w:t>50-70 days</w:t>
            </w:r>
          </w:p>
        </w:tc>
      </w:tr>
      <w:tr w:rsidR="0009783B" w14:paraId="7BE321EF" w14:textId="77777777" w:rsidTr="002A4ECB">
        <w:trPr>
          <w:cantSplit/>
        </w:trPr>
        <w:tc>
          <w:tcPr>
            <w:tcW w:w="1705" w:type="dxa"/>
          </w:tcPr>
          <w:p w14:paraId="00000BE0" w14:textId="421C7B5C" w:rsidR="0009783B" w:rsidRDefault="0009783B" w:rsidP="0009783B">
            <w:r w:rsidRPr="005A6E0C">
              <w:rPr>
                <w:bCs/>
              </w:rPr>
              <w:t>Item 9 (OR 12)</w:t>
            </w:r>
          </w:p>
        </w:tc>
        <w:tc>
          <w:tcPr>
            <w:tcW w:w="3960" w:type="dxa"/>
          </w:tcPr>
          <w:p w14:paraId="00000BE1" w14:textId="41A5338E" w:rsidR="0009783B" w:rsidRDefault="00000000" w:rsidP="0009783B">
            <w:sdt>
              <w:sdtPr>
                <w:rPr>
                  <w:bCs/>
                </w:rPr>
                <w:tag w:val="goog_rdk_166"/>
                <w:id w:val="-324671553"/>
              </w:sdtPr>
              <w:sdtContent/>
            </w:sdt>
            <w:r w:rsidR="0009783B" w:rsidRPr="005A6E0C">
              <w:rPr>
                <w:bCs/>
              </w:rPr>
              <w:t>Cardiovascular ultrasound imaging system</w:t>
            </w:r>
          </w:p>
        </w:tc>
        <w:tc>
          <w:tcPr>
            <w:tcW w:w="990" w:type="dxa"/>
          </w:tcPr>
          <w:p w14:paraId="00000BE2" w14:textId="5BB9EA85" w:rsidR="0009783B" w:rsidRDefault="0009783B" w:rsidP="0009783B">
            <w:pPr>
              <w:jc w:val="center"/>
            </w:pPr>
            <w:r w:rsidRPr="005A6E0C">
              <w:rPr>
                <w:bCs/>
                <w:color w:val="000000"/>
              </w:rPr>
              <w:t>1</w:t>
            </w:r>
          </w:p>
        </w:tc>
        <w:tc>
          <w:tcPr>
            <w:tcW w:w="900" w:type="dxa"/>
          </w:tcPr>
          <w:p w14:paraId="00000BE3" w14:textId="77777777" w:rsidR="0009783B" w:rsidRDefault="0009783B" w:rsidP="0009783B">
            <w:pPr>
              <w:jc w:val="center"/>
            </w:pPr>
            <w:r>
              <w:rPr>
                <w:i/>
              </w:rPr>
              <w:t>Each</w:t>
            </w:r>
          </w:p>
        </w:tc>
        <w:tc>
          <w:tcPr>
            <w:tcW w:w="1440" w:type="dxa"/>
          </w:tcPr>
          <w:p w14:paraId="00000BE4" w14:textId="77777777" w:rsidR="0009783B" w:rsidRDefault="0009783B" w:rsidP="0009783B">
            <w:pPr>
              <w:jc w:val="center"/>
            </w:pPr>
            <w:r>
              <w:rPr>
                <w:i/>
              </w:rPr>
              <w:t>50-70 days</w:t>
            </w:r>
          </w:p>
        </w:tc>
      </w:tr>
      <w:tr w:rsidR="0009783B" w14:paraId="5399B527" w14:textId="77777777" w:rsidTr="002A4ECB">
        <w:trPr>
          <w:cantSplit/>
        </w:trPr>
        <w:tc>
          <w:tcPr>
            <w:tcW w:w="1705" w:type="dxa"/>
          </w:tcPr>
          <w:p w14:paraId="00000BE6" w14:textId="1B63EE8D" w:rsidR="0009783B" w:rsidRDefault="0009783B" w:rsidP="0009783B">
            <w:r w:rsidRPr="005A6E0C">
              <w:rPr>
                <w:bCs/>
              </w:rPr>
              <w:t>Item 10 (OR 16)</w:t>
            </w:r>
          </w:p>
        </w:tc>
        <w:tc>
          <w:tcPr>
            <w:tcW w:w="3960" w:type="dxa"/>
          </w:tcPr>
          <w:p w14:paraId="00000BE7" w14:textId="139D481A" w:rsidR="0009783B" w:rsidRDefault="00000000" w:rsidP="0009783B">
            <w:sdt>
              <w:sdtPr>
                <w:rPr>
                  <w:bCs/>
                </w:rPr>
                <w:tag w:val="goog_rdk_178"/>
                <w:id w:val="101231005"/>
              </w:sdtPr>
              <w:sdtContent/>
            </w:sdt>
            <w:r w:rsidR="0009783B" w:rsidRPr="005A6E0C">
              <w:rPr>
                <w:bCs/>
              </w:rPr>
              <w:t>Electrosurgical system</w:t>
            </w:r>
          </w:p>
        </w:tc>
        <w:tc>
          <w:tcPr>
            <w:tcW w:w="990" w:type="dxa"/>
          </w:tcPr>
          <w:p w14:paraId="00000BE8" w14:textId="331DD2E8" w:rsidR="0009783B" w:rsidRDefault="0009783B" w:rsidP="0009783B">
            <w:pPr>
              <w:jc w:val="center"/>
              <w:rPr>
                <w:color w:val="000000"/>
              </w:rPr>
            </w:pPr>
            <w:r w:rsidRPr="005A6E0C">
              <w:rPr>
                <w:bCs/>
                <w:color w:val="000000"/>
              </w:rPr>
              <w:t>1</w:t>
            </w:r>
          </w:p>
        </w:tc>
        <w:tc>
          <w:tcPr>
            <w:tcW w:w="900" w:type="dxa"/>
          </w:tcPr>
          <w:p w14:paraId="00000BE9" w14:textId="77777777" w:rsidR="0009783B" w:rsidRDefault="0009783B" w:rsidP="0009783B">
            <w:pPr>
              <w:jc w:val="center"/>
            </w:pPr>
            <w:r>
              <w:rPr>
                <w:i/>
              </w:rPr>
              <w:t>Each</w:t>
            </w:r>
          </w:p>
        </w:tc>
        <w:tc>
          <w:tcPr>
            <w:tcW w:w="1440" w:type="dxa"/>
          </w:tcPr>
          <w:p w14:paraId="00000BEA" w14:textId="77777777" w:rsidR="0009783B" w:rsidRDefault="0009783B" w:rsidP="0009783B">
            <w:pPr>
              <w:jc w:val="center"/>
            </w:pPr>
            <w:r>
              <w:rPr>
                <w:i/>
              </w:rPr>
              <w:t>50-70 days</w:t>
            </w:r>
          </w:p>
        </w:tc>
      </w:tr>
      <w:tr w:rsidR="0009783B" w14:paraId="4AC76AC4" w14:textId="77777777" w:rsidTr="002A4ECB">
        <w:trPr>
          <w:cantSplit/>
        </w:trPr>
        <w:tc>
          <w:tcPr>
            <w:tcW w:w="1705" w:type="dxa"/>
          </w:tcPr>
          <w:p w14:paraId="00000BEC" w14:textId="56888186" w:rsidR="0009783B" w:rsidRDefault="0009783B" w:rsidP="0009783B">
            <w:r w:rsidRPr="005A6E0C">
              <w:rPr>
                <w:bCs/>
              </w:rPr>
              <w:t>Item 11 (OR 18)</w:t>
            </w:r>
          </w:p>
        </w:tc>
        <w:tc>
          <w:tcPr>
            <w:tcW w:w="3960" w:type="dxa"/>
          </w:tcPr>
          <w:p w14:paraId="00000BED" w14:textId="26F9468B" w:rsidR="0009783B" w:rsidRDefault="0009783B" w:rsidP="0009783B">
            <w:r w:rsidRPr="005A6E0C">
              <w:rPr>
                <w:bCs/>
              </w:rPr>
              <w:t>Hand-held ultrasound imaging system</w:t>
            </w:r>
            <w:sdt>
              <w:sdtPr>
                <w:rPr>
                  <w:bCs/>
                </w:rPr>
                <w:tag w:val="goog_rdk_192"/>
                <w:id w:val="1212774546"/>
              </w:sdtPr>
              <w:sdtContent>
                <w:sdt>
                  <w:sdtPr>
                    <w:rPr>
                      <w:bCs/>
                    </w:rPr>
                    <w:tag w:val="goog_rdk_193"/>
                    <w:id w:val="-585699498"/>
                  </w:sdtPr>
                  <w:sdtContent/>
                </w:sdt>
              </w:sdtContent>
            </w:sdt>
          </w:p>
        </w:tc>
        <w:tc>
          <w:tcPr>
            <w:tcW w:w="990" w:type="dxa"/>
          </w:tcPr>
          <w:p w14:paraId="00000BEE" w14:textId="613A3F73" w:rsidR="0009783B" w:rsidRDefault="0009783B" w:rsidP="0009783B">
            <w:pPr>
              <w:jc w:val="center"/>
              <w:rPr>
                <w:color w:val="000000"/>
              </w:rPr>
            </w:pPr>
            <w:r w:rsidRPr="005A6E0C">
              <w:rPr>
                <w:bCs/>
                <w:color w:val="000000"/>
              </w:rPr>
              <w:t>1</w:t>
            </w:r>
          </w:p>
        </w:tc>
        <w:tc>
          <w:tcPr>
            <w:tcW w:w="900" w:type="dxa"/>
          </w:tcPr>
          <w:p w14:paraId="00000BEF" w14:textId="77777777" w:rsidR="0009783B" w:rsidRDefault="0009783B" w:rsidP="0009783B">
            <w:pPr>
              <w:jc w:val="center"/>
            </w:pPr>
            <w:r>
              <w:rPr>
                <w:i/>
              </w:rPr>
              <w:t>Each</w:t>
            </w:r>
          </w:p>
        </w:tc>
        <w:tc>
          <w:tcPr>
            <w:tcW w:w="1440" w:type="dxa"/>
          </w:tcPr>
          <w:p w14:paraId="00000BF0" w14:textId="77777777" w:rsidR="0009783B" w:rsidRDefault="0009783B" w:rsidP="0009783B">
            <w:pPr>
              <w:jc w:val="center"/>
            </w:pPr>
            <w:r>
              <w:rPr>
                <w:i/>
              </w:rPr>
              <w:t>50-70 days</w:t>
            </w:r>
          </w:p>
        </w:tc>
      </w:tr>
      <w:tr w:rsidR="0009783B" w14:paraId="5F57B39F" w14:textId="77777777" w:rsidTr="002A4ECB">
        <w:trPr>
          <w:cantSplit/>
        </w:trPr>
        <w:tc>
          <w:tcPr>
            <w:tcW w:w="1705" w:type="dxa"/>
          </w:tcPr>
          <w:p w14:paraId="00000BF2" w14:textId="54CF1135" w:rsidR="0009783B" w:rsidRDefault="0009783B" w:rsidP="0009783B">
            <w:r w:rsidRPr="005A6E0C">
              <w:rPr>
                <w:bCs/>
              </w:rPr>
              <w:t>Item 12 (OR 19)</w:t>
            </w:r>
          </w:p>
        </w:tc>
        <w:tc>
          <w:tcPr>
            <w:tcW w:w="3960" w:type="dxa"/>
          </w:tcPr>
          <w:p w14:paraId="00000BF3" w14:textId="4D0F6049" w:rsidR="0009783B" w:rsidRDefault="00000000" w:rsidP="0009783B">
            <w:sdt>
              <w:sdtPr>
                <w:rPr>
                  <w:bCs/>
                </w:rPr>
                <w:tag w:val="goog_rdk_216"/>
                <w:id w:val="274061547"/>
              </w:sdtPr>
              <w:sdtContent>
                <w:r w:rsidR="0009783B" w:rsidRPr="005A6E0C">
                  <w:rPr>
                    <w:bCs/>
                  </w:rPr>
                  <w:t>Brain Monitoring System</w:t>
                </w:r>
                <w:sdt>
                  <w:sdtPr>
                    <w:rPr>
                      <w:bCs/>
                    </w:rPr>
                    <w:tag w:val="goog_rdk_217"/>
                    <w:id w:val="613249772"/>
                    <w:showingPlcHdr/>
                  </w:sdtPr>
                  <w:sdtContent>
                    <w:r w:rsidR="0009783B" w:rsidRPr="005A6E0C">
                      <w:rPr>
                        <w:bCs/>
                      </w:rPr>
                      <w:t xml:space="preserve">     </w:t>
                    </w:r>
                  </w:sdtContent>
                </w:sdt>
              </w:sdtContent>
            </w:sdt>
            <w:sdt>
              <w:sdtPr>
                <w:rPr>
                  <w:bCs/>
                </w:rPr>
                <w:tag w:val="goog_rdk_218"/>
                <w:id w:val="454531074"/>
              </w:sdtPr>
              <w:sdtContent>
                <w:sdt>
                  <w:sdtPr>
                    <w:rPr>
                      <w:bCs/>
                    </w:rPr>
                    <w:tag w:val="goog_rdk_219"/>
                    <w:id w:val="-496193962"/>
                  </w:sdtPr>
                  <w:sdtContent/>
                </w:sdt>
              </w:sdtContent>
            </w:sdt>
          </w:p>
        </w:tc>
        <w:tc>
          <w:tcPr>
            <w:tcW w:w="990" w:type="dxa"/>
          </w:tcPr>
          <w:p w14:paraId="00000BF4" w14:textId="46D5BB65" w:rsidR="0009783B" w:rsidRDefault="0009783B" w:rsidP="0009783B">
            <w:pPr>
              <w:jc w:val="center"/>
              <w:rPr>
                <w:color w:val="000000"/>
              </w:rPr>
            </w:pPr>
            <w:r w:rsidRPr="005A6E0C">
              <w:rPr>
                <w:bCs/>
              </w:rPr>
              <w:t>1</w:t>
            </w:r>
          </w:p>
        </w:tc>
        <w:tc>
          <w:tcPr>
            <w:tcW w:w="900" w:type="dxa"/>
          </w:tcPr>
          <w:p w14:paraId="00000BF5" w14:textId="77777777" w:rsidR="0009783B" w:rsidRDefault="0009783B" w:rsidP="0009783B">
            <w:pPr>
              <w:jc w:val="center"/>
            </w:pPr>
            <w:r>
              <w:rPr>
                <w:i/>
              </w:rPr>
              <w:t>Each</w:t>
            </w:r>
          </w:p>
        </w:tc>
        <w:tc>
          <w:tcPr>
            <w:tcW w:w="1440" w:type="dxa"/>
          </w:tcPr>
          <w:p w14:paraId="00000BF6" w14:textId="77777777" w:rsidR="0009783B" w:rsidRDefault="0009783B" w:rsidP="0009783B">
            <w:pPr>
              <w:jc w:val="center"/>
            </w:pPr>
            <w:r>
              <w:rPr>
                <w:i/>
              </w:rPr>
              <w:t>50-70 days</w:t>
            </w:r>
          </w:p>
        </w:tc>
      </w:tr>
      <w:tr w:rsidR="0009783B" w14:paraId="4292D379" w14:textId="77777777" w:rsidTr="002A4ECB">
        <w:trPr>
          <w:cantSplit/>
        </w:trPr>
        <w:tc>
          <w:tcPr>
            <w:tcW w:w="1705" w:type="dxa"/>
          </w:tcPr>
          <w:p w14:paraId="00000BF8" w14:textId="2CA804FB" w:rsidR="0009783B" w:rsidRDefault="0009783B" w:rsidP="0009783B">
            <w:r w:rsidRPr="005A6E0C">
              <w:rPr>
                <w:bCs/>
              </w:rPr>
              <w:t>Item 13 (OR 20)</w:t>
            </w:r>
          </w:p>
        </w:tc>
        <w:tc>
          <w:tcPr>
            <w:tcW w:w="3960" w:type="dxa"/>
          </w:tcPr>
          <w:p w14:paraId="00000BF9" w14:textId="738575EC" w:rsidR="0009783B" w:rsidRDefault="00000000" w:rsidP="0009783B">
            <w:sdt>
              <w:sdtPr>
                <w:rPr>
                  <w:bCs/>
                </w:rPr>
                <w:tag w:val="goog_rdk_250"/>
                <w:id w:val="2085794633"/>
              </w:sdtPr>
              <w:sdtContent/>
            </w:sdt>
            <w:sdt>
              <w:sdtPr>
                <w:rPr>
                  <w:bCs/>
                </w:rPr>
                <w:tag w:val="goog_rdk_251"/>
                <w:id w:val="1629819270"/>
              </w:sdtPr>
              <w:sdtContent/>
            </w:sdt>
            <w:sdt>
              <w:sdtPr>
                <w:rPr>
                  <w:bCs/>
                </w:rPr>
                <w:tag w:val="goog_rdk_252"/>
                <w:id w:val="-1645968677"/>
              </w:sdtPr>
              <w:sdtContent/>
            </w:sdt>
            <w:r w:rsidR="0009783B" w:rsidRPr="005A6E0C">
              <w:rPr>
                <w:bCs/>
              </w:rPr>
              <w:t xml:space="preserve">Monitor for cerebral oximetry </w:t>
            </w:r>
            <w:sdt>
              <w:sdtPr>
                <w:rPr>
                  <w:bCs/>
                </w:rPr>
                <w:tag w:val="goog_rdk_253"/>
                <w:id w:val="1934316522"/>
                <w:showingPlcHdr/>
              </w:sdtPr>
              <w:sdtContent>
                <w:r w:rsidR="0009783B" w:rsidRPr="005A6E0C">
                  <w:rPr>
                    <w:bCs/>
                  </w:rPr>
                  <w:t xml:space="preserve">     </w:t>
                </w:r>
              </w:sdtContent>
            </w:sdt>
          </w:p>
        </w:tc>
        <w:tc>
          <w:tcPr>
            <w:tcW w:w="990" w:type="dxa"/>
          </w:tcPr>
          <w:p w14:paraId="00000BFA" w14:textId="09929215" w:rsidR="0009783B" w:rsidRDefault="0009783B" w:rsidP="0009783B">
            <w:pPr>
              <w:jc w:val="center"/>
            </w:pPr>
            <w:r w:rsidRPr="005A6E0C">
              <w:rPr>
                <w:bCs/>
              </w:rPr>
              <w:t>1</w:t>
            </w:r>
          </w:p>
        </w:tc>
        <w:tc>
          <w:tcPr>
            <w:tcW w:w="900" w:type="dxa"/>
          </w:tcPr>
          <w:p w14:paraId="00000BFB" w14:textId="77777777" w:rsidR="0009783B" w:rsidRDefault="0009783B" w:rsidP="0009783B">
            <w:pPr>
              <w:jc w:val="center"/>
            </w:pPr>
            <w:r>
              <w:rPr>
                <w:i/>
              </w:rPr>
              <w:t>Each</w:t>
            </w:r>
          </w:p>
        </w:tc>
        <w:tc>
          <w:tcPr>
            <w:tcW w:w="1440" w:type="dxa"/>
          </w:tcPr>
          <w:p w14:paraId="00000BFC" w14:textId="77777777" w:rsidR="0009783B" w:rsidRDefault="0009783B" w:rsidP="0009783B">
            <w:pPr>
              <w:jc w:val="center"/>
            </w:pPr>
            <w:r>
              <w:rPr>
                <w:i/>
              </w:rPr>
              <w:t>50-70 days</w:t>
            </w:r>
          </w:p>
        </w:tc>
      </w:tr>
      <w:tr w:rsidR="0009783B" w14:paraId="15C79456" w14:textId="77777777" w:rsidTr="002A4ECB">
        <w:trPr>
          <w:cantSplit/>
        </w:trPr>
        <w:tc>
          <w:tcPr>
            <w:tcW w:w="1705" w:type="dxa"/>
          </w:tcPr>
          <w:p w14:paraId="00000BFE" w14:textId="0BF59004" w:rsidR="0009783B" w:rsidRDefault="0009783B" w:rsidP="0009783B">
            <w:r w:rsidRPr="005A6E0C">
              <w:rPr>
                <w:bCs/>
              </w:rPr>
              <w:t>Item 14 (OR 22)</w:t>
            </w:r>
          </w:p>
        </w:tc>
        <w:tc>
          <w:tcPr>
            <w:tcW w:w="3960" w:type="dxa"/>
          </w:tcPr>
          <w:p w14:paraId="00000BFF" w14:textId="2D81488B" w:rsidR="0009783B" w:rsidRDefault="00000000" w:rsidP="0009783B">
            <w:sdt>
              <w:sdtPr>
                <w:rPr>
                  <w:bCs/>
                </w:rPr>
                <w:tag w:val="goog_rdk_299"/>
                <w:id w:val="-1753339025"/>
              </w:sdtPr>
              <w:sdtContent>
                <w:r w:rsidR="0009783B" w:rsidRPr="005A6E0C">
                  <w:rPr>
                    <w:bCs/>
                  </w:rPr>
                  <w:t>Multiparametric TRANSPORT patient monitor for adult and pediatric patients</w:t>
                </w:r>
              </w:sdtContent>
            </w:sdt>
            <w:sdt>
              <w:sdtPr>
                <w:rPr>
                  <w:bCs/>
                </w:rPr>
                <w:tag w:val="goog_rdk_300"/>
                <w:id w:val="-1978133185"/>
              </w:sdtPr>
              <w:sdtContent>
                <w:sdt>
                  <w:sdtPr>
                    <w:rPr>
                      <w:bCs/>
                    </w:rPr>
                    <w:tag w:val="goog_rdk_301"/>
                    <w:id w:val="1565071935"/>
                  </w:sdtPr>
                  <w:sdtContent/>
                </w:sdt>
              </w:sdtContent>
            </w:sdt>
          </w:p>
        </w:tc>
        <w:tc>
          <w:tcPr>
            <w:tcW w:w="990" w:type="dxa"/>
          </w:tcPr>
          <w:p w14:paraId="00000C00" w14:textId="71D61541" w:rsidR="0009783B" w:rsidRDefault="0009783B" w:rsidP="0009783B">
            <w:pPr>
              <w:jc w:val="center"/>
            </w:pPr>
            <w:r w:rsidRPr="005A6E0C">
              <w:rPr>
                <w:bCs/>
              </w:rPr>
              <w:t>4</w:t>
            </w:r>
          </w:p>
        </w:tc>
        <w:tc>
          <w:tcPr>
            <w:tcW w:w="900" w:type="dxa"/>
          </w:tcPr>
          <w:p w14:paraId="00000C01" w14:textId="77777777" w:rsidR="0009783B" w:rsidRDefault="0009783B" w:rsidP="0009783B">
            <w:pPr>
              <w:jc w:val="center"/>
            </w:pPr>
            <w:r>
              <w:rPr>
                <w:i/>
              </w:rPr>
              <w:t>Each</w:t>
            </w:r>
          </w:p>
        </w:tc>
        <w:tc>
          <w:tcPr>
            <w:tcW w:w="1440" w:type="dxa"/>
          </w:tcPr>
          <w:p w14:paraId="00000C02" w14:textId="77777777" w:rsidR="0009783B" w:rsidRDefault="0009783B" w:rsidP="0009783B">
            <w:pPr>
              <w:jc w:val="center"/>
            </w:pPr>
            <w:r>
              <w:rPr>
                <w:i/>
              </w:rPr>
              <w:t>50-70 days</w:t>
            </w:r>
          </w:p>
        </w:tc>
      </w:tr>
      <w:tr w:rsidR="0009783B" w14:paraId="249276BE" w14:textId="77777777" w:rsidTr="002A4ECB">
        <w:trPr>
          <w:cantSplit/>
        </w:trPr>
        <w:tc>
          <w:tcPr>
            <w:tcW w:w="1705" w:type="dxa"/>
          </w:tcPr>
          <w:p w14:paraId="00000C04" w14:textId="0A1D0919" w:rsidR="0009783B" w:rsidRDefault="0009783B" w:rsidP="0009783B">
            <w:r w:rsidRPr="005A6E0C">
              <w:rPr>
                <w:bCs/>
              </w:rPr>
              <w:t>Item 15 (OR 23)</w:t>
            </w:r>
          </w:p>
        </w:tc>
        <w:tc>
          <w:tcPr>
            <w:tcW w:w="3960" w:type="dxa"/>
          </w:tcPr>
          <w:p w14:paraId="00000C05" w14:textId="579A7808" w:rsidR="0009783B" w:rsidRDefault="00000000" w:rsidP="0009783B">
            <w:sdt>
              <w:sdtPr>
                <w:rPr>
                  <w:bCs/>
                </w:rPr>
                <w:tag w:val="goog_rdk_328"/>
                <w:id w:val="536022435"/>
              </w:sdtPr>
              <w:sdtContent/>
            </w:sdt>
            <w:sdt>
              <w:sdtPr>
                <w:rPr>
                  <w:bCs/>
                </w:rPr>
                <w:tag w:val="goog_rdk_329"/>
                <w:id w:val="1613711087"/>
              </w:sdtPr>
              <w:sdtContent/>
            </w:sdt>
            <w:r w:rsidR="0009783B" w:rsidRPr="005A6E0C">
              <w:rPr>
                <w:bCs/>
              </w:rPr>
              <w:t>Mounting system for monitoring arm or lateral support for ventilation machine</w:t>
            </w:r>
          </w:p>
        </w:tc>
        <w:tc>
          <w:tcPr>
            <w:tcW w:w="990" w:type="dxa"/>
          </w:tcPr>
          <w:p w14:paraId="00000C06" w14:textId="69F7E1FC" w:rsidR="0009783B" w:rsidRDefault="0009783B" w:rsidP="0009783B">
            <w:pPr>
              <w:jc w:val="center"/>
            </w:pPr>
            <w:r w:rsidRPr="005A6E0C">
              <w:rPr>
                <w:bCs/>
              </w:rPr>
              <w:t>1</w:t>
            </w:r>
          </w:p>
        </w:tc>
        <w:tc>
          <w:tcPr>
            <w:tcW w:w="900" w:type="dxa"/>
          </w:tcPr>
          <w:p w14:paraId="00000C07" w14:textId="77777777" w:rsidR="0009783B" w:rsidRDefault="0009783B" w:rsidP="0009783B">
            <w:pPr>
              <w:jc w:val="center"/>
            </w:pPr>
            <w:r>
              <w:rPr>
                <w:i/>
              </w:rPr>
              <w:t>Each</w:t>
            </w:r>
          </w:p>
        </w:tc>
        <w:tc>
          <w:tcPr>
            <w:tcW w:w="1440" w:type="dxa"/>
          </w:tcPr>
          <w:p w14:paraId="00000C08" w14:textId="77777777" w:rsidR="0009783B" w:rsidRDefault="0009783B" w:rsidP="0009783B">
            <w:pPr>
              <w:jc w:val="center"/>
            </w:pPr>
            <w:r>
              <w:rPr>
                <w:i/>
              </w:rPr>
              <w:t>50-70 days</w:t>
            </w:r>
          </w:p>
        </w:tc>
      </w:tr>
      <w:tr w:rsidR="0009783B" w14:paraId="21E22626" w14:textId="77777777" w:rsidTr="002A4ECB">
        <w:trPr>
          <w:cantSplit/>
        </w:trPr>
        <w:tc>
          <w:tcPr>
            <w:tcW w:w="1705" w:type="dxa"/>
          </w:tcPr>
          <w:p w14:paraId="00000C0A" w14:textId="79A96CE9" w:rsidR="0009783B" w:rsidRDefault="0009783B" w:rsidP="0009783B">
            <w:r w:rsidRPr="005A6E0C">
              <w:rPr>
                <w:bCs/>
              </w:rPr>
              <w:t>Item 16 (OR 24)</w:t>
            </w:r>
          </w:p>
        </w:tc>
        <w:tc>
          <w:tcPr>
            <w:tcW w:w="3960" w:type="dxa"/>
          </w:tcPr>
          <w:p w14:paraId="00000C0B" w14:textId="5EE0B116" w:rsidR="0009783B" w:rsidRDefault="00000000" w:rsidP="0009783B">
            <w:sdt>
              <w:sdtPr>
                <w:rPr>
                  <w:bCs/>
                </w:rPr>
                <w:tag w:val="goog_rdk_344"/>
                <w:id w:val="-1823814531"/>
              </w:sdtPr>
              <w:sdtContent>
                <w:sdt>
                  <w:sdtPr>
                    <w:rPr>
                      <w:bCs/>
                    </w:rPr>
                    <w:tag w:val="goog_rdk_345"/>
                    <w:id w:val="1167359945"/>
                  </w:sdtPr>
                  <w:sdtContent/>
                </w:sdt>
              </w:sdtContent>
            </w:sdt>
            <w:r w:rsidR="0009783B" w:rsidRPr="005A6E0C">
              <w:rPr>
                <w:bCs/>
              </w:rPr>
              <w:t>Slave Monitor 28’’</w:t>
            </w:r>
            <w:sdt>
              <w:sdtPr>
                <w:rPr>
                  <w:bCs/>
                </w:rPr>
                <w:tag w:val="goog_rdk_347"/>
                <w:id w:val="-1942668894"/>
                <w:showingPlcHdr/>
              </w:sdtPr>
              <w:sdtContent>
                <w:r w:rsidR="0009783B" w:rsidRPr="005A6E0C">
                  <w:rPr>
                    <w:bCs/>
                  </w:rPr>
                  <w:t xml:space="preserve">     </w:t>
                </w:r>
              </w:sdtContent>
            </w:sdt>
            <w:r w:rsidR="0009783B" w:rsidRPr="005A6E0C">
              <w:rPr>
                <w:bCs/>
              </w:rPr>
              <w:t xml:space="preserve"> + Wall fixation Arm</w:t>
            </w:r>
            <w:sdt>
              <w:sdtPr>
                <w:rPr>
                  <w:bCs/>
                </w:rPr>
                <w:tag w:val="goog_rdk_348"/>
                <w:id w:val="1620491667"/>
                <w:showingPlcHdr/>
              </w:sdtPr>
              <w:sdtContent>
                <w:r w:rsidR="0009783B" w:rsidRPr="005A6E0C">
                  <w:rPr>
                    <w:bCs/>
                  </w:rPr>
                  <w:t xml:space="preserve">     </w:t>
                </w:r>
              </w:sdtContent>
            </w:sdt>
          </w:p>
        </w:tc>
        <w:tc>
          <w:tcPr>
            <w:tcW w:w="990" w:type="dxa"/>
          </w:tcPr>
          <w:p w14:paraId="00000C0C" w14:textId="15A2E175" w:rsidR="0009783B" w:rsidRDefault="0009783B" w:rsidP="0009783B">
            <w:pPr>
              <w:jc w:val="center"/>
            </w:pPr>
            <w:r w:rsidRPr="005A6E0C">
              <w:rPr>
                <w:bCs/>
              </w:rPr>
              <w:t>1</w:t>
            </w:r>
          </w:p>
        </w:tc>
        <w:tc>
          <w:tcPr>
            <w:tcW w:w="900" w:type="dxa"/>
          </w:tcPr>
          <w:p w14:paraId="00000C0D" w14:textId="77777777" w:rsidR="0009783B" w:rsidRDefault="0009783B" w:rsidP="0009783B">
            <w:pPr>
              <w:jc w:val="center"/>
            </w:pPr>
            <w:r>
              <w:rPr>
                <w:i/>
              </w:rPr>
              <w:t>Each</w:t>
            </w:r>
          </w:p>
        </w:tc>
        <w:tc>
          <w:tcPr>
            <w:tcW w:w="1440" w:type="dxa"/>
          </w:tcPr>
          <w:p w14:paraId="00000C0E" w14:textId="77777777" w:rsidR="0009783B" w:rsidRDefault="0009783B" w:rsidP="0009783B">
            <w:pPr>
              <w:jc w:val="center"/>
            </w:pPr>
            <w:r>
              <w:rPr>
                <w:i/>
              </w:rPr>
              <w:t>50-70 days</w:t>
            </w:r>
          </w:p>
        </w:tc>
      </w:tr>
      <w:tr w:rsidR="0009783B" w14:paraId="7BDE5273" w14:textId="77777777" w:rsidTr="002A4ECB">
        <w:trPr>
          <w:cantSplit/>
        </w:trPr>
        <w:tc>
          <w:tcPr>
            <w:tcW w:w="1705" w:type="dxa"/>
          </w:tcPr>
          <w:p w14:paraId="00000C10" w14:textId="44C8BEF6" w:rsidR="0009783B" w:rsidRDefault="0009783B" w:rsidP="0009783B">
            <w:r w:rsidRPr="005A6E0C">
              <w:rPr>
                <w:bCs/>
              </w:rPr>
              <w:t>Item 17 (OR 26)</w:t>
            </w:r>
          </w:p>
        </w:tc>
        <w:tc>
          <w:tcPr>
            <w:tcW w:w="3960" w:type="dxa"/>
          </w:tcPr>
          <w:p w14:paraId="00000C11" w14:textId="45808879" w:rsidR="0009783B" w:rsidRDefault="0009783B" w:rsidP="0009783B">
            <w:r w:rsidRPr="005A6E0C">
              <w:rPr>
                <w:bCs/>
              </w:rPr>
              <w:t xml:space="preserve">Lamp, </w:t>
            </w:r>
            <w:sdt>
              <w:sdtPr>
                <w:rPr>
                  <w:bCs/>
                </w:rPr>
                <w:tag w:val="goog_rdk_355"/>
                <w:id w:val="389537860"/>
              </w:sdtPr>
              <w:sdtContent/>
            </w:sdt>
            <w:r w:rsidRPr="005A6E0C">
              <w:rPr>
                <w:bCs/>
              </w:rPr>
              <w:t>operating room, ceiling</w:t>
            </w:r>
          </w:p>
        </w:tc>
        <w:tc>
          <w:tcPr>
            <w:tcW w:w="990" w:type="dxa"/>
          </w:tcPr>
          <w:p w14:paraId="00000C12" w14:textId="0D5CED74" w:rsidR="0009783B" w:rsidRDefault="0009783B" w:rsidP="0009783B">
            <w:pPr>
              <w:jc w:val="center"/>
            </w:pPr>
            <w:r w:rsidRPr="005A6E0C">
              <w:rPr>
                <w:bCs/>
                <w:color w:val="000000"/>
              </w:rPr>
              <w:t>1</w:t>
            </w:r>
          </w:p>
        </w:tc>
        <w:tc>
          <w:tcPr>
            <w:tcW w:w="900" w:type="dxa"/>
          </w:tcPr>
          <w:p w14:paraId="00000C13" w14:textId="77777777" w:rsidR="0009783B" w:rsidRDefault="0009783B" w:rsidP="0009783B">
            <w:pPr>
              <w:jc w:val="center"/>
            </w:pPr>
            <w:r>
              <w:rPr>
                <w:i/>
              </w:rPr>
              <w:t>Each</w:t>
            </w:r>
          </w:p>
        </w:tc>
        <w:tc>
          <w:tcPr>
            <w:tcW w:w="1440" w:type="dxa"/>
          </w:tcPr>
          <w:p w14:paraId="00000C14" w14:textId="77777777" w:rsidR="0009783B" w:rsidRDefault="0009783B" w:rsidP="0009783B">
            <w:pPr>
              <w:jc w:val="center"/>
            </w:pPr>
            <w:r>
              <w:rPr>
                <w:i/>
              </w:rPr>
              <w:t>50-70 days</w:t>
            </w:r>
          </w:p>
        </w:tc>
      </w:tr>
      <w:tr w:rsidR="0009783B" w14:paraId="00128B26" w14:textId="77777777" w:rsidTr="002A4ECB">
        <w:trPr>
          <w:cantSplit/>
        </w:trPr>
        <w:tc>
          <w:tcPr>
            <w:tcW w:w="1705" w:type="dxa"/>
          </w:tcPr>
          <w:p w14:paraId="00000C16" w14:textId="55AFE63C" w:rsidR="0009783B" w:rsidRDefault="0009783B" w:rsidP="0009783B">
            <w:r w:rsidRPr="005A6E0C">
              <w:rPr>
                <w:bCs/>
              </w:rPr>
              <w:t>Item 18 (OR 27)</w:t>
            </w:r>
          </w:p>
        </w:tc>
        <w:tc>
          <w:tcPr>
            <w:tcW w:w="3960" w:type="dxa"/>
          </w:tcPr>
          <w:p w14:paraId="00000C17" w14:textId="7DFE4F66" w:rsidR="0009783B" w:rsidRDefault="0009783B" w:rsidP="0009783B">
            <w:r w:rsidRPr="005A6E0C">
              <w:rPr>
                <w:bCs/>
              </w:rPr>
              <w:t>Video</w:t>
            </w:r>
            <w:sdt>
              <w:sdtPr>
                <w:rPr>
                  <w:bCs/>
                </w:rPr>
                <w:tag w:val="goog_rdk_361"/>
                <w:id w:val="193041112"/>
              </w:sdtPr>
              <w:sdtContent/>
            </w:sdt>
            <w:r w:rsidRPr="005A6E0C">
              <w:rPr>
                <w:bCs/>
              </w:rPr>
              <w:t>-laryngoscope</w:t>
            </w:r>
          </w:p>
        </w:tc>
        <w:tc>
          <w:tcPr>
            <w:tcW w:w="990" w:type="dxa"/>
          </w:tcPr>
          <w:p w14:paraId="00000C18" w14:textId="5ACE3629" w:rsidR="0009783B" w:rsidRDefault="0009783B" w:rsidP="0009783B">
            <w:pPr>
              <w:jc w:val="center"/>
              <w:rPr>
                <w:color w:val="000000"/>
              </w:rPr>
            </w:pPr>
            <w:r w:rsidRPr="005A6E0C">
              <w:rPr>
                <w:bCs/>
                <w:color w:val="000000"/>
              </w:rPr>
              <w:t>1</w:t>
            </w:r>
          </w:p>
        </w:tc>
        <w:tc>
          <w:tcPr>
            <w:tcW w:w="900" w:type="dxa"/>
          </w:tcPr>
          <w:p w14:paraId="00000C19" w14:textId="77777777" w:rsidR="0009783B" w:rsidRDefault="0009783B" w:rsidP="0009783B">
            <w:pPr>
              <w:jc w:val="center"/>
            </w:pPr>
            <w:r>
              <w:rPr>
                <w:i/>
              </w:rPr>
              <w:t>Each</w:t>
            </w:r>
          </w:p>
        </w:tc>
        <w:tc>
          <w:tcPr>
            <w:tcW w:w="1440" w:type="dxa"/>
          </w:tcPr>
          <w:p w14:paraId="00000C1A" w14:textId="77777777" w:rsidR="0009783B" w:rsidRDefault="0009783B" w:rsidP="0009783B">
            <w:pPr>
              <w:jc w:val="center"/>
            </w:pPr>
            <w:r>
              <w:rPr>
                <w:i/>
              </w:rPr>
              <w:t>50-70 days</w:t>
            </w:r>
          </w:p>
        </w:tc>
      </w:tr>
      <w:tr w:rsidR="0009783B" w14:paraId="6270D7D7" w14:textId="77777777" w:rsidTr="002A4ECB">
        <w:trPr>
          <w:cantSplit/>
        </w:trPr>
        <w:tc>
          <w:tcPr>
            <w:tcW w:w="1705" w:type="dxa"/>
          </w:tcPr>
          <w:p w14:paraId="00000C1C" w14:textId="6F691E8E" w:rsidR="0009783B" w:rsidRDefault="0009783B" w:rsidP="0009783B">
            <w:r w:rsidRPr="005A6E0C">
              <w:rPr>
                <w:bCs/>
              </w:rPr>
              <w:t>Item 19 (OR 28)</w:t>
            </w:r>
          </w:p>
        </w:tc>
        <w:tc>
          <w:tcPr>
            <w:tcW w:w="3960" w:type="dxa"/>
          </w:tcPr>
          <w:p w14:paraId="00000C1D" w14:textId="428BE03F" w:rsidR="0009783B" w:rsidRDefault="0009783B" w:rsidP="0009783B">
            <w:r w:rsidRPr="005A6E0C">
              <w:rPr>
                <w:bCs/>
              </w:rPr>
              <w:t>Patient heater</w:t>
            </w:r>
          </w:p>
        </w:tc>
        <w:tc>
          <w:tcPr>
            <w:tcW w:w="990" w:type="dxa"/>
          </w:tcPr>
          <w:p w14:paraId="00000C1E" w14:textId="18587526" w:rsidR="0009783B" w:rsidRDefault="0009783B" w:rsidP="0009783B">
            <w:pPr>
              <w:jc w:val="center"/>
              <w:rPr>
                <w:color w:val="000000"/>
              </w:rPr>
            </w:pPr>
            <w:r w:rsidRPr="005A6E0C">
              <w:rPr>
                <w:bCs/>
              </w:rPr>
              <w:t>2</w:t>
            </w:r>
          </w:p>
        </w:tc>
        <w:tc>
          <w:tcPr>
            <w:tcW w:w="900" w:type="dxa"/>
          </w:tcPr>
          <w:p w14:paraId="00000C1F" w14:textId="77777777" w:rsidR="0009783B" w:rsidRDefault="0009783B" w:rsidP="0009783B">
            <w:pPr>
              <w:jc w:val="center"/>
            </w:pPr>
            <w:r>
              <w:rPr>
                <w:i/>
              </w:rPr>
              <w:t>Each</w:t>
            </w:r>
          </w:p>
        </w:tc>
        <w:tc>
          <w:tcPr>
            <w:tcW w:w="1440" w:type="dxa"/>
          </w:tcPr>
          <w:p w14:paraId="00000C20" w14:textId="77777777" w:rsidR="0009783B" w:rsidRDefault="0009783B" w:rsidP="0009783B">
            <w:pPr>
              <w:jc w:val="center"/>
            </w:pPr>
            <w:r>
              <w:rPr>
                <w:i/>
              </w:rPr>
              <w:t>50-70 days</w:t>
            </w:r>
          </w:p>
        </w:tc>
      </w:tr>
      <w:tr w:rsidR="0009783B" w14:paraId="1E15454D" w14:textId="77777777" w:rsidTr="002A4ECB">
        <w:trPr>
          <w:cantSplit/>
        </w:trPr>
        <w:tc>
          <w:tcPr>
            <w:tcW w:w="1705" w:type="dxa"/>
          </w:tcPr>
          <w:p w14:paraId="00000C22" w14:textId="01818B09" w:rsidR="0009783B" w:rsidRDefault="0009783B" w:rsidP="0009783B">
            <w:r w:rsidRPr="005A6E0C">
              <w:rPr>
                <w:bCs/>
              </w:rPr>
              <w:t>Item 20 (OR 29)</w:t>
            </w:r>
          </w:p>
        </w:tc>
        <w:tc>
          <w:tcPr>
            <w:tcW w:w="3960" w:type="dxa"/>
          </w:tcPr>
          <w:p w14:paraId="00000C23" w14:textId="62B032ED" w:rsidR="0009783B" w:rsidRDefault="0009783B" w:rsidP="0009783B">
            <w:r w:rsidRPr="005A6E0C">
              <w:rPr>
                <w:bCs/>
              </w:rPr>
              <w:t>Blood / fluid warmer</w:t>
            </w:r>
          </w:p>
        </w:tc>
        <w:tc>
          <w:tcPr>
            <w:tcW w:w="990" w:type="dxa"/>
          </w:tcPr>
          <w:p w14:paraId="00000C24" w14:textId="66959BEA" w:rsidR="0009783B" w:rsidRDefault="0009783B" w:rsidP="0009783B">
            <w:pPr>
              <w:jc w:val="center"/>
            </w:pPr>
            <w:r w:rsidRPr="005A6E0C">
              <w:rPr>
                <w:bCs/>
              </w:rPr>
              <w:t>2</w:t>
            </w:r>
          </w:p>
        </w:tc>
        <w:tc>
          <w:tcPr>
            <w:tcW w:w="900" w:type="dxa"/>
          </w:tcPr>
          <w:p w14:paraId="00000C25" w14:textId="77777777" w:rsidR="0009783B" w:rsidRDefault="0009783B" w:rsidP="0009783B">
            <w:pPr>
              <w:jc w:val="center"/>
            </w:pPr>
            <w:r>
              <w:rPr>
                <w:i/>
              </w:rPr>
              <w:t>Each</w:t>
            </w:r>
          </w:p>
        </w:tc>
        <w:tc>
          <w:tcPr>
            <w:tcW w:w="1440" w:type="dxa"/>
          </w:tcPr>
          <w:p w14:paraId="00000C26" w14:textId="77777777" w:rsidR="0009783B" w:rsidRDefault="0009783B" w:rsidP="0009783B">
            <w:pPr>
              <w:jc w:val="center"/>
            </w:pPr>
            <w:r>
              <w:rPr>
                <w:i/>
              </w:rPr>
              <w:t>50-70 days</w:t>
            </w:r>
          </w:p>
        </w:tc>
      </w:tr>
      <w:tr w:rsidR="0009783B" w14:paraId="31105531" w14:textId="77777777" w:rsidTr="002A4ECB">
        <w:trPr>
          <w:cantSplit/>
        </w:trPr>
        <w:tc>
          <w:tcPr>
            <w:tcW w:w="1705" w:type="dxa"/>
          </w:tcPr>
          <w:p w14:paraId="00000C28" w14:textId="09953044" w:rsidR="0009783B" w:rsidRDefault="0009783B" w:rsidP="0009783B">
            <w:r w:rsidRPr="005A6E0C">
              <w:rPr>
                <w:bCs/>
              </w:rPr>
              <w:t>Item 21 (OR 31)</w:t>
            </w:r>
          </w:p>
        </w:tc>
        <w:tc>
          <w:tcPr>
            <w:tcW w:w="3960" w:type="dxa"/>
          </w:tcPr>
          <w:p w14:paraId="00000C29" w14:textId="0A951F8F" w:rsidR="0009783B" w:rsidRDefault="0009783B" w:rsidP="0009783B">
            <w:r w:rsidRPr="005A6E0C">
              <w:rPr>
                <w:bCs/>
              </w:rPr>
              <w:t>Patient Ventilator/Respirator</w:t>
            </w:r>
          </w:p>
        </w:tc>
        <w:tc>
          <w:tcPr>
            <w:tcW w:w="990" w:type="dxa"/>
          </w:tcPr>
          <w:p w14:paraId="00000C2A" w14:textId="411F32FD" w:rsidR="0009783B" w:rsidRDefault="0009783B" w:rsidP="0009783B">
            <w:pPr>
              <w:jc w:val="center"/>
            </w:pPr>
            <w:r w:rsidRPr="005A6E0C">
              <w:rPr>
                <w:bCs/>
              </w:rPr>
              <w:t>1</w:t>
            </w:r>
          </w:p>
        </w:tc>
        <w:tc>
          <w:tcPr>
            <w:tcW w:w="900" w:type="dxa"/>
          </w:tcPr>
          <w:p w14:paraId="00000C2B" w14:textId="77777777" w:rsidR="0009783B" w:rsidRDefault="0009783B" w:rsidP="0009783B">
            <w:pPr>
              <w:jc w:val="center"/>
            </w:pPr>
            <w:r>
              <w:rPr>
                <w:i/>
              </w:rPr>
              <w:t>Each</w:t>
            </w:r>
          </w:p>
        </w:tc>
        <w:tc>
          <w:tcPr>
            <w:tcW w:w="1440" w:type="dxa"/>
          </w:tcPr>
          <w:p w14:paraId="00000C2C" w14:textId="77777777" w:rsidR="0009783B" w:rsidRDefault="0009783B" w:rsidP="0009783B">
            <w:pPr>
              <w:jc w:val="center"/>
            </w:pPr>
            <w:r>
              <w:rPr>
                <w:i/>
              </w:rPr>
              <w:t>50-70 days</w:t>
            </w:r>
          </w:p>
        </w:tc>
      </w:tr>
      <w:tr w:rsidR="0009783B" w14:paraId="5AA117CF" w14:textId="77777777" w:rsidTr="002A4ECB">
        <w:trPr>
          <w:cantSplit/>
        </w:trPr>
        <w:tc>
          <w:tcPr>
            <w:tcW w:w="1705" w:type="dxa"/>
          </w:tcPr>
          <w:p w14:paraId="00000C2E" w14:textId="5302F80E" w:rsidR="0009783B" w:rsidRDefault="0009783B" w:rsidP="0009783B">
            <w:r w:rsidRPr="005A6E0C">
              <w:rPr>
                <w:bCs/>
              </w:rPr>
              <w:t>Item 22 (OR 32)</w:t>
            </w:r>
          </w:p>
        </w:tc>
        <w:tc>
          <w:tcPr>
            <w:tcW w:w="3960" w:type="dxa"/>
          </w:tcPr>
          <w:p w14:paraId="00000C2F" w14:textId="10169320" w:rsidR="0009783B" w:rsidRDefault="0009783B" w:rsidP="0009783B">
            <w:r w:rsidRPr="005A6E0C">
              <w:rPr>
                <w:bCs/>
              </w:rPr>
              <w:t xml:space="preserve">Portable external pacemaker </w:t>
            </w:r>
          </w:p>
        </w:tc>
        <w:tc>
          <w:tcPr>
            <w:tcW w:w="990" w:type="dxa"/>
          </w:tcPr>
          <w:p w14:paraId="00000C30" w14:textId="7D36CD72" w:rsidR="0009783B" w:rsidRDefault="0009783B" w:rsidP="0009783B">
            <w:pPr>
              <w:jc w:val="center"/>
            </w:pPr>
            <w:r w:rsidRPr="005A6E0C">
              <w:rPr>
                <w:bCs/>
              </w:rPr>
              <w:t>3</w:t>
            </w:r>
          </w:p>
        </w:tc>
        <w:tc>
          <w:tcPr>
            <w:tcW w:w="900" w:type="dxa"/>
          </w:tcPr>
          <w:p w14:paraId="00000C31" w14:textId="77777777" w:rsidR="0009783B" w:rsidRDefault="0009783B" w:rsidP="0009783B">
            <w:pPr>
              <w:jc w:val="center"/>
            </w:pPr>
            <w:r>
              <w:rPr>
                <w:i/>
              </w:rPr>
              <w:t>Each</w:t>
            </w:r>
          </w:p>
        </w:tc>
        <w:tc>
          <w:tcPr>
            <w:tcW w:w="1440" w:type="dxa"/>
          </w:tcPr>
          <w:p w14:paraId="00000C32" w14:textId="77777777" w:rsidR="0009783B" w:rsidRDefault="0009783B" w:rsidP="0009783B">
            <w:pPr>
              <w:jc w:val="center"/>
            </w:pPr>
            <w:r>
              <w:rPr>
                <w:i/>
              </w:rPr>
              <w:t>50-70 days</w:t>
            </w:r>
          </w:p>
        </w:tc>
      </w:tr>
      <w:tr w:rsidR="0009783B" w14:paraId="711B4653" w14:textId="77777777" w:rsidTr="002A4ECB">
        <w:trPr>
          <w:cantSplit/>
        </w:trPr>
        <w:tc>
          <w:tcPr>
            <w:tcW w:w="1705" w:type="dxa"/>
          </w:tcPr>
          <w:p w14:paraId="00000C34" w14:textId="0E477427" w:rsidR="0009783B" w:rsidRDefault="0009783B" w:rsidP="0009783B">
            <w:r w:rsidRPr="005A6E0C">
              <w:rPr>
                <w:bCs/>
              </w:rPr>
              <w:t>Item 23 (OR 34)</w:t>
            </w:r>
          </w:p>
        </w:tc>
        <w:tc>
          <w:tcPr>
            <w:tcW w:w="3960" w:type="dxa"/>
          </w:tcPr>
          <w:p w14:paraId="00000C35" w14:textId="03CB1682" w:rsidR="0009783B" w:rsidRDefault="0009783B" w:rsidP="0009783B">
            <w:r w:rsidRPr="005A6E0C">
              <w:rPr>
                <w:bCs/>
              </w:rPr>
              <w:t xml:space="preserve">Patient drainage system </w:t>
            </w:r>
          </w:p>
        </w:tc>
        <w:tc>
          <w:tcPr>
            <w:tcW w:w="990" w:type="dxa"/>
          </w:tcPr>
          <w:p w14:paraId="00000C36" w14:textId="21CA1504" w:rsidR="0009783B" w:rsidRDefault="0009783B" w:rsidP="0009783B">
            <w:pPr>
              <w:jc w:val="center"/>
            </w:pPr>
            <w:r w:rsidRPr="005A6E0C">
              <w:rPr>
                <w:bCs/>
              </w:rPr>
              <w:t>1</w:t>
            </w:r>
          </w:p>
        </w:tc>
        <w:tc>
          <w:tcPr>
            <w:tcW w:w="900" w:type="dxa"/>
          </w:tcPr>
          <w:p w14:paraId="00000C37" w14:textId="77777777" w:rsidR="0009783B" w:rsidRDefault="0009783B" w:rsidP="0009783B">
            <w:pPr>
              <w:jc w:val="center"/>
            </w:pPr>
            <w:r>
              <w:rPr>
                <w:i/>
              </w:rPr>
              <w:t>Each</w:t>
            </w:r>
          </w:p>
        </w:tc>
        <w:tc>
          <w:tcPr>
            <w:tcW w:w="1440" w:type="dxa"/>
          </w:tcPr>
          <w:p w14:paraId="00000C38" w14:textId="77777777" w:rsidR="0009783B" w:rsidRDefault="0009783B" w:rsidP="0009783B">
            <w:pPr>
              <w:jc w:val="center"/>
            </w:pPr>
            <w:r>
              <w:rPr>
                <w:i/>
              </w:rPr>
              <w:t>50-70 days</w:t>
            </w:r>
          </w:p>
        </w:tc>
      </w:tr>
      <w:tr w:rsidR="0009783B" w14:paraId="3E65CE18" w14:textId="77777777" w:rsidTr="002A4ECB">
        <w:trPr>
          <w:cantSplit/>
        </w:trPr>
        <w:tc>
          <w:tcPr>
            <w:tcW w:w="1705" w:type="dxa"/>
          </w:tcPr>
          <w:p w14:paraId="00000C3A" w14:textId="34255FE8" w:rsidR="0009783B" w:rsidRDefault="0009783B" w:rsidP="0009783B">
            <w:r w:rsidRPr="005A6E0C">
              <w:rPr>
                <w:bCs/>
              </w:rPr>
              <w:t>Item 24 (OR 37)</w:t>
            </w:r>
          </w:p>
        </w:tc>
        <w:tc>
          <w:tcPr>
            <w:tcW w:w="3960" w:type="dxa"/>
          </w:tcPr>
          <w:p w14:paraId="00000C3B" w14:textId="0F817106" w:rsidR="0009783B" w:rsidRDefault="0009783B" w:rsidP="0009783B">
            <w:r w:rsidRPr="005A6E0C">
              <w:rPr>
                <w:bCs/>
              </w:rPr>
              <w:t>Sternal, oscillating saw</w:t>
            </w:r>
          </w:p>
        </w:tc>
        <w:tc>
          <w:tcPr>
            <w:tcW w:w="990" w:type="dxa"/>
          </w:tcPr>
          <w:p w14:paraId="00000C3C" w14:textId="4F78129A" w:rsidR="0009783B" w:rsidRDefault="0009783B" w:rsidP="0009783B">
            <w:pPr>
              <w:jc w:val="center"/>
            </w:pPr>
            <w:r w:rsidRPr="005A6E0C">
              <w:rPr>
                <w:bCs/>
              </w:rPr>
              <w:t>2</w:t>
            </w:r>
          </w:p>
        </w:tc>
        <w:tc>
          <w:tcPr>
            <w:tcW w:w="900" w:type="dxa"/>
          </w:tcPr>
          <w:p w14:paraId="00000C3D" w14:textId="77777777" w:rsidR="0009783B" w:rsidRDefault="0009783B" w:rsidP="0009783B">
            <w:pPr>
              <w:jc w:val="center"/>
            </w:pPr>
            <w:r>
              <w:rPr>
                <w:i/>
              </w:rPr>
              <w:t>Each</w:t>
            </w:r>
          </w:p>
        </w:tc>
        <w:tc>
          <w:tcPr>
            <w:tcW w:w="1440" w:type="dxa"/>
          </w:tcPr>
          <w:p w14:paraId="00000C3E" w14:textId="77777777" w:rsidR="0009783B" w:rsidRDefault="0009783B" w:rsidP="0009783B">
            <w:pPr>
              <w:jc w:val="center"/>
            </w:pPr>
            <w:r>
              <w:rPr>
                <w:i/>
              </w:rPr>
              <w:t>50-70 days</w:t>
            </w:r>
          </w:p>
        </w:tc>
      </w:tr>
      <w:tr w:rsidR="0009783B" w14:paraId="62A056F1" w14:textId="77777777" w:rsidTr="002A4ECB">
        <w:trPr>
          <w:cantSplit/>
        </w:trPr>
        <w:tc>
          <w:tcPr>
            <w:tcW w:w="1705" w:type="dxa"/>
          </w:tcPr>
          <w:p w14:paraId="00000C40" w14:textId="76A86FCB" w:rsidR="0009783B" w:rsidRDefault="0009783B" w:rsidP="0009783B">
            <w:r w:rsidRPr="005A6E0C">
              <w:rPr>
                <w:bCs/>
              </w:rPr>
              <w:t>Item 25 (OR 38)</w:t>
            </w:r>
          </w:p>
        </w:tc>
        <w:tc>
          <w:tcPr>
            <w:tcW w:w="3960" w:type="dxa"/>
          </w:tcPr>
          <w:p w14:paraId="00000C41" w14:textId="01599B82" w:rsidR="0009783B" w:rsidRDefault="0009783B" w:rsidP="0009783B">
            <w:r w:rsidRPr="005A6E0C">
              <w:rPr>
                <w:bCs/>
              </w:rPr>
              <w:t>Surgeon's headlamp</w:t>
            </w:r>
          </w:p>
        </w:tc>
        <w:tc>
          <w:tcPr>
            <w:tcW w:w="990" w:type="dxa"/>
          </w:tcPr>
          <w:p w14:paraId="00000C42" w14:textId="46B97763" w:rsidR="0009783B" w:rsidRDefault="0009783B" w:rsidP="0009783B">
            <w:pPr>
              <w:jc w:val="center"/>
            </w:pPr>
            <w:r w:rsidRPr="005A6E0C">
              <w:rPr>
                <w:bCs/>
              </w:rPr>
              <w:t>1</w:t>
            </w:r>
          </w:p>
        </w:tc>
        <w:tc>
          <w:tcPr>
            <w:tcW w:w="900" w:type="dxa"/>
          </w:tcPr>
          <w:p w14:paraId="00000C43" w14:textId="77777777" w:rsidR="0009783B" w:rsidRDefault="0009783B" w:rsidP="0009783B">
            <w:pPr>
              <w:jc w:val="center"/>
            </w:pPr>
            <w:r>
              <w:rPr>
                <w:i/>
              </w:rPr>
              <w:t>Each</w:t>
            </w:r>
          </w:p>
        </w:tc>
        <w:tc>
          <w:tcPr>
            <w:tcW w:w="1440" w:type="dxa"/>
          </w:tcPr>
          <w:p w14:paraId="00000C44" w14:textId="77777777" w:rsidR="0009783B" w:rsidRDefault="0009783B" w:rsidP="0009783B">
            <w:pPr>
              <w:jc w:val="center"/>
            </w:pPr>
            <w:r>
              <w:rPr>
                <w:i/>
              </w:rPr>
              <w:t>50-70 days</w:t>
            </w:r>
          </w:p>
        </w:tc>
      </w:tr>
      <w:tr w:rsidR="0009783B" w14:paraId="3C344ECB" w14:textId="77777777" w:rsidTr="002A4ECB">
        <w:trPr>
          <w:cantSplit/>
        </w:trPr>
        <w:tc>
          <w:tcPr>
            <w:tcW w:w="1705" w:type="dxa"/>
          </w:tcPr>
          <w:p w14:paraId="00000C46" w14:textId="3E761FC5" w:rsidR="0009783B" w:rsidRDefault="0009783B" w:rsidP="0009783B">
            <w:r w:rsidRPr="005A6E0C">
              <w:rPr>
                <w:bCs/>
              </w:rPr>
              <w:t>Item 26 (ICU 3)</w:t>
            </w:r>
          </w:p>
        </w:tc>
        <w:tc>
          <w:tcPr>
            <w:tcW w:w="3960" w:type="dxa"/>
          </w:tcPr>
          <w:p w14:paraId="00000C47" w14:textId="16C147B9" w:rsidR="0009783B" w:rsidRDefault="0009783B" w:rsidP="0009783B">
            <w:r w:rsidRPr="005A6E0C">
              <w:rPr>
                <w:bCs/>
              </w:rPr>
              <w:t>Dialysis Equipment for Neonate - Peritoneal dialysis system</w:t>
            </w:r>
          </w:p>
        </w:tc>
        <w:tc>
          <w:tcPr>
            <w:tcW w:w="990" w:type="dxa"/>
          </w:tcPr>
          <w:p w14:paraId="00000C48" w14:textId="4E62CA5C" w:rsidR="0009783B" w:rsidRDefault="0009783B" w:rsidP="0009783B">
            <w:pPr>
              <w:jc w:val="center"/>
            </w:pPr>
            <w:r w:rsidRPr="005A6E0C">
              <w:rPr>
                <w:bCs/>
              </w:rPr>
              <w:t>1</w:t>
            </w:r>
          </w:p>
        </w:tc>
        <w:tc>
          <w:tcPr>
            <w:tcW w:w="900" w:type="dxa"/>
          </w:tcPr>
          <w:p w14:paraId="00000C49" w14:textId="77777777" w:rsidR="0009783B" w:rsidRDefault="0009783B" w:rsidP="0009783B">
            <w:pPr>
              <w:jc w:val="center"/>
            </w:pPr>
            <w:r>
              <w:rPr>
                <w:i/>
              </w:rPr>
              <w:t>Each</w:t>
            </w:r>
          </w:p>
        </w:tc>
        <w:tc>
          <w:tcPr>
            <w:tcW w:w="1440" w:type="dxa"/>
          </w:tcPr>
          <w:p w14:paraId="00000C4A" w14:textId="77777777" w:rsidR="0009783B" w:rsidRDefault="0009783B" w:rsidP="0009783B">
            <w:pPr>
              <w:jc w:val="center"/>
            </w:pPr>
            <w:r>
              <w:rPr>
                <w:i/>
              </w:rPr>
              <w:t>50-70 days</w:t>
            </w:r>
          </w:p>
        </w:tc>
      </w:tr>
      <w:tr w:rsidR="0009783B" w14:paraId="3DBF8329" w14:textId="77777777" w:rsidTr="002A4ECB">
        <w:trPr>
          <w:cantSplit/>
        </w:trPr>
        <w:tc>
          <w:tcPr>
            <w:tcW w:w="1705" w:type="dxa"/>
          </w:tcPr>
          <w:p w14:paraId="00000C4C" w14:textId="2387299A" w:rsidR="0009783B" w:rsidRDefault="0009783B" w:rsidP="0009783B">
            <w:r w:rsidRPr="005A6E0C">
              <w:rPr>
                <w:bCs/>
              </w:rPr>
              <w:t>Item 27 (ICU 18)</w:t>
            </w:r>
          </w:p>
        </w:tc>
        <w:tc>
          <w:tcPr>
            <w:tcW w:w="3960" w:type="dxa"/>
          </w:tcPr>
          <w:p w14:paraId="00000C4D" w14:textId="04937D83" w:rsidR="0009783B" w:rsidRDefault="0009783B" w:rsidP="0009783B">
            <w:r w:rsidRPr="005A6E0C">
              <w:rPr>
                <w:bCs/>
              </w:rPr>
              <w:t>Anesthetic Monitor &amp; Accessories</w:t>
            </w:r>
          </w:p>
        </w:tc>
        <w:tc>
          <w:tcPr>
            <w:tcW w:w="990" w:type="dxa"/>
          </w:tcPr>
          <w:p w14:paraId="00000C4E" w14:textId="19ED7E67" w:rsidR="0009783B" w:rsidRDefault="0009783B" w:rsidP="0009783B">
            <w:pPr>
              <w:jc w:val="center"/>
            </w:pPr>
            <w:r w:rsidRPr="005A6E0C">
              <w:rPr>
                <w:bCs/>
              </w:rPr>
              <w:t>1</w:t>
            </w:r>
          </w:p>
        </w:tc>
        <w:tc>
          <w:tcPr>
            <w:tcW w:w="900" w:type="dxa"/>
          </w:tcPr>
          <w:p w14:paraId="00000C4F" w14:textId="77777777" w:rsidR="0009783B" w:rsidRDefault="0009783B" w:rsidP="0009783B">
            <w:pPr>
              <w:jc w:val="center"/>
            </w:pPr>
            <w:r>
              <w:rPr>
                <w:i/>
              </w:rPr>
              <w:t>Each</w:t>
            </w:r>
          </w:p>
        </w:tc>
        <w:tc>
          <w:tcPr>
            <w:tcW w:w="1440" w:type="dxa"/>
          </w:tcPr>
          <w:p w14:paraId="00000C50" w14:textId="77777777" w:rsidR="0009783B" w:rsidRDefault="0009783B" w:rsidP="0009783B">
            <w:pPr>
              <w:jc w:val="center"/>
            </w:pPr>
            <w:r>
              <w:rPr>
                <w:i/>
              </w:rPr>
              <w:t>50-70 days</w:t>
            </w:r>
          </w:p>
        </w:tc>
      </w:tr>
      <w:tr w:rsidR="0009783B" w14:paraId="77178552" w14:textId="77777777" w:rsidTr="002A4ECB">
        <w:trPr>
          <w:cantSplit/>
        </w:trPr>
        <w:tc>
          <w:tcPr>
            <w:tcW w:w="1705" w:type="dxa"/>
          </w:tcPr>
          <w:p w14:paraId="00000C52" w14:textId="1062EADC" w:rsidR="0009783B" w:rsidRDefault="0009783B" w:rsidP="0009783B">
            <w:r w:rsidRPr="005A6E0C">
              <w:rPr>
                <w:bCs/>
              </w:rPr>
              <w:t>Item 28 (ICU 26)</w:t>
            </w:r>
          </w:p>
        </w:tc>
        <w:tc>
          <w:tcPr>
            <w:tcW w:w="3960" w:type="dxa"/>
          </w:tcPr>
          <w:p w14:paraId="00000C53" w14:textId="015FB9E5" w:rsidR="0009783B" w:rsidRDefault="0009783B" w:rsidP="0009783B">
            <w:r w:rsidRPr="005A6E0C">
              <w:rPr>
                <w:bCs/>
              </w:rPr>
              <w:t>ICU Emergency &amp; Transport ventilator with Acc &amp; Options: “IPPV, SIMV, CPAP/ASB, Bibap, Mes. CO2”</w:t>
            </w:r>
          </w:p>
        </w:tc>
        <w:tc>
          <w:tcPr>
            <w:tcW w:w="990" w:type="dxa"/>
          </w:tcPr>
          <w:p w14:paraId="00000C54" w14:textId="541414D2" w:rsidR="0009783B" w:rsidRDefault="0009783B" w:rsidP="0009783B">
            <w:pPr>
              <w:jc w:val="center"/>
            </w:pPr>
            <w:r w:rsidRPr="005A6E0C">
              <w:rPr>
                <w:bCs/>
              </w:rPr>
              <w:t>1</w:t>
            </w:r>
          </w:p>
        </w:tc>
        <w:tc>
          <w:tcPr>
            <w:tcW w:w="900" w:type="dxa"/>
          </w:tcPr>
          <w:p w14:paraId="00000C55" w14:textId="77777777" w:rsidR="0009783B" w:rsidRDefault="0009783B" w:rsidP="0009783B">
            <w:pPr>
              <w:jc w:val="center"/>
            </w:pPr>
            <w:r>
              <w:rPr>
                <w:i/>
              </w:rPr>
              <w:t>Each</w:t>
            </w:r>
          </w:p>
        </w:tc>
        <w:tc>
          <w:tcPr>
            <w:tcW w:w="1440" w:type="dxa"/>
          </w:tcPr>
          <w:p w14:paraId="00000C56" w14:textId="77777777" w:rsidR="0009783B" w:rsidRDefault="0009783B" w:rsidP="0009783B">
            <w:pPr>
              <w:jc w:val="center"/>
            </w:pPr>
            <w:r>
              <w:rPr>
                <w:i/>
              </w:rPr>
              <w:t>50-70 days</w:t>
            </w:r>
          </w:p>
        </w:tc>
      </w:tr>
      <w:tr w:rsidR="0009783B" w14:paraId="5C629B4A" w14:textId="77777777" w:rsidTr="002A4ECB">
        <w:trPr>
          <w:cantSplit/>
        </w:trPr>
        <w:tc>
          <w:tcPr>
            <w:tcW w:w="1705" w:type="dxa"/>
          </w:tcPr>
          <w:p w14:paraId="00000C58" w14:textId="3EE5382E" w:rsidR="0009783B" w:rsidRDefault="0009783B" w:rsidP="0009783B">
            <w:r w:rsidRPr="005A6E0C">
              <w:rPr>
                <w:bCs/>
              </w:rPr>
              <w:t>Item 29 (ICU 27)</w:t>
            </w:r>
          </w:p>
        </w:tc>
        <w:tc>
          <w:tcPr>
            <w:tcW w:w="3960" w:type="dxa"/>
          </w:tcPr>
          <w:p w14:paraId="00000C59" w14:textId="6A19A929" w:rsidR="0009783B" w:rsidRDefault="0009783B" w:rsidP="0009783B">
            <w:r w:rsidRPr="005A6E0C">
              <w:rPr>
                <w:bCs/>
              </w:rPr>
              <w:t>ICU Ventilators, ADU/PED, mode, «IPPV,</w:t>
            </w:r>
            <w:r>
              <w:rPr>
                <w:bCs/>
              </w:rPr>
              <w:t xml:space="preserve"> </w:t>
            </w:r>
            <w:r w:rsidRPr="005A6E0C">
              <w:rPr>
                <w:bCs/>
              </w:rPr>
              <w:t>SIMV, CPAP /ASB, BIBAP Ventilation »</w:t>
            </w:r>
          </w:p>
        </w:tc>
        <w:tc>
          <w:tcPr>
            <w:tcW w:w="990" w:type="dxa"/>
          </w:tcPr>
          <w:p w14:paraId="00000C5A" w14:textId="525D9076" w:rsidR="0009783B" w:rsidRDefault="0009783B" w:rsidP="0009783B">
            <w:pPr>
              <w:jc w:val="center"/>
            </w:pPr>
            <w:r w:rsidRPr="005A6E0C">
              <w:rPr>
                <w:bCs/>
              </w:rPr>
              <w:t>3</w:t>
            </w:r>
          </w:p>
        </w:tc>
        <w:tc>
          <w:tcPr>
            <w:tcW w:w="900" w:type="dxa"/>
          </w:tcPr>
          <w:p w14:paraId="00000C5B" w14:textId="77777777" w:rsidR="0009783B" w:rsidRDefault="0009783B" w:rsidP="0009783B">
            <w:pPr>
              <w:jc w:val="center"/>
            </w:pPr>
            <w:r>
              <w:rPr>
                <w:i/>
              </w:rPr>
              <w:t>Each</w:t>
            </w:r>
          </w:p>
        </w:tc>
        <w:tc>
          <w:tcPr>
            <w:tcW w:w="1440" w:type="dxa"/>
          </w:tcPr>
          <w:p w14:paraId="00000C5C" w14:textId="77777777" w:rsidR="0009783B" w:rsidRDefault="0009783B" w:rsidP="0009783B">
            <w:pPr>
              <w:jc w:val="center"/>
            </w:pPr>
            <w:r>
              <w:rPr>
                <w:i/>
              </w:rPr>
              <w:t>50-70 days</w:t>
            </w:r>
          </w:p>
        </w:tc>
      </w:tr>
      <w:tr w:rsidR="0009783B" w14:paraId="337B0A4B" w14:textId="77777777" w:rsidTr="002A4ECB">
        <w:trPr>
          <w:cantSplit/>
        </w:trPr>
        <w:tc>
          <w:tcPr>
            <w:tcW w:w="1705" w:type="dxa"/>
          </w:tcPr>
          <w:p w14:paraId="00000C5E" w14:textId="447109C8" w:rsidR="0009783B" w:rsidRDefault="0009783B" w:rsidP="0009783B">
            <w:r w:rsidRPr="005A6E0C">
              <w:rPr>
                <w:bCs/>
              </w:rPr>
              <w:t>Item 30 (ICU 28)</w:t>
            </w:r>
          </w:p>
        </w:tc>
        <w:tc>
          <w:tcPr>
            <w:tcW w:w="3960" w:type="dxa"/>
          </w:tcPr>
          <w:p w14:paraId="00000C5F" w14:textId="5CC252C0" w:rsidR="0009783B" w:rsidRDefault="0009783B" w:rsidP="0009783B">
            <w:r w:rsidRPr="005A6E0C">
              <w:rPr>
                <w:bCs/>
              </w:rPr>
              <w:t xml:space="preserve">Lamp, </w:t>
            </w:r>
            <w:sdt>
              <w:sdtPr>
                <w:rPr>
                  <w:bCs/>
                </w:rPr>
                <w:tag w:val="goog_rdk_482"/>
                <w:id w:val="-1153754813"/>
              </w:sdtPr>
              <w:sdtContent/>
            </w:sdt>
            <w:r w:rsidRPr="005A6E0C">
              <w:rPr>
                <w:bCs/>
              </w:rPr>
              <w:t>examination</w:t>
            </w:r>
          </w:p>
        </w:tc>
        <w:tc>
          <w:tcPr>
            <w:tcW w:w="990" w:type="dxa"/>
          </w:tcPr>
          <w:p w14:paraId="00000C60" w14:textId="2A7D9D37" w:rsidR="0009783B" w:rsidRDefault="0009783B" w:rsidP="0009783B">
            <w:pPr>
              <w:jc w:val="center"/>
            </w:pPr>
            <w:r w:rsidRPr="005A6E0C">
              <w:rPr>
                <w:bCs/>
                <w:color w:val="000000"/>
              </w:rPr>
              <w:t>3</w:t>
            </w:r>
          </w:p>
        </w:tc>
        <w:tc>
          <w:tcPr>
            <w:tcW w:w="900" w:type="dxa"/>
          </w:tcPr>
          <w:p w14:paraId="00000C61" w14:textId="77777777" w:rsidR="0009783B" w:rsidRDefault="0009783B" w:rsidP="0009783B">
            <w:pPr>
              <w:jc w:val="center"/>
            </w:pPr>
            <w:r>
              <w:rPr>
                <w:i/>
              </w:rPr>
              <w:t>Each</w:t>
            </w:r>
          </w:p>
        </w:tc>
        <w:tc>
          <w:tcPr>
            <w:tcW w:w="1440" w:type="dxa"/>
          </w:tcPr>
          <w:p w14:paraId="00000C62" w14:textId="77777777" w:rsidR="0009783B" w:rsidRDefault="0009783B" w:rsidP="0009783B">
            <w:pPr>
              <w:jc w:val="center"/>
            </w:pPr>
            <w:r>
              <w:rPr>
                <w:i/>
              </w:rPr>
              <w:t>50-70 days</w:t>
            </w:r>
          </w:p>
        </w:tc>
      </w:tr>
      <w:tr w:rsidR="0009783B" w14:paraId="1246A9A7" w14:textId="77777777" w:rsidTr="002A4ECB">
        <w:trPr>
          <w:cantSplit/>
        </w:trPr>
        <w:tc>
          <w:tcPr>
            <w:tcW w:w="1705" w:type="dxa"/>
          </w:tcPr>
          <w:p w14:paraId="00000C64" w14:textId="3CB7EF61" w:rsidR="0009783B" w:rsidRDefault="0009783B" w:rsidP="0009783B">
            <w:r w:rsidRPr="005A6E0C">
              <w:rPr>
                <w:bCs/>
              </w:rPr>
              <w:t>Item 31 (ICU 29)</w:t>
            </w:r>
          </w:p>
        </w:tc>
        <w:tc>
          <w:tcPr>
            <w:tcW w:w="3960" w:type="dxa"/>
          </w:tcPr>
          <w:p w14:paraId="00000C65" w14:textId="22E3F5E8" w:rsidR="0009783B" w:rsidRDefault="0009783B" w:rsidP="0009783B">
            <w:r w:rsidRPr="005A6E0C">
              <w:rPr>
                <w:bCs/>
              </w:rPr>
              <w:t>Non-invasive ventilator</w:t>
            </w:r>
          </w:p>
        </w:tc>
        <w:tc>
          <w:tcPr>
            <w:tcW w:w="990" w:type="dxa"/>
          </w:tcPr>
          <w:p w14:paraId="00000C66" w14:textId="4C78F01D" w:rsidR="0009783B" w:rsidRDefault="0009783B" w:rsidP="0009783B">
            <w:pPr>
              <w:jc w:val="center"/>
              <w:rPr>
                <w:color w:val="000000"/>
              </w:rPr>
            </w:pPr>
            <w:r w:rsidRPr="005A6E0C">
              <w:rPr>
                <w:bCs/>
                <w:color w:val="000000"/>
              </w:rPr>
              <w:t>1</w:t>
            </w:r>
          </w:p>
        </w:tc>
        <w:tc>
          <w:tcPr>
            <w:tcW w:w="900" w:type="dxa"/>
          </w:tcPr>
          <w:p w14:paraId="00000C67" w14:textId="77777777" w:rsidR="0009783B" w:rsidRDefault="0009783B" w:rsidP="0009783B">
            <w:pPr>
              <w:jc w:val="center"/>
            </w:pPr>
            <w:r>
              <w:rPr>
                <w:i/>
              </w:rPr>
              <w:t>Each</w:t>
            </w:r>
          </w:p>
        </w:tc>
        <w:tc>
          <w:tcPr>
            <w:tcW w:w="1440" w:type="dxa"/>
          </w:tcPr>
          <w:p w14:paraId="00000C68" w14:textId="3065539A" w:rsidR="0009783B" w:rsidRDefault="0009783B">
            <w:pPr>
              <w:numPr>
                <w:ilvl w:val="1"/>
                <w:numId w:val="26"/>
              </w:numPr>
              <w:pBdr>
                <w:top w:val="nil"/>
                <w:left w:val="nil"/>
                <w:bottom w:val="nil"/>
                <w:right w:val="nil"/>
                <w:between w:val="nil"/>
              </w:pBdr>
              <w:jc w:val="center"/>
            </w:pPr>
            <w:r>
              <w:rPr>
                <w:i/>
                <w:color w:val="000000"/>
              </w:rPr>
              <w:t xml:space="preserve"> days</w:t>
            </w:r>
          </w:p>
        </w:tc>
      </w:tr>
    </w:tbl>
    <w:p w14:paraId="00000C6A" w14:textId="77777777" w:rsidR="00EF1FBF" w:rsidRDefault="00EF1FBF">
      <w:pPr>
        <w:rPr>
          <w:sz w:val="22"/>
          <w:szCs w:val="22"/>
        </w:rPr>
      </w:pPr>
    </w:p>
    <w:p w14:paraId="00000C6B" w14:textId="77777777" w:rsidR="00EF1FBF" w:rsidRDefault="00EF1FBF">
      <w:pPr>
        <w:rPr>
          <w:sz w:val="22"/>
          <w:szCs w:val="22"/>
        </w:rPr>
      </w:pPr>
    </w:p>
    <w:tbl>
      <w:tblPr>
        <w:tblStyle w:val="a7"/>
        <w:tblW w:w="8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6"/>
        <w:gridCol w:w="1780"/>
        <w:gridCol w:w="1851"/>
        <w:gridCol w:w="1766"/>
        <w:gridCol w:w="1765"/>
      </w:tblGrid>
      <w:tr w:rsidR="00EF1FBF" w:rsidRPr="002A4ECB" w14:paraId="3BE72D4E" w14:textId="77777777">
        <w:tc>
          <w:tcPr>
            <w:tcW w:w="8918" w:type="dxa"/>
            <w:gridSpan w:val="5"/>
          </w:tcPr>
          <w:p w14:paraId="00000C6C" w14:textId="77777777" w:rsidR="00EF1FBF" w:rsidRPr="002A4ECB" w:rsidRDefault="00000000">
            <w:pPr>
              <w:numPr>
                <w:ilvl w:val="1"/>
                <w:numId w:val="14"/>
              </w:numPr>
              <w:pBdr>
                <w:top w:val="nil"/>
                <w:left w:val="nil"/>
                <w:bottom w:val="nil"/>
                <w:right w:val="nil"/>
                <w:between w:val="nil"/>
              </w:pBdr>
              <w:spacing w:after="0" w:line="240" w:lineRule="auto"/>
              <w:ind w:left="515"/>
              <w:rPr>
                <w:rFonts w:ascii="Times New Roman" w:eastAsia="Times New Roman" w:hAnsi="Times New Roman" w:cs="Times New Roman"/>
                <w:b/>
                <w:color w:val="000000"/>
              </w:rPr>
            </w:pPr>
            <w:r w:rsidRPr="002A4ECB">
              <w:rPr>
                <w:rFonts w:ascii="Times New Roman" w:eastAsia="Times New Roman" w:hAnsi="Times New Roman" w:cs="Times New Roman"/>
                <w:b/>
                <w:color w:val="000000"/>
                <w:sz w:val="28"/>
                <w:szCs w:val="28"/>
              </w:rPr>
              <w:t>Consignee Address and Consignee-wise Quantity Distribution</w:t>
            </w:r>
          </w:p>
        </w:tc>
      </w:tr>
      <w:tr w:rsidR="00EF1FBF" w:rsidRPr="002A4ECB" w14:paraId="5445D7E0" w14:textId="77777777">
        <w:tc>
          <w:tcPr>
            <w:tcW w:w="1756" w:type="dxa"/>
            <w:vAlign w:val="center"/>
          </w:tcPr>
          <w:p w14:paraId="00000C71" w14:textId="77777777" w:rsidR="00EF1FBF" w:rsidRPr="002A4ECB" w:rsidRDefault="00000000">
            <w:pPr>
              <w:rPr>
                <w:rFonts w:ascii="Times New Roman" w:hAnsi="Times New Roman" w:cs="Times New Roman"/>
              </w:rPr>
            </w:pPr>
            <w:sdt>
              <w:sdtPr>
                <w:tag w:val="goog_rdk_412"/>
                <w:id w:val="1568915394"/>
              </w:sdtPr>
              <w:sdtContent>
                <w:r w:rsidRPr="002A4ECB">
                  <w:rPr>
                    <w:rFonts w:ascii="Times New Roman" w:hAnsi="Times New Roman" w:cs="Times New Roman"/>
                    <w:b/>
                  </w:rPr>
                  <w:t>Line Item</w:t>
                </w:r>
              </w:sdtContent>
            </w:sdt>
          </w:p>
        </w:tc>
        <w:tc>
          <w:tcPr>
            <w:tcW w:w="1780" w:type="dxa"/>
            <w:vAlign w:val="center"/>
          </w:tcPr>
          <w:p w14:paraId="00000C72" w14:textId="77777777" w:rsidR="00EF1FBF" w:rsidRPr="002A4ECB" w:rsidRDefault="00000000">
            <w:pPr>
              <w:rPr>
                <w:rFonts w:ascii="Times New Roman" w:hAnsi="Times New Roman" w:cs="Times New Roman"/>
              </w:rPr>
            </w:pPr>
            <w:sdt>
              <w:sdtPr>
                <w:tag w:val="goog_rdk_413"/>
                <w:id w:val="-776490282"/>
              </w:sdtPr>
              <w:sdtContent>
                <w:r w:rsidRPr="002A4ECB">
                  <w:rPr>
                    <w:rFonts w:ascii="Times New Roman" w:hAnsi="Times New Roman" w:cs="Times New Roman"/>
                    <w:b/>
                  </w:rPr>
                  <w:t>Consignee Address</w:t>
                </w:r>
              </w:sdtContent>
            </w:sdt>
          </w:p>
        </w:tc>
        <w:tc>
          <w:tcPr>
            <w:tcW w:w="1851" w:type="dxa"/>
            <w:vAlign w:val="center"/>
          </w:tcPr>
          <w:p w14:paraId="00000C73" w14:textId="77777777" w:rsidR="00EF1FBF" w:rsidRPr="002A4ECB" w:rsidRDefault="00000000">
            <w:pPr>
              <w:rPr>
                <w:rFonts w:ascii="Times New Roman" w:hAnsi="Times New Roman" w:cs="Times New Roman"/>
              </w:rPr>
            </w:pPr>
            <w:sdt>
              <w:sdtPr>
                <w:tag w:val="goog_rdk_414"/>
                <w:id w:val="565227131"/>
              </w:sdtPr>
              <w:sdtContent>
                <w:r w:rsidRPr="002A4ECB">
                  <w:rPr>
                    <w:rFonts w:ascii="Times New Roman" w:hAnsi="Times New Roman" w:cs="Times New Roman"/>
                    <w:b/>
                  </w:rPr>
                  <w:t>Contact person</w:t>
                </w:r>
              </w:sdtContent>
            </w:sdt>
          </w:p>
        </w:tc>
        <w:tc>
          <w:tcPr>
            <w:tcW w:w="1766" w:type="dxa"/>
            <w:vAlign w:val="center"/>
          </w:tcPr>
          <w:p w14:paraId="00000C74" w14:textId="77777777" w:rsidR="00EF1FBF" w:rsidRPr="002A4ECB" w:rsidRDefault="00000000">
            <w:pPr>
              <w:rPr>
                <w:rFonts w:ascii="Times New Roman" w:hAnsi="Times New Roman" w:cs="Times New Roman"/>
              </w:rPr>
            </w:pPr>
            <w:sdt>
              <w:sdtPr>
                <w:tag w:val="goog_rdk_415"/>
                <w:id w:val="19517501"/>
              </w:sdtPr>
              <w:sdtContent>
                <w:r w:rsidRPr="002A4ECB">
                  <w:rPr>
                    <w:rFonts w:ascii="Times New Roman" w:hAnsi="Times New Roman" w:cs="Times New Roman"/>
                    <w:b/>
                  </w:rPr>
                  <w:t>Quantity</w:t>
                </w:r>
              </w:sdtContent>
            </w:sdt>
          </w:p>
        </w:tc>
        <w:tc>
          <w:tcPr>
            <w:tcW w:w="1765" w:type="dxa"/>
            <w:vAlign w:val="center"/>
          </w:tcPr>
          <w:p w14:paraId="00000C75" w14:textId="77777777" w:rsidR="00EF1FBF" w:rsidRPr="002A4ECB" w:rsidRDefault="00000000">
            <w:pPr>
              <w:rPr>
                <w:rFonts w:ascii="Times New Roman" w:hAnsi="Times New Roman" w:cs="Times New Roman"/>
              </w:rPr>
            </w:pPr>
            <w:sdt>
              <w:sdtPr>
                <w:tag w:val="goog_rdk_416"/>
                <w:id w:val="572941759"/>
              </w:sdtPr>
              <w:sdtContent>
                <w:r w:rsidRPr="002A4ECB">
                  <w:rPr>
                    <w:rFonts w:ascii="Times New Roman" w:hAnsi="Times New Roman" w:cs="Times New Roman"/>
                    <w:b/>
                  </w:rPr>
                  <w:t>Unit of measure</w:t>
                </w:r>
              </w:sdtContent>
            </w:sdt>
          </w:p>
        </w:tc>
      </w:tr>
      <w:tr w:rsidR="002A4ECB" w:rsidRPr="002A4ECB" w14:paraId="401A4A81" w14:textId="77777777" w:rsidTr="002A4ECB">
        <w:trPr>
          <w:trHeight w:val="161"/>
        </w:trPr>
        <w:tc>
          <w:tcPr>
            <w:tcW w:w="1756" w:type="dxa"/>
          </w:tcPr>
          <w:p w14:paraId="00000C76" w14:textId="77777777" w:rsidR="002A4ECB" w:rsidRPr="002A4ECB" w:rsidRDefault="00000000" w:rsidP="002A4ECB">
            <w:pPr>
              <w:spacing w:after="0" w:line="240" w:lineRule="auto"/>
              <w:rPr>
                <w:rFonts w:ascii="Times New Roman" w:hAnsi="Times New Roman" w:cs="Times New Roman"/>
                <w:sz w:val="20"/>
                <w:szCs w:val="20"/>
              </w:rPr>
            </w:pPr>
            <w:sdt>
              <w:sdtPr>
                <w:tag w:val="goog_rdk_418"/>
                <w:id w:val="753796446"/>
              </w:sdtPr>
              <w:sdtContent>
                <w:r w:rsidR="002A4ECB" w:rsidRPr="002A4ECB">
                  <w:rPr>
                    <w:rFonts w:ascii="Times New Roman" w:hAnsi="Times New Roman" w:cs="Times New Roman"/>
                    <w:sz w:val="20"/>
                    <w:szCs w:val="20"/>
                  </w:rPr>
                  <w:t xml:space="preserve">Item 1 (OR 1). </w:t>
                </w:r>
              </w:sdtContent>
            </w:sdt>
          </w:p>
        </w:tc>
        <w:tc>
          <w:tcPr>
            <w:tcW w:w="1780" w:type="dxa"/>
            <w:vMerge w:val="restart"/>
          </w:tcPr>
          <w:p w14:paraId="00000C77" w14:textId="77777777" w:rsidR="002A4ECB" w:rsidRPr="00A2061C" w:rsidRDefault="00000000" w:rsidP="002A4ECB">
            <w:pPr>
              <w:spacing w:after="0" w:line="240" w:lineRule="auto"/>
              <w:jc w:val="center"/>
              <w:rPr>
                <w:rFonts w:ascii="Times New Roman" w:hAnsi="Times New Roman" w:cs="Times New Roman"/>
                <w:sz w:val="18"/>
                <w:szCs w:val="18"/>
              </w:rPr>
            </w:pPr>
            <w:sdt>
              <w:sdtPr>
                <w:rPr>
                  <w:sz w:val="18"/>
                  <w:szCs w:val="18"/>
                </w:rPr>
                <w:tag w:val="goog_rdk_419"/>
                <w:id w:val="1105617125"/>
              </w:sdtPr>
              <w:sdtContent>
                <w:r w:rsidR="002A4ECB" w:rsidRPr="00A2061C">
                  <w:rPr>
                    <w:rFonts w:ascii="Times New Roman" w:hAnsi="Times New Roman" w:cs="Times New Roman"/>
                    <w:i/>
                    <w:sz w:val="18"/>
                    <w:szCs w:val="18"/>
                  </w:rPr>
                  <w:t>National Center for Maternal and Child Healthcare (NCMCH)</w:t>
                </w:r>
              </w:sdtContent>
            </w:sdt>
            <w:sdt>
              <w:sdtPr>
                <w:rPr>
                  <w:sz w:val="18"/>
                  <w:szCs w:val="18"/>
                </w:rPr>
                <w:tag w:val="goog_rdk_420"/>
                <w:id w:val="-1958871660"/>
              </w:sdtPr>
              <w:sdtContent>
                <w:r w:rsidR="002A4ECB" w:rsidRPr="00A2061C">
                  <w:rPr>
                    <w:rFonts w:ascii="Times New Roman" w:hAnsi="Times New Roman" w:cs="Times New Roman"/>
                    <w:i/>
                    <w:sz w:val="18"/>
                    <w:szCs w:val="18"/>
                  </w:rPr>
                  <w:t>, “Huvisgalchdiin” street, Bayangol district, Ulaanbaatar 16060, Tel: 976-11 362205</w:t>
                </w:r>
              </w:sdtContent>
            </w:sdt>
          </w:p>
        </w:tc>
        <w:tc>
          <w:tcPr>
            <w:tcW w:w="1851" w:type="dxa"/>
            <w:vMerge w:val="restart"/>
          </w:tcPr>
          <w:p w14:paraId="389E1C0E" w14:textId="77777777" w:rsidR="002A4ECB" w:rsidRPr="00A2061C" w:rsidRDefault="00000000" w:rsidP="002A4ECB">
            <w:pPr>
              <w:spacing w:after="0" w:line="240" w:lineRule="auto"/>
              <w:jc w:val="center"/>
              <w:rPr>
                <w:rFonts w:ascii="Times New Roman" w:hAnsi="Times New Roman" w:cs="Times New Roman"/>
                <w:i/>
                <w:sz w:val="18"/>
                <w:szCs w:val="18"/>
              </w:rPr>
            </w:pPr>
            <w:sdt>
              <w:sdtPr>
                <w:rPr>
                  <w:sz w:val="18"/>
                  <w:szCs w:val="18"/>
                </w:rPr>
                <w:tag w:val="goog_rdk_422"/>
                <w:id w:val="1305820308"/>
              </w:sdtPr>
              <w:sdtContent>
                <w:sdt>
                  <w:sdtPr>
                    <w:rPr>
                      <w:sz w:val="18"/>
                      <w:szCs w:val="18"/>
                    </w:rPr>
                    <w:tag w:val="goog_rdk_423"/>
                    <w:id w:val="-1890179703"/>
                  </w:sdtPr>
                  <w:sdtContent>
                    <w:r w:rsidR="002A4ECB" w:rsidRPr="00A2061C">
                      <w:rPr>
                        <w:rFonts w:ascii="Times New Roman" w:hAnsi="Times New Roman" w:cs="Times New Roman"/>
                        <w:i/>
                        <w:sz w:val="18"/>
                        <w:szCs w:val="18"/>
                      </w:rPr>
                      <w:t xml:space="preserve">Tsetsenbaatar Batsuuri, </w:t>
                    </w:r>
                  </w:sdtContent>
                </w:sdt>
              </w:sdtContent>
            </w:sdt>
            <w:r w:rsidR="002A4ECB" w:rsidRPr="00A2061C">
              <w:rPr>
                <w:rFonts w:ascii="Times New Roman" w:hAnsi="Times New Roman" w:cs="Times New Roman"/>
                <w:i/>
                <w:sz w:val="18"/>
                <w:szCs w:val="18"/>
              </w:rPr>
              <w:t xml:space="preserve">Procurement associate, UNFPA Mongolia, </w:t>
            </w:r>
          </w:p>
          <w:p w14:paraId="3F0047B8" w14:textId="6DAD9E48" w:rsidR="002A4ECB" w:rsidRPr="00A2061C" w:rsidRDefault="002A4ECB" w:rsidP="002A4ECB">
            <w:pPr>
              <w:spacing w:after="0" w:line="240" w:lineRule="auto"/>
              <w:jc w:val="center"/>
              <w:rPr>
                <w:rFonts w:ascii="Times New Roman" w:hAnsi="Times New Roman" w:cs="Times New Roman"/>
                <w:i/>
                <w:color w:val="0000FF"/>
                <w:sz w:val="18"/>
                <w:szCs w:val="18"/>
                <w:u w:val="single"/>
              </w:rPr>
            </w:pPr>
            <w:r w:rsidRPr="00A2061C">
              <w:rPr>
                <w:rFonts w:ascii="Times New Roman" w:hAnsi="Times New Roman" w:cs="Times New Roman"/>
                <w:i/>
                <w:sz w:val="18"/>
                <w:szCs w:val="18"/>
              </w:rPr>
              <w:t xml:space="preserve">Tel: 976-11-353503 (ext3355), </w:t>
            </w:r>
            <w:hyperlink r:id="rId26">
              <w:r w:rsidRPr="00A2061C">
                <w:rPr>
                  <w:rFonts w:ascii="Times New Roman" w:eastAsia="Times New Roman" w:hAnsi="Times New Roman" w:cs="Times New Roman"/>
                  <w:i/>
                  <w:color w:val="0000FF"/>
                  <w:sz w:val="18"/>
                  <w:szCs w:val="18"/>
                  <w:u w:val="single"/>
                </w:rPr>
                <w:t>batsuuri@unfpa.org</w:t>
              </w:r>
            </w:hyperlink>
          </w:p>
          <w:p w14:paraId="1C86F180" w14:textId="77777777" w:rsidR="002A4ECB" w:rsidRPr="00A2061C" w:rsidRDefault="002A4ECB" w:rsidP="002A4ECB">
            <w:pPr>
              <w:spacing w:after="0" w:line="240" w:lineRule="auto"/>
              <w:jc w:val="center"/>
              <w:rPr>
                <w:rFonts w:ascii="Times New Roman" w:hAnsi="Times New Roman" w:cs="Times New Roman"/>
                <w:i/>
                <w:color w:val="0000FF"/>
                <w:sz w:val="18"/>
                <w:szCs w:val="18"/>
                <w:u w:val="single"/>
              </w:rPr>
            </w:pPr>
          </w:p>
          <w:p w14:paraId="07F8C862" w14:textId="77777777" w:rsidR="002A4ECB" w:rsidRPr="00A2061C" w:rsidRDefault="002A4ECB" w:rsidP="002A4ECB">
            <w:pPr>
              <w:spacing w:after="0" w:line="240" w:lineRule="auto"/>
              <w:jc w:val="center"/>
              <w:rPr>
                <w:rFonts w:ascii="Times New Roman" w:hAnsi="Times New Roman" w:cs="Times New Roman"/>
                <w:i/>
                <w:color w:val="0000FF"/>
                <w:sz w:val="18"/>
                <w:szCs w:val="18"/>
                <w:u w:val="single"/>
              </w:rPr>
            </w:pPr>
          </w:p>
          <w:p w14:paraId="00000C78" w14:textId="3BE6C909" w:rsidR="002A4ECB" w:rsidRPr="00A2061C" w:rsidRDefault="002A4ECB" w:rsidP="002A4ECB">
            <w:pPr>
              <w:spacing w:after="0" w:line="240" w:lineRule="auto"/>
              <w:jc w:val="center"/>
              <w:rPr>
                <w:rFonts w:ascii="Times New Roman" w:hAnsi="Times New Roman" w:cs="Times New Roman"/>
                <w:sz w:val="18"/>
                <w:szCs w:val="18"/>
              </w:rPr>
            </w:pPr>
          </w:p>
        </w:tc>
        <w:tc>
          <w:tcPr>
            <w:tcW w:w="1766" w:type="dxa"/>
          </w:tcPr>
          <w:p w14:paraId="00000C79" w14:textId="5920E8CF"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2</w:t>
            </w:r>
          </w:p>
        </w:tc>
        <w:tc>
          <w:tcPr>
            <w:tcW w:w="1765" w:type="dxa"/>
          </w:tcPr>
          <w:p w14:paraId="00000C7A" w14:textId="77777777" w:rsidR="002A4ECB" w:rsidRPr="002A4ECB" w:rsidRDefault="00000000" w:rsidP="002A4ECB">
            <w:pPr>
              <w:spacing w:after="0" w:line="240" w:lineRule="auto"/>
              <w:jc w:val="center"/>
              <w:rPr>
                <w:rFonts w:ascii="Times New Roman" w:hAnsi="Times New Roman" w:cs="Times New Roman"/>
              </w:rPr>
            </w:pPr>
            <w:sdt>
              <w:sdtPr>
                <w:tag w:val="goog_rdk_427"/>
                <w:id w:val="2075388083"/>
              </w:sdtPr>
              <w:sdtContent>
                <w:r w:rsidR="002A4ECB" w:rsidRPr="002A4ECB">
                  <w:rPr>
                    <w:rFonts w:ascii="Times New Roman" w:hAnsi="Times New Roman" w:cs="Times New Roman"/>
                    <w:i/>
                  </w:rPr>
                  <w:t>Each</w:t>
                </w:r>
              </w:sdtContent>
            </w:sdt>
          </w:p>
        </w:tc>
      </w:tr>
      <w:tr w:rsidR="002A4ECB" w:rsidRPr="002A4ECB" w14:paraId="4496C7D8" w14:textId="77777777">
        <w:tc>
          <w:tcPr>
            <w:tcW w:w="1756" w:type="dxa"/>
          </w:tcPr>
          <w:p w14:paraId="00000C7B" w14:textId="77777777" w:rsidR="002A4ECB" w:rsidRPr="002A4ECB" w:rsidRDefault="00000000" w:rsidP="002A4ECB">
            <w:pPr>
              <w:spacing w:after="0" w:line="240" w:lineRule="auto"/>
              <w:rPr>
                <w:rFonts w:ascii="Times New Roman" w:hAnsi="Times New Roman" w:cs="Times New Roman"/>
                <w:sz w:val="20"/>
                <w:szCs w:val="20"/>
              </w:rPr>
            </w:pPr>
            <w:sdt>
              <w:sdtPr>
                <w:tag w:val="goog_rdk_429"/>
                <w:id w:val="-1756275980"/>
              </w:sdtPr>
              <w:sdtContent>
                <w:r w:rsidR="002A4ECB" w:rsidRPr="002A4ECB">
                  <w:rPr>
                    <w:rFonts w:ascii="Times New Roman" w:hAnsi="Times New Roman" w:cs="Times New Roman"/>
                    <w:sz w:val="20"/>
                    <w:szCs w:val="20"/>
                  </w:rPr>
                  <w:t>Item 2 (OR 2).</w:t>
                </w:r>
              </w:sdtContent>
            </w:sdt>
          </w:p>
        </w:tc>
        <w:tc>
          <w:tcPr>
            <w:tcW w:w="1780" w:type="dxa"/>
            <w:vMerge/>
          </w:tcPr>
          <w:p w14:paraId="00000C7C"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7D"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7E" w14:textId="5E24BA8D"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2</w:t>
            </w:r>
          </w:p>
        </w:tc>
        <w:tc>
          <w:tcPr>
            <w:tcW w:w="1765" w:type="dxa"/>
          </w:tcPr>
          <w:p w14:paraId="00000C7F" w14:textId="77777777" w:rsidR="002A4ECB" w:rsidRPr="002A4ECB" w:rsidRDefault="00000000" w:rsidP="002A4ECB">
            <w:pPr>
              <w:spacing w:after="0" w:line="240" w:lineRule="auto"/>
              <w:jc w:val="center"/>
              <w:rPr>
                <w:rFonts w:ascii="Times New Roman" w:hAnsi="Times New Roman" w:cs="Times New Roman"/>
              </w:rPr>
            </w:pPr>
            <w:sdt>
              <w:sdtPr>
                <w:tag w:val="goog_rdk_433"/>
                <w:id w:val="313839413"/>
              </w:sdtPr>
              <w:sdtContent>
                <w:r w:rsidR="002A4ECB" w:rsidRPr="002A4ECB">
                  <w:rPr>
                    <w:rFonts w:ascii="Times New Roman" w:hAnsi="Times New Roman" w:cs="Times New Roman"/>
                    <w:i/>
                  </w:rPr>
                  <w:t>Each</w:t>
                </w:r>
              </w:sdtContent>
            </w:sdt>
          </w:p>
        </w:tc>
      </w:tr>
      <w:tr w:rsidR="002A4ECB" w:rsidRPr="002A4ECB" w14:paraId="0615BE38" w14:textId="77777777">
        <w:tc>
          <w:tcPr>
            <w:tcW w:w="1756" w:type="dxa"/>
          </w:tcPr>
          <w:p w14:paraId="00000C80" w14:textId="77777777" w:rsidR="002A4ECB" w:rsidRPr="002A4ECB" w:rsidRDefault="00000000" w:rsidP="002A4ECB">
            <w:pPr>
              <w:spacing w:after="0" w:line="240" w:lineRule="auto"/>
              <w:rPr>
                <w:rFonts w:ascii="Times New Roman" w:hAnsi="Times New Roman" w:cs="Times New Roman"/>
                <w:sz w:val="20"/>
                <w:szCs w:val="20"/>
              </w:rPr>
            </w:pPr>
            <w:sdt>
              <w:sdtPr>
                <w:tag w:val="goog_rdk_435"/>
                <w:id w:val="-822433688"/>
              </w:sdtPr>
              <w:sdtContent>
                <w:r w:rsidR="002A4ECB" w:rsidRPr="002A4ECB">
                  <w:rPr>
                    <w:rFonts w:ascii="Times New Roman" w:hAnsi="Times New Roman" w:cs="Times New Roman"/>
                    <w:sz w:val="20"/>
                    <w:szCs w:val="20"/>
                  </w:rPr>
                  <w:t>Item 3 (OR 3).</w:t>
                </w:r>
              </w:sdtContent>
            </w:sdt>
          </w:p>
        </w:tc>
        <w:tc>
          <w:tcPr>
            <w:tcW w:w="1780" w:type="dxa"/>
            <w:vMerge/>
          </w:tcPr>
          <w:p w14:paraId="00000C81"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82"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83" w14:textId="4F8993B8"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color w:val="000000"/>
              </w:rPr>
              <w:t>1</w:t>
            </w:r>
          </w:p>
        </w:tc>
        <w:tc>
          <w:tcPr>
            <w:tcW w:w="1765" w:type="dxa"/>
          </w:tcPr>
          <w:p w14:paraId="00000C84" w14:textId="77777777" w:rsidR="002A4ECB" w:rsidRPr="002A4ECB" w:rsidRDefault="00000000" w:rsidP="002A4ECB">
            <w:pPr>
              <w:spacing w:after="0" w:line="240" w:lineRule="auto"/>
              <w:jc w:val="center"/>
              <w:rPr>
                <w:rFonts w:ascii="Times New Roman" w:hAnsi="Times New Roman" w:cs="Times New Roman"/>
              </w:rPr>
            </w:pPr>
            <w:sdt>
              <w:sdtPr>
                <w:tag w:val="goog_rdk_439"/>
                <w:id w:val="-508142323"/>
              </w:sdtPr>
              <w:sdtContent>
                <w:r w:rsidR="002A4ECB" w:rsidRPr="002A4ECB">
                  <w:rPr>
                    <w:rFonts w:ascii="Times New Roman" w:hAnsi="Times New Roman" w:cs="Times New Roman"/>
                    <w:i/>
                  </w:rPr>
                  <w:t>Each</w:t>
                </w:r>
              </w:sdtContent>
            </w:sdt>
          </w:p>
        </w:tc>
      </w:tr>
      <w:tr w:rsidR="002A4ECB" w:rsidRPr="002A4ECB" w14:paraId="0482DCB9" w14:textId="77777777">
        <w:tc>
          <w:tcPr>
            <w:tcW w:w="1756" w:type="dxa"/>
          </w:tcPr>
          <w:p w14:paraId="00000C85" w14:textId="77777777" w:rsidR="002A4ECB" w:rsidRPr="002A4ECB" w:rsidRDefault="00000000" w:rsidP="002A4ECB">
            <w:pPr>
              <w:spacing w:after="0" w:line="240" w:lineRule="auto"/>
              <w:rPr>
                <w:rFonts w:ascii="Times New Roman" w:hAnsi="Times New Roman" w:cs="Times New Roman"/>
                <w:sz w:val="20"/>
                <w:szCs w:val="20"/>
              </w:rPr>
            </w:pPr>
            <w:sdt>
              <w:sdtPr>
                <w:tag w:val="goog_rdk_441"/>
                <w:id w:val="375280839"/>
              </w:sdtPr>
              <w:sdtContent>
                <w:r w:rsidR="002A4ECB" w:rsidRPr="002A4ECB">
                  <w:rPr>
                    <w:rFonts w:ascii="Times New Roman" w:hAnsi="Times New Roman" w:cs="Times New Roman"/>
                    <w:sz w:val="20"/>
                    <w:szCs w:val="20"/>
                  </w:rPr>
                  <w:t>Item 4 (OR 4).</w:t>
                </w:r>
              </w:sdtContent>
            </w:sdt>
          </w:p>
        </w:tc>
        <w:tc>
          <w:tcPr>
            <w:tcW w:w="1780" w:type="dxa"/>
            <w:vMerge/>
          </w:tcPr>
          <w:p w14:paraId="00000C86"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87"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88" w14:textId="2889A7D8"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C89" w14:textId="77777777" w:rsidR="002A4ECB" w:rsidRPr="002A4ECB" w:rsidRDefault="00000000" w:rsidP="002A4ECB">
            <w:pPr>
              <w:spacing w:after="0" w:line="240" w:lineRule="auto"/>
              <w:jc w:val="center"/>
              <w:rPr>
                <w:rFonts w:ascii="Times New Roman" w:hAnsi="Times New Roman" w:cs="Times New Roman"/>
              </w:rPr>
            </w:pPr>
            <w:sdt>
              <w:sdtPr>
                <w:tag w:val="goog_rdk_445"/>
                <w:id w:val="-1051919887"/>
              </w:sdtPr>
              <w:sdtContent>
                <w:r w:rsidR="002A4ECB" w:rsidRPr="002A4ECB">
                  <w:rPr>
                    <w:rFonts w:ascii="Times New Roman" w:hAnsi="Times New Roman" w:cs="Times New Roman"/>
                    <w:i/>
                  </w:rPr>
                  <w:t>Each</w:t>
                </w:r>
              </w:sdtContent>
            </w:sdt>
          </w:p>
        </w:tc>
      </w:tr>
      <w:tr w:rsidR="002A4ECB" w:rsidRPr="002A4ECB" w14:paraId="25F7F6F6" w14:textId="77777777">
        <w:tc>
          <w:tcPr>
            <w:tcW w:w="1756" w:type="dxa"/>
          </w:tcPr>
          <w:p w14:paraId="00000C8A" w14:textId="77777777" w:rsidR="002A4ECB" w:rsidRPr="002A4ECB" w:rsidRDefault="00000000" w:rsidP="002A4ECB">
            <w:pPr>
              <w:spacing w:after="0" w:line="240" w:lineRule="auto"/>
              <w:rPr>
                <w:rFonts w:ascii="Times New Roman" w:hAnsi="Times New Roman" w:cs="Times New Roman"/>
                <w:sz w:val="20"/>
                <w:szCs w:val="20"/>
              </w:rPr>
            </w:pPr>
            <w:sdt>
              <w:sdtPr>
                <w:tag w:val="goog_rdk_447"/>
                <w:id w:val="1454672694"/>
              </w:sdtPr>
              <w:sdtContent>
                <w:r w:rsidR="002A4ECB" w:rsidRPr="002A4ECB">
                  <w:rPr>
                    <w:rFonts w:ascii="Times New Roman" w:hAnsi="Times New Roman" w:cs="Times New Roman"/>
                    <w:sz w:val="20"/>
                    <w:szCs w:val="20"/>
                  </w:rPr>
                  <w:t>Item 5 (OR 33).</w:t>
                </w:r>
              </w:sdtContent>
            </w:sdt>
          </w:p>
        </w:tc>
        <w:tc>
          <w:tcPr>
            <w:tcW w:w="1780" w:type="dxa"/>
            <w:vMerge/>
          </w:tcPr>
          <w:p w14:paraId="00000C8B"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8C"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8D" w14:textId="3DCDA407"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C8E" w14:textId="77777777" w:rsidR="002A4ECB" w:rsidRPr="002A4ECB" w:rsidRDefault="00000000" w:rsidP="002A4ECB">
            <w:pPr>
              <w:spacing w:after="0" w:line="240" w:lineRule="auto"/>
              <w:jc w:val="center"/>
              <w:rPr>
                <w:rFonts w:ascii="Times New Roman" w:hAnsi="Times New Roman" w:cs="Times New Roman"/>
              </w:rPr>
            </w:pPr>
            <w:sdt>
              <w:sdtPr>
                <w:tag w:val="goog_rdk_451"/>
                <w:id w:val="-1472901634"/>
              </w:sdtPr>
              <w:sdtContent>
                <w:r w:rsidR="002A4ECB" w:rsidRPr="002A4ECB">
                  <w:rPr>
                    <w:rFonts w:ascii="Times New Roman" w:hAnsi="Times New Roman" w:cs="Times New Roman"/>
                    <w:i/>
                  </w:rPr>
                  <w:t>Each</w:t>
                </w:r>
              </w:sdtContent>
            </w:sdt>
          </w:p>
        </w:tc>
      </w:tr>
      <w:tr w:rsidR="002A4ECB" w:rsidRPr="002A4ECB" w14:paraId="2BDECB25" w14:textId="77777777">
        <w:tc>
          <w:tcPr>
            <w:tcW w:w="1756" w:type="dxa"/>
          </w:tcPr>
          <w:p w14:paraId="00000C8F" w14:textId="77777777" w:rsidR="002A4ECB" w:rsidRPr="002A4ECB" w:rsidRDefault="00000000" w:rsidP="002A4ECB">
            <w:pPr>
              <w:spacing w:after="0" w:line="240" w:lineRule="auto"/>
              <w:rPr>
                <w:rFonts w:ascii="Times New Roman" w:hAnsi="Times New Roman" w:cs="Times New Roman"/>
                <w:sz w:val="20"/>
                <w:szCs w:val="20"/>
              </w:rPr>
            </w:pPr>
            <w:sdt>
              <w:sdtPr>
                <w:tag w:val="goog_rdk_453"/>
                <w:id w:val="1771276969"/>
              </w:sdtPr>
              <w:sdtContent>
                <w:r w:rsidR="002A4ECB" w:rsidRPr="002A4ECB">
                  <w:rPr>
                    <w:rFonts w:ascii="Times New Roman" w:hAnsi="Times New Roman" w:cs="Times New Roman"/>
                    <w:sz w:val="20"/>
                    <w:szCs w:val="20"/>
                  </w:rPr>
                  <w:t>Item 6 (OR 5).</w:t>
                </w:r>
              </w:sdtContent>
            </w:sdt>
          </w:p>
        </w:tc>
        <w:tc>
          <w:tcPr>
            <w:tcW w:w="1780" w:type="dxa"/>
            <w:vMerge/>
          </w:tcPr>
          <w:p w14:paraId="00000C90"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91"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92" w14:textId="33011CD8"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4</w:t>
            </w:r>
          </w:p>
        </w:tc>
        <w:tc>
          <w:tcPr>
            <w:tcW w:w="1765" w:type="dxa"/>
          </w:tcPr>
          <w:p w14:paraId="00000C93" w14:textId="77777777" w:rsidR="002A4ECB" w:rsidRPr="002A4ECB" w:rsidRDefault="00000000" w:rsidP="002A4ECB">
            <w:pPr>
              <w:spacing w:after="0" w:line="240" w:lineRule="auto"/>
              <w:jc w:val="center"/>
              <w:rPr>
                <w:rFonts w:ascii="Times New Roman" w:hAnsi="Times New Roman" w:cs="Times New Roman"/>
              </w:rPr>
            </w:pPr>
            <w:sdt>
              <w:sdtPr>
                <w:tag w:val="goog_rdk_457"/>
                <w:id w:val="-19319834"/>
              </w:sdtPr>
              <w:sdtContent>
                <w:r w:rsidR="002A4ECB" w:rsidRPr="002A4ECB">
                  <w:rPr>
                    <w:rFonts w:ascii="Times New Roman" w:hAnsi="Times New Roman" w:cs="Times New Roman"/>
                    <w:i/>
                  </w:rPr>
                  <w:t>Each</w:t>
                </w:r>
              </w:sdtContent>
            </w:sdt>
          </w:p>
        </w:tc>
      </w:tr>
      <w:tr w:rsidR="002A4ECB" w:rsidRPr="002A4ECB" w14:paraId="4FBC1557" w14:textId="77777777">
        <w:tc>
          <w:tcPr>
            <w:tcW w:w="1756" w:type="dxa"/>
          </w:tcPr>
          <w:p w14:paraId="00000C94" w14:textId="77777777" w:rsidR="002A4ECB" w:rsidRPr="002A4ECB" w:rsidRDefault="00000000" w:rsidP="002A4ECB">
            <w:pPr>
              <w:spacing w:after="0" w:line="240" w:lineRule="auto"/>
              <w:rPr>
                <w:rFonts w:ascii="Times New Roman" w:hAnsi="Times New Roman" w:cs="Times New Roman"/>
                <w:sz w:val="20"/>
                <w:szCs w:val="20"/>
              </w:rPr>
            </w:pPr>
            <w:sdt>
              <w:sdtPr>
                <w:tag w:val="goog_rdk_459"/>
                <w:id w:val="977736735"/>
              </w:sdtPr>
              <w:sdtContent>
                <w:r w:rsidR="002A4ECB" w:rsidRPr="002A4ECB">
                  <w:rPr>
                    <w:rFonts w:ascii="Times New Roman" w:hAnsi="Times New Roman" w:cs="Times New Roman"/>
                    <w:sz w:val="20"/>
                    <w:szCs w:val="20"/>
                  </w:rPr>
                  <w:t>Item 7 (OR 10).</w:t>
                </w:r>
              </w:sdtContent>
            </w:sdt>
          </w:p>
        </w:tc>
        <w:tc>
          <w:tcPr>
            <w:tcW w:w="1780" w:type="dxa"/>
            <w:vMerge/>
          </w:tcPr>
          <w:p w14:paraId="00000C95"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96"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97" w14:textId="72050082"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2</w:t>
            </w:r>
          </w:p>
        </w:tc>
        <w:tc>
          <w:tcPr>
            <w:tcW w:w="1765" w:type="dxa"/>
          </w:tcPr>
          <w:p w14:paraId="00000C98" w14:textId="77777777" w:rsidR="002A4ECB" w:rsidRPr="002A4ECB" w:rsidRDefault="00000000" w:rsidP="002A4ECB">
            <w:pPr>
              <w:spacing w:after="0" w:line="240" w:lineRule="auto"/>
              <w:jc w:val="center"/>
              <w:rPr>
                <w:rFonts w:ascii="Times New Roman" w:hAnsi="Times New Roman" w:cs="Times New Roman"/>
              </w:rPr>
            </w:pPr>
            <w:sdt>
              <w:sdtPr>
                <w:tag w:val="goog_rdk_463"/>
                <w:id w:val="16504430"/>
              </w:sdtPr>
              <w:sdtContent>
                <w:r w:rsidR="002A4ECB" w:rsidRPr="002A4ECB">
                  <w:rPr>
                    <w:rFonts w:ascii="Times New Roman" w:hAnsi="Times New Roman" w:cs="Times New Roman"/>
                    <w:i/>
                  </w:rPr>
                  <w:t>Each</w:t>
                </w:r>
              </w:sdtContent>
            </w:sdt>
          </w:p>
        </w:tc>
      </w:tr>
      <w:tr w:rsidR="002A4ECB" w:rsidRPr="002A4ECB" w14:paraId="57807892" w14:textId="77777777">
        <w:tc>
          <w:tcPr>
            <w:tcW w:w="1756" w:type="dxa"/>
          </w:tcPr>
          <w:p w14:paraId="00000C99" w14:textId="77777777" w:rsidR="002A4ECB" w:rsidRPr="002A4ECB" w:rsidRDefault="00000000" w:rsidP="002A4ECB">
            <w:pPr>
              <w:spacing w:after="0" w:line="240" w:lineRule="auto"/>
              <w:rPr>
                <w:rFonts w:ascii="Times New Roman" w:hAnsi="Times New Roman" w:cs="Times New Roman"/>
                <w:sz w:val="20"/>
                <w:szCs w:val="20"/>
              </w:rPr>
            </w:pPr>
            <w:sdt>
              <w:sdtPr>
                <w:tag w:val="goog_rdk_465"/>
                <w:id w:val="-82388159"/>
              </w:sdtPr>
              <w:sdtContent>
                <w:r w:rsidR="002A4ECB" w:rsidRPr="002A4ECB">
                  <w:rPr>
                    <w:rFonts w:ascii="Times New Roman" w:hAnsi="Times New Roman" w:cs="Times New Roman"/>
                    <w:sz w:val="20"/>
                    <w:szCs w:val="20"/>
                  </w:rPr>
                  <w:t>Item 8 (OR 11).</w:t>
                </w:r>
              </w:sdtContent>
            </w:sdt>
          </w:p>
        </w:tc>
        <w:tc>
          <w:tcPr>
            <w:tcW w:w="1780" w:type="dxa"/>
            <w:vMerge/>
          </w:tcPr>
          <w:p w14:paraId="00000C9A"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9B"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9C" w14:textId="7BCBE2BA"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4</w:t>
            </w:r>
          </w:p>
        </w:tc>
        <w:tc>
          <w:tcPr>
            <w:tcW w:w="1765" w:type="dxa"/>
          </w:tcPr>
          <w:p w14:paraId="00000C9D" w14:textId="77777777" w:rsidR="002A4ECB" w:rsidRPr="002A4ECB" w:rsidRDefault="00000000" w:rsidP="002A4ECB">
            <w:pPr>
              <w:spacing w:after="0" w:line="240" w:lineRule="auto"/>
              <w:jc w:val="center"/>
              <w:rPr>
                <w:rFonts w:ascii="Times New Roman" w:hAnsi="Times New Roman" w:cs="Times New Roman"/>
              </w:rPr>
            </w:pPr>
            <w:sdt>
              <w:sdtPr>
                <w:tag w:val="goog_rdk_469"/>
                <w:id w:val="600382712"/>
              </w:sdtPr>
              <w:sdtContent>
                <w:r w:rsidR="002A4ECB" w:rsidRPr="002A4ECB">
                  <w:rPr>
                    <w:rFonts w:ascii="Times New Roman" w:hAnsi="Times New Roman" w:cs="Times New Roman"/>
                    <w:i/>
                  </w:rPr>
                  <w:t>Each</w:t>
                </w:r>
              </w:sdtContent>
            </w:sdt>
          </w:p>
        </w:tc>
      </w:tr>
      <w:tr w:rsidR="002A4ECB" w:rsidRPr="002A4ECB" w14:paraId="0872B534" w14:textId="77777777">
        <w:tc>
          <w:tcPr>
            <w:tcW w:w="1756" w:type="dxa"/>
          </w:tcPr>
          <w:p w14:paraId="00000C9E" w14:textId="77777777" w:rsidR="002A4ECB" w:rsidRPr="002A4ECB" w:rsidRDefault="00000000" w:rsidP="002A4ECB">
            <w:pPr>
              <w:spacing w:after="0" w:line="240" w:lineRule="auto"/>
              <w:rPr>
                <w:rFonts w:ascii="Times New Roman" w:hAnsi="Times New Roman" w:cs="Times New Roman"/>
                <w:sz w:val="20"/>
                <w:szCs w:val="20"/>
              </w:rPr>
            </w:pPr>
            <w:sdt>
              <w:sdtPr>
                <w:tag w:val="goog_rdk_471"/>
                <w:id w:val="-314873608"/>
              </w:sdtPr>
              <w:sdtContent>
                <w:r w:rsidR="002A4ECB" w:rsidRPr="002A4ECB">
                  <w:rPr>
                    <w:rFonts w:ascii="Times New Roman" w:hAnsi="Times New Roman" w:cs="Times New Roman"/>
                    <w:sz w:val="20"/>
                    <w:szCs w:val="20"/>
                  </w:rPr>
                  <w:t>Item 9 (OR 12).</w:t>
                </w:r>
              </w:sdtContent>
            </w:sdt>
          </w:p>
        </w:tc>
        <w:tc>
          <w:tcPr>
            <w:tcW w:w="1780" w:type="dxa"/>
            <w:vMerge/>
          </w:tcPr>
          <w:p w14:paraId="00000C9F"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A0"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A1" w14:textId="5F9EE306"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color w:val="000000"/>
              </w:rPr>
              <w:t>1</w:t>
            </w:r>
          </w:p>
        </w:tc>
        <w:tc>
          <w:tcPr>
            <w:tcW w:w="1765" w:type="dxa"/>
          </w:tcPr>
          <w:p w14:paraId="00000CA2" w14:textId="77777777" w:rsidR="002A4ECB" w:rsidRPr="002A4ECB" w:rsidRDefault="00000000" w:rsidP="002A4ECB">
            <w:pPr>
              <w:spacing w:after="0" w:line="240" w:lineRule="auto"/>
              <w:jc w:val="center"/>
              <w:rPr>
                <w:rFonts w:ascii="Times New Roman" w:hAnsi="Times New Roman" w:cs="Times New Roman"/>
              </w:rPr>
            </w:pPr>
            <w:sdt>
              <w:sdtPr>
                <w:tag w:val="goog_rdk_475"/>
                <w:id w:val="1294487984"/>
              </w:sdtPr>
              <w:sdtContent>
                <w:r w:rsidR="002A4ECB" w:rsidRPr="002A4ECB">
                  <w:rPr>
                    <w:rFonts w:ascii="Times New Roman" w:hAnsi="Times New Roman" w:cs="Times New Roman"/>
                    <w:i/>
                  </w:rPr>
                  <w:t>Each</w:t>
                </w:r>
              </w:sdtContent>
            </w:sdt>
          </w:p>
        </w:tc>
      </w:tr>
      <w:tr w:rsidR="002A4ECB" w:rsidRPr="002A4ECB" w14:paraId="21DFC02D" w14:textId="77777777">
        <w:tc>
          <w:tcPr>
            <w:tcW w:w="1756" w:type="dxa"/>
          </w:tcPr>
          <w:p w14:paraId="00000CA3" w14:textId="77777777" w:rsidR="002A4ECB" w:rsidRPr="002A4ECB" w:rsidRDefault="00000000" w:rsidP="002A4ECB">
            <w:pPr>
              <w:spacing w:after="0" w:line="240" w:lineRule="auto"/>
              <w:rPr>
                <w:rFonts w:ascii="Times New Roman" w:hAnsi="Times New Roman" w:cs="Times New Roman"/>
                <w:sz w:val="20"/>
                <w:szCs w:val="20"/>
              </w:rPr>
            </w:pPr>
            <w:sdt>
              <w:sdtPr>
                <w:tag w:val="goog_rdk_477"/>
                <w:id w:val="1731964508"/>
              </w:sdtPr>
              <w:sdtContent>
                <w:r w:rsidR="002A4ECB" w:rsidRPr="002A4ECB">
                  <w:rPr>
                    <w:rFonts w:ascii="Times New Roman" w:hAnsi="Times New Roman" w:cs="Times New Roman"/>
                    <w:sz w:val="20"/>
                    <w:szCs w:val="20"/>
                  </w:rPr>
                  <w:t>Item 10 (OR 16).</w:t>
                </w:r>
              </w:sdtContent>
            </w:sdt>
          </w:p>
        </w:tc>
        <w:tc>
          <w:tcPr>
            <w:tcW w:w="1780" w:type="dxa"/>
            <w:vMerge/>
          </w:tcPr>
          <w:p w14:paraId="00000CA4"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A5"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A6" w14:textId="3B8402B7"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color w:val="000000"/>
              </w:rPr>
              <w:t>1</w:t>
            </w:r>
          </w:p>
        </w:tc>
        <w:tc>
          <w:tcPr>
            <w:tcW w:w="1765" w:type="dxa"/>
          </w:tcPr>
          <w:p w14:paraId="00000CA7" w14:textId="77777777" w:rsidR="002A4ECB" w:rsidRPr="002A4ECB" w:rsidRDefault="00000000" w:rsidP="002A4ECB">
            <w:pPr>
              <w:spacing w:after="0" w:line="240" w:lineRule="auto"/>
              <w:jc w:val="center"/>
              <w:rPr>
                <w:rFonts w:ascii="Times New Roman" w:hAnsi="Times New Roman" w:cs="Times New Roman"/>
              </w:rPr>
            </w:pPr>
            <w:sdt>
              <w:sdtPr>
                <w:tag w:val="goog_rdk_481"/>
                <w:id w:val="-1807692508"/>
              </w:sdtPr>
              <w:sdtContent>
                <w:r w:rsidR="002A4ECB" w:rsidRPr="002A4ECB">
                  <w:rPr>
                    <w:rFonts w:ascii="Times New Roman" w:hAnsi="Times New Roman" w:cs="Times New Roman"/>
                    <w:i/>
                  </w:rPr>
                  <w:t>Each</w:t>
                </w:r>
              </w:sdtContent>
            </w:sdt>
          </w:p>
        </w:tc>
      </w:tr>
      <w:tr w:rsidR="002A4ECB" w:rsidRPr="002A4ECB" w14:paraId="25B09EC2" w14:textId="77777777">
        <w:tc>
          <w:tcPr>
            <w:tcW w:w="1756" w:type="dxa"/>
          </w:tcPr>
          <w:p w14:paraId="00000CA8" w14:textId="77777777" w:rsidR="002A4ECB" w:rsidRPr="002A4ECB" w:rsidRDefault="00000000" w:rsidP="002A4ECB">
            <w:pPr>
              <w:spacing w:after="0" w:line="240" w:lineRule="auto"/>
              <w:rPr>
                <w:rFonts w:ascii="Times New Roman" w:hAnsi="Times New Roman" w:cs="Times New Roman"/>
                <w:sz w:val="20"/>
                <w:szCs w:val="20"/>
              </w:rPr>
            </w:pPr>
            <w:sdt>
              <w:sdtPr>
                <w:tag w:val="goog_rdk_483"/>
                <w:id w:val="1069073785"/>
              </w:sdtPr>
              <w:sdtContent>
                <w:r w:rsidR="002A4ECB" w:rsidRPr="002A4ECB">
                  <w:rPr>
                    <w:rFonts w:ascii="Times New Roman" w:hAnsi="Times New Roman" w:cs="Times New Roman"/>
                    <w:sz w:val="20"/>
                    <w:szCs w:val="20"/>
                  </w:rPr>
                  <w:t>Item 11 (OR 18).</w:t>
                </w:r>
              </w:sdtContent>
            </w:sdt>
          </w:p>
        </w:tc>
        <w:tc>
          <w:tcPr>
            <w:tcW w:w="1780" w:type="dxa"/>
            <w:vMerge/>
          </w:tcPr>
          <w:p w14:paraId="00000CA9"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AA"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AB" w14:textId="22ED4810"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color w:val="000000"/>
              </w:rPr>
              <w:t>1</w:t>
            </w:r>
          </w:p>
        </w:tc>
        <w:tc>
          <w:tcPr>
            <w:tcW w:w="1765" w:type="dxa"/>
          </w:tcPr>
          <w:p w14:paraId="00000CAC" w14:textId="77777777" w:rsidR="002A4ECB" w:rsidRPr="002A4ECB" w:rsidRDefault="00000000" w:rsidP="002A4ECB">
            <w:pPr>
              <w:spacing w:after="0" w:line="240" w:lineRule="auto"/>
              <w:jc w:val="center"/>
              <w:rPr>
                <w:rFonts w:ascii="Times New Roman" w:hAnsi="Times New Roman" w:cs="Times New Roman"/>
              </w:rPr>
            </w:pPr>
            <w:sdt>
              <w:sdtPr>
                <w:tag w:val="goog_rdk_487"/>
                <w:id w:val="-1088160893"/>
              </w:sdtPr>
              <w:sdtContent>
                <w:r w:rsidR="002A4ECB" w:rsidRPr="002A4ECB">
                  <w:rPr>
                    <w:rFonts w:ascii="Times New Roman" w:hAnsi="Times New Roman" w:cs="Times New Roman"/>
                    <w:i/>
                  </w:rPr>
                  <w:t>Each</w:t>
                </w:r>
              </w:sdtContent>
            </w:sdt>
          </w:p>
        </w:tc>
      </w:tr>
      <w:tr w:rsidR="002A4ECB" w:rsidRPr="002A4ECB" w14:paraId="76709CFA" w14:textId="77777777">
        <w:tc>
          <w:tcPr>
            <w:tcW w:w="1756" w:type="dxa"/>
          </w:tcPr>
          <w:p w14:paraId="00000CAD" w14:textId="77777777" w:rsidR="002A4ECB" w:rsidRPr="002A4ECB" w:rsidRDefault="00000000" w:rsidP="002A4ECB">
            <w:pPr>
              <w:spacing w:after="0" w:line="240" w:lineRule="auto"/>
              <w:rPr>
                <w:rFonts w:ascii="Times New Roman" w:hAnsi="Times New Roman" w:cs="Times New Roman"/>
                <w:sz w:val="20"/>
                <w:szCs w:val="20"/>
              </w:rPr>
            </w:pPr>
            <w:sdt>
              <w:sdtPr>
                <w:tag w:val="goog_rdk_489"/>
                <w:id w:val="126752875"/>
              </w:sdtPr>
              <w:sdtContent>
                <w:r w:rsidR="002A4ECB" w:rsidRPr="002A4ECB">
                  <w:rPr>
                    <w:rFonts w:ascii="Times New Roman" w:hAnsi="Times New Roman" w:cs="Times New Roman"/>
                    <w:sz w:val="20"/>
                    <w:szCs w:val="20"/>
                  </w:rPr>
                  <w:t>Item 12 (OR 19).</w:t>
                </w:r>
              </w:sdtContent>
            </w:sdt>
          </w:p>
        </w:tc>
        <w:tc>
          <w:tcPr>
            <w:tcW w:w="1780" w:type="dxa"/>
            <w:vMerge/>
          </w:tcPr>
          <w:p w14:paraId="00000CAE"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AF"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B0" w14:textId="04C74B9F"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CB1" w14:textId="77777777" w:rsidR="002A4ECB" w:rsidRPr="002A4ECB" w:rsidRDefault="00000000" w:rsidP="002A4ECB">
            <w:pPr>
              <w:spacing w:after="0" w:line="240" w:lineRule="auto"/>
              <w:jc w:val="center"/>
              <w:rPr>
                <w:rFonts w:ascii="Times New Roman" w:hAnsi="Times New Roman" w:cs="Times New Roman"/>
              </w:rPr>
            </w:pPr>
            <w:sdt>
              <w:sdtPr>
                <w:tag w:val="goog_rdk_493"/>
                <w:id w:val="1232889041"/>
              </w:sdtPr>
              <w:sdtContent>
                <w:r w:rsidR="002A4ECB" w:rsidRPr="002A4ECB">
                  <w:rPr>
                    <w:rFonts w:ascii="Times New Roman" w:hAnsi="Times New Roman" w:cs="Times New Roman"/>
                    <w:i/>
                  </w:rPr>
                  <w:t>Each</w:t>
                </w:r>
              </w:sdtContent>
            </w:sdt>
          </w:p>
        </w:tc>
      </w:tr>
      <w:tr w:rsidR="002A4ECB" w:rsidRPr="002A4ECB" w14:paraId="0A08F3D6" w14:textId="77777777">
        <w:tc>
          <w:tcPr>
            <w:tcW w:w="1756" w:type="dxa"/>
          </w:tcPr>
          <w:p w14:paraId="00000CB2" w14:textId="77777777" w:rsidR="002A4ECB" w:rsidRPr="002A4ECB" w:rsidRDefault="00000000" w:rsidP="002A4ECB">
            <w:pPr>
              <w:spacing w:after="0" w:line="240" w:lineRule="auto"/>
              <w:rPr>
                <w:rFonts w:ascii="Times New Roman" w:hAnsi="Times New Roman" w:cs="Times New Roman"/>
                <w:sz w:val="20"/>
                <w:szCs w:val="20"/>
              </w:rPr>
            </w:pPr>
            <w:sdt>
              <w:sdtPr>
                <w:tag w:val="goog_rdk_495"/>
                <w:id w:val="-1299842510"/>
              </w:sdtPr>
              <w:sdtContent>
                <w:r w:rsidR="002A4ECB" w:rsidRPr="002A4ECB">
                  <w:rPr>
                    <w:rFonts w:ascii="Times New Roman" w:hAnsi="Times New Roman" w:cs="Times New Roman"/>
                    <w:sz w:val="20"/>
                    <w:szCs w:val="20"/>
                  </w:rPr>
                  <w:t>Item 13 (OR 20).</w:t>
                </w:r>
              </w:sdtContent>
            </w:sdt>
          </w:p>
        </w:tc>
        <w:tc>
          <w:tcPr>
            <w:tcW w:w="1780" w:type="dxa"/>
            <w:vMerge/>
          </w:tcPr>
          <w:p w14:paraId="00000CB3"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B4"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B5" w14:textId="3A74ACE3"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CB6" w14:textId="77777777" w:rsidR="002A4ECB" w:rsidRPr="002A4ECB" w:rsidRDefault="00000000" w:rsidP="002A4ECB">
            <w:pPr>
              <w:spacing w:after="0" w:line="240" w:lineRule="auto"/>
              <w:jc w:val="center"/>
              <w:rPr>
                <w:rFonts w:ascii="Times New Roman" w:hAnsi="Times New Roman" w:cs="Times New Roman"/>
              </w:rPr>
            </w:pPr>
            <w:sdt>
              <w:sdtPr>
                <w:tag w:val="goog_rdk_499"/>
                <w:id w:val="1083342162"/>
              </w:sdtPr>
              <w:sdtContent>
                <w:r w:rsidR="002A4ECB" w:rsidRPr="002A4ECB">
                  <w:rPr>
                    <w:rFonts w:ascii="Times New Roman" w:hAnsi="Times New Roman" w:cs="Times New Roman"/>
                    <w:i/>
                  </w:rPr>
                  <w:t>Each</w:t>
                </w:r>
              </w:sdtContent>
            </w:sdt>
          </w:p>
        </w:tc>
      </w:tr>
      <w:tr w:rsidR="002A4ECB" w:rsidRPr="002A4ECB" w14:paraId="68569D4B" w14:textId="77777777">
        <w:tc>
          <w:tcPr>
            <w:tcW w:w="1756" w:type="dxa"/>
          </w:tcPr>
          <w:p w14:paraId="00000CB7" w14:textId="77777777" w:rsidR="002A4ECB" w:rsidRPr="002A4ECB" w:rsidRDefault="00000000" w:rsidP="002A4ECB">
            <w:pPr>
              <w:spacing w:after="0" w:line="240" w:lineRule="auto"/>
              <w:rPr>
                <w:rFonts w:ascii="Times New Roman" w:hAnsi="Times New Roman" w:cs="Times New Roman"/>
                <w:sz w:val="20"/>
                <w:szCs w:val="20"/>
              </w:rPr>
            </w:pPr>
            <w:sdt>
              <w:sdtPr>
                <w:tag w:val="goog_rdk_501"/>
                <w:id w:val="687721958"/>
              </w:sdtPr>
              <w:sdtContent>
                <w:r w:rsidR="002A4ECB" w:rsidRPr="002A4ECB">
                  <w:rPr>
                    <w:rFonts w:ascii="Times New Roman" w:hAnsi="Times New Roman" w:cs="Times New Roman"/>
                    <w:sz w:val="20"/>
                    <w:szCs w:val="20"/>
                  </w:rPr>
                  <w:t>Item 14 (OR 22).</w:t>
                </w:r>
              </w:sdtContent>
            </w:sdt>
          </w:p>
        </w:tc>
        <w:tc>
          <w:tcPr>
            <w:tcW w:w="1780" w:type="dxa"/>
            <w:vMerge/>
          </w:tcPr>
          <w:p w14:paraId="00000CB8"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B9"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BA" w14:textId="49D5D499"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4</w:t>
            </w:r>
          </w:p>
        </w:tc>
        <w:tc>
          <w:tcPr>
            <w:tcW w:w="1765" w:type="dxa"/>
          </w:tcPr>
          <w:p w14:paraId="00000CBB" w14:textId="77777777" w:rsidR="002A4ECB" w:rsidRPr="002A4ECB" w:rsidRDefault="00000000" w:rsidP="002A4ECB">
            <w:pPr>
              <w:spacing w:after="0" w:line="240" w:lineRule="auto"/>
              <w:jc w:val="center"/>
              <w:rPr>
                <w:rFonts w:ascii="Times New Roman" w:hAnsi="Times New Roman" w:cs="Times New Roman"/>
              </w:rPr>
            </w:pPr>
            <w:sdt>
              <w:sdtPr>
                <w:tag w:val="goog_rdk_505"/>
                <w:id w:val="851001606"/>
              </w:sdtPr>
              <w:sdtContent>
                <w:r w:rsidR="002A4ECB" w:rsidRPr="002A4ECB">
                  <w:rPr>
                    <w:rFonts w:ascii="Times New Roman" w:hAnsi="Times New Roman" w:cs="Times New Roman"/>
                    <w:i/>
                  </w:rPr>
                  <w:t>Each</w:t>
                </w:r>
              </w:sdtContent>
            </w:sdt>
          </w:p>
        </w:tc>
      </w:tr>
      <w:tr w:rsidR="002A4ECB" w:rsidRPr="002A4ECB" w14:paraId="1F6D3B6F" w14:textId="77777777">
        <w:tc>
          <w:tcPr>
            <w:tcW w:w="1756" w:type="dxa"/>
          </w:tcPr>
          <w:p w14:paraId="00000CBC" w14:textId="77777777" w:rsidR="002A4ECB" w:rsidRPr="002A4ECB" w:rsidRDefault="00000000" w:rsidP="002A4ECB">
            <w:pPr>
              <w:spacing w:after="0" w:line="240" w:lineRule="auto"/>
              <w:rPr>
                <w:rFonts w:ascii="Times New Roman" w:hAnsi="Times New Roman" w:cs="Times New Roman"/>
                <w:sz w:val="20"/>
                <w:szCs w:val="20"/>
              </w:rPr>
            </w:pPr>
            <w:sdt>
              <w:sdtPr>
                <w:tag w:val="goog_rdk_507"/>
                <w:id w:val="-1145499162"/>
              </w:sdtPr>
              <w:sdtContent>
                <w:r w:rsidR="002A4ECB" w:rsidRPr="002A4ECB">
                  <w:rPr>
                    <w:rFonts w:ascii="Times New Roman" w:hAnsi="Times New Roman" w:cs="Times New Roman"/>
                    <w:sz w:val="20"/>
                    <w:szCs w:val="20"/>
                  </w:rPr>
                  <w:t>Item 15 (OR 23).</w:t>
                </w:r>
              </w:sdtContent>
            </w:sdt>
          </w:p>
        </w:tc>
        <w:tc>
          <w:tcPr>
            <w:tcW w:w="1780" w:type="dxa"/>
            <w:vMerge/>
          </w:tcPr>
          <w:p w14:paraId="00000CBD"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BE"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BF" w14:textId="4963FC07"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CC0" w14:textId="77777777" w:rsidR="002A4ECB" w:rsidRPr="002A4ECB" w:rsidRDefault="00000000" w:rsidP="002A4ECB">
            <w:pPr>
              <w:spacing w:after="0" w:line="240" w:lineRule="auto"/>
              <w:jc w:val="center"/>
              <w:rPr>
                <w:rFonts w:ascii="Times New Roman" w:hAnsi="Times New Roman" w:cs="Times New Roman"/>
              </w:rPr>
            </w:pPr>
            <w:sdt>
              <w:sdtPr>
                <w:tag w:val="goog_rdk_511"/>
                <w:id w:val="89597901"/>
              </w:sdtPr>
              <w:sdtContent>
                <w:r w:rsidR="002A4ECB" w:rsidRPr="002A4ECB">
                  <w:rPr>
                    <w:rFonts w:ascii="Times New Roman" w:hAnsi="Times New Roman" w:cs="Times New Roman"/>
                    <w:i/>
                  </w:rPr>
                  <w:t>Each</w:t>
                </w:r>
              </w:sdtContent>
            </w:sdt>
          </w:p>
        </w:tc>
      </w:tr>
      <w:tr w:rsidR="002A4ECB" w:rsidRPr="002A4ECB" w14:paraId="19352000" w14:textId="77777777">
        <w:tc>
          <w:tcPr>
            <w:tcW w:w="1756" w:type="dxa"/>
          </w:tcPr>
          <w:p w14:paraId="00000CC1" w14:textId="77777777" w:rsidR="002A4ECB" w:rsidRPr="002A4ECB" w:rsidRDefault="00000000" w:rsidP="002A4ECB">
            <w:pPr>
              <w:spacing w:after="0" w:line="240" w:lineRule="auto"/>
              <w:rPr>
                <w:rFonts w:ascii="Times New Roman" w:hAnsi="Times New Roman" w:cs="Times New Roman"/>
                <w:sz w:val="20"/>
                <w:szCs w:val="20"/>
              </w:rPr>
            </w:pPr>
            <w:sdt>
              <w:sdtPr>
                <w:tag w:val="goog_rdk_513"/>
                <w:id w:val="2031833351"/>
              </w:sdtPr>
              <w:sdtContent>
                <w:r w:rsidR="002A4ECB" w:rsidRPr="002A4ECB">
                  <w:rPr>
                    <w:rFonts w:ascii="Times New Roman" w:hAnsi="Times New Roman" w:cs="Times New Roman"/>
                    <w:sz w:val="20"/>
                    <w:szCs w:val="20"/>
                  </w:rPr>
                  <w:t>Item 16 (OR 24).</w:t>
                </w:r>
              </w:sdtContent>
            </w:sdt>
          </w:p>
        </w:tc>
        <w:tc>
          <w:tcPr>
            <w:tcW w:w="1780" w:type="dxa"/>
            <w:vMerge/>
          </w:tcPr>
          <w:p w14:paraId="00000CC2"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C3"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C4" w14:textId="727FFACA"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CC5" w14:textId="77777777" w:rsidR="002A4ECB" w:rsidRPr="002A4ECB" w:rsidRDefault="00000000" w:rsidP="002A4ECB">
            <w:pPr>
              <w:spacing w:after="0" w:line="240" w:lineRule="auto"/>
              <w:jc w:val="center"/>
              <w:rPr>
                <w:rFonts w:ascii="Times New Roman" w:hAnsi="Times New Roman" w:cs="Times New Roman"/>
              </w:rPr>
            </w:pPr>
            <w:sdt>
              <w:sdtPr>
                <w:tag w:val="goog_rdk_517"/>
                <w:id w:val="1419527856"/>
              </w:sdtPr>
              <w:sdtContent>
                <w:r w:rsidR="002A4ECB" w:rsidRPr="002A4ECB">
                  <w:rPr>
                    <w:rFonts w:ascii="Times New Roman" w:hAnsi="Times New Roman" w:cs="Times New Roman"/>
                    <w:i/>
                  </w:rPr>
                  <w:t>Each</w:t>
                </w:r>
              </w:sdtContent>
            </w:sdt>
          </w:p>
        </w:tc>
      </w:tr>
      <w:tr w:rsidR="002A4ECB" w:rsidRPr="002A4ECB" w14:paraId="6CEEB05E" w14:textId="77777777">
        <w:tc>
          <w:tcPr>
            <w:tcW w:w="1756" w:type="dxa"/>
          </w:tcPr>
          <w:p w14:paraId="00000CC6" w14:textId="77777777" w:rsidR="002A4ECB" w:rsidRPr="002A4ECB" w:rsidRDefault="00000000" w:rsidP="002A4ECB">
            <w:pPr>
              <w:spacing w:after="0" w:line="240" w:lineRule="auto"/>
              <w:rPr>
                <w:rFonts w:ascii="Times New Roman" w:hAnsi="Times New Roman" w:cs="Times New Roman"/>
                <w:sz w:val="20"/>
                <w:szCs w:val="20"/>
              </w:rPr>
            </w:pPr>
            <w:sdt>
              <w:sdtPr>
                <w:tag w:val="goog_rdk_519"/>
                <w:id w:val="1278373404"/>
              </w:sdtPr>
              <w:sdtContent>
                <w:r w:rsidR="002A4ECB" w:rsidRPr="002A4ECB">
                  <w:rPr>
                    <w:rFonts w:ascii="Times New Roman" w:hAnsi="Times New Roman" w:cs="Times New Roman"/>
                    <w:sz w:val="20"/>
                    <w:szCs w:val="20"/>
                  </w:rPr>
                  <w:t>Item 17 (OR 26).</w:t>
                </w:r>
              </w:sdtContent>
            </w:sdt>
          </w:p>
        </w:tc>
        <w:tc>
          <w:tcPr>
            <w:tcW w:w="1780" w:type="dxa"/>
            <w:vMerge/>
          </w:tcPr>
          <w:p w14:paraId="00000CC7"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C8"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C9" w14:textId="4D746F42"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color w:val="000000"/>
              </w:rPr>
              <w:t>1</w:t>
            </w:r>
          </w:p>
        </w:tc>
        <w:tc>
          <w:tcPr>
            <w:tcW w:w="1765" w:type="dxa"/>
          </w:tcPr>
          <w:p w14:paraId="00000CCA" w14:textId="77777777" w:rsidR="002A4ECB" w:rsidRPr="002A4ECB" w:rsidRDefault="00000000" w:rsidP="002A4ECB">
            <w:pPr>
              <w:spacing w:after="0" w:line="240" w:lineRule="auto"/>
              <w:jc w:val="center"/>
              <w:rPr>
                <w:rFonts w:ascii="Times New Roman" w:hAnsi="Times New Roman" w:cs="Times New Roman"/>
              </w:rPr>
            </w:pPr>
            <w:sdt>
              <w:sdtPr>
                <w:tag w:val="goog_rdk_523"/>
                <w:id w:val="836272595"/>
              </w:sdtPr>
              <w:sdtContent>
                <w:r w:rsidR="002A4ECB" w:rsidRPr="002A4ECB">
                  <w:rPr>
                    <w:rFonts w:ascii="Times New Roman" w:hAnsi="Times New Roman" w:cs="Times New Roman"/>
                    <w:i/>
                  </w:rPr>
                  <w:t>Each</w:t>
                </w:r>
              </w:sdtContent>
            </w:sdt>
          </w:p>
        </w:tc>
      </w:tr>
      <w:tr w:rsidR="002A4ECB" w:rsidRPr="002A4ECB" w14:paraId="1AA2C926" w14:textId="77777777">
        <w:tc>
          <w:tcPr>
            <w:tcW w:w="1756" w:type="dxa"/>
          </w:tcPr>
          <w:p w14:paraId="00000CCB" w14:textId="77777777" w:rsidR="002A4ECB" w:rsidRPr="002A4ECB" w:rsidRDefault="00000000" w:rsidP="002A4ECB">
            <w:pPr>
              <w:spacing w:after="0" w:line="240" w:lineRule="auto"/>
              <w:rPr>
                <w:rFonts w:ascii="Times New Roman" w:hAnsi="Times New Roman" w:cs="Times New Roman"/>
                <w:sz w:val="20"/>
                <w:szCs w:val="20"/>
              </w:rPr>
            </w:pPr>
            <w:sdt>
              <w:sdtPr>
                <w:tag w:val="goog_rdk_525"/>
                <w:id w:val="937494444"/>
              </w:sdtPr>
              <w:sdtContent>
                <w:r w:rsidR="002A4ECB" w:rsidRPr="002A4ECB">
                  <w:rPr>
                    <w:rFonts w:ascii="Times New Roman" w:hAnsi="Times New Roman" w:cs="Times New Roman"/>
                    <w:sz w:val="20"/>
                    <w:szCs w:val="20"/>
                  </w:rPr>
                  <w:t>Item 18 (OR 27).</w:t>
                </w:r>
              </w:sdtContent>
            </w:sdt>
          </w:p>
        </w:tc>
        <w:tc>
          <w:tcPr>
            <w:tcW w:w="1780" w:type="dxa"/>
            <w:vMerge/>
          </w:tcPr>
          <w:p w14:paraId="00000CCC"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CD"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CE" w14:textId="68E0DED9"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color w:val="000000"/>
              </w:rPr>
              <w:t>1</w:t>
            </w:r>
          </w:p>
        </w:tc>
        <w:tc>
          <w:tcPr>
            <w:tcW w:w="1765" w:type="dxa"/>
          </w:tcPr>
          <w:p w14:paraId="00000CCF" w14:textId="77777777" w:rsidR="002A4ECB" w:rsidRPr="002A4ECB" w:rsidRDefault="00000000" w:rsidP="002A4ECB">
            <w:pPr>
              <w:spacing w:after="0" w:line="240" w:lineRule="auto"/>
              <w:jc w:val="center"/>
              <w:rPr>
                <w:rFonts w:ascii="Times New Roman" w:hAnsi="Times New Roman" w:cs="Times New Roman"/>
              </w:rPr>
            </w:pPr>
            <w:sdt>
              <w:sdtPr>
                <w:tag w:val="goog_rdk_529"/>
                <w:id w:val="-358200225"/>
              </w:sdtPr>
              <w:sdtContent>
                <w:r w:rsidR="002A4ECB" w:rsidRPr="002A4ECB">
                  <w:rPr>
                    <w:rFonts w:ascii="Times New Roman" w:hAnsi="Times New Roman" w:cs="Times New Roman"/>
                    <w:i/>
                  </w:rPr>
                  <w:t>Each</w:t>
                </w:r>
              </w:sdtContent>
            </w:sdt>
          </w:p>
        </w:tc>
      </w:tr>
      <w:tr w:rsidR="002A4ECB" w:rsidRPr="002A4ECB" w14:paraId="06BBF5FE" w14:textId="77777777">
        <w:tc>
          <w:tcPr>
            <w:tcW w:w="1756" w:type="dxa"/>
          </w:tcPr>
          <w:p w14:paraId="00000CD0" w14:textId="77777777" w:rsidR="002A4ECB" w:rsidRPr="002A4ECB" w:rsidRDefault="00000000" w:rsidP="002A4ECB">
            <w:pPr>
              <w:spacing w:after="0" w:line="240" w:lineRule="auto"/>
              <w:rPr>
                <w:rFonts w:ascii="Times New Roman" w:hAnsi="Times New Roman" w:cs="Times New Roman"/>
                <w:sz w:val="20"/>
                <w:szCs w:val="20"/>
              </w:rPr>
            </w:pPr>
            <w:sdt>
              <w:sdtPr>
                <w:tag w:val="goog_rdk_531"/>
                <w:id w:val="-468355995"/>
              </w:sdtPr>
              <w:sdtContent>
                <w:r w:rsidR="002A4ECB" w:rsidRPr="002A4ECB">
                  <w:rPr>
                    <w:rFonts w:ascii="Times New Roman" w:hAnsi="Times New Roman" w:cs="Times New Roman"/>
                    <w:sz w:val="20"/>
                    <w:szCs w:val="20"/>
                  </w:rPr>
                  <w:t>Item 19 (OR 28).</w:t>
                </w:r>
              </w:sdtContent>
            </w:sdt>
          </w:p>
        </w:tc>
        <w:tc>
          <w:tcPr>
            <w:tcW w:w="1780" w:type="dxa"/>
            <w:vMerge/>
          </w:tcPr>
          <w:p w14:paraId="00000CD1"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D2"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D3" w14:textId="36F5960B"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2</w:t>
            </w:r>
          </w:p>
        </w:tc>
        <w:tc>
          <w:tcPr>
            <w:tcW w:w="1765" w:type="dxa"/>
          </w:tcPr>
          <w:p w14:paraId="00000CD4" w14:textId="77777777" w:rsidR="002A4ECB" w:rsidRPr="002A4ECB" w:rsidRDefault="00000000" w:rsidP="002A4ECB">
            <w:pPr>
              <w:spacing w:after="0" w:line="240" w:lineRule="auto"/>
              <w:jc w:val="center"/>
              <w:rPr>
                <w:rFonts w:ascii="Times New Roman" w:hAnsi="Times New Roman" w:cs="Times New Roman"/>
              </w:rPr>
            </w:pPr>
            <w:sdt>
              <w:sdtPr>
                <w:tag w:val="goog_rdk_535"/>
                <w:id w:val="1252700492"/>
              </w:sdtPr>
              <w:sdtContent>
                <w:r w:rsidR="002A4ECB" w:rsidRPr="002A4ECB">
                  <w:rPr>
                    <w:rFonts w:ascii="Times New Roman" w:hAnsi="Times New Roman" w:cs="Times New Roman"/>
                    <w:i/>
                  </w:rPr>
                  <w:t>Each</w:t>
                </w:r>
              </w:sdtContent>
            </w:sdt>
          </w:p>
        </w:tc>
      </w:tr>
      <w:tr w:rsidR="002A4ECB" w:rsidRPr="002A4ECB" w14:paraId="68FCD5E6" w14:textId="77777777">
        <w:tc>
          <w:tcPr>
            <w:tcW w:w="1756" w:type="dxa"/>
          </w:tcPr>
          <w:p w14:paraId="00000CD5" w14:textId="77777777" w:rsidR="002A4ECB" w:rsidRPr="002A4ECB" w:rsidRDefault="00000000" w:rsidP="002A4ECB">
            <w:pPr>
              <w:spacing w:after="0" w:line="240" w:lineRule="auto"/>
              <w:rPr>
                <w:rFonts w:ascii="Times New Roman" w:hAnsi="Times New Roman" w:cs="Times New Roman"/>
                <w:sz w:val="20"/>
                <w:szCs w:val="20"/>
              </w:rPr>
            </w:pPr>
            <w:sdt>
              <w:sdtPr>
                <w:tag w:val="goog_rdk_537"/>
                <w:id w:val="-407847953"/>
              </w:sdtPr>
              <w:sdtContent>
                <w:r w:rsidR="002A4ECB" w:rsidRPr="002A4ECB">
                  <w:rPr>
                    <w:rFonts w:ascii="Times New Roman" w:hAnsi="Times New Roman" w:cs="Times New Roman"/>
                    <w:sz w:val="20"/>
                    <w:szCs w:val="20"/>
                  </w:rPr>
                  <w:t>Item 20 (OR 29).</w:t>
                </w:r>
              </w:sdtContent>
            </w:sdt>
          </w:p>
        </w:tc>
        <w:tc>
          <w:tcPr>
            <w:tcW w:w="1780" w:type="dxa"/>
            <w:vMerge/>
          </w:tcPr>
          <w:p w14:paraId="00000CD6"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D7"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D8" w14:textId="74AB45A1"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2</w:t>
            </w:r>
          </w:p>
        </w:tc>
        <w:tc>
          <w:tcPr>
            <w:tcW w:w="1765" w:type="dxa"/>
          </w:tcPr>
          <w:p w14:paraId="00000CD9" w14:textId="77777777" w:rsidR="002A4ECB" w:rsidRPr="002A4ECB" w:rsidRDefault="00000000" w:rsidP="002A4ECB">
            <w:pPr>
              <w:spacing w:after="0" w:line="240" w:lineRule="auto"/>
              <w:jc w:val="center"/>
              <w:rPr>
                <w:rFonts w:ascii="Times New Roman" w:hAnsi="Times New Roman" w:cs="Times New Roman"/>
              </w:rPr>
            </w:pPr>
            <w:sdt>
              <w:sdtPr>
                <w:tag w:val="goog_rdk_541"/>
                <w:id w:val="2075386944"/>
              </w:sdtPr>
              <w:sdtContent>
                <w:r w:rsidR="002A4ECB" w:rsidRPr="002A4ECB">
                  <w:rPr>
                    <w:rFonts w:ascii="Times New Roman" w:hAnsi="Times New Roman" w:cs="Times New Roman"/>
                    <w:i/>
                  </w:rPr>
                  <w:t>Each</w:t>
                </w:r>
              </w:sdtContent>
            </w:sdt>
          </w:p>
        </w:tc>
      </w:tr>
      <w:tr w:rsidR="002A4ECB" w:rsidRPr="002A4ECB" w14:paraId="42B3BBB7" w14:textId="77777777">
        <w:tc>
          <w:tcPr>
            <w:tcW w:w="1756" w:type="dxa"/>
          </w:tcPr>
          <w:p w14:paraId="00000CDA" w14:textId="77777777" w:rsidR="002A4ECB" w:rsidRPr="002A4ECB" w:rsidRDefault="00000000" w:rsidP="002A4ECB">
            <w:pPr>
              <w:spacing w:after="0" w:line="240" w:lineRule="auto"/>
              <w:rPr>
                <w:rFonts w:ascii="Times New Roman" w:hAnsi="Times New Roman" w:cs="Times New Roman"/>
                <w:sz w:val="20"/>
                <w:szCs w:val="20"/>
              </w:rPr>
            </w:pPr>
            <w:sdt>
              <w:sdtPr>
                <w:tag w:val="goog_rdk_543"/>
                <w:id w:val="-1924329406"/>
              </w:sdtPr>
              <w:sdtContent>
                <w:r w:rsidR="002A4ECB" w:rsidRPr="002A4ECB">
                  <w:rPr>
                    <w:rFonts w:ascii="Times New Roman" w:hAnsi="Times New Roman" w:cs="Times New Roman"/>
                    <w:sz w:val="20"/>
                    <w:szCs w:val="20"/>
                  </w:rPr>
                  <w:t>Item 21 (OR 31).</w:t>
                </w:r>
              </w:sdtContent>
            </w:sdt>
          </w:p>
        </w:tc>
        <w:tc>
          <w:tcPr>
            <w:tcW w:w="1780" w:type="dxa"/>
            <w:vMerge/>
          </w:tcPr>
          <w:p w14:paraId="00000CDB"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DC"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DD" w14:textId="016F4965"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CDE" w14:textId="77777777" w:rsidR="002A4ECB" w:rsidRPr="002A4ECB" w:rsidRDefault="00000000" w:rsidP="002A4ECB">
            <w:pPr>
              <w:spacing w:after="0" w:line="240" w:lineRule="auto"/>
              <w:jc w:val="center"/>
              <w:rPr>
                <w:rFonts w:ascii="Times New Roman" w:hAnsi="Times New Roman" w:cs="Times New Roman"/>
              </w:rPr>
            </w:pPr>
            <w:sdt>
              <w:sdtPr>
                <w:tag w:val="goog_rdk_547"/>
                <w:id w:val="1392692297"/>
              </w:sdtPr>
              <w:sdtContent>
                <w:r w:rsidR="002A4ECB" w:rsidRPr="002A4ECB">
                  <w:rPr>
                    <w:rFonts w:ascii="Times New Roman" w:hAnsi="Times New Roman" w:cs="Times New Roman"/>
                    <w:i/>
                  </w:rPr>
                  <w:t>Each</w:t>
                </w:r>
              </w:sdtContent>
            </w:sdt>
          </w:p>
        </w:tc>
      </w:tr>
      <w:tr w:rsidR="002A4ECB" w:rsidRPr="002A4ECB" w14:paraId="07767FC1" w14:textId="77777777">
        <w:tc>
          <w:tcPr>
            <w:tcW w:w="1756" w:type="dxa"/>
          </w:tcPr>
          <w:p w14:paraId="00000CDF" w14:textId="77777777" w:rsidR="002A4ECB" w:rsidRPr="002A4ECB" w:rsidRDefault="00000000" w:rsidP="002A4ECB">
            <w:pPr>
              <w:spacing w:after="0" w:line="240" w:lineRule="auto"/>
              <w:rPr>
                <w:rFonts w:ascii="Times New Roman" w:hAnsi="Times New Roman" w:cs="Times New Roman"/>
                <w:sz w:val="20"/>
                <w:szCs w:val="20"/>
              </w:rPr>
            </w:pPr>
            <w:sdt>
              <w:sdtPr>
                <w:tag w:val="goog_rdk_549"/>
                <w:id w:val="141167692"/>
              </w:sdtPr>
              <w:sdtContent>
                <w:r w:rsidR="002A4ECB" w:rsidRPr="002A4ECB">
                  <w:rPr>
                    <w:rFonts w:ascii="Times New Roman" w:hAnsi="Times New Roman" w:cs="Times New Roman"/>
                    <w:sz w:val="20"/>
                    <w:szCs w:val="20"/>
                  </w:rPr>
                  <w:t>Item 22 (OR 32).</w:t>
                </w:r>
              </w:sdtContent>
            </w:sdt>
          </w:p>
        </w:tc>
        <w:tc>
          <w:tcPr>
            <w:tcW w:w="1780" w:type="dxa"/>
            <w:vMerge/>
          </w:tcPr>
          <w:p w14:paraId="00000CE0"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E1"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E2" w14:textId="55A0F926"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3</w:t>
            </w:r>
          </w:p>
        </w:tc>
        <w:tc>
          <w:tcPr>
            <w:tcW w:w="1765" w:type="dxa"/>
          </w:tcPr>
          <w:p w14:paraId="00000CE3" w14:textId="77777777" w:rsidR="002A4ECB" w:rsidRPr="002A4ECB" w:rsidRDefault="00000000" w:rsidP="002A4ECB">
            <w:pPr>
              <w:spacing w:after="0" w:line="240" w:lineRule="auto"/>
              <w:jc w:val="center"/>
              <w:rPr>
                <w:rFonts w:ascii="Times New Roman" w:hAnsi="Times New Roman" w:cs="Times New Roman"/>
              </w:rPr>
            </w:pPr>
            <w:sdt>
              <w:sdtPr>
                <w:tag w:val="goog_rdk_553"/>
                <w:id w:val="317768300"/>
              </w:sdtPr>
              <w:sdtContent>
                <w:r w:rsidR="002A4ECB" w:rsidRPr="002A4ECB">
                  <w:rPr>
                    <w:rFonts w:ascii="Times New Roman" w:hAnsi="Times New Roman" w:cs="Times New Roman"/>
                    <w:i/>
                  </w:rPr>
                  <w:t>Each</w:t>
                </w:r>
              </w:sdtContent>
            </w:sdt>
          </w:p>
        </w:tc>
      </w:tr>
      <w:tr w:rsidR="002A4ECB" w:rsidRPr="002A4ECB" w14:paraId="5FCD62B2" w14:textId="77777777">
        <w:tc>
          <w:tcPr>
            <w:tcW w:w="1756" w:type="dxa"/>
          </w:tcPr>
          <w:p w14:paraId="00000CE4" w14:textId="77777777" w:rsidR="002A4ECB" w:rsidRPr="002A4ECB" w:rsidRDefault="00000000" w:rsidP="002A4ECB">
            <w:pPr>
              <w:spacing w:after="0" w:line="240" w:lineRule="auto"/>
              <w:rPr>
                <w:rFonts w:ascii="Times New Roman" w:hAnsi="Times New Roman" w:cs="Times New Roman"/>
                <w:sz w:val="20"/>
                <w:szCs w:val="20"/>
              </w:rPr>
            </w:pPr>
            <w:sdt>
              <w:sdtPr>
                <w:tag w:val="goog_rdk_555"/>
                <w:id w:val="-803306143"/>
              </w:sdtPr>
              <w:sdtContent>
                <w:r w:rsidR="002A4ECB" w:rsidRPr="002A4ECB">
                  <w:rPr>
                    <w:rFonts w:ascii="Times New Roman" w:hAnsi="Times New Roman" w:cs="Times New Roman"/>
                    <w:sz w:val="20"/>
                    <w:szCs w:val="20"/>
                  </w:rPr>
                  <w:t>Item 23 (OR 34).</w:t>
                </w:r>
              </w:sdtContent>
            </w:sdt>
          </w:p>
        </w:tc>
        <w:tc>
          <w:tcPr>
            <w:tcW w:w="1780" w:type="dxa"/>
            <w:vMerge/>
          </w:tcPr>
          <w:p w14:paraId="00000CE5"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E6"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E7" w14:textId="0BA13CCF"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CE8" w14:textId="77777777" w:rsidR="002A4ECB" w:rsidRPr="002A4ECB" w:rsidRDefault="00000000" w:rsidP="002A4ECB">
            <w:pPr>
              <w:spacing w:after="0" w:line="240" w:lineRule="auto"/>
              <w:jc w:val="center"/>
              <w:rPr>
                <w:rFonts w:ascii="Times New Roman" w:hAnsi="Times New Roman" w:cs="Times New Roman"/>
              </w:rPr>
            </w:pPr>
            <w:sdt>
              <w:sdtPr>
                <w:tag w:val="goog_rdk_559"/>
                <w:id w:val="1627355308"/>
              </w:sdtPr>
              <w:sdtContent>
                <w:r w:rsidR="002A4ECB" w:rsidRPr="002A4ECB">
                  <w:rPr>
                    <w:rFonts w:ascii="Times New Roman" w:hAnsi="Times New Roman" w:cs="Times New Roman"/>
                    <w:i/>
                  </w:rPr>
                  <w:t>Each</w:t>
                </w:r>
              </w:sdtContent>
            </w:sdt>
          </w:p>
        </w:tc>
      </w:tr>
      <w:tr w:rsidR="002A4ECB" w:rsidRPr="002A4ECB" w14:paraId="69E54F54" w14:textId="77777777">
        <w:tc>
          <w:tcPr>
            <w:tcW w:w="1756" w:type="dxa"/>
          </w:tcPr>
          <w:p w14:paraId="00000CE9" w14:textId="77777777" w:rsidR="002A4ECB" w:rsidRPr="002A4ECB" w:rsidRDefault="00000000" w:rsidP="002A4ECB">
            <w:pPr>
              <w:spacing w:after="0" w:line="240" w:lineRule="auto"/>
              <w:rPr>
                <w:rFonts w:ascii="Times New Roman" w:hAnsi="Times New Roman" w:cs="Times New Roman"/>
                <w:sz w:val="20"/>
                <w:szCs w:val="20"/>
              </w:rPr>
            </w:pPr>
            <w:sdt>
              <w:sdtPr>
                <w:tag w:val="goog_rdk_561"/>
                <w:id w:val="-895509703"/>
              </w:sdtPr>
              <w:sdtContent>
                <w:r w:rsidR="002A4ECB" w:rsidRPr="002A4ECB">
                  <w:rPr>
                    <w:rFonts w:ascii="Times New Roman" w:hAnsi="Times New Roman" w:cs="Times New Roman"/>
                    <w:sz w:val="20"/>
                    <w:szCs w:val="20"/>
                  </w:rPr>
                  <w:t>Item 24 (OR 37).</w:t>
                </w:r>
              </w:sdtContent>
            </w:sdt>
          </w:p>
        </w:tc>
        <w:tc>
          <w:tcPr>
            <w:tcW w:w="1780" w:type="dxa"/>
            <w:vMerge/>
          </w:tcPr>
          <w:p w14:paraId="00000CEA"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EB"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EC" w14:textId="65C3F7F3"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2</w:t>
            </w:r>
          </w:p>
        </w:tc>
        <w:tc>
          <w:tcPr>
            <w:tcW w:w="1765" w:type="dxa"/>
          </w:tcPr>
          <w:p w14:paraId="00000CED" w14:textId="77777777" w:rsidR="002A4ECB" w:rsidRPr="002A4ECB" w:rsidRDefault="00000000" w:rsidP="002A4ECB">
            <w:pPr>
              <w:spacing w:after="0" w:line="240" w:lineRule="auto"/>
              <w:jc w:val="center"/>
              <w:rPr>
                <w:rFonts w:ascii="Times New Roman" w:hAnsi="Times New Roman" w:cs="Times New Roman"/>
              </w:rPr>
            </w:pPr>
            <w:sdt>
              <w:sdtPr>
                <w:tag w:val="goog_rdk_565"/>
                <w:id w:val="539173217"/>
              </w:sdtPr>
              <w:sdtContent>
                <w:r w:rsidR="002A4ECB" w:rsidRPr="002A4ECB">
                  <w:rPr>
                    <w:rFonts w:ascii="Times New Roman" w:hAnsi="Times New Roman" w:cs="Times New Roman"/>
                    <w:i/>
                  </w:rPr>
                  <w:t>Each</w:t>
                </w:r>
              </w:sdtContent>
            </w:sdt>
          </w:p>
        </w:tc>
      </w:tr>
      <w:tr w:rsidR="002A4ECB" w:rsidRPr="002A4ECB" w14:paraId="45EB68D5" w14:textId="77777777">
        <w:tc>
          <w:tcPr>
            <w:tcW w:w="1756" w:type="dxa"/>
          </w:tcPr>
          <w:p w14:paraId="00000CEE" w14:textId="77777777" w:rsidR="002A4ECB" w:rsidRPr="002A4ECB" w:rsidRDefault="00000000" w:rsidP="002A4ECB">
            <w:pPr>
              <w:spacing w:after="0" w:line="240" w:lineRule="auto"/>
              <w:rPr>
                <w:rFonts w:ascii="Times New Roman" w:hAnsi="Times New Roman" w:cs="Times New Roman"/>
                <w:sz w:val="20"/>
                <w:szCs w:val="20"/>
              </w:rPr>
            </w:pPr>
            <w:sdt>
              <w:sdtPr>
                <w:tag w:val="goog_rdk_567"/>
                <w:id w:val="977420159"/>
              </w:sdtPr>
              <w:sdtContent>
                <w:r w:rsidR="002A4ECB" w:rsidRPr="002A4ECB">
                  <w:rPr>
                    <w:rFonts w:ascii="Times New Roman" w:hAnsi="Times New Roman" w:cs="Times New Roman"/>
                    <w:sz w:val="20"/>
                    <w:szCs w:val="20"/>
                  </w:rPr>
                  <w:t>Item 25 (OR 38).</w:t>
                </w:r>
              </w:sdtContent>
            </w:sdt>
          </w:p>
        </w:tc>
        <w:tc>
          <w:tcPr>
            <w:tcW w:w="1780" w:type="dxa"/>
            <w:vMerge/>
          </w:tcPr>
          <w:p w14:paraId="00000CEF"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F0"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F1" w14:textId="2C26D277"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CF2" w14:textId="77777777" w:rsidR="002A4ECB" w:rsidRPr="002A4ECB" w:rsidRDefault="00000000" w:rsidP="002A4ECB">
            <w:pPr>
              <w:spacing w:after="0" w:line="240" w:lineRule="auto"/>
              <w:jc w:val="center"/>
              <w:rPr>
                <w:rFonts w:ascii="Times New Roman" w:hAnsi="Times New Roman" w:cs="Times New Roman"/>
              </w:rPr>
            </w:pPr>
            <w:sdt>
              <w:sdtPr>
                <w:tag w:val="goog_rdk_571"/>
                <w:id w:val="382526893"/>
              </w:sdtPr>
              <w:sdtContent>
                <w:r w:rsidR="002A4ECB" w:rsidRPr="002A4ECB">
                  <w:rPr>
                    <w:rFonts w:ascii="Times New Roman" w:hAnsi="Times New Roman" w:cs="Times New Roman"/>
                    <w:i/>
                  </w:rPr>
                  <w:t>Each</w:t>
                </w:r>
              </w:sdtContent>
            </w:sdt>
          </w:p>
        </w:tc>
      </w:tr>
      <w:tr w:rsidR="002A4ECB" w:rsidRPr="002A4ECB" w14:paraId="77978EF6" w14:textId="77777777">
        <w:tc>
          <w:tcPr>
            <w:tcW w:w="1756" w:type="dxa"/>
          </w:tcPr>
          <w:p w14:paraId="00000CF3" w14:textId="77777777" w:rsidR="002A4ECB" w:rsidRPr="002A4ECB" w:rsidRDefault="00000000" w:rsidP="002A4ECB">
            <w:pPr>
              <w:spacing w:after="0" w:line="240" w:lineRule="auto"/>
              <w:rPr>
                <w:rFonts w:ascii="Times New Roman" w:hAnsi="Times New Roman" w:cs="Times New Roman"/>
                <w:sz w:val="20"/>
                <w:szCs w:val="20"/>
              </w:rPr>
            </w:pPr>
            <w:sdt>
              <w:sdtPr>
                <w:tag w:val="goog_rdk_573"/>
                <w:id w:val="-431826953"/>
              </w:sdtPr>
              <w:sdtContent>
                <w:r w:rsidR="002A4ECB" w:rsidRPr="002A4ECB">
                  <w:rPr>
                    <w:rFonts w:ascii="Times New Roman" w:hAnsi="Times New Roman" w:cs="Times New Roman"/>
                    <w:sz w:val="20"/>
                    <w:szCs w:val="20"/>
                  </w:rPr>
                  <w:t>Item 26 (ICU 3).</w:t>
                </w:r>
              </w:sdtContent>
            </w:sdt>
          </w:p>
        </w:tc>
        <w:tc>
          <w:tcPr>
            <w:tcW w:w="1780" w:type="dxa"/>
            <w:vMerge/>
          </w:tcPr>
          <w:p w14:paraId="00000CF4"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F5"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F6" w14:textId="01C2DB19"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CF7" w14:textId="77777777" w:rsidR="002A4ECB" w:rsidRPr="002A4ECB" w:rsidRDefault="00000000" w:rsidP="002A4ECB">
            <w:pPr>
              <w:spacing w:after="0" w:line="240" w:lineRule="auto"/>
              <w:jc w:val="center"/>
              <w:rPr>
                <w:rFonts w:ascii="Times New Roman" w:hAnsi="Times New Roman" w:cs="Times New Roman"/>
              </w:rPr>
            </w:pPr>
            <w:sdt>
              <w:sdtPr>
                <w:tag w:val="goog_rdk_577"/>
                <w:id w:val="-741030336"/>
              </w:sdtPr>
              <w:sdtContent>
                <w:r w:rsidR="002A4ECB" w:rsidRPr="002A4ECB">
                  <w:rPr>
                    <w:rFonts w:ascii="Times New Roman" w:hAnsi="Times New Roman" w:cs="Times New Roman"/>
                    <w:i/>
                  </w:rPr>
                  <w:t>Each</w:t>
                </w:r>
              </w:sdtContent>
            </w:sdt>
          </w:p>
        </w:tc>
      </w:tr>
      <w:tr w:rsidR="002A4ECB" w:rsidRPr="002A4ECB" w14:paraId="134D9A20" w14:textId="77777777">
        <w:tc>
          <w:tcPr>
            <w:tcW w:w="1756" w:type="dxa"/>
          </w:tcPr>
          <w:p w14:paraId="00000CF8" w14:textId="77777777" w:rsidR="002A4ECB" w:rsidRPr="002A4ECB" w:rsidRDefault="00000000" w:rsidP="002A4ECB">
            <w:pPr>
              <w:spacing w:after="0" w:line="240" w:lineRule="auto"/>
              <w:rPr>
                <w:rFonts w:ascii="Times New Roman" w:hAnsi="Times New Roman" w:cs="Times New Roman"/>
                <w:sz w:val="20"/>
                <w:szCs w:val="20"/>
              </w:rPr>
            </w:pPr>
            <w:sdt>
              <w:sdtPr>
                <w:tag w:val="goog_rdk_579"/>
                <w:id w:val="413677958"/>
              </w:sdtPr>
              <w:sdtContent>
                <w:r w:rsidR="002A4ECB" w:rsidRPr="002A4ECB">
                  <w:rPr>
                    <w:rFonts w:ascii="Times New Roman" w:hAnsi="Times New Roman" w:cs="Times New Roman"/>
                    <w:sz w:val="20"/>
                    <w:szCs w:val="20"/>
                  </w:rPr>
                  <w:t>Item 27 (ICU 18).</w:t>
                </w:r>
              </w:sdtContent>
            </w:sdt>
          </w:p>
        </w:tc>
        <w:tc>
          <w:tcPr>
            <w:tcW w:w="1780" w:type="dxa"/>
            <w:vMerge/>
          </w:tcPr>
          <w:p w14:paraId="00000CF9"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FA"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CFB" w14:textId="047813D5"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CFC" w14:textId="77777777" w:rsidR="002A4ECB" w:rsidRPr="002A4ECB" w:rsidRDefault="00000000" w:rsidP="002A4ECB">
            <w:pPr>
              <w:spacing w:after="0" w:line="240" w:lineRule="auto"/>
              <w:jc w:val="center"/>
              <w:rPr>
                <w:rFonts w:ascii="Times New Roman" w:hAnsi="Times New Roman" w:cs="Times New Roman"/>
              </w:rPr>
            </w:pPr>
            <w:sdt>
              <w:sdtPr>
                <w:tag w:val="goog_rdk_583"/>
                <w:id w:val="1908345552"/>
              </w:sdtPr>
              <w:sdtContent>
                <w:r w:rsidR="002A4ECB" w:rsidRPr="002A4ECB">
                  <w:rPr>
                    <w:rFonts w:ascii="Times New Roman" w:hAnsi="Times New Roman" w:cs="Times New Roman"/>
                    <w:i/>
                  </w:rPr>
                  <w:t>Each</w:t>
                </w:r>
              </w:sdtContent>
            </w:sdt>
          </w:p>
        </w:tc>
      </w:tr>
      <w:tr w:rsidR="002A4ECB" w:rsidRPr="002A4ECB" w14:paraId="5B8AEBB2" w14:textId="77777777">
        <w:tc>
          <w:tcPr>
            <w:tcW w:w="1756" w:type="dxa"/>
          </w:tcPr>
          <w:p w14:paraId="00000CFD" w14:textId="77777777" w:rsidR="002A4ECB" w:rsidRPr="002A4ECB" w:rsidRDefault="00000000" w:rsidP="002A4ECB">
            <w:pPr>
              <w:spacing w:after="0" w:line="240" w:lineRule="auto"/>
              <w:rPr>
                <w:rFonts w:ascii="Times New Roman" w:hAnsi="Times New Roman" w:cs="Times New Roman"/>
                <w:sz w:val="20"/>
                <w:szCs w:val="20"/>
              </w:rPr>
            </w:pPr>
            <w:sdt>
              <w:sdtPr>
                <w:tag w:val="goog_rdk_585"/>
                <w:id w:val="1178389483"/>
              </w:sdtPr>
              <w:sdtContent>
                <w:r w:rsidR="002A4ECB" w:rsidRPr="002A4ECB">
                  <w:rPr>
                    <w:rFonts w:ascii="Times New Roman" w:hAnsi="Times New Roman" w:cs="Times New Roman"/>
                    <w:sz w:val="20"/>
                    <w:szCs w:val="20"/>
                  </w:rPr>
                  <w:t>Item 28 (ICU 26).</w:t>
                </w:r>
              </w:sdtContent>
            </w:sdt>
          </w:p>
        </w:tc>
        <w:tc>
          <w:tcPr>
            <w:tcW w:w="1780" w:type="dxa"/>
            <w:vMerge/>
          </w:tcPr>
          <w:p w14:paraId="00000CFE"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CFF"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D00" w14:textId="70C5C17A"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1</w:t>
            </w:r>
          </w:p>
        </w:tc>
        <w:tc>
          <w:tcPr>
            <w:tcW w:w="1765" w:type="dxa"/>
          </w:tcPr>
          <w:p w14:paraId="00000D01" w14:textId="77777777" w:rsidR="002A4ECB" w:rsidRPr="002A4ECB" w:rsidRDefault="00000000" w:rsidP="002A4ECB">
            <w:pPr>
              <w:spacing w:after="0" w:line="240" w:lineRule="auto"/>
              <w:jc w:val="center"/>
              <w:rPr>
                <w:rFonts w:ascii="Times New Roman" w:hAnsi="Times New Roman" w:cs="Times New Roman"/>
              </w:rPr>
            </w:pPr>
            <w:sdt>
              <w:sdtPr>
                <w:tag w:val="goog_rdk_589"/>
                <w:id w:val="381758400"/>
              </w:sdtPr>
              <w:sdtContent>
                <w:r w:rsidR="002A4ECB" w:rsidRPr="002A4ECB">
                  <w:rPr>
                    <w:rFonts w:ascii="Times New Roman" w:hAnsi="Times New Roman" w:cs="Times New Roman"/>
                    <w:i/>
                  </w:rPr>
                  <w:t>Each</w:t>
                </w:r>
              </w:sdtContent>
            </w:sdt>
          </w:p>
        </w:tc>
      </w:tr>
      <w:tr w:rsidR="002A4ECB" w:rsidRPr="002A4ECB" w14:paraId="0AF49149" w14:textId="77777777">
        <w:tc>
          <w:tcPr>
            <w:tcW w:w="1756" w:type="dxa"/>
          </w:tcPr>
          <w:p w14:paraId="00000D02" w14:textId="77777777" w:rsidR="002A4ECB" w:rsidRPr="002A4ECB" w:rsidRDefault="00000000" w:rsidP="002A4ECB">
            <w:pPr>
              <w:spacing w:after="0" w:line="240" w:lineRule="auto"/>
              <w:rPr>
                <w:rFonts w:ascii="Times New Roman" w:hAnsi="Times New Roman" w:cs="Times New Roman"/>
                <w:sz w:val="20"/>
                <w:szCs w:val="20"/>
              </w:rPr>
            </w:pPr>
            <w:sdt>
              <w:sdtPr>
                <w:tag w:val="goog_rdk_591"/>
                <w:id w:val="-150913527"/>
              </w:sdtPr>
              <w:sdtContent>
                <w:r w:rsidR="002A4ECB" w:rsidRPr="002A4ECB">
                  <w:rPr>
                    <w:rFonts w:ascii="Times New Roman" w:hAnsi="Times New Roman" w:cs="Times New Roman"/>
                    <w:sz w:val="20"/>
                    <w:szCs w:val="20"/>
                  </w:rPr>
                  <w:t>Item 29 (ICU 27).</w:t>
                </w:r>
              </w:sdtContent>
            </w:sdt>
          </w:p>
        </w:tc>
        <w:tc>
          <w:tcPr>
            <w:tcW w:w="1780" w:type="dxa"/>
            <w:vMerge/>
          </w:tcPr>
          <w:p w14:paraId="00000D03"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D04"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D05" w14:textId="208E5E6E"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rPr>
              <w:t>3</w:t>
            </w:r>
          </w:p>
        </w:tc>
        <w:tc>
          <w:tcPr>
            <w:tcW w:w="1765" w:type="dxa"/>
          </w:tcPr>
          <w:p w14:paraId="00000D06" w14:textId="77777777" w:rsidR="002A4ECB" w:rsidRPr="002A4ECB" w:rsidRDefault="00000000" w:rsidP="002A4ECB">
            <w:pPr>
              <w:spacing w:after="0" w:line="240" w:lineRule="auto"/>
              <w:jc w:val="center"/>
              <w:rPr>
                <w:rFonts w:ascii="Times New Roman" w:hAnsi="Times New Roman" w:cs="Times New Roman"/>
              </w:rPr>
            </w:pPr>
            <w:sdt>
              <w:sdtPr>
                <w:tag w:val="goog_rdk_595"/>
                <w:id w:val="1539083884"/>
              </w:sdtPr>
              <w:sdtContent>
                <w:r w:rsidR="002A4ECB" w:rsidRPr="002A4ECB">
                  <w:rPr>
                    <w:rFonts w:ascii="Times New Roman" w:hAnsi="Times New Roman" w:cs="Times New Roman"/>
                    <w:i/>
                  </w:rPr>
                  <w:t>Each</w:t>
                </w:r>
              </w:sdtContent>
            </w:sdt>
          </w:p>
        </w:tc>
      </w:tr>
      <w:tr w:rsidR="002A4ECB" w:rsidRPr="002A4ECB" w14:paraId="1FC0CA72" w14:textId="77777777">
        <w:tc>
          <w:tcPr>
            <w:tcW w:w="1756" w:type="dxa"/>
          </w:tcPr>
          <w:p w14:paraId="00000D07" w14:textId="77777777" w:rsidR="002A4ECB" w:rsidRPr="002A4ECB" w:rsidRDefault="00000000" w:rsidP="002A4ECB">
            <w:pPr>
              <w:spacing w:after="0" w:line="240" w:lineRule="auto"/>
              <w:rPr>
                <w:rFonts w:ascii="Times New Roman" w:hAnsi="Times New Roman" w:cs="Times New Roman"/>
                <w:sz w:val="20"/>
                <w:szCs w:val="20"/>
              </w:rPr>
            </w:pPr>
            <w:sdt>
              <w:sdtPr>
                <w:tag w:val="goog_rdk_597"/>
                <w:id w:val="-957638962"/>
              </w:sdtPr>
              <w:sdtContent>
                <w:r w:rsidR="002A4ECB" w:rsidRPr="002A4ECB">
                  <w:rPr>
                    <w:rFonts w:ascii="Times New Roman" w:hAnsi="Times New Roman" w:cs="Times New Roman"/>
                    <w:sz w:val="20"/>
                    <w:szCs w:val="20"/>
                  </w:rPr>
                  <w:t>Item 30 (ICU 28).</w:t>
                </w:r>
              </w:sdtContent>
            </w:sdt>
          </w:p>
        </w:tc>
        <w:tc>
          <w:tcPr>
            <w:tcW w:w="1780" w:type="dxa"/>
            <w:vMerge/>
          </w:tcPr>
          <w:p w14:paraId="00000D08"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D09"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D0A" w14:textId="1AD34DD7"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color w:val="000000"/>
              </w:rPr>
              <w:t>3</w:t>
            </w:r>
          </w:p>
        </w:tc>
        <w:tc>
          <w:tcPr>
            <w:tcW w:w="1765" w:type="dxa"/>
          </w:tcPr>
          <w:p w14:paraId="00000D0B" w14:textId="77777777" w:rsidR="002A4ECB" w:rsidRPr="002A4ECB" w:rsidRDefault="00000000" w:rsidP="002A4ECB">
            <w:pPr>
              <w:spacing w:after="0" w:line="240" w:lineRule="auto"/>
              <w:jc w:val="center"/>
              <w:rPr>
                <w:rFonts w:ascii="Times New Roman" w:hAnsi="Times New Roman" w:cs="Times New Roman"/>
              </w:rPr>
            </w:pPr>
            <w:sdt>
              <w:sdtPr>
                <w:tag w:val="goog_rdk_601"/>
                <w:id w:val="1326325235"/>
              </w:sdtPr>
              <w:sdtContent>
                <w:r w:rsidR="002A4ECB" w:rsidRPr="002A4ECB">
                  <w:rPr>
                    <w:rFonts w:ascii="Times New Roman" w:hAnsi="Times New Roman" w:cs="Times New Roman"/>
                    <w:i/>
                  </w:rPr>
                  <w:t>Each</w:t>
                </w:r>
              </w:sdtContent>
            </w:sdt>
          </w:p>
        </w:tc>
      </w:tr>
      <w:tr w:rsidR="002A4ECB" w:rsidRPr="002A4ECB" w14:paraId="685712C4" w14:textId="77777777">
        <w:tc>
          <w:tcPr>
            <w:tcW w:w="1756" w:type="dxa"/>
          </w:tcPr>
          <w:p w14:paraId="00000D0C" w14:textId="77777777" w:rsidR="002A4ECB" w:rsidRPr="002A4ECB" w:rsidRDefault="00000000" w:rsidP="002A4ECB">
            <w:pPr>
              <w:spacing w:after="0" w:line="240" w:lineRule="auto"/>
              <w:rPr>
                <w:rFonts w:ascii="Times New Roman" w:hAnsi="Times New Roman" w:cs="Times New Roman"/>
                <w:sz w:val="20"/>
                <w:szCs w:val="20"/>
              </w:rPr>
            </w:pPr>
            <w:sdt>
              <w:sdtPr>
                <w:tag w:val="goog_rdk_603"/>
                <w:id w:val="-2075805645"/>
              </w:sdtPr>
              <w:sdtContent>
                <w:r w:rsidR="002A4ECB" w:rsidRPr="002A4ECB">
                  <w:rPr>
                    <w:rFonts w:ascii="Times New Roman" w:hAnsi="Times New Roman" w:cs="Times New Roman"/>
                    <w:sz w:val="20"/>
                    <w:szCs w:val="20"/>
                  </w:rPr>
                  <w:t>Item 31 (ICU 29).</w:t>
                </w:r>
              </w:sdtContent>
            </w:sdt>
          </w:p>
        </w:tc>
        <w:tc>
          <w:tcPr>
            <w:tcW w:w="1780" w:type="dxa"/>
            <w:vMerge/>
          </w:tcPr>
          <w:p w14:paraId="00000D0D"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851" w:type="dxa"/>
            <w:vMerge/>
          </w:tcPr>
          <w:p w14:paraId="00000D0E" w14:textId="77777777" w:rsidR="002A4ECB" w:rsidRPr="002A4ECB" w:rsidRDefault="002A4ECB" w:rsidP="002A4ECB">
            <w:pPr>
              <w:widowControl w:val="0"/>
              <w:pBdr>
                <w:top w:val="nil"/>
                <w:left w:val="nil"/>
                <w:bottom w:val="nil"/>
                <w:right w:val="nil"/>
                <w:between w:val="nil"/>
              </w:pBdr>
              <w:spacing w:after="0" w:line="240" w:lineRule="auto"/>
              <w:rPr>
                <w:rFonts w:ascii="Times New Roman" w:hAnsi="Times New Roman" w:cs="Times New Roman"/>
              </w:rPr>
            </w:pPr>
          </w:p>
        </w:tc>
        <w:tc>
          <w:tcPr>
            <w:tcW w:w="1766" w:type="dxa"/>
          </w:tcPr>
          <w:p w14:paraId="00000D0F" w14:textId="2919AE2A" w:rsidR="002A4ECB" w:rsidRPr="002A4ECB" w:rsidRDefault="002A4ECB" w:rsidP="002A4ECB">
            <w:pPr>
              <w:spacing w:after="0" w:line="240" w:lineRule="auto"/>
              <w:jc w:val="center"/>
              <w:rPr>
                <w:rFonts w:ascii="Times New Roman" w:hAnsi="Times New Roman" w:cs="Times New Roman"/>
              </w:rPr>
            </w:pPr>
            <w:r w:rsidRPr="002A4ECB">
              <w:rPr>
                <w:rFonts w:ascii="Times New Roman" w:hAnsi="Times New Roman" w:cs="Times New Roman"/>
                <w:bCs/>
                <w:color w:val="000000"/>
              </w:rPr>
              <w:t>1</w:t>
            </w:r>
          </w:p>
        </w:tc>
        <w:tc>
          <w:tcPr>
            <w:tcW w:w="1765" w:type="dxa"/>
          </w:tcPr>
          <w:p w14:paraId="00000D10" w14:textId="77777777" w:rsidR="002A4ECB" w:rsidRPr="002A4ECB" w:rsidRDefault="00000000" w:rsidP="002A4ECB">
            <w:pPr>
              <w:spacing w:after="0" w:line="240" w:lineRule="auto"/>
              <w:jc w:val="center"/>
              <w:rPr>
                <w:rFonts w:ascii="Times New Roman" w:hAnsi="Times New Roman" w:cs="Times New Roman"/>
              </w:rPr>
            </w:pPr>
            <w:sdt>
              <w:sdtPr>
                <w:tag w:val="goog_rdk_607"/>
                <w:id w:val="-1254812524"/>
              </w:sdtPr>
              <w:sdtContent>
                <w:r w:rsidR="002A4ECB" w:rsidRPr="002A4ECB">
                  <w:rPr>
                    <w:rFonts w:ascii="Times New Roman" w:hAnsi="Times New Roman" w:cs="Times New Roman"/>
                    <w:i/>
                  </w:rPr>
                  <w:t>Each</w:t>
                </w:r>
              </w:sdtContent>
            </w:sdt>
          </w:p>
        </w:tc>
      </w:tr>
    </w:tbl>
    <w:p w14:paraId="00000D11" w14:textId="77777777" w:rsidR="00EF1FBF" w:rsidRDefault="00EF1FBF">
      <w:pPr>
        <w:rPr>
          <w:sz w:val="22"/>
          <w:szCs w:val="22"/>
        </w:rPr>
      </w:pPr>
    </w:p>
    <w:tbl>
      <w:tblPr>
        <w:tblStyle w:val="a8"/>
        <w:tblW w:w="8924"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535"/>
        <w:gridCol w:w="4230"/>
        <w:gridCol w:w="720"/>
        <w:gridCol w:w="1530"/>
        <w:gridCol w:w="1898"/>
        <w:gridCol w:w="11"/>
      </w:tblGrid>
      <w:tr w:rsidR="00EF1FBF" w:rsidRPr="002A4ECB" w14:paraId="3C019C21" w14:textId="77777777" w:rsidTr="00A2061C">
        <w:trPr>
          <w:cantSplit/>
          <w:trHeight w:val="520"/>
        </w:trPr>
        <w:tc>
          <w:tcPr>
            <w:tcW w:w="8924" w:type="dxa"/>
            <w:gridSpan w:val="6"/>
            <w:tcBorders>
              <w:top w:val="single" w:sz="4" w:space="0" w:color="000000"/>
              <w:left w:val="single" w:sz="4" w:space="0" w:color="000000"/>
              <w:bottom w:val="single" w:sz="4" w:space="0" w:color="000000"/>
              <w:right w:val="single" w:sz="4" w:space="0" w:color="000000"/>
            </w:tcBorders>
          </w:tcPr>
          <w:sdt>
            <w:sdtPr>
              <w:tag w:val="goog_rdk_609"/>
              <w:id w:val="-486165373"/>
            </w:sdtPr>
            <w:sdtContent>
              <w:p w14:paraId="00000D14" w14:textId="2399C28B" w:rsidR="00EF1FBF" w:rsidRPr="002A4ECB" w:rsidRDefault="00000000">
                <w:pPr>
                  <w:numPr>
                    <w:ilvl w:val="1"/>
                    <w:numId w:val="14"/>
                  </w:numPr>
                  <w:ind w:left="425"/>
                  <w:rPr>
                    <w:b/>
                    <w:i/>
                    <w:color w:val="000000"/>
                  </w:rPr>
                </w:pPr>
                <w:r w:rsidRPr="002A4ECB">
                  <w:rPr>
                    <w:b/>
                    <w:color w:val="000000"/>
                    <w:sz w:val="28"/>
                    <w:szCs w:val="28"/>
                  </w:rPr>
                  <w:t xml:space="preserve">List of Related Services and Completion Schedule </w:t>
                </w:r>
                <w:sdt>
                  <w:sdtPr>
                    <w:rPr>
                      <w:b/>
                      <w:color w:val="000000"/>
                      <w:sz w:val="28"/>
                      <w:szCs w:val="28"/>
                    </w:rPr>
                    <w:tag w:val="goog_rdk_608"/>
                    <w:id w:val="-554775910"/>
                    <w:showingPlcHdr/>
                  </w:sdtPr>
                  <w:sdtContent>
                    <w:r w:rsidR="002A4ECB">
                      <w:rPr>
                        <w:b/>
                        <w:color w:val="000000"/>
                        <w:sz w:val="28"/>
                        <w:szCs w:val="28"/>
                      </w:rPr>
                      <w:t xml:space="preserve">     </w:t>
                    </w:r>
                  </w:sdtContent>
                </w:sdt>
              </w:p>
            </w:sdtContent>
          </w:sdt>
        </w:tc>
      </w:tr>
      <w:tr w:rsidR="00EF1FBF" w:rsidRPr="002A4ECB" w14:paraId="4631860F" w14:textId="77777777" w:rsidTr="00A2061C">
        <w:trPr>
          <w:gridAfter w:val="1"/>
          <w:wAfter w:w="11" w:type="dxa"/>
          <w:cantSplit/>
          <w:trHeight w:val="233"/>
        </w:trPr>
        <w:tc>
          <w:tcPr>
            <w:tcW w:w="535" w:type="dxa"/>
            <w:tcBorders>
              <w:top w:val="single" w:sz="4" w:space="0" w:color="000000"/>
              <w:left w:val="single" w:sz="4" w:space="0" w:color="000000"/>
              <w:right w:val="single" w:sz="4" w:space="0" w:color="000000"/>
            </w:tcBorders>
            <w:shd w:val="clear" w:color="auto" w:fill="C6D9F1"/>
            <w:vAlign w:val="center"/>
          </w:tcPr>
          <w:p w14:paraId="00000D1C" w14:textId="099F45A5" w:rsidR="00EF1FBF" w:rsidRPr="002A4ECB" w:rsidRDefault="00000000" w:rsidP="00A2061C">
            <w:pPr>
              <w:rPr>
                <w:b/>
              </w:rPr>
            </w:pPr>
            <w:sdt>
              <w:sdtPr>
                <w:tag w:val="goog_rdk_612"/>
                <w:id w:val="-577056033"/>
              </w:sdtPr>
              <w:sdtContent>
                <w:sdt>
                  <w:sdtPr>
                    <w:tag w:val="goog_rdk_610"/>
                    <w:id w:val="1235128292"/>
                  </w:sdtPr>
                  <w:sdtContent>
                    <w:r w:rsidRPr="002A4ECB">
                      <w:rPr>
                        <w:b/>
                      </w:rPr>
                      <w:t>No.</w:t>
                    </w:r>
                  </w:sdtContent>
                </w:sdt>
                <w:sdt>
                  <w:sdtPr>
                    <w:tag w:val="goog_rdk_611"/>
                    <w:id w:val="1878961552"/>
                  </w:sdtPr>
                  <w:sdtContent/>
                </w:sdt>
              </w:sdtContent>
            </w:sdt>
            <w:sdt>
              <w:sdtPr>
                <w:tag w:val="goog_rdk_617"/>
                <w:id w:val="-1265683357"/>
              </w:sdtPr>
              <w:sdtContent>
                <w:sdt>
                  <w:sdtPr>
                    <w:tag w:val="goog_rdk_614"/>
                    <w:id w:val="1236439581"/>
                  </w:sdtPr>
                  <w:sdtContent>
                    <w:sdt>
                      <w:sdtPr>
                        <w:tag w:val="goog_rdk_615"/>
                        <w:id w:val="407661279"/>
                      </w:sdtPr>
                      <w:sdtContent>
                        <w:r w:rsidRPr="002A4ECB">
                          <w:rPr>
                            <w:b/>
                          </w:rPr>
                          <w:t xml:space="preserve"> </w:t>
                        </w:r>
                      </w:sdtContent>
                    </w:sdt>
                  </w:sdtContent>
                </w:sdt>
                <w:sdt>
                  <w:sdtPr>
                    <w:tag w:val="goog_rdk_616"/>
                    <w:id w:val="-1306388569"/>
                  </w:sdtPr>
                  <w:sdtContent/>
                </w:sdt>
              </w:sdtContent>
            </w:sdt>
          </w:p>
        </w:tc>
        <w:tc>
          <w:tcPr>
            <w:tcW w:w="4230" w:type="dxa"/>
            <w:tcBorders>
              <w:top w:val="single" w:sz="4" w:space="0" w:color="000000"/>
              <w:left w:val="single" w:sz="4" w:space="0" w:color="000000"/>
              <w:bottom w:val="single" w:sz="4" w:space="0" w:color="000000"/>
              <w:right w:val="single" w:sz="4" w:space="0" w:color="000000"/>
            </w:tcBorders>
            <w:shd w:val="clear" w:color="auto" w:fill="C6D9F1"/>
            <w:vAlign w:val="center"/>
          </w:tcPr>
          <w:sdt>
            <w:sdtPr>
              <w:tag w:val="goog_rdk_622"/>
              <w:id w:val="682556142"/>
            </w:sdtPr>
            <w:sdtContent>
              <w:p w14:paraId="00000D1E" w14:textId="77777777" w:rsidR="00EF1FBF" w:rsidRPr="002A4ECB" w:rsidRDefault="00000000">
                <w:pPr>
                  <w:jc w:val="center"/>
                  <w:rPr>
                    <w:b/>
                  </w:rPr>
                </w:pPr>
                <w:sdt>
                  <w:sdtPr>
                    <w:tag w:val="goog_rdk_619"/>
                    <w:id w:val="-1962491199"/>
                  </w:sdtPr>
                  <w:sdtContent>
                    <w:sdt>
                      <w:sdtPr>
                        <w:tag w:val="goog_rdk_620"/>
                        <w:id w:val="148172593"/>
                      </w:sdtPr>
                      <w:sdtContent>
                        <w:r w:rsidRPr="002A4ECB">
                          <w:rPr>
                            <w:b/>
                          </w:rPr>
                          <w:t>Description of Service</w:t>
                        </w:r>
                      </w:sdtContent>
                    </w:sdt>
                  </w:sdtContent>
                </w:sdt>
                <w:sdt>
                  <w:sdtPr>
                    <w:tag w:val="goog_rdk_621"/>
                    <w:id w:val="-1002973242"/>
                  </w:sdtPr>
                  <w:sdtContent/>
                </w:sdt>
              </w:p>
            </w:sdtContent>
          </w:sdt>
        </w:tc>
        <w:tc>
          <w:tcPr>
            <w:tcW w:w="720" w:type="dxa"/>
            <w:tcBorders>
              <w:top w:val="single" w:sz="4" w:space="0" w:color="000000"/>
              <w:left w:val="single" w:sz="4" w:space="0" w:color="000000"/>
              <w:bottom w:val="single" w:sz="4" w:space="0" w:color="000000"/>
              <w:right w:val="single" w:sz="4" w:space="0" w:color="000000"/>
            </w:tcBorders>
            <w:shd w:val="clear" w:color="auto" w:fill="C6D9F1"/>
            <w:vAlign w:val="center"/>
          </w:tcPr>
          <w:sdt>
            <w:sdtPr>
              <w:tag w:val="goog_rdk_627"/>
              <w:id w:val="-1764216584"/>
            </w:sdtPr>
            <w:sdtContent>
              <w:p w14:paraId="00000D20" w14:textId="77777777" w:rsidR="00EF1FBF" w:rsidRPr="002A4ECB" w:rsidRDefault="00000000">
                <w:pPr>
                  <w:jc w:val="center"/>
                  <w:rPr>
                    <w:b/>
                  </w:rPr>
                </w:pPr>
                <w:sdt>
                  <w:sdtPr>
                    <w:tag w:val="goog_rdk_624"/>
                    <w:id w:val="1577863819"/>
                  </w:sdtPr>
                  <w:sdtContent>
                    <w:sdt>
                      <w:sdtPr>
                        <w:tag w:val="goog_rdk_625"/>
                        <w:id w:val="-120466866"/>
                      </w:sdtPr>
                      <w:sdtContent>
                        <w:r w:rsidRPr="002A4ECB">
                          <w:rPr>
                            <w:b/>
                          </w:rPr>
                          <w:t>Qty</w:t>
                        </w:r>
                      </w:sdtContent>
                    </w:sdt>
                  </w:sdtContent>
                </w:sdt>
                <w:sdt>
                  <w:sdtPr>
                    <w:tag w:val="goog_rdk_626"/>
                    <w:id w:val="299422821"/>
                  </w:sdtPr>
                  <w:sdtContent/>
                </w:sdt>
              </w:p>
            </w:sdtContent>
          </w:sdt>
        </w:tc>
        <w:tc>
          <w:tcPr>
            <w:tcW w:w="1530" w:type="dxa"/>
            <w:tcBorders>
              <w:top w:val="single" w:sz="4" w:space="0" w:color="000000"/>
              <w:left w:val="single" w:sz="4" w:space="0" w:color="000000"/>
              <w:bottom w:val="single" w:sz="4" w:space="0" w:color="000000"/>
              <w:right w:val="single" w:sz="4" w:space="0" w:color="000000"/>
            </w:tcBorders>
            <w:shd w:val="clear" w:color="auto" w:fill="C6D9F1"/>
            <w:vAlign w:val="center"/>
          </w:tcPr>
          <w:sdt>
            <w:sdtPr>
              <w:tag w:val="goog_rdk_629"/>
              <w:id w:val="-1898661506"/>
            </w:sdtPr>
            <w:sdtContent>
              <w:p w14:paraId="00000D21" w14:textId="77777777" w:rsidR="00EF1FBF" w:rsidRPr="002A4ECB" w:rsidRDefault="00000000">
                <w:pPr>
                  <w:jc w:val="center"/>
                  <w:rPr>
                    <w:b/>
                  </w:rPr>
                </w:pPr>
                <w:sdt>
                  <w:sdtPr>
                    <w:tag w:val="goog_rdk_628"/>
                    <w:id w:val="-260382375"/>
                  </w:sdtPr>
                  <w:sdtContent>
                    <w:r w:rsidRPr="002A4ECB">
                      <w:rPr>
                        <w:b/>
                      </w:rPr>
                      <w:t>Place where Services shall be performed</w:t>
                    </w:r>
                  </w:sdtContent>
                </w:sdt>
              </w:p>
            </w:sdtContent>
          </w:sdt>
        </w:tc>
        <w:tc>
          <w:tcPr>
            <w:tcW w:w="1898" w:type="dxa"/>
            <w:tcBorders>
              <w:top w:val="single" w:sz="4" w:space="0" w:color="000000"/>
              <w:left w:val="single" w:sz="4" w:space="0" w:color="000000"/>
              <w:bottom w:val="single" w:sz="4" w:space="0" w:color="000000"/>
              <w:right w:val="single" w:sz="4" w:space="0" w:color="000000"/>
            </w:tcBorders>
            <w:shd w:val="clear" w:color="auto" w:fill="C6D9F1"/>
            <w:vAlign w:val="center"/>
          </w:tcPr>
          <w:sdt>
            <w:sdtPr>
              <w:tag w:val="goog_rdk_631"/>
              <w:id w:val="-1460026635"/>
            </w:sdtPr>
            <w:sdtContent>
              <w:p w14:paraId="00000D22" w14:textId="77777777" w:rsidR="00EF1FBF" w:rsidRPr="002A4ECB" w:rsidRDefault="00000000">
                <w:pPr>
                  <w:ind w:left="-18"/>
                  <w:jc w:val="center"/>
                  <w:rPr>
                    <w:b/>
                  </w:rPr>
                </w:pPr>
                <w:sdt>
                  <w:sdtPr>
                    <w:tag w:val="goog_rdk_630"/>
                    <w:id w:val="1999539416"/>
                  </w:sdtPr>
                  <w:sdtContent>
                    <w:r w:rsidRPr="002A4ECB">
                      <w:rPr>
                        <w:b/>
                      </w:rPr>
                      <w:t>Final Completion Date(s) of Services</w:t>
                    </w:r>
                  </w:sdtContent>
                </w:sdt>
              </w:p>
            </w:sdtContent>
          </w:sdt>
        </w:tc>
      </w:tr>
      <w:tr w:rsidR="00EF1FBF" w:rsidRPr="002A4ECB" w14:paraId="7D13B6AE" w14:textId="77777777" w:rsidTr="00A2061C">
        <w:trPr>
          <w:gridAfter w:val="1"/>
          <w:wAfter w:w="11" w:type="dxa"/>
          <w:cantSplit/>
          <w:trHeight w:val="255"/>
        </w:trPr>
        <w:tc>
          <w:tcPr>
            <w:tcW w:w="535" w:type="dxa"/>
            <w:tcBorders>
              <w:top w:val="single" w:sz="4" w:space="0" w:color="000000"/>
              <w:left w:val="single" w:sz="4" w:space="0" w:color="000000"/>
              <w:bottom w:val="single" w:sz="4" w:space="0" w:color="000000"/>
              <w:right w:val="single" w:sz="4" w:space="0" w:color="000000"/>
            </w:tcBorders>
          </w:tcPr>
          <w:p w14:paraId="00000D24" w14:textId="0CB3A3E7" w:rsidR="00EF1FBF" w:rsidRPr="002A4ECB" w:rsidRDefault="00000000" w:rsidP="002A4ECB">
            <w:pPr>
              <w:pBdr>
                <w:top w:val="nil"/>
                <w:left w:val="nil"/>
                <w:bottom w:val="nil"/>
                <w:right w:val="nil"/>
                <w:between w:val="nil"/>
              </w:pBdr>
              <w:jc w:val="center"/>
              <w:rPr>
                <w:color w:val="000000"/>
              </w:rPr>
            </w:pPr>
            <w:sdt>
              <w:sdtPr>
                <w:tag w:val="goog_rdk_636"/>
                <w:id w:val="-2009509019"/>
              </w:sdtPr>
              <w:sdtContent>
                <w:sdt>
                  <w:sdtPr>
                    <w:tag w:val="goog_rdk_633"/>
                    <w:id w:val="-970969617"/>
                  </w:sdtPr>
                  <w:sdtContent>
                    <w:sdt>
                      <w:sdtPr>
                        <w:tag w:val="goog_rdk_634"/>
                        <w:id w:val="-371153454"/>
                      </w:sdtPr>
                      <w:sdtContent>
                        <w:r w:rsidRPr="002A4ECB">
                          <w:rPr>
                            <w:color w:val="000000"/>
                          </w:rPr>
                          <w:t>1</w:t>
                        </w:r>
                      </w:sdtContent>
                    </w:sdt>
                  </w:sdtContent>
                </w:sdt>
                <w:sdt>
                  <w:sdtPr>
                    <w:tag w:val="goog_rdk_635"/>
                    <w:id w:val="1903717669"/>
                  </w:sdtPr>
                  <w:sdtContent/>
                </w:sdt>
              </w:sdtContent>
            </w:sdt>
            <w:sdt>
              <w:sdtPr>
                <w:tag w:val="goog_rdk_638"/>
                <w:id w:val="-1099258714"/>
              </w:sdtPr>
              <w:sdtContent>
                <w:sdt>
                  <w:sdtPr>
                    <w:tag w:val="goog_rdk_637"/>
                    <w:id w:val="-1815949987"/>
                    <w:showingPlcHdr/>
                  </w:sdtPr>
                  <w:sdtContent>
                    <w:r w:rsidR="00A2061C">
                      <w:t xml:space="preserve">     </w:t>
                    </w:r>
                  </w:sdtContent>
                </w:sdt>
              </w:sdtContent>
            </w:sdt>
          </w:p>
        </w:tc>
        <w:tc>
          <w:tcPr>
            <w:tcW w:w="4230" w:type="dxa"/>
            <w:tcBorders>
              <w:top w:val="single" w:sz="4" w:space="0" w:color="000000"/>
              <w:left w:val="single" w:sz="4" w:space="0" w:color="000000"/>
              <w:bottom w:val="single" w:sz="4" w:space="0" w:color="000000"/>
              <w:right w:val="single" w:sz="4" w:space="0" w:color="000000"/>
            </w:tcBorders>
          </w:tcPr>
          <w:sdt>
            <w:sdtPr>
              <w:tag w:val="goog_rdk_646"/>
              <w:id w:val="978270982"/>
            </w:sdtPr>
            <w:sdtContent>
              <w:p w14:paraId="00000D26" w14:textId="77777777" w:rsidR="00EF1FBF" w:rsidRPr="002A4ECB" w:rsidRDefault="00000000" w:rsidP="002A4ECB">
                <w:pPr>
                  <w:pBdr>
                    <w:top w:val="nil"/>
                    <w:left w:val="nil"/>
                    <w:bottom w:val="nil"/>
                    <w:right w:val="nil"/>
                    <w:between w:val="nil"/>
                  </w:pBdr>
                </w:pPr>
                <w:sdt>
                  <w:sdtPr>
                    <w:tag w:val="goog_rdk_640"/>
                    <w:id w:val="32786397"/>
                  </w:sdtPr>
                  <w:sdtContent>
                    <w:sdt>
                      <w:sdtPr>
                        <w:tag w:val="goog_rdk_641"/>
                        <w:id w:val="-1016619355"/>
                      </w:sdtPr>
                      <w:sdtContent>
                        <w:r w:rsidRPr="002A4ECB">
                          <w:rPr>
                            <w:b/>
                            <w:color w:val="000000"/>
                          </w:rPr>
                          <w:t>Installation</w:t>
                        </w:r>
                      </w:sdtContent>
                    </w:sdt>
                    <w:r w:rsidRPr="002A4ECB">
                      <w:rPr>
                        <w:b/>
                        <w:color w:val="000000"/>
                      </w:rPr>
                      <w:t xml:space="preserve"> and commissioning</w:t>
                    </w:r>
                    <w:sdt>
                      <w:sdtPr>
                        <w:tag w:val="goog_rdk_642"/>
                        <w:id w:val="-1856262917"/>
                      </w:sdtPr>
                      <w:sdtContent>
                        <w:r w:rsidRPr="002A4ECB">
                          <w:rPr>
                            <w:b/>
                            <w:color w:val="000000"/>
                          </w:rPr>
                          <w:t>.</w:t>
                        </w:r>
                      </w:sdtContent>
                    </w:sdt>
                    <w:r w:rsidRPr="002A4ECB">
                      <w:rPr>
                        <w:color w:val="000000"/>
                      </w:rPr>
                      <w:t xml:space="preserve"> T</w:t>
                    </w:r>
                    <w:sdt>
                      <w:sdtPr>
                        <w:tag w:val="goog_rdk_643"/>
                        <w:id w:val="1952043438"/>
                      </w:sdtPr>
                      <w:sdtContent>
                        <w:r w:rsidRPr="002A4ECB">
                          <w:rPr>
                            <w:color w:val="000000"/>
                          </w:rPr>
                          <w:t>he supplier performs the installation</w:t>
                        </w:r>
                      </w:sdtContent>
                    </w:sdt>
                    <w:r w:rsidRPr="002A4ECB">
                      <w:rPr>
                        <w:color w:val="000000"/>
                      </w:rPr>
                      <w:t xml:space="preserve"> and </w:t>
                    </w:r>
                    <w:sdt>
                      <w:sdtPr>
                        <w:tag w:val="goog_rdk_644"/>
                        <w:id w:val="1545953398"/>
                      </w:sdtPr>
                      <w:sdtContent>
                        <w:r w:rsidRPr="002A4ECB">
                          <w:rPr>
                            <w:color w:val="000000"/>
                          </w:rPr>
                          <w:t xml:space="preserve">commissioning </w:t>
                        </w:r>
                      </w:sdtContent>
                    </w:sdt>
                    <w:r w:rsidRPr="002A4ECB">
                      <w:rPr>
                        <w:color w:val="000000"/>
                      </w:rPr>
                      <w:t>for all items</w:t>
                    </w:r>
                    <w:sdt>
                      <w:sdtPr>
                        <w:tag w:val="goog_rdk_645"/>
                        <w:id w:val="-559026647"/>
                      </w:sdtPr>
                      <w:sdtContent>
                        <w:r w:rsidRPr="002A4ECB">
                          <w:rPr>
                            <w:color w:val="000000"/>
                          </w:rPr>
                          <w:t>.</w:t>
                        </w:r>
                      </w:sdtContent>
                    </w:sdt>
                  </w:sdtContent>
                </w:sdt>
              </w:p>
            </w:sdtContent>
          </w:sdt>
        </w:tc>
        <w:tc>
          <w:tcPr>
            <w:tcW w:w="720" w:type="dxa"/>
            <w:tcBorders>
              <w:top w:val="single" w:sz="4" w:space="0" w:color="000000"/>
              <w:left w:val="single" w:sz="4" w:space="0" w:color="000000"/>
              <w:bottom w:val="single" w:sz="4" w:space="0" w:color="000000"/>
              <w:right w:val="single" w:sz="4" w:space="0" w:color="000000"/>
            </w:tcBorders>
          </w:tcPr>
          <w:sdt>
            <w:sdtPr>
              <w:tag w:val="goog_rdk_650"/>
              <w:id w:val="1209996240"/>
            </w:sdtPr>
            <w:sdtContent>
              <w:p w14:paraId="00000D28" w14:textId="42DDF709" w:rsidR="00EF1FBF" w:rsidRPr="002A4ECB" w:rsidRDefault="00000000" w:rsidP="002A4ECB">
                <w:pPr>
                  <w:pBdr>
                    <w:top w:val="nil"/>
                    <w:left w:val="nil"/>
                    <w:bottom w:val="nil"/>
                    <w:right w:val="nil"/>
                    <w:between w:val="nil"/>
                  </w:pBdr>
                  <w:jc w:val="center"/>
                  <w:rPr>
                    <w:color w:val="000000"/>
                  </w:rPr>
                </w:pPr>
                <w:sdt>
                  <w:sdtPr>
                    <w:tag w:val="goog_rdk_648"/>
                    <w:id w:val="-1484470690"/>
                  </w:sdtPr>
                  <w:sdtContent>
                    <w:r w:rsidRPr="002A4ECB">
                      <w:rPr>
                        <w:color w:val="000000"/>
                      </w:rPr>
                      <w:t>1</w:t>
                    </w:r>
                  </w:sdtContent>
                </w:sdt>
                <w:sdt>
                  <w:sdtPr>
                    <w:tag w:val="goog_rdk_649"/>
                    <w:id w:val="1806036016"/>
                    <w:showingPlcHdr/>
                  </w:sdtPr>
                  <w:sdtContent>
                    <w:r w:rsidR="00A2061C">
                      <w:t xml:space="preserve">     </w:t>
                    </w:r>
                  </w:sdtContent>
                </w:sdt>
              </w:p>
            </w:sdtContent>
          </w:sdt>
        </w:tc>
        <w:tc>
          <w:tcPr>
            <w:tcW w:w="1530" w:type="dxa"/>
            <w:tcBorders>
              <w:top w:val="single" w:sz="4" w:space="0" w:color="000000"/>
              <w:left w:val="single" w:sz="4" w:space="0" w:color="000000"/>
              <w:bottom w:val="single" w:sz="4" w:space="0" w:color="000000"/>
              <w:right w:val="single" w:sz="4" w:space="0" w:color="000000"/>
            </w:tcBorders>
          </w:tcPr>
          <w:sdt>
            <w:sdtPr>
              <w:tag w:val="goog_rdk_654"/>
              <w:id w:val="360174127"/>
            </w:sdtPr>
            <w:sdtContent>
              <w:p w14:paraId="00000D29" w14:textId="77777777" w:rsidR="00EF1FBF" w:rsidRPr="002A4ECB" w:rsidRDefault="00000000" w:rsidP="002A4ECB">
                <w:pPr>
                  <w:pBdr>
                    <w:top w:val="nil"/>
                    <w:left w:val="nil"/>
                    <w:bottom w:val="nil"/>
                    <w:right w:val="nil"/>
                    <w:between w:val="nil"/>
                  </w:pBdr>
                  <w:jc w:val="center"/>
                  <w:rPr>
                    <w:color w:val="000000"/>
                  </w:rPr>
                </w:pPr>
                <w:sdt>
                  <w:sdtPr>
                    <w:tag w:val="goog_rdk_652"/>
                    <w:id w:val="1405483043"/>
                  </w:sdtPr>
                  <w:sdtContent>
                    <w:r w:rsidRPr="002A4ECB">
                      <w:rPr>
                        <w:color w:val="000000"/>
                      </w:rPr>
                      <w:t>NCMCH</w:t>
                    </w:r>
                  </w:sdtContent>
                </w:sdt>
                <w:sdt>
                  <w:sdtPr>
                    <w:tag w:val="goog_rdk_653"/>
                    <w:id w:val="-963885172"/>
                  </w:sdtPr>
                  <w:sdtContent/>
                </w:sdt>
              </w:p>
            </w:sdtContent>
          </w:sdt>
        </w:tc>
        <w:tc>
          <w:tcPr>
            <w:tcW w:w="1898" w:type="dxa"/>
            <w:tcBorders>
              <w:top w:val="single" w:sz="4" w:space="0" w:color="000000"/>
              <w:left w:val="single" w:sz="4" w:space="0" w:color="000000"/>
              <w:bottom w:val="single" w:sz="4" w:space="0" w:color="000000"/>
              <w:right w:val="single" w:sz="4" w:space="0" w:color="000000"/>
            </w:tcBorders>
          </w:tcPr>
          <w:sdt>
            <w:sdtPr>
              <w:tag w:val="goog_rdk_658"/>
              <w:id w:val="-32513466"/>
            </w:sdtPr>
            <w:sdtContent>
              <w:p w14:paraId="00000D2A" w14:textId="77777777" w:rsidR="00EF1FBF" w:rsidRPr="002A4ECB" w:rsidRDefault="00000000" w:rsidP="002A4ECB">
                <w:pPr>
                  <w:pBdr>
                    <w:top w:val="nil"/>
                    <w:left w:val="nil"/>
                    <w:bottom w:val="nil"/>
                    <w:right w:val="nil"/>
                    <w:between w:val="nil"/>
                  </w:pBdr>
                  <w:jc w:val="center"/>
                  <w:rPr>
                    <w:color w:val="000000"/>
                  </w:rPr>
                </w:pPr>
                <w:sdt>
                  <w:sdtPr>
                    <w:tag w:val="goog_rdk_656"/>
                    <w:id w:val="-834230096"/>
                  </w:sdtPr>
                  <w:sdtContent>
                    <w:r w:rsidRPr="002A4ECB">
                      <w:rPr>
                        <w:color w:val="000000"/>
                      </w:rPr>
                      <w:t>Within 1 weeks upon completion of delivery</w:t>
                    </w:r>
                  </w:sdtContent>
                </w:sdt>
                <w:sdt>
                  <w:sdtPr>
                    <w:tag w:val="goog_rdk_657"/>
                    <w:id w:val="-901907096"/>
                  </w:sdtPr>
                  <w:sdtContent/>
                </w:sdt>
              </w:p>
            </w:sdtContent>
          </w:sdt>
        </w:tc>
      </w:tr>
      <w:tr w:rsidR="00EF1FBF" w:rsidRPr="002A4ECB" w14:paraId="17992762" w14:textId="77777777" w:rsidTr="00A2061C">
        <w:trPr>
          <w:gridAfter w:val="1"/>
          <w:wAfter w:w="11" w:type="dxa"/>
          <w:cantSplit/>
          <w:trHeight w:val="255"/>
        </w:trPr>
        <w:tc>
          <w:tcPr>
            <w:tcW w:w="535" w:type="dxa"/>
            <w:tcBorders>
              <w:top w:val="single" w:sz="4" w:space="0" w:color="000000"/>
              <w:left w:val="single" w:sz="4" w:space="0" w:color="000000"/>
              <w:bottom w:val="single" w:sz="4" w:space="0" w:color="000000"/>
              <w:right w:val="single" w:sz="4" w:space="0" w:color="000000"/>
            </w:tcBorders>
          </w:tcPr>
          <w:p w14:paraId="00000D2B" w14:textId="77777777" w:rsidR="00EF1FBF" w:rsidRPr="002A4ECB" w:rsidRDefault="00000000" w:rsidP="002A4ECB">
            <w:pPr>
              <w:pBdr>
                <w:top w:val="nil"/>
                <w:left w:val="nil"/>
                <w:bottom w:val="nil"/>
                <w:right w:val="nil"/>
                <w:between w:val="nil"/>
              </w:pBdr>
              <w:jc w:val="center"/>
              <w:rPr>
                <w:color w:val="000000"/>
              </w:rPr>
            </w:pPr>
            <w:r w:rsidRPr="002A4ECB">
              <w:rPr>
                <w:color w:val="000000"/>
              </w:rPr>
              <w:t>2</w:t>
            </w:r>
          </w:p>
        </w:tc>
        <w:tc>
          <w:tcPr>
            <w:tcW w:w="4230" w:type="dxa"/>
            <w:tcBorders>
              <w:top w:val="single" w:sz="4" w:space="0" w:color="000000"/>
              <w:left w:val="single" w:sz="4" w:space="0" w:color="000000"/>
              <w:bottom w:val="single" w:sz="4" w:space="0" w:color="000000"/>
              <w:right w:val="single" w:sz="4" w:space="0" w:color="000000"/>
            </w:tcBorders>
          </w:tcPr>
          <w:p w14:paraId="00000D2D" w14:textId="77777777" w:rsidR="00EF1FBF" w:rsidRPr="002A4ECB" w:rsidRDefault="00000000" w:rsidP="002A4ECB">
            <w:pPr>
              <w:pBdr>
                <w:top w:val="nil"/>
                <w:left w:val="nil"/>
                <w:bottom w:val="nil"/>
                <w:right w:val="nil"/>
                <w:between w:val="nil"/>
              </w:pBdr>
              <w:rPr>
                <w:color w:val="000000"/>
              </w:rPr>
            </w:pPr>
            <w:r w:rsidRPr="002A4ECB">
              <w:rPr>
                <w:b/>
                <w:color w:val="000000"/>
              </w:rPr>
              <w:t>Training</w:t>
            </w:r>
            <w:r w:rsidRPr="002A4ECB">
              <w:rPr>
                <w:color w:val="000000"/>
              </w:rPr>
              <w:t xml:space="preserve"> on use, cleaning, disinfecting for healthcare staff and basic maintenance technical staff, in English and Mongolian for all items.</w:t>
            </w:r>
          </w:p>
          <w:sdt>
            <w:sdtPr>
              <w:tag w:val="goog_rdk_660"/>
              <w:id w:val="-133643834"/>
            </w:sdtPr>
            <w:sdtContent>
              <w:p w14:paraId="00000D2E" w14:textId="77777777" w:rsidR="00EF1FBF" w:rsidRPr="002A4ECB" w:rsidRDefault="00000000" w:rsidP="002A4ECB">
                <w:pPr>
                  <w:pBdr>
                    <w:top w:val="nil"/>
                    <w:left w:val="nil"/>
                    <w:bottom w:val="nil"/>
                    <w:right w:val="nil"/>
                    <w:between w:val="nil"/>
                  </w:pBdr>
                  <w:jc w:val="both"/>
                </w:pPr>
                <w:r w:rsidRPr="002A4ECB">
                  <w:rPr>
                    <w:color w:val="000000"/>
                  </w:rPr>
                  <w:t>Please also review the requirement included in the technical specification of each item.</w:t>
                </w:r>
                <w:sdt>
                  <w:sdtPr>
                    <w:tag w:val="goog_rdk_659"/>
                    <w:id w:val="-257448913"/>
                  </w:sdtPr>
                  <w:sdtContent/>
                </w:sdt>
              </w:p>
            </w:sdtContent>
          </w:sdt>
        </w:tc>
        <w:tc>
          <w:tcPr>
            <w:tcW w:w="720" w:type="dxa"/>
            <w:tcBorders>
              <w:top w:val="single" w:sz="4" w:space="0" w:color="000000"/>
              <w:left w:val="single" w:sz="4" w:space="0" w:color="000000"/>
              <w:bottom w:val="single" w:sz="4" w:space="0" w:color="000000"/>
              <w:right w:val="single" w:sz="4" w:space="0" w:color="000000"/>
            </w:tcBorders>
          </w:tcPr>
          <w:p w14:paraId="00000D30" w14:textId="77777777" w:rsidR="00EF1FBF" w:rsidRPr="002A4ECB" w:rsidRDefault="00000000" w:rsidP="002A4ECB">
            <w:pPr>
              <w:pBdr>
                <w:top w:val="nil"/>
                <w:left w:val="nil"/>
                <w:bottom w:val="nil"/>
                <w:right w:val="nil"/>
                <w:between w:val="nil"/>
              </w:pBdr>
              <w:jc w:val="center"/>
              <w:rPr>
                <w:color w:val="000000"/>
              </w:rPr>
            </w:pPr>
            <w:r w:rsidRPr="002A4ECB">
              <w:rPr>
                <w:color w:val="000000"/>
              </w:rPr>
              <w:t>1</w:t>
            </w:r>
          </w:p>
        </w:tc>
        <w:tc>
          <w:tcPr>
            <w:tcW w:w="1530" w:type="dxa"/>
            <w:tcBorders>
              <w:top w:val="single" w:sz="4" w:space="0" w:color="000000"/>
              <w:left w:val="single" w:sz="4" w:space="0" w:color="000000"/>
              <w:bottom w:val="single" w:sz="4" w:space="0" w:color="000000"/>
              <w:right w:val="single" w:sz="4" w:space="0" w:color="000000"/>
            </w:tcBorders>
          </w:tcPr>
          <w:p w14:paraId="00000D31" w14:textId="77777777" w:rsidR="00EF1FBF" w:rsidRPr="002A4ECB" w:rsidRDefault="00000000" w:rsidP="002A4ECB">
            <w:pPr>
              <w:pBdr>
                <w:top w:val="nil"/>
                <w:left w:val="nil"/>
                <w:bottom w:val="nil"/>
                <w:right w:val="nil"/>
                <w:between w:val="nil"/>
              </w:pBdr>
              <w:jc w:val="center"/>
              <w:rPr>
                <w:color w:val="000000"/>
              </w:rPr>
            </w:pPr>
            <w:r w:rsidRPr="002A4ECB">
              <w:rPr>
                <w:color w:val="000000"/>
              </w:rPr>
              <w:t>NCMCH</w:t>
            </w:r>
          </w:p>
        </w:tc>
        <w:tc>
          <w:tcPr>
            <w:tcW w:w="1898" w:type="dxa"/>
            <w:tcBorders>
              <w:top w:val="single" w:sz="4" w:space="0" w:color="000000"/>
              <w:left w:val="single" w:sz="4" w:space="0" w:color="000000"/>
              <w:bottom w:val="single" w:sz="4" w:space="0" w:color="000000"/>
              <w:right w:val="single" w:sz="4" w:space="0" w:color="000000"/>
            </w:tcBorders>
          </w:tcPr>
          <w:p w14:paraId="00000D32" w14:textId="77777777" w:rsidR="00EF1FBF" w:rsidRPr="002A4ECB" w:rsidRDefault="00000000" w:rsidP="002A4ECB">
            <w:pPr>
              <w:pBdr>
                <w:top w:val="nil"/>
                <w:left w:val="nil"/>
                <w:bottom w:val="nil"/>
                <w:right w:val="nil"/>
                <w:between w:val="nil"/>
              </w:pBdr>
              <w:jc w:val="center"/>
              <w:rPr>
                <w:color w:val="000000"/>
              </w:rPr>
            </w:pPr>
            <w:r w:rsidRPr="002A4ECB">
              <w:rPr>
                <w:color w:val="000000"/>
              </w:rPr>
              <w:t>Within 2 weeks upon completion of delivery and installation</w:t>
            </w:r>
          </w:p>
        </w:tc>
      </w:tr>
      <w:tr w:rsidR="00EF1FBF" w:rsidRPr="002A4ECB" w14:paraId="40054DBF" w14:textId="77777777" w:rsidTr="00A2061C">
        <w:trPr>
          <w:gridAfter w:val="1"/>
          <w:wAfter w:w="11" w:type="dxa"/>
          <w:cantSplit/>
          <w:trHeight w:val="255"/>
        </w:trPr>
        <w:tc>
          <w:tcPr>
            <w:tcW w:w="535" w:type="dxa"/>
            <w:tcBorders>
              <w:top w:val="single" w:sz="4" w:space="0" w:color="000000"/>
              <w:left w:val="single" w:sz="4" w:space="0" w:color="000000"/>
              <w:bottom w:val="single" w:sz="4" w:space="0" w:color="000000"/>
              <w:right w:val="single" w:sz="4" w:space="0" w:color="000000"/>
            </w:tcBorders>
          </w:tcPr>
          <w:p w14:paraId="00000D33" w14:textId="77777777" w:rsidR="00EF1FBF" w:rsidRPr="002A4ECB" w:rsidRDefault="00000000" w:rsidP="002A4ECB">
            <w:pPr>
              <w:pBdr>
                <w:top w:val="nil"/>
                <w:left w:val="nil"/>
                <w:bottom w:val="nil"/>
                <w:right w:val="nil"/>
                <w:between w:val="nil"/>
              </w:pBdr>
              <w:jc w:val="center"/>
              <w:rPr>
                <w:color w:val="000000"/>
              </w:rPr>
            </w:pPr>
            <w:r w:rsidRPr="002A4ECB">
              <w:rPr>
                <w:color w:val="000000"/>
              </w:rPr>
              <w:t>3</w:t>
            </w:r>
          </w:p>
        </w:tc>
        <w:tc>
          <w:tcPr>
            <w:tcW w:w="4230" w:type="dxa"/>
            <w:tcBorders>
              <w:top w:val="single" w:sz="4" w:space="0" w:color="000000"/>
              <w:left w:val="single" w:sz="4" w:space="0" w:color="000000"/>
              <w:bottom w:val="single" w:sz="4" w:space="0" w:color="000000"/>
              <w:right w:val="single" w:sz="4" w:space="0" w:color="000000"/>
            </w:tcBorders>
          </w:tcPr>
          <w:sdt>
            <w:sdtPr>
              <w:tag w:val="goog_rdk_664"/>
              <w:id w:val="467636730"/>
            </w:sdtPr>
            <w:sdtContent>
              <w:p w14:paraId="00000D35" w14:textId="77777777" w:rsidR="00EF1FBF" w:rsidRPr="002A4ECB" w:rsidRDefault="00000000" w:rsidP="002A4ECB">
                <w:pPr>
                  <w:pBdr>
                    <w:top w:val="nil"/>
                    <w:left w:val="nil"/>
                    <w:bottom w:val="nil"/>
                    <w:right w:val="nil"/>
                    <w:between w:val="nil"/>
                  </w:pBdr>
                  <w:jc w:val="both"/>
                </w:pPr>
                <w:sdt>
                  <w:sdtPr>
                    <w:tag w:val="goog_rdk_661"/>
                    <w:id w:val="-753897499"/>
                  </w:sdtPr>
                  <w:sdtContent>
                    <w:r w:rsidRPr="002A4ECB">
                      <w:rPr>
                        <w:b/>
                        <w:color w:val="000000"/>
                      </w:rPr>
                      <w:t>After sale service.</w:t>
                    </w:r>
                  </w:sdtContent>
                </w:sdt>
                <w:r w:rsidRPr="002A4ECB">
                  <w:rPr>
                    <w:color w:val="000000"/>
                  </w:rPr>
                  <w:t xml:space="preserve"> </w:t>
                </w:r>
                <w:sdt>
                  <w:sdtPr>
                    <w:tag w:val="goog_rdk_662"/>
                    <w:id w:val="-23789454"/>
                  </w:sdtPr>
                  <w:sdtContent>
                    <w:r w:rsidRPr="002A4ECB">
                      <w:rPr>
                        <w:color w:val="000000"/>
                      </w:rPr>
                      <w:t>A minimum of two years of in-country after-sale services by an authorized local service provider.</w:t>
                    </w:r>
                  </w:sdtContent>
                </w:sdt>
                <w:r w:rsidRPr="002A4ECB">
                  <w:rPr>
                    <w:color w:val="000000"/>
                  </w:rPr>
                  <w:t xml:space="preserve"> </w:t>
                </w:r>
                <w:sdt>
                  <w:sdtPr>
                    <w:tag w:val="goog_rdk_663"/>
                    <w:id w:val="1466467053"/>
                  </w:sdtPr>
                  <w:sdtContent/>
                </w:sdt>
              </w:p>
            </w:sdtContent>
          </w:sdt>
        </w:tc>
        <w:tc>
          <w:tcPr>
            <w:tcW w:w="720" w:type="dxa"/>
            <w:tcBorders>
              <w:top w:val="single" w:sz="4" w:space="0" w:color="000000"/>
              <w:left w:val="single" w:sz="4" w:space="0" w:color="000000"/>
              <w:bottom w:val="single" w:sz="4" w:space="0" w:color="000000"/>
              <w:right w:val="single" w:sz="4" w:space="0" w:color="000000"/>
            </w:tcBorders>
          </w:tcPr>
          <w:p w14:paraId="00000D37" w14:textId="77777777" w:rsidR="00EF1FBF" w:rsidRPr="002A4ECB" w:rsidRDefault="00000000" w:rsidP="002A4ECB">
            <w:pPr>
              <w:pBdr>
                <w:top w:val="nil"/>
                <w:left w:val="nil"/>
                <w:bottom w:val="nil"/>
                <w:right w:val="nil"/>
                <w:between w:val="nil"/>
              </w:pBdr>
              <w:jc w:val="center"/>
              <w:rPr>
                <w:color w:val="000000"/>
              </w:rPr>
            </w:pPr>
            <w:r w:rsidRPr="002A4ECB">
              <w:rPr>
                <w:color w:val="000000"/>
              </w:rPr>
              <w:t>1</w:t>
            </w:r>
          </w:p>
        </w:tc>
        <w:tc>
          <w:tcPr>
            <w:tcW w:w="1530" w:type="dxa"/>
            <w:tcBorders>
              <w:top w:val="single" w:sz="4" w:space="0" w:color="000000"/>
              <w:left w:val="single" w:sz="4" w:space="0" w:color="000000"/>
              <w:bottom w:val="single" w:sz="4" w:space="0" w:color="000000"/>
              <w:right w:val="single" w:sz="4" w:space="0" w:color="000000"/>
            </w:tcBorders>
          </w:tcPr>
          <w:p w14:paraId="00000D38" w14:textId="77777777" w:rsidR="00EF1FBF" w:rsidRPr="002A4ECB" w:rsidRDefault="00000000" w:rsidP="002A4ECB">
            <w:pPr>
              <w:pBdr>
                <w:top w:val="nil"/>
                <w:left w:val="nil"/>
                <w:bottom w:val="nil"/>
                <w:right w:val="nil"/>
                <w:between w:val="nil"/>
              </w:pBdr>
              <w:jc w:val="center"/>
              <w:rPr>
                <w:color w:val="000000"/>
              </w:rPr>
            </w:pPr>
            <w:r w:rsidRPr="002A4ECB">
              <w:rPr>
                <w:color w:val="000000"/>
              </w:rPr>
              <w:t>NCMCH</w:t>
            </w:r>
          </w:p>
        </w:tc>
        <w:tc>
          <w:tcPr>
            <w:tcW w:w="1898" w:type="dxa"/>
            <w:tcBorders>
              <w:top w:val="single" w:sz="4" w:space="0" w:color="000000"/>
              <w:left w:val="single" w:sz="4" w:space="0" w:color="000000"/>
              <w:bottom w:val="single" w:sz="4" w:space="0" w:color="000000"/>
              <w:right w:val="single" w:sz="4" w:space="0" w:color="000000"/>
            </w:tcBorders>
          </w:tcPr>
          <w:p w14:paraId="00000D39" w14:textId="77777777" w:rsidR="00EF1FBF" w:rsidRPr="002A4ECB" w:rsidRDefault="00000000" w:rsidP="002A4ECB">
            <w:pPr>
              <w:pBdr>
                <w:top w:val="nil"/>
                <w:left w:val="nil"/>
                <w:bottom w:val="nil"/>
                <w:right w:val="nil"/>
                <w:between w:val="nil"/>
              </w:pBdr>
              <w:jc w:val="center"/>
              <w:rPr>
                <w:color w:val="000000"/>
              </w:rPr>
            </w:pPr>
            <w:r w:rsidRPr="002A4ECB">
              <w:rPr>
                <w:color w:val="000000"/>
              </w:rPr>
              <w:t>2 years</w:t>
            </w:r>
          </w:p>
        </w:tc>
      </w:tr>
    </w:tbl>
    <w:sdt>
      <w:sdtPr>
        <w:tag w:val="goog_rdk_698"/>
        <w:id w:val="1477268218"/>
      </w:sdtPr>
      <w:sdtContent>
        <w:p w14:paraId="00000D49" w14:textId="582F3B2B" w:rsidR="00EF1FBF" w:rsidRDefault="00000000">
          <w:pPr>
            <w:jc w:val="both"/>
          </w:pPr>
          <w:sdt>
            <w:sdtPr>
              <w:tag w:val="goog_rdk_697"/>
              <w:id w:val="248158660"/>
            </w:sdtPr>
            <w:sdtContent/>
          </w:sdt>
        </w:p>
      </w:sdtContent>
    </w:sdt>
    <w:p w14:paraId="00000D4A" w14:textId="77777777" w:rsidR="00EF1FBF" w:rsidRDefault="00000000">
      <w:r>
        <w:br w:type="page"/>
      </w:r>
    </w:p>
    <w:p w14:paraId="00000D4B" w14:textId="77777777" w:rsidR="00EF1FBF" w:rsidRDefault="00EF1FBF">
      <w:pPr>
        <w:pStyle w:val="Heading1"/>
        <w:rPr>
          <w:sz w:val="22"/>
          <w:szCs w:val="22"/>
        </w:rPr>
      </w:pPr>
      <w:bookmarkStart w:id="59" w:name="_heading=h.2zbgiuw" w:colFirst="0" w:colLast="0"/>
      <w:bookmarkEnd w:id="59"/>
    </w:p>
    <w:p w14:paraId="00000D4C" w14:textId="77777777" w:rsidR="00EF1FBF" w:rsidRDefault="00000000">
      <w:pPr>
        <w:pStyle w:val="Heading1"/>
        <w:rPr>
          <w:sz w:val="28"/>
          <w:szCs w:val="28"/>
        </w:rPr>
      </w:pPr>
      <w:bookmarkStart w:id="60" w:name="_Toc174525538"/>
      <w:r>
        <w:rPr>
          <w:sz w:val="28"/>
          <w:szCs w:val="28"/>
        </w:rPr>
        <w:t>SECTION III: UNFPA General Conditions of Contract</w:t>
      </w:r>
      <w:bookmarkEnd w:id="60"/>
    </w:p>
    <w:p w14:paraId="00000D4D" w14:textId="77777777" w:rsidR="00EF1FBF" w:rsidRDefault="00EF1FBF">
      <w:pPr>
        <w:pStyle w:val="Heading1"/>
        <w:rPr>
          <w:sz w:val="22"/>
          <w:szCs w:val="22"/>
        </w:rPr>
      </w:pPr>
      <w:bookmarkStart w:id="61" w:name="_heading=h.3ygebqi" w:colFirst="0" w:colLast="0"/>
      <w:bookmarkEnd w:id="61"/>
    </w:p>
    <w:p w14:paraId="00000D4E" w14:textId="77777777" w:rsidR="00EF1FBF" w:rsidRDefault="00000000">
      <w:pPr>
        <w:jc w:val="center"/>
        <w:rPr>
          <w:sz w:val="22"/>
          <w:szCs w:val="22"/>
        </w:rPr>
      </w:pPr>
      <w:r>
        <w:rPr>
          <w:sz w:val="22"/>
          <w:szCs w:val="22"/>
        </w:rPr>
        <w:t xml:space="preserve">UNFPA General Conditions of Contract can be found at: </w:t>
      </w:r>
    </w:p>
    <w:p w14:paraId="682E962B" w14:textId="77777777" w:rsidR="006B3F53" w:rsidRDefault="00000000">
      <w:pPr>
        <w:jc w:val="center"/>
        <w:rPr>
          <w:color w:val="0000FF"/>
          <w:u w:val="single"/>
        </w:rPr>
      </w:pPr>
      <w:hyperlink r:id="rId27">
        <w:r>
          <w:rPr>
            <w:color w:val="0000FF"/>
            <w:sz w:val="22"/>
            <w:szCs w:val="22"/>
            <w:u w:val="single"/>
          </w:rPr>
          <w:t>http://www.unfpa.org/resources/unfpa-general-conditions-contract</w:t>
        </w:r>
      </w:hyperlink>
      <w:hyperlink r:id="rId28">
        <w:r>
          <w:rPr>
            <w:color w:val="0000FF"/>
            <w:u w:val="single"/>
          </w:rPr>
          <w:t xml:space="preserve"> </w:t>
        </w:r>
      </w:hyperlink>
    </w:p>
    <w:p w14:paraId="5A436EFF" w14:textId="77777777" w:rsidR="006B3F53" w:rsidRDefault="006B3F53">
      <w:pPr>
        <w:jc w:val="center"/>
        <w:rPr>
          <w:color w:val="0000FF"/>
          <w:u w:val="single"/>
        </w:rPr>
      </w:pPr>
    </w:p>
    <w:p w14:paraId="00000D4F" w14:textId="23B6AE5D" w:rsidR="00EF1FBF" w:rsidRDefault="00000000">
      <w:pPr>
        <w:jc w:val="center"/>
        <w:rPr>
          <w:color w:val="0000FF"/>
          <w:sz w:val="22"/>
          <w:szCs w:val="22"/>
          <w:u w:val="single"/>
        </w:rPr>
      </w:pPr>
      <w:r>
        <w:fldChar w:fldCharType="begin"/>
      </w:r>
      <w:r>
        <w:instrText xml:space="preserve"> HYPERLINK "http://www.unfpa.org/resources/unfpa-general-conditions-contract" </w:instrText>
      </w:r>
      <w:r>
        <w:fldChar w:fldCharType="separate"/>
      </w:r>
    </w:p>
    <w:p w14:paraId="00000D50" w14:textId="77777777" w:rsidR="00EF1FBF" w:rsidRDefault="00000000">
      <w:pPr>
        <w:rPr>
          <w:sz w:val="22"/>
          <w:szCs w:val="22"/>
        </w:rPr>
      </w:pPr>
      <w:r>
        <w:fldChar w:fldCharType="end"/>
      </w:r>
    </w:p>
    <w:p w14:paraId="00000D51" w14:textId="77777777" w:rsidR="00EF1FBF" w:rsidRDefault="00EF1FBF">
      <w:pPr>
        <w:rPr>
          <w:sz w:val="22"/>
          <w:szCs w:val="22"/>
        </w:rPr>
      </w:pPr>
    </w:p>
    <w:p w14:paraId="00000D52" w14:textId="77777777" w:rsidR="00EF1FBF" w:rsidRDefault="00000000">
      <w:pPr>
        <w:pStyle w:val="Heading1"/>
        <w:rPr>
          <w:b w:val="0"/>
          <w:sz w:val="22"/>
          <w:szCs w:val="22"/>
        </w:rPr>
      </w:pPr>
      <w:r>
        <w:br w:type="page"/>
      </w:r>
    </w:p>
    <w:p w14:paraId="00000D55" w14:textId="688407FB" w:rsidR="00EF1FBF" w:rsidRDefault="00000000" w:rsidP="00A2061C">
      <w:pPr>
        <w:pStyle w:val="Heading1"/>
        <w:rPr>
          <w:sz w:val="28"/>
          <w:szCs w:val="28"/>
        </w:rPr>
      </w:pPr>
      <w:bookmarkStart w:id="62" w:name="_Toc174525539"/>
      <w:r>
        <w:rPr>
          <w:sz w:val="28"/>
          <w:szCs w:val="28"/>
        </w:rPr>
        <w:lastRenderedPageBreak/>
        <w:t>SECTION IV: UNFPA Special Conditions for Contracts</w:t>
      </w:r>
      <w:bookmarkEnd w:id="62"/>
    </w:p>
    <w:p w14:paraId="3EA1B22B" w14:textId="77777777" w:rsidR="00A2061C" w:rsidRPr="00A2061C" w:rsidRDefault="00A2061C" w:rsidP="00A2061C"/>
    <w:tbl>
      <w:tblPr>
        <w:tblStyle w:val="a9"/>
        <w:tblW w:w="8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40"/>
        <w:gridCol w:w="6478"/>
      </w:tblGrid>
      <w:tr w:rsidR="00EF1FBF" w:rsidRPr="00A2061C" w14:paraId="5590AB9F" w14:textId="77777777" w:rsidTr="002A4ECB">
        <w:trPr>
          <w:trHeight w:val="620"/>
        </w:trPr>
        <w:tc>
          <w:tcPr>
            <w:tcW w:w="2440" w:type="dxa"/>
          </w:tcPr>
          <w:p w14:paraId="00000D57" w14:textId="7D9A591D" w:rsidR="00EF1FBF" w:rsidRPr="00A2061C" w:rsidRDefault="00000000">
            <w:pPr>
              <w:rPr>
                <w:rFonts w:ascii="Times New Roman" w:hAnsi="Times New Roman" w:cs="Times New Roman"/>
                <w:b/>
              </w:rPr>
            </w:pPr>
            <w:r w:rsidRPr="00A2061C">
              <w:rPr>
                <w:rFonts w:ascii="Times New Roman" w:hAnsi="Times New Roman" w:cs="Times New Roman"/>
                <w:b/>
              </w:rPr>
              <w:t>CONTRACT PRICE</w:t>
            </w:r>
          </w:p>
        </w:tc>
        <w:tc>
          <w:tcPr>
            <w:tcW w:w="6478" w:type="dxa"/>
          </w:tcPr>
          <w:p w14:paraId="00000D59" w14:textId="209CDE10" w:rsidR="00EF1FBF" w:rsidRPr="00A2061C" w:rsidRDefault="00000000">
            <w:pPr>
              <w:rPr>
                <w:rFonts w:ascii="Times New Roman" w:hAnsi="Times New Roman" w:cs="Times New Roman"/>
              </w:rPr>
            </w:pPr>
            <w:r w:rsidRPr="00A2061C">
              <w:rPr>
                <w:rFonts w:ascii="Times New Roman" w:hAnsi="Times New Roman" w:cs="Times New Roman"/>
              </w:rPr>
              <w:t>The prices charged for the Goods supplied and the related Services performed shall not be adjustable.</w:t>
            </w:r>
          </w:p>
        </w:tc>
      </w:tr>
      <w:tr w:rsidR="00EF1FBF" w:rsidRPr="00A2061C" w14:paraId="070F09B9" w14:textId="77777777">
        <w:tc>
          <w:tcPr>
            <w:tcW w:w="2440" w:type="dxa"/>
          </w:tcPr>
          <w:p w14:paraId="00000D5B" w14:textId="427E41F3" w:rsidR="00EF1FBF" w:rsidRPr="00A2061C" w:rsidRDefault="00000000">
            <w:pPr>
              <w:rPr>
                <w:rFonts w:ascii="Times New Roman" w:hAnsi="Times New Roman" w:cs="Times New Roman"/>
                <w:b/>
              </w:rPr>
            </w:pPr>
            <w:r w:rsidRPr="00A2061C">
              <w:rPr>
                <w:rFonts w:ascii="Times New Roman" w:hAnsi="Times New Roman" w:cs="Times New Roman"/>
                <w:b/>
              </w:rPr>
              <w:t>PERFORMANCE SECURITY</w:t>
            </w:r>
          </w:p>
          <w:p w14:paraId="00000D5C" w14:textId="77777777" w:rsidR="00EF1FBF" w:rsidRPr="00A2061C" w:rsidRDefault="00EF1FBF">
            <w:pPr>
              <w:rPr>
                <w:rFonts w:ascii="Times New Roman" w:hAnsi="Times New Roman" w:cs="Times New Roman"/>
                <w:b/>
              </w:rPr>
            </w:pPr>
          </w:p>
        </w:tc>
        <w:tc>
          <w:tcPr>
            <w:tcW w:w="6478" w:type="dxa"/>
          </w:tcPr>
          <w:p w14:paraId="1C5E43DC" w14:textId="57B2AFE4" w:rsidR="002A4ECB" w:rsidRPr="00A2061C" w:rsidRDefault="00000000" w:rsidP="002A4ECB">
            <w:pPr>
              <w:shd w:val="clear" w:color="auto" w:fill="FFFFFF"/>
              <w:rPr>
                <w:rFonts w:ascii="Times New Roman" w:hAnsi="Times New Roman" w:cs="Times New Roman"/>
              </w:rPr>
            </w:pPr>
            <w:sdt>
              <w:sdtPr>
                <w:tag w:val="goog_rdk_711"/>
                <w:id w:val="1532771975"/>
              </w:sdtPr>
              <w:sdtContent>
                <w:sdt>
                  <w:sdtPr>
                    <w:tag w:val="goog_rdk_710"/>
                    <w:id w:val="-89009466"/>
                  </w:sdtPr>
                  <w:sdtContent/>
                </w:sdt>
              </w:sdtContent>
            </w:sdt>
            <w:r w:rsidR="002A4ECB" w:rsidRPr="00A2061C">
              <w:rPr>
                <w:rFonts w:ascii="Times New Roman" w:hAnsi="Times New Roman" w:cs="Times New Roman"/>
              </w:rPr>
              <w:t>A Performance Security “Shall” be required.</w:t>
            </w:r>
          </w:p>
          <w:p w14:paraId="20DF6558" w14:textId="1B3005E1" w:rsidR="002A4ECB" w:rsidRPr="00A2061C" w:rsidRDefault="002A4ECB">
            <w:pPr>
              <w:rPr>
                <w:rFonts w:ascii="Times New Roman" w:hAnsi="Times New Roman" w:cs="Times New Roman"/>
              </w:rPr>
            </w:pPr>
            <w:r w:rsidRPr="00A2061C">
              <w:rPr>
                <w:rFonts w:ascii="Times New Roman" w:hAnsi="Times New Roman" w:cs="Times New Roman"/>
              </w:rPr>
              <w:t>“The Performance Security in original shall be submitted within ten working days from the date of the contract”</w:t>
            </w:r>
          </w:p>
          <w:p w14:paraId="00000D63" w14:textId="5D9E66EC" w:rsidR="00EF1FBF" w:rsidRPr="00A2061C" w:rsidRDefault="00000000">
            <w:pPr>
              <w:rPr>
                <w:rFonts w:ascii="Times New Roman" w:hAnsi="Times New Roman" w:cs="Times New Roman"/>
                <w:i/>
              </w:rPr>
            </w:pPr>
            <w:r w:rsidRPr="00A2061C">
              <w:rPr>
                <w:rFonts w:ascii="Times New Roman" w:hAnsi="Times New Roman" w:cs="Times New Roman"/>
              </w:rPr>
              <w:t xml:space="preserve">The amount of the Performance Security shall be </w:t>
            </w:r>
            <w:r w:rsidR="002A4ECB" w:rsidRPr="00A2061C">
              <w:rPr>
                <w:rFonts w:ascii="Times New Roman" w:hAnsi="Times New Roman" w:cs="Times New Roman"/>
              </w:rPr>
              <w:t xml:space="preserve">10 </w:t>
            </w:r>
            <w:r w:rsidRPr="00A2061C">
              <w:rPr>
                <w:rFonts w:ascii="Times New Roman" w:hAnsi="Times New Roman" w:cs="Times New Roman"/>
              </w:rPr>
              <w:t>% of the Contract Price.</w:t>
            </w:r>
          </w:p>
          <w:p w14:paraId="00000D65" w14:textId="7A6DD7F4" w:rsidR="00EF1FBF" w:rsidRPr="00A2061C" w:rsidRDefault="00000000">
            <w:pPr>
              <w:rPr>
                <w:rFonts w:ascii="Times New Roman" w:hAnsi="Times New Roman" w:cs="Times New Roman"/>
              </w:rPr>
            </w:pPr>
            <w:r w:rsidRPr="00A2061C">
              <w:rPr>
                <w:rFonts w:ascii="Times New Roman" w:hAnsi="Times New Roman" w:cs="Times New Roman"/>
              </w:rPr>
              <w:t xml:space="preserve">The Performance Security shall be unconditional and irrevocable and in the form of either: </w:t>
            </w:r>
          </w:p>
          <w:p w14:paraId="00000D66" w14:textId="77777777" w:rsidR="00EF1FBF" w:rsidRPr="00A2061C" w:rsidRDefault="00000000">
            <w:pPr>
              <w:numPr>
                <w:ilvl w:val="0"/>
                <w:numId w:val="42"/>
              </w:numPr>
              <w:rPr>
                <w:rFonts w:ascii="Times New Roman" w:hAnsi="Times New Roman" w:cs="Times New Roman"/>
              </w:rPr>
            </w:pPr>
            <w:r w:rsidRPr="00A2061C">
              <w:rPr>
                <w:rFonts w:ascii="Times New Roman" w:hAnsi="Times New Roman" w:cs="Times New Roman"/>
              </w:rPr>
              <w:t>An unconditional Bank Guarantee</w:t>
            </w:r>
          </w:p>
          <w:p w14:paraId="00000D67" w14:textId="77777777" w:rsidR="00EF1FBF" w:rsidRPr="00A2061C" w:rsidRDefault="00000000">
            <w:pPr>
              <w:numPr>
                <w:ilvl w:val="0"/>
                <w:numId w:val="42"/>
              </w:numPr>
              <w:rPr>
                <w:rFonts w:ascii="Times New Roman" w:hAnsi="Times New Roman" w:cs="Times New Roman"/>
              </w:rPr>
            </w:pPr>
            <w:r w:rsidRPr="00A2061C">
              <w:rPr>
                <w:rFonts w:ascii="Times New Roman" w:hAnsi="Times New Roman" w:cs="Times New Roman"/>
              </w:rPr>
              <w:t>A Demand Draft</w:t>
            </w:r>
          </w:p>
          <w:p w14:paraId="00000D68" w14:textId="77777777" w:rsidR="00EF1FBF" w:rsidRPr="00A2061C" w:rsidRDefault="00000000">
            <w:pPr>
              <w:numPr>
                <w:ilvl w:val="0"/>
                <w:numId w:val="42"/>
              </w:numPr>
              <w:rPr>
                <w:rFonts w:ascii="Times New Roman" w:hAnsi="Times New Roman" w:cs="Times New Roman"/>
              </w:rPr>
            </w:pPr>
            <w:r w:rsidRPr="00A2061C">
              <w:rPr>
                <w:rFonts w:ascii="Times New Roman" w:hAnsi="Times New Roman" w:cs="Times New Roman"/>
              </w:rPr>
              <w:t>A Cashier’s Cheque</w:t>
            </w:r>
          </w:p>
          <w:p w14:paraId="00000D69" w14:textId="77777777" w:rsidR="00EF1FBF" w:rsidRPr="00A2061C" w:rsidRDefault="00000000">
            <w:pPr>
              <w:numPr>
                <w:ilvl w:val="0"/>
                <w:numId w:val="42"/>
              </w:numPr>
              <w:rPr>
                <w:rFonts w:ascii="Times New Roman" w:hAnsi="Times New Roman" w:cs="Times New Roman"/>
              </w:rPr>
            </w:pPr>
            <w:r w:rsidRPr="00A2061C">
              <w:rPr>
                <w:rFonts w:ascii="Times New Roman" w:hAnsi="Times New Roman" w:cs="Times New Roman"/>
              </w:rPr>
              <w:t>A Certified Cheque</w:t>
            </w:r>
          </w:p>
          <w:p w14:paraId="00000D6B" w14:textId="77777777" w:rsidR="00EF1FBF" w:rsidRPr="00A2061C" w:rsidRDefault="00000000">
            <w:pPr>
              <w:rPr>
                <w:rFonts w:ascii="Times New Roman" w:hAnsi="Times New Roman" w:cs="Times New Roman"/>
              </w:rPr>
            </w:pPr>
            <w:r w:rsidRPr="00A2061C">
              <w:rPr>
                <w:rFonts w:ascii="Times New Roman" w:hAnsi="Times New Roman" w:cs="Times New Roman"/>
              </w:rPr>
              <w:t>In the event of Suppliers submitting the Performance Security in the form of a Cheque or Demand Draft in favour of UNFPA, such documents shall be accompanied by a signed statement from the issuing bank on its letterhead indicating the validity period and confirming irrevocability of the Cheque or Demand draft during the required period.</w:t>
            </w:r>
          </w:p>
          <w:p w14:paraId="00000D6C" w14:textId="77777777" w:rsidR="00EF1FBF" w:rsidRPr="00A2061C" w:rsidRDefault="00000000">
            <w:pPr>
              <w:rPr>
                <w:rFonts w:ascii="Times New Roman" w:hAnsi="Times New Roman" w:cs="Times New Roman"/>
              </w:rPr>
            </w:pPr>
            <w:r w:rsidRPr="00A2061C">
              <w:rPr>
                <w:rFonts w:ascii="Times New Roman" w:hAnsi="Times New Roman" w:cs="Times New Roman"/>
              </w:rPr>
              <w:t>Banks issuing Performance Securities must be acceptable to the UNFPA Comptroller, i.e. they have to be banks certified by the Central bank of the country to operate as commercial bank.</w:t>
            </w:r>
          </w:p>
          <w:p w14:paraId="00000D6E" w14:textId="0CA52633" w:rsidR="00EF1FBF" w:rsidRPr="00A2061C" w:rsidRDefault="00000000">
            <w:pPr>
              <w:rPr>
                <w:rFonts w:ascii="Times New Roman" w:hAnsi="Times New Roman" w:cs="Times New Roman"/>
              </w:rPr>
            </w:pPr>
            <w:r w:rsidRPr="00A2061C">
              <w:rPr>
                <w:rFonts w:ascii="Times New Roman" w:hAnsi="Times New Roman" w:cs="Times New Roman"/>
              </w:rPr>
              <w:t xml:space="preserve">The Performance Security shall be denominated in the currencies of payment of the Contract, in accordance with their portions of the Contract Price, and shall have a validity period of </w:t>
            </w:r>
            <w:sdt>
              <w:sdtPr>
                <w:tag w:val="goog_rdk_740"/>
                <w:id w:val="-1566483494"/>
              </w:sdtPr>
              <w:sdtContent>
                <w:sdt>
                  <w:sdtPr>
                    <w:tag w:val="goog_rdk_741"/>
                    <w:id w:val="-1262375657"/>
                    <w:showingPlcHdr/>
                  </w:sdtPr>
                  <w:sdtContent>
                    <w:r w:rsidR="002227C8" w:rsidRPr="00A2061C">
                      <w:rPr>
                        <w:rFonts w:ascii="Times New Roman" w:hAnsi="Times New Roman" w:cs="Times New Roman"/>
                      </w:rPr>
                      <w:t xml:space="preserve">     </w:t>
                    </w:r>
                  </w:sdtContent>
                </w:sdt>
              </w:sdtContent>
            </w:sdt>
            <w:sdt>
              <w:sdtPr>
                <w:tag w:val="goog_rdk_742"/>
                <w:id w:val="301042865"/>
              </w:sdtPr>
              <w:sdtContent>
                <w:r w:rsidRPr="00A2061C">
                  <w:rPr>
                    <w:rFonts w:ascii="Times New Roman" w:hAnsi="Times New Roman" w:cs="Times New Roman"/>
                    <w:i/>
                  </w:rPr>
                  <w:t>forty-five (45) days after the date of delivery indicated in the Contract</w:t>
                </w:r>
              </w:sdtContent>
            </w:sdt>
            <w:sdt>
              <w:sdtPr>
                <w:tag w:val="goog_rdk_743"/>
                <w:id w:val="-1698152331"/>
              </w:sdtPr>
              <w:sdtContent>
                <w:sdt>
                  <w:sdtPr>
                    <w:tag w:val="goog_rdk_744"/>
                    <w:id w:val="-1135484262"/>
                    <w:showingPlcHdr/>
                  </w:sdtPr>
                  <w:sdtContent>
                    <w:r w:rsidR="002227C8" w:rsidRPr="00A2061C">
                      <w:rPr>
                        <w:rFonts w:ascii="Times New Roman" w:hAnsi="Times New Roman" w:cs="Times New Roman"/>
                      </w:rPr>
                      <w:t xml:space="preserve">     </w:t>
                    </w:r>
                  </w:sdtContent>
                </w:sdt>
              </w:sdtContent>
            </w:sdt>
            <w:r w:rsidRPr="00A2061C">
              <w:rPr>
                <w:rFonts w:ascii="Times New Roman" w:hAnsi="Times New Roman" w:cs="Times New Roman"/>
                <w:i/>
              </w:rPr>
              <w:t xml:space="preserve"> </w:t>
            </w:r>
            <w:r w:rsidRPr="00A2061C">
              <w:rPr>
                <w:rFonts w:ascii="Times New Roman" w:hAnsi="Times New Roman" w:cs="Times New Roman"/>
              </w:rPr>
              <w:t>days. UNFPA reserves the right to request an extension of the Performance Security.</w:t>
            </w:r>
          </w:p>
          <w:p w14:paraId="00000D71" w14:textId="00B4ECF6" w:rsidR="00EF1FBF" w:rsidRPr="00A2061C" w:rsidRDefault="00000000" w:rsidP="002A4ECB">
            <w:pPr>
              <w:tabs>
                <w:tab w:val="right" w:pos="7164"/>
              </w:tabs>
              <w:rPr>
                <w:rFonts w:ascii="Times New Roman" w:hAnsi="Times New Roman" w:cs="Times New Roman"/>
              </w:rPr>
            </w:pPr>
            <w:r w:rsidRPr="00A2061C">
              <w:rPr>
                <w:rFonts w:ascii="Times New Roman" w:hAnsi="Times New Roman" w:cs="Times New Roman"/>
              </w:rPr>
              <w:t>Discharge of the Performance Security shall take place upon expiry of the Performance Security or upon confirmation of receipt of the Goods by the Consignee. The Performance Security shall then be returned to the Supplier by UNOPS.</w:t>
            </w:r>
          </w:p>
        </w:tc>
      </w:tr>
      <w:tr w:rsidR="00EF1FBF" w:rsidRPr="00A2061C" w14:paraId="1E4549E3" w14:textId="77777777">
        <w:tc>
          <w:tcPr>
            <w:tcW w:w="2440" w:type="dxa"/>
          </w:tcPr>
          <w:p w14:paraId="00000D73" w14:textId="36B73A62" w:rsidR="00EF1FBF" w:rsidRPr="00A2061C" w:rsidRDefault="00000000">
            <w:pPr>
              <w:rPr>
                <w:rFonts w:ascii="Times New Roman" w:hAnsi="Times New Roman" w:cs="Times New Roman"/>
                <w:b/>
              </w:rPr>
            </w:pPr>
            <w:sdt>
              <w:sdtPr>
                <w:tag w:val="goog_rdk_747"/>
                <w:id w:val="-1293443117"/>
              </w:sdtPr>
              <w:sdtContent>
                <w:sdt>
                  <w:sdtPr>
                    <w:tag w:val="goog_rdk_746"/>
                    <w:id w:val="-840390207"/>
                    <w:showingPlcHdr/>
                  </w:sdtPr>
                  <w:sdtContent>
                    <w:r w:rsidR="002227C8" w:rsidRPr="00A2061C">
                      <w:rPr>
                        <w:rFonts w:ascii="Times New Roman" w:hAnsi="Times New Roman" w:cs="Times New Roman"/>
                      </w:rPr>
                      <w:t xml:space="preserve">     </w:t>
                    </w:r>
                  </w:sdtContent>
                </w:sdt>
              </w:sdtContent>
            </w:sdt>
            <w:r w:rsidRPr="00A2061C">
              <w:rPr>
                <w:rFonts w:ascii="Times New Roman" w:hAnsi="Times New Roman" w:cs="Times New Roman"/>
                <w:b/>
              </w:rPr>
              <w:t xml:space="preserve">WARRANTY </w:t>
            </w:r>
          </w:p>
          <w:p w14:paraId="00000D74" w14:textId="77777777" w:rsidR="00EF1FBF" w:rsidRPr="00A2061C" w:rsidRDefault="00EF1FBF">
            <w:pPr>
              <w:rPr>
                <w:rFonts w:ascii="Times New Roman" w:hAnsi="Times New Roman" w:cs="Times New Roman"/>
                <w:b/>
              </w:rPr>
            </w:pPr>
          </w:p>
        </w:tc>
        <w:tc>
          <w:tcPr>
            <w:tcW w:w="6478" w:type="dxa"/>
          </w:tcPr>
          <w:p w14:paraId="00000D77" w14:textId="6DB487CB" w:rsidR="00EF1FBF" w:rsidRPr="00A2061C" w:rsidRDefault="00000000">
            <w:pPr>
              <w:rPr>
                <w:rFonts w:ascii="Times New Roman" w:hAnsi="Times New Roman" w:cs="Times New Roman"/>
              </w:rPr>
            </w:pPr>
            <w:sdt>
              <w:sdtPr>
                <w:tag w:val="goog_rdk_751"/>
                <w:id w:val="-1179961961"/>
              </w:sdtPr>
              <w:sdtContent>
                <w:sdt>
                  <w:sdtPr>
                    <w:tag w:val="goog_rdk_749"/>
                    <w:id w:val="-1340232498"/>
                  </w:sdtPr>
                  <w:sdtContent>
                    <w:sdt>
                      <w:sdtPr>
                        <w:tag w:val="goog_rdk_750"/>
                        <w:id w:val="-994021225"/>
                      </w:sdtPr>
                      <w:sdtContent/>
                    </w:sdt>
                  </w:sdtContent>
                </w:sdt>
              </w:sdtContent>
            </w:sdt>
            <w:sdt>
              <w:sdtPr>
                <w:tag w:val="goog_rdk_752"/>
                <w:id w:val="959532995"/>
              </w:sdtPr>
              <w:sdtContent>
                <w:r w:rsidRPr="00A2061C">
                  <w:rPr>
                    <w:rFonts w:ascii="Times New Roman" w:hAnsi="Times New Roman" w:cs="Times New Roman"/>
                  </w:rPr>
                  <w:t xml:space="preserve">The warranty period shall be </w:t>
                </w:r>
              </w:sdtContent>
            </w:sdt>
            <w:sdt>
              <w:sdtPr>
                <w:tag w:val="goog_rdk_758"/>
                <w:id w:val="16282914"/>
              </w:sdtPr>
              <w:sdtContent>
                <w:sdt>
                  <w:sdtPr>
                    <w:tag w:val="goog_rdk_759"/>
                    <w:id w:val="-528875255"/>
                  </w:sdtPr>
                  <w:sdtContent>
                    <w:r w:rsidRPr="00A2061C">
                      <w:rPr>
                        <w:rFonts w:ascii="Times New Roman" w:hAnsi="Times New Roman" w:cs="Times New Roman"/>
                        <w:b/>
                      </w:rPr>
                      <w:t>24</w:t>
                    </w:r>
                  </w:sdtContent>
                </w:sdt>
                <w:sdt>
                  <w:sdtPr>
                    <w:tag w:val="goog_rdk_760"/>
                    <w:id w:val="40185164"/>
                  </w:sdtPr>
                  <w:sdtContent>
                    <w:r w:rsidRPr="00A2061C">
                      <w:rPr>
                        <w:rFonts w:ascii="Times New Roman" w:hAnsi="Times New Roman" w:cs="Times New Roman"/>
                      </w:rPr>
                      <w:t xml:space="preserve"> </w:t>
                    </w:r>
                  </w:sdtContent>
                </w:sdt>
              </w:sdtContent>
            </w:sdt>
            <w:sdt>
              <w:sdtPr>
                <w:tag w:val="goog_rdk_761"/>
                <w:id w:val="-270015822"/>
              </w:sdtPr>
              <w:sdtContent>
                <w:r w:rsidRPr="00A2061C">
                  <w:rPr>
                    <w:rFonts w:ascii="Times New Roman" w:hAnsi="Times New Roman" w:cs="Times New Roman"/>
                  </w:rPr>
                  <w:t>months</w:t>
                </w:r>
              </w:sdtContent>
            </w:sdt>
            <w:r w:rsidRPr="00A2061C">
              <w:rPr>
                <w:rFonts w:ascii="Times New Roman" w:hAnsi="Times New Roman" w:cs="Times New Roman"/>
              </w:rPr>
              <w:t>. Details on Warranty Services required are included in Section II: Technical Specifications and Schedule of Requirements.</w:t>
            </w:r>
          </w:p>
        </w:tc>
      </w:tr>
      <w:tr w:rsidR="00EF1FBF" w:rsidRPr="00A2061C" w14:paraId="633050B8" w14:textId="77777777">
        <w:tc>
          <w:tcPr>
            <w:tcW w:w="2440" w:type="dxa"/>
          </w:tcPr>
          <w:p w14:paraId="00000D78" w14:textId="77777777" w:rsidR="00EF1FBF" w:rsidRPr="00A2061C" w:rsidRDefault="00000000">
            <w:pPr>
              <w:rPr>
                <w:rFonts w:ascii="Times New Roman" w:hAnsi="Times New Roman" w:cs="Times New Roman"/>
                <w:b/>
              </w:rPr>
            </w:pPr>
            <w:r w:rsidRPr="00A2061C">
              <w:rPr>
                <w:rFonts w:ascii="Times New Roman" w:hAnsi="Times New Roman" w:cs="Times New Roman"/>
                <w:b/>
              </w:rPr>
              <w:t>GOODS AND SERVICES DEFINED</w:t>
            </w:r>
          </w:p>
        </w:tc>
        <w:tc>
          <w:tcPr>
            <w:tcW w:w="6478" w:type="dxa"/>
          </w:tcPr>
          <w:p w14:paraId="00000D79" w14:textId="77777777" w:rsidR="00EF1FBF" w:rsidRPr="00A2061C" w:rsidRDefault="00000000">
            <w:pPr>
              <w:rPr>
                <w:rFonts w:ascii="Times New Roman" w:hAnsi="Times New Roman" w:cs="Times New Roman"/>
              </w:rPr>
            </w:pPr>
            <w:r w:rsidRPr="00A2061C">
              <w:rPr>
                <w:rFonts w:ascii="Times New Roman" w:hAnsi="Times New Roman" w:cs="Times New Roman"/>
              </w:rPr>
              <w:t xml:space="preserve">Goods are hereinafter deemed to include, without limitation, equipment, spare parts, commodities, raw materials, components, </w:t>
            </w:r>
            <w:r w:rsidRPr="00A2061C">
              <w:rPr>
                <w:rFonts w:ascii="Times New Roman" w:hAnsi="Times New Roman" w:cs="Times New Roman"/>
              </w:rPr>
              <w:lastRenderedPageBreak/>
              <w:t>customized and standard software as required, intermediate products and products which the Supplier is required to supply under the Purchase Order.</w:t>
            </w:r>
          </w:p>
          <w:p w14:paraId="00000D7C" w14:textId="41CA7633" w:rsidR="00EF1FBF" w:rsidRPr="00A2061C" w:rsidRDefault="00000000">
            <w:pPr>
              <w:rPr>
                <w:rFonts w:ascii="Times New Roman" w:hAnsi="Times New Roman" w:cs="Times New Roman"/>
              </w:rPr>
            </w:pPr>
            <w:r w:rsidRPr="00A2061C">
              <w:rPr>
                <w:rFonts w:ascii="Times New Roman" w:hAnsi="Times New Roman" w:cs="Times New Roman"/>
              </w:rPr>
              <w:t>Services are to include design, installation and commissioning, training services, technical assistance and warranty services as required to supply in the Purchase Order.</w:t>
            </w:r>
          </w:p>
        </w:tc>
      </w:tr>
      <w:tr w:rsidR="00EF1FBF" w:rsidRPr="00A2061C" w14:paraId="07F088F0" w14:textId="77777777">
        <w:tc>
          <w:tcPr>
            <w:tcW w:w="2440" w:type="dxa"/>
          </w:tcPr>
          <w:p w14:paraId="00000D7F" w14:textId="3F3B8A42" w:rsidR="00EF1FBF" w:rsidRPr="00A2061C" w:rsidRDefault="00000000">
            <w:pPr>
              <w:rPr>
                <w:rFonts w:ascii="Times New Roman" w:hAnsi="Times New Roman" w:cs="Times New Roman"/>
                <w:b/>
              </w:rPr>
            </w:pPr>
            <w:sdt>
              <w:sdtPr>
                <w:tag w:val="goog_rdk_766"/>
                <w:id w:val="-1296366908"/>
              </w:sdtPr>
              <w:sdtContent>
                <w:r w:rsidRPr="00A2061C">
                  <w:rPr>
                    <w:rFonts w:ascii="Times New Roman" w:hAnsi="Times New Roman" w:cs="Times New Roman"/>
                    <w:b/>
                  </w:rPr>
                  <w:t>AFTER SALES SERVICES</w:t>
                </w:r>
                <w:sdt>
                  <w:sdtPr>
                    <w:tag w:val="goog_rdk_765"/>
                    <w:id w:val="-938516657"/>
                  </w:sdtPr>
                  <w:sdtContent/>
                </w:sdt>
              </w:sdtContent>
            </w:sdt>
          </w:p>
        </w:tc>
        <w:tc>
          <w:tcPr>
            <w:tcW w:w="6478" w:type="dxa"/>
          </w:tcPr>
          <w:sdt>
            <w:sdtPr>
              <w:tag w:val="goog_rdk_774"/>
              <w:id w:val="1775905649"/>
            </w:sdtPr>
            <w:sdtContent>
              <w:p w14:paraId="00000D81" w14:textId="4DE3B48F" w:rsidR="00EF1FBF" w:rsidRPr="00A2061C" w:rsidRDefault="00000000" w:rsidP="002A4ECB">
                <w:pPr>
                  <w:pBdr>
                    <w:top w:val="nil"/>
                    <w:left w:val="nil"/>
                    <w:bottom w:val="nil"/>
                    <w:right w:val="nil"/>
                    <w:between w:val="nil"/>
                  </w:pBdr>
                  <w:rPr>
                    <w:rFonts w:ascii="Times New Roman" w:hAnsi="Times New Roman" w:cs="Times New Roman"/>
                  </w:rPr>
                </w:pPr>
                <w:sdt>
                  <w:sdtPr>
                    <w:tag w:val="goog_rdk_771"/>
                    <w:id w:val="409898973"/>
                  </w:sdtPr>
                  <w:sdtContent>
                    <w:sdt>
                      <w:sdtPr>
                        <w:tag w:val="goog_rdk_772"/>
                        <w:id w:val="1231818628"/>
                      </w:sdtPr>
                      <w:sdtContent>
                        <w:r w:rsidRPr="00A2061C">
                          <w:rPr>
                            <w:rFonts w:ascii="Times New Roman" w:hAnsi="Times New Roman" w:cs="Times New Roman"/>
                            <w:color w:val="000000"/>
                            <w:sz w:val="20"/>
                            <w:szCs w:val="20"/>
                          </w:rPr>
                          <w:t xml:space="preserve">A minimum of two years of in-country after-sale services by an authorized local service provider. </w:t>
                        </w:r>
                      </w:sdtContent>
                    </w:sdt>
                  </w:sdtContent>
                </w:sdt>
              </w:p>
            </w:sdtContent>
          </w:sdt>
        </w:tc>
      </w:tr>
      <w:tr w:rsidR="00EF1FBF" w:rsidRPr="00A2061C" w14:paraId="09989541" w14:textId="77777777">
        <w:tc>
          <w:tcPr>
            <w:tcW w:w="2440" w:type="dxa"/>
          </w:tcPr>
          <w:p w14:paraId="00000D84" w14:textId="77777777" w:rsidR="00EF1FBF" w:rsidRPr="00A2061C" w:rsidRDefault="00000000">
            <w:pPr>
              <w:rPr>
                <w:rFonts w:ascii="Times New Roman" w:hAnsi="Times New Roman" w:cs="Times New Roman"/>
                <w:b/>
              </w:rPr>
            </w:pPr>
            <w:r w:rsidRPr="00A2061C">
              <w:rPr>
                <w:rFonts w:ascii="Times New Roman" w:hAnsi="Times New Roman" w:cs="Times New Roman"/>
                <w:b/>
              </w:rPr>
              <w:t xml:space="preserve">TRANSPORTATION AND FREIGHT </w:t>
            </w:r>
          </w:p>
        </w:tc>
        <w:tc>
          <w:tcPr>
            <w:tcW w:w="6478" w:type="dxa"/>
          </w:tcPr>
          <w:p w14:paraId="00000D85" w14:textId="77777777" w:rsidR="00EF1FBF" w:rsidRPr="00A2061C" w:rsidRDefault="00000000">
            <w:pPr>
              <w:rPr>
                <w:rFonts w:ascii="Times New Roman" w:hAnsi="Times New Roman" w:cs="Times New Roman"/>
              </w:rPr>
            </w:pPr>
            <w:r w:rsidRPr="00A2061C">
              <w:rPr>
                <w:rFonts w:ascii="Times New Roman" w:hAnsi="Times New Roman" w:cs="Times New Roman"/>
              </w:rPr>
              <w:t xml:space="preserve">Responsibility for transportation of the Goods shall be as specified in the INCOTERMS. </w:t>
            </w:r>
          </w:p>
          <w:p w14:paraId="00000D87" w14:textId="525C493A" w:rsidR="00EF1FBF" w:rsidRPr="00A2061C" w:rsidRDefault="00000000">
            <w:pPr>
              <w:rPr>
                <w:rFonts w:ascii="Times New Roman" w:hAnsi="Times New Roman" w:cs="Times New Roman"/>
              </w:rPr>
            </w:pPr>
            <w:r w:rsidRPr="00A2061C">
              <w:rPr>
                <w:rFonts w:ascii="Times New Roman" w:hAnsi="Times New Roman" w:cs="Times New Roman"/>
              </w:rPr>
              <w:t xml:space="preserve">Partial shipment </w:t>
            </w:r>
            <w:sdt>
              <w:sdtPr>
                <w:tag w:val="goog_rdk_789"/>
                <w:id w:val="-1596628301"/>
              </w:sdtPr>
              <w:sdtContent>
                <w:r w:rsidRPr="00A2061C">
                  <w:rPr>
                    <w:rFonts w:ascii="Times New Roman" w:hAnsi="Times New Roman" w:cs="Times New Roman"/>
                    <w:i/>
                  </w:rPr>
                  <w:t>is</w:t>
                </w:r>
              </w:sdtContent>
            </w:sdt>
            <w:r w:rsidR="002A4ECB" w:rsidRPr="00A2061C">
              <w:rPr>
                <w:rFonts w:ascii="Times New Roman" w:hAnsi="Times New Roman" w:cs="Times New Roman"/>
              </w:rPr>
              <w:t xml:space="preserve"> </w:t>
            </w:r>
            <w:r w:rsidRPr="00A2061C">
              <w:rPr>
                <w:rFonts w:ascii="Times New Roman" w:hAnsi="Times New Roman" w:cs="Times New Roman"/>
              </w:rPr>
              <w:t xml:space="preserve">allowed. </w:t>
            </w:r>
            <w:r w:rsidR="002A4ECB" w:rsidRPr="00A2061C">
              <w:rPr>
                <w:rFonts w:ascii="Times New Roman" w:hAnsi="Times New Roman" w:cs="Times New Roman"/>
              </w:rPr>
              <w:t>Transshipment</w:t>
            </w:r>
            <w:r w:rsidRPr="00A2061C">
              <w:rPr>
                <w:rFonts w:ascii="Times New Roman" w:hAnsi="Times New Roman" w:cs="Times New Roman"/>
              </w:rPr>
              <w:t xml:space="preserve"> </w:t>
            </w:r>
            <w:sdt>
              <w:sdtPr>
                <w:tag w:val="goog_rdk_798"/>
                <w:id w:val="716706967"/>
              </w:sdtPr>
              <w:sdtContent>
                <w:r w:rsidRPr="00A2061C">
                  <w:rPr>
                    <w:rFonts w:ascii="Times New Roman" w:hAnsi="Times New Roman" w:cs="Times New Roman"/>
                    <w:i/>
                  </w:rPr>
                  <w:t xml:space="preserve">is </w:t>
                </w:r>
              </w:sdtContent>
            </w:sdt>
            <w:r w:rsidRPr="00A2061C">
              <w:rPr>
                <w:rFonts w:ascii="Times New Roman" w:hAnsi="Times New Roman" w:cs="Times New Roman"/>
              </w:rPr>
              <w:t>allowed.</w:t>
            </w:r>
          </w:p>
        </w:tc>
      </w:tr>
      <w:sdt>
        <w:sdtPr>
          <w:rPr>
            <w:rFonts w:ascii="Times New Roman" w:eastAsia="Times New Roman" w:hAnsi="Times New Roman" w:cs="Times New Roman"/>
            <w:sz w:val="20"/>
            <w:szCs w:val="20"/>
          </w:rPr>
          <w:tag w:val="goog_rdk_801"/>
          <w:id w:val="-1101802948"/>
        </w:sdtPr>
        <w:sdtContent>
          <w:tr w:rsidR="00EF1FBF" w:rsidRPr="00A2061C" w14:paraId="48CC42C3" w14:textId="77777777" w:rsidTr="002227C8">
            <w:trPr>
              <w:trHeight w:val="710"/>
            </w:trPr>
            <w:tc>
              <w:tcPr>
                <w:tcW w:w="2440" w:type="dxa"/>
              </w:tcPr>
              <w:p w14:paraId="00000D8A" w14:textId="18DC32D8" w:rsidR="00EF1FBF" w:rsidRPr="00A2061C" w:rsidRDefault="00000000">
                <w:pPr>
                  <w:rPr>
                    <w:rFonts w:ascii="Times New Roman" w:hAnsi="Times New Roman" w:cs="Times New Roman"/>
                    <w:b/>
                  </w:rPr>
                </w:pPr>
                <w:sdt>
                  <w:sdtPr>
                    <w:tag w:val="goog_rdk_803"/>
                    <w:id w:val="1905949569"/>
                  </w:sdtPr>
                  <w:sdtContent>
                    <w:r w:rsidRPr="00A2061C">
                      <w:rPr>
                        <w:rFonts w:ascii="Times New Roman" w:hAnsi="Times New Roman" w:cs="Times New Roman"/>
                        <w:b/>
                      </w:rPr>
                      <w:t>SHIPPING AND PAYMENT INSTRUCTIONS</w:t>
                    </w:r>
                    <w:sdt>
                      <w:sdtPr>
                        <w:tag w:val="goog_rdk_802"/>
                        <w:id w:val="2068069558"/>
                      </w:sdtPr>
                      <w:sdtContent/>
                    </w:sdt>
                  </w:sdtContent>
                </w:sdt>
                <w:sdt>
                  <w:sdtPr>
                    <w:tag w:val="goog_rdk_805"/>
                    <w:id w:val="1501780771"/>
                  </w:sdtPr>
                  <w:sdtContent>
                    <w:sdt>
                      <w:sdtPr>
                        <w:tag w:val="goog_rdk_804"/>
                        <w:id w:val="1706829874"/>
                      </w:sdtPr>
                      <w:sdtContent/>
                    </w:sdt>
                  </w:sdtContent>
                </w:sdt>
              </w:p>
            </w:tc>
            <w:tc>
              <w:tcPr>
                <w:tcW w:w="6478" w:type="dxa"/>
              </w:tcPr>
              <w:p w14:paraId="00000D8B" w14:textId="77777777" w:rsidR="00EF1FBF" w:rsidRPr="00A2061C" w:rsidRDefault="00000000">
                <w:pPr>
                  <w:spacing w:before="120"/>
                  <w:jc w:val="both"/>
                  <w:rPr>
                    <w:rFonts w:ascii="Times New Roman" w:hAnsi="Times New Roman" w:cs="Times New Roman"/>
                  </w:rPr>
                </w:pPr>
                <w:r w:rsidRPr="00A2061C">
                  <w:rPr>
                    <w:rFonts w:ascii="Times New Roman" w:hAnsi="Times New Roman" w:cs="Times New Roman"/>
                  </w:rPr>
                  <w:t xml:space="preserve">Access the following link for shipping and payment instructions:  </w:t>
                </w:r>
              </w:p>
              <w:p w14:paraId="00000D8C" w14:textId="77777777" w:rsidR="00EF1FBF" w:rsidRPr="00A2061C" w:rsidRDefault="00000000">
                <w:pPr>
                  <w:spacing w:before="120"/>
                  <w:jc w:val="both"/>
                  <w:rPr>
                    <w:rFonts w:ascii="Times New Roman" w:hAnsi="Times New Roman" w:cs="Times New Roman"/>
                  </w:rPr>
                </w:pPr>
                <w:hyperlink r:id="rId29">
                  <w:r w:rsidRPr="00A2061C">
                    <w:rPr>
                      <w:rFonts w:ascii="Times New Roman" w:eastAsia="Times New Roman" w:hAnsi="Times New Roman" w:cs="Times New Roman"/>
                      <w:color w:val="0000FF"/>
                      <w:u w:val="single"/>
                    </w:rPr>
                    <w:t>Shipping Instructions</w:t>
                  </w:r>
                </w:hyperlink>
              </w:p>
            </w:tc>
          </w:tr>
        </w:sdtContent>
      </w:sdt>
      <w:tr w:rsidR="00EF1FBF" w:rsidRPr="00A2061C" w14:paraId="2B4E3218" w14:textId="77777777">
        <w:tc>
          <w:tcPr>
            <w:tcW w:w="2440" w:type="dxa"/>
          </w:tcPr>
          <w:p w14:paraId="00000D92" w14:textId="17121FFD" w:rsidR="00EF1FBF" w:rsidRPr="00A2061C" w:rsidRDefault="00000000">
            <w:pPr>
              <w:rPr>
                <w:rFonts w:ascii="Times New Roman" w:hAnsi="Times New Roman" w:cs="Times New Roman"/>
                <w:i/>
                <w:highlight w:val="yellow"/>
              </w:rPr>
            </w:pPr>
            <w:r w:rsidRPr="00A2061C">
              <w:rPr>
                <w:rFonts w:ascii="Times New Roman" w:hAnsi="Times New Roman" w:cs="Times New Roman"/>
                <w:b/>
              </w:rPr>
              <w:t>LIQUATED DAMAGES</w:t>
            </w:r>
          </w:p>
        </w:tc>
        <w:tc>
          <w:tcPr>
            <w:tcW w:w="6478" w:type="dxa"/>
          </w:tcPr>
          <w:p w14:paraId="00000D96" w14:textId="109CC42E" w:rsidR="00EF1FBF" w:rsidRPr="00A2061C" w:rsidRDefault="00000000">
            <w:pPr>
              <w:rPr>
                <w:rFonts w:ascii="Times New Roman" w:hAnsi="Times New Roman" w:cs="Times New Roman"/>
                <w:i/>
                <w:sz w:val="18"/>
                <w:szCs w:val="18"/>
                <w:highlight w:val="yellow"/>
              </w:rPr>
            </w:pPr>
            <w:sdt>
              <w:sdtPr>
                <w:tag w:val="goog_rdk_827"/>
                <w:id w:val="1437715553"/>
              </w:sdtPr>
              <w:sdtContent>
                <w:r w:rsidRPr="00A2061C">
                  <w:rPr>
                    <w:rFonts w:ascii="Times New Roman" w:hAnsi="Times New Roman" w:cs="Times New Roman"/>
                  </w:rPr>
                  <w:t xml:space="preserve">In the event of a Contract being issued and in case the Vendor fails to deliver all the goods by the date or dates of delivery specified in the Purchase Order, UNFPA reserves the rights to claim liquidated damages from the Vendor and deduct </w:t>
                </w:r>
                <w:sdt>
                  <w:sdtPr>
                    <w:tag w:val="goog_rdk_823"/>
                    <w:id w:val="1725796802"/>
                  </w:sdtPr>
                  <w:sdtContent>
                    <w:r w:rsidRPr="00A2061C">
                      <w:rPr>
                        <w:rFonts w:ascii="Times New Roman" w:hAnsi="Times New Roman" w:cs="Times New Roman"/>
                      </w:rPr>
                      <w:t>1</w:t>
                    </w:r>
                  </w:sdtContent>
                </w:sdt>
                <w:r w:rsidRPr="00A2061C">
                  <w:rPr>
                    <w:rFonts w:ascii="Times New Roman" w:hAnsi="Times New Roman" w:cs="Times New Roman"/>
                  </w:rPr>
                  <w:t>%</w:t>
                </w:r>
                <w:sdt>
                  <w:sdtPr>
                    <w:tag w:val="goog_rdk_825"/>
                    <w:id w:val="1737819372"/>
                  </w:sdtPr>
                  <w:sdtContent>
                    <w:r w:rsidRPr="00A2061C">
                      <w:rPr>
                        <w:rFonts w:ascii="Times New Roman" w:hAnsi="Times New Roman" w:cs="Times New Roman"/>
                      </w:rPr>
                      <w:t xml:space="preserve"> </w:t>
                    </w:r>
                  </w:sdtContent>
                </w:sdt>
                <w:r w:rsidRPr="00A2061C">
                  <w:rPr>
                    <w:rFonts w:ascii="Times New Roman" w:hAnsi="Times New Roman" w:cs="Times New Roman"/>
                  </w:rPr>
                  <w:t xml:space="preserve">of the value of the goods pursuant to the Purchase Order per additional week of delay, up to a maximum of 10% of the value of the Purchase Order. The payment or deduction of such liquidated damages shall not relieve the Vendor from any of its other obligations or liabilities pursuant to any current </w:t>
                </w:r>
                <w:r w:rsidR="002A4ECB" w:rsidRPr="00A2061C">
                  <w:rPr>
                    <w:rFonts w:ascii="Times New Roman" w:hAnsi="Times New Roman" w:cs="Times New Roman"/>
                  </w:rPr>
                  <w:t>Long-Term</w:t>
                </w:r>
                <w:r w:rsidRPr="00A2061C">
                  <w:rPr>
                    <w:rFonts w:ascii="Times New Roman" w:hAnsi="Times New Roman" w:cs="Times New Roman"/>
                  </w:rPr>
                  <w:t xml:space="preserve"> Agreement or Purchase Order.</w:t>
                </w:r>
                <w:sdt>
                  <w:sdtPr>
                    <w:tag w:val="goog_rdk_826"/>
                    <w:id w:val="312612593"/>
                  </w:sdtPr>
                  <w:sdtContent/>
                </w:sdt>
              </w:sdtContent>
            </w:sdt>
            <w:sdt>
              <w:sdtPr>
                <w:tag w:val="goog_rdk_829"/>
                <w:id w:val="460157456"/>
              </w:sdtPr>
              <w:sdtContent>
                <w:sdt>
                  <w:sdtPr>
                    <w:tag w:val="goog_rdk_828"/>
                    <w:id w:val="488142996"/>
                  </w:sdtPr>
                  <w:sdtContent/>
                </w:sdt>
              </w:sdtContent>
            </w:sdt>
            <w:sdt>
              <w:sdtPr>
                <w:tag w:val="goog_rdk_830"/>
                <w:id w:val="812530282"/>
                <w:showingPlcHdr/>
              </w:sdtPr>
              <w:sdtContent>
                <w:r w:rsidR="002227C8" w:rsidRPr="00A2061C">
                  <w:rPr>
                    <w:rFonts w:ascii="Times New Roman" w:hAnsi="Times New Roman" w:cs="Times New Roman"/>
                  </w:rPr>
                  <w:t xml:space="preserve">     </w:t>
                </w:r>
              </w:sdtContent>
            </w:sdt>
          </w:p>
        </w:tc>
      </w:tr>
    </w:tbl>
    <w:p w14:paraId="00000D97" w14:textId="77777777" w:rsidR="00EF1FBF" w:rsidRPr="00A2061C" w:rsidRDefault="00EF1FBF">
      <w:pPr>
        <w:rPr>
          <w:b/>
          <w:sz w:val="22"/>
          <w:szCs w:val="22"/>
        </w:rPr>
      </w:pPr>
    </w:p>
    <w:p w14:paraId="00000D98" w14:textId="77777777" w:rsidR="00EF1FBF" w:rsidRPr="00A2061C" w:rsidRDefault="00000000">
      <w:pPr>
        <w:rPr>
          <w:b/>
          <w:sz w:val="22"/>
          <w:szCs w:val="22"/>
        </w:rPr>
      </w:pPr>
      <w:r w:rsidRPr="00A2061C">
        <w:br w:type="page"/>
      </w:r>
    </w:p>
    <w:p w14:paraId="00000D99" w14:textId="77777777" w:rsidR="00EF1FBF" w:rsidRDefault="00000000">
      <w:pPr>
        <w:pStyle w:val="Heading1"/>
        <w:rPr>
          <w:sz w:val="28"/>
          <w:szCs w:val="28"/>
        </w:rPr>
      </w:pPr>
      <w:bookmarkStart w:id="63" w:name="_Toc174525540"/>
      <w:r>
        <w:rPr>
          <w:sz w:val="28"/>
          <w:szCs w:val="28"/>
        </w:rPr>
        <w:lastRenderedPageBreak/>
        <w:t>SECTION V: Bidding Forms</w:t>
      </w:r>
      <w:bookmarkEnd w:id="63"/>
    </w:p>
    <w:p w14:paraId="00000D9A" w14:textId="77777777" w:rsidR="00EF1FBF" w:rsidRDefault="00EF1FBF">
      <w:pPr>
        <w:pStyle w:val="Heading1"/>
        <w:rPr>
          <w:sz w:val="24"/>
          <w:szCs w:val="24"/>
        </w:rPr>
      </w:pPr>
    </w:p>
    <w:p w14:paraId="00000D9B" w14:textId="77777777" w:rsidR="00EF1FBF" w:rsidRDefault="00000000">
      <w:pPr>
        <w:rPr>
          <w:sz w:val="22"/>
          <w:szCs w:val="22"/>
        </w:rPr>
      </w:pPr>
      <w:bookmarkStart w:id="64" w:name="_heading=h.1rvwp1q" w:colFirst="0" w:colLast="0"/>
      <w:bookmarkEnd w:id="64"/>
      <w:r>
        <w:rPr>
          <w:sz w:val="22"/>
          <w:szCs w:val="22"/>
        </w:rPr>
        <w:t xml:space="preserve">The following checklist is provided as a courtesy to Bidders. Please use this checklist while preparing the bid to ensure that your bid contains all required information. This checklist is for the Bidder’s internal reference and does not need to be submitted with the bid. </w:t>
      </w:r>
    </w:p>
    <w:p w14:paraId="00000D9C" w14:textId="77777777" w:rsidR="00EF1FBF" w:rsidRDefault="00EF1FBF"/>
    <w:tbl>
      <w:tblPr>
        <w:tblStyle w:val="aa"/>
        <w:tblW w:w="8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16"/>
        <w:gridCol w:w="1575"/>
        <w:gridCol w:w="1924"/>
        <w:gridCol w:w="1803"/>
      </w:tblGrid>
      <w:tr w:rsidR="00EF1FBF" w14:paraId="71E49836" w14:textId="77777777">
        <w:trPr>
          <w:trHeight w:val="620"/>
        </w:trPr>
        <w:tc>
          <w:tcPr>
            <w:tcW w:w="3616" w:type="dxa"/>
            <w:shd w:val="clear" w:color="auto" w:fill="000000"/>
          </w:tcPr>
          <w:p w14:paraId="00000D9D" w14:textId="77777777" w:rsidR="00EF1FBF" w:rsidRDefault="00000000">
            <w:pPr>
              <w:jc w:val="center"/>
              <w:rPr>
                <w:b/>
                <w:color w:val="FFFFFF"/>
                <w:sz w:val="24"/>
                <w:szCs w:val="24"/>
              </w:rPr>
            </w:pPr>
            <w:r>
              <w:rPr>
                <w:b/>
                <w:color w:val="FFFFFF"/>
                <w:sz w:val="24"/>
                <w:szCs w:val="24"/>
              </w:rPr>
              <w:t>ACTIVITY</w:t>
            </w:r>
          </w:p>
        </w:tc>
        <w:tc>
          <w:tcPr>
            <w:tcW w:w="1575" w:type="dxa"/>
            <w:shd w:val="clear" w:color="auto" w:fill="000000"/>
          </w:tcPr>
          <w:p w14:paraId="00000D9E" w14:textId="77777777" w:rsidR="00EF1FBF" w:rsidRDefault="00000000">
            <w:pPr>
              <w:jc w:val="center"/>
              <w:rPr>
                <w:b/>
                <w:color w:val="FFFFFF"/>
                <w:sz w:val="24"/>
                <w:szCs w:val="24"/>
              </w:rPr>
            </w:pPr>
            <w:r>
              <w:rPr>
                <w:b/>
                <w:color w:val="FFFFFF"/>
                <w:sz w:val="24"/>
                <w:szCs w:val="24"/>
              </w:rPr>
              <w:t>LOCATION</w:t>
            </w:r>
          </w:p>
        </w:tc>
        <w:tc>
          <w:tcPr>
            <w:tcW w:w="1924" w:type="dxa"/>
            <w:shd w:val="clear" w:color="auto" w:fill="000000"/>
          </w:tcPr>
          <w:p w14:paraId="00000D9F" w14:textId="77777777" w:rsidR="00EF1FBF" w:rsidRDefault="00000000">
            <w:pPr>
              <w:jc w:val="center"/>
              <w:rPr>
                <w:b/>
                <w:color w:val="FFFFFF"/>
                <w:sz w:val="24"/>
                <w:szCs w:val="24"/>
              </w:rPr>
            </w:pPr>
            <w:r>
              <w:rPr>
                <w:b/>
                <w:color w:val="FFFFFF"/>
                <w:sz w:val="24"/>
                <w:szCs w:val="24"/>
              </w:rPr>
              <w:t xml:space="preserve">YES / NO/ </w:t>
            </w:r>
          </w:p>
          <w:p w14:paraId="00000DA0" w14:textId="77777777" w:rsidR="00EF1FBF" w:rsidRDefault="00000000">
            <w:pPr>
              <w:jc w:val="center"/>
              <w:rPr>
                <w:b/>
                <w:color w:val="FFFFFF"/>
                <w:sz w:val="24"/>
                <w:szCs w:val="24"/>
              </w:rPr>
            </w:pPr>
            <w:r>
              <w:rPr>
                <w:b/>
                <w:color w:val="FFFFFF"/>
                <w:sz w:val="24"/>
                <w:szCs w:val="24"/>
              </w:rPr>
              <w:t>NOT APPLICABLE</w:t>
            </w:r>
          </w:p>
        </w:tc>
        <w:tc>
          <w:tcPr>
            <w:tcW w:w="1803" w:type="dxa"/>
            <w:shd w:val="clear" w:color="auto" w:fill="000000"/>
          </w:tcPr>
          <w:p w14:paraId="00000DA1" w14:textId="77777777" w:rsidR="00EF1FBF" w:rsidRDefault="00000000">
            <w:pPr>
              <w:jc w:val="center"/>
              <w:rPr>
                <w:b/>
                <w:color w:val="FFFFFF"/>
                <w:sz w:val="24"/>
                <w:szCs w:val="24"/>
              </w:rPr>
            </w:pPr>
            <w:r>
              <w:rPr>
                <w:b/>
                <w:color w:val="FFFFFF"/>
                <w:sz w:val="24"/>
                <w:szCs w:val="24"/>
              </w:rPr>
              <w:t>REMARKS</w:t>
            </w:r>
          </w:p>
        </w:tc>
      </w:tr>
      <w:tr w:rsidR="00EF1FBF" w14:paraId="69B0331F" w14:textId="77777777">
        <w:trPr>
          <w:trHeight w:val="620"/>
        </w:trPr>
        <w:tc>
          <w:tcPr>
            <w:tcW w:w="3616" w:type="dxa"/>
          </w:tcPr>
          <w:p w14:paraId="00000DA2" w14:textId="77777777" w:rsidR="00EF1FBF" w:rsidRDefault="00000000">
            <w:r>
              <w:t>Have you read and understood all of the Instructions to Bidders in Section I of the bidding documents?</w:t>
            </w:r>
          </w:p>
        </w:tc>
        <w:tc>
          <w:tcPr>
            <w:tcW w:w="1575" w:type="dxa"/>
          </w:tcPr>
          <w:p w14:paraId="00000DA3" w14:textId="77777777" w:rsidR="00EF1FBF" w:rsidRDefault="00000000">
            <w:r>
              <w:t>Section I</w:t>
            </w:r>
          </w:p>
        </w:tc>
        <w:tc>
          <w:tcPr>
            <w:tcW w:w="1924" w:type="dxa"/>
          </w:tcPr>
          <w:p w14:paraId="00000DA4" w14:textId="77777777" w:rsidR="00EF1FBF" w:rsidRDefault="00EF1FBF"/>
        </w:tc>
        <w:tc>
          <w:tcPr>
            <w:tcW w:w="1803" w:type="dxa"/>
          </w:tcPr>
          <w:p w14:paraId="00000DA5" w14:textId="77777777" w:rsidR="00EF1FBF" w:rsidRDefault="00EF1FBF"/>
        </w:tc>
      </w:tr>
      <w:tr w:rsidR="00EF1FBF" w14:paraId="27A60E7F" w14:textId="77777777">
        <w:tc>
          <w:tcPr>
            <w:tcW w:w="3616" w:type="dxa"/>
            <w:shd w:val="clear" w:color="auto" w:fill="auto"/>
          </w:tcPr>
          <w:p w14:paraId="00000DA6" w14:textId="77777777" w:rsidR="00EF1FBF" w:rsidRDefault="00000000">
            <w:r>
              <w:t>Have you reviewed and agreed to the UNFPA General Conditions of Contract?</w:t>
            </w:r>
          </w:p>
        </w:tc>
        <w:tc>
          <w:tcPr>
            <w:tcW w:w="1575" w:type="dxa"/>
          </w:tcPr>
          <w:p w14:paraId="00000DA7" w14:textId="77777777" w:rsidR="00EF1FBF" w:rsidRDefault="00000000">
            <w:r>
              <w:t>Section III</w:t>
            </w:r>
          </w:p>
        </w:tc>
        <w:tc>
          <w:tcPr>
            <w:tcW w:w="1924" w:type="dxa"/>
            <w:shd w:val="clear" w:color="auto" w:fill="auto"/>
          </w:tcPr>
          <w:p w14:paraId="00000DA8" w14:textId="77777777" w:rsidR="00EF1FBF" w:rsidRDefault="00EF1FBF"/>
        </w:tc>
        <w:tc>
          <w:tcPr>
            <w:tcW w:w="1803" w:type="dxa"/>
          </w:tcPr>
          <w:p w14:paraId="00000DA9" w14:textId="77777777" w:rsidR="00EF1FBF" w:rsidRDefault="00EF1FBF"/>
        </w:tc>
      </w:tr>
      <w:tr w:rsidR="00EF1FBF" w14:paraId="2886D6A2" w14:textId="77777777">
        <w:tc>
          <w:tcPr>
            <w:tcW w:w="3616" w:type="dxa"/>
            <w:shd w:val="clear" w:color="auto" w:fill="auto"/>
          </w:tcPr>
          <w:p w14:paraId="00000DAA" w14:textId="77777777" w:rsidR="00EF1FBF" w:rsidRDefault="00000000">
            <w:r>
              <w:t>Have you reviewed and agreed to the UNFPA Special Conditions for Contracts?</w:t>
            </w:r>
          </w:p>
        </w:tc>
        <w:tc>
          <w:tcPr>
            <w:tcW w:w="1575" w:type="dxa"/>
          </w:tcPr>
          <w:p w14:paraId="00000DAB" w14:textId="77777777" w:rsidR="00EF1FBF" w:rsidRDefault="00000000">
            <w:r>
              <w:t>Section IV</w:t>
            </w:r>
          </w:p>
        </w:tc>
        <w:tc>
          <w:tcPr>
            <w:tcW w:w="1924" w:type="dxa"/>
            <w:shd w:val="clear" w:color="auto" w:fill="auto"/>
          </w:tcPr>
          <w:p w14:paraId="00000DAC" w14:textId="77777777" w:rsidR="00EF1FBF" w:rsidRDefault="00EF1FBF"/>
        </w:tc>
        <w:tc>
          <w:tcPr>
            <w:tcW w:w="1803" w:type="dxa"/>
          </w:tcPr>
          <w:p w14:paraId="00000DAD" w14:textId="77777777" w:rsidR="00EF1FBF" w:rsidRDefault="00EF1FBF"/>
        </w:tc>
      </w:tr>
      <w:tr w:rsidR="00EF1FBF" w14:paraId="57E4DD0B" w14:textId="77777777">
        <w:tc>
          <w:tcPr>
            <w:tcW w:w="3616" w:type="dxa"/>
            <w:shd w:val="clear" w:color="auto" w:fill="auto"/>
          </w:tcPr>
          <w:p w14:paraId="00000DAE" w14:textId="77777777" w:rsidR="00EF1FBF" w:rsidRDefault="00000000">
            <w:r>
              <w:t>Have you completed the Bid Confirmation Form?</w:t>
            </w:r>
          </w:p>
        </w:tc>
        <w:tc>
          <w:tcPr>
            <w:tcW w:w="1575" w:type="dxa"/>
          </w:tcPr>
          <w:p w14:paraId="00000DAF" w14:textId="77777777" w:rsidR="00EF1FBF" w:rsidRDefault="00000000">
            <w:r>
              <w:t>Section V, 1</w:t>
            </w:r>
          </w:p>
        </w:tc>
        <w:tc>
          <w:tcPr>
            <w:tcW w:w="1924" w:type="dxa"/>
            <w:shd w:val="clear" w:color="auto" w:fill="auto"/>
          </w:tcPr>
          <w:p w14:paraId="00000DB0" w14:textId="77777777" w:rsidR="00EF1FBF" w:rsidRDefault="00EF1FBF"/>
        </w:tc>
        <w:tc>
          <w:tcPr>
            <w:tcW w:w="1803" w:type="dxa"/>
          </w:tcPr>
          <w:p w14:paraId="00000DB1" w14:textId="77777777" w:rsidR="00EF1FBF" w:rsidRDefault="00EF1FBF"/>
        </w:tc>
      </w:tr>
      <w:tr w:rsidR="00EF1FBF" w14:paraId="0200C0D2" w14:textId="77777777">
        <w:tc>
          <w:tcPr>
            <w:tcW w:w="3616" w:type="dxa"/>
            <w:shd w:val="clear" w:color="auto" w:fill="auto"/>
          </w:tcPr>
          <w:p w14:paraId="00000DB2" w14:textId="77777777" w:rsidR="00EF1FBF" w:rsidRDefault="00000000">
            <w:r>
              <w:t>Have you completed the Bid Submission Form?</w:t>
            </w:r>
          </w:p>
        </w:tc>
        <w:tc>
          <w:tcPr>
            <w:tcW w:w="1575" w:type="dxa"/>
          </w:tcPr>
          <w:p w14:paraId="00000DB3" w14:textId="77777777" w:rsidR="00EF1FBF" w:rsidRDefault="00000000">
            <w:r>
              <w:t>Section V, 2</w:t>
            </w:r>
          </w:p>
        </w:tc>
        <w:tc>
          <w:tcPr>
            <w:tcW w:w="1924" w:type="dxa"/>
            <w:shd w:val="clear" w:color="auto" w:fill="auto"/>
          </w:tcPr>
          <w:p w14:paraId="00000DB4" w14:textId="77777777" w:rsidR="00EF1FBF" w:rsidRDefault="00EF1FBF"/>
        </w:tc>
        <w:tc>
          <w:tcPr>
            <w:tcW w:w="1803" w:type="dxa"/>
          </w:tcPr>
          <w:p w14:paraId="00000DB5" w14:textId="77777777" w:rsidR="00EF1FBF" w:rsidRDefault="00EF1FBF"/>
        </w:tc>
      </w:tr>
      <w:tr w:rsidR="00EF1FBF" w14:paraId="71F1F940" w14:textId="77777777">
        <w:tc>
          <w:tcPr>
            <w:tcW w:w="3616" w:type="dxa"/>
            <w:shd w:val="clear" w:color="auto" w:fill="auto"/>
          </w:tcPr>
          <w:p w14:paraId="00000DB6" w14:textId="77777777" w:rsidR="00EF1FBF" w:rsidRDefault="00000000">
            <w:r>
              <w:t>Have you completed the Bidder’s Identification Form?</w:t>
            </w:r>
          </w:p>
        </w:tc>
        <w:tc>
          <w:tcPr>
            <w:tcW w:w="1575" w:type="dxa"/>
          </w:tcPr>
          <w:p w14:paraId="00000DB7" w14:textId="77777777" w:rsidR="00EF1FBF" w:rsidRDefault="00000000">
            <w:r>
              <w:t>Section V, 3</w:t>
            </w:r>
          </w:p>
        </w:tc>
        <w:tc>
          <w:tcPr>
            <w:tcW w:w="1924" w:type="dxa"/>
            <w:shd w:val="clear" w:color="auto" w:fill="auto"/>
          </w:tcPr>
          <w:p w14:paraId="00000DB8" w14:textId="77777777" w:rsidR="00EF1FBF" w:rsidRDefault="00EF1FBF"/>
        </w:tc>
        <w:tc>
          <w:tcPr>
            <w:tcW w:w="1803" w:type="dxa"/>
          </w:tcPr>
          <w:p w14:paraId="00000DB9" w14:textId="77777777" w:rsidR="00EF1FBF" w:rsidRDefault="00EF1FBF"/>
        </w:tc>
      </w:tr>
      <w:tr w:rsidR="00EF1FBF" w14:paraId="6AF3F899" w14:textId="77777777">
        <w:tc>
          <w:tcPr>
            <w:tcW w:w="3616" w:type="dxa"/>
            <w:shd w:val="clear" w:color="auto" w:fill="auto"/>
          </w:tcPr>
          <w:p w14:paraId="00000DBA" w14:textId="77777777" w:rsidR="00EF1FBF" w:rsidRDefault="00000000">
            <w:r>
              <w:t>Have you completed the Performance Statement Form?</w:t>
            </w:r>
          </w:p>
        </w:tc>
        <w:tc>
          <w:tcPr>
            <w:tcW w:w="1575" w:type="dxa"/>
          </w:tcPr>
          <w:p w14:paraId="00000DBB" w14:textId="77777777" w:rsidR="00EF1FBF" w:rsidRDefault="00000000">
            <w:r>
              <w:t>Section V, 4</w:t>
            </w:r>
          </w:p>
        </w:tc>
        <w:tc>
          <w:tcPr>
            <w:tcW w:w="1924" w:type="dxa"/>
            <w:shd w:val="clear" w:color="auto" w:fill="auto"/>
          </w:tcPr>
          <w:p w14:paraId="00000DBC" w14:textId="77777777" w:rsidR="00EF1FBF" w:rsidRDefault="00EF1FBF"/>
        </w:tc>
        <w:tc>
          <w:tcPr>
            <w:tcW w:w="1803" w:type="dxa"/>
          </w:tcPr>
          <w:p w14:paraId="00000DBD" w14:textId="77777777" w:rsidR="00EF1FBF" w:rsidRDefault="00EF1FBF"/>
        </w:tc>
      </w:tr>
      <w:tr w:rsidR="00EF1FBF" w14:paraId="2C94E92A" w14:textId="77777777">
        <w:tc>
          <w:tcPr>
            <w:tcW w:w="3616" w:type="dxa"/>
            <w:shd w:val="clear" w:color="auto" w:fill="auto"/>
          </w:tcPr>
          <w:p w14:paraId="00000DBE" w14:textId="77777777" w:rsidR="00EF1FBF" w:rsidRDefault="00000000">
            <w:r>
              <w:t>Have you completed the Product Item Overview Form?</w:t>
            </w:r>
          </w:p>
        </w:tc>
        <w:tc>
          <w:tcPr>
            <w:tcW w:w="1575" w:type="dxa"/>
          </w:tcPr>
          <w:p w14:paraId="00000DBF" w14:textId="77777777" w:rsidR="00EF1FBF" w:rsidRDefault="00000000">
            <w:r>
              <w:t>Section V, 5</w:t>
            </w:r>
          </w:p>
        </w:tc>
        <w:tc>
          <w:tcPr>
            <w:tcW w:w="1924" w:type="dxa"/>
            <w:shd w:val="clear" w:color="auto" w:fill="auto"/>
          </w:tcPr>
          <w:p w14:paraId="00000DC0" w14:textId="77777777" w:rsidR="00EF1FBF" w:rsidRDefault="00EF1FBF"/>
        </w:tc>
        <w:tc>
          <w:tcPr>
            <w:tcW w:w="1803" w:type="dxa"/>
          </w:tcPr>
          <w:p w14:paraId="00000DC1" w14:textId="77777777" w:rsidR="00EF1FBF" w:rsidRDefault="00EF1FBF"/>
        </w:tc>
      </w:tr>
      <w:tr w:rsidR="00EF1FBF" w14:paraId="67C1B32B" w14:textId="77777777">
        <w:tc>
          <w:tcPr>
            <w:tcW w:w="3616" w:type="dxa"/>
            <w:shd w:val="clear" w:color="auto" w:fill="auto"/>
          </w:tcPr>
          <w:p w14:paraId="00000DC2" w14:textId="77777777" w:rsidR="00EF1FBF" w:rsidRDefault="00000000">
            <w:r>
              <w:t>Have you completed and signed the Price Schedule Form?</w:t>
            </w:r>
          </w:p>
        </w:tc>
        <w:tc>
          <w:tcPr>
            <w:tcW w:w="1575" w:type="dxa"/>
          </w:tcPr>
          <w:p w14:paraId="00000DC3" w14:textId="77777777" w:rsidR="00EF1FBF" w:rsidRDefault="00000000">
            <w:r>
              <w:t>Section V, 6</w:t>
            </w:r>
          </w:p>
        </w:tc>
        <w:tc>
          <w:tcPr>
            <w:tcW w:w="1924" w:type="dxa"/>
            <w:shd w:val="clear" w:color="auto" w:fill="auto"/>
          </w:tcPr>
          <w:p w14:paraId="00000DC4" w14:textId="77777777" w:rsidR="00EF1FBF" w:rsidRDefault="00EF1FBF"/>
        </w:tc>
        <w:tc>
          <w:tcPr>
            <w:tcW w:w="1803" w:type="dxa"/>
          </w:tcPr>
          <w:p w14:paraId="00000DC5" w14:textId="77777777" w:rsidR="00EF1FBF" w:rsidRDefault="00EF1FBF"/>
        </w:tc>
      </w:tr>
      <w:tr w:rsidR="00EF1FBF" w14:paraId="0D035A55" w14:textId="77777777">
        <w:tc>
          <w:tcPr>
            <w:tcW w:w="3616" w:type="dxa"/>
            <w:shd w:val="clear" w:color="auto" w:fill="auto"/>
          </w:tcPr>
          <w:p w14:paraId="00000DC6" w14:textId="77777777" w:rsidR="00EF1FBF" w:rsidRDefault="00000000">
            <w:r>
              <w:rPr>
                <w:i/>
                <w:highlight w:val="yellow"/>
              </w:rPr>
              <w:t>[Delete if not applicable]</w:t>
            </w:r>
            <w:r>
              <w:rPr>
                <w:i/>
              </w:rPr>
              <w:t xml:space="preserve"> </w:t>
            </w:r>
            <w:r>
              <w:t xml:space="preserve">Have you completed the Joint Venture Partner Information Form? </w:t>
            </w:r>
          </w:p>
        </w:tc>
        <w:tc>
          <w:tcPr>
            <w:tcW w:w="1575" w:type="dxa"/>
          </w:tcPr>
          <w:p w14:paraId="00000DC7" w14:textId="77777777" w:rsidR="00EF1FBF" w:rsidRDefault="00000000">
            <w:r>
              <w:t>Section V, 7</w:t>
            </w:r>
          </w:p>
        </w:tc>
        <w:tc>
          <w:tcPr>
            <w:tcW w:w="1924" w:type="dxa"/>
            <w:shd w:val="clear" w:color="auto" w:fill="auto"/>
          </w:tcPr>
          <w:p w14:paraId="00000DC8" w14:textId="77777777" w:rsidR="00EF1FBF" w:rsidRDefault="00EF1FBF"/>
        </w:tc>
        <w:tc>
          <w:tcPr>
            <w:tcW w:w="1803" w:type="dxa"/>
          </w:tcPr>
          <w:p w14:paraId="00000DC9" w14:textId="77777777" w:rsidR="00EF1FBF" w:rsidRDefault="00EF1FBF"/>
        </w:tc>
      </w:tr>
      <w:tr w:rsidR="00EF1FBF" w14:paraId="54AD1CF5" w14:textId="77777777">
        <w:tc>
          <w:tcPr>
            <w:tcW w:w="3616" w:type="dxa"/>
            <w:shd w:val="clear" w:color="auto" w:fill="auto"/>
          </w:tcPr>
          <w:p w14:paraId="00000DCA" w14:textId="77777777" w:rsidR="00EF1FBF" w:rsidRDefault="00000000">
            <w:r>
              <w:t>Have you reviewed all of the relevant contract form(s)?</w:t>
            </w:r>
          </w:p>
        </w:tc>
        <w:tc>
          <w:tcPr>
            <w:tcW w:w="1575" w:type="dxa"/>
          </w:tcPr>
          <w:p w14:paraId="00000DCB" w14:textId="77777777" w:rsidR="00EF1FBF" w:rsidRDefault="00000000">
            <w:r>
              <w:t>Section VI</w:t>
            </w:r>
          </w:p>
        </w:tc>
        <w:tc>
          <w:tcPr>
            <w:tcW w:w="1924" w:type="dxa"/>
            <w:shd w:val="clear" w:color="auto" w:fill="auto"/>
          </w:tcPr>
          <w:p w14:paraId="00000DCC" w14:textId="77777777" w:rsidR="00EF1FBF" w:rsidRDefault="00EF1FBF"/>
        </w:tc>
        <w:tc>
          <w:tcPr>
            <w:tcW w:w="1803" w:type="dxa"/>
          </w:tcPr>
          <w:p w14:paraId="00000DCD" w14:textId="77777777" w:rsidR="00EF1FBF" w:rsidRDefault="00EF1FBF"/>
        </w:tc>
      </w:tr>
      <w:tr w:rsidR="00EF1FBF" w14:paraId="103CD80C" w14:textId="77777777">
        <w:tc>
          <w:tcPr>
            <w:tcW w:w="3616" w:type="dxa"/>
            <w:shd w:val="clear" w:color="auto" w:fill="auto"/>
          </w:tcPr>
          <w:p w14:paraId="00000DCE" w14:textId="77777777" w:rsidR="00EF1FBF" w:rsidRDefault="00000000">
            <w:r>
              <w:rPr>
                <w:i/>
                <w:highlight w:val="yellow"/>
              </w:rPr>
              <w:t>[Delete if not applicable]</w:t>
            </w:r>
            <w:r>
              <w:rPr>
                <w:i/>
              </w:rPr>
              <w:t xml:space="preserve"> </w:t>
            </w:r>
            <w:r>
              <w:t xml:space="preserve">Have you prepared a copy of your valid </w:t>
            </w:r>
            <w:r>
              <w:lastRenderedPageBreak/>
              <w:t>manufacturing license from the country of manufacturing?</w:t>
            </w:r>
          </w:p>
        </w:tc>
        <w:tc>
          <w:tcPr>
            <w:tcW w:w="1575" w:type="dxa"/>
            <w:shd w:val="clear" w:color="auto" w:fill="auto"/>
          </w:tcPr>
          <w:p w14:paraId="00000DCF" w14:textId="77777777" w:rsidR="00EF1FBF" w:rsidRDefault="00000000">
            <w:r>
              <w:lastRenderedPageBreak/>
              <w:t>Section 1, Sub-Clause 10.2, b.</w:t>
            </w:r>
          </w:p>
        </w:tc>
        <w:tc>
          <w:tcPr>
            <w:tcW w:w="1924" w:type="dxa"/>
            <w:shd w:val="clear" w:color="auto" w:fill="auto"/>
          </w:tcPr>
          <w:p w14:paraId="00000DD0" w14:textId="77777777" w:rsidR="00EF1FBF" w:rsidRDefault="00EF1FBF"/>
        </w:tc>
        <w:tc>
          <w:tcPr>
            <w:tcW w:w="1803" w:type="dxa"/>
            <w:shd w:val="clear" w:color="auto" w:fill="auto"/>
          </w:tcPr>
          <w:p w14:paraId="00000DD1" w14:textId="77777777" w:rsidR="00EF1FBF" w:rsidRDefault="00EF1FBF"/>
        </w:tc>
      </w:tr>
      <w:tr w:rsidR="00EF1FBF" w14:paraId="0938ED33" w14:textId="77777777">
        <w:tc>
          <w:tcPr>
            <w:tcW w:w="3616" w:type="dxa"/>
            <w:shd w:val="clear" w:color="auto" w:fill="auto"/>
          </w:tcPr>
          <w:p w14:paraId="00000DD2" w14:textId="77777777" w:rsidR="00EF1FBF" w:rsidRDefault="00000000">
            <w:r>
              <w:rPr>
                <w:i/>
                <w:highlight w:val="yellow"/>
              </w:rPr>
              <w:t>[Delete if not applicable]</w:t>
            </w:r>
            <w:r>
              <w:rPr>
                <w:i/>
              </w:rPr>
              <w:t xml:space="preserve"> </w:t>
            </w:r>
            <w:r>
              <w:t>Have you prepared a copy of your company’s registration in the country of operation?</w:t>
            </w:r>
          </w:p>
        </w:tc>
        <w:tc>
          <w:tcPr>
            <w:tcW w:w="1575" w:type="dxa"/>
            <w:shd w:val="clear" w:color="auto" w:fill="auto"/>
          </w:tcPr>
          <w:p w14:paraId="00000DD3" w14:textId="77777777" w:rsidR="00EF1FBF" w:rsidRDefault="00000000">
            <w:r>
              <w:t>Section I, Sub-Clause 10.2, b.</w:t>
            </w:r>
          </w:p>
        </w:tc>
        <w:tc>
          <w:tcPr>
            <w:tcW w:w="1924" w:type="dxa"/>
            <w:shd w:val="clear" w:color="auto" w:fill="auto"/>
          </w:tcPr>
          <w:p w14:paraId="00000DD4" w14:textId="77777777" w:rsidR="00EF1FBF" w:rsidRDefault="00EF1FBF"/>
        </w:tc>
        <w:tc>
          <w:tcPr>
            <w:tcW w:w="1803" w:type="dxa"/>
            <w:shd w:val="clear" w:color="auto" w:fill="auto"/>
          </w:tcPr>
          <w:p w14:paraId="00000DD5" w14:textId="77777777" w:rsidR="00EF1FBF" w:rsidRDefault="00EF1FBF"/>
        </w:tc>
      </w:tr>
      <w:tr w:rsidR="00EF1FBF" w14:paraId="67F070C7" w14:textId="77777777">
        <w:trPr>
          <w:trHeight w:val="584"/>
        </w:trPr>
        <w:tc>
          <w:tcPr>
            <w:tcW w:w="3616" w:type="dxa"/>
          </w:tcPr>
          <w:p w14:paraId="00000DD6" w14:textId="77777777" w:rsidR="00EF1FBF" w:rsidRDefault="00000000">
            <w:r>
              <w:t>Have you prepared a copy of the previous year’s audited company Balance and Financial Statements?</w:t>
            </w:r>
          </w:p>
        </w:tc>
        <w:tc>
          <w:tcPr>
            <w:tcW w:w="1575" w:type="dxa"/>
          </w:tcPr>
          <w:p w14:paraId="00000DD7" w14:textId="77777777" w:rsidR="00EF1FBF" w:rsidRDefault="00000000">
            <w:r>
              <w:t>Section I, Sub-Clause 10.2, d.</w:t>
            </w:r>
          </w:p>
          <w:p w14:paraId="00000DD8" w14:textId="77777777" w:rsidR="00EF1FBF" w:rsidRDefault="00EF1FBF"/>
        </w:tc>
        <w:tc>
          <w:tcPr>
            <w:tcW w:w="1924" w:type="dxa"/>
          </w:tcPr>
          <w:p w14:paraId="00000DD9" w14:textId="77777777" w:rsidR="00EF1FBF" w:rsidRDefault="00EF1FBF"/>
        </w:tc>
        <w:tc>
          <w:tcPr>
            <w:tcW w:w="1803" w:type="dxa"/>
          </w:tcPr>
          <w:p w14:paraId="00000DDA" w14:textId="77777777" w:rsidR="00EF1FBF" w:rsidRDefault="00EF1FBF"/>
        </w:tc>
      </w:tr>
      <w:tr w:rsidR="00EF1FBF" w14:paraId="0E23656D" w14:textId="77777777">
        <w:trPr>
          <w:trHeight w:val="584"/>
        </w:trPr>
        <w:tc>
          <w:tcPr>
            <w:tcW w:w="3616" w:type="dxa"/>
          </w:tcPr>
          <w:p w14:paraId="00000DDB" w14:textId="77777777" w:rsidR="00EF1FBF" w:rsidRDefault="00000000">
            <w:r>
              <w:t>Have you provided written confirmation that your company is neither suspended by the United Nations system nor debarred by the World Bank Group?</w:t>
            </w:r>
          </w:p>
        </w:tc>
        <w:tc>
          <w:tcPr>
            <w:tcW w:w="1575" w:type="dxa"/>
          </w:tcPr>
          <w:p w14:paraId="00000DDC" w14:textId="77777777" w:rsidR="00EF1FBF" w:rsidRDefault="00000000">
            <w:r>
              <w:t xml:space="preserve">Section I, Sub-Clause 2.4 </w:t>
            </w:r>
          </w:p>
        </w:tc>
        <w:tc>
          <w:tcPr>
            <w:tcW w:w="1924" w:type="dxa"/>
          </w:tcPr>
          <w:p w14:paraId="00000DDD" w14:textId="77777777" w:rsidR="00EF1FBF" w:rsidRDefault="00EF1FBF"/>
        </w:tc>
        <w:tc>
          <w:tcPr>
            <w:tcW w:w="1803" w:type="dxa"/>
          </w:tcPr>
          <w:p w14:paraId="00000DDE" w14:textId="77777777" w:rsidR="00EF1FBF" w:rsidRDefault="00EF1FBF"/>
        </w:tc>
      </w:tr>
      <w:tr w:rsidR="00EF1FBF" w14:paraId="7EF6C5FC" w14:textId="77777777">
        <w:tc>
          <w:tcPr>
            <w:tcW w:w="3616" w:type="dxa"/>
          </w:tcPr>
          <w:p w14:paraId="00000DDF" w14:textId="77777777" w:rsidR="00EF1FBF" w:rsidRDefault="00000000">
            <w:r>
              <w:t>Have you prepared documentary evidence that the goods conform to the technical specifications and standards specified in Section II Technical Specifications and Schedule of Requirements?</w:t>
            </w:r>
          </w:p>
        </w:tc>
        <w:tc>
          <w:tcPr>
            <w:tcW w:w="1575" w:type="dxa"/>
          </w:tcPr>
          <w:p w14:paraId="00000DE0" w14:textId="77777777" w:rsidR="00EF1FBF" w:rsidRDefault="00000000">
            <w:r>
              <w:t>Section I, Sub-Clause 10.3, a.</w:t>
            </w:r>
          </w:p>
          <w:p w14:paraId="00000DE1" w14:textId="77777777" w:rsidR="00EF1FBF" w:rsidRDefault="00EF1FBF"/>
        </w:tc>
        <w:tc>
          <w:tcPr>
            <w:tcW w:w="1924" w:type="dxa"/>
          </w:tcPr>
          <w:p w14:paraId="00000DE2" w14:textId="77777777" w:rsidR="00EF1FBF" w:rsidRDefault="00EF1FBF"/>
        </w:tc>
        <w:tc>
          <w:tcPr>
            <w:tcW w:w="1803" w:type="dxa"/>
          </w:tcPr>
          <w:p w14:paraId="00000DE3" w14:textId="77777777" w:rsidR="00EF1FBF" w:rsidRDefault="00EF1FBF"/>
        </w:tc>
      </w:tr>
      <w:tr w:rsidR="00EF1FBF" w14:paraId="5C164803" w14:textId="77777777">
        <w:tc>
          <w:tcPr>
            <w:tcW w:w="3616" w:type="dxa"/>
          </w:tcPr>
          <w:p w14:paraId="00000DE4" w14:textId="77777777" w:rsidR="00EF1FBF" w:rsidRDefault="00000000">
            <w:r>
              <w:rPr>
                <w:i/>
                <w:highlight w:val="yellow"/>
              </w:rPr>
              <w:t>[Delete if not applicable]</w:t>
            </w:r>
            <w:r>
              <w:t>Have you prepared product catalogues containing pictures of the product(s)?</w:t>
            </w:r>
          </w:p>
        </w:tc>
        <w:tc>
          <w:tcPr>
            <w:tcW w:w="1575" w:type="dxa"/>
          </w:tcPr>
          <w:p w14:paraId="00000DE5" w14:textId="77777777" w:rsidR="00EF1FBF" w:rsidRDefault="00000000">
            <w:r>
              <w:t>Section I, Sub-Clause 10.3, c.</w:t>
            </w:r>
          </w:p>
        </w:tc>
        <w:tc>
          <w:tcPr>
            <w:tcW w:w="1924" w:type="dxa"/>
          </w:tcPr>
          <w:p w14:paraId="00000DE6" w14:textId="77777777" w:rsidR="00EF1FBF" w:rsidRDefault="00EF1FBF"/>
        </w:tc>
        <w:tc>
          <w:tcPr>
            <w:tcW w:w="1803" w:type="dxa"/>
          </w:tcPr>
          <w:p w14:paraId="00000DE7" w14:textId="77777777" w:rsidR="00EF1FBF" w:rsidRDefault="00EF1FBF"/>
        </w:tc>
      </w:tr>
      <w:tr w:rsidR="00EF1FBF" w14:paraId="5DD5717B" w14:textId="77777777">
        <w:tc>
          <w:tcPr>
            <w:tcW w:w="3616" w:type="dxa"/>
          </w:tcPr>
          <w:p w14:paraId="00000DE8" w14:textId="77777777" w:rsidR="00EF1FBF" w:rsidRDefault="00000000">
            <w:r>
              <w:rPr>
                <w:i/>
                <w:highlight w:val="yellow"/>
              </w:rPr>
              <w:t>[Delete if not applicable]</w:t>
            </w:r>
            <w:r>
              <w:rPr>
                <w:i/>
              </w:rPr>
              <w:t xml:space="preserve"> </w:t>
            </w:r>
            <w:r>
              <w:t>Have you prepared the manufacturer’s technical product specifications or data sheets?</w:t>
            </w:r>
            <w:r>
              <w:rPr>
                <w:i/>
                <w:highlight w:val="yellow"/>
              </w:rPr>
              <w:t xml:space="preserve"> </w:t>
            </w:r>
          </w:p>
        </w:tc>
        <w:tc>
          <w:tcPr>
            <w:tcW w:w="1575" w:type="dxa"/>
          </w:tcPr>
          <w:p w14:paraId="00000DE9" w14:textId="77777777" w:rsidR="00EF1FBF" w:rsidRDefault="00000000">
            <w:r>
              <w:t>Section I, Sub-Clause 10.3, d.</w:t>
            </w:r>
          </w:p>
          <w:p w14:paraId="00000DEA" w14:textId="77777777" w:rsidR="00EF1FBF" w:rsidRDefault="00EF1FBF"/>
        </w:tc>
        <w:tc>
          <w:tcPr>
            <w:tcW w:w="1924" w:type="dxa"/>
          </w:tcPr>
          <w:p w14:paraId="00000DEB" w14:textId="77777777" w:rsidR="00EF1FBF" w:rsidRDefault="00EF1FBF"/>
        </w:tc>
        <w:tc>
          <w:tcPr>
            <w:tcW w:w="1803" w:type="dxa"/>
          </w:tcPr>
          <w:p w14:paraId="00000DEC" w14:textId="77777777" w:rsidR="00EF1FBF" w:rsidRDefault="00EF1FBF"/>
        </w:tc>
      </w:tr>
      <w:tr w:rsidR="00EF1FBF" w14:paraId="606F6615" w14:textId="77777777">
        <w:tc>
          <w:tcPr>
            <w:tcW w:w="3616" w:type="dxa"/>
          </w:tcPr>
          <w:p w14:paraId="00000DED" w14:textId="77777777" w:rsidR="00EF1FBF" w:rsidRDefault="00000000">
            <w:r>
              <w:rPr>
                <w:i/>
                <w:highlight w:val="yellow"/>
              </w:rPr>
              <w:t>[Delete if not applicable]</w:t>
            </w:r>
            <w:r>
              <w:rPr>
                <w:i/>
              </w:rPr>
              <w:t xml:space="preserve"> </w:t>
            </w:r>
            <w:r>
              <w:t xml:space="preserve">Have you provided the results of any testing carried out on the products? </w:t>
            </w:r>
          </w:p>
        </w:tc>
        <w:tc>
          <w:tcPr>
            <w:tcW w:w="1575" w:type="dxa"/>
          </w:tcPr>
          <w:p w14:paraId="00000DEE" w14:textId="77777777" w:rsidR="00EF1FBF" w:rsidRDefault="00000000">
            <w:r>
              <w:t>Section I, Sub-Clause 10.3, a.</w:t>
            </w:r>
          </w:p>
        </w:tc>
        <w:tc>
          <w:tcPr>
            <w:tcW w:w="1924" w:type="dxa"/>
          </w:tcPr>
          <w:p w14:paraId="00000DEF" w14:textId="77777777" w:rsidR="00EF1FBF" w:rsidRDefault="00EF1FBF"/>
        </w:tc>
        <w:tc>
          <w:tcPr>
            <w:tcW w:w="1803" w:type="dxa"/>
          </w:tcPr>
          <w:p w14:paraId="00000DF0" w14:textId="77777777" w:rsidR="00EF1FBF" w:rsidRDefault="00EF1FBF"/>
        </w:tc>
      </w:tr>
      <w:tr w:rsidR="00EF1FBF" w14:paraId="2CAC0AC6" w14:textId="77777777">
        <w:tc>
          <w:tcPr>
            <w:tcW w:w="3616" w:type="dxa"/>
          </w:tcPr>
          <w:p w14:paraId="00000DF1" w14:textId="77777777" w:rsidR="00EF1FBF" w:rsidRDefault="00000000">
            <w:r>
              <w:rPr>
                <w:i/>
                <w:highlight w:val="yellow"/>
              </w:rPr>
              <w:t>[Delete if not applicable]</w:t>
            </w:r>
            <w:r>
              <w:rPr>
                <w:i/>
              </w:rPr>
              <w:t xml:space="preserve"> </w:t>
            </w:r>
            <w:r>
              <w:t xml:space="preserve">Have you provided any copies of current certificates such as GMP/Quality, FSC/CPP, manufacturer’s ISO certificate for the product, manufacturer’s CE certificate, USA510k, Japan QS standard, etc. as stated in the Technical Specifications </w:t>
            </w:r>
            <w:r>
              <w:lastRenderedPageBreak/>
              <w:t xml:space="preserve">and Schedule of Requirements, in Section II? </w:t>
            </w:r>
          </w:p>
        </w:tc>
        <w:tc>
          <w:tcPr>
            <w:tcW w:w="1575" w:type="dxa"/>
          </w:tcPr>
          <w:p w14:paraId="00000DF2" w14:textId="77777777" w:rsidR="00EF1FBF" w:rsidRDefault="00000000">
            <w:r>
              <w:lastRenderedPageBreak/>
              <w:t>Section I, Sub-Clause 10.3, g.</w:t>
            </w:r>
          </w:p>
          <w:p w14:paraId="00000DF3" w14:textId="77777777" w:rsidR="00EF1FBF" w:rsidRDefault="00EF1FBF"/>
        </w:tc>
        <w:tc>
          <w:tcPr>
            <w:tcW w:w="1924" w:type="dxa"/>
          </w:tcPr>
          <w:p w14:paraId="00000DF4" w14:textId="77777777" w:rsidR="00EF1FBF" w:rsidRDefault="00EF1FBF"/>
        </w:tc>
        <w:tc>
          <w:tcPr>
            <w:tcW w:w="1803" w:type="dxa"/>
          </w:tcPr>
          <w:p w14:paraId="00000DF5" w14:textId="77777777" w:rsidR="00EF1FBF" w:rsidRDefault="00EF1FBF"/>
        </w:tc>
      </w:tr>
      <w:tr w:rsidR="00EF1FBF" w14:paraId="5F260AEB" w14:textId="77777777">
        <w:tc>
          <w:tcPr>
            <w:tcW w:w="3616" w:type="dxa"/>
          </w:tcPr>
          <w:p w14:paraId="00000DF6" w14:textId="77777777" w:rsidR="00EF1FBF" w:rsidRDefault="00000000">
            <w:r>
              <w:rPr>
                <w:i/>
                <w:highlight w:val="yellow"/>
              </w:rPr>
              <w:t>[Delete if not applicable]</w:t>
            </w:r>
            <w:r>
              <w:rPr>
                <w:i/>
              </w:rPr>
              <w:t xml:space="preserve"> </w:t>
            </w:r>
            <w:r>
              <w:t>Have you provided a copy of the valid authorization letter issued by the manufacturer for each product, if you are not the manufacturer?</w:t>
            </w:r>
          </w:p>
        </w:tc>
        <w:tc>
          <w:tcPr>
            <w:tcW w:w="1575" w:type="dxa"/>
          </w:tcPr>
          <w:p w14:paraId="00000DF7" w14:textId="77777777" w:rsidR="00EF1FBF" w:rsidRDefault="00000000">
            <w:r>
              <w:t>Section I, Sub-Clause 10.3, h.</w:t>
            </w:r>
          </w:p>
          <w:p w14:paraId="00000DF8" w14:textId="77777777" w:rsidR="00EF1FBF" w:rsidRDefault="00EF1FBF"/>
        </w:tc>
        <w:tc>
          <w:tcPr>
            <w:tcW w:w="1924" w:type="dxa"/>
          </w:tcPr>
          <w:p w14:paraId="00000DF9" w14:textId="77777777" w:rsidR="00EF1FBF" w:rsidRDefault="00EF1FBF"/>
        </w:tc>
        <w:tc>
          <w:tcPr>
            <w:tcW w:w="1803" w:type="dxa"/>
          </w:tcPr>
          <w:p w14:paraId="00000DFA" w14:textId="77777777" w:rsidR="00EF1FBF" w:rsidRDefault="00EF1FBF"/>
        </w:tc>
      </w:tr>
      <w:tr w:rsidR="00EF1FBF" w14:paraId="517DD407" w14:textId="77777777">
        <w:tc>
          <w:tcPr>
            <w:tcW w:w="3616" w:type="dxa"/>
          </w:tcPr>
          <w:p w14:paraId="00000DFB" w14:textId="77777777" w:rsidR="00EF1FBF" w:rsidRDefault="00000000">
            <w:r>
              <w:t>Have you furnished a list of full particulars, regarding the available sources and current prices of space parts, special tools, etc., necessary for the proper and continuing functions of the goods within the Product Item Overview Form, Section V, 5?</w:t>
            </w:r>
          </w:p>
        </w:tc>
        <w:tc>
          <w:tcPr>
            <w:tcW w:w="1575" w:type="dxa"/>
          </w:tcPr>
          <w:p w14:paraId="00000DFC" w14:textId="77777777" w:rsidR="00EF1FBF" w:rsidRDefault="00000000">
            <w:r>
              <w:t>Section I, Sub-Clause 10.3, i.</w:t>
            </w:r>
          </w:p>
          <w:p w14:paraId="00000DFD" w14:textId="77777777" w:rsidR="00EF1FBF" w:rsidRDefault="00EF1FBF"/>
        </w:tc>
        <w:tc>
          <w:tcPr>
            <w:tcW w:w="1924" w:type="dxa"/>
          </w:tcPr>
          <w:p w14:paraId="00000DFE" w14:textId="77777777" w:rsidR="00EF1FBF" w:rsidRDefault="00EF1FBF"/>
        </w:tc>
        <w:tc>
          <w:tcPr>
            <w:tcW w:w="1803" w:type="dxa"/>
          </w:tcPr>
          <w:p w14:paraId="00000DFF" w14:textId="77777777" w:rsidR="00EF1FBF" w:rsidRDefault="00EF1FBF"/>
        </w:tc>
      </w:tr>
      <w:tr w:rsidR="00EF1FBF" w14:paraId="633BF7A4" w14:textId="77777777">
        <w:tc>
          <w:tcPr>
            <w:tcW w:w="3616" w:type="dxa"/>
            <w:shd w:val="clear" w:color="auto" w:fill="auto"/>
          </w:tcPr>
          <w:p w14:paraId="00000E00" w14:textId="77777777" w:rsidR="00EF1FBF" w:rsidRDefault="00000000">
            <w:r>
              <w:t>Have you provided a copy of any of your company’s environmental or social policies, and any related documentation?</w:t>
            </w:r>
          </w:p>
        </w:tc>
        <w:tc>
          <w:tcPr>
            <w:tcW w:w="1575" w:type="dxa"/>
          </w:tcPr>
          <w:p w14:paraId="00000E01" w14:textId="77777777" w:rsidR="00EF1FBF" w:rsidRDefault="00000000">
            <w:r>
              <w:t>Section I, Sub-Clause 10.4</w:t>
            </w:r>
          </w:p>
          <w:p w14:paraId="00000E02" w14:textId="77777777" w:rsidR="00EF1FBF" w:rsidRDefault="00EF1FBF"/>
        </w:tc>
        <w:tc>
          <w:tcPr>
            <w:tcW w:w="1924" w:type="dxa"/>
            <w:shd w:val="clear" w:color="auto" w:fill="auto"/>
          </w:tcPr>
          <w:p w14:paraId="00000E03" w14:textId="77777777" w:rsidR="00EF1FBF" w:rsidRDefault="00EF1FBF"/>
        </w:tc>
        <w:tc>
          <w:tcPr>
            <w:tcW w:w="1803" w:type="dxa"/>
          </w:tcPr>
          <w:p w14:paraId="00000E04" w14:textId="77777777" w:rsidR="00EF1FBF" w:rsidRDefault="00EF1FBF"/>
        </w:tc>
      </w:tr>
      <w:tr w:rsidR="00EF1FBF" w14:paraId="0E984C63" w14:textId="77777777">
        <w:tc>
          <w:tcPr>
            <w:tcW w:w="3616" w:type="dxa"/>
            <w:shd w:val="clear" w:color="auto" w:fill="auto"/>
          </w:tcPr>
          <w:p w14:paraId="00000E05" w14:textId="77777777" w:rsidR="00EF1FBF" w:rsidRDefault="00000000">
            <w:r>
              <w:t>Have you reviewed the UN Global Compact requirements?</w:t>
            </w:r>
          </w:p>
        </w:tc>
        <w:tc>
          <w:tcPr>
            <w:tcW w:w="1575" w:type="dxa"/>
          </w:tcPr>
          <w:p w14:paraId="00000E06" w14:textId="77777777" w:rsidR="00EF1FBF" w:rsidRDefault="00000000">
            <w:r>
              <w:t>Section I, Sub-Clause 10.4</w:t>
            </w:r>
          </w:p>
        </w:tc>
        <w:tc>
          <w:tcPr>
            <w:tcW w:w="1924" w:type="dxa"/>
            <w:shd w:val="clear" w:color="auto" w:fill="auto"/>
          </w:tcPr>
          <w:p w14:paraId="00000E07" w14:textId="77777777" w:rsidR="00EF1FBF" w:rsidRDefault="00EF1FBF"/>
        </w:tc>
        <w:tc>
          <w:tcPr>
            <w:tcW w:w="1803" w:type="dxa"/>
          </w:tcPr>
          <w:p w14:paraId="00000E08" w14:textId="77777777" w:rsidR="00EF1FBF" w:rsidRDefault="00EF1FBF"/>
        </w:tc>
      </w:tr>
      <w:tr w:rsidR="00EF1FBF" w14:paraId="03B72478" w14:textId="77777777">
        <w:tc>
          <w:tcPr>
            <w:tcW w:w="3616" w:type="dxa"/>
            <w:shd w:val="clear" w:color="auto" w:fill="auto"/>
          </w:tcPr>
          <w:p w14:paraId="00000E09" w14:textId="77777777" w:rsidR="00EF1FBF" w:rsidRDefault="00000000">
            <w:r>
              <w:t>Have you sealed and marked the bids according to Instructions to Bidders Clause 16 (hard copy bids) or Clause 17 (electronic bids)?</w:t>
            </w:r>
          </w:p>
        </w:tc>
        <w:tc>
          <w:tcPr>
            <w:tcW w:w="1575" w:type="dxa"/>
          </w:tcPr>
          <w:p w14:paraId="00000E0A" w14:textId="77777777" w:rsidR="00EF1FBF" w:rsidRDefault="00000000">
            <w:r>
              <w:t>Section I, Sub-Clause 16 &amp; 17</w:t>
            </w:r>
          </w:p>
          <w:p w14:paraId="00000E0B" w14:textId="77777777" w:rsidR="00EF1FBF" w:rsidRDefault="00EF1FBF"/>
        </w:tc>
        <w:tc>
          <w:tcPr>
            <w:tcW w:w="1924" w:type="dxa"/>
            <w:shd w:val="clear" w:color="auto" w:fill="auto"/>
          </w:tcPr>
          <w:p w14:paraId="00000E0C" w14:textId="77777777" w:rsidR="00EF1FBF" w:rsidRDefault="00EF1FBF"/>
        </w:tc>
        <w:tc>
          <w:tcPr>
            <w:tcW w:w="1803" w:type="dxa"/>
          </w:tcPr>
          <w:p w14:paraId="00000E0D" w14:textId="77777777" w:rsidR="00EF1FBF" w:rsidRDefault="00EF1FBF"/>
        </w:tc>
      </w:tr>
      <w:tr w:rsidR="00EF1FBF" w14:paraId="23FED368" w14:textId="77777777">
        <w:tc>
          <w:tcPr>
            <w:tcW w:w="3616" w:type="dxa"/>
            <w:shd w:val="clear" w:color="auto" w:fill="auto"/>
          </w:tcPr>
          <w:p w14:paraId="00000E0E" w14:textId="77777777" w:rsidR="00EF1FBF" w:rsidRDefault="00000000">
            <w:r>
              <w:t xml:space="preserve">If submitted electronically, is the file size of the bid less than 10MB? (If the file size is above 10MB, refer to Instructions to Bidders Sub-Clause 17.4) </w:t>
            </w:r>
          </w:p>
        </w:tc>
        <w:tc>
          <w:tcPr>
            <w:tcW w:w="1575" w:type="dxa"/>
          </w:tcPr>
          <w:p w14:paraId="00000E0F" w14:textId="77777777" w:rsidR="00EF1FBF" w:rsidRDefault="00000000">
            <w:r>
              <w:t>Section I, Sub-Clause 17.4</w:t>
            </w:r>
          </w:p>
          <w:p w14:paraId="00000E10" w14:textId="77777777" w:rsidR="00EF1FBF" w:rsidRDefault="00EF1FBF"/>
        </w:tc>
        <w:tc>
          <w:tcPr>
            <w:tcW w:w="1924" w:type="dxa"/>
            <w:shd w:val="clear" w:color="auto" w:fill="auto"/>
          </w:tcPr>
          <w:p w14:paraId="00000E11" w14:textId="77777777" w:rsidR="00EF1FBF" w:rsidRDefault="00EF1FBF"/>
        </w:tc>
        <w:tc>
          <w:tcPr>
            <w:tcW w:w="1803" w:type="dxa"/>
          </w:tcPr>
          <w:p w14:paraId="00000E12" w14:textId="77777777" w:rsidR="00EF1FBF" w:rsidRDefault="00EF1FBF"/>
        </w:tc>
      </w:tr>
      <w:tr w:rsidR="00EF1FBF" w14:paraId="0200FF06" w14:textId="77777777">
        <w:tc>
          <w:tcPr>
            <w:tcW w:w="3616" w:type="dxa"/>
            <w:shd w:val="clear" w:color="auto" w:fill="auto"/>
          </w:tcPr>
          <w:p w14:paraId="00000E13" w14:textId="77777777" w:rsidR="00EF1FBF" w:rsidRDefault="00000000">
            <w:r>
              <w:t>Have you noted the bid closing deadline?</w:t>
            </w:r>
          </w:p>
        </w:tc>
        <w:tc>
          <w:tcPr>
            <w:tcW w:w="1575" w:type="dxa"/>
          </w:tcPr>
          <w:p w14:paraId="00000E14" w14:textId="77777777" w:rsidR="00EF1FBF" w:rsidRDefault="00000000">
            <w:r>
              <w:t>Cover letter, #5</w:t>
            </w:r>
          </w:p>
        </w:tc>
        <w:tc>
          <w:tcPr>
            <w:tcW w:w="1924" w:type="dxa"/>
            <w:shd w:val="clear" w:color="auto" w:fill="auto"/>
          </w:tcPr>
          <w:p w14:paraId="00000E15" w14:textId="77777777" w:rsidR="00EF1FBF" w:rsidRDefault="00EF1FBF"/>
        </w:tc>
        <w:tc>
          <w:tcPr>
            <w:tcW w:w="1803" w:type="dxa"/>
          </w:tcPr>
          <w:p w14:paraId="00000E16" w14:textId="77777777" w:rsidR="00EF1FBF" w:rsidRDefault="00EF1FBF"/>
        </w:tc>
      </w:tr>
      <w:tr w:rsidR="00EF1FBF" w14:paraId="7B442C2B" w14:textId="77777777">
        <w:tc>
          <w:tcPr>
            <w:tcW w:w="3616" w:type="dxa"/>
            <w:shd w:val="clear" w:color="auto" w:fill="auto"/>
          </w:tcPr>
          <w:p w14:paraId="00000E17" w14:textId="77777777" w:rsidR="00EF1FBF" w:rsidRDefault="00000000">
            <w:pPr>
              <w:tabs>
                <w:tab w:val="left" w:pos="1091"/>
              </w:tabs>
            </w:pPr>
            <w:r>
              <w:t>Have you provided information on annual sales turnover during any one of the last three years to be at least equal to the contract value (from Financial Statements)?</w:t>
            </w:r>
          </w:p>
        </w:tc>
        <w:tc>
          <w:tcPr>
            <w:tcW w:w="1575" w:type="dxa"/>
          </w:tcPr>
          <w:p w14:paraId="00000E18" w14:textId="77777777" w:rsidR="00EF1FBF" w:rsidRDefault="00000000">
            <w:r>
              <w:t>Section I, Sub-Clause 32.3 Financial Capability,  a.</w:t>
            </w:r>
          </w:p>
        </w:tc>
        <w:tc>
          <w:tcPr>
            <w:tcW w:w="1924" w:type="dxa"/>
            <w:shd w:val="clear" w:color="auto" w:fill="auto"/>
          </w:tcPr>
          <w:p w14:paraId="00000E19" w14:textId="77777777" w:rsidR="00EF1FBF" w:rsidRDefault="00EF1FBF"/>
        </w:tc>
        <w:tc>
          <w:tcPr>
            <w:tcW w:w="1803" w:type="dxa"/>
          </w:tcPr>
          <w:p w14:paraId="00000E1A" w14:textId="77777777" w:rsidR="00EF1FBF" w:rsidRDefault="00EF1FBF"/>
        </w:tc>
      </w:tr>
      <w:tr w:rsidR="00EF1FBF" w14:paraId="015F6729" w14:textId="77777777">
        <w:tc>
          <w:tcPr>
            <w:tcW w:w="3616" w:type="dxa"/>
            <w:shd w:val="clear" w:color="auto" w:fill="auto"/>
          </w:tcPr>
          <w:p w14:paraId="00000E1B" w14:textId="77777777" w:rsidR="00EF1FBF" w:rsidRDefault="00000000">
            <w:r>
              <w:rPr>
                <w:i/>
                <w:highlight w:val="yellow"/>
              </w:rPr>
              <w:t>[Delete if not applicable]</w:t>
            </w:r>
            <w:r>
              <w:rPr>
                <w:i/>
              </w:rPr>
              <w:t xml:space="preserve"> </w:t>
            </w:r>
            <w:r>
              <w:t xml:space="preserve">Have you provided documentary evidence that the Bidder has successfully </w:t>
            </w:r>
            <w:r>
              <w:lastRenderedPageBreak/>
              <w:t>completed at least one similar contract within the last five years for supply of goods?</w:t>
            </w:r>
          </w:p>
        </w:tc>
        <w:tc>
          <w:tcPr>
            <w:tcW w:w="1575" w:type="dxa"/>
          </w:tcPr>
          <w:p w14:paraId="00000E1C" w14:textId="77777777" w:rsidR="00EF1FBF" w:rsidRDefault="00000000">
            <w:r>
              <w:lastRenderedPageBreak/>
              <w:t xml:space="preserve">Section I, Sub-Clause 32.3 </w:t>
            </w:r>
            <w:r>
              <w:lastRenderedPageBreak/>
              <w:t>Financial Capability, c.</w:t>
            </w:r>
          </w:p>
        </w:tc>
        <w:tc>
          <w:tcPr>
            <w:tcW w:w="1924" w:type="dxa"/>
            <w:shd w:val="clear" w:color="auto" w:fill="auto"/>
          </w:tcPr>
          <w:p w14:paraId="00000E1D" w14:textId="77777777" w:rsidR="00EF1FBF" w:rsidRDefault="00EF1FBF"/>
        </w:tc>
        <w:tc>
          <w:tcPr>
            <w:tcW w:w="1803" w:type="dxa"/>
          </w:tcPr>
          <w:p w14:paraId="00000E1E" w14:textId="77777777" w:rsidR="00EF1FBF" w:rsidRDefault="00EF1FBF"/>
        </w:tc>
      </w:tr>
      <w:tr w:rsidR="00EF1FBF" w14:paraId="44054BEA" w14:textId="77777777">
        <w:tc>
          <w:tcPr>
            <w:tcW w:w="3616" w:type="dxa"/>
            <w:shd w:val="clear" w:color="auto" w:fill="auto"/>
          </w:tcPr>
          <w:p w14:paraId="00000E1F" w14:textId="77777777" w:rsidR="00EF1FBF" w:rsidRDefault="00000000">
            <w:r>
              <w:rPr>
                <w:i/>
                <w:highlight w:val="yellow"/>
              </w:rPr>
              <w:t>[Delete if not applicable]</w:t>
            </w:r>
            <w:r>
              <w:rPr>
                <w:i/>
              </w:rPr>
              <w:t xml:space="preserve"> </w:t>
            </w:r>
            <w:r>
              <w:t>Have you provided contact details of commercial banks and names of contact persons from whom UNFPA could seek feedback?</w:t>
            </w:r>
          </w:p>
        </w:tc>
        <w:tc>
          <w:tcPr>
            <w:tcW w:w="1575" w:type="dxa"/>
          </w:tcPr>
          <w:p w14:paraId="00000E20" w14:textId="77777777" w:rsidR="00EF1FBF" w:rsidRDefault="00000000">
            <w:r>
              <w:t>Section I, Sub-Clause 32.3 Financial Capability, d.</w:t>
            </w:r>
          </w:p>
        </w:tc>
        <w:tc>
          <w:tcPr>
            <w:tcW w:w="1924" w:type="dxa"/>
            <w:shd w:val="clear" w:color="auto" w:fill="auto"/>
          </w:tcPr>
          <w:p w14:paraId="00000E21" w14:textId="77777777" w:rsidR="00EF1FBF" w:rsidRDefault="00EF1FBF"/>
        </w:tc>
        <w:tc>
          <w:tcPr>
            <w:tcW w:w="1803" w:type="dxa"/>
          </w:tcPr>
          <w:p w14:paraId="00000E22" w14:textId="77777777" w:rsidR="00EF1FBF" w:rsidRDefault="00EF1FBF"/>
        </w:tc>
      </w:tr>
      <w:tr w:rsidR="00EF1FBF" w14:paraId="1A3E1672" w14:textId="77777777">
        <w:tc>
          <w:tcPr>
            <w:tcW w:w="3616" w:type="dxa"/>
            <w:shd w:val="clear" w:color="auto" w:fill="auto"/>
          </w:tcPr>
          <w:p w14:paraId="00000E23" w14:textId="77777777" w:rsidR="00EF1FBF" w:rsidRDefault="00000000">
            <w:r>
              <w:rPr>
                <w:i/>
                <w:highlight w:val="yellow"/>
              </w:rPr>
              <w:t>[Delete if not applicable]</w:t>
            </w:r>
            <w:r>
              <w:rPr>
                <w:i/>
              </w:rPr>
              <w:t xml:space="preserve"> </w:t>
            </w:r>
            <w:r>
              <w:t>Have you provided sufficient documentation of your company's ability to undertake the contract, i.e.,</w:t>
            </w:r>
          </w:p>
          <w:p w14:paraId="00000E24" w14:textId="77777777" w:rsidR="00EF1FBF" w:rsidRDefault="00000000">
            <w:pPr>
              <w:numPr>
                <w:ilvl w:val="0"/>
                <w:numId w:val="11"/>
              </w:numPr>
              <w:pBdr>
                <w:top w:val="nil"/>
                <w:left w:val="nil"/>
                <w:bottom w:val="nil"/>
                <w:right w:val="nil"/>
                <w:between w:val="nil"/>
              </w:pBdr>
              <w:spacing w:after="0" w:line="240" w:lineRule="auto"/>
            </w:pPr>
            <w:r>
              <w:rPr>
                <w:rFonts w:ascii="Times New Roman" w:eastAsia="Times New Roman" w:hAnsi="Times New Roman" w:cs="Times New Roman"/>
                <w:color w:val="000000"/>
                <w:sz w:val="20"/>
                <w:szCs w:val="20"/>
              </w:rPr>
              <w:t>List of similar contracts executed for other clients including contract details.</w:t>
            </w:r>
          </w:p>
          <w:p w14:paraId="00000E25" w14:textId="77777777" w:rsidR="00EF1FBF" w:rsidRDefault="00000000">
            <w:pPr>
              <w:numPr>
                <w:ilvl w:val="0"/>
                <w:numId w:val="11"/>
              </w:numPr>
              <w:pBdr>
                <w:top w:val="nil"/>
                <w:left w:val="nil"/>
                <w:bottom w:val="nil"/>
                <w:right w:val="nil"/>
                <w:between w:val="nil"/>
              </w:pBdr>
              <w:spacing w:after="0" w:line="240" w:lineRule="auto"/>
            </w:pPr>
            <w:r>
              <w:rPr>
                <w:rFonts w:ascii="Times New Roman" w:eastAsia="Times New Roman" w:hAnsi="Times New Roman" w:cs="Times New Roman"/>
                <w:color w:val="000000"/>
                <w:sz w:val="20"/>
                <w:szCs w:val="20"/>
              </w:rPr>
              <w:t>Evidence that the Bidder possesses experience in the geographical area.</w:t>
            </w:r>
          </w:p>
          <w:p w14:paraId="00000E26" w14:textId="77777777" w:rsidR="00EF1FBF" w:rsidRDefault="00000000">
            <w:pPr>
              <w:numPr>
                <w:ilvl w:val="0"/>
                <w:numId w:val="11"/>
              </w:numPr>
              <w:pBdr>
                <w:top w:val="nil"/>
                <w:left w:val="nil"/>
                <w:bottom w:val="nil"/>
                <w:right w:val="nil"/>
                <w:between w:val="nil"/>
              </w:pBdr>
              <w:spacing w:after="0" w:line="240" w:lineRule="auto"/>
            </w:pPr>
            <w:r>
              <w:rPr>
                <w:rFonts w:ascii="Times New Roman" w:eastAsia="Times New Roman" w:hAnsi="Times New Roman" w:cs="Times New Roman"/>
                <w:color w:val="000000"/>
                <w:sz w:val="20"/>
                <w:szCs w:val="20"/>
              </w:rPr>
              <w:t>At least three years of experience in performing similar contracts.</w:t>
            </w:r>
          </w:p>
        </w:tc>
        <w:tc>
          <w:tcPr>
            <w:tcW w:w="1575" w:type="dxa"/>
          </w:tcPr>
          <w:p w14:paraId="00000E27" w14:textId="77777777" w:rsidR="00EF1FBF" w:rsidRDefault="00000000">
            <w:r>
              <w:t>Section I, Sub-Clause 32.3 Experience &amp; Technical Capacity, b.</w:t>
            </w:r>
          </w:p>
        </w:tc>
        <w:tc>
          <w:tcPr>
            <w:tcW w:w="1924" w:type="dxa"/>
            <w:shd w:val="clear" w:color="auto" w:fill="auto"/>
          </w:tcPr>
          <w:p w14:paraId="00000E28" w14:textId="77777777" w:rsidR="00EF1FBF" w:rsidRDefault="00EF1FBF"/>
        </w:tc>
        <w:tc>
          <w:tcPr>
            <w:tcW w:w="1803" w:type="dxa"/>
          </w:tcPr>
          <w:p w14:paraId="00000E29" w14:textId="77777777" w:rsidR="00EF1FBF" w:rsidRDefault="00EF1FBF"/>
        </w:tc>
      </w:tr>
      <w:tr w:rsidR="00EF1FBF" w14:paraId="5AEFC876" w14:textId="77777777">
        <w:tc>
          <w:tcPr>
            <w:tcW w:w="3616" w:type="dxa"/>
            <w:shd w:val="clear" w:color="auto" w:fill="auto"/>
          </w:tcPr>
          <w:p w14:paraId="00000E2A" w14:textId="77777777" w:rsidR="00EF1FBF" w:rsidRDefault="00000000">
            <w:r>
              <w:rPr>
                <w:i/>
                <w:highlight w:val="yellow"/>
              </w:rPr>
              <w:t>[Delete if not applicable]</w:t>
            </w:r>
            <w:r>
              <w:t xml:space="preserve"> Have you provided sufficient documentation of your company’s managerial capability?</w:t>
            </w:r>
          </w:p>
          <w:p w14:paraId="00000E2B" w14:textId="77777777" w:rsidR="00EF1FBF" w:rsidRDefault="00000000">
            <w:pPr>
              <w:numPr>
                <w:ilvl w:val="0"/>
                <w:numId w:val="11"/>
              </w:numPr>
              <w:pBdr>
                <w:top w:val="nil"/>
                <w:left w:val="nil"/>
                <w:bottom w:val="nil"/>
                <w:right w:val="nil"/>
                <w:between w:val="nil"/>
              </w:pBdr>
              <w:spacing w:after="0" w:line="240" w:lineRule="auto"/>
            </w:pPr>
            <w:r>
              <w:rPr>
                <w:rFonts w:ascii="Times New Roman" w:eastAsia="Times New Roman" w:hAnsi="Times New Roman" w:cs="Times New Roman"/>
                <w:color w:val="000000"/>
                <w:sz w:val="20"/>
                <w:szCs w:val="20"/>
              </w:rPr>
              <w:t>Details of company’s managerial structure.</w:t>
            </w:r>
          </w:p>
          <w:p w14:paraId="00000E2C" w14:textId="77777777" w:rsidR="00EF1FBF" w:rsidRDefault="00000000">
            <w:pPr>
              <w:numPr>
                <w:ilvl w:val="0"/>
                <w:numId w:val="11"/>
              </w:numPr>
              <w:pBdr>
                <w:top w:val="nil"/>
                <w:left w:val="nil"/>
                <w:bottom w:val="nil"/>
                <w:right w:val="nil"/>
                <w:between w:val="nil"/>
              </w:pBdr>
              <w:spacing w:after="0" w:line="240" w:lineRule="auto"/>
            </w:pPr>
            <w:r>
              <w:rPr>
                <w:rFonts w:ascii="Times New Roman" w:eastAsia="Times New Roman" w:hAnsi="Times New Roman" w:cs="Times New Roman"/>
                <w:color w:val="000000"/>
                <w:sz w:val="20"/>
                <w:szCs w:val="20"/>
              </w:rPr>
              <w:t>Quality assurance systems in place.</w:t>
            </w:r>
            <w:r>
              <w:rPr>
                <w:rFonts w:ascii="Times New Roman" w:eastAsia="Times New Roman" w:hAnsi="Times New Roman" w:cs="Times New Roman"/>
                <w:i/>
                <w:color w:val="000000"/>
                <w:sz w:val="20"/>
                <w:szCs w:val="20"/>
                <w:highlight w:val="yellow"/>
              </w:rPr>
              <w:t xml:space="preserve"> </w:t>
            </w:r>
          </w:p>
        </w:tc>
        <w:tc>
          <w:tcPr>
            <w:tcW w:w="1575" w:type="dxa"/>
          </w:tcPr>
          <w:p w14:paraId="00000E2D" w14:textId="77777777" w:rsidR="00EF1FBF" w:rsidRDefault="00000000">
            <w:r>
              <w:t>Section I, Sub-Clause 32.3 Experience &amp; Technical Capacity, c.</w:t>
            </w:r>
          </w:p>
        </w:tc>
        <w:tc>
          <w:tcPr>
            <w:tcW w:w="1924" w:type="dxa"/>
            <w:shd w:val="clear" w:color="auto" w:fill="auto"/>
          </w:tcPr>
          <w:p w14:paraId="00000E2E" w14:textId="77777777" w:rsidR="00EF1FBF" w:rsidRDefault="00EF1FBF"/>
        </w:tc>
        <w:tc>
          <w:tcPr>
            <w:tcW w:w="1803" w:type="dxa"/>
          </w:tcPr>
          <w:p w14:paraId="00000E2F" w14:textId="77777777" w:rsidR="00EF1FBF" w:rsidRDefault="00EF1FBF"/>
        </w:tc>
      </w:tr>
      <w:tr w:rsidR="00EF1FBF" w14:paraId="3BEA47C9" w14:textId="77777777">
        <w:tc>
          <w:tcPr>
            <w:tcW w:w="3616" w:type="dxa"/>
            <w:shd w:val="clear" w:color="auto" w:fill="auto"/>
          </w:tcPr>
          <w:p w14:paraId="00000E30" w14:textId="77777777" w:rsidR="00EF1FBF" w:rsidRDefault="00000000">
            <w:r>
              <w:rPr>
                <w:i/>
                <w:highlight w:val="yellow"/>
              </w:rPr>
              <w:t>[Delete if not applicable]</w:t>
            </w:r>
            <w:r>
              <w:rPr>
                <w:i/>
              </w:rPr>
              <w:t xml:space="preserve"> </w:t>
            </w:r>
            <w:r>
              <w:t xml:space="preserve">Have you demonstrated that your company has manufactured and satisfactorily supplied similar goods to a similar extent of the quantity as mentioned against each schedule during any one of the last three years and the goods should have been in use satisfactorily with no adverse report? </w:t>
            </w:r>
          </w:p>
        </w:tc>
        <w:tc>
          <w:tcPr>
            <w:tcW w:w="1575" w:type="dxa"/>
          </w:tcPr>
          <w:p w14:paraId="00000E31" w14:textId="77777777" w:rsidR="00EF1FBF" w:rsidRDefault="00000000">
            <w:r>
              <w:t>Section I, Sub-Clause 32.3 Experience &amp; Technical Capacity, d.</w:t>
            </w:r>
          </w:p>
        </w:tc>
        <w:tc>
          <w:tcPr>
            <w:tcW w:w="1924" w:type="dxa"/>
            <w:shd w:val="clear" w:color="auto" w:fill="auto"/>
          </w:tcPr>
          <w:p w14:paraId="00000E32" w14:textId="77777777" w:rsidR="00EF1FBF" w:rsidRDefault="00EF1FBF"/>
        </w:tc>
        <w:tc>
          <w:tcPr>
            <w:tcW w:w="1803" w:type="dxa"/>
          </w:tcPr>
          <w:p w14:paraId="00000E33" w14:textId="77777777" w:rsidR="00EF1FBF" w:rsidRDefault="00EF1FBF"/>
        </w:tc>
      </w:tr>
      <w:tr w:rsidR="00EF1FBF" w14:paraId="25D0B998" w14:textId="77777777">
        <w:tc>
          <w:tcPr>
            <w:tcW w:w="3616" w:type="dxa"/>
            <w:shd w:val="clear" w:color="auto" w:fill="auto"/>
          </w:tcPr>
          <w:p w14:paraId="00000E34" w14:textId="77777777" w:rsidR="00EF1FBF" w:rsidRDefault="00000000">
            <w:pPr>
              <w:rPr>
                <w:b/>
              </w:rPr>
            </w:pPr>
            <w:r>
              <w:rPr>
                <w:i/>
                <w:highlight w:val="yellow"/>
              </w:rPr>
              <w:t>[Delete if not applicable]</w:t>
            </w:r>
            <w:r>
              <w:rPr>
                <w:i/>
              </w:rPr>
              <w:t xml:space="preserve"> </w:t>
            </w:r>
            <w:r>
              <w:t xml:space="preserve">Have you supplied Client's certificates in support of the satisfactory operation of the goods as specified above? </w:t>
            </w:r>
          </w:p>
        </w:tc>
        <w:tc>
          <w:tcPr>
            <w:tcW w:w="1575" w:type="dxa"/>
          </w:tcPr>
          <w:p w14:paraId="00000E35" w14:textId="77777777" w:rsidR="00EF1FBF" w:rsidRDefault="00000000">
            <w:r>
              <w:t>Section I, Sub-Clause 32.3 Experience &amp; Technical Capacity, e.</w:t>
            </w:r>
          </w:p>
        </w:tc>
        <w:tc>
          <w:tcPr>
            <w:tcW w:w="1924" w:type="dxa"/>
            <w:shd w:val="clear" w:color="auto" w:fill="auto"/>
          </w:tcPr>
          <w:p w14:paraId="00000E36" w14:textId="77777777" w:rsidR="00EF1FBF" w:rsidRDefault="00EF1FBF"/>
        </w:tc>
        <w:tc>
          <w:tcPr>
            <w:tcW w:w="1803" w:type="dxa"/>
          </w:tcPr>
          <w:p w14:paraId="00000E37" w14:textId="77777777" w:rsidR="00EF1FBF" w:rsidRDefault="00EF1FBF"/>
        </w:tc>
      </w:tr>
      <w:tr w:rsidR="00EF1FBF" w14:paraId="536CD24F" w14:textId="77777777">
        <w:tc>
          <w:tcPr>
            <w:tcW w:w="3616" w:type="dxa"/>
            <w:shd w:val="clear" w:color="auto" w:fill="auto"/>
          </w:tcPr>
          <w:p w14:paraId="00000E38" w14:textId="77777777" w:rsidR="00EF1FBF" w:rsidRDefault="00000000">
            <w:pPr>
              <w:rPr>
                <w:b/>
              </w:rPr>
            </w:pPr>
            <w:r>
              <w:rPr>
                <w:i/>
                <w:highlight w:val="yellow"/>
              </w:rPr>
              <w:lastRenderedPageBreak/>
              <w:t>[Delete if not applicable]</w:t>
            </w:r>
            <w:r>
              <w:rPr>
                <w:i/>
              </w:rPr>
              <w:t xml:space="preserve"> </w:t>
            </w:r>
            <w:r>
              <w:t>Have you supplied data to support that your company has production capacity to perform the contract and complete the supplies within the stipulated delivery period or data to support that it has an installed annual production capacity for the specific item to match the quantities required?</w:t>
            </w:r>
          </w:p>
        </w:tc>
        <w:tc>
          <w:tcPr>
            <w:tcW w:w="1575" w:type="dxa"/>
          </w:tcPr>
          <w:p w14:paraId="00000E39" w14:textId="77777777" w:rsidR="00EF1FBF" w:rsidRDefault="00000000">
            <w:r>
              <w:t>Section I, Sub-Clause 32.3 Experience &amp; Technical Capacity, f.</w:t>
            </w:r>
          </w:p>
        </w:tc>
        <w:tc>
          <w:tcPr>
            <w:tcW w:w="1924" w:type="dxa"/>
            <w:shd w:val="clear" w:color="auto" w:fill="auto"/>
          </w:tcPr>
          <w:p w14:paraId="00000E3A" w14:textId="77777777" w:rsidR="00EF1FBF" w:rsidRDefault="00EF1FBF"/>
        </w:tc>
        <w:tc>
          <w:tcPr>
            <w:tcW w:w="1803" w:type="dxa"/>
          </w:tcPr>
          <w:p w14:paraId="00000E3B" w14:textId="77777777" w:rsidR="00EF1FBF" w:rsidRDefault="00EF1FBF"/>
        </w:tc>
      </w:tr>
      <w:tr w:rsidR="00EF1FBF" w14:paraId="10CD1597" w14:textId="77777777">
        <w:tc>
          <w:tcPr>
            <w:tcW w:w="3616" w:type="dxa"/>
            <w:shd w:val="clear" w:color="auto" w:fill="auto"/>
          </w:tcPr>
          <w:p w14:paraId="00000E3C" w14:textId="77777777" w:rsidR="00EF1FBF" w:rsidRDefault="00000000">
            <w:r>
              <w:rPr>
                <w:i/>
                <w:highlight w:val="yellow"/>
              </w:rPr>
              <w:t>[Delete if not applicable]</w:t>
            </w:r>
            <w:r>
              <w:rPr>
                <w:i/>
              </w:rPr>
              <w:t xml:space="preserve"> </w:t>
            </w:r>
            <w:r>
              <w:t xml:space="preserve">Have you provided evidence that your company is in the continuous business of manufacturing/supplying and providing after sale services for goods similar to those offered during the last three years prior to bid opening date? </w:t>
            </w:r>
          </w:p>
        </w:tc>
        <w:tc>
          <w:tcPr>
            <w:tcW w:w="1575" w:type="dxa"/>
          </w:tcPr>
          <w:p w14:paraId="00000E3D" w14:textId="77777777" w:rsidR="00EF1FBF" w:rsidRDefault="00000000">
            <w:r>
              <w:t>Section I, Sub-Clause 32.3 Experience &amp; Technical Capacity, g.</w:t>
            </w:r>
          </w:p>
        </w:tc>
        <w:tc>
          <w:tcPr>
            <w:tcW w:w="1924" w:type="dxa"/>
            <w:shd w:val="clear" w:color="auto" w:fill="auto"/>
          </w:tcPr>
          <w:p w14:paraId="00000E3E" w14:textId="77777777" w:rsidR="00EF1FBF" w:rsidRDefault="00EF1FBF"/>
        </w:tc>
        <w:tc>
          <w:tcPr>
            <w:tcW w:w="1803" w:type="dxa"/>
          </w:tcPr>
          <w:p w14:paraId="00000E3F" w14:textId="77777777" w:rsidR="00EF1FBF" w:rsidRDefault="00EF1FBF"/>
        </w:tc>
      </w:tr>
      <w:tr w:rsidR="00EF1FBF" w14:paraId="26C2031F" w14:textId="77777777">
        <w:tc>
          <w:tcPr>
            <w:tcW w:w="3616" w:type="dxa"/>
            <w:shd w:val="clear" w:color="auto" w:fill="auto"/>
          </w:tcPr>
          <w:p w14:paraId="00000E40" w14:textId="77777777" w:rsidR="00EF1FBF" w:rsidRDefault="00000000">
            <w:r>
              <w:rPr>
                <w:i/>
                <w:highlight w:val="yellow"/>
              </w:rPr>
              <w:t>[Delete if not applicable]</w:t>
            </w:r>
            <w:r>
              <w:rPr>
                <w:i/>
              </w:rPr>
              <w:t xml:space="preserve"> </w:t>
            </w:r>
            <w:r>
              <w:t xml:space="preserve">Have you provided a brief write-up, backed up with adequate data, explaining available capacity and experience in the manufacture and supply of the required products within the specified time of completion after meeting all their current commitments? </w:t>
            </w:r>
          </w:p>
        </w:tc>
        <w:tc>
          <w:tcPr>
            <w:tcW w:w="1575" w:type="dxa"/>
          </w:tcPr>
          <w:p w14:paraId="00000E41" w14:textId="77777777" w:rsidR="00EF1FBF" w:rsidRDefault="00000000">
            <w:r>
              <w:t>Section I, Sub-Clause 32.3 Experience &amp; Technical Capacity, h.</w:t>
            </w:r>
          </w:p>
        </w:tc>
        <w:tc>
          <w:tcPr>
            <w:tcW w:w="1924" w:type="dxa"/>
            <w:shd w:val="clear" w:color="auto" w:fill="auto"/>
          </w:tcPr>
          <w:p w14:paraId="00000E42" w14:textId="77777777" w:rsidR="00EF1FBF" w:rsidRDefault="00EF1FBF"/>
        </w:tc>
        <w:tc>
          <w:tcPr>
            <w:tcW w:w="1803" w:type="dxa"/>
          </w:tcPr>
          <w:p w14:paraId="00000E43" w14:textId="77777777" w:rsidR="00EF1FBF" w:rsidRDefault="00EF1FBF"/>
        </w:tc>
      </w:tr>
      <w:tr w:rsidR="00EF1FBF" w14:paraId="7BFE77C0" w14:textId="77777777">
        <w:tc>
          <w:tcPr>
            <w:tcW w:w="3616" w:type="dxa"/>
            <w:shd w:val="clear" w:color="auto" w:fill="auto"/>
          </w:tcPr>
          <w:p w14:paraId="00000E44" w14:textId="77777777" w:rsidR="00EF1FBF" w:rsidRDefault="00000000">
            <w:r>
              <w:rPr>
                <w:i/>
                <w:highlight w:val="yellow"/>
              </w:rPr>
              <w:t>[Delete if not applicable]</w:t>
            </w:r>
            <w:r>
              <w:rPr>
                <w:i/>
              </w:rPr>
              <w:t xml:space="preserve"> </w:t>
            </w:r>
            <w:r>
              <w:t>Have you provided confirmation that all the facilities exist at the factory for inspection and testing and that these facilities will be made available to the purchaser or his representative for inspection?</w:t>
            </w:r>
            <w:r>
              <w:rPr>
                <w:i/>
                <w:highlight w:val="yellow"/>
              </w:rPr>
              <w:t xml:space="preserve"> </w:t>
            </w:r>
          </w:p>
        </w:tc>
        <w:tc>
          <w:tcPr>
            <w:tcW w:w="1575" w:type="dxa"/>
          </w:tcPr>
          <w:p w14:paraId="00000E45" w14:textId="77777777" w:rsidR="00EF1FBF" w:rsidRDefault="00000000">
            <w:r>
              <w:t>Section I, Sub-Clause 32.3 Experience &amp; Technical Capacity,i.</w:t>
            </w:r>
          </w:p>
        </w:tc>
        <w:tc>
          <w:tcPr>
            <w:tcW w:w="1924" w:type="dxa"/>
            <w:shd w:val="clear" w:color="auto" w:fill="auto"/>
          </w:tcPr>
          <w:p w14:paraId="00000E46" w14:textId="77777777" w:rsidR="00EF1FBF" w:rsidRDefault="00EF1FBF"/>
        </w:tc>
        <w:tc>
          <w:tcPr>
            <w:tcW w:w="1803" w:type="dxa"/>
          </w:tcPr>
          <w:p w14:paraId="00000E47" w14:textId="77777777" w:rsidR="00EF1FBF" w:rsidRDefault="00EF1FBF"/>
        </w:tc>
      </w:tr>
      <w:tr w:rsidR="00EF1FBF" w14:paraId="6C45097E" w14:textId="77777777">
        <w:tc>
          <w:tcPr>
            <w:tcW w:w="3616" w:type="dxa"/>
            <w:shd w:val="clear" w:color="auto" w:fill="auto"/>
          </w:tcPr>
          <w:p w14:paraId="00000E48" w14:textId="77777777" w:rsidR="00EF1FBF" w:rsidRDefault="00000000">
            <w:r>
              <w:rPr>
                <w:i/>
                <w:highlight w:val="yellow"/>
              </w:rPr>
              <w:t>[Delete if not applicable]</w:t>
            </w:r>
            <w:r>
              <w:rPr>
                <w:i/>
              </w:rPr>
              <w:t xml:space="preserve"> </w:t>
            </w:r>
            <w:r>
              <w:t>Have you disclosed any instances of previous past performance that may have resulted in adverse actions taken against the Bidder and the manufacturers whose products are being offered by the Bidder, in the last five years?</w:t>
            </w:r>
            <w:r>
              <w:rPr>
                <w:i/>
                <w:highlight w:val="yellow"/>
              </w:rPr>
              <w:t xml:space="preserve"> </w:t>
            </w:r>
          </w:p>
        </w:tc>
        <w:tc>
          <w:tcPr>
            <w:tcW w:w="1575" w:type="dxa"/>
          </w:tcPr>
          <w:p w14:paraId="00000E49" w14:textId="77777777" w:rsidR="00EF1FBF" w:rsidRDefault="00000000">
            <w:r>
              <w:t>Section I, Sub-Clause 32.3 Experience &amp; Technical Capacity, j.</w:t>
            </w:r>
          </w:p>
        </w:tc>
        <w:tc>
          <w:tcPr>
            <w:tcW w:w="1924" w:type="dxa"/>
            <w:shd w:val="clear" w:color="auto" w:fill="auto"/>
          </w:tcPr>
          <w:p w14:paraId="00000E4A" w14:textId="77777777" w:rsidR="00EF1FBF" w:rsidRDefault="00EF1FBF"/>
        </w:tc>
        <w:tc>
          <w:tcPr>
            <w:tcW w:w="1803" w:type="dxa"/>
          </w:tcPr>
          <w:p w14:paraId="00000E4B" w14:textId="77777777" w:rsidR="00EF1FBF" w:rsidRDefault="00EF1FBF"/>
        </w:tc>
      </w:tr>
      <w:tr w:rsidR="00EF1FBF" w14:paraId="2F8A13A5" w14:textId="77777777">
        <w:tc>
          <w:tcPr>
            <w:tcW w:w="3616" w:type="dxa"/>
            <w:shd w:val="clear" w:color="auto" w:fill="auto"/>
          </w:tcPr>
          <w:p w14:paraId="00000E4C" w14:textId="77777777" w:rsidR="00EF1FBF" w:rsidRDefault="00000000">
            <w:pPr>
              <w:rPr>
                <w:i/>
                <w:highlight w:val="yellow"/>
              </w:rPr>
            </w:pPr>
            <w:r>
              <w:rPr>
                <w:i/>
                <w:highlight w:val="yellow"/>
              </w:rPr>
              <w:lastRenderedPageBreak/>
              <w:t>[Delete if not applicable]Have you given a list of full particulars, including available sources and current prices of spare parts, special tools, etc., necessary for the proper and continuing functioning of the equipment for a reasonable period of time following the installation?</w:t>
            </w:r>
          </w:p>
        </w:tc>
        <w:tc>
          <w:tcPr>
            <w:tcW w:w="1575" w:type="dxa"/>
          </w:tcPr>
          <w:p w14:paraId="00000E4D" w14:textId="77777777" w:rsidR="00EF1FBF" w:rsidRDefault="00000000">
            <w:r>
              <w:t>Section I, Sub-Clause 32.3 Experience &amp; Technical Capacity, k.</w:t>
            </w:r>
          </w:p>
        </w:tc>
        <w:tc>
          <w:tcPr>
            <w:tcW w:w="1924" w:type="dxa"/>
            <w:shd w:val="clear" w:color="auto" w:fill="auto"/>
          </w:tcPr>
          <w:p w14:paraId="00000E4E" w14:textId="77777777" w:rsidR="00EF1FBF" w:rsidRDefault="00EF1FBF"/>
        </w:tc>
        <w:tc>
          <w:tcPr>
            <w:tcW w:w="1803" w:type="dxa"/>
          </w:tcPr>
          <w:p w14:paraId="00000E4F" w14:textId="77777777" w:rsidR="00EF1FBF" w:rsidRDefault="00EF1FBF"/>
        </w:tc>
      </w:tr>
      <w:tr w:rsidR="00EF1FBF" w14:paraId="5F2077EE" w14:textId="77777777">
        <w:tc>
          <w:tcPr>
            <w:tcW w:w="3616" w:type="dxa"/>
            <w:shd w:val="clear" w:color="auto" w:fill="auto"/>
          </w:tcPr>
          <w:p w14:paraId="00000E50" w14:textId="77777777" w:rsidR="00EF1FBF" w:rsidRDefault="00000000">
            <w:r>
              <w:rPr>
                <w:i/>
                <w:highlight w:val="yellow"/>
              </w:rPr>
              <w:t>[Delete if not applicable]</w:t>
            </w:r>
            <w:r>
              <w:rPr>
                <w:i/>
              </w:rPr>
              <w:t xml:space="preserve"> </w:t>
            </w:r>
            <w:r>
              <w:t xml:space="preserve">Have you provided any legally enforceable authorization from the manufacturer assuring full guarantee and warranty obligations as per the tender conditions for the goods offered? </w:t>
            </w:r>
          </w:p>
        </w:tc>
        <w:tc>
          <w:tcPr>
            <w:tcW w:w="1575" w:type="dxa"/>
          </w:tcPr>
          <w:p w14:paraId="00000E51" w14:textId="77777777" w:rsidR="00EF1FBF" w:rsidRDefault="00000000">
            <w:r>
              <w:t>Section I, Sub-Clause 32.3 Experience &amp; Technical Capacity, l.</w:t>
            </w:r>
          </w:p>
        </w:tc>
        <w:tc>
          <w:tcPr>
            <w:tcW w:w="1924" w:type="dxa"/>
            <w:shd w:val="clear" w:color="auto" w:fill="auto"/>
          </w:tcPr>
          <w:p w14:paraId="00000E52" w14:textId="77777777" w:rsidR="00EF1FBF" w:rsidRDefault="00EF1FBF"/>
        </w:tc>
        <w:tc>
          <w:tcPr>
            <w:tcW w:w="1803" w:type="dxa"/>
          </w:tcPr>
          <w:p w14:paraId="00000E53" w14:textId="77777777" w:rsidR="00EF1FBF" w:rsidRDefault="00EF1FBF"/>
        </w:tc>
      </w:tr>
      <w:tr w:rsidR="00EF1FBF" w14:paraId="7BA5E13D" w14:textId="77777777">
        <w:tc>
          <w:tcPr>
            <w:tcW w:w="3616" w:type="dxa"/>
            <w:shd w:val="clear" w:color="auto" w:fill="auto"/>
          </w:tcPr>
          <w:p w14:paraId="00000E54" w14:textId="77777777" w:rsidR="00EF1FBF" w:rsidRDefault="00000000">
            <w:r>
              <w:rPr>
                <w:i/>
                <w:highlight w:val="yellow"/>
              </w:rPr>
              <w:t>[Delete if not applicable]</w:t>
            </w:r>
            <w:r>
              <w:rPr>
                <w:i/>
              </w:rPr>
              <w:t xml:space="preserve"> </w:t>
            </w:r>
            <w:r>
              <w:t xml:space="preserve">Have you provided documentation of your company’s experience, as authorized by the manufacturers, in supplying and providing after sales service for similar goods to the extent of at least 20 percent of the quantities indicated in the tender requirements in any one of the last three years (and that the goods have been in satisfactory operation)? </w:t>
            </w:r>
          </w:p>
        </w:tc>
        <w:tc>
          <w:tcPr>
            <w:tcW w:w="1575" w:type="dxa"/>
          </w:tcPr>
          <w:p w14:paraId="00000E55" w14:textId="77777777" w:rsidR="00EF1FBF" w:rsidRDefault="00000000">
            <w:r>
              <w:t>Section I, Sub-Clause 32.3 Experience &amp; Technical Capacity, m.</w:t>
            </w:r>
          </w:p>
        </w:tc>
        <w:tc>
          <w:tcPr>
            <w:tcW w:w="1924" w:type="dxa"/>
            <w:shd w:val="clear" w:color="auto" w:fill="auto"/>
          </w:tcPr>
          <w:p w14:paraId="00000E56" w14:textId="77777777" w:rsidR="00EF1FBF" w:rsidRDefault="00EF1FBF"/>
        </w:tc>
        <w:tc>
          <w:tcPr>
            <w:tcW w:w="1803" w:type="dxa"/>
          </w:tcPr>
          <w:p w14:paraId="00000E57" w14:textId="77777777" w:rsidR="00EF1FBF" w:rsidRDefault="00EF1FBF"/>
        </w:tc>
      </w:tr>
    </w:tbl>
    <w:p w14:paraId="00000E58" w14:textId="77777777" w:rsidR="00EF1FBF" w:rsidRDefault="00EF1FBF"/>
    <w:p w14:paraId="00000E59" w14:textId="77777777" w:rsidR="00EF1FBF" w:rsidRDefault="00000000">
      <w:pPr>
        <w:pStyle w:val="Heading1"/>
        <w:rPr>
          <w:sz w:val="22"/>
          <w:szCs w:val="22"/>
        </w:rPr>
      </w:pPr>
      <w:r>
        <w:br w:type="page"/>
      </w:r>
      <w:bookmarkStart w:id="65" w:name="_Toc174525541"/>
      <w:r>
        <w:rPr>
          <w:sz w:val="22"/>
          <w:szCs w:val="22"/>
        </w:rPr>
        <w:lastRenderedPageBreak/>
        <w:t>1. Bid Confirmation Form</w:t>
      </w:r>
      <w:bookmarkEnd w:id="65"/>
    </w:p>
    <w:p w14:paraId="00000E5A" w14:textId="77777777" w:rsidR="00EF1FBF" w:rsidRDefault="00000000">
      <w:pPr>
        <w:ind w:left="567"/>
        <w:jc w:val="center"/>
        <w:rPr>
          <w:i/>
          <w:sz w:val="22"/>
          <w:szCs w:val="22"/>
        </w:rPr>
      </w:pPr>
      <w:r>
        <w:rPr>
          <w:i/>
          <w:sz w:val="22"/>
          <w:szCs w:val="22"/>
          <w:highlight w:val="yellow"/>
        </w:rPr>
        <w:t>[Complete this page and return it prior to bid opening]</w:t>
      </w:r>
    </w:p>
    <w:p w14:paraId="00000E5B" w14:textId="77777777" w:rsidR="00EF1FBF" w:rsidRDefault="00EF1FBF">
      <w:pPr>
        <w:ind w:firstLine="1418"/>
        <w:rPr>
          <w:sz w:val="22"/>
          <w:szCs w:val="22"/>
        </w:rPr>
      </w:pPr>
    </w:p>
    <w:tbl>
      <w:tblPr>
        <w:tblStyle w:val="ab"/>
        <w:tblW w:w="9490" w:type="dxa"/>
        <w:tblInd w:w="108" w:type="dxa"/>
        <w:tblLayout w:type="fixed"/>
        <w:tblLook w:val="0000" w:firstRow="0" w:lastRow="0" w:firstColumn="0" w:lastColumn="0" w:noHBand="0" w:noVBand="0"/>
      </w:tblPr>
      <w:tblGrid>
        <w:gridCol w:w="1003"/>
        <w:gridCol w:w="3990"/>
        <w:gridCol w:w="4497"/>
      </w:tblGrid>
      <w:tr w:rsidR="00EF1FBF" w14:paraId="25BEE410" w14:textId="77777777">
        <w:tc>
          <w:tcPr>
            <w:tcW w:w="1003" w:type="dxa"/>
          </w:tcPr>
          <w:p w14:paraId="00000E5C" w14:textId="77777777" w:rsidR="00EF1FBF" w:rsidRDefault="00EF1FBF">
            <w:pPr>
              <w:rPr>
                <w:sz w:val="22"/>
                <w:szCs w:val="22"/>
              </w:rPr>
            </w:pPr>
          </w:p>
        </w:tc>
        <w:tc>
          <w:tcPr>
            <w:tcW w:w="3990" w:type="dxa"/>
          </w:tcPr>
          <w:p w14:paraId="00000E5D" w14:textId="77777777" w:rsidR="00EF1FBF" w:rsidRDefault="00EF1FBF">
            <w:pPr>
              <w:rPr>
                <w:sz w:val="22"/>
                <w:szCs w:val="22"/>
              </w:rPr>
            </w:pPr>
            <w:bookmarkStart w:id="66" w:name="bookmark=id.2r0uhxc" w:colFirst="0" w:colLast="0"/>
            <w:bookmarkEnd w:id="66"/>
          </w:p>
        </w:tc>
        <w:tc>
          <w:tcPr>
            <w:tcW w:w="4497" w:type="dxa"/>
          </w:tcPr>
          <w:p w14:paraId="00000E5E" w14:textId="77777777" w:rsidR="00EF1FBF" w:rsidRDefault="00000000">
            <w:pPr>
              <w:rPr>
                <w:sz w:val="22"/>
                <w:szCs w:val="22"/>
              </w:rPr>
            </w:pPr>
            <w:r>
              <w:rPr>
                <w:sz w:val="22"/>
                <w:szCs w:val="22"/>
              </w:rPr>
              <w:t xml:space="preserve">Date: </w:t>
            </w:r>
          </w:p>
          <w:p w14:paraId="00000E5F" w14:textId="77777777" w:rsidR="00EF1FBF" w:rsidRDefault="00EF1FBF">
            <w:pPr>
              <w:rPr>
                <w:sz w:val="22"/>
                <w:szCs w:val="22"/>
              </w:rPr>
            </w:pPr>
          </w:p>
        </w:tc>
      </w:tr>
      <w:tr w:rsidR="00EF1FBF" w14:paraId="273FF9E1" w14:textId="77777777">
        <w:tc>
          <w:tcPr>
            <w:tcW w:w="1003" w:type="dxa"/>
          </w:tcPr>
          <w:p w14:paraId="00000E60" w14:textId="77777777" w:rsidR="00EF1FBF" w:rsidRDefault="00000000">
            <w:pPr>
              <w:rPr>
                <w:sz w:val="22"/>
                <w:szCs w:val="22"/>
              </w:rPr>
            </w:pPr>
            <w:r>
              <w:rPr>
                <w:sz w:val="22"/>
                <w:szCs w:val="22"/>
              </w:rPr>
              <w:t>To:</w:t>
            </w:r>
          </w:p>
        </w:tc>
        <w:tc>
          <w:tcPr>
            <w:tcW w:w="3990" w:type="dxa"/>
          </w:tcPr>
          <w:p w14:paraId="00000E61" w14:textId="77777777" w:rsidR="00EF1FBF" w:rsidRDefault="00000000">
            <w:pPr>
              <w:rPr>
                <w:sz w:val="22"/>
                <w:szCs w:val="22"/>
              </w:rPr>
            </w:pPr>
            <w:r>
              <w:rPr>
                <w:sz w:val="22"/>
                <w:szCs w:val="22"/>
              </w:rPr>
              <w:t>UNFPA</w:t>
            </w:r>
          </w:p>
          <w:p w14:paraId="00000E62" w14:textId="77777777" w:rsidR="00EF1FBF" w:rsidRDefault="00000000">
            <w:pPr>
              <w:rPr>
                <w:i/>
                <w:sz w:val="22"/>
                <w:szCs w:val="22"/>
                <w:highlight w:val="white"/>
              </w:rPr>
            </w:pPr>
            <w:r>
              <w:rPr>
                <w:i/>
                <w:sz w:val="22"/>
                <w:szCs w:val="22"/>
                <w:highlight w:val="white"/>
              </w:rPr>
              <w:t>TSETSENBAATAR BATSUURI</w:t>
            </w:r>
          </w:p>
          <w:p w14:paraId="00000E63" w14:textId="77777777" w:rsidR="00EF1FBF" w:rsidRDefault="00EF1FBF">
            <w:pPr>
              <w:rPr>
                <w:i/>
                <w:sz w:val="22"/>
                <w:szCs w:val="22"/>
                <w:highlight w:val="yellow"/>
              </w:rPr>
            </w:pPr>
          </w:p>
        </w:tc>
        <w:tc>
          <w:tcPr>
            <w:tcW w:w="4497" w:type="dxa"/>
          </w:tcPr>
          <w:p w14:paraId="00000E64" w14:textId="55DF97F2" w:rsidR="00EF1FBF" w:rsidRDefault="00000000">
            <w:pPr>
              <w:rPr>
                <w:sz w:val="22"/>
                <w:szCs w:val="22"/>
              </w:rPr>
            </w:pPr>
            <w:r>
              <w:rPr>
                <w:sz w:val="22"/>
                <w:szCs w:val="22"/>
              </w:rPr>
              <w:t xml:space="preserve">email: </w:t>
            </w:r>
            <w:hyperlink r:id="rId30" w:history="1">
              <w:r w:rsidR="00A2061C" w:rsidRPr="00F948F2">
                <w:rPr>
                  <w:rStyle w:val="Hyperlink"/>
                  <w:sz w:val="22"/>
                  <w:szCs w:val="22"/>
                </w:rPr>
                <w:t>batsuuri@unfpa.org</w:t>
              </w:r>
            </w:hyperlink>
            <w:r w:rsidR="00A2061C">
              <w:rPr>
                <w:sz w:val="22"/>
                <w:szCs w:val="22"/>
              </w:rPr>
              <w:t xml:space="preserve"> </w:t>
            </w:r>
          </w:p>
        </w:tc>
      </w:tr>
      <w:tr w:rsidR="00EF1FBF" w14:paraId="5C61EBD4" w14:textId="77777777">
        <w:tc>
          <w:tcPr>
            <w:tcW w:w="1003" w:type="dxa"/>
          </w:tcPr>
          <w:p w14:paraId="00000E65" w14:textId="77777777" w:rsidR="00EF1FBF" w:rsidRDefault="00000000">
            <w:pPr>
              <w:rPr>
                <w:sz w:val="22"/>
                <w:szCs w:val="22"/>
              </w:rPr>
            </w:pPr>
            <w:r>
              <w:rPr>
                <w:sz w:val="22"/>
                <w:szCs w:val="22"/>
              </w:rPr>
              <w:t>From:</w:t>
            </w:r>
          </w:p>
        </w:tc>
        <w:tc>
          <w:tcPr>
            <w:tcW w:w="3990" w:type="dxa"/>
            <w:tcBorders>
              <w:bottom w:val="single" w:sz="4" w:space="0" w:color="000000"/>
            </w:tcBorders>
          </w:tcPr>
          <w:p w14:paraId="00000E66" w14:textId="77777777" w:rsidR="00EF1FBF" w:rsidRDefault="00000000">
            <w:pPr>
              <w:rPr>
                <w:i/>
                <w:sz w:val="22"/>
                <w:szCs w:val="22"/>
                <w:highlight w:val="yellow"/>
              </w:rPr>
            </w:pPr>
            <w:r>
              <w:rPr>
                <w:i/>
                <w:sz w:val="22"/>
                <w:szCs w:val="22"/>
                <w:highlight w:val="yellow"/>
              </w:rPr>
              <w:t>[Company name]</w:t>
            </w:r>
          </w:p>
        </w:tc>
        <w:tc>
          <w:tcPr>
            <w:tcW w:w="4497" w:type="dxa"/>
          </w:tcPr>
          <w:p w14:paraId="00000E67" w14:textId="77777777" w:rsidR="00EF1FBF" w:rsidRDefault="00EF1FBF">
            <w:pPr>
              <w:rPr>
                <w:sz w:val="22"/>
                <w:szCs w:val="22"/>
              </w:rPr>
            </w:pPr>
          </w:p>
        </w:tc>
      </w:tr>
      <w:tr w:rsidR="00EF1FBF" w14:paraId="33A0FB9C" w14:textId="77777777">
        <w:tc>
          <w:tcPr>
            <w:tcW w:w="1003" w:type="dxa"/>
          </w:tcPr>
          <w:p w14:paraId="00000E68" w14:textId="77777777" w:rsidR="00EF1FBF" w:rsidRDefault="00EF1FBF">
            <w:pPr>
              <w:rPr>
                <w:sz w:val="22"/>
                <w:szCs w:val="22"/>
              </w:rPr>
            </w:pPr>
          </w:p>
        </w:tc>
        <w:tc>
          <w:tcPr>
            <w:tcW w:w="3990" w:type="dxa"/>
            <w:tcBorders>
              <w:top w:val="single" w:sz="4" w:space="0" w:color="000000"/>
              <w:bottom w:val="single" w:sz="4" w:space="0" w:color="000000"/>
            </w:tcBorders>
          </w:tcPr>
          <w:p w14:paraId="00000E69" w14:textId="77777777" w:rsidR="00EF1FBF" w:rsidRDefault="00000000">
            <w:pPr>
              <w:rPr>
                <w:i/>
                <w:sz w:val="22"/>
                <w:szCs w:val="22"/>
                <w:highlight w:val="yellow"/>
              </w:rPr>
            </w:pPr>
            <w:r>
              <w:rPr>
                <w:i/>
                <w:sz w:val="22"/>
                <w:szCs w:val="22"/>
                <w:highlight w:val="yellow"/>
              </w:rPr>
              <w:t>[Contact person]</w:t>
            </w:r>
          </w:p>
        </w:tc>
        <w:tc>
          <w:tcPr>
            <w:tcW w:w="4497" w:type="dxa"/>
          </w:tcPr>
          <w:p w14:paraId="00000E6A" w14:textId="77777777" w:rsidR="00EF1FBF" w:rsidRDefault="00EF1FBF">
            <w:pPr>
              <w:rPr>
                <w:sz w:val="22"/>
                <w:szCs w:val="22"/>
              </w:rPr>
            </w:pPr>
          </w:p>
        </w:tc>
      </w:tr>
      <w:tr w:rsidR="00EF1FBF" w14:paraId="41E1501C" w14:textId="77777777">
        <w:tc>
          <w:tcPr>
            <w:tcW w:w="1003" w:type="dxa"/>
          </w:tcPr>
          <w:p w14:paraId="00000E6B" w14:textId="77777777" w:rsidR="00EF1FBF" w:rsidRDefault="00EF1FBF">
            <w:pPr>
              <w:rPr>
                <w:sz w:val="22"/>
                <w:szCs w:val="22"/>
              </w:rPr>
            </w:pPr>
          </w:p>
        </w:tc>
        <w:tc>
          <w:tcPr>
            <w:tcW w:w="3990" w:type="dxa"/>
            <w:tcBorders>
              <w:top w:val="single" w:sz="4" w:space="0" w:color="000000"/>
              <w:bottom w:val="single" w:sz="4" w:space="0" w:color="000000"/>
            </w:tcBorders>
          </w:tcPr>
          <w:p w14:paraId="00000E6C" w14:textId="77777777" w:rsidR="00EF1FBF" w:rsidRDefault="00000000">
            <w:pPr>
              <w:rPr>
                <w:i/>
                <w:sz w:val="22"/>
                <w:szCs w:val="22"/>
                <w:highlight w:val="yellow"/>
              </w:rPr>
            </w:pPr>
            <w:r>
              <w:rPr>
                <w:i/>
                <w:sz w:val="22"/>
                <w:szCs w:val="22"/>
                <w:highlight w:val="yellow"/>
              </w:rPr>
              <w:t>[Telephone]</w:t>
            </w:r>
          </w:p>
        </w:tc>
        <w:tc>
          <w:tcPr>
            <w:tcW w:w="4497" w:type="dxa"/>
          </w:tcPr>
          <w:p w14:paraId="00000E6D" w14:textId="77777777" w:rsidR="00EF1FBF" w:rsidRDefault="00EF1FBF">
            <w:pPr>
              <w:rPr>
                <w:sz w:val="22"/>
                <w:szCs w:val="22"/>
              </w:rPr>
            </w:pPr>
          </w:p>
        </w:tc>
      </w:tr>
      <w:tr w:rsidR="00EF1FBF" w14:paraId="7BCB241A" w14:textId="77777777">
        <w:tc>
          <w:tcPr>
            <w:tcW w:w="1003" w:type="dxa"/>
          </w:tcPr>
          <w:p w14:paraId="00000E6E" w14:textId="77777777" w:rsidR="00EF1FBF" w:rsidRDefault="00EF1FBF">
            <w:pPr>
              <w:rPr>
                <w:sz w:val="22"/>
                <w:szCs w:val="22"/>
              </w:rPr>
            </w:pPr>
          </w:p>
        </w:tc>
        <w:tc>
          <w:tcPr>
            <w:tcW w:w="3990" w:type="dxa"/>
            <w:tcBorders>
              <w:top w:val="single" w:sz="4" w:space="0" w:color="000000"/>
              <w:bottom w:val="single" w:sz="4" w:space="0" w:color="000000"/>
            </w:tcBorders>
          </w:tcPr>
          <w:p w14:paraId="00000E6F" w14:textId="77777777" w:rsidR="00EF1FBF" w:rsidRDefault="00000000">
            <w:pPr>
              <w:rPr>
                <w:i/>
                <w:sz w:val="22"/>
                <w:szCs w:val="22"/>
                <w:highlight w:val="yellow"/>
              </w:rPr>
            </w:pPr>
            <w:r>
              <w:rPr>
                <w:i/>
                <w:sz w:val="22"/>
                <w:szCs w:val="22"/>
                <w:highlight w:val="yellow"/>
              </w:rPr>
              <w:t>[Email address]</w:t>
            </w:r>
          </w:p>
        </w:tc>
        <w:tc>
          <w:tcPr>
            <w:tcW w:w="4497" w:type="dxa"/>
          </w:tcPr>
          <w:p w14:paraId="00000E70" w14:textId="77777777" w:rsidR="00EF1FBF" w:rsidRDefault="00EF1FBF">
            <w:pPr>
              <w:rPr>
                <w:sz w:val="22"/>
                <w:szCs w:val="22"/>
              </w:rPr>
            </w:pPr>
          </w:p>
        </w:tc>
      </w:tr>
      <w:tr w:rsidR="00EF1FBF" w14:paraId="3B34E2CC" w14:textId="77777777">
        <w:tc>
          <w:tcPr>
            <w:tcW w:w="1003" w:type="dxa"/>
          </w:tcPr>
          <w:p w14:paraId="00000E71" w14:textId="77777777" w:rsidR="00EF1FBF" w:rsidRDefault="00EF1FBF">
            <w:pPr>
              <w:rPr>
                <w:sz w:val="22"/>
                <w:szCs w:val="22"/>
              </w:rPr>
            </w:pPr>
          </w:p>
        </w:tc>
        <w:tc>
          <w:tcPr>
            <w:tcW w:w="3990" w:type="dxa"/>
            <w:tcBorders>
              <w:top w:val="single" w:sz="4" w:space="0" w:color="000000"/>
              <w:bottom w:val="single" w:sz="4" w:space="0" w:color="000000"/>
            </w:tcBorders>
          </w:tcPr>
          <w:p w14:paraId="00000E72" w14:textId="77777777" w:rsidR="00EF1FBF" w:rsidRDefault="00000000">
            <w:pPr>
              <w:rPr>
                <w:i/>
                <w:sz w:val="22"/>
                <w:szCs w:val="22"/>
                <w:highlight w:val="yellow"/>
              </w:rPr>
            </w:pPr>
            <w:r>
              <w:rPr>
                <w:i/>
                <w:sz w:val="22"/>
                <w:szCs w:val="22"/>
                <w:highlight w:val="yellow"/>
              </w:rPr>
              <w:t>[Postal address]</w:t>
            </w:r>
          </w:p>
        </w:tc>
        <w:tc>
          <w:tcPr>
            <w:tcW w:w="4497" w:type="dxa"/>
          </w:tcPr>
          <w:p w14:paraId="00000E73" w14:textId="77777777" w:rsidR="00EF1FBF" w:rsidRDefault="00EF1FBF">
            <w:pPr>
              <w:rPr>
                <w:sz w:val="22"/>
                <w:szCs w:val="22"/>
              </w:rPr>
            </w:pPr>
          </w:p>
        </w:tc>
      </w:tr>
      <w:tr w:rsidR="00EF1FBF" w14:paraId="76ED6E91" w14:textId="77777777">
        <w:trPr>
          <w:cantSplit/>
        </w:trPr>
        <w:tc>
          <w:tcPr>
            <w:tcW w:w="1003" w:type="dxa"/>
          </w:tcPr>
          <w:p w14:paraId="00000E74" w14:textId="77777777" w:rsidR="00EF1FBF" w:rsidRDefault="00EF1FBF">
            <w:pPr>
              <w:rPr>
                <w:sz w:val="22"/>
                <w:szCs w:val="22"/>
              </w:rPr>
            </w:pPr>
          </w:p>
          <w:p w14:paraId="00000E75" w14:textId="77777777" w:rsidR="00EF1FBF" w:rsidRDefault="00000000">
            <w:pPr>
              <w:rPr>
                <w:sz w:val="22"/>
                <w:szCs w:val="22"/>
              </w:rPr>
            </w:pPr>
            <w:r>
              <w:rPr>
                <w:sz w:val="22"/>
                <w:szCs w:val="22"/>
              </w:rPr>
              <w:t>Subject:</w:t>
            </w:r>
          </w:p>
        </w:tc>
        <w:tc>
          <w:tcPr>
            <w:tcW w:w="8487" w:type="dxa"/>
            <w:gridSpan w:val="2"/>
          </w:tcPr>
          <w:p w14:paraId="00000E76" w14:textId="77777777" w:rsidR="00EF1FBF" w:rsidRDefault="00EF1FBF">
            <w:pPr>
              <w:rPr>
                <w:sz w:val="22"/>
                <w:szCs w:val="22"/>
              </w:rPr>
            </w:pPr>
          </w:p>
          <w:p w14:paraId="00000E77" w14:textId="77777777" w:rsidR="00EF1FBF" w:rsidRDefault="00000000">
            <w:pPr>
              <w:rPr>
                <w:sz w:val="22"/>
                <w:szCs w:val="22"/>
              </w:rPr>
            </w:pPr>
            <w:r>
              <w:rPr>
                <w:sz w:val="22"/>
                <w:szCs w:val="22"/>
              </w:rPr>
              <w:t xml:space="preserve">ITB No.: </w:t>
            </w:r>
            <w:r>
              <w:rPr>
                <w:sz w:val="22"/>
                <w:szCs w:val="22"/>
                <w:highlight w:val="yellow"/>
              </w:rPr>
              <w:t>UNFPA/DNK/ITB/24/014</w:t>
            </w:r>
          </w:p>
        </w:tc>
      </w:tr>
    </w:tbl>
    <w:p w14:paraId="00000E79" w14:textId="77777777" w:rsidR="00EF1FBF" w:rsidRDefault="00EF1FBF">
      <w:pPr>
        <w:ind w:firstLine="1418"/>
        <w:rPr>
          <w:sz w:val="22"/>
          <w:szCs w:val="22"/>
        </w:rPr>
      </w:pPr>
    </w:p>
    <w:p w14:paraId="00000E7A" w14:textId="610EC8D7" w:rsidR="00EF1FBF" w:rsidRDefault="00000000">
      <w:pPr>
        <w:ind w:left="567"/>
        <w:rPr>
          <w:sz w:val="22"/>
          <w:szCs w:val="22"/>
        </w:rPr>
      </w:pPr>
      <w:r>
        <w:rPr>
          <w:sz w:val="22"/>
          <w:szCs w:val="22"/>
        </w:rPr>
        <w:t>YES, we intend to submit a bid.</w:t>
      </w:r>
    </w:p>
    <w:p w14:paraId="00000E7B" w14:textId="77777777" w:rsidR="00EF1FBF" w:rsidRDefault="00EF1FBF">
      <w:pPr>
        <w:ind w:left="567"/>
        <w:rPr>
          <w:sz w:val="22"/>
          <w:szCs w:val="22"/>
        </w:rPr>
      </w:pPr>
    </w:p>
    <w:p w14:paraId="00000E7C" w14:textId="77777777" w:rsidR="00EF1FBF" w:rsidRDefault="00000000">
      <w:pPr>
        <w:ind w:left="567"/>
        <w:rPr>
          <w:sz w:val="22"/>
          <w:szCs w:val="22"/>
        </w:rPr>
      </w:pPr>
      <w:r>
        <w:rPr>
          <w:sz w:val="22"/>
          <w:szCs w:val="22"/>
        </w:rPr>
        <w:t>NO, we are unable to submit a bid in response to the above mentioned Invitation to Bid due to the following reason(s):</w:t>
      </w:r>
    </w:p>
    <w:p w14:paraId="00000E7D" w14:textId="77777777" w:rsidR="00EF1FBF" w:rsidRDefault="00000000">
      <w:pPr>
        <w:tabs>
          <w:tab w:val="left" w:pos="1418"/>
        </w:tabs>
        <w:ind w:left="1418" w:hanging="851"/>
        <w:rPr>
          <w:sz w:val="22"/>
          <w:szCs w:val="22"/>
        </w:rPr>
      </w:pPr>
      <w:r>
        <w:rPr>
          <w:sz w:val="22"/>
          <w:szCs w:val="22"/>
        </w:rPr>
        <w:t>( )</w:t>
      </w:r>
      <w:r>
        <w:rPr>
          <w:sz w:val="22"/>
          <w:szCs w:val="22"/>
        </w:rPr>
        <w:tab/>
        <w:t>The requested products and services are not within our range of supply</w:t>
      </w:r>
    </w:p>
    <w:p w14:paraId="00000E7E" w14:textId="77777777" w:rsidR="00EF1FBF" w:rsidRDefault="00000000">
      <w:pPr>
        <w:tabs>
          <w:tab w:val="left" w:pos="1418"/>
        </w:tabs>
        <w:ind w:left="1418" w:hanging="851"/>
        <w:rPr>
          <w:sz w:val="22"/>
          <w:szCs w:val="22"/>
        </w:rPr>
      </w:pPr>
      <w:r>
        <w:rPr>
          <w:sz w:val="22"/>
          <w:szCs w:val="22"/>
        </w:rPr>
        <w:t>( )</w:t>
      </w:r>
      <w:r>
        <w:rPr>
          <w:sz w:val="22"/>
          <w:szCs w:val="22"/>
        </w:rPr>
        <w:tab/>
        <w:t>We are unable to submit a competitive bid for the requested products at the moment</w:t>
      </w:r>
    </w:p>
    <w:p w14:paraId="00000E7F" w14:textId="77777777" w:rsidR="00EF1FBF" w:rsidRDefault="00000000">
      <w:pPr>
        <w:tabs>
          <w:tab w:val="left" w:pos="1418"/>
        </w:tabs>
        <w:ind w:left="1418" w:hanging="851"/>
        <w:rPr>
          <w:sz w:val="22"/>
          <w:szCs w:val="22"/>
        </w:rPr>
      </w:pPr>
      <w:r>
        <w:rPr>
          <w:sz w:val="22"/>
          <w:szCs w:val="22"/>
        </w:rPr>
        <w:t>( )</w:t>
      </w:r>
      <w:r>
        <w:rPr>
          <w:sz w:val="22"/>
          <w:szCs w:val="22"/>
        </w:rPr>
        <w:tab/>
        <w:t>The requested products are not available at the moment</w:t>
      </w:r>
    </w:p>
    <w:p w14:paraId="00000E80" w14:textId="77777777" w:rsidR="00EF1FBF" w:rsidRDefault="00000000">
      <w:pPr>
        <w:tabs>
          <w:tab w:val="left" w:pos="1418"/>
        </w:tabs>
        <w:ind w:left="1418" w:hanging="851"/>
        <w:rPr>
          <w:sz w:val="22"/>
          <w:szCs w:val="22"/>
        </w:rPr>
      </w:pPr>
      <w:r>
        <w:rPr>
          <w:sz w:val="22"/>
          <w:szCs w:val="22"/>
        </w:rPr>
        <w:t>( )</w:t>
      </w:r>
      <w:r>
        <w:rPr>
          <w:sz w:val="22"/>
          <w:szCs w:val="22"/>
        </w:rPr>
        <w:tab/>
        <w:t>We cannot meet the requested specifications</w:t>
      </w:r>
    </w:p>
    <w:p w14:paraId="00000E81" w14:textId="77777777" w:rsidR="00EF1FBF" w:rsidRDefault="00000000">
      <w:pPr>
        <w:tabs>
          <w:tab w:val="left" w:pos="1418"/>
        </w:tabs>
        <w:ind w:left="1418" w:hanging="851"/>
        <w:rPr>
          <w:sz w:val="22"/>
          <w:szCs w:val="22"/>
        </w:rPr>
      </w:pPr>
      <w:r>
        <w:rPr>
          <w:sz w:val="22"/>
          <w:szCs w:val="22"/>
        </w:rPr>
        <w:t>( )</w:t>
      </w:r>
      <w:r>
        <w:rPr>
          <w:sz w:val="22"/>
          <w:szCs w:val="22"/>
        </w:rPr>
        <w:tab/>
        <w:t>We cannot offer the requested type of packing</w:t>
      </w:r>
    </w:p>
    <w:p w14:paraId="00000E82" w14:textId="77777777" w:rsidR="00EF1FBF" w:rsidRDefault="00000000">
      <w:pPr>
        <w:tabs>
          <w:tab w:val="left" w:pos="1418"/>
        </w:tabs>
        <w:ind w:left="1418" w:hanging="851"/>
        <w:rPr>
          <w:sz w:val="22"/>
          <w:szCs w:val="22"/>
        </w:rPr>
      </w:pPr>
      <w:r>
        <w:rPr>
          <w:sz w:val="22"/>
          <w:szCs w:val="22"/>
        </w:rPr>
        <w:t>( )</w:t>
      </w:r>
      <w:r>
        <w:rPr>
          <w:sz w:val="22"/>
          <w:szCs w:val="22"/>
        </w:rPr>
        <w:tab/>
        <w:t>We can only offer FCA prices</w:t>
      </w:r>
    </w:p>
    <w:p w14:paraId="00000E83" w14:textId="77777777" w:rsidR="00EF1FBF" w:rsidRDefault="00000000">
      <w:pPr>
        <w:tabs>
          <w:tab w:val="left" w:pos="1418"/>
        </w:tabs>
        <w:ind w:left="1418" w:hanging="851"/>
        <w:rPr>
          <w:sz w:val="22"/>
          <w:szCs w:val="22"/>
        </w:rPr>
      </w:pPr>
      <w:r>
        <w:rPr>
          <w:sz w:val="22"/>
          <w:szCs w:val="22"/>
        </w:rPr>
        <w:t>( )</w:t>
      </w:r>
      <w:r>
        <w:rPr>
          <w:sz w:val="22"/>
          <w:szCs w:val="22"/>
        </w:rPr>
        <w:tab/>
        <w:t>The information provided for quotation purposes is insufficient</w:t>
      </w:r>
    </w:p>
    <w:p w14:paraId="00000E84" w14:textId="77777777" w:rsidR="00EF1FBF" w:rsidRDefault="00000000">
      <w:pPr>
        <w:tabs>
          <w:tab w:val="left" w:pos="1418"/>
        </w:tabs>
        <w:ind w:left="1418" w:hanging="851"/>
        <w:rPr>
          <w:sz w:val="22"/>
          <w:szCs w:val="22"/>
        </w:rPr>
      </w:pPr>
      <w:r>
        <w:rPr>
          <w:sz w:val="22"/>
          <w:szCs w:val="22"/>
        </w:rPr>
        <w:t>( )</w:t>
      </w:r>
      <w:r>
        <w:rPr>
          <w:sz w:val="22"/>
          <w:szCs w:val="22"/>
        </w:rPr>
        <w:tab/>
        <w:t>Your ITB is too complicated</w:t>
      </w:r>
    </w:p>
    <w:p w14:paraId="00000E85" w14:textId="77777777" w:rsidR="00EF1FBF" w:rsidRDefault="00000000">
      <w:pPr>
        <w:tabs>
          <w:tab w:val="left" w:pos="1418"/>
        </w:tabs>
        <w:ind w:left="1418" w:hanging="851"/>
        <w:rPr>
          <w:sz w:val="22"/>
          <w:szCs w:val="22"/>
        </w:rPr>
      </w:pPr>
      <w:r>
        <w:rPr>
          <w:sz w:val="22"/>
          <w:szCs w:val="22"/>
        </w:rPr>
        <w:t>( )</w:t>
      </w:r>
      <w:r>
        <w:rPr>
          <w:sz w:val="22"/>
          <w:szCs w:val="22"/>
        </w:rPr>
        <w:tab/>
        <w:t>Insufficient time is allowed to prepare a quotation</w:t>
      </w:r>
    </w:p>
    <w:p w14:paraId="00000E86" w14:textId="77777777" w:rsidR="00EF1FBF" w:rsidRDefault="00000000">
      <w:pPr>
        <w:tabs>
          <w:tab w:val="left" w:pos="1418"/>
        </w:tabs>
        <w:ind w:left="1418" w:hanging="851"/>
        <w:rPr>
          <w:sz w:val="22"/>
          <w:szCs w:val="22"/>
        </w:rPr>
      </w:pPr>
      <w:r>
        <w:rPr>
          <w:sz w:val="22"/>
          <w:szCs w:val="22"/>
        </w:rPr>
        <w:t>( )</w:t>
      </w:r>
      <w:r>
        <w:rPr>
          <w:sz w:val="22"/>
          <w:szCs w:val="22"/>
        </w:rPr>
        <w:tab/>
        <w:t xml:space="preserve">We cannot meet the delivery requirements </w:t>
      </w:r>
    </w:p>
    <w:p w14:paraId="00000E87" w14:textId="77777777" w:rsidR="00EF1FBF" w:rsidRDefault="00000000">
      <w:pPr>
        <w:tabs>
          <w:tab w:val="left" w:pos="1418"/>
        </w:tabs>
        <w:ind w:left="1418" w:hanging="851"/>
        <w:rPr>
          <w:sz w:val="22"/>
          <w:szCs w:val="22"/>
        </w:rPr>
      </w:pPr>
      <w:r>
        <w:rPr>
          <w:sz w:val="22"/>
          <w:szCs w:val="22"/>
        </w:rPr>
        <w:t>( )</w:t>
      </w:r>
      <w:r>
        <w:rPr>
          <w:sz w:val="22"/>
          <w:szCs w:val="22"/>
        </w:rPr>
        <w:tab/>
        <w:t>We cannot adhere to your terms and conditions (please specify: payment terms, request for performance security, etc)</w:t>
      </w:r>
    </w:p>
    <w:p w14:paraId="00000E88" w14:textId="77777777" w:rsidR="00EF1FBF" w:rsidRDefault="00000000">
      <w:pPr>
        <w:tabs>
          <w:tab w:val="left" w:pos="1418"/>
        </w:tabs>
        <w:ind w:left="1418" w:hanging="851"/>
        <w:rPr>
          <w:sz w:val="22"/>
          <w:szCs w:val="22"/>
        </w:rPr>
      </w:pPr>
      <w:r>
        <w:rPr>
          <w:sz w:val="22"/>
          <w:szCs w:val="22"/>
        </w:rPr>
        <w:t>( )</w:t>
      </w:r>
      <w:r>
        <w:rPr>
          <w:sz w:val="22"/>
          <w:szCs w:val="22"/>
        </w:rPr>
        <w:tab/>
        <w:t>We do not export</w:t>
      </w:r>
    </w:p>
    <w:p w14:paraId="00000E89" w14:textId="77777777" w:rsidR="00EF1FBF" w:rsidRDefault="00000000">
      <w:pPr>
        <w:tabs>
          <w:tab w:val="left" w:pos="1418"/>
        </w:tabs>
        <w:ind w:left="1418" w:hanging="851"/>
        <w:rPr>
          <w:sz w:val="22"/>
          <w:szCs w:val="22"/>
        </w:rPr>
      </w:pPr>
      <w:r>
        <w:rPr>
          <w:sz w:val="22"/>
          <w:szCs w:val="22"/>
        </w:rPr>
        <w:t>( )</w:t>
      </w:r>
      <w:r>
        <w:rPr>
          <w:sz w:val="22"/>
          <w:szCs w:val="22"/>
        </w:rPr>
        <w:tab/>
        <w:t>Our production capacity is currently full</w:t>
      </w:r>
    </w:p>
    <w:p w14:paraId="00000E8A" w14:textId="77777777" w:rsidR="00EF1FBF" w:rsidRDefault="00000000">
      <w:pPr>
        <w:tabs>
          <w:tab w:val="left" w:pos="1418"/>
        </w:tabs>
        <w:ind w:left="1418" w:hanging="851"/>
        <w:rPr>
          <w:sz w:val="22"/>
          <w:szCs w:val="22"/>
        </w:rPr>
      </w:pPr>
      <w:r>
        <w:rPr>
          <w:sz w:val="22"/>
          <w:szCs w:val="22"/>
        </w:rPr>
        <w:t>( )</w:t>
      </w:r>
      <w:r>
        <w:rPr>
          <w:sz w:val="22"/>
          <w:szCs w:val="22"/>
        </w:rPr>
        <w:tab/>
        <w:t>We are closed during the holiday season</w:t>
      </w:r>
    </w:p>
    <w:p w14:paraId="00000E8B" w14:textId="77777777" w:rsidR="00EF1FBF" w:rsidRDefault="00000000">
      <w:pPr>
        <w:tabs>
          <w:tab w:val="left" w:pos="1418"/>
        </w:tabs>
        <w:ind w:left="1418" w:hanging="851"/>
        <w:rPr>
          <w:sz w:val="22"/>
          <w:szCs w:val="22"/>
        </w:rPr>
      </w:pPr>
      <w:r>
        <w:rPr>
          <w:sz w:val="22"/>
          <w:szCs w:val="22"/>
        </w:rPr>
        <w:t>( )</w:t>
      </w:r>
      <w:r>
        <w:rPr>
          <w:sz w:val="22"/>
          <w:szCs w:val="22"/>
        </w:rPr>
        <w:tab/>
        <w:t xml:space="preserve">We had to give priority to other clients’ requests </w:t>
      </w:r>
    </w:p>
    <w:p w14:paraId="00000E8C" w14:textId="77777777" w:rsidR="00EF1FBF" w:rsidRDefault="00000000">
      <w:pPr>
        <w:tabs>
          <w:tab w:val="left" w:pos="1418"/>
        </w:tabs>
        <w:ind w:left="1418" w:hanging="851"/>
        <w:rPr>
          <w:sz w:val="22"/>
          <w:szCs w:val="22"/>
        </w:rPr>
      </w:pPr>
      <w:r>
        <w:rPr>
          <w:sz w:val="22"/>
          <w:szCs w:val="22"/>
        </w:rPr>
        <w:t>( )</w:t>
      </w:r>
      <w:r>
        <w:rPr>
          <w:sz w:val="22"/>
          <w:szCs w:val="22"/>
        </w:rPr>
        <w:tab/>
        <w:t xml:space="preserve">We do not sell directly, but through distributors </w:t>
      </w:r>
    </w:p>
    <w:p w14:paraId="00000E8D" w14:textId="77777777" w:rsidR="00EF1FBF" w:rsidRDefault="00000000">
      <w:pPr>
        <w:tabs>
          <w:tab w:val="left" w:pos="1418"/>
        </w:tabs>
        <w:ind w:left="1418" w:hanging="851"/>
        <w:rPr>
          <w:sz w:val="22"/>
          <w:szCs w:val="22"/>
        </w:rPr>
      </w:pPr>
      <w:r>
        <w:rPr>
          <w:sz w:val="22"/>
          <w:szCs w:val="22"/>
        </w:rPr>
        <w:t>( )</w:t>
      </w:r>
      <w:r>
        <w:rPr>
          <w:sz w:val="22"/>
          <w:szCs w:val="22"/>
        </w:rPr>
        <w:tab/>
        <w:t>We have no after-sales service available in the recipient country</w:t>
      </w:r>
    </w:p>
    <w:p w14:paraId="00000E8E" w14:textId="77777777" w:rsidR="00EF1FBF" w:rsidRDefault="00000000">
      <w:pPr>
        <w:tabs>
          <w:tab w:val="left" w:pos="1418"/>
        </w:tabs>
        <w:ind w:left="1418" w:hanging="851"/>
        <w:rPr>
          <w:sz w:val="22"/>
          <w:szCs w:val="22"/>
        </w:rPr>
      </w:pPr>
      <w:r>
        <w:rPr>
          <w:sz w:val="22"/>
          <w:szCs w:val="22"/>
        </w:rPr>
        <w:t>( )</w:t>
      </w:r>
      <w:r>
        <w:rPr>
          <w:sz w:val="22"/>
          <w:szCs w:val="22"/>
        </w:rPr>
        <w:tab/>
        <w:t>The person handling bid is away from the office</w:t>
      </w:r>
    </w:p>
    <w:p w14:paraId="00000E8F" w14:textId="77777777" w:rsidR="00EF1FBF" w:rsidRDefault="00000000">
      <w:pPr>
        <w:tabs>
          <w:tab w:val="left" w:pos="1418"/>
        </w:tabs>
        <w:ind w:left="1418" w:hanging="851"/>
        <w:rPr>
          <w:sz w:val="22"/>
          <w:szCs w:val="22"/>
        </w:rPr>
      </w:pPr>
      <w:r>
        <w:rPr>
          <w:sz w:val="22"/>
          <w:szCs w:val="22"/>
        </w:rPr>
        <w:t>( )</w:t>
      </w:r>
      <w:r>
        <w:rPr>
          <w:sz w:val="22"/>
          <w:szCs w:val="22"/>
        </w:rPr>
        <w:tab/>
        <w:t>Other (please specify)</w:t>
      </w:r>
    </w:p>
    <w:p w14:paraId="00000E90" w14:textId="77777777" w:rsidR="00EF1FBF" w:rsidRDefault="00EF1FBF">
      <w:pPr>
        <w:tabs>
          <w:tab w:val="left" w:pos="1418"/>
        </w:tabs>
        <w:ind w:left="1418" w:hanging="851"/>
        <w:rPr>
          <w:sz w:val="22"/>
          <w:szCs w:val="22"/>
        </w:rPr>
      </w:pPr>
    </w:p>
    <w:p w14:paraId="00000E91" w14:textId="77777777" w:rsidR="00EF1FBF" w:rsidRDefault="00EF1FBF">
      <w:pPr>
        <w:tabs>
          <w:tab w:val="left" w:pos="1418"/>
        </w:tabs>
        <w:ind w:left="1418" w:hanging="851"/>
        <w:rPr>
          <w:sz w:val="22"/>
          <w:szCs w:val="22"/>
        </w:rPr>
      </w:pPr>
    </w:p>
    <w:p w14:paraId="00000E92" w14:textId="77777777" w:rsidR="00EF1FBF" w:rsidRDefault="00000000">
      <w:pPr>
        <w:pBdr>
          <w:top w:val="nil"/>
          <w:left w:val="nil"/>
          <w:bottom w:val="nil"/>
          <w:right w:val="nil"/>
          <w:between w:val="nil"/>
        </w:pBdr>
        <w:ind w:left="567"/>
        <w:rPr>
          <w:b/>
          <w:color w:val="000000"/>
          <w:sz w:val="22"/>
          <w:szCs w:val="22"/>
        </w:rPr>
      </w:pPr>
      <w:r>
        <w:rPr>
          <w:b/>
          <w:color w:val="000000"/>
          <w:sz w:val="22"/>
          <w:szCs w:val="22"/>
        </w:rPr>
        <w:t>If UNFPA has questions to the Bidder concerning this NO BID, UNFPA should contact Mr./Ms._________________, phone/email ________________, who will be able to assist.</w:t>
      </w:r>
    </w:p>
    <w:p w14:paraId="00000E93" w14:textId="77777777" w:rsidR="00EF1FBF" w:rsidRDefault="00000000">
      <w:r>
        <w:br w:type="page"/>
      </w:r>
    </w:p>
    <w:p w14:paraId="00000E94" w14:textId="77777777" w:rsidR="00EF1FBF" w:rsidRDefault="00000000">
      <w:pPr>
        <w:pStyle w:val="Heading1"/>
        <w:rPr>
          <w:sz w:val="22"/>
          <w:szCs w:val="22"/>
        </w:rPr>
      </w:pPr>
      <w:bookmarkStart w:id="67" w:name="_Toc174525542"/>
      <w:r>
        <w:rPr>
          <w:sz w:val="22"/>
          <w:szCs w:val="22"/>
        </w:rPr>
        <w:lastRenderedPageBreak/>
        <w:t>2. Bid Submission Form</w:t>
      </w:r>
      <w:bookmarkEnd w:id="67"/>
    </w:p>
    <w:p w14:paraId="00000E95" w14:textId="77777777" w:rsidR="00EF1FBF" w:rsidRDefault="00000000">
      <w:pPr>
        <w:jc w:val="center"/>
        <w:rPr>
          <w:i/>
          <w:sz w:val="22"/>
          <w:szCs w:val="22"/>
          <w:highlight w:val="yellow"/>
        </w:rPr>
      </w:pPr>
      <w:r>
        <w:rPr>
          <w:i/>
          <w:sz w:val="22"/>
          <w:szCs w:val="22"/>
          <w:highlight w:val="yellow"/>
        </w:rPr>
        <w:t>[The Bidder shall fill in this form in accordance with the instructions indicated. No alterations to its format shall be permitted and no substitutions shall be accepted.]</w:t>
      </w:r>
    </w:p>
    <w:p w14:paraId="00000E96" w14:textId="77777777" w:rsidR="00EF1FBF" w:rsidRDefault="00EF1FBF">
      <w:pPr>
        <w:jc w:val="center"/>
        <w:rPr>
          <w:i/>
          <w:sz w:val="22"/>
          <w:szCs w:val="22"/>
          <w:highlight w:val="yellow"/>
        </w:rPr>
      </w:pPr>
    </w:p>
    <w:p w14:paraId="00000E97" w14:textId="77777777" w:rsidR="00EF1FBF" w:rsidRDefault="00000000">
      <w:pPr>
        <w:jc w:val="both"/>
        <w:rPr>
          <w:sz w:val="22"/>
          <w:szCs w:val="22"/>
        </w:rPr>
      </w:pPr>
      <w:r>
        <w:rPr>
          <w:b/>
          <w:sz w:val="22"/>
          <w:szCs w:val="22"/>
        </w:rPr>
        <w:t>Date:</w:t>
      </w:r>
      <w:r>
        <w:rPr>
          <w:i/>
          <w:sz w:val="22"/>
          <w:szCs w:val="22"/>
          <w:highlight w:val="yellow"/>
        </w:rPr>
        <w:t xml:space="preserve"> [insert date (as day, month and year) of Bid Submission]</w:t>
      </w:r>
    </w:p>
    <w:p w14:paraId="00000E98" w14:textId="77777777" w:rsidR="00EF1FBF" w:rsidRDefault="00000000">
      <w:pPr>
        <w:jc w:val="both"/>
        <w:rPr>
          <w:sz w:val="22"/>
          <w:szCs w:val="22"/>
        </w:rPr>
      </w:pPr>
      <w:r>
        <w:rPr>
          <w:b/>
          <w:sz w:val="22"/>
          <w:szCs w:val="22"/>
        </w:rPr>
        <w:t>ITB No.:</w:t>
      </w:r>
      <w:r>
        <w:rPr>
          <w:sz w:val="22"/>
          <w:szCs w:val="22"/>
        </w:rPr>
        <w:t xml:space="preserve"> </w:t>
      </w:r>
      <w:r>
        <w:rPr>
          <w:sz w:val="22"/>
          <w:szCs w:val="22"/>
          <w:highlight w:val="yellow"/>
        </w:rPr>
        <w:t>UNFPA/DNK/ITB/24/014</w:t>
      </w:r>
    </w:p>
    <w:p w14:paraId="00000E99" w14:textId="77777777" w:rsidR="00EF1FBF" w:rsidRDefault="00EF1FBF">
      <w:pPr>
        <w:jc w:val="both"/>
        <w:rPr>
          <w:sz w:val="22"/>
          <w:szCs w:val="22"/>
        </w:rPr>
      </w:pPr>
    </w:p>
    <w:p w14:paraId="00000E9A" w14:textId="77777777" w:rsidR="00EF1FBF" w:rsidRDefault="00000000">
      <w:pPr>
        <w:jc w:val="both"/>
        <w:rPr>
          <w:sz w:val="22"/>
          <w:szCs w:val="22"/>
        </w:rPr>
      </w:pPr>
      <w:r>
        <w:rPr>
          <w:sz w:val="22"/>
          <w:szCs w:val="22"/>
        </w:rPr>
        <w:t xml:space="preserve">To: </w:t>
      </w:r>
      <w:r>
        <w:rPr>
          <w:sz w:val="22"/>
          <w:szCs w:val="22"/>
          <w:highlight w:val="white"/>
        </w:rPr>
        <w:t>TSETSENBAATAR BATSUURI</w:t>
      </w:r>
      <w:r>
        <w:rPr>
          <w:sz w:val="22"/>
          <w:szCs w:val="22"/>
        </w:rPr>
        <w:t>, UNFPA</w:t>
      </w:r>
    </w:p>
    <w:p w14:paraId="00000E9B" w14:textId="77777777" w:rsidR="00EF1FBF" w:rsidRDefault="00EF1FBF">
      <w:pPr>
        <w:jc w:val="both"/>
        <w:rPr>
          <w:sz w:val="22"/>
          <w:szCs w:val="22"/>
        </w:rPr>
      </w:pPr>
    </w:p>
    <w:p w14:paraId="00000E9D" w14:textId="77777777" w:rsidR="00EF1FBF" w:rsidRDefault="00000000">
      <w:pPr>
        <w:jc w:val="both"/>
        <w:rPr>
          <w:sz w:val="22"/>
          <w:szCs w:val="22"/>
        </w:rPr>
      </w:pPr>
      <w:r>
        <w:rPr>
          <w:sz w:val="22"/>
          <w:szCs w:val="22"/>
        </w:rPr>
        <w:t>Dear Sir / Madam,</w:t>
      </w:r>
    </w:p>
    <w:p w14:paraId="00000E9E" w14:textId="77777777" w:rsidR="00EF1FBF" w:rsidRDefault="00EF1FBF">
      <w:pPr>
        <w:jc w:val="both"/>
        <w:rPr>
          <w:sz w:val="22"/>
          <w:szCs w:val="22"/>
        </w:rPr>
      </w:pPr>
    </w:p>
    <w:p w14:paraId="00000E9F" w14:textId="77777777" w:rsidR="00EF1FBF" w:rsidRDefault="00000000">
      <w:pPr>
        <w:jc w:val="both"/>
        <w:rPr>
          <w:sz w:val="22"/>
          <w:szCs w:val="22"/>
        </w:rPr>
      </w:pPr>
      <w:r>
        <w:rPr>
          <w:sz w:val="22"/>
          <w:szCs w:val="22"/>
        </w:rPr>
        <w:t xml:space="preserve">We the Undersigned have examined and have no reservations to the Bidding Documents No. </w:t>
      </w:r>
      <w:r>
        <w:rPr>
          <w:sz w:val="22"/>
          <w:szCs w:val="22"/>
          <w:highlight w:val="yellow"/>
        </w:rPr>
        <w:t>UNFPA/CC/YY/NNN</w:t>
      </w:r>
      <w:r>
        <w:rPr>
          <w:sz w:val="22"/>
          <w:szCs w:val="22"/>
        </w:rPr>
        <w:t xml:space="preserve"> and amendments We hereby offers to supply, in conformity with the Bidding Documents and in accordance with the Delivery Schedules specified in the Schedule of Requirements, the following goods and related services ___________________________________________________ which are subject to UNFPA General Conditions of Contract and other terms and conditions as specified in the document. </w:t>
      </w:r>
    </w:p>
    <w:p w14:paraId="00000EA0" w14:textId="77777777" w:rsidR="00EF1FBF" w:rsidRDefault="00EF1FBF">
      <w:pPr>
        <w:jc w:val="both"/>
        <w:rPr>
          <w:sz w:val="22"/>
          <w:szCs w:val="22"/>
        </w:rPr>
      </w:pPr>
    </w:p>
    <w:p w14:paraId="00000EA1" w14:textId="77777777" w:rsidR="00EF1FBF" w:rsidRDefault="00000000">
      <w:pPr>
        <w:jc w:val="both"/>
        <w:rPr>
          <w:sz w:val="22"/>
          <w:szCs w:val="22"/>
        </w:rPr>
      </w:pPr>
      <w:r>
        <w:rPr>
          <w:sz w:val="22"/>
          <w:szCs w:val="22"/>
        </w:rPr>
        <w:t>We agree to abide by this bid for a period of [</w:t>
      </w:r>
      <w:r>
        <w:rPr>
          <w:i/>
          <w:sz w:val="22"/>
          <w:szCs w:val="22"/>
          <w:highlight w:val="yellow"/>
        </w:rPr>
        <w:t>Select between 30-90 days depending on the type of good/commodity</w:t>
      </w:r>
      <w:r>
        <w:rPr>
          <w:sz w:val="22"/>
          <w:szCs w:val="22"/>
        </w:rPr>
        <w:t>] days from the date fixed for opening of bids in the Invitation to Bid, and it shall remain binding upon us and may be accepted at any time before the expiration of that period.</w:t>
      </w:r>
    </w:p>
    <w:p w14:paraId="00000EA2" w14:textId="77777777" w:rsidR="00EF1FBF" w:rsidRDefault="00EF1FBF">
      <w:pPr>
        <w:jc w:val="both"/>
        <w:rPr>
          <w:sz w:val="22"/>
          <w:szCs w:val="22"/>
        </w:rPr>
      </w:pPr>
    </w:p>
    <w:p w14:paraId="00000EA4" w14:textId="77777777" w:rsidR="00EF1FBF" w:rsidRDefault="00000000">
      <w:pPr>
        <w:jc w:val="both"/>
        <w:rPr>
          <w:sz w:val="22"/>
          <w:szCs w:val="22"/>
        </w:rPr>
      </w:pPr>
      <w:r>
        <w:rPr>
          <w:sz w:val="22"/>
          <w:szCs w:val="22"/>
        </w:rPr>
        <w:t>We have no conflict of interest in accordance with Instructions to Bidders Sub-Clause 2.3;</w:t>
      </w:r>
    </w:p>
    <w:p w14:paraId="00000EA5" w14:textId="77777777" w:rsidR="00EF1FBF" w:rsidRDefault="00EF1FBF">
      <w:pPr>
        <w:jc w:val="both"/>
        <w:rPr>
          <w:sz w:val="22"/>
          <w:szCs w:val="22"/>
        </w:rPr>
      </w:pPr>
    </w:p>
    <w:p w14:paraId="00000EA6" w14:textId="77777777" w:rsidR="00EF1FBF" w:rsidRDefault="00000000">
      <w:pPr>
        <w:jc w:val="both"/>
        <w:rPr>
          <w:sz w:val="22"/>
          <w:szCs w:val="22"/>
        </w:rPr>
      </w:pPr>
      <w:r>
        <w:rPr>
          <w:sz w:val="22"/>
          <w:szCs w:val="22"/>
        </w:rPr>
        <w:t>Our firm, its affiliates or subsidiaries—including any subcontractors or suppliers for any part of the contract—have not been declared ineligible by UNFPA, in accordance with Instructions to Bidders Sub-Clause 2.4;</w:t>
      </w:r>
    </w:p>
    <w:p w14:paraId="00000EA7" w14:textId="77777777" w:rsidR="00EF1FBF" w:rsidRDefault="00EF1FBF">
      <w:pPr>
        <w:jc w:val="both"/>
        <w:rPr>
          <w:sz w:val="22"/>
          <w:szCs w:val="22"/>
        </w:rPr>
      </w:pPr>
    </w:p>
    <w:p w14:paraId="00000EA8" w14:textId="77777777" w:rsidR="00EF1FBF" w:rsidRDefault="00000000">
      <w:pPr>
        <w:jc w:val="both"/>
        <w:rPr>
          <w:sz w:val="22"/>
          <w:szCs w:val="22"/>
        </w:rPr>
      </w:pPr>
      <w:r>
        <w:rPr>
          <w:sz w:val="22"/>
          <w:szCs w:val="22"/>
        </w:rPr>
        <w:t>We understand that you are not bound to accept the lowest evaluated bid or any other bid that you may receive.</w:t>
      </w:r>
    </w:p>
    <w:p w14:paraId="00000EA9" w14:textId="77777777" w:rsidR="00EF1FBF" w:rsidRDefault="00EF1FBF">
      <w:pPr>
        <w:jc w:val="both"/>
        <w:rPr>
          <w:sz w:val="22"/>
          <w:szCs w:val="22"/>
        </w:rPr>
      </w:pPr>
    </w:p>
    <w:p w14:paraId="00000EAA" w14:textId="77777777" w:rsidR="00EF1FBF" w:rsidRDefault="00000000">
      <w:pPr>
        <w:jc w:val="both"/>
        <w:rPr>
          <w:sz w:val="22"/>
          <w:szCs w:val="22"/>
        </w:rPr>
      </w:pPr>
      <w:r>
        <w:rPr>
          <w:sz w:val="22"/>
          <w:szCs w:val="22"/>
        </w:rPr>
        <w:t>Dated on .............day of ......................................[</w:t>
      </w:r>
      <w:r>
        <w:rPr>
          <w:i/>
          <w:sz w:val="22"/>
          <w:szCs w:val="22"/>
        </w:rPr>
        <w:t>year</w:t>
      </w:r>
      <w:r>
        <w:rPr>
          <w:sz w:val="22"/>
          <w:szCs w:val="22"/>
        </w:rPr>
        <w:t>].</w:t>
      </w:r>
    </w:p>
    <w:p w14:paraId="00000EAB" w14:textId="77777777" w:rsidR="00EF1FBF" w:rsidRDefault="00EF1FBF">
      <w:pPr>
        <w:ind w:firstLine="720"/>
        <w:jc w:val="both"/>
        <w:rPr>
          <w:sz w:val="22"/>
          <w:szCs w:val="22"/>
        </w:rPr>
      </w:pPr>
    </w:p>
    <w:tbl>
      <w:tblPr>
        <w:tblStyle w:val="ac"/>
        <w:tblW w:w="8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735"/>
        <w:gridCol w:w="7183"/>
      </w:tblGrid>
      <w:tr w:rsidR="00EF1FBF" w14:paraId="0DB7B54D" w14:textId="77777777" w:rsidTr="0086354D">
        <w:tc>
          <w:tcPr>
            <w:tcW w:w="1735" w:type="dxa"/>
          </w:tcPr>
          <w:p w14:paraId="00000EAC" w14:textId="77777777" w:rsidR="00EF1FBF" w:rsidRPr="0086354D" w:rsidRDefault="00EF1FBF">
            <w:pPr>
              <w:jc w:val="both"/>
              <w:rPr>
                <w:sz w:val="12"/>
                <w:szCs w:val="12"/>
              </w:rPr>
            </w:pPr>
          </w:p>
          <w:p w14:paraId="00000EAD" w14:textId="77777777" w:rsidR="00EF1FBF" w:rsidRDefault="00000000">
            <w:pPr>
              <w:jc w:val="both"/>
            </w:pPr>
            <w:r>
              <w:t>Signature:</w:t>
            </w:r>
          </w:p>
        </w:tc>
        <w:tc>
          <w:tcPr>
            <w:tcW w:w="7183" w:type="dxa"/>
          </w:tcPr>
          <w:p w14:paraId="1EEA2F4B" w14:textId="77777777" w:rsidR="0086354D" w:rsidRPr="0086354D" w:rsidRDefault="0086354D">
            <w:pPr>
              <w:jc w:val="both"/>
              <w:rPr>
                <w:sz w:val="8"/>
                <w:szCs w:val="8"/>
              </w:rPr>
            </w:pPr>
          </w:p>
          <w:p w14:paraId="00000EAF" w14:textId="379309C2" w:rsidR="00EF1FBF" w:rsidRDefault="00000000">
            <w:pPr>
              <w:jc w:val="both"/>
            </w:pPr>
            <w:r>
              <w:t>………………………………………………………………</w:t>
            </w:r>
          </w:p>
          <w:p w14:paraId="00000EB0" w14:textId="77777777" w:rsidR="00EF1FBF" w:rsidRDefault="00000000">
            <w:pPr>
              <w:jc w:val="both"/>
              <w:rPr>
                <w:i/>
                <w:sz w:val="18"/>
                <w:szCs w:val="18"/>
              </w:rPr>
            </w:pPr>
            <w:r>
              <w:rPr>
                <w:sz w:val="18"/>
                <w:szCs w:val="18"/>
                <w:highlight w:val="yellow"/>
              </w:rPr>
              <w:t>[</w:t>
            </w:r>
            <w:r>
              <w:rPr>
                <w:i/>
                <w:sz w:val="18"/>
                <w:szCs w:val="18"/>
                <w:highlight w:val="yellow"/>
              </w:rPr>
              <w:t>insert signature of person whose name and capacity are shown]</w:t>
            </w:r>
          </w:p>
        </w:tc>
      </w:tr>
      <w:tr w:rsidR="00EF1FBF" w14:paraId="5BB311EE" w14:textId="77777777" w:rsidTr="0086354D">
        <w:tc>
          <w:tcPr>
            <w:tcW w:w="1735" w:type="dxa"/>
          </w:tcPr>
          <w:p w14:paraId="00000EB1" w14:textId="77777777" w:rsidR="00EF1FBF" w:rsidRPr="0086354D" w:rsidRDefault="00EF1FBF">
            <w:pPr>
              <w:jc w:val="both"/>
              <w:rPr>
                <w:sz w:val="14"/>
                <w:szCs w:val="14"/>
              </w:rPr>
            </w:pPr>
          </w:p>
          <w:p w14:paraId="00000EB2" w14:textId="77777777" w:rsidR="00EF1FBF" w:rsidRDefault="00000000">
            <w:pPr>
              <w:jc w:val="both"/>
            </w:pPr>
            <w:r>
              <w:t>In the capacity of:</w:t>
            </w:r>
          </w:p>
        </w:tc>
        <w:tc>
          <w:tcPr>
            <w:tcW w:w="7183" w:type="dxa"/>
          </w:tcPr>
          <w:p w14:paraId="00000EB3" w14:textId="77777777" w:rsidR="00EF1FBF" w:rsidRPr="0086354D" w:rsidRDefault="00EF1FBF">
            <w:pPr>
              <w:jc w:val="both"/>
              <w:rPr>
                <w:sz w:val="8"/>
                <w:szCs w:val="8"/>
              </w:rPr>
            </w:pPr>
          </w:p>
          <w:p w14:paraId="00000EB4" w14:textId="77777777" w:rsidR="00EF1FBF" w:rsidRDefault="00000000">
            <w:pPr>
              <w:jc w:val="both"/>
            </w:pPr>
            <w:r>
              <w:t>………………………………………………………………</w:t>
            </w:r>
          </w:p>
          <w:p w14:paraId="00000EB5" w14:textId="77777777" w:rsidR="00EF1FBF" w:rsidRDefault="00000000">
            <w:pPr>
              <w:jc w:val="both"/>
              <w:rPr>
                <w:i/>
                <w:sz w:val="18"/>
                <w:szCs w:val="18"/>
              </w:rPr>
            </w:pPr>
            <w:r>
              <w:rPr>
                <w:i/>
                <w:sz w:val="18"/>
                <w:szCs w:val="18"/>
                <w:highlight w:val="yellow"/>
              </w:rPr>
              <w:t>[insert legal capacity of person signing the Bid Submission Form]</w:t>
            </w:r>
          </w:p>
        </w:tc>
      </w:tr>
      <w:tr w:rsidR="00EF1FBF" w14:paraId="7FC3B1D2" w14:textId="77777777" w:rsidTr="0086354D">
        <w:tc>
          <w:tcPr>
            <w:tcW w:w="1735" w:type="dxa"/>
          </w:tcPr>
          <w:p w14:paraId="00000EB6" w14:textId="77777777" w:rsidR="00EF1FBF" w:rsidRPr="0086354D" w:rsidRDefault="00EF1FBF">
            <w:pPr>
              <w:jc w:val="both"/>
              <w:rPr>
                <w:sz w:val="16"/>
                <w:szCs w:val="16"/>
              </w:rPr>
            </w:pPr>
          </w:p>
          <w:p w14:paraId="00000EB7" w14:textId="77777777" w:rsidR="00EF1FBF" w:rsidRDefault="00000000">
            <w:pPr>
              <w:jc w:val="both"/>
            </w:pPr>
            <w:r>
              <w:t>Name:</w:t>
            </w:r>
          </w:p>
        </w:tc>
        <w:tc>
          <w:tcPr>
            <w:tcW w:w="7183" w:type="dxa"/>
          </w:tcPr>
          <w:p w14:paraId="00000EB8" w14:textId="77777777" w:rsidR="00EF1FBF" w:rsidRPr="0086354D" w:rsidRDefault="00EF1FBF">
            <w:pPr>
              <w:jc w:val="both"/>
              <w:rPr>
                <w:sz w:val="10"/>
                <w:szCs w:val="10"/>
              </w:rPr>
            </w:pPr>
          </w:p>
          <w:p w14:paraId="00000EB9" w14:textId="77777777" w:rsidR="00EF1FBF" w:rsidRDefault="00000000">
            <w:pPr>
              <w:jc w:val="both"/>
            </w:pPr>
            <w:r>
              <w:t>………………………………………………………………</w:t>
            </w:r>
          </w:p>
          <w:p w14:paraId="00000EBA" w14:textId="77777777" w:rsidR="00EF1FBF" w:rsidRDefault="00000000">
            <w:pPr>
              <w:jc w:val="both"/>
            </w:pPr>
            <w:r>
              <w:rPr>
                <w:i/>
                <w:sz w:val="18"/>
                <w:szCs w:val="18"/>
                <w:highlight w:val="yellow"/>
              </w:rPr>
              <w:t>[insert complete name of person signing the Bid Submission Form]</w:t>
            </w:r>
          </w:p>
        </w:tc>
      </w:tr>
      <w:tr w:rsidR="00EF1FBF" w14:paraId="1189C7BE" w14:textId="77777777" w:rsidTr="0086354D">
        <w:tc>
          <w:tcPr>
            <w:tcW w:w="1735" w:type="dxa"/>
          </w:tcPr>
          <w:p w14:paraId="00000EBB" w14:textId="77777777" w:rsidR="00EF1FBF" w:rsidRPr="0086354D" w:rsidRDefault="00EF1FBF">
            <w:pPr>
              <w:jc w:val="both"/>
              <w:rPr>
                <w:sz w:val="8"/>
                <w:szCs w:val="8"/>
              </w:rPr>
            </w:pPr>
          </w:p>
          <w:p w14:paraId="00000EBC" w14:textId="77777777" w:rsidR="00EF1FBF" w:rsidRDefault="00000000">
            <w:pPr>
              <w:jc w:val="both"/>
            </w:pPr>
            <w:r>
              <w:t>Company:</w:t>
            </w:r>
          </w:p>
        </w:tc>
        <w:tc>
          <w:tcPr>
            <w:tcW w:w="7183" w:type="dxa"/>
          </w:tcPr>
          <w:p w14:paraId="6AC7A54C" w14:textId="77777777" w:rsidR="0086354D" w:rsidRPr="0086354D" w:rsidRDefault="0086354D">
            <w:pPr>
              <w:jc w:val="both"/>
              <w:rPr>
                <w:sz w:val="8"/>
                <w:szCs w:val="8"/>
              </w:rPr>
            </w:pPr>
          </w:p>
          <w:p w14:paraId="00000EBE" w14:textId="0C59C42D" w:rsidR="00EF1FBF" w:rsidRDefault="00000000">
            <w:pPr>
              <w:jc w:val="both"/>
            </w:pPr>
            <w:r>
              <w:t>………………………………………………………………</w:t>
            </w:r>
          </w:p>
          <w:p w14:paraId="00000EBF" w14:textId="77777777" w:rsidR="00EF1FBF" w:rsidRDefault="00000000">
            <w:pPr>
              <w:jc w:val="both"/>
            </w:pPr>
            <w:r>
              <w:rPr>
                <w:i/>
                <w:sz w:val="18"/>
                <w:szCs w:val="18"/>
                <w:highlight w:val="yellow"/>
              </w:rPr>
              <w:t>[insert name of company]</w:t>
            </w:r>
          </w:p>
        </w:tc>
      </w:tr>
    </w:tbl>
    <w:p w14:paraId="00000EC0" w14:textId="77777777" w:rsidR="00EF1FBF" w:rsidRDefault="00EF1FBF">
      <w:pPr>
        <w:jc w:val="both"/>
        <w:rPr>
          <w:sz w:val="22"/>
          <w:szCs w:val="22"/>
        </w:rPr>
      </w:pPr>
    </w:p>
    <w:p w14:paraId="00000EC2" w14:textId="77777777" w:rsidR="00EF1FBF" w:rsidRDefault="00000000">
      <w:pPr>
        <w:pStyle w:val="Heading1"/>
        <w:rPr>
          <w:sz w:val="22"/>
          <w:szCs w:val="22"/>
        </w:rPr>
      </w:pPr>
      <w:bookmarkStart w:id="68" w:name="_Toc174525543"/>
      <w:r>
        <w:rPr>
          <w:sz w:val="22"/>
          <w:szCs w:val="22"/>
        </w:rPr>
        <w:lastRenderedPageBreak/>
        <w:t>3. Bidders Identification Form</w:t>
      </w:r>
      <w:bookmarkEnd w:id="68"/>
    </w:p>
    <w:p w14:paraId="00000EC3" w14:textId="77777777" w:rsidR="00EF1FBF" w:rsidRDefault="00000000">
      <w:pPr>
        <w:widowControl w:val="0"/>
        <w:pBdr>
          <w:top w:val="nil"/>
          <w:left w:val="nil"/>
          <w:bottom w:val="nil"/>
          <w:right w:val="nil"/>
          <w:between w:val="nil"/>
        </w:pBdr>
        <w:spacing w:after="120"/>
        <w:ind w:left="1440" w:right="1440"/>
        <w:jc w:val="center"/>
        <w:rPr>
          <w:color w:val="000000"/>
          <w:sz w:val="22"/>
          <w:szCs w:val="22"/>
          <w:highlight w:val="yellow"/>
        </w:rPr>
      </w:pPr>
      <w:bookmarkStart w:id="69" w:name="bookmark=id.1jlao46" w:colFirst="0" w:colLast="0"/>
      <w:bookmarkStart w:id="70" w:name="bookmark=id.2iq8gzs" w:colFirst="0" w:colLast="0"/>
      <w:bookmarkStart w:id="71" w:name="bookmark=id.43ky6rz" w:colFirst="0" w:colLast="0"/>
      <w:bookmarkEnd w:id="69"/>
      <w:bookmarkEnd w:id="70"/>
      <w:bookmarkEnd w:id="71"/>
      <w:r>
        <w:rPr>
          <w:color w:val="000000"/>
          <w:sz w:val="22"/>
          <w:szCs w:val="22"/>
        </w:rPr>
        <w:t xml:space="preserve">Bid No. </w:t>
      </w:r>
      <w:r>
        <w:rPr>
          <w:sz w:val="22"/>
          <w:szCs w:val="22"/>
          <w:highlight w:val="yellow"/>
        </w:rPr>
        <w:t>UNFPA/DNK/ITB/24/014</w:t>
      </w:r>
    </w:p>
    <w:p w14:paraId="00000EC4" w14:textId="77777777" w:rsidR="00EF1FBF" w:rsidRDefault="00EF1FBF">
      <w:pPr>
        <w:rPr>
          <w:sz w:val="22"/>
          <w:szCs w:val="22"/>
        </w:rPr>
      </w:pPr>
    </w:p>
    <w:p w14:paraId="00000EC5" w14:textId="77777777" w:rsidR="00EF1FBF" w:rsidRDefault="00000000">
      <w:pPr>
        <w:numPr>
          <w:ilvl w:val="0"/>
          <w:numId w:val="28"/>
        </w:numPr>
        <w:ind w:left="567" w:hanging="539"/>
        <w:rPr>
          <w:b/>
          <w:sz w:val="22"/>
          <w:szCs w:val="22"/>
        </w:rPr>
      </w:pPr>
      <w:r>
        <w:rPr>
          <w:b/>
          <w:sz w:val="22"/>
          <w:szCs w:val="22"/>
        </w:rPr>
        <w:t>Organization</w:t>
      </w:r>
    </w:p>
    <w:p w14:paraId="00000EC6" w14:textId="77777777" w:rsidR="00EF1FBF" w:rsidRDefault="00000000">
      <w:pPr>
        <w:ind w:left="567"/>
        <w:rPr>
          <w:i/>
          <w:sz w:val="22"/>
          <w:szCs w:val="22"/>
        </w:rPr>
      </w:pPr>
      <w:r>
        <w:rPr>
          <w:b/>
          <w:i/>
          <w:sz w:val="22"/>
          <w:szCs w:val="22"/>
        </w:rPr>
        <w:tab/>
      </w:r>
      <w:r>
        <w:rPr>
          <w:b/>
          <w:i/>
          <w:sz w:val="22"/>
          <w:szCs w:val="22"/>
        </w:rPr>
        <w:tab/>
      </w:r>
      <w:r>
        <w:rPr>
          <w:b/>
          <w:i/>
          <w:sz w:val="22"/>
          <w:szCs w:val="22"/>
        </w:rPr>
        <w:tab/>
      </w:r>
      <w:r>
        <w:rPr>
          <w:b/>
          <w:i/>
          <w:sz w:val="22"/>
          <w:szCs w:val="22"/>
        </w:rPr>
        <w:tab/>
      </w:r>
      <w:r>
        <w:rPr>
          <w:b/>
          <w:i/>
          <w:sz w:val="22"/>
          <w:szCs w:val="22"/>
        </w:rPr>
        <w:tab/>
      </w:r>
      <w:r>
        <w:rPr>
          <w:b/>
          <w:i/>
          <w:sz w:val="22"/>
          <w:szCs w:val="22"/>
        </w:rPr>
        <w:tab/>
      </w:r>
      <w:r>
        <w:rPr>
          <w:b/>
          <w:i/>
          <w:sz w:val="22"/>
          <w:szCs w:val="22"/>
        </w:rPr>
        <w:tab/>
      </w:r>
    </w:p>
    <w:tbl>
      <w:tblPr>
        <w:tblStyle w:val="ad"/>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14"/>
        <w:gridCol w:w="4158"/>
      </w:tblGrid>
      <w:tr w:rsidR="00EF1FBF" w14:paraId="6DC080A3" w14:textId="77777777">
        <w:trPr>
          <w:trHeight w:val="454"/>
        </w:trPr>
        <w:tc>
          <w:tcPr>
            <w:tcW w:w="4914" w:type="dxa"/>
          </w:tcPr>
          <w:p w14:paraId="00000EC7" w14:textId="77777777" w:rsidR="00EF1FBF" w:rsidRDefault="00000000">
            <w:pPr>
              <w:spacing w:line="264" w:lineRule="auto"/>
              <w:rPr>
                <w:color w:val="000000"/>
                <w:sz w:val="22"/>
                <w:szCs w:val="22"/>
              </w:rPr>
            </w:pPr>
            <w:r>
              <w:rPr>
                <w:color w:val="000000"/>
                <w:sz w:val="22"/>
                <w:szCs w:val="22"/>
              </w:rPr>
              <w:t>Company/Institution Name</w:t>
            </w:r>
          </w:p>
        </w:tc>
        <w:tc>
          <w:tcPr>
            <w:tcW w:w="4158" w:type="dxa"/>
          </w:tcPr>
          <w:p w14:paraId="00000EC8" w14:textId="77777777" w:rsidR="00EF1FBF" w:rsidRDefault="00EF1FBF">
            <w:pPr>
              <w:spacing w:line="264" w:lineRule="auto"/>
              <w:rPr>
                <w:color w:val="000000"/>
                <w:sz w:val="22"/>
                <w:szCs w:val="22"/>
              </w:rPr>
            </w:pPr>
          </w:p>
        </w:tc>
      </w:tr>
      <w:tr w:rsidR="00EF1FBF" w14:paraId="0D13EB66" w14:textId="77777777">
        <w:trPr>
          <w:trHeight w:val="454"/>
        </w:trPr>
        <w:tc>
          <w:tcPr>
            <w:tcW w:w="4914" w:type="dxa"/>
          </w:tcPr>
          <w:p w14:paraId="00000EC9" w14:textId="77777777" w:rsidR="00EF1FBF" w:rsidRDefault="00000000">
            <w:pPr>
              <w:spacing w:line="264" w:lineRule="auto"/>
              <w:rPr>
                <w:color w:val="000000"/>
                <w:sz w:val="22"/>
                <w:szCs w:val="22"/>
              </w:rPr>
            </w:pPr>
            <w:r>
              <w:rPr>
                <w:color w:val="000000"/>
                <w:sz w:val="22"/>
                <w:szCs w:val="22"/>
              </w:rPr>
              <w:t>Address, City, Country</w:t>
            </w:r>
          </w:p>
        </w:tc>
        <w:tc>
          <w:tcPr>
            <w:tcW w:w="4158" w:type="dxa"/>
          </w:tcPr>
          <w:p w14:paraId="00000ECA" w14:textId="77777777" w:rsidR="00EF1FBF" w:rsidRDefault="00EF1FBF">
            <w:pPr>
              <w:spacing w:line="264" w:lineRule="auto"/>
              <w:rPr>
                <w:color w:val="000000"/>
                <w:sz w:val="22"/>
                <w:szCs w:val="22"/>
              </w:rPr>
            </w:pPr>
          </w:p>
        </w:tc>
      </w:tr>
      <w:tr w:rsidR="00EF1FBF" w14:paraId="503A5709" w14:textId="77777777">
        <w:trPr>
          <w:trHeight w:val="454"/>
        </w:trPr>
        <w:tc>
          <w:tcPr>
            <w:tcW w:w="4914" w:type="dxa"/>
          </w:tcPr>
          <w:p w14:paraId="00000ECB" w14:textId="77777777" w:rsidR="00EF1FBF" w:rsidRDefault="00000000">
            <w:pPr>
              <w:spacing w:line="264" w:lineRule="auto"/>
              <w:rPr>
                <w:color w:val="000000"/>
                <w:sz w:val="22"/>
                <w:szCs w:val="22"/>
              </w:rPr>
            </w:pPr>
            <w:r>
              <w:rPr>
                <w:color w:val="000000"/>
                <w:sz w:val="22"/>
                <w:szCs w:val="22"/>
              </w:rPr>
              <w:t>Telephone/FAX</w:t>
            </w:r>
          </w:p>
        </w:tc>
        <w:tc>
          <w:tcPr>
            <w:tcW w:w="4158" w:type="dxa"/>
          </w:tcPr>
          <w:p w14:paraId="00000ECC" w14:textId="77777777" w:rsidR="00EF1FBF" w:rsidRDefault="00EF1FBF">
            <w:pPr>
              <w:spacing w:line="264" w:lineRule="auto"/>
              <w:rPr>
                <w:color w:val="000000"/>
                <w:sz w:val="22"/>
                <w:szCs w:val="22"/>
              </w:rPr>
            </w:pPr>
          </w:p>
        </w:tc>
      </w:tr>
      <w:tr w:rsidR="00EF1FBF" w14:paraId="6929C9D6" w14:textId="77777777">
        <w:trPr>
          <w:trHeight w:val="454"/>
        </w:trPr>
        <w:tc>
          <w:tcPr>
            <w:tcW w:w="4914" w:type="dxa"/>
          </w:tcPr>
          <w:p w14:paraId="00000ECD" w14:textId="77777777" w:rsidR="00EF1FBF" w:rsidRDefault="00000000">
            <w:pPr>
              <w:spacing w:line="264" w:lineRule="auto"/>
              <w:rPr>
                <w:color w:val="000000"/>
                <w:sz w:val="22"/>
                <w:szCs w:val="22"/>
              </w:rPr>
            </w:pPr>
            <w:r>
              <w:rPr>
                <w:color w:val="000000"/>
                <w:sz w:val="22"/>
                <w:szCs w:val="22"/>
              </w:rPr>
              <w:t>Website</w:t>
            </w:r>
          </w:p>
        </w:tc>
        <w:tc>
          <w:tcPr>
            <w:tcW w:w="4158" w:type="dxa"/>
          </w:tcPr>
          <w:p w14:paraId="00000ECE" w14:textId="77777777" w:rsidR="00EF1FBF" w:rsidRDefault="00EF1FBF">
            <w:pPr>
              <w:spacing w:line="264" w:lineRule="auto"/>
              <w:rPr>
                <w:color w:val="000000"/>
                <w:sz w:val="22"/>
                <w:szCs w:val="22"/>
              </w:rPr>
            </w:pPr>
          </w:p>
        </w:tc>
      </w:tr>
      <w:tr w:rsidR="00EF1FBF" w14:paraId="03310138" w14:textId="77777777">
        <w:trPr>
          <w:trHeight w:val="454"/>
        </w:trPr>
        <w:tc>
          <w:tcPr>
            <w:tcW w:w="4914" w:type="dxa"/>
          </w:tcPr>
          <w:p w14:paraId="00000ECF" w14:textId="77777777" w:rsidR="00EF1FBF" w:rsidRDefault="00000000">
            <w:pPr>
              <w:spacing w:line="264" w:lineRule="auto"/>
              <w:rPr>
                <w:color w:val="000000"/>
                <w:sz w:val="22"/>
                <w:szCs w:val="22"/>
              </w:rPr>
            </w:pPr>
            <w:r>
              <w:rPr>
                <w:color w:val="000000"/>
                <w:sz w:val="22"/>
                <w:szCs w:val="22"/>
              </w:rPr>
              <w:t>Date of establishment</w:t>
            </w:r>
          </w:p>
        </w:tc>
        <w:tc>
          <w:tcPr>
            <w:tcW w:w="4158" w:type="dxa"/>
          </w:tcPr>
          <w:p w14:paraId="00000ED0" w14:textId="77777777" w:rsidR="00EF1FBF" w:rsidRDefault="00EF1FBF">
            <w:pPr>
              <w:spacing w:line="264" w:lineRule="auto"/>
              <w:rPr>
                <w:color w:val="000000"/>
                <w:sz w:val="22"/>
                <w:szCs w:val="22"/>
              </w:rPr>
            </w:pPr>
          </w:p>
        </w:tc>
      </w:tr>
      <w:tr w:rsidR="00EF1FBF" w14:paraId="0A087918" w14:textId="77777777">
        <w:trPr>
          <w:trHeight w:val="454"/>
        </w:trPr>
        <w:tc>
          <w:tcPr>
            <w:tcW w:w="4914" w:type="dxa"/>
          </w:tcPr>
          <w:p w14:paraId="00000ED1" w14:textId="77777777" w:rsidR="00EF1FBF" w:rsidRDefault="00000000">
            <w:pPr>
              <w:spacing w:line="264" w:lineRule="auto"/>
              <w:rPr>
                <w:color w:val="000000"/>
                <w:sz w:val="22"/>
                <w:szCs w:val="22"/>
              </w:rPr>
            </w:pPr>
            <w:r>
              <w:rPr>
                <w:b/>
                <w:color w:val="000000"/>
                <w:sz w:val="22"/>
                <w:szCs w:val="22"/>
              </w:rPr>
              <w:t>Legal Representative</w:t>
            </w:r>
            <w:r>
              <w:rPr>
                <w:color w:val="000000"/>
                <w:sz w:val="22"/>
                <w:szCs w:val="22"/>
              </w:rPr>
              <w:t>: Name/Surname/Position</w:t>
            </w:r>
          </w:p>
        </w:tc>
        <w:tc>
          <w:tcPr>
            <w:tcW w:w="4158" w:type="dxa"/>
          </w:tcPr>
          <w:p w14:paraId="00000ED2" w14:textId="77777777" w:rsidR="00EF1FBF" w:rsidRDefault="00EF1FBF">
            <w:pPr>
              <w:spacing w:line="264" w:lineRule="auto"/>
              <w:rPr>
                <w:color w:val="000000"/>
                <w:sz w:val="22"/>
                <w:szCs w:val="22"/>
              </w:rPr>
            </w:pPr>
          </w:p>
        </w:tc>
      </w:tr>
      <w:tr w:rsidR="00EF1FBF" w14:paraId="021A4699" w14:textId="77777777">
        <w:trPr>
          <w:trHeight w:val="454"/>
        </w:trPr>
        <w:tc>
          <w:tcPr>
            <w:tcW w:w="4914" w:type="dxa"/>
          </w:tcPr>
          <w:p w14:paraId="00000ED4" w14:textId="6582A161" w:rsidR="00EF1FBF" w:rsidRDefault="00000000">
            <w:pPr>
              <w:spacing w:line="264" w:lineRule="auto"/>
              <w:rPr>
                <w:color w:val="000000"/>
                <w:sz w:val="22"/>
                <w:szCs w:val="22"/>
              </w:rPr>
            </w:pPr>
            <w:r>
              <w:rPr>
                <w:b/>
                <w:color w:val="000000"/>
                <w:sz w:val="22"/>
                <w:szCs w:val="22"/>
              </w:rPr>
              <w:t>Legal structure</w:t>
            </w:r>
            <w:r>
              <w:rPr>
                <w:color w:val="000000"/>
                <w:sz w:val="22"/>
                <w:szCs w:val="22"/>
              </w:rPr>
              <w:t>: natural person/Co.Ltd, NGO/institution/other (please specify)</w:t>
            </w:r>
          </w:p>
        </w:tc>
        <w:tc>
          <w:tcPr>
            <w:tcW w:w="4158" w:type="dxa"/>
          </w:tcPr>
          <w:p w14:paraId="00000ED5" w14:textId="77777777" w:rsidR="00EF1FBF" w:rsidRDefault="00EF1FBF">
            <w:pPr>
              <w:spacing w:line="264" w:lineRule="auto"/>
              <w:rPr>
                <w:color w:val="000000"/>
                <w:sz w:val="22"/>
                <w:szCs w:val="22"/>
              </w:rPr>
            </w:pPr>
          </w:p>
        </w:tc>
      </w:tr>
      <w:tr w:rsidR="00EF1FBF" w14:paraId="4512FA85" w14:textId="77777777">
        <w:trPr>
          <w:trHeight w:val="454"/>
        </w:trPr>
        <w:tc>
          <w:tcPr>
            <w:tcW w:w="4914" w:type="dxa"/>
          </w:tcPr>
          <w:p w14:paraId="00000ED6" w14:textId="77777777" w:rsidR="00EF1FBF" w:rsidRDefault="00000000">
            <w:pPr>
              <w:spacing w:line="264" w:lineRule="auto"/>
              <w:rPr>
                <w:color w:val="000000"/>
                <w:sz w:val="22"/>
                <w:szCs w:val="22"/>
              </w:rPr>
            </w:pPr>
            <w:r>
              <w:rPr>
                <w:b/>
                <w:color w:val="000000"/>
                <w:sz w:val="22"/>
                <w:szCs w:val="22"/>
              </w:rPr>
              <w:t>Organizational Type</w:t>
            </w:r>
            <w:r>
              <w:rPr>
                <w:color w:val="000000"/>
                <w:sz w:val="22"/>
                <w:szCs w:val="22"/>
              </w:rPr>
              <w:t>: Manufacturer, Wholesaler, Trader, Service provider, etc.</w:t>
            </w:r>
          </w:p>
        </w:tc>
        <w:tc>
          <w:tcPr>
            <w:tcW w:w="4158" w:type="dxa"/>
          </w:tcPr>
          <w:p w14:paraId="00000ED7" w14:textId="77777777" w:rsidR="00EF1FBF" w:rsidRDefault="00EF1FBF">
            <w:pPr>
              <w:spacing w:line="264" w:lineRule="auto"/>
              <w:rPr>
                <w:color w:val="000000"/>
                <w:sz w:val="22"/>
                <w:szCs w:val="22"/>
              </w:rPr>
            </w:pPr>
          </w:p>
        </w:tc>
      </w:tr>
      <w:tr w:rsidR="00EF1FBF" w14:paraId="04218B94" w14:textId="77777777">
        <w:trPr>
          <w:trHeight w:val="454"/>
        </w:trPr>
        <w:tc>
          <w:tcPr>
            <w:tcW w:w="4914" w:type="dxa"/>
          </w:tcPr>
          <w:p w14:paraId="00000ED8" w14:textId="77777777" w:rsidR="00EF1FBF" w:rsidRDefault="00000000">
            <w:pPr>
              <w:spacing w:line="264" w:lineRule="auto"/>
              <w:rPr>
                <w:color w:val="000000"/>
                <w:sz w:val="22"/>
                <w:szCs w:val="22"/>
              </w:rPr>
            </w:pPr>
            <w:r>
              <w:rPr>
                <w:color w:val="000000"/>
                <w:sz w:val="22"/>
                <w:szCs w:val="22"/>
              </w:rPr>
              <w:t>Areas of expertise of the organization</w:t>
            </w:r>
          </w:p>
        </w:tc>
        <w:tc>
          <w:tcPr>
            <w:tcW w:w="4158" w:type="dxa"/>
          </w:tcPr>
          <w:p w14:paraId="00000ED9" w14:textId="77777777" w:rsidR="00EF1FBF" w:rsidRDefault="00EF1FBF">
            <w:pPr>
              <w:spacing w:line="264" w:lineRule="auto"/>
              <w:rPr>
                <w:color w:val="000000"/>
                <w:sz w:val="22"/>
                <w:szCs w:val="22"/>
              </w:rPr>
            </w:pPr>
          </w:p>
        </w:tc>
      </w:tr>
      <w:tr w:rsidR="00EF1FBF" w14:paraId="15F46663" w14:textId="77777777">
        <w:trPr>
          <w:trHeight w:val="454"/>
        </w:trPr>
        <w:tc>
          <w:tcPr>
            <w:tcW w:w="4914" w:type="dxa"/>
          </w:tcPr>
          <w:p w14:paraId="00000EDA" w14:textId="77777777" w:rsidR="00EF1FBF" w:rsidRDefault="00000000">
            <w:pPr>
              <w:spacing w:line="264" w:lineRule="auto"/>
              <w:rPr>
                <w:color w:val="000000"/>
                <w:sz w:val="22"/>
                <w:szCs w:val="22"/>
              </w:rPr>
            </w:pPr>
            <w:r>
              <w:rPr>
                <w:color w:val="000000"/>
                <w:sz w:val="22"/>
                <w:szCs w:val="22"/>
              </w:rPr>
              <w:t>Current Licenses, if any, and permits (with dates, numbers and expiration dates)</w:t>
            </w:r>
          </w:p>
        </w:tc>
        <w:tc>
          <w:tcPr>
            <w:tcW w:w="4158" w:type="dxa"/>
          </w:tcPr>
          <w:p w14:paraId="00000EDB" w14:textId="77777777" w:rsidR="00EF1FBF" w:rsidRDefault="00EF1FBF">
            <w:pPr>
              <w:spacing w:line="264" w:lineRule="auto"/>
              <w:rPr>
                <w:color w:val="000000"/>
                <w:sz w:val="22"/>
                <w:szCs w:val="22"/>
              </w:rPr>
            </w:pPr>
          </w:p>
        </w:tc>
      </w:tr>
      <w:tr w:rsidR="00EF1FBF" w14:paraId="5C08B197" w14:textId="77777777">
        <w:trPr>
          <w:trHeight w:val="454"/>
        </w:trPr>
        <w:tc>
          <w:tcPr>
            <w:tcW w:w="4914" w:type="dxa"/>
          </w:tcPr>
          <w:p w14:paraId="00000EDC" w14:textId="77777777" w:rsidR="00EF1FBF" w:rsidRDefault="00000000">
            <w:pPr>
              <w:spacing w:line="264" w:lineRule="auto"/>
              <w:rPr>
                <w:color w:val="000000"/>
                <w:sz w:val="22"/>
                <w:szCs w:val="22"/>
              </w:rPr>
            </w:pPr>
            <w:r>
              <w:rPr>
                <w:color w:val="000000"/>
                <w:sz w:val="22"/>
                <w:szCs w:val="22"/>
              </w:rPr>
              <w:t xml:space="preserve">Years supplying to UN organizations </w:t>
            </w:r>
          </w:p>
        </w:tc>
        <w:tc>
          <w:tcPr>
            <w:tcW w:w="4158" w:type="dxa"/>
          </w:tcPr>
          <w:p w14:paraId="00000EDD" w14:textId="77777777" w:rsidR="00EF1FBF" w:rsidRDefault="00EF1FBF">
            <w:pPr>
              <w:spacing w:line="264" w:lineRule="auto"/>
              <w:rPr>
                <w:color w:val="000000"/>
                <w:sz w:val="22"/>
                <w:szCs w:val="22"/>
              </w:rPr>
            </w:pPr>
          </w:p>
        </w:tc>
      </w:tr>
      <w:tr w:rsidR="00EF1FBF" w14:paraId="5491CE96" w14:textId="77777777">
        <w:trPr>
          <w:trHeight w:val="454"/>
        </w:trPr>
        <w:tc>
          <w:tcPr>
            <w:tcW w:w="4914" w:type="dxa"/>
          </w:tcPr>
          <w:p w14:paraId="00000EDE" w14:textId="77777777" w:rsidR="00EF1FBF" w:rsidRDefault="00000000">
            <w:pPr>
              <w:spacing w:line="264" w:lineRule="auto"/>
              <w:rPr>
                <w:color w:val="000000"/>
                <w:sz w:val="22"/>
                <w:szCs w:val="22"/>
              </w:rPr>
            </w:pPr>
            <w:r>
              <w:rPr>
                <w:color w:val="000000"/>
                <w:sz w:val="22"/>
                <w:szCs w:val="22"/>
              </w:rPr>
              <w:t>Years supplying to UNFPA</w:t>
            </w:r>
          </w:p>
        </w:tc>
        <w:tc>
          <w:tcPr>
            <w:tcW w:w="4158" w:type="dxa"/>
          </w:tcPr>
          <w:p w14:paraId="00000EDF" w14:textId="77777777" w:rsidR="00EF1FBF" w:rsidRDefault="00EF1FBF">
            <w:pPr>
              <w:spacing w:line="264" w:lineRule="auto"/>
              <w:rPr>
                <w:color w:val="000000"/>
                <w:sz w:val="22"/>
                <w:szCs w:val="22"/>
              </w:rPr>
            </w:pPr>
          </w:p>
        </w:tc>
      </w:tr>
      <w:tr w:rsidR="00EF1FBF" w14:paraId="78AF3D6F" w14:textId="77777777">
        <w:trPr>
          <w:trHeight w:val="454"/>
        </w:trPr>
        <w:tc>
          <w:tcPr>
            <w:tcW w:w="4914" w:type="dxa"/>
          </w:tcPr>
          <w:p w14:paraId="00000EE0" w14:textId="77777777" w:rsidR="00EF1FBF" w:rsidRDefault="00000000">
            <w:pPr>
              <w:spacing w:line="264" w:lineRule="auto"/>
              <w:rPr>
                <w:color w:val="000000"/>
                <w:sz w:val="22"/>
                <w:szCs w:val="22"/>
              </w:rPr>
            </w:pPr>
            <w:r>
              <w:rPr>
                <w:color w:val="000000"/>
                <w:sz w:val="22"/>
                <w:szCs w:val="22"/>
              </w:rPr>
              <w:t>Production Capacity</w:t>
            </w:r>
          </w:p>
        </w:tc>
        <w:tc>
          <w:tcPr>
            <w:tcW w:w="4158" w:type="dxa"/>
          </w:tcPr>
          <w:p w14:paraId="00000EE1" w14:textId="77777777" w:rsidR="00EF1FBF" w:rsidRDefault="00EF1FBF">
            <w:pPr>
              <w:spacing w:line="264" w:lineRule="auto"/>
              <w:rPr>
                <w:color w:val="000000"/>
                <w:sz w:val="22"/>
                <w:szCs w:val="22"/>
              </w:rPr>
            </w:pPr>
          </w:p>
        </w:tc>
      </w:tr>
      <w:tr w:rsidR="00EF1FBF" w14:paraId="75D4CF92" w14:textId="77777777">
        <w:trPr>
          <w:trHeight w:val="454"/>
        </w:trPr>
        <w:tc>
          <w:tcPr>
            <w:tcW w:w="4914" w:type="dxa"/>
          </w:tcPr>
          <w:p w14:paraId="00000EE2" w14:textId="77777777" w:rsidR="00EF1FBF" w:rsidRDefault="00000000">
            <w:pPr>
              <w:spacing w:line="264" w:lineRule="auto"/>
              <w:rPr>
                <w:color w:val="000000"/>
                <w:sz w:val="22"/>
                <w:szCs w:val="22"/>
              </w:rPr>
            </w:pPr>
            <w:r>
              <w:rPr>
                <w:color w:val="000000"/>
                <w:sz w:val="22"/>
                <w:szCs w:val="22"/>
              </w:rPr>
              <w:t>Subsidiaries in the region (please indicate names of subsidiaries and addresses, if relevant to the bid)</w:t>
            </w:r>
          </w:p>
        </w:tc>
        <w:tc>
          <w:tcPr>
            <w:tcW w:w="4158" w:type="dxa"/>
          </w:tcPr>
          <w:p w14:paraId="00000EE3" w14:textId="77777777" w:rsidR="00EF1FBF" w:rsidRDefault="00EF1FBF">
            <w:pPr>
              <w:spacing w:line="264" w:lineRule="auto"/>
              <w:rPr>
                <w:color w:val="000000"/>
                <w:sz w:val="22"/>
                <w:szCs w:val="22"/>
              </w:rPr>
            </w:pPr>
          </w:p>
        </w:tc>
      </w:tr>
      <w:tr w:rsidR="00EF1FBF" w14:paraId="002C04CF" w14:textId="77777777">
        <w:trPr>
          <w:trHeight w:val="737"/>
        </w:trPr>
        <w:tc>
          <w:tcPr>
            <w:tcW w:w="4914" w:type="dxa"/>
          </w:tcPr>
          <w:p w14:paraId="00000EE4" w14:textId="77777777" w:rsidR="00EF1FBF" w:rsidRDefault="00000000">
            <w:pPr>
              <w:spacing w:line="264" w:lineRule="auto"/>
              <w:rPr>
                <w:color w:val="000000"/>
                <w:sz w:val="22"/>
                <w:szCs w:val="22"/>
              </w:rPr>
            </w:pPr>
            <w:r>
              <w:rPr>
                <w:color w:val="000000"/>
                <w:sz w:val="22"/>
                <w:szCs w:val="22"/>
              </w:rPr>
              <w:t>Commercial Representatives in the country: Name/Address/Phone (for international companies only)</w:t>
            </w:r>
          </w:p>
        </w:tc>
        <w:tc>
          <w:tcPr>
            <w:tcW w:w="4158" w:type="dxa"/>
          </w:tcPr>
          <w:p w14:paraId="00000EE5" w14:textId="77777777" w:rsidR="00EF1FBF" w:rsidRDefault="00EF1FBF">
            <w:pPr>
              <w:spacing w:line="264" w:lineRule="auto"/>
              <w:rPr>
                <w:color w:val="000000"/>
                <w:sz w:val="22"/>
                <w:szCs w:val="22"/>
              </w:rPr>
            </w:pPr>
          </w:p>
        </w:tc>
      </w:tr>
    </w:tbl>
    <w:p w14:paraId="00000EE6" w14:textId="77777777" w:rsidR="00EF1FBF" w:rsidRDefault="00EF1FBF">
      <w:pPr>
        <w:ind w:left="567"/>
        <w:rPr>
          <w:b/>
          <w:sz w:val="22"/>
          <w:szCs w:val="22"/>
        </w:rPr>
      </w:pPr>
    </w:p>
    <w:p w14:paraId="00000EE7" w14:textId="77777777" w:rsidR="00EF1FBF" w:rsidRDefault="00000000">
      <w:pPr>
        <w:numPr>
          <w:ilvl w:val="0"/>
          <w:numId w:val="28"/>
        </w:numPr>
        <w:ind w:left="567" w:hanging="539"/>
        <w:rPr>
          <w:b/>
          <w:sz w:val="22"/>
          <w:szCs w:val="22"/>
        </w:rPr>
      </w:pPr>
      <w:r>
        <w:rPr>
          <w:b/>
          <w:sz w:val="22"/>
          <w:szCs w:val="22"/>
        </w:rPr>
        <w:tab/>
        <w:t>Quality Assurance Certification</w:t>
      </w:r>
    </w:p>
    <w:p w14:paraId="00000EE8" w14:textId="77777777" w:rsidR="00EF1FBF" w:rsidRDefault="00EF1FBF">
      <w:pPr>
        <w:ind w:left="567"/>
        <w:rPr>
          <w:b/>
          <w:sz w:val="22"/>
          <w:szCs w:val="22"/>
        </w:rPr>
      </w:pPr>
    </w:p>
    <w:tbl>
      <w:tblPr>
        <w:tblStyle w:val="ae"/>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gridCol w:w="4394"/>
      </w:tblGrid>
      <w:tr w:rsidR="00EF1FBF" w14:paraId="33C13AEA" w14:textId="77777777">
        <w:trPr>
          <w:trHeight w:val="454"/>
        </w:trPr>
        <w:tc>
          <w:tcPr>
            <w:tcW w:w="4678" w:type="dxa"/>
          </w:tcPr>
          <w:p w14:paraId="00000EE9" w14:textId="77777777" w:rsidR="00EF1FBF" w:rsidRDefault="00000000">
            <w:pPr>
              <w:spacing w:line="264" w:lineRule="auto"/>
              <w:rPr>
                <w:color w:val="000000"/>
                <w:sz w:val="22"/>
                <w:szCs w:val="22"/>
              </w:rPr>
            </w:pPr>
            <w:r>
              <w:rPr>
                <w:color w:val="000000"/>
                <w:sz w:val="22"/>
                <w:szCs w:val="22"/>
              </w:rPr>
              <w:t>International Quality Management System (QMS)</w:t>
            </w:r>
          </w:p>
        </w:tc>
        <w:tc>
          <w:tcPr>
            <w:tcW w:w="4394" w:type="dxa"/>
          </w:tcPr>
          <w:p w14:paraId="00000EEA" w14:textId="77777777" w:rsidR="00EF1FBF" w:rsidRDefault="00EF1FBF">
            <w:pPr>
              <w:spacing w:line="264" w:lineRule="auto"/>
              <w:rPr>
                <w:color w:val="000000"/>
                <w:sz w:val="22"/>
                <w:szCs w:val="22"/>
              </w:rPr>
            </w:pPr>
          </w:p>
        </w:tc>
      </w:tr>
      <w:tr w:rsidR="00EF1FBF" w14:paraId="16FDE1F4" w14:textId="77777777">
        <w:trPr>
          <w:trHeight w:val="454"/>
        </w:trPr>
        <w:tc>
          <w:tcPr>
            <w:tcW w:w="4678" w:type="dxa"/>
          </w:tcPr>
          <w:p w14:paraId="00000EEB" w14:textId="77777777" w:rsidR="00EF1FBF" w:rsidRDefault="00000000">
            <w:pPr>
              <w:spacing w:line="264" w:lineRule="auto"/>
              <w:rPr>
                <w:color w:val="000000"/>
                <w:sz w:val="22"/>
                <w:szCs w:val="22"/>
              </w:rPr>
            </w:pPr>
            <w:r>
              <w:rPr>
                <w:color w:val="000000"/>
                <w:sz w:val="22"/>
                <w:szCs w:val="22"/>
              </w:rPr>
              <w:t>List of other ISO certificates or equivalent certificates</w:t>
            </w:r>
          </w:p>
        </w:tc>
        <w:tc>
          <w:tcPr>
            <w:tcW w:w="4394" w:type="dxa"/>
          </w:tcPr>
          <w:p w14:paraId="00000EEC" w14:textId="77777777" w:rsidR="00EF1FBF" w:rsidRDefault="00EF1FBF">
            <w:pPr>
              <w:spacing w:line="264" w:lineRule="auto"/>
              <w:rPr>
                <w:color w:val="000000"/>
                <w:sz w:val="22"/>
                <w:szCs w:val="22"/>
              </w:rPr>
            </w:pPr>
          </w:p>
        </w:tc>
      </w:tr>
      <w:tr w:rsidR="00EF1FBF" w14:paraId="24D1FF52" w14:textId="77777777">
        <w:trPr>
          <w:trHeight w:val="454"/>
        </w:trPr>
        <w:tc>
          <w:tcPr>
            <w:tcW w:w="4678" w:type="dxa"/>
          </w:tcPr>
          <w:p w14:paraId="00000EED" w14:textId="77777777" w:rsidR="00EF1FBF" w:rsidRDefault="00000000">
            <w:pPr>
              <w:spacing w:line="264" w:lineRule="auto"/>
              <w:rPr>
                <w:color w:val="000000"/>
                <w:sz w:val="22"/>
                <w:szCs w:val="22"/>
              </w:rPr>
            </w:pPr>
            <w:r>
              <w:rPr>
                <w:color w:val="000000"/>
                <w:sz w:val="22"/>
                <w:szCs w:val="22"/>
              </w:rPr>
              <w:t>Presence and characteristics of in-house quality control laboratory (if relevant to bid)</w:t>
            </w:r>
          </w:p>
        </w:tc>
        <w:tc>
          <w:tcPr>
            <w:tcW w:w="4394" w:type="dxa"/>
          </w:tcPr>
          <w:p w14:paraId="00000EEE" w14:textId="77777777" w:rsidR="00EF1FBF" w:rsidRDefault="00EF1FBF">
            <w:pPr>
              <w:spacing w:line="264" w:lineRule="auto"/>
              <w:rPr>
                <w:color w:val="000000"/>
                <w:sz w:val="22"/>
                <w:szCs w:val="22"/>
              </w:rPr>
            </w:pPr>
          </w:p>
        </w:tc>
      </w:tr>
    </w:tbl>
    <w:p w14:paraId="00000EEF" w14:textId="77777777" w:rsidR="00EF1FBF" w:rsidRDefault="00EF1FBF">
      <w:pPr>
        <w:ind w:left="567"/>
        <w:rPr>
          <w:b/>
          <w:sz w:val="22"/>
          <w:szCs w:val="22"/>
        </w:rPr>
      </w:pPr>
    </w:p>
    <w:p w14:paraId="00000EF0" w14:textId="77777777" w:rsidR="00EF1FBF" w:rsidRDefault="00000000">
      <w:pPr>
        <w:numPr>
          <w:ilvl w:val="0"/>
          <w:numId w:val="28"/>
        </w:numPr>
        <w:ind w:left="567" w:hanging="539"/>
        <w:rPr>
          <w:b/>
          <w:sz w:val="22"/>
          <w:szCs w:val="22"/>
        </w:rPr>
      </w:pPr>
      <w:r>
        <w:rPr>
          <w:b/>
          <w:sz w:val="22"/>
          <w:szCs w:val="22"/>
        </w:rPr>
        <w:t>Expertise of Staff</w:t>
      </w:r>
    </w:p>
    <w:p w14:paraId="00000EF1" w14:textId="77777777" w:rsidR="00EF1FBF" w:rsidRDefault="00EF1FBF">
      <w:pPr>
        <w:ind w:left="567"/>
        <w:rPr>
          <w:b/>
          <w:sz w:val="22"/>
          <w:szCs w:val="22"/>
        </w:rPr>
      </w:pPr>
    </w:p>
    <w:tbl>
      <w:tblPr>
        <w:tblStyle w:val="af"/>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gridCol w:w="4394"/>
      </w:tblGrid>
      <w:tr w:rsidR="00EF1FBF" w14:paraId="273CB0AD" w14:textId="77777777">
        <w:trPr>
          <w:trHeight w:val="454"/>
        </w:trPr>
        <w:tc>
          <w:tcPr>
            <w:tcW w:w="4678" w:type="dxa"/>
          </w:tcPr>
          <w:p w14:paraId="00000EF2" w14:textId="77777777" w:rsidR="00EF1FBF" w:rsidRDefault="00000000">
            <w:pPr>
              <w:spacing w:line="264" w:lineRule="auto"/>
              <w:rPr>
                <w:color w:val="000000"/>
                <w:sz w:val="22"/>
                <w:szCs w:val="22"/>
              </w:rPr>
            </w:pPr>
            <w:r>
              <w:rPr>
                <w:color w:val="000000"/>
                <w:sz w:val="22"/>
                <w:szCs w:val="22"/>
              </w:rPr>
              <w:t>Total number of staff</w:t>
            </w:r>
          </w:p>
        </w:tc>
        <w:tc>
          <w:tcPr>
            <w:tcW w:w="4394" w:type="dxa"/>
          </w:tcPr>
          <w:p w14:paraId="00000EF3" w14:textId="77777777" w:rsidR="00EF1FBF" w:rsidRDefault="00EF1FBF">
            <w:pPr>
              <w:spacing w:line="264" w:lineRule="auto"/>
              <w:rPr>
                <w:color w:val="000000"/>
                <w:sz w:val="22"/>
                <w:szCs w:val="22"/>
              </w:rPr>
            </w:pPr>
          </w:p>
        </w:tc>
      </w:tr>
      <w:tr w:rsidR="00EF1FBF" w14:paraId="5E52A60D" w14:textId="77777777">
        <w:trPr>
          <w:trHeight w:val="454"/>
        </w:trPr>
        <w:tc>
          <w:tcPr>
            <w:tcW w:w="4678" w:type="dxa"/>
          </w:tcPr>
          <w:p w14:paraId="00000EF4" w14:textId="77777777" w:rsidR="00EF1FBF" w:rsidRDefault="00000000">
            <w:pPr>
              <w:spacing w:line="264" w:lineRule="auto"/>
              <w:rPr>
                <w:color w:val="000000"/>
                <w:sz w:val="22"/>
                <w:szCs w:val="22"/>
              </w:rPr>
            </w:pPr>
            <w:r>
              <w:rPr>
                <w:color w:val="000000"/>
                <w:sz w:val="22"/>
                <w:szCs w:val="22"/>
              </w:rPr>
              <w:lastRenderedPageBreak/>
              <w:t>Number of staff involved in similar supply contracts</w:t>
            </w:r>
          </w:p>
        </w:tc>
        <w:tc>
          <w:tcPr>
            <w:tcW w:w="4394" w:type="dxa"/>
          </w:tcPr>
          <w:p w14:paraId="00000EF5" w14:textId="77777777" w:rsidR="00EF1FBF" w:rsidRDefault="00EF1FBF">
            <w:pPr>
              <w:spacing w:line="264" w:lineRule="auto"/>
              <w:rPr>
                <w:color w:val="000000"/>
                <w:sz w:val="22"/>
                <w:szCs w:val="22"/>
              </w:rPr>
            </w:pPr>
          </w:p>
        </w:tc>
      </w:tr>
    </w:tbl>
    <w:p w14:paraId="00000EF6" w14:textId="77777777" w:rsidR="00EF1FBF" w:rsidRDefault="00EF1FBF">
      <w:pPr>
        <w:ind w:left="567"/>
        <w:rPr>
          <w:b/>
          <w:sz w:val="22"/>
          <w:szCs w:val="22"/>
        </w:rPr>
      </w:pPr>
    </w:p>
    <w:p w14:paraId="00000EF7" w14:textId="77777777" w:rsidR="00EF1FBF" w:rsidRDefault="00EF1FBF">
      <w:pPr>
        <w:ind w:left="567"/>
        <w:rPr>
          <w:b/>
          <w:sz w:val="22"/>
          <w:szCs w:val="22"/>
        </w:rPr>
      </w:pPr>
    </w:p>
    <w:p w14:paraId="00000EF8" w14:textId="77777777" w:rsidR="00EF1FBF" w:rsidRDefault="00000000">
      <w:pPr>
        <w:numPr>
          <w:ilvl w:val="0"/>
          <w:numId w:val="28"/>
        </w:numPr>
        <w:ind w:left="567" w:hanging="539"/>
        <w:rPr>
          <w:b/>
          <w:sz w:val="22"/>
          <w:szCs w:val="22"/>
        </w:rPr>
      </w:pPr>
      <w:r>
        <w:rPr>
          <w:b/>
          <w:sz w:val="22"/>
          <w:szCs w:val="22"/>
        </w:rPr>
        <w:t>Contact details of persons that UNFPA may contact for requests for clarification during bid evaluation</w:t>
      </w:r>
    </w:p>
    <w:p w14:paraId="00000EF9" w14:textId="77777777" w:rsidR="00EF1FBF" w:rsidRDefault="00000000">
      <w:pPr>
        <w:ind w:left="567" w:hanging="539"/>
        <w:rPr>
          <w:color w:val="000000"/>
          <w:sz w:val="22"/>
          <w:szCs w:val="22"/>
        </w:rPr>
      </w:pPr>
      <w:r>
        <w:rPr>
          <w:color w:val="000000"/>
          <w:sz w:val="22"/>
          <w:szCs w:val="22"/>
        </w:rPr>
        <w:tab/>
      </w:r>
    </w:p>
    <w:tbl>
      <w:tblPr>
        <w:tblStyle w:val="af0"/>
        <w:tblW w:w="906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90"/>
        <w:gridCol w:w="6277"/>
      </w:tblGrid>
      <w:tr w:rsidR="00EF1FBF" w14:paraId="23B92C52" w14:textId="77777777" w:rsidTr="0086354D">
        <w:trPr>
          <w:trHeight w:val="454"/>
        </w:trPr>
        <w:tc>
          <w:tcPr>
            <w:tcW w:w="2790" w:type="dxa"/>
          </w:tcPr>
          <w:p w14:paraId="00000EFA" w14:textId="77777777" w:rsidR="00EF1FBF" w:rsidRDefault="00000000">
            <w:pPr>
              <w:spacing w:line="264" w:lineRule="auto"/>
              <w:rPr>
                <w:color w:val="000000"/>
                <w:sz w:val="22"/>
                <w:szCs w:val="22"/>
              </w:rPr>
            </w:pPr>
            <w:r>
              <w:rPr>
                <w:color w:val="000000"/>
                <w:sz w:val="22"/>
                <w:szCs w:val="22"/>
              </w:rPr>
              <w:t>Name/Surname</w:t>
            </w:r>
          </w:p>
        </w:tc>
        <w:tc>
          <w:tcPr>
            <w:tcW w:w="6277" w:type="dxa"/>
          </w:tcPr>
          <w:p w14:paraId="00000EFB" w14:textId="77777777" w:rsidR="00EF1FBF" w:rsidRDefault="00EF1FBF">
            <w:pPr>
              <w:spacing w:line="264" w:lineRule="auto"/>
              <w:rPr>
                <w:color w:val="000000"/>
                <w:sz w:val="22"/>
                <w:szCs w:val="22"/>
              </w:rPr>
            </w:pPr>
          </w:p>
        </w:tc>
      </w:tr>
      <w:tr w:rsidR="00EF1FBF" w14:paraId="11E61956" w14:textId="77777777" w:rsidTr="0086354D">
        <w:trPr>
          <w:trHeight w:val="454"/>
        </w:trPr>
        <w:tc>
          <w:tcPr>
            <w:tcW w:w="2790" w:type="dxa"/>
          </w:tcPr>
          <w:p w14:paraId="00000EFC" w14:textId="77777777" w:rsidR="00EF1FBF" w:rsidRDefault="00000000">
            <w:pPr>
              <w:spacing w:line="264" w:lineRule="auto"/>
              <w:rPr>
                <w:color w:val="000000"/>
                <w:sz w:val="22"/>
                <w:szCs w:val="22"/>
              </w:rPr>
            </w:pPr>
            <w:r>
              <w:rPr>
                <w:color w:val="000000"/>
                <w:sz w:val="22"/>
                <w:szCs w:val="22"/>
              </w:rPr>
              <w:t>Telephone Number (direct)</w:t>
            </w:r>
          </w:p>
        </w:tc>
        <w:tc>
          <w:tcPr>
            <w:tcW w:w="6277" w:type="dxa"/>
          </w:tcPr>
          <w:p w14:paraId="00000EFD" w14:textId="77777777" w:rsidR="00EF1FBF" w:rsidRDefault="00EF1FBF">
            <w:pPr>
              <w:spacing w:line="264" w:lineRule="auto"/>
              <w:rPr>
                <w:color w:val="000000"/>
                <w:sz w:val="22"/>
                <w:szCs w:val="22"/>
              </w:rPr>
            </w:pPr>
          </w:p>
        </w:tc>
      </w:tr>
      <w:tr w:rsidR="00EF1FBF" w14:paraId="4366C006" w14:textId="77777777" w:rsidTr="0086354D">
        <w:trPr>
          <w:trHeight w:val="454"/>
        </w:trPr>
        <w:tc>
          <w:tcPr>
            <w:tcW w:w="2790" w:type="dxa"/>
          </w:tcPr>
          <w:p w14:paraId="00000EFE" w14:textId="77777777" w:rsidR="00EF1FBF" w:rsidRDefault="00000000">
            <w:pPr>
              <w:spacing w:line="264" w:lineRule="auto"/>
              <w:rPr>
                <w:color w:val="000000"/>
                <w:sz w:val="22"/>
                <w:szCs w:val="22"/>
              </w:rPr>
            </w:pPr>
            <w:r>
              <w:rPr>
                <w:color w:val="000000"/>
                <w:sz w:val="22"/>
                <w:szCs w:val="22"/>
              </w:rPr>
              <w:t>Email address (direct)</w:t>
            </w:r>
          </w:p>
        </w:tc>
        <w:tc>
          <w:tcPr>
            <w:tcW w:w="6277" w:type="dxa"/>
          </w:tcPr>
          <w:p w14:paraId="00000EFF" w14:textId="77777777" w:rsidR="00EF1FBF" w:rsidRDefault="00EF1FBF">
            <w:pPr>
              <w:spacing w:line="264" w:lineRule="auto"/>
              <w:rPr>
                <w:color w:val="000000"/>
                <w:sz w:val="22"/>
                <w:szCs w:val="22"/>
              </w:rPr>
            </w:pPr>
          </w:p>
        </w:tc>
      </w:tr>
    </w:tbl>
    <w:p w14:paraId="00000F00" w14:textId="77777777" w:rsidR="00EF1FBF" w:rsidRDefault="00000000">
      <w:pPr>
        <w:tabs>
          <w:tab w:val="left" w:pos="567"/>
        </w:tabs>
        <w:rPr>
          <w:color w:val="000000"/>
        </w:rPr>
      </w:pPr>
      <w:r>
        <w:rPr>
          <w:color w:val="000000"/>
        </w:rPr>
        <w:t>P.S.: This person must be available during the next two weeks following receipt of bid</w:t>
      </w:r>
    </w:p>
    <w:p w14:paraId="00000F01" w14:textId="77777777" w:rsidR="00EF1FBF" w:rsidRDefault="00EF1FBF">
      <w:pPr>
        <w:rPr>
          <w:sz w:val="22"/>
          <w:szCs w:val="22"/>
        </w:rPr>
      </w:pPr>
    </w:p>
    <w:p w14:paraId="00000F02" w14:textId="77777777" w:rsidR="00EF1FBF" w:rsidRDefault="00EF1FBF">
      <w:pPr>
        <w:widowControl w:val="0"/>
        <w:rPr>
          <w:sz w:val="22"/>
          <w:szCs w:val="22"/>
        </w:rPr>
      </w:pPr>
    </w:p>
    <w:p w14:paraId="00000F03" w14:textId="77777777" w:rsidR="00EF1FBF" w:rsidRDefault="00EF1FBF">
      <w:pPr>
        <w:tabs>
          <w:tab w:val="left" w:pos="6912"/>
        </w:tabs>
        <w:rPr>
          <w:sz w:val="22"/>
          <w:szCs w:val="22"/>
        </w:rPr>
      </w:pPr>
    </w:p>
    <w:p w14:paraId="00000F04" w14:textId="77777777" w:rsidR="00EF1FBF" w:rsidRDefault="00EF1FBF">
      <w:pPr>
        <w:pStyle w:val="Heading1"/>
        <w:rPr>
          <w:sz w:val="22"/>
          <w:szCs w:val="22"/>
        </w:rPr>
      </w:pPr>
    </w:p>
    <w:p w14:paraId="00000F05" w14:textId="77777777" w:rsidR="00EF1FBF" w:rsidRDefault="00EF1FBF">
      <w:pPr>
        <w:pStyle w:val="Heading1"/>
        <w:rPr>
          <w:sz w:val="22"/>
          <w:szCs w:val="22"/>
        </w:rPr>
      </w:pPr>
    </w:p>
    <w:p w14:paraId="00000F06" w14:textId="77777777" w:rsidR="00EF1FBF" w:rsidRDefault="00EF1FBF">
      <w:pPr>
        <w:pStyle w:val="Heading1"/>
        <w:rPr>
          <w:sz w:val="22"/>
          <w:szCs w:val="22"/>
        </w:rPr>
      </w:pPr>
    </w:p>
    <w:p w14:paraId="00000F07" w14:textId="77777777" w:rsidR="00EF1FBF" w:rsidRDefault="00EF1FBF">
      <w:pPr>
        <w:pStyle w:val="Heading1"/>
        <w:rPr>
          <w:sz w:val="22"/>
          <w:szCs w:val="22"/>
        </w:rPr>
      </w:pPr>
    </w:p>
    <w:p w14:paraId="00000F08" w14:textId="77777777" w:rsidR="00EF1FBF" w:rsidRDefault="00EF1FBF">
      <w:pPr>
        <w:pStyle w:val="Heading1"/>
        <w:rPr>
          <w:sz w:val="22"/>
          <w:szCs w:val="22"/>
        </w:rPr>
      </w:pPr>
    </w:p>
    <w:p w14:paraId="00000F09" w14:textId="77777777" w:rsidR="00EF1FBF" w:rsidRDefault="00EF1FBF">
      <w:pPr>
        <w:pStyle w:val="Heading1"/>
        <w:rPr>
          <w:sz w:val="22"/>
          <w:szCs w:val="22"/>
        </w:rPr>
      </w:pPr>
    </w:p>
    <w:p w14:paraId="00000F0A" w14:textId="77777777" w:rsidR="00EF1FBF" w:rsidRDefault="00EF1FBF">
      <w:pPr>
        <w:pStyle w:val="Heading1"/>
        <w:rPr>
          <w:sz w:val="22"/>
          <w:szCs w:val="22"/>
        </w:rPr>
      </w:pPr>
    </w:p>
    <w:p w14:paraId="00000F0B" w14:textId="77777777" w:rsidR="00EF1FBF" w:rsidRDefault="00EF1FBF">
      <w:pPr>
        <w:pStyle w:val="Heading1"/>
        <w:rPr>
          <w:sz w:val="22"/>
          <w:szCs w:val="22"/>
        </w:rPr>
      </w:pPr>
    </w:p>
    <w:p w14:paraId="00000F0C" w14:textId="77777777" w:rsidR="00EF1FBF" w:rsidRDefault="00EF1FBF">
      <w:pPr>
        <w:pStyle w:val="Heading1"/>
        <w:rPr>
          <w:sz w:val="22"/>
          <w:szCs w:val="22"/>
        </w:rPr>
      </w:pPr>
    </w:p>
    <w:p w14:paraId="00000F0D" w14:textId="77777777" w:rsidR="00EF1FBF" w:rsidRDefault="00EF1FBF">
      <w:pPr>
        <w:pStyle w:val="Heading1"/>
        <w:rPr>
          <w:sz w:val="22"/>
          <w:szCs w:val="22"/>
        </w:rPr>
      </w:pPr>
    </w:p>
    <w:p w14:paraId="00000F0E" w14:textId="77777777" w:rsidR="00EF1FBF" w:rsidRDefault="00EF1FBF">
      <w:pPr>
        <w:pStyle w:val="Heading1"/>
        <w:rPr>
          <w:sz w:val="22"/>
          <w:szCs w:val="22"/>
        </w:rPr>
      </w:pPr>
    </w:p>
    <w:p w14:paraId="00000F0F" w14:textId="77777777" w:rsidR="00EF1FBF" w:rsidRDefault="00EF1FBF">
      <w:pPr>
        <w:pStyle w:val="Heading1"/>
        <w:rPr>
          <w:sz w:val="22"/>
          <w:szCs w:val="22"/>
        </w:rPr>
      </w:pPr>
    </w:p>
    <w:p w14:paraId="00000F10" w14:textId="77777777" w:rsidR="00EF1FBF" w:rsidRDefault="00000000">
      <w:pPr>
        <w:pStyle w:val="Heading1"/>
        <w:rPr>
          <w:sz w:val="22"/>
          <w:szCs w:val="22"/>
        </w:rPr>
      </w:pPr>
      <w:r>
        <w:br w:type="page"/>
      </w:r>
      <w:bookmarkStart w:id="72" w:name="_Toc174525544"/>
      <w:r>
        <w:rPr>
          <w:sz w:val="22"/>
          <w:szCs w:val="22"/>
        </w:rPr>
        <w:lastRenderedPageBreak/>
        <w:t>4. Performance Statement Form</w:t>
      </w:r>
      <w:bookmarkEnd w:id="72"/>
    </w:p>
    <w:p w14:paraId="00000F11" w14:textId="77777777" w:rsidR="00EF1FBF" w:rsidRDefault="00000000">
      <w:pPr>
        <w:widowControl w:val="0"/>
        <w:pBdr>
          <w:top w:val="nil"/>
          <w:left w:val="nil"/>
          <w:bottom w:val="nil"/>
          <w:right w:val="nil"/>
          <w:between w:val="nil"/>
        </w:pBdr>
        <w:tabs>
          <w:tab w:val="left" w:pos="0"/>
        </w:tabs>
        <w:jc w:val="center"/>
        <w:rPr>
          <w:color w:val="000000"/>
          <w:sz w:val="22"/>
          <w:szCs w:val="22"/>
        </w:rPr>
      </w:pPr>
      <w:r>
        <w:rPr>
          <w:color w:val="000000"/>
          <w:sz w:val="22"/>
          <w:szCs w:val="22"/>
        </w:rPr>
        <w:t>(For the last five years)</w:t>
      </w:r>
    </w:p>
    <w:p w14:paraId="00000F12" w14:textId="77777777" w:rsidR="00EF1FBF" w:rsidRDefault="00EF1FBF"/>
    <w:p w14:paraId="00000F13" w14:textId="77777777" w:rsidR="00EF1FBF" w:rsidRDefault="00000000">
      <w:pPr>
        <w:widowControl w:val="0"/>
        <w:pBdr>
          <w:top w:val="nil"/>
          <w:left w:val="nil"/>
          <w:bottom w:val="nil"/>
          <w:right w:val="nil"/>
          <w:between w:val="nil"/>
        </w:pBdr>
        <w:spacing w:after="120"/>
        <w:ind w:left="1440" w:right="1440"/>
        <w:jc w:val="center"/>
        <w:rPr>
          <w:color w:val="000000"/>
          <w:sz w:val="22"/>
          <w:szCs w:val="22"/>
          <w:highlight w:val="yellow"/>
        </w:rPr>
      </w:pPr>
      <w:r>
        <w:rPr>
          <w:color w:val="000000"/>
          <w:sz w:val="22"/>
          <w:szCs w:val="22"/>
        </w:rPr>
        <w:t xml:space="preserve">Bid No. </w:t>
      </w:r>
      <w:r>
        <w:rPr>
          <w:sz w:val="22"/>
          <w:szCs w:val="22"/>
          <w:highlight w:val="yellow"/>
        </w:rPr>
        <w:t>UNFPA/DNK/ITB/24/014</w:t>
      </w:r>
    </w:p>
    <w:p w14:paraId="00000F14" w14:textId="77777777" w:rsidR="00EF1FBF" w:rsidRDefault="00EF1FBF">
      <w:pPr>
        <w:widowControl w:val="0"/>
        <w:pBdr>
          <w:top w:val="nil"/>
          <w:left w:val="nil"/>
          <w:bottom w:val="nil"/>
          <w:right w:val="nil"/>
          <w:between w:val="nil"/>
        </w:pBdr>
        <w:spacing w:after="120"/>
        <w:ind w:left="1440" w:right="1440"/>
        <w:jc w:val="center"/>
        <w:rPr>
          <w:color w:val="000000"/>
          <w:sz w:val="22"/>
          <w:szCs w:val="22"/>
        </w:rPr>
      </w:pPr>
    </w:p>
    <w:p w14:paraId="00000F15" w14:textId="77777777" w:rsidR="00EF1FBF" w:rsidRDefault="00000000">
      <w:pPr>
        <w:widowControl w:val="0"/>
        <w:pBdr>
          <w:top w:val="nil"/>
          <w:left w:val="nil"/>
          <w:bottom w:val="nil"/>
          <w:right w:val="nil"/>
          <w:between w:val="nil"/>
        </w:pBdr>
        <w:spacing w:after="120"/>
        <w:ind w:left="1440" w:right="1440"/>
        <w:jc w:val="center"/>
        <w:rPr>
          <w:color w:val="000000"/>
          <w:sz w:val="22"/>
          <w:szCs w:val="22"/>
        </w:rPr>
      </w:pPr>
      <w:r>
        <w:rPr>
          <w:color w:val="000000"/>
          <w:sz w:val="22"/>
          <w:szCs w:val="22"/>
        </w:rPr>
        <w:t>Name of Bidder: ____________________________</w:t>
      </w:r>
    </w:p>
    <w:p w14:paraId="00000F16" w14:textId="77777777" w:rsidR="00EF1FBF" w:rsidRDefault="00EF1FBF">
      <w:pPr>
        <w:pStyle w:val="Heading1"/>
        <w:rPr>
          <w:sz w:val="28"/>
          <w:szCs w:val="28"/>
        </w:rPr>
      </w:pPr>
    </w:p>
    <w:tbl>
      <w:tblPr>
        <w:tblStyle w:val="af1"/>
        <w:tblW w:w="9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0"/>
        <w:gridCol w:w="1530"/>
        <w:gridCol w:w="1440"/>
        <w:gridCol w:w="1620"/>
        <w:gridCol w:w="1080"/>
        <w:gridCol w:w="1080"/>
        <w:gridCol w:w="918"/>
        <w:gridCol w:w="882"/>
      </w:tblGrid>
      <w:tr w:rsidR="00EF1FBF" w14:paraId="57E18078" w14:textId="77777777">
        <w:trPr>
          <w:cantSplit/>
        </w:trPr>
        <w:tc>
          <w:tcPr>
            <w:tcW w:w="720" w:type="dxa"/>
            <w:vMerge w:val="restart"/>
          </w:tcPr>
          <w:p w14:paraId="00000F17" w14:textId="77777777" w:rsidR="00EF1FBF" w:rsidRDefault="00000000">
            <w:pPr>
              <w:widowControl w:val="0"/>
              <w:pBdr>
                <w:top w:val="nil"/>
                <w:left w:val="nil"/>
                <w:bottom w:val="nil"/>
                <w:right w:val="nil"/>
                <w:between w:val="nil"/>
              </w:pBdr>
              <w:tabs>
                <w:tab w:val="left" w:pos="0"/>
              </w:tabs>
              <w:jc w:val="center"/>
              <w:rPr>
                <w:b/>
                <w:color w:val="000000"/>
                <w:sz w:val="18"/>
                <w:szCs w:val="18"/>
              </w:rPr>
            </w:pPr>
            <w:r>
              <w:rPr>
                <w:b/>
                <w:color w:val="000000"/>
                <w:sz w:val="18"/>
                <w:szCs w:val="18"/>
              </w:rPr>
              <w:t>Order No. &amp; Date</w:t>
            </w:r>
          </w:p>
        </w:tc>
        <w:tc>
          <w:tcPr>
            <w:tcW w:w="1530" w:type="dxa"/>
            <w:vMerge w:val="restart"/>
          </w:tcPr>
          <w:p w14:paraId="00000F18" w14:textId="77777777" w:rsidR="00EF1FBF" w:rsidRDefault="00000000">
            <w:pPr>
              <w:widowControl w:val="0"/>
              <w:pBdr>
                <w:top w:val="nil"/>
                <w:left w:val="nil"/>
                <w:bottom w:val="nil"/>
                <w:right w:val="nil"/>
                <w:between w:val="nil"/>
              </w:pBdr>
              <w:tabs>
                <w:tab w:val="left" w:pos="0"/>
              </w:tabs>
              <w:jc w:val="center"/>
              <w:rPr>
                <w:b/>
                <w:color w:val="000000"/>
                <w:sz w:val="18"/>
                <w:szCs w:val="18"/>
              </w:rPr>
            </w:pPr>
            <w:r>
              <w:rPr>
                <w:b/>
                <w:color w:val="000000"/>
                <w:sz w:val="18"/>
                <w:szCs w:val="18"/>
              </w:rPr>
              <w:t>Client</w:t>
            </w:r>
          </w:p>
        </w:tc>
        <w:tc>
          <w:tcPr>
            <w:tcW w:w="1440" w:type="dxa"/>
            <w:vMerge w:val="restart"/>
          </w:tcPr>
          <w:p w14:paraId="00000F19" w14:textId="77777777" w:rsidR="00EF1FBF" w:rsidRDefault="00000000">
            <w:pPr>
              <w:widowControl w:val="0"/>
              <w:pBdr>
                <w:top w:val="nil"/>
                <w:left w:val="nil"/>
                <w:bottom w:val="nil"/>
                <w:right w:val="nil"/>
                <w:between w:val="nil"/>
              </w:pBdr>
              <w:tabs>
                <w:tab w:val="left" w:pos="0"/>
              </w:tabs>
              <w:jc w:val="center"/>
              <w:rPr>
                <w:b/>
                <w:color w:val="000000"/>
                <w:sz w:val="18"/>
                <w:szCs w:val="18"/>
              </w:rPr>
            </w:pPr>
            <w:r>
              <w:rPr>
                <w:b/>
                <w:color w:val="000000"/>
                <w:sz w:val="18"/>
                <w:szCs w:val="18"/>
              </w:rPr>
              <w:t>Contact person/phone</w:t>
            </w:r>
          </w:p>
        </w:tc>
        <w:tc>
          <w:tcPr>
            <w:tcW w:w="1620" w:type="dxa"/>
            <w:vMerge w:val="restart"/>
          </w:tcPr>
          <w:p w14:paraId="00000F1A" w14:textId="77777777" w:rsidR="00EF1FBF" w:rsidRDefault="00000000">
            <w:pPr>
              <w:widowControl w:val="0"/>
              <w:pBdr>
                <w:top w:val="nil"/>
                <w:left w:val="nil"/>
                <w:bottom w:val="nil"/>
                <w:right w:val="nil"/>
                <w:between w:val="nil"/>
              </w:pBdr>
              <w:tabs>
                <w:tab w:val="left" w:pos="0"/>
              </w:tabs>
              <w:jc w:val="center"/>
              <w:rPr>
                <w:b/>
                <w:color w:val="000000"/>
                <w:sz w:val="18"/>
                <w:szCs w:val="18"/>
              </w:rPr>
            </w:pPr>
            <w:r>
              <w:rPr>
                <w:b/>
                <w:color w:val="000000"/>
                <w:sz w:val="18"/>
                <w:szCs w:val="18"/>
              </w:rPr>
              <w:t>Description &amp; quantities of ordered items</w:t>
            </w:r>
          </w:p>
        </w:tc>
        <w:tc>
          <w:tcPr>
            <w:tcW w:w="1080" w:type="dxa"/>
            <w:vMerge w:val="restart"/>
          </w:tcPr>
          <w:p w14:paraId="00000F1B" w14:textId="77777777" w:rsidR="00EF1FBF" w:rsidRDefault="00000000">
            <w:pPr>
              <w:widowControl w:val="0"/>
              <w:pBdr>
                <w:top w:val="nil"/>
                <w:left w:val="nil"/>
                <w:bottom w:val="nil"/>
                <w:right w:val="nil"/>
                <w:between w:val="nil"/>
              </w:pBdr>
              <w:tabs>
                <w:tab w:val="left" w:pos="0"/>
              </w:tabs>
              <w:jc w:val="center"/>
              <w:rPr>
                <w:b/>
                <w:color w:val="000000"/>
                <w:sz w:val="18"/>
                <w:szCs w:val="18"/>
              </w:rPr>
            </w:pPr>
            <w:r>
              <w:rPr>
                <w:b/>
                <w:color w:val="000000"/>
                <w:sz w:val="18"/>
                <w:szCs w:val="18"/>
              </w:rPr>
              <w:t>Value of order (USD)</w:t>
            </w:r>
          </w:p>
        </w:tc>
        <w:tc>
          <w:tcPr>
            <w:tcW w:w="1998" w:type="dxa"/>
            <w:gridSpan w:val="2"/>
          </w:tcPr>
          <w:p w14:paraId="00000F1C" w14:textId="77777777" w:rsidR="00EF1FBF" w:rsidRDefault="00000000">
            <w:pPr>
              <w:widowControl w:val="0"/>
              <w:pBdr>
                <w:top w:val="nil"/>
                <w:left w:val="nil"/>
                <w:bottom w:val="nil"/>
                <w:right w:val="nil"/>
                <w:between w:val="nil"/>
              </w:pBdr>
              <w:tabs>
                <w:tab w:val="left" w:pos="0"/>
              </w:tabs>
              <w:jc w:val="center"/>
              <w:rPr>
                <w:b/>
                <w:color w:val="000000"/>
                <w:sz w:val="18"/>
                <w:szCs w:val="18"/>
              </w:rPr>
            </w:pPr>
            <w:r>
              <w:rPr>
                <w:b/>
                <w:color w:val="000000"/>
                <w:sz w:val="18"/>
                <w:szCs w:val="18"/>
              </w:rPr>
              <w:t>Date of completion</w:t>
            </w:r>
          </w:p>
        </w:tc>
        <w:tc>
          <w:tcPr>
            <w:tcW w:w="882" w:type="dxa"/>
            <w:vMerge w:val="restart"/>
          </w:tcPr>
          <w:p w14:paraId="00000F1E" w14:textId="77777777" w:rsidR="00EF1FBF" w:rsidRDefault="00000000">
            <w:pPr>
              <w:widowControl w:val="0"/>
              <w:pBdr>
                <w:top w:val="nil"/>
                <w:left w:val="nil"/>
                <w:bottom w:val="nil"/>
                <w:right w:val="nil"/>
                <w:between w:val="nil"/>
              </w:pBdr>
              <w:tabs>
                <w:tab w:val="left" w:pos="0"/>
              </w:tabs>
              <w:jc w:val="center"/>
              <w:rPr>
                <w:b/>
                <w:color w:val="000000"/>
                <w:sz w:val="18"/>
                <w:szCs w:val="18"/>
              </w:rPr>
            </w:pPr>
            <w:r>
              <w:rPr>
                <w:b/>
                <w:color w:val="000000"/>
                <w:sz w:val="18"/>
                <w:szCs w:val="18"/>
              </w:rPr>
              <w:t>Satisfactory completion</w:t>
            </w:r>
          </w:p>
        </w:tc>
      </w:tr>
      <w:tr w:rsidR="00EF1FBF" w14:paraId="010A50B7" w14:textId="77777777">
        <w:trPr>
          <w:cantSplit/>
        </w:trPr>
        <w:tc>
          <w:tcPr>
            <w:tcW w:w="720" w:type="dxa"/>
            <w:vMerge/>
          </w:tcPr>
          <w:p w14:paraId="00000F1F" w14:textId="77777777" w:rsidR="00EF1FBF" w:rsidRDefault="00EF1FBF">
            <w:pPr>
              <w:widowControl w:val="0"/>
              <w:pBdr>
                <w:top w:val="nil"/>
                <w:left w:val="nil"/>
                <w:bottom w:val="nil"/>
                <w:right w:val="nil"/>
                <w:between w:val="nil"/>
              </w:pBdr>
              <w:spacing w:line="276" w:lineRule="auto"/>
              <w:rPr>
                <w:b/>
                <w:color w:val="000000"/>
                <w:sz w:val="18"/>
                <w:szCs w:val="18"/>
              </w:rPr>
            </w:pPr>
          </w:p>
        </w:tc>
        <w:tc>
          <w:tcPr>
            <w:tcW w:w="1530" w:type="dxa"/>
            <w:vMerge/>
          </w:tcPr>
          <w:p w14:paraId="00000F20" w14:textId="77777777" w:rsidR="00EF1FBF" w:rsidRDefault="00EF1FBF">
            <w:pPr>
              <w:widowControl w:val="0"/>
              <w:pBdr>
                <w:top w:val="nil"/>
                <w:left w:val="nil"/>
                <w:bottom w:val="nil"/>
                <w:right w:val="nil"/>
                <w:between w:val="nil"/>
              </w:pBdr>
              <w:spacing w:line="276" w:lineRule="auto"/>
              <w:rPr>
                <w:b/>
                <w:color w:val="000000"/>
                <w:sz w:val="18"/>
                <w:szCs w:val="18"/>
              </w:rPr>
            </w:pPr>
          </w:p>
        </w:tc>
        <w:tc>
          <w:tcPr>
            <w:tcW w:w="1440" w:type="dxa"/>
            <w:vMerge/>
          </w:tcPr>
          <w:p w14:paraId="00000F21" w14:textId="77777777" w:rsidR="00EF1FBF" w:rsidRDefault="00EF1FBF">
            <w:pPr>
              <w:widowControl w:val="0"/>
              <w:pBdr>
                <w:top w:val="nil"/>
                <w:left w:val="nil"/>
                <w:bottom w:val="nil"/>
                <w:right w:val="nil"/>
                <w:between w:val="nil"/>
              </w:pBdr>
              <w:spacing w:line="276" w:lineRule="auto"/>
              <w:rPr>
                <w:b/>
                <w:color w:val="000000"/>
                <w:sz w:val="18"/>
                <w:szCs w:val="18"/>
              </w:rPr>
            </w:pPr>
          </w:p>
        </w:tc>
        <w:tc>
          <w:tcPr>
            <w:tcW w:w="1620" w:type="dxa"/>
            <w:vMerge/>
          </w:tcPr>
          <w:p w14:paraId="00000F22" w14:textId="77777777" w:rsidR="00EF1FBF" w:rsidRDefault="00EF1FBF">
            <w:pPr>
              <w:widowControl w:val="0"/>
              <w:pBdr>
                <w:top w:val="nil"/>
                <w:left w:val="nil"/>
                <w:bottom w:val="nil"/>
                <w:right w:val="nil"/>
                <w:between w:val="nil"/>
              </w:pBdr>
              <w:spacing w:line="276" w:lineRule="auto"/>
              <w:rPr>
                <w:b/>
                <w:color w:val="000000"/>
                <w:sz w:val="18"/>
                <w:szCs w:val="18"/>
              </w:rPr>
            </w:pPr>
          </w:p>
        </w:tc>
        <w:tc>
          <w:tcPr>
            <w:tcW w:w="1080" w:type="dxa"/>
            <w:vMerge/>
          </w:tcPr>
          <w:p w14:paraId="00000F23" w14:textId="77777777" w:rsidR="00EF1FBF" w:rsidRDefault="00EF1FBF">
            <w:pPr>
              <w:widowControl w:val="0"/>
              <w:pBdr>
                <w:top w:val="nil"/>
                <w:left w:val="nil"/>
                <w:bottom w:val="nil"/>
                <w:right w:val="nil"/>
                <w:between w:val="nil"/>
              </w:pBdr>
              <w:spacing w:line="276" w:lineRule="auto"/>
              <w:rPr>
                <w:b/>
                <w:color w:val="000000"/>
                <w:sz w:val="18"/>
                <w:szCs w:val="18"/>
              </w:rPr>
            </w:pPr>
          </w:p>
        </w:tc>
        <w:tc>
          <w:tcPr>
            <w:tcW w:w="1080" w:type="dxa"/>
          </w:tcPr>
          <w:p w14:paraId="00000F24" w14:textId="77777777" w:rsidR="00EF1FBF" w:rsidRDefault="00000000">
            <w:pPr>
              <w:widowControl w:val="0"/>
              <w:pBdr>
                <w:top w:val="nil"/>
                <w:left w:val="nil"/>
                <w:bottom w:val="nil"/>
                <w:right w:val="nil"/>
                <w:between w:val="nil"/>
              </w:pBdr>
              <w:tabs>
                <w:tab w:val="left" w:pos="0"/>
              </w:tabs>
              <w:jc w:val="center"/>
              <w:rPr>
                <w:b/>
                <w:color w:val="000000"/>
                <w:sz w:val="18"/>
                <w:szCs w:val="18"/>
              </w:rPr>
            </w:pPr>
            <w:r>
              <w:rPr>
                <w:b/>
                <w:color w:val="000000"/>
                <w:sz w:val="18"/>
                <w:szCs w:val="18"/>
              </w:rPr>
              <w:t>As per contract</w:t>
            </w:r>
          </w:p>
        </w:tc>
        <w:tc>
          <w:tcPr>
            <w:tcW w:w="918" w:type="dxa"/>
          </w:tcPr>
          <w:p w14:paraId="00000F25" w14:textId="77777777" w:rsidR="00EF1FBF" w:rsidRDefault="00000000">
            <w:pPr>
              <w:widowControl w:val="0"/>
              <w:pBdr>
                <w:top w:val="nil"/>
                <w:left w:val="nil"/>
                <w:bottom w:val="nil"/>
                <w:right w:val="nil"/>
                <w:between w:val="nil"/>
              </w:pBdr>
              <w:tabs>
                <w:tab w:val="left" w:pos="0"/>
              </w:tabs>
              <w:jc w:val="center"/>
              <w:rPr>
                <w:b/>
                <w:color w:val="000000"/>
                <w:sz w:val="18"/>
                <w:szCs w:val="18"/>
              </w:rPr>
            </w:pPr>
            <w:r>
              <w:rPr>
                <w:b/>
                <w:color w:val="000000"/>
                <w:sz w:val="18"/>
                <w:szCs w:val="18"/>
              </w:rPr>
              <w:t>Actual</w:t>
            </w:r>
          </w:p>
        </w:tc>
        <w:tc>
          <w:tcPr>
            <w:tcW w:w="882" w:type="dxa"/>
            <w:vMerge/>
          </w:tcPr>
          <w:p w14:paraId="00000F26" w14:textId="77777777" w:rsidR="00EF1FBF" w:rsidRDefault="00EF1FBF">
            <w:pPr>
              <w:widowControl w:val="0"/>
              <w:pBdr>
                <w:top w:val="nil"/>
                <w:left w:val="nil"/>
                <w:bottom w:val="nil"/>
                <w:right w:val="nil"/>
                <w:between w:val="nil"/>
              </w:pBdr>
              <w:spacing w:line="276" w:lineRule="auto"/>
              <w:rPr>
                <w:b/>
                <w:color w:val="000000"/>
                <w:sz w:val="18"/>
                <w:szCs w:val="18"/>
              </w:rPr>
            </w:pPr>
          </w:p>
        </w:tc>
      </w:tr>
      <w:tr w:rsidR="00EF1FBF" w14:paraId="03C73D26" w14:textId="77777777">
        <w:tc>
          <w:tcPr>
            <w:tcW w:w="720" w:type="dxa"/>
          </w:tcPr>
          <w:p w14:paraId="00000F27" w14:textId="77777777" w:rsidR="00EF1FBF" w:rsidRDefault="00EF1FBF">
            <w:pPr>
              <w:widowControl w:val="0"/>
              <w:pBdr>
                <w:top w:val="nil"/>
                <w:left w:val="nil"/>
                <w:bottom w:val="nil"/>
                <w:right w:val="nil"/>
                <w:between w:val="nil"/>
              </w:pBdr>
              <w:tabs>
                <w:tab w:val="left" w:pos="0"/>
              </w:tabs>
              <w:jc w:val="center"/>
              <w:rPr>
                <w:color w:val="000000"/>
                <w:sz w:val="18"/>
                <w:szCs w:val="18"/>
              </w:rPr>
            </w:pPr>
          </w:p>
        </w:tc>
        <w:tc>
          <w:tcPr>
            <w:tcW w:w="1530" w:type="dxa"/>
          </w:tcPr>
          <w:p w14:paraId="00000F28" w14:textId="77777777" w:rsidR="00EF1FBF" w:rsidRDefault="00EF1FBF">
            <w:pPr>
              <w:widowControl w:val="0"/>
              <w:pBdr>
                <w:top w:val="nil"/>
                <w:left w:val="nil"/>
                <w:bottom w:val="nil"/>
                <w:right w:val="nil"/>
                <w:between w:val="nil"/>
              </w:pBdr>
              <w:tabs>
                <w:tab w:val="left" w:pos="0"/>
              </w:tabs>
              <w:jc w:val="center"/>
              <w:rPr>
                <w:color w:val="000000"/>
                <w:sz w:val="18"/>
                <w:szCs w:val="18"/>
              </w:rPr>
            </w:pPr>
          </w:p>
        </w:tc>
        <w:tc>
          <w:tcPr>
            <w:tcW w:w="1440" w:type="dxa"/>
          </w:tcPr>
          <w:p w14:paraId="00000F29" w14:textId="77777777" w:rsidR="00EF1FBF" w:rsidRDefault="00EF1FBF">
            <w:pPr>
              <w:widowControl w:val="0"/>
              <w:pBdr>
                <w:top w:val="nil"/>
                <w:left w:val="nil"/>
                <w:bottom w:val="nil"/>
                <w:right w:val="nil"/>
                <w:between w:val="nil"/>
              </w:pBdr>
              <w:tabs>
                <w:tab w:val="left" w:pos="0"/>
              </w:tabs>
              <w:jc w:val="center"/>
              <w:rPr>
                <w:color w:val="000000"/>
                <w:sz w:val="18"/>
                <w:szCs w:val="18"/>
              </w:rPr>
            </w:pPr>
          </w:p>
        </w:tc>
        <w:tc>
          <w:tcPr>
            <w:tcW w:w="1620" w:type="dxa"/>
          </w:tcPr>
          <w:p w14:paraId="00000F2A" w14:textId="77777777" w:rsidR="00EF1FBF" w:rsidRDefault="00EF1FBF">
            <w:pPr>
              <w:widowControl w:val="0"/>
              <w:pBdr>
                <w:top w:val="nil"/>
                <w:left w:val="nil"/>
                <w:bottom w:val="nil"/>
                <w:right w:val="nil"/>
                <w:between w:val="nil"/>
              </w:pBdr>
              <w:tabs>
                <w:tab w:val="left" w:pos="0"/>
              </w:tabs>
              <w:jc w:val="center"/>
              <w:rPr>
                <w:color w:val="000000"/>
                <w:sz w:val="18"/>
                <w:szCs w:val="18"/>
              </w:rPr>
            </w:pPr>
          </w:p>
        </w:tc>
        <w:tc>
          <w:tcPr>
            <w:tcW w:w="1080" w:type="dxa"/>
          </w:tcPr>
          <w:p w14:paraId="00000F2B" w14:textId="77777777" w:rsidR="00EF1FBF" w:rsidRDefault="00EF1FBF">
            <w:pPr>
              <w:widowControl w:val="0"/>
              <w:pBdr>
                <w:top w:val="nil"/>
                <w:left w:val="nil"/>
                <w:bottom w:val="nil"/>
                <w:right w:val="nil"/>
                <w:between w:val="nil"/>
              </w:pBdr>
              <w:tabs>
                <w:tab w:val="left" w:pos="0"/>
              </w:tabs>
              <w:jc w:val="center"/>
              <w:rPr>
                <w:color w:val="000000"/>
                <w:sz w:val="18"/>
                <w:szCs w:val="18"/>
              </w:rPr>
            </w:pPr>
          </w:p>
        </w:tc>
        <w:tc>
          <w:tcPr>
            <w:tcW w:w="1080" w:type="dxa"/>
          </w:tcPr>
          <w:p w14:paraId="00000F2C" w14:textId="77777777" w:rsidR="00EF1FBF" w:rsidRDefault="00EF1FBF">
            <w:pPr>
              <w:widowControl w:val="0"/>
              <w:pBdr>
                <w:top w:val="nil"/>
                <w:left w:val="nil"/>
                <w:bottom w:val="nil"/>
                <w:right w:val="nil"/>
                <w:between w:val="nil"/>
              </w:pBdr>
              <w:tabs>
                <w:tab w:val="left" w:pos="0"/>
              </w:tabs>
              <w:jc w:val="center"/>
              <w:rPr>
                <w:color w:val="000000"/>
                <w:sz w:val="18"/>
                <w:szCs w:val="18"/>
              </w:rPr>
            </w:pPr>
          </w:p>
        </w:tc>
        <w:tc>
          <w:tcPr>
            <w:tcW w:w="918" w:type="dxa"/>
          </w:tcPr>
          <w:p w14:paraId="00000F2D" w14:textId="77777777" w:rsidR="00EF1FBF" w:rsidRDefault="00EF1FBF">
            <w:pPr>
              <w:widowControl w:val="0"/>
              <w:pBdr>
                <w:top w:val="nil"/>
                <w:left w:val="nil"/>
                <w:bottom w:val="nil"/>
                <w:right w:val="nil"/>
                <w:between w:val="nil"/>
              </w:pBdr>
              <w:tabs>
                <w:tab w:val="left" w:pos="0"/>
              </w:tabs>
              <w:jc w:val="center"/>
              <w:rPr>
                <w:color w:val="000000"/>
                <w:sz w:val="18"/>
                <w:szCs w:val="18"/>
              </w:rPr>
            </w:pPr>
          </w:p>
        </w:tc>
        <w:tc>
          <w:tcPr>
            <w:tcW w:w="882" w:type="dxa"/>
          </w:tcPr>
          <w:p w14:paraId="00000F2E" w14:textId="77777777" w:rsidR="00EF1FBF" w:rsidRDefault="00EF1FBF">
            <w:pPr>
              <w:widowControl w:val="0"/>
              <w:pBdr>
                <w:top w:val="nil"/>
                <w:left w:val="nil"/>
                <w:bottom w:val="nil"/>
                <w:right w:val="nil"/>
                <w:between w:val="nil"/>
              </w:pBdr>
              <w:tabs>
                <w:tab w:val="left" w:pos="0"/>
              </w:tabs>
              <w:jc w:val="center"/>
              <w:rPr>
                <w:color w:val="000000"/>
                <w:sz w:val="18"/>
                <w:szCs w:val="18"/>
              </w:rPr>
            </w:pPr>
          </w:p>
        </w:tc>
      </w:tr>
      <w:tr w:rsidR="00EF1FBF" w14:paraId="0D8184EB" w14:textId="77777777">
        <w:tc>
          <w:tcPr>
            <w:tcW w:w="720" w:type="dxa"/>
          </w:tcPr>
          <w:p w14:paraId="00000F2F" w14:textId="77777777" w:rsidR="00EF1FBF" w:rsidRDefault="00EF1FBF">
            <w:pPr>
              <w:widowControl w:val="0"/>
              <w:pBdr>
                <w:top w:val="nil"/>
                <w:left w:val="nil"/>
                <w:bottom w:val="nil"/>
                <w:right w:val="nil"/>
                <w:between w:val="nil"/>
              </w:pBdr>
              <w:tabs>
                <w:tab w:val="left" w:pos="0"/>
              </w:tabs>
              <w:jc w:val="center"/>
              <w:rPr>
                <w:color w:val="000000"/>
              </w:rPr>
            </w:pPr>
          </w:p>
        </w:tc>
        <w:tc>
          <w:tcPr>
            <w:tcW w:w="1530" w:type="dxa"/>
          </w:tcPr>
          <w:p w14:paraId="00000F30" w14:textId="77777777" w:rsidR="00EF1FBF" w:rsidRDefault="00EF1FBF">
            <w:pPr>
              <w:widowControl w:val="0"/>
              <w:pBdr>
                <w:top w:val="nil"/>
                <w:left w:val="nil"/>
                <w:bottom w:val="nil"/>
                <w:right w:val="nil"/>
                <w:between w:val="nil"/>
              </w:pBdr>
              <w:tabs>
                <w:tab w:val="left" w:pos="0"/>
              </w:tabs>
              <w:jc w:val="center"/>
              <w:rPr>
                <w:color w:val="000000"/>
              </w:rPr>
            </w:pPr>
          </w:p>
        </w:tc>
        <w:tc>
          <w:tcPr>
            <w:tcW w:w="1440" w:type="dxa"/>
          </w:tcPr>
          <w:p w14:paraId="00000F31" w14:textId="77777777" w:rsidR="00EF1FBF" w:rsidRDefault="00EF1FBF">
            <w:pPr>
              <w:widowControl w:val="0"/>
              <w:pBdr>
                <w:top w:val="nil"/>
                <w:left w:val="nil"/>
                <w:bottom w:val="nil"/>
                <w:right w:val="nil"/>
                <w:between w:val="nil"/>
              </w:pBdr>
              <w:tabs>
                <w:tab w:val="left" w:pos="0"/>
              </w:tabs>
              <w:jc w:val="center"/>
              <w:rPr>
                <w:color w:val="000000"/>
              </w:rPr>
            </w:pPr>
          </w:p>
        </w:tc>
        <w:tc>
          <w:tcPr>
            <w:tcW w:w="1620" w:type="dxa"/>
          </w:tcPr>
          <w:p w14:paraId="00000F32" w14:textId="77777777" w:rsidR="00EF1FBF" w:rsidRDefault="00EF1FBF">
            <w:pPr>
              <w:widowControl w:val="0"/>
              <w:pBdr>
                <w:top w:val="nil"/>
                <w:left w:val="nil"/>
                <w:bottom w:val="nil"/>
                <w:right w:val="nil"/>
                <w:between w:val="nil"/>
              </w:pBdr>
              <w:tabs>
                <w:tab w:val="left" w:pos="0"/>
              </w:tabs>
              <w:jc w:val="center"/>
              <w:rPr>
                <w:color w:val="000000"/>
              </w:rPr>
            </w:pPr>
          </w:p>
        </w:tc>
        <w:tc>
          <w:tcPr>
            <w:tcW w:w="1080" w:type="dxa"/>
          </w:tcPr>
          <w:p w14:paraId="00000F33" w14:textId="77777777" w:rsidR="00EF1FBF" w:rsidRDefault="00EF1FBF">
            <w:pPr>
              <w:widowControl w:val="0"/>
              <w:pBdr>
                <w:top w:val="nil"/>
                <w:left w:val="nil"/>
                <w:bottom w:val="nil"/>
                <w:right w:val="nil"/>
                <w:between w:val="nil"/>
              </w:pBdr>
              <w:tabs>
                <w:tab w:val="left" w:pos="0"/>
              </w:tabs>
              <w:jc w:val="center"/>
              <w:rPr>
                <w:color w:val="000000"/>
              </w:rPr>
            </w:pPr>
          </w:p>
        </w:tc>
        <w:tc>
          <w:tcPr>
            <w:tcW w:w="1080" w:type="dxa"/>
          </w:tcPr>
          <w:p w14:paraId="00000F34" w14:textId="77777777" w:rsidR="00EF1FBF" w:rsidRDefault="00EF1FBF">
            <w:pPr>
              <w:widowControl w:val="0"/>
              <w:pBdr>
                <w:top w:val="nil"/>
                <w:left w:val="nil"/>
                <w:bottom w:val="nil"/>
                <w:right w:val="nil"/>
                <w:between w:val="nil"/>
              </w:pBdr>
              <w:tabs>
                <w:tab w:val="left" w:pos="0"/>
              </w:tabs>
              <w:jc w:val="center"/>
              <w:rPr>
                <w:color w:val="000000"/>
              </w:rPr>
            </w:pPr>
          </w:p>
        </w:tc>
        <w:tc>
          <w:tcPr>
            <w:tcW w:w="918" w:type="dxa"/>
          </w:tcPr>
          <w:p w14:paraId="00000F35" w14:textId="77777777" w:rsidR="00EF1FBF" w:rsidRDefault="00EF1FBF">
            <w:pPr>
              <w:widowControl w:val="0"/>
              <w:pBdr>
                <w:top w:val="nil"/>
                <w:left w:val="nil"/>
                <w:bottom w:val="nil"/>
                <w:right w:val="nil"/>
                <w:between w:val="nil"/>
              </w:pBdr>
              <w:tabs>
                <w:tab w:val="left" w:pos="0"/>
              </w:tabs>
              <w:jc w:val="center"/>
              <w:rPr>
                <w:color w:val="000000"/>
              </w:rPr>
            </w:pPr>
          </w:p>
        </w:tc>
        <w:tc>
          <w:tcPr>
            <w:tcW w:w="882" w:type="dxa"/>
          </w:tcPr>
          <w:p w14:paraId="00000F36" w14:textId="77777777" w:rsidR="00EF1FBF" w:rsidRDefault="00EF1FBF">
            <w:pPr>
              <w:widowControl w:val="0"/>
              <w:pBdr>
                <w:top w:val="nil"/>
                <w:left w:val="nil"/>
                <w:bottom w:val="nil"/>
                <w:right w:val="nil"/>
                <w:between w:val="nil"/>
              </w:pBdr>
              <w:tabs>
                <w:tab w:val="left" w:pos="0"/>
              </w:tabs>
              <w:jc w:val="center"/>
              <w:rPr>
                <w:color w:val="000000"/>
              </w:rPr>
            </w:pPr>
          </w:p>
        </w:tc>
      </w:tr>
      <w:tr w:rsidR="00EF1FBF" w14:paraId="3CD4ED7E" w14:textId="77777777">
        <w:tc>
          <w:tcPr>
            <w:tcW w:w="720" w:type="dxa"/>
          </w:tcPr>
          <w:p w14:paraId="00000F37" w14:textId="77777777" w:rsidR="00EF1FBF" w:rsidRDefault="00EF1FBF">
            <w:pPr>
              <w:widowControl w:val="0"/>
              <w:pBdr>
                <w:top w:val="nil"/>
                <w:left w:val="nil"/>
                <w:bottom w:val="nil"/>
                <w:right w:val="nil"/>
                <w:between w:val="nil"/>
              </w:pBdr>
              <w:tabs>
                <w:tab w:val="left" w:pos="0"/>
              </w:tabs>
              <w:jc w:val="center"/>
              <w:rPr>
                <w:color w:val="000000"/>
              </w:rPr>
            </w:pPr>
          </w:p>
        </w:tc>
        <w:tc>
          <w:tcPr>
            <w:tcW w:w="1530" w:type="dxa"/>
          </w:tcPr>
          <w:p w14:paraId="00000F38" w14:textId="77777777" w:rsidR="00EF1FBF" w:rsidRDefault="00EF1FBF">
            <w:pPr>
              <w:widowControl w:val="0"/>
              <w:pBdr>
                <w:top w:val="nil"/>
                <w:left w:val="nil"/>
                <w:bottom w:val="nil"/>
                <w:right w:val="nil"/>
                <w:between w:val="nil"/>
              </w:pBdr>
              <w:tabs>
                <w:tab w:val="left" w:pos="0"/>
              </w:tabs>
              <w:jc w:val="center"/>
              <w:rPr>
                <w:color w:val="000000"/>
              </w:rPr>
            </w:pPr>
          </w:p>
        </w:tc>
        <w:tc>
          <w:tcPr>
            <w:tcW w:w="1440" w:type="dxa"/>
          </w:tcPr>
          <w:p w14:paraId="00000F39" w14:textId="77777777" w:rsidR="00EF1FBF" w:rsidRDefault="00EF1FBF">
            <w:pPr>
              <w:widowControl w:val="0"/>
              <w:pBdr>
                <w:top w:val="nil"/>
                <w:left w:val="nil"/>
                <w:bottom w:val="nil"/>
                <w:right w:val="nil"/>
                <w:between w:val="nil"/>
              </w:pBdr>
              <w:tabs>
                <w:tab w:val="left" w:pos="0"/>
              </w:tabs>
              <w:jc w:val="center"/>
              <w:rPr>
                <w:color w:val="000000"/>
              </w:rPr>
            </w:pPr>
          </w:p>
        </w:tc>
        <w:tc>
          <w:tcPr>
            <w:tcW w:w="1620" w:type="dxa"/>
          </w:tcPr>
          <w:p w14:paraId="00000F3A" w14:textId="77777777" w:rsidR="00EF1FBF" w:rsidRDefault="00EF1FBF">
            <w:pPr>
              <w:widowControl w:val="0"/>
              <w:pBdr>
                <w:top w:val="nil"/>
                <w:left w:val="nil"/>
                <w:bottom w:val="nil"/>
                <w:right w:val="nil"/>
                <w:between w:val="nil"/>
              </w:pBdr>
              <w:tabs>
                <w:tab w:val="left" w:pos="0"/>
              </w:tabs>
              <w:jc w:val="center"/>
              <w:rPr>
                <w:color w:val="000000"/>
              </w:rPr>
            </w:pPr>
          </w:p>
        </w:tc>
        <w:tc>
          <w:tcPr>
            <w:tcW w:w="1080" w:type="dxa"/>
          </w:tcPr>
          <w:p w14:paraId="00000F3B" w14:textId="77777777" w:rsidR="00EF1FBF" w:rsidRDefault="00EF1FBF">
            <w:pPr>
              <w:widowControl w:val="0"/>
              <w:pBdr>
                <w:top w:val="nil"/>
                <w:left w:val="nil"/>
                <w:bottom w:val="nil"/>
                <w:right w:val="nil"/>
                <w:between w:val="nil"/>
              </w:pBdr>
              <w:tabs>
                <w:tab w:val="left" w:pos="0"/>
              </w:tabs>
              <w:jc w:val="center"/>
              <w:rPr>
                <w:color w:val="000000"/>
              </w:rPr>
            </w:pPr>
          </w:p>
        </w:tc>
        <w:tc>
          <w:tcPr>
            <w:tcW w:w="1080" w:type="dxa"/>
          </w:tcPr>
          <w:p w14:paraId="00000F3C" w14:textId="77777777" w:rsidR="00EF1FBF" w:rsidRDefault="00EF1FBF">
            <w:pPr>
              <w:widowControl w:val="0"/>
              <w:pBdr>
                <w:top w:val="nil"/>
                <w:left w:val="nil"/>
                <w:bottom w:val="nil"/>
                <w:right w:val="nil"/>
                <w:between w:val="nil"/>
              </w:pBdr>
              <w:tabs>
                <w:tab w:val="left" w:pos="0"/>
              </w:tabs>
              <w:jc w:val="center"/>
              <w:rPr>
                <w:color w:val="000000"/>
              </w:rPr>
            </w:pPr>
          </w:p>
        </w:tc>
        <w:tc>
          <w:tcPr>
            <w:tcW w:w="918" w:type="dxa"/>
          </w:tcPr>
          <w:p w14:paraId="00000F3D" w14:textId="77777777" w:rsidR="00EF1FBF" w:rsidRDefault="00EF1FBF">
            <w:pPr>
              <w:widowControl w:val="0"/>
              <w:pBdr>
                <w:top w:val="nil"/>
                <w:left w:val="nil"/>
                <w:bottom w:val="nil"/>
                <w:right w:val="nil"/>
                <w:between w:val="nil"/>
              </w:pBdr>
              <w:tabs>
                <w:tab w:val="left" w:pos="0"/>
              </w:tabs>
              <w:jc w:val="center"/>
              <w:rPr>
                <w:color w:val="000000"/>
              </w:rPr>
            </w:pPr>
          </w:p>
        </w:tc>
        <w:tc>
          <w:tcPr>
            <w:tcW w:w="882" w:type="dxa"/>
          </w:tcPr>
          <w:p w14:paraId="00000F3E" w14:textId="77777777" w:rsidR="00EF1FBF" w:rsidRDefault="00EF1FBF">
            <w:pPr>
              <w:widowControl w:val="0"/>
              <w:pBdr>
                <w:top w:val="nil"/>
                <w:left w:val="nil"/>
                <w:bottom w:val="nil"/>
                <w:right w:val="nil"/>
                <w:between w:val="nil"/>
              </w:pBdr>
              <w:tabs>
                <w:tab w:val="left" w:pos="0"/>
              </w:tabs>
              <w:jc w:val="center"/>
              <w:rPr>
                <w:color w:val="000000"/>
              </w:rPr>
            </w:pPr>
          </w:p>
        </w:tc>
      </w:tr>
      <w:tr w:rsidR="00EF1FBF" w14:paraId="4FA7C53C" w14:textId="77777777">
        <w:tc>
          <w:tcPr>
            <w:tcW w:w="720" w:type="dxa"/>
          </w:tcPr>
          <w:p w14:paraId="00000F3F" w14:textId="77777777" w:rsidR="00EF1FBF" w:rsidRDefault="00EF1FBF">
            <w:pPr>
              <w:widowControl w:val="0"/>
              <w:pBdr>
                <w:top w:val="nil"/>
                <w:left w:val="nil"/>
                <w:bottom w:val="nil"/>
                <w:right w:val="nil"/>
                <w:between w:val="nil"/>
              </w:pBdr>
              <w:tabs>
                <w:tab w:val="left" w:pos="0"/>
              </w:tabs>
              <w:jc w:val="center"/>
              <w:rPr>
                <w:color w:val="000000"/>
              </w:rPr>
            </w:pPr>
          </w:p>
        </w:tc>
        <w:tc>
          <w:tcPr>
            <w:tcW w:w="1530" w:type="dxa"/>
          </w:tcPr>
          <w:p w14:paraId="00000F40" w14:textId="77777777" w:rsidR="00EF1FBF" w:rsidRDefault="00EF1FBF">
            <w:pPr>
              <w:widowControl w:val="0"/>
              <w:pBdr>
                <w:top w:val="nil"/>
                <w:left w:val="nil"/>
                <w:bottom w:val="nil"/>
                <w:right w:val="nil"/>
                <w:between w:val="nil"/>
              </w:pBdr>
              <w:tabs>
                <w:tab w:val="left" w:pos="0"/>
              </w:tabs>
              <w:jc w:val="center"/>
              <w:rPr>
                <w:color w:val="000000"/>
              </w:rPr>
            </w:pPr>
          </w:p>
        </w:tc>
        <w:tc>
          <w:tcPr>
            <w:tcW w:w="1440" w:type="dxa"/>
          </w:tcPr>
          <w:p w14:paraId="00000F41" w14:textId="77777777" w:rsidR="00EF1FBF" w:rsidRDefault="00EF1FBF">
            <w:pPr>
              <w:widowControl w:val="0"/>
              <w:pBdr>
                <w:top w:val="nil"/>
                <w:left w:val="nil"/>
                <w:bottom w:val="nil"/>
                <w:right w:val="nil"/>
                <w:between w:val="nil"/>
              </w:pBdr>
              <w:tabs>
                <w:tab w:val="left" w:pos="0"/>
              </w:tabs>
              <w:jc w:val="center"/>
              <w:rPr>
                <w:color w:val="000000"/>
              </w:rPr>
            </w:pPr>
          </w:p>
        </w:tc>
        <w:tc>
          <w:tcPr>
            <w:tcW w:w="1620" w:type="dxa"/>
          </w:tcPr>
          <w:p w14:paraId="00000F42" w14:textId="77777777" w:rsidR="00EF1FBF" w:rsidRDefault="00EF1FBF">
            <w:pPr>
              <w:widowControl w:val="0"/>
              <w:pBdr>
                <w:top w:val="nil"/>
                <w:left w:val="nil"/>
                <w:bottom w:val="nil"/>
                <w:right w:val="nil"/>
                <w:between w:val="nil"/>
              </w:pBdr>
              <w:tabs>
                <w:tab w:val="left" w:pos="0"/>
              </w:tabs>
              <w:jc w:val="center"/>
              <w:rPr>
                <w:color w:val="000000"/>
              </w:rPr>
            </w:pPr>
          </w:p>
        </w:tc>
        <w:tc>
          <w:tcPr>
            <w:tcW w:w="1080" w:type="dxa"/>
          </w:tcPr>
          <w:p w14:paraId="00000F43" w14:textId="77777777" w:rsidR="00EF1FBF" w:rsidRDefault="00EF1FBF">
            <w:pPr>
              <w:widowControl w:val="0"/>
              <w:pBdr>
                <w:top w:val="nil"/>
                <w:left w:val="nil"/>
                <w:bottom w:val="nil"/>
                <w:right w:val="nil"/>
                <w:between w:val="nil"/>
              </w:pBdr>
              <w:tabs>
                <w:tab w:val="left" w:pos="0"/>
              </w:tabs>
              <w:jc w:val="center"/>
              <w:rPr>
                <w:color w:val="000000"/>
              </w:rPr>
            </w:pPr>
          </w:p>
        </w:tc>
        <w:tc>
          <w:tcPr>
            <w:tcW w:w="1080" w:type="dxa"/>
          </w:tcPr>
          <w:p w14:paraId="00000F44" w14:textId="77777777" w:rsidR="00EF1FBF" w:rsidRDefault="00EF1FBF">
            <w:pPr>
              <w:widowControl w:val="0"/>
              <w:pBdr>
                <w:top w:val="nil"/>
                <w:left w:val="nil"/>
                <w:bottom w:val="nil"/>
                <w:right w:val="nil"/>
                <w:between w:val="nil"/>
              </w:pBdr>
              <w:tabs>
                <w:tab w:val="left" w:pos="0"/>
              </w:tabs>
              <w:jc w:val="center"/>
              <w:rPr>
                <w:color w:val="000000"/>
              </w:rPr>
            </w:pPr>
          </w:p>
        </w:tc>
        <w:tc>
          <w:tcPr>
            <w:tcW w:w="918" w:type="dxa"/>
          </w:tcPr>
          <w:p w14:paraId="00000F45" w14:textId="77777777" w:rsidR="00EF1FBF" w:rsidRDefault="00EF1FBF">
            <w:pPr>
              <w:widowControl w:val="0"/>
              <w:pBdr>
                <w:top w:val="nil"/>
                <w:left w:val="nil"/>
                <w:bottom w:val="nil"/>
                <w:right w:val="nil"/>
                <w:between w:val="nil"/>
              </w:pBdr>
              <w:tabs>
                <w:tab w:val="left" w:pos="0"/>
              </w:tabs>
              <w:jc w:val="center"/>
              <w:rPr>
                <w:color w:val="000000"/>
              </w:rPr>
            </w:pPr>
          </w:p>
        </w:tc>
        <w:tc>
          <w:tcPr>
            <w:tcW w:w="882" w:type="dxa"/>
          </w:tcPr>
          <w:p w14:paraId="00000F46" w14:textId="77777777" w:rsidR="00EF1FBF" w:rsidRDefault="00EF1FBF">
            <w:pPr>
              <w:widowControl w:val="0"/>
              <w:pBdr>
                <w:top w:val="nil"/>
                <w:left w:val="nil"/>
                <w:bottom w:val="nil"/>
                <w:right w:val="nil"/>
                <w:between w:val="nil"/>
              </w:pBdr>
              <w:tabs>
                <w:tab w:val="left" w:pos="0"/>
              </w:tabs>
              <w:jc w:val="center"/>
              <w:rPr>
                <w:color w:val="000000"/>
              </w:rPr>
            </w:pPr>
          </w:p>
        </w:tc>
      </w:tr>
    </w:tbl>
    <w:p w14:paraId="00000F47" w14:textId="77777777" w:rsidR="00EF1FBF" w:rsidRDefault="00EF1FBF">
      <w:pPr>
        <w:widowControl w:val="0"/>
        <w:pBdr>
          <w:top w:val="nil"/>
          <w:left w:val="nil"/>
          <w:bottom w:val="nil"/>
          <w:right w:val="nil"/>
          <w:between w:val="nil"/>
        </w:pBdr>
        <w:tabs>
          <w:tab w:val="left" w:pos="0"/>
        </w:tabs>
        <w:jc w:val="center"/>
        <w:rPr>
          <w:color w:val="000000"/>
        </w:rPr>
      </w:pPr>
    </w:p>
    <w:sdt>
      <w:sdtPr>
        <w:tag w:val="goog_rdk_831"/>
        <w:id w:val="-460643965"/>
      </w:sdtPr>
      <w:sdtContent>
        <w:p w14:paraId="00000F48" w14:textId="77777777" w:rsidR="00EF1FBF" w:rsidRDefault="00000000" w:rsidP="002227C8">
          <w:pPr>
            <w:widowControl w:val="0"/>
            <w:pBdr>
              <w:top w:val="nil"/>
              <w:left w:val="nil"/>
              <w:bottom w:val="nil"/>
              <w:right w:val="nil"/>
              <w:between w:val="nil"/>
            </w:pBdr>
            <w:tabs>
              <w:tab w:val="left" w:pos="0"/>
            </w:tabs>
            <w:jc w:val="center"/>
            <w:rPr>
              <w:rFonts w:ascii="Arial" w:eastAsia="Arial" w:hAnsi="Arial" w:cs="Arial"/>
              <w:color w:val="000000"/>
              <w:sz w:val="22"/>
              <w:szCs w:val="22"/>
              <w:u w:val="single"/>
            </w:rPr>
          </w:pPr>
          <w:r>
            <w:rPr>
              <w:rFonts w:ascii="Arial" w:eastAsia="Arial" w:hAnsi="Arial" w:cs="Arial"/>
              <w:color w:val="000000"/>
              <w:sz w:val="22"/>
              <w:szCs w:val="22"/>
              <w:u w:val="single"/>
            </w:rPr>
            <w:t>To be attached: Documentary evidence (client’s letter or certificate) in support of satisfactory completion of above orders.</w:t>
          </w:r>
        </w:p>
      </w:sdtContent>
    </w:sdt>
    <w:sdt>
      <w:sdtPr>
        <w:tag w:val="goog_rdk_832"/>
        <w:id w:val="-449858871"/>
      </w:sdtPr>
      <w:sdtContent>
        <w:p w14:paraId="00000F49" w14:textId="77777777" w:rsidR="00EF1FBF" w:rsidRPr="002227C8" w:rsidRDefault="00000000" w:rsidP="002227C8">
          <w:pPr>
            <w:widowControl w:val="0"/>
            <w:jc w:val="center"/>
            <w:rPr>
              <w:rFonts w:ascii="Arial" w:eastAsia="Arial" w:hAnsi="Arial"/>
              <w:color w:val="000000"/>
              <w:sz w:val="22"/>
              <w:szCs w:val="22"/>
              <w:u w:val="single"/>
            </w:rPr>
          </w:pPr>
        </w:p>
      </w:sdtContent>
    </w:sdt>
    <w:tbl>
      <w:tblPr>
        <w:tblStyle w:val="af2"/>
        <w:tblW w:w="909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5238"/>
        <w:gridCol w:w="3852"/>
      </w:tblGrid>
      <w:tr w:rsidR="00EF1FBF" w14:paraId="6881BD08" w14:textId="77777777">
        <w:tc>
          <w:tcPr>
            <w:tcW w:w="5238" w:type="dxa"/>
          </w:tcPr>
          <w:sdt>
            <w:sdtPr>
              <w:tag w:val="goog_rdk_834"/>
              <w:id w:val="1875510399"/>
            </w:sdtPr>
            <w:sdtContent>
              <w:p w14:paraId="00000F4A" w14:textId="77777777" w:rsidR="00EF1FBF" w:rsidRPr="002227C8" w:rsidRDefault="00000000" w:rsidP="002227C8">
                <w:pPr>
                  <w:widowControl w:val="0"/>
                  <w:jc w:val="center"/>
                  <w:rPr>
                    <w:rFonts w:ascii="Arial" w:eastAsia="Arial" w:hAnsi="Arial"/>
                    <w:color w:val="000000"/>
                    <w:sz w:val="20"/>
                    <w:szCs w:val="20"/>
                    <w:u w:val="single"/>
                  </w:rPr>
                </w:pPr>
                <w:sdt>
                  <w:sdtPr>
                    <w:tag w:val="goog_rdk_833"/>
                    <w:id w:val="1057755412"/>
                  </w:sdtPr>
                  <w:sdtContent/>
                </w:sdt>
              </w:p>
            </w:sdtContent>
          </w:sdt>
          <w:bookmarkStart w:id="73" w:name="_heading=h.3hv69ve" w:colFirst="0" w:colLast="0" w:displacedByCustomXml="next"/>
          <w:bookmarkEnd w:id="73" w:displacedByCustomXml="next"/>
          <w:sdt>
            <w:sdtPr>
              <w:tag w:val="goog_rdk_837"/>
              <w:id w:val="-1278861218"/>
            </w:sdtPr>
            <w:sdtContent>
              <w:p w14:paraId="00000F4B" w14:textId="77777777" w:rsidR="00EF1FBF" w:rsidRPr="002227C8" w:rsidRDefault="00000000" w:rsidP="002227C8">
                <w:pPr>
                  <w:widowControl w:val="0"/>
                  <w:jc w:val="center"/>
                  <w:rPr>
                    <w:rFonts w:ascii="Arial" w:eastAsia="Arial" w:hAnsi="Arial"/>
                    <w:color w:val="000000"/>
                    <w:sz w:val="20"/>
                    <w:szCs w:val="20"/>
                    <w:u w:val="single"/>
                  </w:rPr>
                </w:pPr>
                <w:sdt>
                  <w:sdtPr>
                    <w:tag w:val="goog_rdk_835"/>
                    <w:id w:val="-805393605"/>
                  </w:sdtPr>
                  <w:sdtContent>
                    <w:r w:rsidRPr="002227C8">
                      <w:rPr>
                        <w:rFonts w:cs="Times New Roman"/>
                        <w:sz w:val="20"/>
                        <w:szCs w:val="20"/>
                      </w:rPr>
                      <w:t>_____________________________________</w:t>
                    </w:r>
                  </w:sdtContent>
                </w:sdt>
                <w:sdt>
                  <w:sdtPr>
                    <w:tag w:val="goog_rdk_836"/>
                    <w:id w:val="1439871659"/>
                  </w:sdtPr>
                  <w:sdtContent/>
                </w:sdt>
              </w:p>
            </w:sdtContent>
          </w:sdt>
        </w:tc>
        <w:tc>
          <w:tcPr>
            <w:tcW w:w="3852" w:type="dxa"/>
          </w:tcPr>
          <w:sdt>
            <w:sdtPr>
              <w:tag w:val="goog_rdk_839"/>
              <w:id w:val="-377400479"/>
            </w:sdtPr>
            <w:sdtContent>
              <w:p w14:paraId="00000F4C" w14:textId="77777777" w:rsidR="00EF1FBF" w:rsidRPr="002227C8" w:rsidRDefault="00000000" w:rsidP="002227C8">
                <w:pPr>
                  <w:widowControl w:val="0"/>
                  <w:jc w:val="center"/>
                  <w:rPr>
                    <w:rFonts w:ascii="Arial" w:eastAsia="Arial" w:hAnsi="Arial"/>
                    <w:color w:val="000000"/>
                    <w:sz w:val="20"/>
                    <w:szCs w:val="20"/>
                    <w:u w:val="single"/>
                  </w:rPr>
                </w:pPr>
                <w:sdt>
                  <w:sdtPr>
                    <w:tag w:val="goog_rdk_838"/>
                    <w:id w:val="328877169"/>
                  </w:sdtPr>
                  <w:sdtContent/>
                </w:sdt>
              </w:p>
            </w:sdtContent>
          </w:sdt>
          <w:bookmarkStart w:id="74" w:name="_heading=h.1x0gk37" w:colFirst="0" w:colLast="0" w:displacedByCustomXml="next"/>
          <w:bookmarkEnd w:id="74" w:displacedByCustomXml="next"/>
          <w:sdt>
            <w:sdtPr>
              <w:tag w:val="goog_rdk_842"/>
              <w:id w:val="2116857612"/>
            </w:sdtPr>
            <w:sdtContent>
              <w:p w14:paraId="00000F4D" w14:textId="77777777" w:rsidR="00EF1FBF" w:rsidRPr="002227C8" w:rsidRDefault="00000000" w:rsidP="002227C8">
                <w:pPr>
                  <w:widowControl w:val="0"/>
                  <w:jc w:val="center"/>
                  <w:rPr>
                    <w:rFonts w:ascii="Arial" w:eastAsia="Arial" w:hAnsi="Arial"/>
                    <w:color w:val="000000"/>
                    <w:sz w:val="20"/>
                    <w:szCs w:val="20"/>
                    <w:u w:val="single"/>
                  </w:rPr>
                </w:pPr>
                <w:sdt>
                  <w:sdtPr>
                    <w:tag w:val="goog_rdk_840"/>
                    <w:id w:val="126827723"/>
                  </w:sdtPr>
                  <w:sdtContent>
                    <w:r w:rsidRPr="002227C8">
                      <w:rPr>
                        <w:rFonts w:cs="Times New Roman"/>
                        <w:sz w:val="20"/>
                        <w:szCs w:val="20"/>
                      </w:rPr>
                      <w:t>______________________________</w:t>
                    </w:r>
                  </w:sdtContent>
                </w:sdt>
                <w:sdt>
                  <w:sdtPr>
                    <w:tag w:val="goog_rdk_841"/>
                    <w:id w:val="1999530280"/>
                  </w:sdtPr>
                  <w:sdtContent/>
                </w:sdt>
              </w:p>
            </w:sdtContent>
          </w:sdt>
        </w:tc>
      </w:tr>
      <w:tr w:rsidR="00EF1FBF" w14:paraId="0D8FC4FB" w14:textId="77777777">
        <w:tc>
          <w:tcPr>
            <w:tcW w:w="5238" w:type="dxa"/>
          </w:tcPr>
          <w:bookmarkStart w:id="75" w:name="_heading=h.4h042r0" w:colFirst="0" w:colLast="0" w:displacedByCustomXml="next"/>
          <w:bookmarkEnd w:id="75" w:displacedByCustomXml="next"/>
          <w:sdt>
            <w:sdtPr>
              <w:tag w:val="goog_rdk_845"/>
              <w:id w:val="-1002663625"/>
            </w:sdtPr>
            <w:sdtContent>
              <w:p w14:paraId="00000F4E" w14:textId="77777777" w:rsidR="00EF1FBF" w:rsidRPr="002227C8" w:rsidRDefault="00000000" w:rsidP="002227C8">
                <w:pPr>
                  <w:widowControl w:val="0"/>
                  <w:jc w:val="center"/>
                  <w:rPr>
                    <w:rFonts w:ascii="Arial" w:eastAsia="Arial" w:hAnsi="Arial"/>
                    <w:color w:val="000000"/>
                    <w:sz w:val="20"/>
                    <w:szCs w:val="20"/>
                    <w:u w:val="single"/>
                  </w:rPr>
                </w:pPr>
                <w:sdt>
                  <w:sdtPr>
                    <w:tag w:val="goog_rdk_843"/>
                    <w:id w:val="-1468349450"/>
                  </w:sdtPr>
                  <w:sdtContent>
                    <w:r w:rsidRPr="002227C8">
                      <w:rPr>
                        <w:rFonts w:cs="Times New Roman"/>
                        <w:sz w:val="20"/>
                        <w:szCs w:val="20"/>
                      </w:rPr>
                      <w:t>Signature and seal of the Bidder</w:t>
                    </w:r>
                  </w:sdtContent>
                </w:sdt>
                <w:sdt>
                  <w:sdtPr>
                    <w:tag w:val="goog_rdk_844"/>
                    <w:id w:val="490078565"/>
                  </w:sdtPr>
                  <w:sdtContent/>
                </w:sdt>
              </w:p>
            </w:sdtContent>
          </w:sdt>
        </w:tc>
        <w:tc>
          <w:tcPr>
            <w:tcW w:w="3852" w:type="dxa"/>
          </w:tcPr>
          <w:bookmarkStart w:id="76" w:name="_heading=h.2w5ecyt" w:colFirst="0" w:colLast="0" w:displacedByCustomXml="next"/>
          <w:bookmarkEnd w:id="76" w:displacedByCustomXml="next"/>
          <w:sdt>
            <w:sdtPr>
              <w:tag w:val="goog_rdk_848"/>
              <w:id w:val="1146933289"/>
            </w:sdtPr>
            <w:sdtContent>
              <w:p w14:paraId="00000F4F" w14:textId="77777777" w:rsidR="00EF1FBF" w:rsidRPr="002227C8" w:rsidRDefault="00000000" w:rsidP="002227C8">
                <w:pPr>
                  <w:widowControl w:val="0"/>
                  <w:jc w:val="center"/>
                  <w:rPr>
                    <w:rFonts w:ascii="Arial" w:eastAsia="Arial" w:hAnsi="Arial"/>
                    <w:color w:val="000000"/>
                    <w:sz w:val="18"/>
                    <w:szCs w:val="18"/>
                    <w:u w:val="single"/>
                  </w:rPr>
                </w:pPr>
                <w:sdt>
                  <w:sdtPr>
                    <w:tag w:val="goog_rdk_846"/>
                    <w:id w:val="948978990"/>
                  </w:sdtPr>
                  <w:sdtContent>
                    <w:r w:rsidRPr="002227C8">
                      <w:rPr>
                        <w:rFonts w:cs="Times New Roman"/>
                        <w:sz w:val="18"/>
                        <w:szCs w:val="18"/>
                      </w:rPr>
                      <w:t>Date</w:t>
                    </w:r>
                  </w:sdtContent>
                </w:sdt>
                <w:sdt>
                  <w:sdtPr>
                    <w:tag w:val="goog_rdk_847"/>
                    <w:id w:val="1509712733"/>
                  </w:sdtPr>
                  <w:sdtContent/>
                </w:sdt>
              </w:p>
            </w:sdtContent>
          </w:sdt>
        </w:tc>
      </w:tr>
      <w:tr w:rsidR="00EF1FBF" w14:paraId="72D9EE20" w14:textId="77777777">
        <w:tc>
          <w:tcPr>
            <w:tcW w:w="5238" w:type="dxa"/>
          </w:tcPr>
          <w:sdt>
            <w:sdtPr>
              <w:tag w:val="goog_rdk_850"/>
              <w:id w:val="-1794057111"/>
            </w:sdtPr>
            <w:sdtContent>
              <w:p w14:paraId="00000F50" w14:textId="77777777" w:rsidR="00EF1FBF" w:rsidRPr="002227C8" w:rsidRDefault="00000000" w:rsidP="002227C8">
                <w:pPr>
                  <w:widowControl w:val="0"/>
                  <w:jc w:val="center"/>
                  <w:rPr>
                    <w:rFonts w:ascii="Arial" w:eastAsia="Arial" w:hAnsi="Arial"/>
                    <w:color w:val="000000"/>
                    <w:sz w:val="18"/>
                    <w:szCs w:val="18"/>
                    <w:u w:val="single"/>
                  </w:rPr>
                </w:pPr>
                <w:sdt>
                  <w:sdtPr>
                    <w:tag w:val="goog_rdk_849"/>
                    <w:id w:val="-1089932378"/>
                  </w:sdtPr>
                  <w:sdtContent/>
                </w:sdt>
              </w:p>
            </w:sdtContent>
          </w:sdt>
        </w:tc>
        <w:tc>
          <w:tcPr>
            <w:tcW w:w="3852" w:type="dxa"/>
          </w:tcPr>
          <w:sdt>
            <w:sdtPr>
              <w:tag w:val="goog_rdk_852"/>
              <w:id w:val="-1209024774"/>
            </w:sdtPr>
            <w:sdtContent>
              <w:p w14:paraId="00000F51" w14:textId="77777777" w:rsidR="00EF1FBF" w:rsidRPr="002227C8" w:rsidRDefault="00000000" w:rsidP="002227C8">
                <w:pPr>
                  <w:widowControl w:val="0"/>
                  <w:jc w:val="center"/>
                  <w:rPr>
                    <w:rFonts w:ascii="Arial" w:eastAsia="Arial" w:hAnsi="Arial"/>
                    <w:color w:val="000000"/>
                    <w:sz w:val="18"/>
                    <w:szCs w:val="18"/>
                    <w:u w:val="single"/>
                  </w:rPr>
                </w:pPr>
                <w:sdt>
                  <w:sdtPr>
                    <w:tag w:val="goog_rdk_851"/>
                    <w:id w:val="448826538"/>
                  </w:sdtPr>
                  <w:sdtContent/>
                </w:sdt>
              </w:p>
            </w:sdtContent>
          </w:sdt>
        </w:tc>
      </w:tr>
      <w:tr w:rsidR="00EF1FBF" w14:paraId="04EFB961" w14:textId="77777777">
        <w:tc>
          <w:tcPr>
            <w:tcW w:w="5238" w:type="dxa"/>
          </w:tcPr>
          <w:sdt>
            <w:sdtPr>
              <w:tag w:val="goog_rdk_854"/>
              <w:id w:val="689193481"/>
            </w:sdtPr>
            <w:sdtContent>
              <w:p w14:paraId="00000F52" w14:textId="77777777" w:rsidR="00EF1FBF" w:rsidRPr="002227C8" w:rsidRDefault="00000000" w:rsidP="002227C8">
                <w:pPr>
                  <w:widowControl w:val="0"/>
                  <w:jc w:val="center"/>
                  <w:rPr>
                    <w:rFonts w:ascii="Arial" w:eastAsia="Arial" w:hAnsi="Arial"/>
                    <w:color w:val="000000"/>
                    <w:sz w:val="20"/>
                    <w:szCs w:val="20"/>
                    <w:u w:val="single"/>
                  </w:rPr>
                </w:pPr>
                <w:sdt>
                  <w:sdtPr>
                    <w:tag w:val="goog_rdk_853"/>
                    <w:id w:val="1528915995"/>
                  </w:sdtPr>
                  <w:sdtContent/>
                </w:sdt>
              </w:p>
            </w:sdtContent>
          </w:sdt>
          <w:bookmarkStart w:id="77" w:name="_heading=h.1baon6m" w:colFirst="0" w:colLast="0" w:displacedByCustomXml="next"/>
          <w:bookmarkEnd w:id="77" w:displacedByCustomXml="next"/>
          <w:sdt>
            <w:sdtPr>
              <w:tag w:val="goog_rdk_857"/>
              <w:id w:val="439495542"/>
            </w:sdtPr>
            <w:sdtContent>
              <w:p w14:paraId="00000F53" w14:textId="77777777" w:rsidR="00EF1FBF" w:rsidRPr="002227C8" w:rsidRDefault="00000000" w:rsidP="002227C8">
                <w:pPr>
                  <w:widowControl w:val="0"/>
                  <w:jc w:val="center"/>
                  <w:rPr>
                    <w:rFonts w:ascii="Arial" w:eastAsia="Arial" w:hAnsi="Arial"/>
                    <w:color w:val="000000"/>
                    <w:sz w:val="20"/>
                    <w:szCs w:val="20"/>
                    <w:u w:val="single"/>
                  </w:rPr>
                </w:pPr>
                <w:sdt>
                  <w:sdtPr>
                    <w:tag w:val="goog_rdk_855"/>
                    <w:id w:val="-1363271415"/>
                  </w:sdtPr>
                  <w:sdtContent>
                    <w:r w:rsidRPr="002227C8">
                      <w:rPr>
                        <w:rFonts w:cs="Times New Roman"/>
                        <w:sz w:val="20"/>
                        <w:szCs w:val="20"/>
                      </w:rPr>
                      <w:t>_____________________________________</w:t>
                    </w:r>
                  </w:sdtContent>
                </w:sdt>
                <w:sdt>
                  <w:sdtPr>
                    <w:tag w:val="goog_rdk_856"/>
                    <w:id w:val="-1500340987"/>
                  </w:sdtPr>
                  <w:sdtContent/>
                </w:sdt>
              </w:p>
            </w:sdtContent>
          </w:sdt>
        </w:tc>
        <w:tc>
          <w:tcPr>
            <w:tcW w:w="3852" w:type="dxa"/>
          </w:tcPr>
          <w:sdt>
            <w:sdtPr>
              <w:tag w:val="goog_rdk_859"/>
              <w:id w:val="430480108"/>
            </w:sdtPr>
            <w:sdtContent>
              <w:p w14:paraId="00000F54" w14:textId="77777777" w:rsidR="00EF1FBF" w:rsidRPr="002227C8" w:rsidRDefault="00000000" w:rsidP="002227C8">
                <w:pPr>
                  <w:widowControl w:val="0"/>
                  <w:jc w:val="center"/>
                  <w:rPr>
                    <w:rFonts w:ascii="Arial" w:eastAsia="Arial" w:hAnsi="Arial"/>
                    <w:color w:val="000000"/>
                    <w:sz w:val="20"/>
                    <w:szCs w:val="20"/>
                    <w:u w:val="single"/>
                  </w:rPr>
                </w:pPr>
                <w:sdt>
                  <w:sdtPr>
                    <w:tag w:val="goog_rdk_858"/>
                    <w:id w:val="-1362280351"/>
                  </w:sdtPr>
                  <w:sdtContent/>
                </w:sdt>
              </w:p>
            </w:sdtContent>
          </w:sdt>
          <w:bookmarkStart w:id="78" w:name="_heading=h.3vac5uf" w:colFirst="0" w:colLast="0" w:displacedByCustomXml="next"/>
          <w:bookmarkEnd w:id="78" w:displacedByCustomXml="next"/>
          <w:sdt>
            <w:sdtPr>
              <w:tag w:val="goog_rdk_862"/>
              <w:id w:val="1943414392"/>
            </w:sdtPr>
            <w:sdtContent>
              <w:p w14:paraId="00000F55" w14:textId="77777777" w:rsidR="00EF1FBF" w:rsidRPr="002227C8" w:rsidRDefault="00000000" w:rsidP="002227C8">
                <w:pPr>
                  <w:widowControl w:val="0"/>
                  <w:jc w:val="center"/>
                  <w:rPr>
                    <w:rFonts w:ascii="Arial" w:eastAsia="Arial" w:hAnsi="Arial"/>
                    <w:color w:val="000000"/>
                    <w:sz w:val="20"/>
                    <w:szCs w:val="20"/>
                    <w:u w:val="single"/>
                  </w:rPr>
                </w:pPr>
                <w:sdt>
                  <w:sdtPr>
                    <w:tag w:val="goog_rdk_860"/>
                    <w:id w:val="-1161463550"/>
                  </w:sdtPr>
                  <w:sdtContent>
                    <w:r w:rsidRPr="002227C8">
                      <w:rPr>
                        <w:rFonts w:cs="Times New Roman"/>
                        <w:sz w:val="20"/>
                        <w:szCs w:val="20"/>
                      </w:rPr>
                      <w:t>______________________________</w:t>
                    </w:r>
                  </w:sdtContent>
                </w:sdt>
                <w:sdt>
                  <w:sdtPr>
                    <w:tag w:val="goog_rdk_861"/>
                    <w:id w:val="-1922092678"/>
                  </w:sdtPr>
                  <w:sdtContent/>
                </w:sdt>
              </w:p>
            </w:sdtContent>
          </w:sdt>
        </w:tc>
      </w:tr>
      <w:tr w:rsidR="00EF1FBF" w14:paraId="1BD54608" w14:textId="77777777">
        <w:tc>
          <w:tcPr>
            <w:tcW w:w="5238" w:type="dxa"/>
          </w:tcPr>
          <w:sdt>
            <w:sdtPr>
              <w:tag w:val="goog_rdk_865"/>
              <w:id w:val="-1853951809"/>
            </w:sdtPr>
            <w:sdtContent>
              <w:p w14:paraId="00000F56" w14:textId="77777777" w:rsidR="00EF1FBF" w:rsidRPr="002227C8" w:rsidRDefault="00000000" w:rsidP="002227C8">
                <w:pPr>
                  <w:widowControl w:val="0"/>
                  <w:spacing w:after="0" w:line="240" w:lineRule="auto"/>
                  <w:jc w:val="center"/>
                  <w:rPr>
                    <w:rFonts w:ascii="Arial" w:eastAsia="Arial" w:hAnsi="Arial" w:cs="Arial"/>
                    <w:color w:val="000000"/>
                    <w:sz w:val="18"/>
                    <w:szCs w:val="18"/>
                    <w:u w:val="single"/>
                  </w:rPr>
                </w:pPr>
                <w:sdt>
                  <w:sdtPr>
                    <w:tag w:val="goog_rdk_863"/>
                    <w:id w:val="-145832142"/>
                  </w:sdtPr>
                  <w:sdtContent>
                    <w:r w:rsidRPr="002227C8">
                      <w:rPr>
                        <w:sz w:val="18"/>
                        <w:szCs w:val="18"/>
                      </w:rPr>
                      <w:t>Countersigned by and seal of Chartered Accountant</w:t>
                    </w:r>
                  </w:sdtContent>
                </w:sdt>
                <w:sdt>
                  <w:sdtPr>
                    <w:tag w:val="goog_rdk_864"/>
                    <w:id w:val="902559758"/>
                  </w:sdtPr>
                  <w:sdtContent/>
                </w:sdt>
              </w:p>
            </w:sdtContent>
          </w:sdt>
        </w:tc>
        <w:tc>
          <w:tcPr>
            <w:tcW w:w="3852" w:type="dxa"/>
          </w:tcPr>
          <w:bookmarkStart w:id="79" w:name="_heading=h.2afmg28" w:colFirst="0" w:colLast="0" w:displacedByCustomXml="next"/>
          <w:bookmarkEnd w:id="79" w:displacedByCustomXml="next"/>
          <w:sdt>
            <w:sdtPr>
              <w:tag w:val="goog_rdk_868"/>
              <w:id w:val="-505667075"/>
            </w:sdtPr>
            <w:sdtContent>
              <w:p w14:paraId="00000F57" w14:textId="77777777" w:rsidR="00EF1FBF" w:rsidRPr="002227C8" w:rsidRDefault="00000000" w:rsidP="002227C8">
                <w:pPr>
                  <w:widowControl w:val="0"/>
                  <w:jc w:val="center"/>
                  <w:rPr>
                    <w:rFonts w:ascii="Arial" w:eastAsia="Arial" w:hAnsi="Arial"/>
                    <w:color w:val="000000"/>
                    <w:sz w:val="18"/>
                    <w:szCs w:val="18"/>
                    <w:u w:val="single"/>
                  </w:rPr>
                </w:pPr>
                <w:sdt>
                  <w:sdtPr>
                    <w:tag w:val="goog_rdk_866"/>
                    <w:id w:val="879285442"/>
                  </w:sdtPr>
                  <w:sdtContent>
                    <w:r w:rsidRPr="002227C8">
                      <w:rPr>
                        <w:rFonts w:cs="Times New Roman"/>
                        <w:sz w:val="18"/>
                        <w:szCs w:val="18"/>
                      </w:rPr>
                      <w:t>Date</w:t>
                    </w:r>
                  </w:sdtContent>
                </w:sdt>
                <w:sdt>
                  <w:sdtPr>
                    <w:tag w:val="goog_rdk_867"/>
                    <w:id w:val="-2117667294"/>
                  </w:sdtPr>
                  <w:sdtContent/>
                </w:sdt>
              </w:p>
            </w:sdtContent>
          </w:sdt>
        </w:tc>
      </w:tr>
    </w:tbl>
    <w:sdt>
      <w:sdtPr>
        <w:tag w:val="goog_rdk_870"/>
        <w:id w:val="108780073"/>
      </w:sdtPr>
      <w:sdtContent>
        <w:p w14:paraId="00000F58" w14:textId="77777777" w:rsidR="00EF1FBF" w:rsidRPr="002227C8" w:rsidRDefault="00000000" w:rsidP="002227C8">
          <w:pPr>
            <w:widowControl w:val="0"/>
            <w:jc w:val="center"/>
            <w:rPr>
              <w:rFonts w:ascii="Arial" w:eastAsia="Arial" w:hAnsi="Arial"/>
              <w:color w:val="000000"/>
              <w:sz w:val="18"/>
              <w:szCs w:val="18"/>
              <w:u w:val="single"/>
            </w:rPr>
          </w:pPr>
          <w:sdt>
            <w:sdtPr>
              <w:tag w:val="goog_rdk_869"/>
              <w:id w:val="-1076357414"/>
            </w:sdtPr>
            <w:sdtContent/>
          </w:sdt>
        </w:p>
      </w:sdtContent>
    </w:sdt>
    <w:sdt>
      <w:sdtPr>
        <w:tag w:val="goog_rdk_871"/>
        <w:id w:val="-1166937918"/>
      </w:sdtPr>
      <w:sdtContent>
        <w:p w14:paraId="00000F59" w14:textId="77777777" w:rsidR="00EF1FBF" w:rsidRPr="002227C8" w:rsidRDefault="00000000" w:rsidP="002227C8">
          <w:pPr>
            <w:widowControl w:val="0"/>
            <w:jc w:val="center"/>
            <w:rPr>
              <w:rFonts w:ascii="Arial" w:eastAsia="Arial" w:hAnsi="Arial" w:cs="Arial"/>
              <w:color w:val="000000"/>
              <w:sz w:val="22"/>
              <w:szCs w:val="22"/>
              <w:u w:val="single"/>
            </w:rPr>
          </w:pPr>
        </w:p>
      </w:sdtContent>
    </w:sdt>
    <w:p w14:paraId="00000F5A" w14:textId="77777777" w:rsidR="00EF1FBF" w:rsidRDefault="00EF1FBF"/>
    <w:p w14:paraId="00000F5B" w14:textId="77777777" w:rsidR="00EF1FBF" w:rsidRDefault="00EF1FBF">
      <w:pPr>
        <w:pStyle w:val="Heading1"/>
        <w:jc w:val="both"/>
        <w:rPr>
          <w:b w:val="0"/>
          <w:sz w:val="22"/>
          <w:szCs w:val="22"/>
        </w:rPr>
      </w:pPr>
    </w:p>
    <w:sdt>
      <w:sdtPr>
        <w:tag w:val="goog_rdk_873"/>
        <w:id w:val="150647249"/>
      </w:sdtPr>
      <w:sdtContent>
        <w:p w14:paraId="00000F5C" w14:textId="63DF9BE9" w:rsidR="00EF1FBF" w:rsidRDefault="00000000">
          <w:pPr>
            <w:widowControl w:val="0"/>
            <w:pBdr>
              <w:top w:val="nil"/>
              <w:left w:val="nil"/>
              <w:bottom w:val="nil"/>
              <w:right w:val="nil"/>
              <w:between w:val="nil"/>
            </w:pBdr>
            <w:tabs>
              <w:tab w:val="left" w:pos="0"/>
            </w:tabs>
            <w:jc w:val="both"/>
            <w:rPr>
              <w:color w:val="000000"/>
              <w:sz w:val="22"/>
              <w:szCs w:val="22"/>
            </w:rPr>
            <w:sectPr w:rsidR="00EF1FBF">
              <w:headerReference w:type="even" r:id="rId31"/>
              <w:headerReference w:type="default" r:id="rId32"/>
              <w:footerReference w:type="even" r:id="rId33"/>
              <w:footerReference w:type="default" r:id="rId34"/>
              <w:footerReference w:type="first" r:id="rId35"/>
              <w:pgSz w:w="12240" w:h="15840"/>
              <w:pgMar w:top="1440" w:right="1440" w:bottom="1008" w:left="1872" w:header="720" w:footer="720" w:gutter="0"/>
              <w:pgNumType w:start="1"/>
              <w:cols w:space="720"/>
              <w:titlePg/>
            </w:sectPr>
          </w:pPr>
          <w:r>
            <w:rPr>
              <w:color w:val="000000"/>
              <w:sz w:val="22"/>
              <w:szCs w:val="22"/>
            </w:rPr>
            <w:t xml:space="preserve">            </w:t>
          </w:r>
          <w:sdt>
            <w:sdtPr>
              <w:tag w:val="goog_rdk_872"/>
              <w:id w:val="-2029475516"/>
              <w:showingPlcHdr/>
            </w:sdtPr>
            <w:sdtContent>
              <w:r w:rsidR="007E4CC5">
                <w:t xml:space="preserve">     </w:t>
              </w:r>
            </w:sdtContent>
          </w:sdt>
        </w:p>
      </w:sdtContent>
    </w:sdt>
    <w:p w14:paraId="00000F5D" w14:textId="77777777" w:rsidR="00EF1FBF" w:rsidRDefault="00EF1FBF">
      <w:pPr>
        <w:rPr>
          <w:sz w:val="22"/>
          <w:szCs w:val="22"/>
        </w:rPr>
      </w:pPr>
    </w:p>
    <w:p w14:paraId="00000F5E" w14:textId="77777777" w:rsidR="00EF1FBF" w:rsidRDefault="00000000">
      <w:pPr>
        <w:pStyle w:val="Heading1"/>
        <w:numPr>
          <w:ilvl w:val="0"/>
          <w:numId w:val="28"/>
        </w:numPr>
        <w:rPr>
          <w:sz w:val="22"/>
          <w:szCs w:val="22"/>
        </w:rPr>
      </w:pPr>
      <w:bookmarkStart w:id="80" w:name="_Toc174525545"/>
      <w:r>
        <w:rPr>
          <w:sz w:val="22"/>
          <w:szCs w:val="22"/>
        </w:rPr>
        <w:t>Product Item Overview Form</w:t>
      </w:r>
      <w:bookmarkEnd w:id="80"/>
    </w:p>
    <w:p w14:paraId="00000F5F" w14:textId="77777777" w:rsidR="00EF1FBF" w:rsidRDefault="00EF1FBF">
      <w:pPr>
        <w:tabs>
          <w:tab w:val="left" w:pos="-180"/>
          <w:tab w:val="right" w:pos="1980"/>
          <w:tab w:val="left" w:pos="2160"/>
          <w:tab w:val="left" w:pos="4320"/>
        </w:tabs>
      </w:pPr>
    </w:p>
    <w:tbl>
      <w:tblPr>
        <w:tblStyle w:val="af3"/>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20"/>
        <w:gridCol w:w="3960"/>
        <w:gridCol w:w="3285"/>
        <w:gridCol w:w="1380"/>
      </w:tblGrid>
      <w:tr w:rsidR="00EF1FBF" w14:paraId="08FDA5E7" w14:textId="77777777">
        <w:tc>
          <w:tcPr>
            <w:tcW w:w="720" w:type="dxa"/>
            <w:shd w:val="clear" w:color="auto" w:fill="auto"/>
          </w:tcPr>
          <w:p w14:paraId="00000F60" w14:textId="77777777" w:rsidR="00EF1FBF" w:rsidRDefault="00000000">
            <w:pPr>
              <w:jc w:val="center"/>
              <w:rPr>
                <w:b/>
              </w:rPr>
            </w:pPr>
            <w:r>
              <w:rPr>
                <w:b/>
              </w:rPr>
              <w:t>Item No.</w:t>
            </w:r>
          </w:p>
        </w:tc>
        <w:tc>
          <w:tcPr>
            <w:tcW w:w="3960" w:type="dxa"/>
            <w:shd w:val="clear" w:color="auto" w:fill="auto"/>
          </w:tcPr>
          <w:p w14:paraId="00000F61" w14:textId="77777777" w:rsidR="00EF1FBF" w:rsidRDefault="00000000">
            <w:pPr>
              <w:jc w:val="center"/>
              <w:rPr>
                <w:b/>
              </w:rPr>
            </w:pPr>
            <w:r>
              <w:rPr>
                <w:b/>
              </w:rPr>
              <w:t>Description and minimum /mandatory specifications</w:t>
            </w:r>
          </w:p>
          <w:p w14:paraId="00000F62" w14:textId="77777777" w:rsidR="00EF1FBF" w:rsidRDefault="00EF1FBF">
            <w:pPr>
              <w:jc w:val="center"/>
              <w:rPr>
                <w:i/>
              </w:rPr>
            </w:pPr>
          </w:p>
        </w:tc>
        <w:tc>
          <w:tcPr>
            <w:tcW w:w="3285" w:type="dxa"/>
            <w:shd w:val="clear" w:color="auto" w:fill="auto"/>
          </w:tcPr>
          <w:p w14:paraId="00000F63" w14:textId="77777777" w:rsidR="00EF1FBF" w:rsidRDefault="00000000">
            <w:pPr>
              <w:jc w:val="center"/>
              <w:rPr>
                <w:b/>
              </w:rPr>
            </w:pPr>
            <w:bookmarkStart w:id="81" w:name="_heading=h.3znysh7" w:colFirst="0" w:colLast="0"/>
            <w:bookmarkEnd w:id="81"/>
            <w:r>
              <w:rPr>
                <w:b/>
              </w:rPr>
              <w:t>Description of items offered and Bidder’s statements on deviations</w:t>
            </w:r>
          </w:p>
          <w:p w14:paraId="00000F64" w14:textId="77777777" w:rsidR="00EF1FBF" w:rsidRDefault="00000000">
            <w:pPr>
              <w:jc w:val="center"/>
            </w:pPr>
            <w:r>
              <w:t>(To be completed by the bidder)</w:t>
            </w:r>
          </w:p>
        </w:tc>
        <w:tc>
          <w:tcPr>
            <w:tcW w:w="1380" w:type="dxa"/>
            <w:shd w:val="clear" w:color="auto" w:fill="auto"/>
          </w:tcPr>
          <w:p w14:paraId="00000F65" w14:textId="77777777" w:rsidR="00EF1FBF" w:rsidRDefault="00000000">
            <w:pPr>
              <w:jc w:val="center"/>
              <w:rPr>
                <w:b/>
              </w:rPr>
            </w:pPr>
            <w:bookmarkStart w:id="82" w:name="_heading=h.39kk8xu" w:colFirst="0" w:colLast="0"/>
            <w:bookmarkEnd w:id="82"/>
            <w:r>
              <w:rPr>
                <w:b/>
              </w:rPr>
              <w:t>Compliant? (Y/N)</w:t>
            </w:r>
          </w:p>
          <w:p w14:paraId="00000F66" w14:textId="77777777" w:rsidR="00EF1FBF" w:rsidRDefault="00000000">
            <w:pPr>
              <w:jc w:val="center"/>
            </w:pPr>
            <w:r>
              <w:t>(To be completed by UNFPA during evaluation)</w:t>
            </w:r>
          </w:p>
        </w:tc>
      </w:tr>
      <w:tr w:rsidR="00EF1FBF" w14:paraId="05D24459" w14:textId="77777777" w:rsidTr="0086354D">
        <w:trPr>
          <w:trHeight w:val="3419"/>
        </w:trPr>
        <w:tc>
          <w:tcPr>
            <w:tcW w:w="720" w:type="dxa"/>
            <w:shd w:val="clear" w:color="auto" w:fill="auto"/>
          </w:tcPr>
          <w:p w14:paraId="00000F67" w14:textId="77777777" w:rsidR="00EF1FBF" w:rsidRDefault="00000000">
            <w:pPr>
              <w:jc w:val="center"/>
              <w:rPr>
                <w:b/>
              </w:rPr>
            </w:pPr>
            <w:bookmarkStart w:id="83" w:name="_heading=h.1opuj5n" w:colFirst="0" w:colLast="0"/>
            <w:bookmarkEnd w:id="83"/>
            <w:r>
              <w:rPr>
                <w:b/>
              </w:rPr>
              <w:t>1</w:t>
            </w:r>
          </w:p>
        </w:tc>
        <w:tc>
          <w:tcPr>
            <w:tcW w:w="3960" w:type="dxa"/>
            <w:shd w:val="clear" w:color="auto" w:fill="auto"/>
          </w:tcPr>
          <w:p w14:paraId="00000F68" w14:textId="021657E7" w:rsidR="00EF1FBF" w:rsidRDefault="00000000" w:rsidP="0009783B">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color w:val="000000"/>
                <w:highlight w:val="yellow"/>
              </w:rPr>
            </w:pPr>
            <w:r>
              <w:rPr>
                <w:highlight w:val="yellow"/>
              </w:rPr>
              <w:t xml:space="preserve">[Bidder is asked to copy here technical specifications from </w:t>
            </w:r>
            <w:r w:rsidR="00443462">
              <w:rPr>
                <w:highlight w:val="yellow"/>
              </w:rPr>
              <w:t xml:space="preserve">Annex </w:t>
            </w:r>
            <w:r w:rsidR="000E7882">
              <w:rPr>
                <w:highlight w:val="yellow"/>
              </w:rPr>
              <w:t xml:space="preserve">I </w:t>
            </w:r>
            <w:r>
              <w:rPr>
                <w:highlight w:val="yellow"/>
              </w:rPr>
              <w:t>which is offered]</w:t>
            </w:r>
          </w:p>
          <w:p w14:paraId="00000F69" w14:textId="77777777" w:rsidR="00EF1FBF" w:rsidRDefault="00EF1FBF">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ind w:left="20" w:firstLine="90"/>
              <w:jc w:val="both"/>
              <w:rPr>
                <w:color w:val="000000"/>
                <w:highlight w:val="yellow"/>
              </w:rPr>
            </w:pPr>
          </w:p>
          <w:p w14:paraId="00000F6A" w14:textId="77777777" w:rsidR="00EF1FBF" w:rsidRDefault="00EF1FBF">
            <w:pPr>
              <w:pBdr>
                <w:top w:val="nil"/>
                <w:left w:val="nil"/>
                <w:bottom w:val="nil"/>
                <w:right w:val="nil"/>
                <w:between w:val="nil"/>
              </w:pBd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color w:val="000000"/>
              </w:rPr>
            </w:pPr>
          </w:p>
        </w:tc>
        <w:tc>
          <w:tcPr>
            <w:tcW w:w="3285" w:type="dxa"/>
            <w:shd w:val="clear" w:color="auto" w:fill="auto"/>
          </w:tcPr>
          <w:p w14:paraId="00000F6B" w14:textId="655ED4CB" w:rsidR="00EF1FBF" w:rsidRDefault="00000000" w:rsidP="0009783B">
            <w:pPr>
              <w:tabs>
                <w:tab w:val="left" w:pos="-180"/>
                <w:tab w:val="left" w:pos="-90"/>
                <w:tab w:val="left" w:pos="720"/>
                <w:tab w:val="left" w:pos="1620"/>
                <w:tab w:val="left" w:pos="2250"/>
                <w:tab w:val="left" w:pos="2880"/>
                <w:tab w:val="left" w:pos="3600"/>
                <w:tab w:val="left" w:pos="4410"/>
                <w:tab w:val="left" w:pos="5040"/>
                <w:tab w:val="left" w:pos="5760"/>
                <w:tab w:val="left" w:pos="6480"/>
                <w:tab w:val="left" w:pos="7290"/>
                <w:tab w:val="left" w:pos="7920"/>
              </w:tabs>
              <w:jc w:val="both"/>
              <w:rPr>
                <w:color w:val="000000"/>
              </w:rPr>
            </w:pPr>
            <w:r>
              <w:rPr>
                <w:highlight w:val="yellow"/>
              </w:rPr>
              <w:t xml:space="preserve">[Bidder is asked to write here technical specifications from </w:t>
            </w:r>
            <w:r w:rsidR="00443462">
              <w:rPr>
                <w:highlight w:val="yellow"/>
              </w:rPr>
              <w:t>Annex I</w:t>
            </w:r>
            <w:r w:rsidR="000E7882">
              <w:rPr>
                <w:highlight w:val="yellow"/>
              </w:rPr>
              <w:t xml:space="preserve"> </w:t>
            </w:r>
            <w:r>
              <w:rPr>
                <w:highlight w:val="yellow"/>
              </w:rPr>
              <w:t>for each offered item and statements on deviations]</w:t>
            </w:r>
          </w:p>
        </w:tc>
        <w:tc>
          <w:tcPr>
            <w:tcW w:w="1380" w:type="dxa"/>
            <w:shd w:val="clear" w:color="auto" w:fill="auto"/>
          </w:tcPr>
          <w:p w14:paraId="00000F6C" w14:textId="77777777" w:rsidR="00EF1FBF" w:rsidRDefault="00EF1FBF"/>
        </w:tc>
      </w:tr>
    </w:tbl>
    <w:p w14:paraId="00000F6D" w14:textId="77777777" w:rsidR="00EF1FBF" w:rsidRDefault="00EF1FBF">
      <w:pPr>
        <w:tabs>
          <w:tab w:val="left" w:pos="-180"/>
          <w:tab w:val="right" w:pos="1980"/>
          <w:tab w:val="left" w:pos="2160"/>
          <w:tab w:val="left" w:pos="4320"/>
        </w:tabs>
        <w:rPr>
          <w:i/>
          <w:sz w:val="22"/>
          <w:szCs w:val="22"/>
        </w:rPr>
        <w:sectPr w:rsidR="00EF1FBF">
          <w:pgSz w:w="12240" w:h="15840"/>
          <w:pgMar w:top="1440" w:right="1440" w:bottom="1008" w:left="1872" w:header="720" w:footer="720" w:gutter="0"/>
          <w:cols w:space="720"/>
          <w:titlePg/>
        </w:sectPr>
      </w:pPr>
    </w:p>
    <w:p w14:paraId="00000F6F" w14:textId="77777777" w:rsidR="00EF1FBF" w:rsidRDefault="00EF1FBF">
      <w:pPr>
        <w:tabs>
          <w:tab w:val="left" w:pos="-180"/>
          <w:tab w:val="left" w:pos="5055"/>
        </w:tabs>
        <w:rPr>
          <w:i/>
          <w:sz w:val="22"/>
          <w:szCs w:val="22"/>
        </w:rPr>
      </w:pPr>
    </w:p>
    <w:p w14:paraId="00000F70" w14:textId="77777777" w:rsidR="00EF1FBF" w:rsidRDefault="00000000">
      <w:pPr>
        <w:pStyle w:val="Heading1"/>
      </w:pPr>
      <w:bookmarkStart w:id="84" w:name="_Toc174525546"/>
      <w:r>
        <w:rPr>
          <w:sz w:val="22"/>
          <w:szCs w:val="22"/>
        </w:rPr>
        <w:t>6. Price Schedule Form</w:t>
      </w:r>
      <w:bookmarkEnd w:id="84"/>
    </w:p>
    <w:p w14:paraId="00000F71" w14:textId="77777777" w:rsidR="00EF1FBF" w:rsidRDefault="00000000">
      <w:pPr>
        <w:pBdr>
          <w:top w:val="nil"/>
          <w:left w:val="nil"/>
          <w:bottom w:val="nil"/>
          <w:right w:val="nil"/>
          <w:between w:val="nil"/>
        </w:pBdr>
        <w:tabs>
          <w:tab w:val="left" w:pos="720"/>
        </w:tabs>
        <w:jc w:val="center"/>
        <w:rPr>
          <w:i/>
          <w:color w:val="000000"/>
        </w:rPr>
      </w:pPr>
      <w:r>
        <w:rPr>
          <w:i/>
          <w:color w:val="000000"/>
          <w:highlight w:val="yellow"/>
        </w:rPr>
        <w:t xml:space="preserve">[The Bidder shall fill in these Price Schedule Forms in accordance with the instructions indicated. The list of line items in column 1 of the </w:t>
      </w:r>
      <w:r>
        <w:rPr>
          <w:b/>
          <w:i/>
          <w:color w:val="000000"/>
          <w:highlight w:val="yellow"/>
        </w:rPr>
        <w:t>Price Schedules</w:t>
      </w:r>
      <w:r>
        <w:rPr>
          <w:i/>
          <w:color w:val="000000"/>
          <w:highlight w:val="yellow"/>
        </w:rPr>
        <w:t xml:space="preserve"> shall coincide with the list of goods and related services specified by UNFPA in the Schedule of Requirements.]</w:t>
      </w:r>
    </w:p>
    <w:p w14:paraId="00000F72" w14:textId="77777777" w:rsidR="00EF1FBF" w:rsidRDefault="00EF1FBF">
      <w:pPr>
        <w:pBdr>
          <w:top w:val="nil"/>
          <w:left w:val="nil"/>
          <w:bottom w:val="nil"/>
          <w:right w:val="nil"/>
          <w:between w:val="nil"/>
        </w:pBdr>
        <w:tabs>
          <w:tab w:val="left" w:pos="720"/>
        </w:tabs>
        <w:jc w:val="both"/>
        <w:rPr>
          <w:color w:val="000000"/>
          <w:sz w:val="24"/>
          <w:szCs w:val="24"/>
        </w:rPr>
      </w:pPr>
    </w:p>
    <w:p w14:paraId="00000F73" w14:textId="77777777" w:rsidR="00EF1FBF" w:rsidRDefault="00EF1FBF">
      <w:pPr>
        <w:pBdr>
          <w:top w:val="nil"/>
          <w:left w:val="nil"/>
          <w:bottom w:val="nil"/>
          <w:right w:val="nil"/>
          <w:between w:val="nil"/>
        </w:pBdr>
        <w:tabs>
          <w:tab w:val="center" w:pos="4536"/>
          <w:tab w:val="right" w:pos="9072"/>
        </w:tabs>
        <w:ind w:left="1418"/>
        <w:rPr>
          <w:color w:val="000000"/>
          <w:sz w:val="2"/>
          <w:szCs w:val="2"/>
        </w:rPr>
      </w:pPr>
    </w:p>
    <w:p w14:paraId="00000F74" w14:textId="77777777" w:rsidR="00EF1FBF" w:rsidRDefault="00EF1FBF">
      <w:pPr>
        <w:pBdr>
          <w:top w:val="nil"/>
          <w:left w:val="nil"/>
          <w:bottom w:val="nil"/>
          <w:right w:val="nil"/>
          <w:between w:val="nil"/>
        </w:pBdr>
        <w:tabs>
          <w:tab w:val="center" w:pos="4536"/>
          <w:tab w:val="right" w:pos="9072"/>
        </w:tabs>
        <w:ind w:left="1418"/>
        <w:rPr>
          <w:color w:val="000000"/>
          <w:sz w:val="2"/>
          <w:szCs w:val="2"/>
        </w:rPr>
      </w:pPr>
    </w:p>
    <w:tbl>
      <w:tblPr>
        <w:tblStyle w:val="af4"/>
        <w:tblW w:w="9895" w:type="dxa"/>
        <w:tblInd w:w="-5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55"/>
        <w:gridCol w:w="5040"/>
      </w:tblGrid>
      <w:tr w:rsidR="00EF1FBF" w14:paraId="6E94AB00" w14:textId="77777777" w:rsidTr="00A2061C">
        <w:trPr>
          <w:cantSplit/>
        </w:trPr>
        <w:tc>
          <w:tcPr>
            <w:tcW w:w="9895" w:type="dxa"/>
            <w:gridSpan w:val="2"/>
          </w:tcPr>
          <w:p w14:paraId="00000F75"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r>
              <w:rPr>
                <w:b/>
              </w:rPr>
              <w:t>BIDDER’S TOTAL PRICES (Price &amp; Currency to be entered by Bidder):</w:t>
            </w:r>
          </w:p>
        </w:tc>
      </w:tr>
      <w:tr w:rsidR="00EF1FBF" w14:paraId="58710055" w14:textId="77777777" w:rsidTr="00A2061C">
        <w:trPr>
          <w:cantSplit/>
          <w:trHeight w:val="280"/>
        </w:trPr>
        <w:tc>
          <w:tcPr>
            <w:tcW w:w="4855" w:type="dxa"/>
          </w:tcPr>
          <w:p w14:paraId="00000F78"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pPr>
            <w:r>
              <w:t>TOTAL FIRM FCA PRICE</w:t>
            </w:r>
          </w:p>
        </w:tc>
        <w:tc>
          <w:tcPr>
            <w:tcW w:w="5040" w:type="dxa"/>
          </w:tcPr>
          <w:p w14:paraId="00000F79"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p>
        </w:tc>
      </w:tr>
      <w:tr w:rsidR="00EF1FBF" w14:paraId="022694EC" w14:textId="77777777" w:rsidTr="00A2061C">
        <w:trPr>
          <w:cantSplit/>
          <w:trHeight w:val="224"/>
        </w:trPr>
        <w:tc>
          <w:tcPr>
            <w:tcW w:w="4855" w:type="dxa"/>
          </w:tcPr>
          <w:p w14:paraId="00000F7A"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pPr>
            <w:r>
              <w:t>TOTAL FIRM DAP PRICE</w:t>
            </w:r>
            <w:bookmarkStart w:id="85" w:name="bookmark=id.1302m92" w:colFirst="0" w:colLast="0"/>
            <w:bookmarkEnd w:id="85"/>
          </w:p>
        </w:tc>
        <w:tc>
          <w:tcPr>
            <w:tcW w:w="5040" w:type="dxa"/>
          </w:tcPr>
          <w:p w14:paraId="00000F7E"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p>
        </w:tc>
      </w:tr>
      <w:tr w:rsidR="00EF1FBF" w14:paraId="1D2BE59F" w14:textId="77777777" w:rsidTr="00A2061C">
        <w:trPr>
          <w:cantSplit/>
          <w:trHeight w:val="280"/>
        </w:trPr>
        <w:tc>
          <w:tcPr>
            <w:tcW w:w="4855" w:type="dxa"/>
          </w:tcPr>
          <w:p w14:paraId="00000F7F"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pPr>
            <w:r>
              <w:t xml:space="preserve">TOTAL PRICE FOR SERVICES </w:t>
            </w:r>
            <w:r>
              <w:rPr>
                <w:i/>
              </w:rPr>
              <w:t>(if applicable)</w:t>
            </w:r>
          </w:p>
        </w:tc>
        <w:tc>
          <w:tcPr>
            <w:tcW w:w="5040" w:type="dxa"/>
          </w:tcPr>
          <w:p w14:paraId="00000F80"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p>
        </w:tc>
      </w:tr>
      <w:tr w:rsidR="00EF1FBF" w14:paraId="3814CDF8" w14:textId="77777777" w:rsidTr="00A2061C">
        <w:trPr>
          <w:cantSplit/>
          <w:trHeight w:val="280"/>
        </w:trPr>
        <w:tc>
          <w:tcPr>
            <w:tcW w:w="4855" w:type="dxa"/>
          </w:tcPr>
          <w:p w14:paraId="00000F81"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pPr>
            <w:r>
              <w:t xml:space="preserve">FREIGHT COST PER 20/40 FT CONTAINER </w:t>
            </w:r>
            <w:r>
              <w:rPr>
                <w:i/>
              </w:rPr>
              <w:t>(if applicable)</w:t>
            </w:r>
          </w:p>
        </w:tc>
        <w:tc>
          <w:tcPr>
            <w:tcW w:w="5040" w:type="dxa"/>
          </w:tcPr>
          <w:p w14:paraId="00000F82"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rPr>
                <w:b/>
              </w:rPr>
            </w:pPr>
          </w:p>
        </w:tc>
      </w:tr>
    </w:tbl>
    <w:p w14:paraId="00000F83" w14:textId="77777777" w:rsidR="00EF1FBF" w:rsidRDefault="00EF1FBF">
      <w:pPr>
        <w:pBdr>
          <w:top w:val="nil"/>
          <w:left w:val="nil"/>
          <w:bottom w:val="nil"/>
          <w:right w:val="nil"/>
          <w:between w:val="nil"/>
        </w:pBdr>
        <w:tabs>
          <w:tab w:val="center" w:pos="4536"/>
          <w:tab w:val="right" w:pos="9072"/>
        </w:tabs>
        <w:ind w:left="1418"/>
        <w:rPr>
          <w:color w:val="000000"/>
          <w:sz w:val="2"/>
          <w:szCs w:val="2"/>
        </w:rPr>
      </w:pPr>
    </w:p>
    <w:p w14:paraId="00000F84" w14:textId="77777777" w:rsidR="00EF1FBF" w:rsidRDefault="00EF1FBF">
      <w:pPr>
        <w:pBdr>
          <w:top w:val="nil"/>
          <w:left w:val="nil"/>
          <w:bottom w:val="nil"/>
          <w:right w:val="nil"/>
          <w:between w:val="nil"/>
        </w:pBdr>
        <w:tabs>
          <w:tab w:val="center" w:pos="4536"/>
          <w:tab w:val="right" w:pos="9072"/>
        </w:tabs>
        <w:ind w:left="1418"/>
        <w:rPr>
          <w:color w:val="000000"/>
          <w:sz w:val="2"/>
          <w:szCs w:val="2"/>
        </w:rPr>
      </w:pPr>
    </w:p>
    <w:p w14:paraId="00000F85" w14:textId="77777777" w:rsidR="00EF1FBF" w:rsidRDefault="00EF1FBF">
      <w:pPr>
        <w:pBdr>
          <w:top w:val="nil"/>
          <w:left w:val="nil"/>
          <w:bottom w:val="nil"/>
          <w:right w:val="nil"/>
          <w:between w:val="nil"/>
        </w:pBdr>
        <w:tabs>
          <w:tab w:val="center" w:pos="4536"/>
          <w:tab w:val="right" w:pos="9072"/>
        </w:tabs>
        <w:ind w:left="1418"/>
        <w:rPr>
          <w:color w:val="000000"/>
          <w:sz w:val="2"/>
          <w:szCs w:val="2"/>
        </w:rPr>
      </w:pPr>
    </w:p>
    <w:p w14:paraId="00000F86" w14:textId="77777777" w:rsidR="00EF1FBF" w:rsidRDefault="00EF1FBF">
      <w:pPr>
        <w:pBdr>
          <w:top w:val="nil"/>
          <w:left w:val="nil"/>
          <w:bottom w:val="nil"/>
          <w:right w:val="nil"/>
          <w:between w:val="nil"/>
        </w:pBdr>
        <w:tabs>
          <w:tab w:val="center" w:pos="4536"/>
          <w:tab w:val="right" w:pos="9072"/>
        </w:tabs>
        <w:ind w:left="1418"/>
        <w:rPr>
          <w:color w:val="000000"/>
          <w:sz w:val="2"/>
          <w:szCs w:val="2"/>
        </w:rPr>
      </w:pPr>
    </w:p>
    <w:tbl>
      <w:tblPr>
        <w:tblStyle w:val="af5"/>
        <w:tblW w:w="9895" w:type="dxa"/>
        <w:tblInd w:w="-5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16"/>
        <w:gridCol w:w="2209"/>
        <w:gridCol w:w="990"/>
        <w:gridCol w:w="1170"/>
        <w:gridCol w:w="1350"/>
        <w:gridCol w:w="1440"/>
        <w:gridCol w:w="1620"/>
      </w:tblGrid>
      <w:tr w:rsidR="00EF1FBF" w14:paraId="112E7F55" w14:textId="77777777" w:rsidTr="00A2061C">
        <w:trPr>
          <w:cantSplit/>
        </w:trPr>
        <w:tc>
          <w:tcPr>
            <w:tcW w:w="9895" w:type="dxa"/>
            <w:gridSpan w:val="7"/>
          </w:tcPr>
          <w:p w14:paraId="00000F87"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b/>
              </w:rPr>
            </w:pPr>
            <w:r>
              <w:rPr>
                <w:b/>
              </w:rPr>
              <w:t>BIDDER’S PRICES FOR GOODS (Price &amp; Currency to be entered by Bidder):</w:t>
            </w:r>
          </w:p>
        </w:tc>
      </w:tr>
      <w:tr w:rsidR="00EF1FBF" w14:paraId="3FD7AA5C" w14:textId="77777777" w:rsidTr="00A2061C">
        <w:trPr>
          <w:cantSplit/>
        </w:trPr>
        <w:tc>
          <w:tcPr>
            <w:tcW w:w="1116" w:type="dxa"/>
            <w:vMerge w:val="restart"/>
          </w:tcPr>
          <w:p w14:paraId="099BB1A4" w14:textId="77777777" w:rsidR="00A2061C"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ITEM/</w:t>
            </w:r>
          </w:p>
          <w:p w14:paraId="00000F8F" w14:textId="2AF16425"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LOT</w:t>
            </w:r>
          </w:p>
        </w:tc>
        <w:tc>
          <w:tcPr>
            <w:tcW w:w="2209" w:type="dxa"/>
            <w:vMerge w:val="restart"/>
          </w:tcPr>
          <w:p w14:paraId="00000F90"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DESCRIPTION OF THE GOODS</w:t>
            </w:r>
          </w:p>
        </w:tc>
        <w:tc>
          <w:tcPr>
            <w:tcW w:w="990" w:type="dxa"/>
            <w:vMerge w:val="restart"/>
          </w:tcPr>
          <w:p w14:paraId="00000F93" w14:textId="77777777" w:rsidR="00EF1FBF" w:rsidRDefault="00000000" w:rsidP="00A2061C">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QTY</w:t>
            </w:r>
          </w:p>
          <w:p w14:paraId="00000F94"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(a)</w:t>
            </w:r>
          </w:p>
        </w:tc>
        <w:tc>
          <w:tcPr>
            <w:tcW w:w="5580" w:type="dxa"/>
            <w:gridSpan w:val="4"/>
          </w:tcPr>
          <w:p w14:paraId="00000F95"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t xml:space="preserve">CURRENCY: </w:t>
            </w:r>
          </w:p>
        </w:tc>
      </w:tr>
      <w:tr w:rsidR="00EF1FBF" w14:paraId="4FAF5407" w14:textId="77777777" w:rsidTr="00A2061C">
        <w:trPr>
          <w:cantSplit/>
        </w:trPr>
        <w:tc>
          <w:tcPr>
            <w:tcW w:w="1116" w:type="dxa"/>
            <w:vMerge/>
          </w:tcPr>
          <w:p w14:paraId="00000F99" w14:textId="77777777" w:rsidR="00EF1FBF" w:rsidRDefault="00EF1FBF">
            <w:pPr>
              <w:widowControl w:val="0"/>
              <w:pBdr>
                <w:top w:val="nil"/>
                <w:left w:val="nil"/>
                <w:bottom w:val="nil"/>
                <w:right w:val="nil"/>
                <w:between w:val="nil"/>
              </w:pBdr>
              <w:spacing w:line="276" w:lineRule="auto"/>
            </w:pPr>
          </w:p>
        </w:tc>
        <w:tc>
          <w:tcPr>
            <w:tcW w:w="2209" w:type="dxa"/>
            <w:vMerge/>
          </w:tcPr>
          <w:p w14:paraId="00000F9A" w14:textId="77777777" w:rsidR="00EF1FBF" w:rsidRDefault="00EF1FBF">
            <w:pPr>
              <w:widowControl w:val="0"/>
              <w:pBdr>
                <w:top w:val="nil"/>
                <w:left w:val="nil"/>
                <w:bottom w:val="nil"/>
                <w:right w:val="nil"/>
                <w:between w:val="nil"/>
              </w:pBdr>
              <w:spacing w:line="276" w:lineRule="auto"/>
            </w:pPr>
          </w:p>
        </w:tc>
        <w:tc>
          <w:tcPr>
            <w:tcW w:w="990" w:type="dxa"/>
            <w:vMerge/>
          </w:tcPr>
          <w:p w14:paraId="00000F9B" w14:textId="77777777" w:rsidR="00EF1FBF" w:rsidRDefault="00EF1FBF">
            <w:pPr>
              <w:widowControl w:val="0"/>
              <w:pBdr>
                <w:top w:val="nil"/>
                <w:left w:val="nil"/>
                <w:bottom w:val="nil"/>
                <w:right w:val="nil"/>
                <w:between w:val="nil"/>
              </w:pBdr>
              <w:spacing w:line="276" w:lineRule="auto"/>
            </w:pPr>
          </w:p>
        </w:tc>
        <w:tc>
          <w:tcPr>
            <w:tcW w:w="1170" w:type="dxa"/>
          </w:tcPr>
          <w:p w14:paraId="00000F9C"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t>UNIT PRICE FCA</w:t>
            </w:r>
          </w:p>
          <w:p w14:paraId="00000F9D"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t>(b)</w:t>
            </w:r>
          </w:p>
        </w:tc>
        <w:tc>
          <w:tcPr>
            <w:tcW w:w="1350" w:type="dxa"/>
          </w:tcPr>
          <w:p w14:paraId="00000F9E"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t>UNIT PRICE</w:t>
            </w:r>
          </w:p>
          <w:p w14:paraId="00000F9F"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rPr>
                <w:highlight w:val="yellow"/>
              </w:rPr>
            </w:pPr>
            <w:r>
              <w:rPr>
                <w:highlight w:val="yellow"/>
              </w:rPr>
              <w:t xml:space="preserve">DAP </w:t>
            </w:r>
          </w:p>
          <w:p w14:paraId="00000FA0"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rPr>
                <w:color w:val="FF0000"/>
              </w:rPr>
            </w:pPr>
            <w:r>
              <w:rPr>
                <w:highlight w:val="yellow"/>
              </w:rPr>
              <w:t>(c)</w:t>
            </w:r>
          </w:p>
        </w:tc>
        <w:tc>
          <w:tcPr>
            <w:tcW w:w="1440" w:type="dxa"/>
          </w:tcPr>
          <w:p w14:paraId="00000FA1"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t>TOTAL PRICE FCA</w:t>
            </w:r>
          </w:p>
          <w:p w14:paraId="00000FA2"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t>(a)x(b)</w:t>
            </w:r>
          </w:p>
        </w:tc>
        <w:tc>
          <w:tcPr>
            <w:tcW w:w="1620" w:type="dxa"/>
          </w:tcPr>
          <w:p w14:paraId="00000FA3"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t xml:space="preserve">TOTAL PRICE </w:t>
            </w:r>
          </w:p>
          <w:p w14:paraId="00000FA4"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rPr>
                <w:highlight w:val="yellow"/>
              </w:rPr>
              <w:t>DAP</w:t>
            </w:r>
          </w:p>
          <w:p w14:paraId="00000FA5"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left="-113" w:right="-113"/>
              <w:jc w:val="center"/>
            </w:pPr>
            <w:r>
              <w:t>(a)x(c)</w:t>
            </w:r>
          </w:p>
        </w:tc>
      </w:tr>
      <w:tr w:rsidR="00EF1FBF" w14:paraId="14376AC2" w14:textId="77777777" w:rsidTr="00A2061C">
        <w:trPr>
          <w:cantSplit/>
        </w:trPr>
        <w:tc>
          <w:tcPr>
            <w:tcW w:w="1116" w:type="dxa"/>
          </w:tcPr>
          <w:p w14:paraId="00000FA6"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bookmarkStart w:id="86" w:name="bookmark=id.haapch" w:colFirst="0" w:colLast="0"/>
            <w:bookmarkEnd w:id="86"/>
            <w:r>
              <w:t>1.</w:t>
            </w:r>
          </w:p>
        </w:tc>
        <w:tc>
          <w:tcPr>
            <w:tcW w:w="2209" w:type="dxa"/>
          </w:tcPr>
          <w:p w14:paraId="00000FA7"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990" w:type="dxa"/>
          </w:tcPr>
          <w:p w14:paraId="00000FA8"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170" w:type="dxa"/>
          </w:tcPr>
          <w:p w14:paraId="00000FA9"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50" w:type="dxa"/>
          </w:tcPr>
          <w:p w14:paraId="00000FAA"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440" w:type="dxa"/>
          </w:tcPr>
          <w:p w14:paraId="00000FAB"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620" w:type="dxa"/>
          </w:tcPr>
          <w:p w14:paraId="00000FAC"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EF1FBF" w14:paraId="2D0762A1" w14:textId="77777777" w:rsidTr="00A2061C">
        <w:trPr>
          <w:cantSplit/>
        </w:trPr>
        <w:tc>
          <w:tcPr>
            <w:tcW w:w="1116" w:type="dxa"/>
          </w:tcPr>
          <w:p w14:paraId="00000FAD"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t>2.</w:t>
            </w:r>
          </w:p>
        </w:tc>
        <w:tc>
          <w:tcPr>
            <w:tcW w:w="2209" w:type="dxa"/>
          </w:tcPr>
          <w:p w14:paraId="00000FAE"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i/>
                <w:highlight w:val="yellow"/>
              </w:rPr>
            </w:pPr>
            <w:r>
              <w:rPr>
                <w:i/>
                <w:highlight w:val="yellow"/>
              </w:rPr>
              <w:t>Insert more rows if necessary</w:t>
            </w:r>
          </w:p>
        </w:tc>
        <w:tc>
          <w:tcPr>
            <w:tcW w:w="990" w:type="dxa"/>
          </w:tcPr>
          <w:p w14:paraId="00000FAF"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170" w:type="dxa"/>
          </w:tcPr>
          <w:p w14:paraId="00000FB0"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50" w:type="dxa"/>
          </w:tcPr>
          <w:p w14:paraId="00000FB1"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440" w:type="dxa"/>
          </w:tcPr>
          <w:p w14:paraId="00000FB2"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620" w:type="dxa"/>
          </w:tcPr>
          <w:p w14:paraId="00000FB3"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EF1FBF" w14:paraId="0F5F7F47" w14:textId="77777777" w:rsidTr="00A2061C">
        <w:trPr>
          <w:cantSplit/>
        </w:trPr>
        <w:tc>
          <w:tcPr>
            <w:tcW w:w="1116" w:type="dxa"/>
          </w:tcPr>
          <w:p w14:paraId="00000FB4"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t>3.</w:t>
            </w:r>
          </w:p>
        </w:tc>
        <w:tc>
          <w:tcPr>
            <w:tcW w:w="2209" w:type="dxa"/>
          </w:tcPr>
          <w:p w14:paraId="00000FB5"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i/>
                <w:highlight w:val="yellow"/>
              </w:rPr>
            </w:pPr>
            <w:r>
              <w:rPr>
                <w:i/>
                <w:highlight w:val="yellow"/>
              </w:rPr>
              <w:t>or delete if too many</w:t>
            </w:r>
          </w:p>
        </w:tc>
        <w:tc>
          <w:tcPr>
            <w:tcW w:w="990" w:type="dxa"/>
          </w:tcPr>
          <w:p w14:paraId="00000FB6"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170" w:type="dxa"/>
          </w:tcPr>
          <w:p w14:paraId="00000FB7"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50" w:type="dxa"/>
          </w:tcPr>
          <w:p w14:paraId="00000FB8"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440" w:type="dxa"/>
          </w:tcPr>
          <w:p w14:paraId="00000FB9"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620" w:type="dxa"/>
          </w:tcPr>
          <w:p w14:paraId="00000FBA"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EF1FBF" w14:paraId="5DA27087" w14:textId="77777777" w:rsidTr="00A2061C">
        <w:trPr>
          <w:cantSplit/>
        </w:trPr>
        <w:tc>
          <w:tcPr>
            <w:tcW w:w="1116" w:type="dxa"/>
          </w:tcPr>
          <w:p w14:paraId="00000FBB"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t>4.</w:t>
            </w:r>
          </w:p>
        </w:tc>
        <w:tc>
          <w:tcPr>
            <w:tcW w:w="2209" w:type="dxa"/>
          </w:tcPr>
          <w:p w14:paraId="00000FBC"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990" w:type="dxa"/>
          </w:tcPr>
          <w:p w14:paraId="00000FBD"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170" w:type="dxa"/>
          </w:tcPr>
          <w:p w14:paraId="00000FBE"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50" w:type="dxa"/>
          </w:tcPr>
          <w:p w14:paraId="00000FBF"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440" w:type="dxa"/>
          </w:tcPr>
          <w:p w14:paraId="00000FC0"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620" w:type="dxa"/>
          </w:tcPr>
          <w:p w14:paraId="00000FC1"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EF1FBF" w14:paraId="3BC3CB8D" w14:textId="77777777" w:rsidTr="00A2061C">
        <w:trPr>
          <w:cantSplit/>
        </w:trPr>
        <w:tc>
          <w:tcPr>
            <w:tcW w:w="1116" w:type="dxa"/>
          </w:tcPr>
          <w:p w14:paraId="00000FC2"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t>5.</w:t>
            </w:r>
          </w:p>
        </w:tc>
        <w:tc>
          <w:tcPr>
            <w:tcW w:w="2209" w:type="dxa"/>
          </w:tcPr>
          <w:p w14:paraId="00000FC3"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990" w:type="dxa"/>
          </w:tcPr>
          <w:p w14:paraId="00000FC4"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170" w:type="dxa"/>
          </w:tcPr>
          <w:p w14:paraId="00000FC5"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350" w:type="dxa"/>
          </w:tcPr>
          <w:p w14:paraId="00000FC6"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440" w:type="dxa"/>
          </w:tcPr>
          <w:p w14:paraId="00000FC7"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620" w:type="dxa"/>
          </w:tcPr>
          <w:p w14:paraId="00000FC8"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bl>
    <w:p w14:paraId="00000FC9" w14:textId="77777777" w:rsidR="00EF1FBF" w:rsidRDefault="00EF1FBF">
      <w:pPr>
        <w:pBdr>
          <w:top w:val="nil"/>
          <w:left w:val="nil"/>
          <w:bottom w:val="nil"/>
          <w:right w:val="nil"/>
          <w:between w:val="nil"/>
        </w:pBdr>
        <w:tabs>
          <w:tab w:val="center" w:pos="4536"/>
          <w:tab w:val="right" w:pos="9072"/>
        </w:tabs>
        <w:spacing w:line="20" w:lineRule="auto"/>
        <w:ind w:right="-23"/>
        <w:rPr>
          <w:color w:val="000000"/>
        </w:rPr>
      </w:pPr>
    </w:p>
    <w:p w14:paraId="00000FCA" w14:textId="77777777" w:rsidR="00EF1FBF" w:rsidRDefault="00EF1FBF">
      <w:pPr>
        <w:pBdr>
          <w:top w:val="nil"/>
          <w:left w:val="nil"/>
          <w:bottom w:val="nil"/>
          <w:right w:val="nil"/>
          <w:between w:val="nil"/>
        </w:pBdr>
        <w:tabs>
          <w:tab w:val="center" w:pos="4536"/>
          <w:tab w:val="right" w:pos="9072"/>
        </w:tabs>
        <w:spacing w:line="20" w:lineRule="auto"/>
        <w:ind w:right="-23"/>
        <w:rPr>
          <w:color w:val="000000"/>
        </w:rPr>
      </w:pPr>
    </w:p>
    <w:p w14:paraId="00000FCB" w14:textId="77777777" w:rsidR="00EF1FBF" w:rsidRDefault="00EF1FBF">
      <w:pPr>
        <w:pBdr>
          <w:top w:val="nil"/>
          <w:left w:val="nil"/>
          <w:bottom w:val="nil"/>
          <w:right w:val="nil"/>
          <w:between w:val="nil"/>
        </w:pBdr>
        <w:tabs>
          <w:tab w:val="center" w:pos="4536"/>
          <w:tab w:val="right" w:pos="9072"/>
        </w:tabs>
        <w:spacing w:line="20" w:lineRule="auto"/>
        <w:ind w:right="-23"/>
        <w:rPr>
          <w:color w:val="000000"/>
        </w:rPr>
      </w:pPr>
    </w:p>
    <w:tbl>
      <w:tblPr>
        <w:tblStyle w:val="af6"/>
        <w:tblW w:w="9910" w:type="dxa"/>
        <w:tblInd w:w="-555"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090"/>
        <w:gridCol w:w="2250"/>
        <w:gridCol w:w="1710"/>
        <w:gridCol w:w="1800"/>
        <w:gridCol w:w="1260"/>
        <w:gridCol w:w="1800"/>
      </w:tblGrid>
      <w:tr w:rsidR="00EF1FBF" w14:paraId="6164B843" w14:textId="77777777" w:rsidTr="00A2061C">
        <w:trPr>
          <w:cantSplit/>
        </w:trPr>
        <w:tc>
          <w:tcPr>
            <w:tcW w:w="9910" w:type="dxa"/>
            <w:gridSpan w:val="6"/>
            <w:tcBorders>
              <w:top w:val="single" w:sz="4" w:space="0" w:color="000000"/>
              <w:left w:val="single" w:sz="4" w:space="0" w:color="000000"/>
              <w:bottom w:val="single" w:sz="4" w:space="0" w:color="000000"/>
              <w:right w:val="single" w:sz="4" w:space="0" w:color="000000"/>
            </w:tcBorders>
          </w:tcPr>
          <w:p w14:paraId="00000FCC"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rPr>
                <w:b/>
              </w:rPr>
              <w:t>BIDDER’S PRICES FOR SERVICES (Price &amp; Currency to be entered by Bidder):</w:t>
            </w:r>
          </w:p>
        </w:tc>
      </w:tr>
      <w:tr w:rsidR="00EF1FBF" w14:paraId="6FFDCC96" w14:textId="77777777" w:rsidTr="00A2061C">
        <w:trPr>
          <w:cantSplit/>
        </w:trPr>
        <w:tc>
          <w:tcPr>
            <w:tcW w:w="1090" w:type="dxa"/>
            <w:tcBorders>
              <w:top w:val="single" w:sz="4" w:space="0" w:color="000000"/>
              <w:left w:val="single" w:sz="4" w:space="0" w:color="000000"/>
              <w:bottom w:val="single" w:sz="4" w:space="0" w:color="000000"/>
              <w:right w:val="single" w:sz="4" w:space="0" w:color="000000"/>
            </w:tcBorders>
          </w:tcPr>
          <w:p w14:paraId="457DC10A" w14:textId="77777777" w:rsidR="00A2061C"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ITEM/</w:t>
            </w:r>
          </w:p>
          <w:p w14:paraId="00000FD3" w14:textId="635EC378"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LOT</w:t>
            </w:r>
          </w:p>
        </w:tc>
        <w:tc>
          <w:tcPr>
            <w:tcW w:w="2250" w:type="dxa"/>
            <w:tcBorders>
              <w:top w:val="single" w:sz="4" w:space="0" w:color="000000"/>
              <w:left w:val="single" w:sz="4" w:space="0" w:color="000000"/>
              <w:bottom w:val="single" w:sz="4" w:space="0" w:color="000000"/>
              <w:right w:val="single" w:sz="4" w:space="0" w:color="000000"/>
            </w:tcBorders>
          </w:tcPr>
          <w:p w14:paraId="00000FD4"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DESCRIPTION OF THE SERVICES</w:t>
            </w:r>
          </w:p>
        </w:tc>
        <w:tc>
          <w:tcPr>
            <w:tcW w:w="1710" w:type="dxa"/>
            <w:tcBorders>
              <w:top w:val="single" w:sz="4" w:space="0" w:color="000000"/>
              <w:left w:val="single" w:sz="4" w:space="0" w:color="000000"/>
              <w:bottom w:val="single" w:sz="4" w:space="0" w:color="000000"/>
              <w:right w:val="single" w:sz="4" w:space="0" w:color="000000"/>
            </w:tcBorders>
          </w:tcPr>
          <w:p w14:paraId="00000FD5"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COUNTRY OF ORIGIN</w:t>
            </w:r>
          </w:p>
        </w:tc>
        <w:tc>
          <w:tcPr>
            <w:tcW w:w="1800" w:type="dxa"/>
            <w:tcBorders>
              <w:top w:val="single" w:sz="4" w:space="0" w:color="000000"/>
              <w:left w:val="single" w:sz="4" w:space="0" w:color="000000"/>
              <w:bottom w:val="single" w:sz="4" w:space="0" w:color="000000"/>
              <w:right w:val="single" w:sz="4" w:space="0" w:color="000000"/>
            </w:tcBorders>
          </w:tcPr>
          <w:p w14:paraId="00000FD6"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QUANTITY AND PHYSICAL UNIT (a)</w:t>
            </w:r>
          </w:p>
        </w:tc>
        <w:tc>
          <w:tcPr>
            <w:tcW w:w="1260" w:type="dxa"/>
            <w:tcBorders>
              <w:top w:val="single" w:sz="4" w:space="0" w:color="000000"/>
              <w:left w:val="single" w:sz="4" w:space="0" w:color="000000"/>
              <w:bottom w:val="single" w:sz="4" w:space="0" w:color="000000"/>
              <w:right w:val="single" w:sz="4" w:space="0" w:color="000000"/>
            </w:tcBorders>
          </w:tcPr>
          <w:p w14:paraId="00000FD8"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UNIT PRICE</w:t>
            </w:r>
          </w:p>
          <w:p w14:paraId="00000FD9"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(b)</w:t>
            </w:r>
          </w:p>
        </w:tc>
        <w:tc>
          <w:tcPr>
            <w:tcW w:w="1800" w:type="dxa"/>
            <w:tcBorders>
              <w:top w:val="single" w:sz="4" w:space="0" w:color="000000"/>
              <w:left w:val="single" w:sz="4" w:space="0" w:color="000000"/>
              <w:bottom w:val="single" w:sz="4" w:space="0" w:color="000000"/>
              <w:right w:val="single" w:sz="4" w:space="0" w:color="000000"/>
            </w:tcBorders>
          </w:tcPr>
          <w:p w14:paraId="00000FDA"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TOTAL PRICE PER SERVICE</w:t>
            </w:r>
          </w:p>
          <w:p w14:paraId="00000FDB"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jc w:val="center"/>
            </w:pPr>
            <w:r>
              <w:t>(a)x(b)</w:t>
            </w:r>
          </w:p>
        </w:tc>
      </w:tr>
      <w:tr w:rsidR="00EF1FBF" w14:paraId="769E860F" w14:textId="77777777" w:rsidTr="00A2061C">
        <w:trPr>
          <w:cantSplit/>
        </w:trPr>
        <w:tc>
          <w:tcPr>
            <w:tcW w:w="1090" w:type="dxa"/>
            <w:tcBorders>
              <w:top w:val="single" w:sz="4" w:space="0" w:color="000000"/>
              <w:left w:val="single" w:sz="4" w:space="0" w:color="000000"/>
              <w:bottom w:val="single" w:sz="4" w:space="0" w:color="000000"/>
              <w:right w:val="single" w:sz="4" w:space="0" w:color="000000"/>
            </w:tcBorders>
          </w:tcPr>
          <w:p w14:paraId="00000FDC"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t>1.</w:t>
            </w:r>
          </w:p>
        </w:tc>
        <w:tc>
          <w:tcPr>
            <w:tcW w:w="2250" w:type="dxa"/>
            <w:tcBorders>
              <w:top w:val="single" w:sz="4" w:space="0" w:color="000000"/>
              <w:left w:val="single" w:sz="4" w:space="0" w:color="000000"/>
              <w:bottom w:val="single" w:sz="4" w:space="0" w:color="000000"/>
              <w:right w:val="single" w:sz="4" w:space="0" w:color="000000"/>
            </w:tcBorders>
          </w:tcPr>
          <w:p w14:paraId="00000FDD"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t>e.g. Comprehensive Annual Maintenance Contract</w:t>
            </w:r>
          </w:p>
        </w:tc>
        <w:tc>
          <w:tcPr>
            <w:tcW w:w="1710" w:type="dxa"/>
            <w:tcBorders>
              <w:top w:val="single" w:sz="4" w:space="0" w:color="000000"/>
              <w:left w:val="single" w:sz="4" w:space="0" w:color="000000"/>
              <w:bottom w:val="single" w:sz="4" w:space="0" w:color="000000"/>
              <w:right w:val="single" w:sz="4" w:space="0" w:color="000000"/>
            </w:tcBorders>
          </w:tcPr>
          <w:p w14:paraId="00000FDE"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800" w:type="dxa"/>
            <w:tcBorders>
              <w:top w:val="single" w:sz="4" w:space="0" w:color="000000"/>
              <w:left w:val="single" w:sz="4" w:space="0" w:color="000000"/>
              <w:bottom w:val="single" w:sz="4" w:space="0" w:color="000000"/>
              <w:right w:val="single" w:sz="4" w:space="0" w:color="000000"/>
            </w:tcBorders>
          </w:tcPr>
          <w:p w14:paraId="00000FDF"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Borders>
              <w:top w:val="single" w:sz="4" w:space="0" w:color="000000"/>
              <w:left w:val="single" w:sz="4" w:space="0" w:color="000000"/>
              <w:bottom w:val="single" w:sz="4" w:space="0" w:color="000000"/>
              <w:right w:val="single" w:sz="4" w:space="0" w:color="000000"/>
            </w:tcBorders>
          </w:tcPr>
          <w:p w14:paraId="00000FE0"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800" w:type="dxa"/>
            <w:tcBorders>
              <w:top w:val="single" w:sz="4" w:space="0" w:color="000000"/>
              <w:left w:val="single" w:sz="4" w:space="0" w:color="000000"/>
              <w:bottom w:val="single" w:sz="4" w:space="0" w:color="000000"/>
              <w:right w:val="single" w:sz="4" w:space="0" w:color="000000"/>
            </w:tcBorders>
          </w:tcPr>
          <w:p w14:paraId="00000FE1"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EF1FBF" w14:paraId="3A89D91F" w14:textId="77777777" w:rsidTr="00A2061C">
        <w:trPr>
          <w:cantSplit/>
        </w:trPr>
        <w:tc>
          <w:tcPr>
            <w:tcW w:w="1090" w:type="dxa"/>
            <w:tcBorders>
              <w:top w:val="single" w:sz="4" w:space="0" w:color="000000"/>
              <w:left w:val="single" w:sz="4" w:space="0" w:color="000000"/>
              <w:bottom w:val="single" w:sz="4" w:space="0" w:color="000000"/>
              <w:right w:val="single" w:sz="4" w:space="0" w:color="000000"/>
            </w:tcBorders>
          </w:tcPr>
          <w:p w14:paraId="00000FE2"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t>2.</w:t>
            </w:r>
          </w:p>
        </w:tc>
        <w:tc>
          <w:tcPr>
            <w:tcW w:w="2250" w:type="dxa"/>
            <w:tcBorders>
              <w:top w:val="single" w:sz="4" w:space="0" w:color="000000"/>
              <w:left w:val="single" w:sz="4" w:space="0" w:color="000000"/>
              <w:bottom w:val="single" w:sz="4" w:space="0" w:color="000000"/>
              <w:right w:val="single" w:sz="4" w:space="0" w:color="000000"/>
            </w:tcBorders>
          </w:tcPr>
          <w:p w14:paraId="00000FE3"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i/>
                <w:highlight w:val="yellow"/>
              </w:rPr>
            </w:pPr>
            <w:r>
              <w:rPr>
                <w:i/>
                <w:highlight w:val="yellow"/>
              </w:rPr>
              <w:t>Insert more rows if necessary</w:t>
            </w:r>
          </w:p>
        </w:tc>
        <w:tc>
          <w:tcPr>
            <w:tcW w:w="1710" w:type="dxa"/>
            <w:tcBorders>
              <w:top w:val="single" w:sz="4" w:space="0" w:color="000000"/>
              <w:left w:val="single" w:sz="4" w:space="0" w:color="000000"/>
              <w:bottom w:val="single" w:sz="4" w:space="0" w:color="000000"/>
              <w:right w:val="single" w:sz="4" w:space="0" w:color="000000"/>
            </w:tcBorders>
          </w:tcPr>
          <w:p w14:paraId="00000FE4"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800" w:type="dxa"/>
            <w:tcBorders>
              <w:top w:val="single" w:sz="4" w:space="0" w:color="000000"/>
              <w:left w:val="single" w:sz="4" w:space="0" w:color="000000"/>
              <w:bottom w:val="single" w:sz="4" w:space="0" w:color="000000"/>
              <w:right w:val="single" w:sz="4" w:space="0" w:color="000000"/>
            </w:tcBorders>
          </w:tcPr>
          <w:p w14:paraId="00000FE5"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Borders>
              <w:top w:val="single" w:sz="4" w:space="0" w:color="000000"/>
              <w:left w:val="single" w:sz="4" w:space="0" w:color="000000"/>
              <w:bottom w:val="single" w:sz="4" w:space="0" w:color="000000"/>
              <w:right w:val="single" w:sz="4" w:space="0" w:color="000000"/>
            </w:tcBorders>
          </w:tcPr>
          <w:p w14:paraId="00000FE6"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800" w:type="dxa"/>
            <w:tcBorders>
              <w:top w:val="single" w:sz="4" w:space="0" w:color="000000"/>
              <w:left w:val="single" w:sz="4" w:space="0" w:color="000000"/>
              <w:bottom w:val="single" w:sz="4" w:space="0" w:color="000000"/>
              <w:right w:val="single" w:sz="4" w:space="0" w:color="000000"/>
            </w:tcBorders>
          </w:tcPr>
          <w:p w14:paraId="00000FE7"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EF1FBF" w14:paraId="555B54D9" w14:textId="77777777" w:rsidTr="00A2061C">
        <w:trPr>
          <w:cantSplit/>
        </w:trPr>
        <w:tc>
          <w:tcPr>
            <w:tcW w:w="1090" w:type="dxa"/>
            <w:tcBorders>
              <w:top w:val="single" w:sz="4" w:space="0" w:color="000000"/>
              <w:left w:val="single" w:sz="4" w:space="0" w:color="000000"/>
              <w:bottom w:val="single" w:sz="4" w:space="0" w:color="000000"/>
              <w:right w:val="single" w:sz="4" w:space="0" w:color="000000"/>
            </w:tcBorders>
          </w:tcPr>
          <w:p w14:paraId="00000FE8"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t>3.</w:t>
            </w:r>
          </w:p>
        </w:tc>
        <w:tc>
          <w:tcPr>
            <w:tcW w:w="2250" w:type="dxa"/>
            <w:tcBorders>
              <w:top w:val="single" w:sz="4" w:space="0" w:color="000000"/>
              <w:left w:val="single" w:sz="4" w:space="0" w:color="000000"/>
              <w:bottom w:val="single" w:sz="4" w:space="0" w:color="000000"/>
              <w:right w:val="single" w:sz="4" w:space="0" w:color="000000"/>
            </w:tcBorders>
          </w:tcPr>
          <w:p w14:paraId="00000FE9"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i/>
                <w:highlight w:val="yellow"/>
              </w:rPr>
            </w:pPr>
            <w:r>
              <w:rPr>
                <w:i/>
                <w:highlight w:val="yellow"/>
              </w:rPr>
              <w:t>or delete if too many</w:t>
            </w:r>
          </w:p>
        </w:tc>
        <w:tc>
          <w:tcPr>
            <w:tcW w:w="1710" w:type="dxa"/>
            <w:tcBorders>
              <w:top w:val="single" w:sz="4" w:space="0" w:color="000000"/>
              <w:left w:val="single" w:sz="4" w:space="0" w:color="000000"/>
              <w:bottom w:val="single" w:sz="4" w:space="0" w:color="000000"/>
              <w:right w:val="single" w:sz="4" w:space="0" w:color="000000"/>
            </w:tcBorders>
          </w:tcPr>
          <w:p w14:paraId="00000FEA"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800" w:type="dxa"/>
            <w:tcBorders>
              <w:top w:val="single" w:sz="4" w:space="0" w:color="000000"/>
              <w:left w:val="single" w:sz="4" w:space="0" w:color="000000"/>
              <w:bottom w:val="single" w:sz="4" w:space="0" w:color="000000"/>
              <w:right w:val="single" w:sz="4" w:space="0" w:color="000000"/>
            </w:tcBorders>
          </w:tcPr>
          <w:p w14:paraId="00000FEB"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Borders>
              <w:top w:val="single" w:sz="4" w:space="0" w:color="000000"/>
              <w:left w:val="single" w:sz="4" w:space="0" w:color="000000"/>
              <w:bottom w:val="single" w:sz="4" w:space="0" w:color="000000"/>
              <w:right w:val="single" w:sz="4" w:space="0" w:color="000000"/>
            </w:tcBorders>
          </w:tcPr>
          <w:p w14:paraId="00000FEC"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800" w:type="dxa"/>
            <w:tcBorders>
              <w:top w:val="single" w:sz="4" w:space="0" w:color="000000"/>
              <w:left w:val="single" w:sz="4" w:space="0" w:color="000000"/>
              <w:bottom w:val="single" w:sz="4" w:space="0" w:color="000000"/>
              <w:right w:val="single" w:sz="4" w:space="0" w:color="000000"/>
            </w:tcBorders>
          </w:tcPr>
          <w:p w14:paraId="00000FED"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EF1FBF" w14:paraId="2BD2F9D3" w14:textId="77777777" w:rsidTr="00A2061C">
        <w:trPr>
          <w:cantSplit/>
        </w:trPr>
        <w:tc>
          <w:tcPr>
            <w:tcW w:w="1090" w:type="dxa"/>
            <w:tcBorders>
              <w:top w:val="single" w:sz="4" w:space="0" w:color="000000"/>
              <w:left w:val="single" w:sz="4" w:space="0" w:color="000000"/>
              <w:bottom w:val="single" w:sz="4" w:space="0" w:color="000000"/>
              <w:right w:val="single" w:sz="4" w:space="0" w:color="000000"/>
            </w:tcBorders>
          </w:tcPr>
          <w:p w14:paraId="00000FEE"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t>4.</w:t>
            </w:r>
          </w:p>
        </w:tc>
        <w:tc>
          <w:tcPr>
            <w:tcW w:w="2250" w:type="dxa"/>
            <w:tcBorders>
              <w:top w:val="single" w:sz="4" w:space="0" w:color="000000"/>
              <w:left w:val="single" w:sz="4" w:space="0" w:color="000000"/>
              <w:bottom w:val="single" w:sz="4" w:space="0" w:color="000000"/>
              <w:right w:val="single" w:sz="4" w:space="0" w:color="000000"/>
            </w:tcBorders>
          </w:tcPr>
          <w:p w14:paraId="00000FEF"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710" w:type="dxa"/>
            <w:tcBorders>
              <w:top w:val="single" w:sz="4" w:space="0" w:color="000000"/>
              <w:left w:val="single" w:sz="4" w:space="0" w:color="000000"/>
              <w:bottom w:val="single" w:sz="4" w:space="0" w:color="000000"/>
              <w:right w:val="single" w:sz="4" w:space="0" w:color="000000"/>
            </w:tcBorders>
          </w:tcPr>
          <w:p w14:paraId="00000FF0"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800" w:type="dxa"/>
            <w:tcBorders>
              <w:top w:val="single" w:sz="4" w:space="0" w:color="000000"/>
              <w:left w:val="single" w:sz="4" w:space="0" w:color="000000"/>
              <w:bottom w:val="single" w:sz="4" w:space="0" w:color="000000"/>
              <w:right w:val="single" w:sz="4" w:space="0" w:color="000000"/>
            </w:tcBorders>
          </w:tcPr>
          <w:p w14:paraId="00000FF1"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Borders>
              <w:top w:val="single" w:sz="4" w:space="0" w:color="000000"/>
              <w:left w:val="single" w:sz="4" w:space="0" w:color="000000"/>
              <w:bottom w:val="single" w:sz="4" w:space="0" w:color="000000"/>
              <w:right w:val="single" w:sz="4" w:space="0" w:color="000000"/>
            </w:tcBorders>
          </w:tcPr>
          <w:p w14:paraId="00000FF2"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800" w:type="dxa"/>
            <w:tcBorders>
              <w:top w:val="single" w:sz="4" w:space="0" w:color="000000"/>
              <w:left w:val="single" w:sz="4" w:space="0" w:color="000000"/>
              <w:bottom w:val="single" w:sz="4" w:space="0" w:color="000000"/>
              <w:right w:val="single" w:sz="4" w:space="0" w:color="000000"/>
            </w:tcBorders>
          </w:tcPr>
          <w:p w14:paraId="00000FF3"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EF1FBF" w14:paraId="57C6EA32" w14:textId="77777777" w:rsidTr="00A2061C">
        <w:trPr>
          <w:cantSplit/>
        </w:trPr>
        <w:tc>
          <w:tcPr>
            <w:tcW w:w="1090" w:type="dxa"/>
            <w:tcBorders>
              <w:top w:val="single" w:sz="4" w:space="0" w:color="000000"/>
              <w:left w:val="single" w:sz="4" w:space="0" w:color="000000"/>
              <w:bottom w:val="single" w:sz="4" w:space="0" w:color="000000"/>
              <w:right w:val="single" w:sz="4" w:space="0" w:color="000000"/>
            </w:tcBorders>
          </w:tcPr>
          <w:p w14:paraId="00000FF4" w14:textId="77777777" w:rsidR="00EF1FBF" w:rsidRDefault="00000000">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r>
              <w:t>5.</w:t>
            </w:r>
          </w:p>
        </w:tc>
        <w:tc>
          <w:tcPr>
            <w:tcW w:w="2250" w:type="dxa"/>
            <w:tcBorders>
              <w:top w:val="single" w:sz="4" w:space="0" w:color="000000"/>
              <w:left w:val="single" w:sz="4" w:space="0" w:color="000000"/>
              <w:bottom w:val="single" w:sz="4" w:space="0" w:color="000000"/>
              <w:right w:val="single" w:sz="4" w:space="0" w:color="000000"/>
            </w:tcBorders>
          </w:tcPr>
          <w:p w14:paraId="00000FF5"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710" w:type="dxa"/>
            <w:tcBorders>
              <w:top w:val="single" w:sz="4" w:space="0" w:color="000000"/>
              <w:left w:val="single" w:sz="4" w:space="0" w:color="000000"/>
              <w:bottom w:val="single" w:sz="4" w:space="0" w:color="000000"/>
              <w:right w:val="single" w:sz="4" w:space="0" w:color="000000"/>
            </w:tcBorders>
          </w:tcPr>
          <w:p w14:paraId="00000FF6"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800" w:type="dxa"/>
            <w:tcBorders>
              <w:top w:val="single" w:sz="4" w:space="0" w:color="000000"/>
              <w:left w:val="single" w:sz="4" w:space="0" w:color="000000"/>
              <w:bottom w:val="single" w:sz="4" w:space="0" w:color="000000"/>
              <w:right w:val="single" w:sz="4" w:space="0" w:color="000000"/>
            </w:tcBorders>
          </w:tcPr>
          <w:p w14:paraId="00000FF7"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260" w:type="dxa"/>
            <w:tcBorders>
              <w:top w:val="single" w:sz="4" w:space="0" w:color="000000"/>
              <w:left w:val="single" w:sz="4" w:space="0" w:color="000000"/>
              <w:bottom w:val="single" w:sz="4" w:space="0" w:color="000000"/>
              <w:right w:val="single" w:sz="4" w:space="0" w:color="000000"/>
            </w:tcBorders>
          </w:tcPr>
          <w:p w14:paraId="00000FF8"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c>
          <w:tcPr>
            <w:tcW w:w="1800" w:type="dxa"/>
            <w:tcBorders>
              <w:top w:val="single" w:sz="4" w:space="0" w:color="000000"/>
              <w:left w:val="single" w:sz="4" w:space="0" w:color="000000"/>
              <w:bottom w:val="single" w:sz="4" w:space="0" w:color="000000"/>
              <w:right w:val="single" w:sz="4" w:space="0" w:color="000000"/>
            </w:tcBorders>
          </w:tcPr>
          <w:p w14:paraId="00000FF9" w14:textId="77777777" w:rsidR="00EF1FBF" w:rsidRDefault="00EF1FBF">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bl>
    <w:p w14:paraId="00000FFA" w14:textId="77777777" w:rsidR="00EF1FBF" w:rsidRDefault="00EF1FBF">
      <w:pPr>
        <w:pBdr>
          <w:top w:val="nil"/>
          <w:left w:val="nil"/>
          <w:bottom w:val="nil"/>
          <w:right w:val="nil"/>
          <w:between w:val="nil"/>
        </w:pBdr>
        <w:tabs>
          <w:tab w:val="center" w:pos="4536"/>
          <w:tab w:val="right" w:pos="9072"/>
        </w:tabs>
        <w:spacing w:line="20" w:lineRule="auto"/>
        <w:ind w:right="-23"/>
        <w:rPr>
          <w:color w:val="000000"/>
          <w:highlight w:val="lightGray"/>
        </w:rPr>
      </w:pPr>
    </w:p>
    <w:p w14:paraId="00000FFB" w14:textId="77777777" w:rsidR="00EF1FBF" w:rsidRDefault="00EF1FBF">
      <w:pPr>
        <w:pBdr>
          <w:top w:val="nil"/>
          <w:left w:val="nil"/>
          <w:bottom w:val="nil"/>
          <w:right w:val="nil"/>
          <w:between w:val="nil"/>
        </w:pBdr>
        <w:tabs>
          <w:tab w:val="center" w:pos="4536"/>
          <w:tab w:val="right" w:pos="9072"/>
        </w:tabs>
        <w:spacing w:line="20" w:lineRule="auto"/>
        <w:ind w:right="-23"/>
        <w:rPr>
          <w:color w:val="000000"/>
          <w:highlight w:val="lightGray"/>
        </w:rPr>
      </w:pPr>
    </w:p>
    <w:p w14:paraId="00000FFC" w14:textId="77777777" w:rsidR="00EF1FBF" w:rsidRDefault="00EF1FBF">
      <w:pPr>
        <w:pBdr>
          <w:top w:val="nil"/>
          <w:left w:val="nil"/>
          <w:bottom w:val="nil"/>
          <w:right w:val="nil"/>
          <w:between w:val="nil"/>
        </w:pBdr>
        <w:tabs>
          <w:tab w:val="center" w:pos="4536"/>
          <w:tab w:val="right" w:pos="9072"/>
        </w:tabs>
        <w:spacing w:line="20" w:lineRule="auto"/>
        <w:ind w:right="-23"/>
        <w:rPr>
          <w:color w:val="000000"/>
          <w:highlight w:val="lightGray"/>
        </w:rPr>
      </w:pPr>
    </w:p>
    <w:p w14:paraId="00000FFD" w14:textId="77777777" w:rsidR="00EF1FBF" w:rsidRDefault="00EF1FBF">
      <w:pPr>
        <w:pBdr>
          <w:top w:val="nil"/>
          <w:left w:val="nil"/>
          <w:bottom w:val="nil"/>
          <w:right w:val="nil"/>
          <w:between w:val="nil"/>
        </w:pBdr>
        <w:tabs>
          <w:tab w:val="center" w:pos="4536"/>
          <w:tab w:val="right" w:pos="9072"/>
        </w:tabs>
        <w:spacing w:line="20" w:lineRule="auto"/>
        <w:ind w:right="-23"/>
        <w:rPr>
          <w:color w:val="000000"/>
          <w:highlight w:val="lightGray"/>
        </w:rPr>
      </w:pPr>
    </w:p>
    <w:p w14:paraId="00000FFE" w14:textId="77777777" w:rsidR="00EF1FBF" w:rsidRDefault="00EF1FBF">
      <w:pPr>
        <w:pBdr>
          <w:top w:val="nil"/>
          <w:left w:val="nil"/>
          <w:bottom w:val="nil"/>
          <w:right w:val="nil"/>
          <w:between w:val="nil"/>
        </w:pBdr>
        <w:tabs>
          <w:tab w:val="center" w:pos="4536"/>
          <w:tab w:val="right" w:pos="9072"/>
        </w:tabs>
        <w:spacing w:line="20" w:lineRule="auto"/>
        <w:ind w:right="-23"/>
        <w:rPr>
          <w:color w:val="000000"/>
          <w:highlight w:val="lightGray"/>
        </w:rPr>
      </w:pPr>
    </w:p>
    <w:tbl>
      <w:tblPr>
        <w:tblStyle w:val="af7"/>
        <w:tblW w:w="9905"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5"/>
        <w:gridCol w:w="990"/>
        <w:gridCol w:w="1275"/>
        <w:gridCol w:w="1275"/>
        <w:gridCol w:w="1275"/>
        <w:gridCol w:w="3105"/>
      </w:tblGrid>
      <w:tr w:rsidR="00EF1FBF" w14:paraId="05135224" w14:textId="77777777" w:rsidTr="00A2061C">
        <w:trPr>
          <w:cantSplit/>
        </w:trPr>
        <w:tc>
          <w:tcPr>
            <w:tcW w:w="9905" w:type="dxa"/>
            <w:gridSpan w:val="6"/>
            <w:shd w:val="clear" w:color="auto" w:fill="FFFFFF"/>
          </w:tcPr>
          <w:p w14:paraId="00000FFF" w14:textId="77777777" w:rsidR="00EF1FBF" w:rsidRDefault="00000000">
            <w:pPr>
              <w:pStyle w:val="Heading4"/>
              <w:ind w:right="-23"/>
              <w:rPr>
                <w:b/>
                <w:sz w:val="20"/>
              </w:rPr>
            </w:pPr>
            <w:r>
              <w:rPr>
                <w:b/>
                <w:sz w:val="20"/>
              </w:rPr>
              <w:t>BIDDER’S DELIVERY DATA</w:t>
            </w:r>
          </w:p>
        </w:tc>
      </w:tr>
      <w:tr w:rsidR="00A2061C" w14:paraId="5142D79D" w14:textId="77777777" w:rsidTr="00690EE1">
        <w:trPr>
          <w:cantSplit/>
          <w:trHeight w:val="56"/>
        </w:trPr>
        <w:tc>
          <w:tcPr>
            <w:tcW w:w="1985" w:type="dxa"/>
            <w:vMerge w:val="restart"/>
            <w:tcBorders>
              <w:top w:val="single" w:sz="4" w:space="0" w:color="000000"/>
              <w:left w:val="single" w:sz="4" w:space="0" w:color="000000"/>
              <w:right w:val="single" w:sz="4" w:space="0" w:color="000000"/>
            </w:tcBorders>
            <w:shd w:val="clear" w:color="auto" w:fill="FFFFFF"/>
          </w:tcPr>
          <w:p w14:paraId="00001006" w14:textId="77777777" w:rsidR="00A2061C" w:rsidRDefault="00A2061C">
            <w:pPr>
              <w:keepLines/>
              <w:ind w:right="-23"/>
              <w:rPr>
                <w:sz w:val="18"/>
                <w:szCs w:val="18"/>
              </w:rPr>
            </w:pPr>
            <w:r>
              <w:rPr>
                <w:sz w:val="18"/>
                <w:szCs w:val="18"/>
              </w:rPr>
              <w:t>Country of origin of offered products:</w:t>
            </w:r>
          </w:p>
        </w:tc>
        <w:tc>
          <w:tcPr>
            <w:tcW w:w="990" w:type="dxa"/>
            <w:tcBorders>
              <w:left w:val="single" w:sz="4" w:space="0" w:color="000000"/>
            </w:tcBorders>
            <w:vAlign w:val="center"/>
          </w:tcPr>
          <w:p w14:paraId="00001007" w14:textId="77777777" w:rsidR="00A2061C" w:rsidRDefault="00A2061C">
            <w:pPr>
              <w:keepLines/>
              <w:ind w:right="-23"/>
              <w:jc w:val="center"/>
              <w:rPr>
                <w:sz w:val="18"/>
                <w:szCs w:val="18"/>
              </w:rPr>
            </w:pPr>
            <w:r>
              <w:rPr>
                <w:sz w:val="18"/>
                <w:szCs w:val="18"/>
              </w:rPr>
              <w:t>Item 1</w:t>
            </w:r>
          </w:p>
        </w:tc>
        <w:tc>
          <w:tcPr>
            <w:tcW w:w="6930" w:type="dxa"/>
            <w:gridSpan w:val="4"/>
            <w:vAlign w:val="center"/>
          </w:tcPr>
          <w:p w14:paraId="00001008" w14:textId="77777777" w:rsidR="00A2061C" w:rsidRDefault="00A2061C">
            <w:pPr>
              <w:keepLines/>
              <w:ind w:right="-23"/>
              <w:rPr>
                <w:sz w:val="18"/>
                <w:szCs w:val="18"/>
              </w:rPr>
            </w:pPr>
          </w:p>
        </w:tc>
      </w:tr>
      <w:tr w:rsidR="00A2061C" w14:paraId="0C568625" w14:textId="77777777" w:rsidTr="00690EE1">
        <w:trPr>
          <w:cantSplit/>
        </w:trPr>
        <w:tc>
          <w:tcPr>
            <w:tcW w:w="1985" w:type="dxa"/>
            <w:vMerge/>
            <w:tcBorders>
              <w:left w:val="single" w:sz="4" w:space="0" w:color="000000"/>
              <w:right w:val="single" w:sz="4" w:space="0" w:color="000000"/>
            </w:tcBorders>
            <w:shd w:val="clear" w:color="auto" w:fill="FFFFFF"/>
          </w:tcPr>
          <w:p w14:paraId="0000100C" w14:textId="77777777" w:rsidR="00A2061C" w:rsidRDefault="00A2061C">
            <w:pPr>
              <w:keepLines/>
              <w:ind w:right="-23"/>
              <w:rPr>
                <w:sz w:val="18"/>
                <w:szCs w:val="18"/>
              </w:rPr>
            </w:pPr>
          </w:p>
        </w:tc>
        <w:tc>
          <w:tcPr>
            <w:tcW w:w="990" w:type="dxa"/>
            <w:tcBorders>
              <w:left w:val="single" w:sz="4" w:space="0" w:color="000000"/>
            </w:tcBorders>
            <w:vAlign w:val="center"/>
          </w:tcPr>
          <w:p w14:paraId="0000100D" w14:textId="77777777" w:rsidR="00A2061C" w:rsidRDefault="00A2061C">
            <w:pPr>
              <w:keepLines/>
              <w:ind w:right="-23"/>
              <w:jc w:val="center"/>
              <w:rPr>
                <w:sz w:val="18"/>
                <w:szCs w:val="18"/>
              </w:rPr>
            </w:pPr>
            <w:r>
              <w:rPr>
                <w:sz w:val="18"/>
                <w:szCs w:val="18"/>
              </w:rPr>
              <w:t>Item 2</w:t>
            </w:r>
          </w:p>
        </w:tc>
        <w:tc>
          <w:tcPr>
            <w:tcW w:w="6930" w:type="dxa"/>
            <w:gridSpan w:val="4"/>
          </w:tcPr>
          <w:p w14:paraId="0000100E" w14:textId="77777777" w:rsidR="00A2061C" w:rsidRDefault="00A2061C">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i/>
                <w:highlight w:val="yellow"/>
              </w:rPr>
            </w:pPr>
            <w:r>
              <w:rPr>
                <w:i/>
                <w:highlight w:val="yellow"/>
              </w:rPr>
              <w:t>Insert more rows in each section if necessary</w:t>
            </w:r>
          </w:p>
        </w:tc>
      </w:tr>
      <w:tr w:rsidR="00A2061C" w14:paraId="6E64E054" w14:textId="77777777" w:rsidTr="00690EE1">
        <w:trPr>
          <w:cantSplit/>
        </w:trPr>
        <w:tc>
          <w:tcPr>
            <w:tcW w:w="1985" w:type="dxa"/>
            <w:vMerge/>
            <w:tcBorders>
              <w:left w:val="single" w:sz="4" w:space="0" w:color="000000"/>
              <w:right w:val="single" w:sz="4" w:space="0" w:color="000000"/>
            </w:tcBorders>
            <w:shd w:val="clear" w:color="auto" w:fill="FFFFFF"/>
          </w:tcPr>
          <w:p w14:paraId="00001012" w14:textId="77777777" w:rsidR="00A2061C" w:rsidRDefault="00A2061C">
            <w:pPr>
              <w:keepLines/>
              <w:ind w:right="-23"/>
              <w:rPr>
                <w:sz w:val="18"/>
                <w:szCs w:val="18"/>
              </w:rPr>
            </w:pPr>
          </w:p>
        </w:tc>
        <w:tc>
          <w:tcPr>
            <w:tcW w:w="990" w:type="dxa"/>
            <w:tcBorders>
              <w:left w:val="single" w:sz="4" w:space="0" w:color="000000"/>
            </w:tcBorders>
            <w:vAlign w:val="center"/>
          </w:tcPr>
          <w:p w14:paraId="00001013" w14:textId="77777777" w:rsidR="00A2061C" w:rsidRDefault="00A2061C">
            <w:pPr>
              <w:keepLines/>
              <w:ind w:right="-23"/>
              <w:jc w:val="center"/>
              <w:rPr>
                <w:sz w:val="18"/>
                <w:szCs w:val="18"/>
              </w:rPr>
            </w:pPr>
            <w:r>
              <w:rPr>
                <w:sz w:val="18"/>
                <w:szCs w:val="18"/>
              </w:rPr>
              <w:t>Item 3</w:t>
            </w:r>
          </w:p>
        </w:tc>
        <w:tc>
          <w:tcPr>
            <w:tcW w:w="6930" w:type="dxa"/>
            <w:gridSpan w:val="4"/>
          </w:tcPr>
          <w:p w14:paraId="00001014" w14:textId="77777777" w:rsidR="00A2061C" w:rsidRDefault="00A2061C">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rPr>
                <w:i/>
                <w:highlight w:val="yellow"/>
              </w:rPr>
            </w:pPr>
            <w:r>
              <w:rPr>
                <w:i/>
                <w:highlight w:val="yellow"/>
              </w:rPr>
              <w:t>or delete if too many</w:t>
            </w:r>
          </w:p>
        </w:tc>
      </w:tr>
      <w:tr w:rsidR="00A2061C" w14:paraId="2EFEDAC5" w14:textId="77777777" w:rsidTr="00690EE1">
        <w:trPr>
          <w:cantSplit/>
        </w:trPr>
        <w:tc>
          <w:tcPr>
            <w:tcW w:w="1985" w:type="dxa"/>
            <w:vMerge/>
            <w:tcBorders>
              <w:left w:val="single" w:sz="4" w:space="0" w:color="000000"/>
              <w:right w:val="single" w:sz="4" w:space="0" w:color="000000"/>
            </w:tcBorders>
            <w:shd w:val="clear" w:color="auto" w:fill="FFFFFF"/>
          </w:tcPr>
          <w:p w14:paraId="00001018" w14:textId="77777777" w:rsidR="00A2061C" w:rsidRDefault="00A2061C">
            <w:pPr>
              <w:keepLines/>
              <w:ind w:right="-23"/>
              <w:rPr>
                <w:sz w:val="18"/>
                <w:szCs w:val="18"/>
              </w:rPr>
            </w:pPr>
          </w:p>
        </w:tc>
        <w:tc>
          <w:tcPr>
            <w:tcW w:w="990" w:type="dxa"/>
            <w:tcBorders>
              <w:left w:val="single" w:sz="4" w:space="0" w:color="000000"/>
            </w:tcBorders>
            <w:vAlign w:val="center"/>
          </w:tcPr>
          <w:p w14:paraId="00001019" w14:textId="77777777" w:rsidR="00A2061C" w:rsidRDefault="00A2061C">
            <w:pPr>
              <w:keepLines/>
              <w:ind w:right="-23"/>
              <w:jc w:val="center"/>
              <w:rPr>
                <w:sz w:val="18"/>
                <w:szCs w:val="18"/>
              </w:rPr>
            </w:pPr>
            <w:r>
              <w:rPr>
                <w:sz w:val="18"/>
                <w:szCs w:val="18"/>
              </w:rPr>
              <w:t>Item 4</w:t>
            </w:r>
          </w:p>
        </w:tc>
        <w:tc>
          <w:tcPr>
            <w:tcW w:w="6930" w:type="dxa"/>
            <w:gridSpan w:val="4"/>
            <w:vAlign w:val="center"/>
          </w:tcPr>
          <w:p w14:paraId="0000101A" w14:textId="77777777" w:rsidR="00A2061C" w:rsidRDefault="00A2061C">
            <w:pPr>
              <w:keepLines/>
              <w:ind w:right="-23"/>
              <w:rPr>
                <w:sz w:val="18"/>
                <w:szCs w:val="18"/>
              </w:rPr>
            </w:pPr>
          </w:p>
        </w:tc>
      </w:tr>
      <w:tr w:rsidR="00A2061C" w14:paraId="021B92E8" w14:textId="77777777" w:rsidTr="00690EE1">
        <w:trPr>
          <w:cantSplit/>
        </w:trPr>
        <w:tc>
          <w:tcPr>
            <w:tcW w:w="1985" w:type="dxa"/>
            <w:vMerge/>
            <w:tcBorders>
              <w:left w:val="single" w:sz="4" w:space="0" w:color="000000"/>
              <w:bottom w:val="single" w:sz="4" w:space="0" w:color="000000"/>
              <w:right w:val="single" w:sz="4" w:space="0" w:color="000000"/>
            </w:tcBorders>
            <w:shd w:val="clear" w:color="auto" w:fill="FFFFFF"/>
          </w:tcPr>
          <w:p w14:paraId="0000101E" w14:textId="77777777" w:rsidR="00A2061C" w:rsidRDefault="00A2061C">
            <w:pPr>
              <w:keepLines/>
              <w:ind w:right="-23"/>
              <w:rPr>
                <w:sz w:val="18"/>
                <w:szCs w:val="18"/>
              </w:rPr>
            </w:pPr>
          </w:p>
        </w:tc>
        <w:tc>
          <w:tcPr>
            <w:tcW w:w="990" w:type="dxa"/>
            <w:tcBorders>
              <w:left w:val="single" w:sz="4" w:space="0" w:color="000000"/>
            </w:tcBorders>
            <w:vAlign w:val="center"/>
          </w:tcPr>
          <w:p w14:paraId="0000101F" w14:textId="77777777" w:rsidR="00A2061C" w:rsidRDefault="00A2061C">
            <w:pPr>
              <w:keepLines/>
              <w:ind w:right="-23"/>
              <w:jc w:val="center"/>
              <w:rPr>
                <w:sz w:val="18"/>
                <w:szCs w:val="18"/>
              </w:rPr>
            </w:pPr>
            <w:r>
              <w:rPr>
                <w:sz w:val="18"/>
                <w:szCs w:val="18"/>
              </w:rPr>
              <w:t>Item 5</w:t>
            </w:r>
          </w:p>
        </w:tc>
        <w:tc>
          <w:tcPr>
            <w:tcW w:w="6930" w:type="dxa"/>
            <w:gridSpan w:val="4"/>
            <w:vAlign w:val="center"/>
          </w:tcPr>
          <w:p w14:paraId="00001020" w14:textId="77777777" w:rsidR="00A2061C" w:rsidRDefault="00A2061C">
            <w:pPr>
              <w:keepLines/>
              <w:ind w:right="-23"/>
              <w:rPr>
                <w:sz w:val="18"/>
                <w:szCs w:val="18"/>
              </w:rPr>
            </w:pPr>
          </w:p>
        </w:tc>
      </w:tr>
      <w:tr w:rsidR="00A2061C" w14:paraId="76DF91DD" w14:textId="77777777" w:rsidTr="003B3A77">
        <w:trPr>
          <w:cantSplit/>
          <w:trHeight w:val="134"/>
        </w:trPr>
        <w:tc>
          <w:tcPr>
            <w:tcW w:w="1985" w:type="dxa"/>
            <w:vMerge w:val="restart"/>
            <w:tcBorders>
              <w:top w:val="single" w:sz="4" w:space="0" w:color="000000"/>
              <w:left w:val="single" w:sz="4" w:space="0" w:color="000000"/>
              <w:right w:val="single" w:sz="4" w:space="0" w:color="000000"/>
            </w:tcBorders>
            <w:shd w:val="clear" w:color="auto" w:fill="FFFFFF"/>
          </w:tcPr>
          <w:p w14:paraId="00001024" w14:textId="77777777" w:rsidR="00A2061C" w:rsidRDefault="00A2061C">
            <w:pPr>
              <w:ind w:right="-23"/>
              <w:rPr>
                <w:sz w:val="18"/>
                <w:szCs w:val="18"/>
              </w:rPr>
            </w:pPr>
            <w:r>
              <w:rPr>
                <w:sz w:val="18"/>
                <w:szCs w:val="18"/>
              </w:rPr>
              <w:t>FCA point(s) of delivery for offered products:</w:t>
            </w:r>
          </w:p>
        </w:tc>
        <w:tc>
          <w:tcPr>
            <w:tcW w:w="990" w:type="dxa"/>
            <w:tcBorders>
              <w:left w:val="single" w:sz="4" w:space="0" w:color="000000"/>
            </w:tcBorders>
            <w:vAlign w:val="center"/>
          </w:tcPr>
          <w:p w14:paraId="00001025" w14:textId="77777777" w:rsidR="00A2061C" w:rsidRDefault="00A2061C">
            <w:pPr>
              <w:keepLines/>
              <w:ind w:right="-23"/>
              <w:jc w:val="center"/>
              <w:rPr>
                <w:sz w:val="18"/>
                <w:szCs w:val="18"/>
              </w:rPr>
            </w:pPr>
            <w:r>
              <w:rPr>
                <w:sz w:val="18"/>
                <w:szCs w:val="18"/>
              </w:rPr>
              <w:t>Item 1</w:t>
            </w:r>
          </w:p>
        </w:tc>
        <w:tc>
          <w:tcPr>
            <w:tcW w:w="6930" w:type="dxa"/>
            <w:gridSpan w:val="4"/>
            <w:vAlign w:val="center"/>
          </w:tcPr>
          <w:p w14:paraId="00001026" w14:textId="77777777" w:rsidR="00A2061C" w:rsidRDefault="00A2061C">
            <w:pPr>
              <w:keepLines/>
              <w:ind w:right="-23"/>
              <w:rPr>
                <w:sz w:val="18"/>
                <w:szCs w:val="18"/>
              </w:rPr>
            </w:pPr>
          </w:p>
        </w:tc>
      </w:tr>
      <w:tr w:rsidR="00A2061C" w14:paraId="79EBC558" w14:textId="77777777" w:rsidTr="003B3A77">
        <w:trPr>
          <w:cantSplit/>
        </w:trPr>
        <w:tc>
          <w:tcPr>
            <w:tcW w:w="1985" w:type="dxa"/>
            <w:vMerge/>
            <w:tcBorders>
              <w:left w:val="single" w:sz="4" w:space="0" w:color="000000"/>
              <w:right w:val="single" w:sz="4" w:space="0" w:color="000000"/>
            </w:tcBorders>
            <w:shd w:val="clear" w:color="auto" w:fill="FFFFFF"/>
          </w:tcPr>
          <w:p w14:paraId="0000102A" w14:textId="77777777" w:rsidR="00A2061C" w:rsidRDefault="00A2061C">
            <w:pPr>
              <w:keepLines/>
              <w:ind w:right="-23"/>
              <w:rPr>
                <w:sz w:val="18"/>
                <w:szCs w:val="18"/>
              </w:rPr>
            </w:pPr>
          </w:p>
        </w:tc>
        <w:tc>
          <w:tcPr>
            <w:tcW w:w="990" w:type="dxa"/>
            <w:tcBorders>
              <w:left w:val="single" w:sz="4" w:space="0" w:color="000000"/>
            </w:tcBorders>
            <w:vAlign w:val="center"/>
          </w:tcPr>
          <w:p w14:paraId="0000102B" w14:textId="77777777" w:rsidR="00A2061C" w:rsidRDefault="00A2061C">
            <w:pPr>
              <w:keepLines/>
              <w:ind w:right="-23"/>
              <w:jc w:val="center"/>
              <w:rPr>
                <w:sz w:val="18"/>
                <w:szCs w:val="18"/>
              </w:rPr>
            </w:pPr>
            <w:r>
              <w:rPr>
                <w:sz w:val="18"/>
                <w:szCs w:val="18"/>
              </w:rPr>
              <w:t>Item 2</w:t>
            </w:r>
          </w:p>
        </w:tc>
        <w:tc>
          <w:tcPr>
            <w:tcW w:w="6930" w:type="dxa"/>
            <w:gridSpan w:val="4"/>
          </w:tcPr>
          <w:p w14:paraId="0000102C" w14:textId="77777777" w:rsidR="00A2061C" w:rsidRDefault="00A2061C">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A2061C" w14:paraId="64FEADB0" w14:textId="77777777" w:rsidTr="003B3A77">
        <w:trPr>
          <w:cantSplit/>
        </w:trPr>
        <w:tc>
          <w:tcPr>
            <w:tcW w:w="1985" w:type="dxa"/>
            <w:vMerge/>
            <w:tcBorders>
              <w:left w:val="single" w:sz="4" w:space="0" w:color="000000"/>
              <w:right w:val="single" w:sz="4" w:space="0" w:color="000000"/>
            </w:tcBorders>
            <w:shd w:val="clear" w:color="auto" w:fill="FFFFFF"/>
          </w:tcPr>
          <w:p w14:paraId="00001030" w14:textId="77777777" w:rsidR="00A2061C" w:rsidRDefault="00A2061C">
            <w:pPr>
              <w:keepLines/>
              <w:ind w:right="-23"/>
              <w:rPr>
                <w:sz w:val="18"/>
                <w:szCs w:val="18"/>
              </w:rPr>
            </w:pPr>
          </w:p>
        </w:tc>
        <w:tc>
          <w:tcPr>
            <w:tcW w:w="990" w:type="dxa"/>
            <w:tcBorders>
              <w:left w:val="single" w:sz="4" w:space="0" w:color="000000"/>
            </w:tcBorders>
            <w:vAlign w:val="center"/>
          </w:tcPr>
          <w:p w14:paraId="00001031" w14:textId="77777777" w:rsidR="00A2061C" w:rsidRDefault="00A2061C">
            <w:pPr>
              <w:keepLines/>
              <w:ind w:right="-23"/>
              <w:jc w:val="center"/>
              <w:rPr>
                <w:sz w:val="18"/>
                <w:szCs w:val="18"/>
              </w:rPr>
            </w:pPr>
            <w:r>
              <w:rPr>
                <w:sz w:val="18"/>
                <w:szCs w:val="18"/>
              </w:rPr>
              <w:t>Item 3</w:t>
            </w:r>
          </w:p>
        </w:tc>
        <w:tc>
          <w:tcPr>
            <w:tcW w:w="6930" w:type="dxa"/>
            <w:gridSpan w:val="4"/>
          </w:tcPr>
          <w:p w14:paraId="00001032" w14:textId="77777777" w:rsidR="00A2061C" w:rsidRDefault="00A2061C">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A2061C" w14:paraId="195A285C" w14:textId="77777777" w:rsidTr="003B3A77">
        <w:trPr>
          <w:cantSplit/>
        </w:trPr>
        <w:tc>
          <w:tcPr>
            <w:tcW w:w="1985" w:type="dxa"/>
            <w:vMerge/>
            <w:tcBorders>
              <w:left w:val="single" w:sz="4" w:space="0" w:color="000000"/>
              <w:right w:val="single" w:sz="4" w:space="0" w:color="000000"/>
            </w:tcBorders>
            <w:shd w:val="clear" w:color="auto" w:fill="FFFFFF"/>
          </w:tcPr>
          <w:p w14:paraId="00001036" w14:textId="77777777" w:rsidR="00A2061C" w:rsidRDefault="00A2061C">
            <w:pPr>
              <w:keepLines/>
              <w:ind w:right="-23"/>
              <w:rPr>
                <w:sz w:val="18"/>
                <w:szCs w:val="18"/>
              </w:rPr>
            </w:pPr>
          </w:p>
        </w:tc>
        <w:tc>
          <w:tcPr>
            <w:tcW w:w="990" w:type="dxa"/>
            <w:tcBorders>
              <w:left w:val="single" w:sz="4" w:space="0" w:color="000000"/>
            </w:tcBorders>
            <w:vAlign w:val="center"/>
          </w:tcPr>
          <w:p w14:paraId="00001037" w14:textId="77777777" w:rsidR="00A2061C" w:rsidRDefault="00A2061C">
            <w:pPr>
              <w:keepLines/>
              <w:ind w:right="-23"/>
              <w:jc w:val="center"/>
              <w:rPr>
                <w:sz w:val="18"/>
                <w:szCs w:val="18"/>
              </w:rPr>
            </w:pPr>
            <w:r>
              <w:rPr>
                <w:sz w:val="18"/>
                <w:szCs w:val="18"/>
              </w:rPr>
              <w:t>Item 4</w:t>
            </w:r>
          </w:p>
        </w:tc>
        <w:tc>
          <w:tcPr>
            <w:tcW w:w="6930" w:type="dxa"/>
            <w:gridSpan w:val="4"/>
            <w:vAlign w:val="center"/>
          </w:tcPr>
          <w:p w14:paraId="00001038" w14:textId="77777777" w:rsidR="00A2061C" w:rsidRDefault="00A2061C">
            <w:pPr>
              <w:keepLines/>
              <w:ind w:right="-23"/>
              <w:rPr>
                <w:sz w:val="18"/>
                <w:szCs w:val="18"/>
              </w:rPr>
            </w:pPr>
          </w:p>
        </w:tc>
      </w:tr>
      <w:tr w:rsidR="00A2061C" w14:paraId="32CB08B8" w14:textId="77777777" w:rsidTr="00A2061C">
        <w:trPr>
          <w:cantSplit/>
        </w:trPr>
        <w:tc>
          <w:tcPr>
            <w:tcW w:w="1985" w:type="dxa"/>
            <w:vMerge/>
            <w:tcBorders>
              <w:left w:val="single" w:sz="4" w:space="0" w:color="000000"/>
              <w:bottom w:val="single" w:sz="4" w:space="0" w:color="000000"/>
              <w:right w:val="single" w:sz="4" w:space="0" w:color="000000"/>
            </w:tcBorders>
            <w:shd w:val="clear" w:color="auto" w:fill="FFFFFF"/>
          </w:tcPr>
          <w:p w14:paraId="0000103C" w14:textId="77777777" w:rsidR="00A2061C" w:rsidRDefault="00A2061C">
            <w:pPr>
              <w:keepLines/>
              <w:ind w:right="-23"/>
              <w:rPr>
                <w:sz w:val="18"/>
                <w:szCs w:val="18"/>
              </w:rPr>
            </w:pPr>
          </w:p>
        </w:tc>
        <w:tc>
          <w:tcPr>
            <w:tcW w:w="990" w:type="dxa"/>
            <w:tcBorders>
              <w:left w:val="single" w:sz="4" w:space="0" w:color="000000"/>
            </w:tcBorders>
            <w:vAlign w:val="center"/>
          </w:tcPr>
          <w:p w14:paraId="0000103D" w14:textId="77777777" w:rsidR="00A2061C" w:rsidRDefault="00A2061C">
            <w:pPr>
              <w:keepLines/>
              <w:ind w:right="-23"/>
              <w:jc w:val="center"/>
              <w:rPr>
                <w:sz w:val="18"/>
                <w:szCs w:val="18"/>
              </w:rPr>
            </w:pPr>
            <w:r>
              <w:rPr>
                <w:sz w:val="18"/>
                <w:szCs w:val="18"/>
              </w:rPr>
              <w:t>Item 5</w:t>
            </w:r>
          </w:p>
        </w:tc>
        <w:tc>
          <w:tcPr>
            <w:tcW w:w="6930" w:type="dxa"/>
            <w:gridSpan w:val="4"/>
            <w:vAlign w:val="center"/>
          </w:tcPr>
          <w:p w14:paraId="0000103E" w14:textId="77777777" w:rsidR="00A2061C" w:rsidRDefault="00A2061C">
            <w:pPr>
              <w:keepLines/>
              <w:ind w:right="-23"/>
              <w:rPr>
                <w:sz w:val="18"/>
                <w:szCs w:val="18"/>
              </w:rPr>
            </w:pPr>
          </w:p>
        </w:tc>
      </w:tr>
      <w:tr w:rsidR="00A2061C" w14:paraId="321A56A2" w14:textId="77777777" w:rsidTr="00A2061C">
        <w:trPr>
          <w:cantSplit/>
        </w:trPr>
        <w:tc>
          <w:tcPr>
            <w:tcW w:w="1985" w:type="dxa"/>
            <w:vMerge w:val="restart"/>
            <w:tcBorders>
              <w:top w:val="single" w:sz="4" w:space="0" w:color="000000"/>
              <w:left w:val="single" w:sz="4" w:space="0" w:color="000000"/>
              <w:bottom w:val="nil"/>
              <w:right w:val="single" w:sz="4" w:space="0" w:color="000000"/>
            </w:tcBorders>
            <w:shd w:val="clear" w:color="auto" w:fill="FFFFFF"/>
          </w:tcPr>
          <w:p w14:paraId="00001042" w14:textId="77777777" w:rsidR="00A2061C" w:rsidRDefault="00A2061C">
            <w:pPr>
              <w:ind w:right="-23"/>
              <w:rPr>
                <w:sz w:val="18"/>
                <w:szCs w:val="18"/>
              </w:rPr>
            </w:pPr>
            <w:r>
              <w:rPr>
                <w:sz w:val="18"/>
                <w:szCs w:val="18"/>
              </w:rPr>
              <w:t>Delivery time (FCA from date of order):</w:t>
            </w:r>
          </w:p>
        </w:tc>
        <w:tc>
          <w:tcPr>
            <w:tcW w:w="990" w:type="dxa"/>
            <w:tcBorders>
              <w:left w:val="single" w:sz="4" w:space="0" w:color="000000"/>
            </w:tcBorders>
            <w:vAlign w:val="center"/>
          </w:tcPr>
          <w:p w14:paraId="00001043" w14:textId="77777777" w:rsidR="00A2061C" w:rsidRDefault="00A2061C">
            <w:pPr>
              <w:keepLines/>
              <w:ind w:right="-23"/>
              <w:jc w:val="center"/>
              <w:rPr>
                <w:sz w:val="18"/>
                <w:szCs w:val="18"/>
              </w:rPr>
            </w:pPr>
            <w:r>
              <w:rPr>
                <w:sz w:val="18"/>
                <w:szCs w:val="18"/>
              </w:rPr>
              <w:t>Item 1</w:t>
            </w:r>
          </w:p>
        </w:tc>
        <w:tc>
          <w:tcPr>
            <w:tcW w:w="6930" w:type="dxa"/>
            <w:gridSpan w:val="4"/>
            <w:vAlign w:val="center"/>
          </w:tcPr>
          <w:p w14:paraId="00001044" w14:textId="77777777" w:rsidR="00A2061C" w:rsidRDefault="00A2061C">
            <w:pPr>
              <w:keepLines/>
              <w:ind w:right="-23"/>
              <w:rPr>
                <w:sz w:val="18"/>
                <w:szCs w:val="18"/>
              </w:rPr>
            </w:pPr>
          </w:p>
        </w:tc>
      </w:tr>
      <w:tr w:rsidR="00A2061C" w14:paraId="377A4BE2" w14:textId="77777777" w:rsidTr="00A2061C">
        <w:trPr>
          <w:cantSplit/>
        </w:trPr>
        <w:tc>
          <w:tcPr>
            <w:tcW w:w="1985" w:type="dxa"/>
            <w:vMerge/>
            <w:tcBorders>
              <w:left w:val="single" w:sz="4" w:space="0" w:color="000000"/>
              <w:bottom w:val="nil"/>
              <w:right w:val="single" w:sz="4" w:space="0" w:color="000000"/>
            </w:tcBorders>
            <w:shd w:val="clear" w:color="auto" w:fill="FFFFFF"/>
          </w:tcPr>
          <w:p w14:paraId="00001048" w14:textId="77777777" w:rsidR="00A2061C" w:rsidRDefault="00A2061C">
            <w:pPr>
              <w:keepLines/>
              <w:ind w:right="-23"/>
              <w:rPr>
                <w:sz w:val="18"/>
                <w:szCs w:val="18"/>
              </w:rPr>
            </w:pPr>
          </w:p>
        </w:tc>
        <w:tc>
          <w:tcPr>
            <w:tcW w:w="990" w:type="dxa"/>
            <w:tcBorders>
              <w:left w:val="single" w:sz="4" w:space="0" w:color="000000"/>
            </w:tcBorders>
            <w:vAlign w:val="center"/>
          </w:tcPr>
          <w:p w14:paraId="00001049" w14:textId="77777777" w:rsidR="00A2061C" w:rsidRDefault="00A2061C">
            <w:pPr>
              <w:keepLines/>
              <w:ind w:right="-23"/>
              <w:jc w:val="center"/>
              <w:rPr>
                <w:sz w:val="18"/>
                <w:szCs w:val="18"/>
              </w:rPr>
            </w:pPr>
            <w:r>
              <w:rPr>
                <w:sz w:val="18"/>
                <w:szCs w:val="18"/>
              </w:rPr>
              <w:t>Item 2</w:t>
            </w:r>
          </w:p>
        </w:tc>
        <w:tc>
          <w:tcPr>
            <w:tcW w:w="6930" w:type="dxa"/>
            <w:gridSpan w:val="4"/>
          </w:tcPr>
          <w:p w14:paraId="0000104A" w14:textId="77777777" w:rsidR="00A2061C" w:rsidRDefault="00A2061C">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A2061C" w14:paraId="69BDFE6E" w14:textId="77777777" w:rsidTr="00A2061C">
        <w:trPr>
          <w:cantSplit/>
        </w:trPr>
        <w:tc>
          <w:tcPr>
            <w:tcW w:w="1985" w:type="dxa"/>
            <w:vMerge/>
            <w:tcBorders>
              <w:left w:val="single" w:sz="4" w:space="0" w:color="000000"/>
              <w:bottom w:val="nil"/>
              <w:right w:val="single" w:sz="4" w:space="0" w:color="000000"/>
            </w:tcBorders>
            <w:shd w:val="clear" w:color="auto" w:fill="FFFFFF"/>
          </w:tcPr>
          <w:p w14:paraId="0000104E" w14:textId="77777777" w:rsidR="00A2061C" w:rsidRDefault="00A2061C">
            <w:pPr>
              <w:keepLines/>
              <w:ind w:right="-23"/>
              <w:rPr>
                <w:sz w:val="18"/>
                <w:szCs w:val="18"/>
              </w:rPr>
            </w:pPr>
          </w:p>
        </w:tc>
        <w:tc>
          <w:tcPr>
            <w:tcW w:w="990" w:type="dxa"/>
            <w:tcBorders>
              <w:left w:val="single" w:sz="4" w:space="0" w:color="000000"/>
            </w:tcBorders>
            <w:vAlign w:val="center"/>
          </w:tcPr>
          <w:p w14:paraId="0000104F" w14:textId="77777777" w:rsidR="00A2061C" w:rsidRDefault="00A2061C">
            <w:pPr>
              <w:keepLines/>
              <w:ind w:right="-23"/>
              <w:jc w:val="center"/>
              <w:rPr>
                <w:sz w:val="18"/>
                <w:szCs w:val="18"/>
              </w:rPr>
            </w:pPr>
            <w:r>
              <w:rPr>
                <w:sz w:val="18"/>
                <w:szCs w:val="18"/>
              </w:rPr>
              <w:t>Item 3</w:t>
            </w:r>
          </w:p>
        </w:tc>
        <w:tc>
          <w:tcPr>
            <w:tcW w:w="6930" w:type="dxa"/>
            <w:gridSpan w:val="4"/>
          </w:tcPr>
          <w:p w14:paraId="00001050" w14:textId="77777777" w:rsidR="00A2061C" w:rsidRDefault="00A2061C">
            <w:pPr>
              <w:tabs>
                <w:tab w:val="left" w:pos="0"/>
                <w:tab w:val="left" w:pos="452"/>
                <w:tab w:val="left" w:pos="1440"/>
                <w:tab w:val="left" w:pos="2160"/>
                <w:tab w:val="left" w:pos="2880"/>
                <w:tab w:val="left" w:pos="3600"/>
                <w:tab w:val="left" w:pos="4320"/>
                <w:tab w:val="left" w:pos="5040"/>
                <w:tab w:val="left" w:pos="5760"/>
                <w:tab w:val="left" w:pos="6480"/>
                <w:tab w:val="left" w:pos="7200"/>
                <w:tab w:val="left" w:pos="7920"/>
                <w:tab w:val="left" w:pos="8640"/>
              </w:tabs>
              <w:ind w:right="-23"/>
            </w:pPr>
          </w:p>
        </w:tc>
      </w:tr>
      <w:tr w:rsidR="00A2061C" w14:paraId="38D6C04A" w14:textId="77777777" w:rsidTr="00A2061C">
        <w:trPr>
          <w:cantSplit/>
        </w:trPr>
        <w:tc>
          <w:tcPr>
            <w:tcW w:w="1985" w:type="dxa"/>
            <w:vMerge/>
            <w:tcBorders>
              <w:left w:val="single" w:sz="4" w:space="0" w:color="000000"/>
              <w:bottom w:val="nil"/>
              <w:right w:val="single" w:sz="4" w:space="0" w:color="000000"/>
            </w:tcBorders>
            <w:shd w:val="clear" w:color="auto" w:fill="FFFFFF"/>
          </w:tcPr>
          <w:p w14:paraId="00001054" w14:textId="77777777" w:rsidR="00A2061C" w:rsidRDefault="00A2061C">
            <w:pPr>
              <w:keepLines/>
              <w:ind w:right="-23"/>
              <w:rPr>
                <w:sz w:val="18"/>
                <w:szCs w:val="18"/>
              </w:rPr>
            </w:pPr>
          </w:p>
        </w:tc>
        <w:tc>
          <w:tcPr>
            <w:tcW w:w="990" w:type="dxa"/>
            <w:tcBorders>
              <w:left w:val="single" w:sz="4" w:space="0" w:color="000000"/>
            </w:tcBorders>
            <w:vAlign w:val="center"/>
          </w:tcPr>
          <w:p w14:paraId="00001055" w14:textId="77777777" w:rsidR="00A2061C" w:rsidRDefault="00A2061C">
            <w:pPr>
              <w:keepLines/>
              <w:ind w:right="-23"/>
              <w:jc w:val="center"/>
              <w:rPr>
                <w:sz w:val="18"/>
                <w:szCs w:val="18"/>
              </w:rPr>
            </w:pPr>
            <w:r>
              <w:rPr>
                <w:sz w:val="18"/>
                <w:szCs w:val="18"/>
              </w:rPr>
              <w:t>Item 4</w:t>
            </w:r>
          </w:p>
        </w:tc>
        <w:tc>
          <w:tcPr>
            <w:tcW w:w="6930" w:type="dxa"/>
            <w:gridSpan w:val="4"/>
            <w:vAlign w:val="center"/>
          </w:tcPr>
          <w:p w14:paraId="00001056" w14:textId="77777777" w:rsidR="00A2061C" w:rsidRDefault="00A2061C">
            <w:pPr>
              <w:keepLines/>
              <w:ind w:right="-23"/>
              <w:rPr>
                <w:sz w:val="18"/>
                <w:szCs w:val="18"/>
              </w:rPr>
            </w:pPr>
          </w:p>
        </w:tc>
      </w:tr>
      <w:tr w:rsidR="00A2061C" w14:paraId="219BBA2A" w14:textId="77777777" w:rsidTr="008A6150">
        <w:trPr>
          <w:cantSplit/>
        </w:trPr>
        <w:tc>
          <w:tcPr>
            <w:tcW w:w="1985" w:type="dxa"/>
            <w:vMerge/>
            <w:tcBorders>
              <w:left w:val="single" w:sz="4" w:space="0" w:color="000000"/>
              <w:bottom w:val="nil"/>
              <w:right w:val="single" w:sz="4" w:space="0" w:color="000000"/>
            </w:tcBorders>
            <w:shd w:val="clear" w:color="auto" w:fill="FFFFFF"/>
          </w:tcPr>
          <w:p w14:paraId="0000105A" w14:textId="77777777" w:rsidR="00A2061C" w:rsidRDefault="00A2061C">
            <w:pPr>
              <w:keepLines/>
              <w:ind w:right="-23"/>
              <w:rPr>
                <w:sz w:val="18"/>
                <w:szCs w:val="18"/>
              </w:rPr>
            </w:pPr>
          </w:p>
        </w:tc>
        <w:tc>
          <w:tcPr>
            <w:tcW w:w="990" w:type="dxa"/>
            <w:tcBorders>
              <w:left w:val="single" w:sz="4" w:space="0" w:color="000000"/>
            </w:tcBorders>
            <w:vAlign w:val="center"/>
          </w:tcPr>
          <w:p w14:paraId="0000105B" w14:textId="77777777" w:rsidR="00A2061C" w:rsidRDefault="00A2061C">
            <w:pPr>
              <w:keepLines/>
              <w:ind w:right="-23"/>
              <w:jc w:val="center"/>
              <w:rPr>
                <w:sz w:val="18"/>
                <w:szCs w:val="18"/>
              </w:rPr>
            </w:pPr>
            <w:r>
              <w:rPr>
                <w:sz w:val="18"/>
                <w:szCs w:val="18"/>
              </w:rPr>
              <w:t>Item 5</w:t>
            </w:r>
          </w:p>
        </w:tc>
        <w:tc>
          <w:tcPr>
            <w:tcW w:w="6930" w:type="dxa"/>
            <w:gridSpan w:val="4"/>
            <w:vAlign w:val="center"/>
          </w:tcPr>
          <w:p w14:paraId="0000105C" w14:textId="77777777" w:rsidR="00A2061C" w:rsidRDefault="00A2061C">
            <w:pPr>
              <w:keepLines/>
              <w:ind w:right="-23"/>
              <w:rPr>
                <w:sz w:val="18"/>
                <w:szCs w:val="18"/>
              </w:rPr>
            </w:pPr>
          </w:p>
        </w:tc>
      </w:tr>
      <w:tr w:rsidR="00A2061C" w14:paraId="6E41AA95" w14:textId="77777777" w:rsidTr="00ED371F">
        <w:trPr>
          <w:cantSplit/>
          <w:trHeight w:val="209"/>
        </w:trPr>
        <w:tc>
          <w:tcPr>
            <w:tcW w:w="1985" w:type="dxa"/>
            <w:vMerge w:val="restart"/>
            <w:tcBorders>
              <w:top w:val="single" w:sz="4" w:space="0" w:color="000000"/>
              <w:left w:val="single" w:sz="4" w:space="0" w:color="000000"/>
              <w:right w:val="single" w:sz="4" w:space="0" w:color="000000"/>
            </w:tcBorders>
            <w:shd w:val="clear" w:color="auto" w:fill="FFFFFF"/>
          </w:tcPr>
          <w:p w14:paraId="00001060" w14:textId="77777777" w:rsidR="00A2061C" w:rsidRDefault="00A2061C">
            <w:pPr>
              <w:ind w:right="-23"/>
              <w:rPr>
                <w:sz w:val="18"/>
                <w:szCs w:val="18"/>
              </w:rPr>
            </w:pPr>
            <w:r>
              <w:rPr>
                <w:sz w:val="18"/>
                <w:szCs w:val="18"/>
              </w:rPr>
              <w:t>Shipment dimensions of offered products (including package):</w:t>
            </w:r>
          </w:p>
        </w:tc>
        <w:tc>
          <w:tcPr>
            <w:tcW w:w="990" w:type="dxa"/>
            <w:vMerge w:val="restart"/>
            <w:tcBorders>
              <w:left w:val="single" w:sz="4" w:space="0" w:color="000000"/>
            </w:tcBorders>
            <w:vAlign w:val="center"/>
          </w:tcPr>
          <w:p w14:paraId="00001061" w14:textId="77777777" w:rsidR="00A2061C" w:rsidRDefault="00A2061C">
            <w:pPr>
              <w:ind w:right="-23"/>
              <w:jc w:val="center"/>
              <w:rPr>
                <w:sz w:val="18"/>
                <w:szCs w:val="18"/>
              </w:rPr>
            </w:pPr>
          </w:p>
        </w:tc>
        <w:tc>
          <w:tcPr>
            <w:tcW w:w="1275" w:type="dxa"/>
            <w:vMerge w:val="restart"/>
            <w:vAlign w:val="center"/>
          </w:tcPr>
          <w:p w14:paraId="00001062" w14:textId="77777777" w:rsidR="00A2061C" w:rsidRDefault="00A2061C">
            <w:pPr>
              <w:ind w:right="-23"/>
              <w:jc w:val="center"/>
              <w:rPr>
                <w:sz w:val="18"/>
                <w:szCs w:val="18"/>
              </w:rPr>
            </w:pPr>
            <w:r>
              <w:rPr>
                <w:sz w:val="18"/>
                <w:szCs w:val="18"/>
              </w:rPr>
              <w:t>Gross weight</w:t>
            </w:r>
          </w:p>
        </w:tc>
        <w:tc>
          <w:tcPr>
            <w:tcW w:w="1275" w:type="dxa"/>
            <w:vMerge w:val="restart"/>
            <w:vAlign w:val="center"/>
          </w:tcPr>
          <w:p w14:paraId="00001063" w14:textId="77777777" w:rsidR="00A2061C" w:rsidRDefault="00A2061C">
            <w:pPr>
              <w:ind w:right="-23"/>
              <w:jc w:val="center"/>
              <w:rPr>
                <w:sz w:val="18"/>
                <w:szCs w:val="18"/>
              </w:rPr>
            </w:pPr>
            <w:r>
              <w:rPr>
                <w:sz w:val="18"/>
                <w:szCs w:val="18"/>
              </w:rPr>
              <w:t>Total volume</w:t>
            </w:r>
          </w:p>
        </w:tc>
        <w:tc>
          <w:tcPr>
            <w:tcW w:w="4380" w:type="dxa"/>
            <w:gridSpan w:val="2"/>
            <w:vAlign w:val="center"/>
          </w:tcPr>
          <w:p w14:paraId="00001064" w14:textId="77777777" w:rsidR="00A2061C" w:rsidRDefault="00A2061C">
            <w:pPr>
              <w:pBdr>
                <w:top w:val="nil"/>
                <w:left w:val="nil"/>
                <w:bottom w:val="nil"/>
                <w:right w:val="nil"/>
                <w:between w:val="nil"/>
              </w:pBdr>
              <w:tabs>
                <w:tab w:val="left" w:pos="540"/>
              </w:tabs>
              <w:ind w:right="-23"/>
              <w:jc w:val="center"/>
              <w:rPr>
                <w:i/>
                <w:color w:val="000000"/>
                <w:sz w:val="18"/>
                <w:szCs w:val="18"/>
              </w:rPr>
            </w:pPr>
            <w:r>
              <w:rPr>
                <w:i/>
                <w:color w:val="000000"/>
                <w:sz w:val="18"/>
                <w:szCs w:val="18"/>
              </w:rPr>
              <w:t>Containers (if applicable):</w:t>
            </w:r>
          </w:p>
        </w:tc>
      </w:tr>
      <w:tr w:rsidR="00A2061C" w14:paraId="683A0159" w14:textId="77777777" w:rsidTr="00ED371F">
        <w:trPr>
          <w:cantSplit/>
          <w:trHeight w:val="208"/>
        </w:trPr>
        <w:tc>
          <w:tcPr>
            <w:tcW w:w="1985" w:type="dxa"/>
            <w:vMerge/>
            <w:tcBorders>
              <w:left w:val="single" w:sz="4" w:space="0" w:color="000000"/>
              <w:right w:val="single" w:sz="4" w:space="0" w:color="000000"/>
            </w:tcBorders>
            <w:shd w:val="clear" w:color="auto" w:fill="FFFFFF"/>
          </w:tcPr>
          <w:p w14:paraId="00001066" w14:textId="77777777" w:rsidR="00A2061C" w:rsidRDefault="00A2061C">
            <w:pPr>
              <w:ind w:right="-23"/>
              <w:rPr>
                <w:sz w:val="18"/>
                <w:szCs w:val="18"/>
              </w:rPr>
            </w:pPr>
          </w:p>
        </w:tc>
        <w:tc>
          <w:tcPr>
            <w:tcW w:w="990" w:type="dxa"/>
            <w:vMerge/>
            <w:tcBorders>
              <w:left w:val="single" w:sz="4" w:space="0" w:color="000000"/>
            </w:tcBorders>
            <w:vAlign w:val="center"/>
          </w:tcPr>
          <w:p w14:paraId="00001067" w14:textId="77777777" w:rsidR="00A2061C" w:rsidRDefault="00A2061C">
            <w:pPr>
              <w:widowControl w:val="0"/>
              <w:pBdr>
                <w:top w:val="nil"/>
                <w:left w:val="nil"/>
                <w:bottom w:val="nil"/>
                <w:right w:val="nil"/>
                <w:between w:val="nil"/>
              </w:pBdr>
              <w:spacing w:line="276" w:lineRule="auto"/>
              <w:rPr>
                <w:sz w:val="18"/>
                <w:szCs w:val="18"/>
              </w:rPr>
            </w:pPr>
          </w:p>
        </w:tc>
        <w:tc>
          <w:tcPr>
            <w:tcW w:w="1275" w:type="dxa"/>
            <w:vMerge/>
            <w:vAlign w:val="center"/>
          </w:tcPr>
          <w:p w14:paraId="00001068" w14:textId="77777777" w:rsidR="00A2061C" w:rsidRDefault="00A2061C">
            <w:pPr>
              <w:widowControl w:val="0"/>
              <w:pBdr>
                <w:top w:val="nil"/>
                <w:left w:val="nil"/>
                <w:bottom w:val="nil"/>
                <w:right w:val="nil"/>
                <w:between w:val="nil"/>
              </w:pBdr>
              <w:spacing w:line="276" w:lineRule="auto"/>
              <w:rPr>
                <w:sz w:val="18"/>
                <w:szCs w:val="18"/>
              </w:rPr>
            </w:pPr>
          </w:p>
        </w:tc>
        <w:tc>
          <w:tcPr>
            <w:tcW w:w="1275" w:type="dxa"/>
            <w:vMerge/>
            <w:vAlign w:val="center"/>
          </w:tcPr>
          <w:p w14:paraId="00001069" w14:textId="77777777" w:rsidR="00A2061C" w:rsidRDefault="00A2061C">
            <w:pPr>
              <w:widowControl w:val="0"/>
              <w:pBdr>
                <w:top w:val="nil"/>
                <w:left w:val="nil"/>
                <w:bottom w:val="nil"/>
                <w:right w:val="nil"/>
                <w:between w:val="nil"/>
              </w:pBdr>
              <w:spacing w:line="276" w:lineRule="auto"/>
              <w:rPr>
                <w:sz w:val="18"/>
                <w:szCs w:val="18"/>
              </w:rPr>
            </w:pPr>
          </w:p>
        </w:tc>
        <w:tc>
          <w:tcPr>
            <w:tcW w:w="1275" w:type="dxa"/>
            <w:vAlign w:val="center"/>
          </w:tcPr>
          <w:p w14:paraId="0000106A" w14:textId="77777777" w:rsidR="00A2061C" w:rsidRDefault="00A2061C">
            <w:pPr>
              <w:pBdr>
                <w:top w:val="nil"/>
                <w:left w:val="nil"/>
                <w:bottom w:val="nil"/>
                <w:right w:val="nil"/>
                <w:between w:val="nil"/>
              </w:pBdr>
              <w:tabs>
                <w:tab w:val="left" w:pos="540"/>
              </w:tabs>
              <w:ind w:right="-23"/>
              <w:jc w:val="center"/>
              <w:rPr>
                <w:i/>
                <w:color w:val="000000"/>
                <w:sz w:val="18"/>
                <w:szCs w:val="18"/>
              </w:rPr>
            </w:pPr>
            <w:r>
              <w:rPr>
                <w:i/>
                <w:color w:val="000000"/>
                <w:sz w:val="18"/>
                <w:szCs w:val="18"/>
              </w:rPr>
              <w:t>Number</w:t>
            </w:r>
          </w:p>
        </w:tc>
        <w:tc>
          <w:tcPr>
            <w:tcW w:w="3105" w:type="dxa"/>
            <w:vAlign w:val="center"/>
          </w:tcPr>
          <w:p w14:paraId="0000106B" w14:textId="77777777" w:rsidR="00A2061C" w:rsidRDefault="00A2061C">
            <w:pPr>
              <w:pBdr>
                <w:top w:val="nil"/>
                <w:left w:val="nil"/>
                <w:bottom w:val="nil"/>
                <w:right w:val="nil"/>
                <w:between w:val="nil"/>
              </w:pBdr>
              <w:tabs>
                <w:tab w:val="left" w:pos="540"/>
              </w:tabs>
              <w:ind w:right="-23"/>
              <w:jc w:val="center"/>
              <w:rPr>
                <w:i/>
                <w:color w:val="000000"/>
                <w:sz w:val="18"/>
                <w:szCs w:val="18"/>
              </w:rPr>
            </w:pPr>
            <w:r>
              <w:rPr>
                <w:i/>
                <w:color w:val="000000"/>
                <w:sz w:val="18"/>
                <w:szCs w:val="18"/>
              </w:rPr>
              <w:t>Size</w:t>
            </w:r>
          </w:p>
        </w:tc>
      </w:tr>
      <w:tr w:rsidR="00A2061C" w14:paraId="1452B0D7" w14:textId="77777777" w:rsidTr="00ED371F">
        <w:trPr>
          <w:cantSplit/>
        </w:trPr>
        <w:tc>
          <w:tcPr>
            <w:tcW w:w="1985" w:type="dxa"/>
            <w:vMerge/>
            <w:tcBorders>
              <w:left w:val="single" w:sz="4" w:space="0" w:color="000000"/>
              <w:right w:val="single" w:sz="4" w:space="0" w:color="000000"/>
            </w:tcBorders>
            <w:shd w:val="clear" w:color="auto" w:fill="FFFFFF"/>
          </w:tcPr>
          <w:p w14:paraId="0000106C" w14:textId="77777777" w:rsidR="00A2061C" w:rsidRDefault="00A2061C">
            <w:pPr>
              <w:ind w:right="-23"/>
              <w:rPr>
                <w:sz w:val="18"/>
                <w:szCs w:val="18"/>
              </w:rPr>
            </w:pPr>
          </w:p>
        </w:tc>
        <w:tc>
          <w:tcPr>
            <w:tcW w:w="990" w:type="dxa"/>
            <w:tcBorders>
              <w:left w:val="single" w:sz="4" w:space="0" w:color="000000"/>
            </w:tcBorders>
            <w:vAlign w:val="center"/>
          </w:tcPr>
          <w:p w14:paraId="0000106D" w14:textId="77777777" w:rsidR="00A2061C" w:rsidRDefault="00A2061C">
            <w:pPr>
              <w:keepLines/>
              <w:ind w:right="-23"/>
              <w:jc w:val="center"/>
              <w:rPr>
                <w:sz w:val="18"/>
                <w:szCs w:val="18"/>
              </w:rPr>
            </w:pPr>
            <w:r>
              <w:rPr>
                <w:sz w:val="18"/>
                <w:szCs w:val="18"/>
              </w:rPr>
              <w:t>Item 1</w:t>
            </w:r>
          </w:p>
        </w:tc>
        <w:tc>
          <w:tcPr>
            <w:tcW w:w="1275" w:type="dxa"/>
            <w:vAlign w:val="center"/>
          </w:tcPr>
          <w:p w14:paraId="0000106E" w14:textId="77777777" w:rsidR="00A2061C" w:rsidRDefault="00A2061C">
            <w:pPr>
              <w:ind w:right="-23"/>
              <w:jc w:val="center"/>
              <w:rPr>
                <w:sz w:val="18"/>
                <w:szCs w:val="18"/>
              </w:rPr>
            </w:pPr>
          </w:p>
        </w:tc>
        <w:tc>
          <w:tcPr>
            <w:tcW w:w="1275" w:type="dxa"/>
            <w:vAlign w:val="center"/>
          </w:tcPr>
          <w:p w14:paraId="0000106F" w14:textId="77777777" w:rsidR="00A2061C" w:rsidRDefault="00A2061C">
            <w:pPr>
              <w:ind w:right="-23"/>
              <w:jc w:val="center"/>
              <w:rPr>
                <w:sz w:val="18"/>
                <w:szCs w:val="18"/>
              </w:rPr>
            </w:pPr>
          </w:p>
        </w:tc>
        <w:tc>
          <w:tcPr>
            <w:tcW w:w="1275" w:type="dxa"/>
            <w:vAlign w:val="center"/>
          </w:tcPr>
          <w:p w14:paraId="00001070" w14:textId="77777777" w:rsidR="00A2061C" w:rsidRDefault="00A2061C">
            <w:pPr>
              <w:ind w:right="-23"/>
              <w:jc w:val="center"/>
              <w:rPr>
                <w:sz w:val="18"/>
                <w:szCs w:val="18"/>
              </w:rPr>
            </w:pPr>
          </w:p>
        </w:tc>
        <w:tc>
          <w:tcPr>
            <w:tcW w:w="3105" w:type="dxa"/>
            <w:vAlign w:val="center"/>
          </w:tcPr>
          <w:p w14:paraId="00001071" w14:textId="77777777" w:rsidR="00A2061C" w:rsidRDefault="00A2061C">
            <w:pPr>
              <w:ind w:right="-23"/>
              <w:jc w:val="center"/>
              <w:rPr>
                <w:sz w:val="18"/>
                <w:szCs w:val="18"/>
              </w:rPr>
            </w:pPr>
          </w:p>
        </w:tc>
      </w:tr>
      <w:tr w:rsidR="00A2061C" w14:paraId="4356E519" w14:textId="77777777" w:rsidTr="00ED371F">
        <w:trPr>
          <w:cantSplit/>
        </w:trPr>
        <w:tc>
          <w:tcPr>
            <w:tcW w:w="1985" w:type="dxa"/>
            <w:vMerge/>
            <w:tcBorders>
              <w:left w:val="single" w:sz="4" w:space="0" w:color="000000"/>
              <w:right w:val="single" w:sz="4" w:space="0" w:color="000000"/>
            </w:tcBorders>
            <w:shd w:val="clear" w:color="auto" w:fill="FFFFFF"/>
          </w:tcPr>
          <w:p w14:paraId="00001072" w14:textId="77777777" w:rsidR="00A2061C" w:rsidRDefault="00A2061C">
            <w:pPr>
              <w:ind w:right="-23"/>
              <w:rPr>
                <w:sz w:val="18"/>
                <w:szCs w:val="18"/>
              </w:rPr>
            </w:pPr>
          </w:p>
        </w:tc>
        <w:tc>
          <w:tcPr>
            <w:tcW w:w="990" w:type="dxa"/>
            <w:tcBorders>
              <w:left w:val="single" w:sz="4" w:space="0" w:color="000000"/>
            </w:tcBorders>
            <w:vAlign w:val="center"/>
          </w:tcPr>
          <w:p w14:paraId="00001073" w14:textId="77777777" w:rsidR="00A2061C" w:rsidRDefault="00A2061C">
            <w:pPr>
              <w:keepLines/>
              <w:ind w:right="-23"/>
              <w:jc w:val="center"/>
              <w:rPr>
                <w:sz w:val="18"/>
                <w:szCs w:val="18"/>
              </w:rPr>
            </w:pPr>
            <w:r>
              <w:rPr>
                <w:sz w:val="18"/>
                <w:szCs w:val="18"/>
              </w:rPr>
              <w:t>Item 2</w:t>
            </w:r>
          </w:p>
        </w:tc>
        <w:tc>
          <w:tcPr>
            <w:tcW w:w="1275" w:type="dxa"/>
            <w:vAlign w:val="center"/>
          </w:tcPr>
          <w:p w14:paraId="00001074" w14:textId="77777777" w:rsidR="00A2061C" w:rsidRDefault="00A2061C">
            <w:pPr>
              <w:ind w:right="-23"/>
              <w:jc w:val="center"/>
              <w:rPr>
                <w:sz w:val="18"/>
                <w:szCs w:val="18"/>
              </w:rPr>
            </w:pPr>
          </w:p>
        </w:tc>
        <w:tc>
          <w:tcPr>
            <w:tcW w:w="1275" w:type="dxa"/>
            <w:vAlign w:val="center"/>
          </w:tcPr>
          <w:p w14:paraId="00001075" w14:textId="77777777" w:rsidR="00A2061C" w:rsidRDefault="00A2061C">
            <w:pPr>
              <w:ind w:right="-23"/>
              <w:jc w:val="center"/>
              <w:rPr>
                <w:sz w:val="18"/>
                <w:szCs w:val="18"/>
              </w:rPr>
            </w:pPr>
          </w:p>
        </w:tc>
        <w:tc>
          <w:tcPr>
            <w:tcW w:w="1275" w:type="dxa"/>
            <w:vAlign w:val="center"/>
          </w:tcPr>
          <w:p w14:paraId="00001076" w14:textId="77777777" w:rsidR="00A2061C" w:rsidRDefault="00A2061C">
            <w:pPr>
              <w:ind w:right="-23"/>
              <w:jc w:val="center"/>
              <w:rPr>
                <w:sz w:val="18"/>
                <w:szCs w:val="18"/>
              </w:rPr>
            </w:pPr>
          </w:p>
        </w:tc>
        <w:tc>
          <w:tcPr>
            <w:tcW w:w="3105" w:type="dxa"/>
            <w:vAlign w:val="center"/>
          </w:tcPr>
          <w:p w14:paraId="00001077" w14:textId="77777777" w:rsidR="00A2061C" w:rsidRDefault="00A2061C">
            <w:pPr>
              <w:ind w:right="-23"/>
              <w:jc w:val="center"/>
              <w:rPr>
                <w:sz w:val="18"/>
                <w:szCs w:val="18"/>
              </w:rPr>
            </w:pPr>
          </w:p>
        </w:tc>
      </w:tr>
      <w:tr w:rsidR="00A2061C" w14:paraId="779FC460" w14:textId="77777777" w:rsidTr="00ED371F">
        <w:trPr>
          <w:cantSplit/>
        </w:trPr>
        <w:tc>
          <w:tcPr>
            <w:tcW w:w="1985" w:type="dxa"/>
            <w:vMerge/>
            <w:tcBorders>
              <w:left w:val="single" w:sz="4" w:space="0" w:color="000000"/>
              <w:right w:val="single" w:sz="4" w:space="0" w:color="000000"/>
            </w:tcBorders>
            <w:shd w:val="clear" w:color="auto" w:fill="FFFFFF"/>
          </w:tcPr>
          <w:p w14:paraId="00001078" w14:textId="77777777" w:rsidR="00A2061C" w:rsidRDefault="00A2061C">
            <w:pPr>
              <w:ind w:right="-23"/>
              <w:rPr>
                <w:sz w:val="18"/>
                <w:szCs w:val="18"/>
              </w:rPr>
            </w:pPr>
          </w:p>
        </w:tc>
        <w:tc>
          <w:tcPr>
            <w:tcW w:w="990" w:type="dxa"/>
            <w:tcBorders>
              <w:left w:val="single" w:sz="4" w:space="0" w:color="000000"/>
            </w:tcBorders>
            <w:vAlign w:val="center"/>
          </w:tcPr>
          <w:p w14:paraId="00001079" w14:textId="77777777" w:rsidR="00A2061C" w:rsidRDefault="00A2061C">
            <w:pPr>
              <w:keepLines/>
              <w:ind w:right="-23"/>
              <w:jc w:val="center"/>
              <w:rPr>
                <w:sz w:val="18"/>
                <w:szCs w:val="18"/>
              </w:rPr>
            </w:pPr>
            <w:r>
              <w:rPr>
                <w:sz w:val="18"/>
                <w:szCs w:val="18"/>
              </w:rPr>
              <w:t>Item 3</w:t>
            </w:r>
          </w:p>
        </w:tc>
        <w:tc>
          <w:tcPr>
            <w:tcW w:w="1275" w:type="dxa"/>
          </w:tcPr>
          <w:p w14:paraId="0000107A" w14:textId="77777777" w:rsidR="00A2061C" w:rsidRDefault="00A2061C">
            <w:pPr>
              <w:ind w:right="-23"/>
              <w:jc w:val="center"/>
              <w:rPr>
                <w:sz w:val="18"/>
                <w:szCs w:val="18"/>
              </w:rPr>
            </w:pPr>
          </w:p>
        </w:tc>
        <w:tc>
          <w:tcPr>
            <w:tcW w:w="1275" w:type="dxa"/>
          </w:tcPr>
          <w:p w14:paraId="0000107B" w14:textId="77777777" w:rsidR="00A2061C" w:rsidRDefault="00A2061C">
            <w:pPr>
              <w:ind w:right="-23"/>
              <w:jc w:val="center"/>
              <w:rPr>
                <w:sz w:val="18"/>
                <w:szCs w:val="18"/>
              </w:rPr>
            </w:pPr>
          </w:p>
        </w:tc>
        <w:tc>
          <w:tcPr>
            <w:tcW w:w="1275" w:type="dxa"/>
          </w:tcPr>
          <w:p w14:paraId="0000107C" w14:textId="77777777" w:rsidR="00A2061C" w:rsidRDefault="00A2061C">
            <w:pPr>
              <w:ind w:right="-23"/>
              <w:jc w:val="center"/>
              <w:rPr>
                <w:sz w:val="18"/>
                <w:szCs w:val="18"/>
              </w:rPr>
            </w:pPr>
          </w:p>
        </w:tc>
        <w:tc>
          <w:tcPr>
            <w:tcW w:w="3105" w:type="dxa"/>
          </w:tcPr>
          <w:p w14:paraId="0000107D" w14:textId="77777777" w:rsidR="00A2061C" w:rsidRDefault="00A2061C">
            <w:pPr>
              <w:ind w:right="-23"/>
              <w:jc w:val="center"/>
              <w:rPr>
                <w:sz w:val="18"/>
                <w:szCs w:val="18"/>
              </w:rPr>
            </w:pPr>
          </w:p>
        </w:tc>
      </w:tr>
      <w:tr w:rsidR="00A2061C" w14:paraId="473D7DFA" w14:textId="77777777" w:rsidTr="00ED371F">
        <w:trPr>
          <w:cantSplit/>
        </w:trPr>
        <w:tc>
          <w:tcPr>
            <w:tcW w:w="1985" w:type="dxa"/>
            <w:vMerge/>
            <w:tcBorders>
              <w:left w:val="single" w:sz="4" w:space="0" w:color="000000"/>
              <w:right w:val="single" w:sz="4" w:space="0" w:color="000000"/>
            </w:tcBorders>
            <w:shd w:val="clear" w:color="auto" w:fill="FFFFFF"/>
          </w:tcPr>
          <w:p w14:paraId="0000107E" w14:textId="77777777" w:rsidR="00A2061C" w:rsidRDefault="00A2061C">
            <w:pPr>
              <w:ind w:right="-23"/>
              <w:rPr>
                <w:sz w:val="18"/>
                <w:szCs w:val="18"/>
              </w:rPr>
            </w:pPr>
          </w:p>
        </w:tc>
        <w:tc>
          <w:tcPr>
            <w:tcW w:w="990" w:type="dxa"/>
            <w:tcBorders>
              <w:left w:val="single" w:sz="4" w:space="0" w:color="000000"/>
            </w:tcBorders>
            <w:vAlign w:val="center"/>
          </w:tcPr>
          <w:p w14:paraId="0000107F" w14:textId="77777777" w:rsidR="00A2061C" w:rsidRDefault="00A2061C">
            <w:pPr>
              <w:keepLines/>
              <w:ind w:right="-23"/>
              <w:jc w:val="center"/>
              <w:rPr>
                <w:sz w:val="18"/>
                <w:szCs w:val="18"/>
              </w:rPr>
            </w:pPr>
            <w:r>
              <w:rPr>
                <w:sz w:val="18"/>
                <w:szCs w:val="18"/>
              </w:rPr>
              <w:t>Item 4</w:t>
            </w:r>
          </w:p>
        </w:tc>
        <w:tc>
          <w:tcPr>
            <w:tcW w:w="1275" w:type="dxa"/>
          </w:tcPr>
          <w:p w14:paraId="00001080" w14:textId="77777777" w:rsidR="00A2061C" w:rsidRDefault="00A2061C">
            <w:pPr>
              <w:ind w:right="-23"/>
              <w:jc w:val="center"/>
              <w:rPr>
                <w:sz w:val="18"/>
                <w:szCs w:val="18"/>
              </w:rPr>
            </w:pPr>
          </w:p>
        </w:tc>
        <w:tc>
          <w:tcPr>
            <w:tcW w:w="1275" w:type="dxa"/>
          </w:tcPr>
          <w:p w14:paraId="00001081" w14:textId="77777777" w:rsidR="00A2061C" w:rsidRDefault="00A2061C">
            <w:pPr>
              <w:ind w:right="-23"/>
              <w:jc w:val="center"/>
              <w:rPr>
                <w:sz w:val="18"/>
                <w:szCs w:val="18"/>
              </w:rPr>
            </w:pPr>
          </w:p>
        </w:tc>
        <w:tc>
          <w:tcPr>
            <w:tcW w:w="1275" w:type="dxa"/>
          </w:tcPr>
          <w:p w14:paraId="00001082" w14:textId="77777777" w:rsidR="00A2061C" w:rsidRDefault="00A2061C">
            <w:pPr>
              <w:ind w:right="-23"/>
              <w:jc w:val="center"/>
              <w:rPr>
                <w:sz w:val="18"/>
                <w:szCs w:val="18"/>
              </w:rPr>
            </w:pPr>
          </w:p>
        </w:tc>
        <w:tc>
          <w:tcPr>
            <w:tcW w:w="3105" w:type="dxa"/>
          </w:tcPr>
          <w:p w14:paraId="00001083" w14:textId="77777777" w:rsidR="00A2061C" w:rsidRDefault="00A2061C">
            <w:pPr>
              <w:ind w:right="-23"/>
              <w:jc w:val="center"/>
              <w:rPr>
                <w:sz w:val="18"/>
                <w:szCs w:val="18"/>
              </w:rPr>
            </w:pPr>
          </w:p>
        </w:tc>
      </w:tr>
      <w:tr w:rsidR="00A2061C" w14:paraId="1D16B744" w14:textId="77777777" w:rsidTr="00ED371F">
        <w:trPr>
          <w:cantSplit/>
        </w:trPr>
        <w:tc>
          <w:tcPr>
            <w:tcW w:w="1985" w:type="dxa"/>
            <w:vMerge/>
            <w:tcBorders>
              <w:left w:val="single" w:sz="4" w:space="0" w:color="000000"/>
              <w:right w:val="single" w:sz="4" w:space="0" w:color="000000"/>
            </w:tcBorders>
            <w:shd w:val="clear" w:color="auto" w:fill="FFFFFF"/>
          </w:tcPr>
          <w:p w14:paraId="00001084" w14:textId="77777777" w:rsidR="00A2061C" w:rsidRDefault="00A2061C">
            <w:pPr>
              <w:ind w:right="-23"/>
              <w:rPr>
                <w:sz w:val="18"/>
                <w:szCs w:val="18"/>
              </w:rPr>
            </w:pPr>
          </w:p>
        </w:tc>
        <w:tc>
          <w:tcPr>
            <w:tcW w:w="990" w:type="dxa"/>
            <w:tcBorders>
              <w:left w:val="single" w:sz="4" w:space="0" w:color="000000"/>
            </w:tcBorders>
            <w:vAlign w:val="center"/>
          </w:tcPr>
          <w:p w14:paraId="00001085" w14:textId="77777777" w:rsidR="00A2061C" w:rsidRDefault="00A2061C">
            <w:pPr>
              <w:keepLines/>
              <w:ind w:right="-23"/>
              <w:jc w:val="center"/>
              <w:rPr>
                <w:sz w:val="18"/>
                <w:szCs w:val="18"/>
              </w:rPr>
            </w:pPr>
            <w:r>
              <w:rPr>
                <w:sz w:val="18"/>
                <w:szCs w:val="18"/>
              </w:rPr>
              <w:t>Item 5</w:t>
            </w:r>
          </w:p>
        </w:tc>
        <w:tc>
          <w:tcPr>
            <w:tcW w:w="1275" w:type="dxa"/>
          </w:tcPr>
          <w:p w14:paraId="00001086" w14:textId="77777777" w:rsidR="00A2061C" w:rsidRDefault="00A2061C">
            <w:pPr>
              <w:ind w:right="-23"/>
              <w:jc w:val="center"/>
              <w:rPr>
                <w:sz w:val="18"/>
                <w:szCs w:val="18"/>
              </w:rPr>
            </w:pPr>
          </w:p>
        </w:tc>
        <w:tc>
          <w:tcPr>
            <w:tcW w:w="1275" w:type="dxa"/>
          </w:tcPr>
          <w:p w14:paraId="00001087" w14:textId="77777777" w:rsidR="00A2061C" w:rsidRDefault="00A2061C">
            <w:pPr>
              <w:ind w:right="-23"/>
              <w:jc w:val="center"/>
              <w:rPr>
                <w:sz w:val="18"/>
                <w:szCs w:val="18"/>
              </w:rPr>
            </w:pPr>
          </w:p>
        </w:tc>
        <w:tc>
          <w:tcPr>
            <w:tcW w:w="1275" w:type="dxa"/>
          </w:tcPr>
          <w:p w14:paraId="00001088" w14:textId="77777777" w:rsidR="00A2061C" w:rsidRDefault="00A2061C">
            <w:pPr>
              <w:ind w:right="-23"/>
              <w:jc w:val="center"/>
              <w:rPr>
                <w:sz w:val="18"/>
                <w:szCs w:val="18"/>
              </w:rPr>
            </w:pPr>
          </w:p>
        </w:tc>
        <w:tc>
          <w:tcPr>
            <w:tcW w:w="3105" w:type="dxa"/>
          </w:tcPr>
          <w:p w14:paraId="00001089" w14:textId="77777777" w:rsidR="00A2061C" w:rsidRDefault="00A2061C">
            <w:pPr>
              <w:ind w:right="-23"/>
              <w:jc w:val="center"/>
              <w:rPr>
                <w:sz w:val="18"/>
                <w:szCs w:val="18"/>
              </w:rPr>
            </w:pPr>
          </w:p>
        </w:tc>
      </w:tr>
      <w:tr w:rsidR="00A2061C" w14:paraId="0B815E35" w14:textId="77777777" w:rsidTr="00ED371F">
        <w:trPr>
          <w:cantSplit/>
        </w:trPr>
        <w:tc>
          <w:tcPr>
            <w:tcW w:w="1985" w:type="dxa"/>
            <w:vMerge/>
            <w:tcBorders>
              <w:left w:val="single" w:sz="4" w:space="0" w:color="000000"/>
              <w:bottom w:val="single" w:sz="4" w:space="0" w:color="000000"/>
              <w:right w:val="single" w:sz="4" w:space="0" w:color="000000"/>
            </w:tcBorders>
            <w:shd w:val="clear" w:color="auto" w:fill="FFFFFF"/>
          </w:tcPr>
          <w:p w14:paraId="0000108A" w14:textId="77777777" w:rsidR="00A2061C" w:rsidRDefault="00A2061C">
            <w:pPr>
              <w:ind w:right="-23"/>
              <w:rPr>
                <w:sz w:val="18"/>
                <w:szCs w:val="18"/>
              </w:rPr>
            </w:pPr>
          </w:p>
        </w:tc>
        <w:tc>
          <w:tcPr>
            <w:tcW w:w="990" w:type="dxa"/>
            <w:tcBorders>
              <w:left w:val="single" w:sz="4" w:space="0" w:color="000000"/>
            </w:tcBorders>
            <w:vAlign w:val="center"/>
          </w:tcPr>
          <w:p w14:paraId="0000108B" w14:textId="77777777" w:rsidR="00A2061C" w:rsidRDefault="00A2061C">
            <w:pPr>
              <w:ind w:right="-23"/>
              <w:jc w:val="center"/>
              <w:rPr>
                <w:sz w:val="18"/>
                <w:szCs w:val="18"/>
              </w:rPr>
            </w:pPr>
            <w:r>
              <w:rPr>
                <w:sz w:val="18"/>
                <w:szCs w:val="18"/>
              </w:rPr>
              <w:t>Total</w:t>
            </w:r>
          </w:p>
        </w:tc>
        <w:tc>
          <w:tcPr>
            <w:tcW w:w="1275" w:type="dxa"/>
          </w:tcPr>
          <w:p w14:paraId="0000108C" w14:textId="77777777" w:rsidR="00A2061C" w:rsidRDefault="00A2061C">
            <w:pPr>
              <w:ind w:right="-23"/>
              <w:jc w:val="center"/>
              <w:rPr>
                <w:sz w:val="18"/>
                <w:szCs w:val="18"/>
              </w:rPr>
            </w:pPr>
          </w:p>
        </w:tc>
        <w:tc>
          <w:tcPr>
            <w:tcW w:w="1275" w:type="dxa"/>
          </w:tcPr>
          <w:p w14:paraId="0000108D" w14:textId="77777777" w:rsidR="00A2061C" w:rsidRDefault="00A2061C">
            <w:pPr>
              <w:ind w:right="-23"/>
              <w:jc w:val="center"/>
              <w:rPr>
                <w:sz w:val="18"/>
                <w:szCs w:val="18"/>
              </w:rPr>
            </w:pPr>
          </w:p>
        </w:tc>
        <w:tc>
          <w:tcPr>
            <w:tcW w:w="1275" w:type="dxa"/>
          </w:tcPr>
          <w:p w14:paraId="0000108E" w14:textId="77777777" w:rsidR="00A2061C" w:rsidRDefault="00A2061C">
            <w:pPr>
              <w:ind w:right="-23"/>
              <w:jc w:val="center"/>
              <w:rPr>
                <w:sz w:val="18"/>
                <w:szCs w:val="18"/>
              </w:rPr>
            </w:pPr>
          </w:p>
        </w:tc>
        <w:tc>
          <w:tcPr>
            <w:tcW w:w="3105" w:type="dxa"/>
          </w:tcPr>
          <w:p w14:paraId="0000108F" w14:textId="77777777" w:rsidR="00A2061C" w:rsidRDefault="00A2061C">
            <w:pPr>
              <w:ind w:right="-23"/>
              <w:jc w:val="center"/>
              <w:rPr>
                <w:sz w:val="18"/>
                <w:szCs w:val="18"/>
              </w:rPr>
            </w:pPr>
          </w:p>
        </w:tc>
      </w:tr>
    </w:tbl>
    <w:p w14:paraId="00001090" w14:textId="77777777" w:rsidR="00EF1FBF" w:rsidRDefault="00EF1FBF">
      <w:pPr>
        <w:pBdr>
          <w:top w:val="nil"/>
          <w:left w:val="nil"/>
          <w:bottom w:val="nil"/>
          <w:right w:val="nil"/>
          <w:between w:val="nil"/>
        </w:pBdr>
        <w:tabs>
          <w:tab w:val="center" w:pos="4536"/>
          <w:tab w:val="right" w:pos="9072"/>
        </w:tabs>
        <w:spacing w:line="20" w:lineRule="auto"/>
        <w:ind w:right="-23"/>
        <w:rPr>
          <w:color w:val="000000"/>
          <w:highlight w:val="lightGray"/>
        </w:rPr>
      </w:pPr>
    </w:p>
    <w:p w14:paraId="00001091" w14:textId="77777777" w:rsidR="00EF1FBF" w:rsidRDefault="00EF1FBF">
      <w:pPr>
        <w:pBdr>
          <w:top w:val="nil"/>
          <w:left w:val="nil"/>
          <w:bottom w:val="nil"/>
          <w:right w:val="nil"/>
          <w:between w:val="nil"/>
        </w:pBdr>
        <w:tabs>
          <w:tab w:val="center" w:pos="4536"/>
          <w:tab w:val="right" w:pos="9072"/>
        </w:tabs>
        <w:spacing w:line="20" w:lineRule="auto"/>
        <w:ind w:right="-23"/>
        <w:rPr>
          <w:color w:val="000000"/>
          <w:highlight w:val="lightGray"/>
        </w:rPr>
      </w:pPr>
    </w:p>
    <w:p w14:paraId="00001092" w14:textId="77777777" w:rsidR="00EF1FBF" w:rsidRDefault="00EF1FBF">
      <w:pPr>
        <w:pBdr>
          <w:top w:val="nil"/>
          <w:left w:val="nil"/>
          <w:bottom w:val="nil"/>
          <w:right w:val="nil"/>
          <w:between w:val="nil"/>
        </w:pBdr>
        <w:tabs>
          <w:tab w:val="center" w:pos="4536"/>
          <w:tab w:val="right" w:pos="9072"/>
        </w:tabs>
        <w:spacing w:line="20" w:lineRule="auto"/>
        <w:ind w:right="-23"/>
        <w:rPr>
          <w:color w:val="000000"/>
          <w:highlight w:val="lightGray"/>
        </w:rPr>
      </w:pPr>
    </w:p>
    <w:tbl>
      <w:tblPr>
        <w:tblStyle w:val="af8"/>
        <w:tblW w:w="9900" w:type="dxa"/>
        <w:tblInd w:w="-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60"/>
        <w:gridCol w:w="5040"/>
      </w:tblGrid>
      <w:tr w:rsidR="00EF1FBF" w14:paraId="7D07DB10" w14:textId="77777777" w:rsidTr="00A2061C">
        <w:trPr>
          <w:cantSplit/>
          <w:trHeight w:val="120"/>
        </w:trPr>
        <w:tc>
          <w:tcPr>
            <w:tcW w:w="9900" w:type="dxa"/>
            <w:gridSpan w:val="2"/>
            <w:tcBorders>
              <w:top w:val="single" w:sz="4" w:space="0" w:color="000000"/>
              <w:left w:val="single" w:sz="4" w:space="0" w:color="000000"/>
              <w:bottom w:val="single" w:sz="4" w:space="0" w:color="000000"/>
              <w:right w:val="single" w:sz="4" w:space="0" w:color="000000"/>
            </w:tcBorders>
            <w:vAlign w:val="center"/>
          </w:tcPr>
          <w:p w14:paraId="00001093" w14:textId="77777777" w:rsidR="00EF1FBF" w:rsidRDefault="00000000">
            <w:pPr>
              <w:keepNext/>
              <w:keepLines/>
              <w:ind w:right="-23"/>
              <w:jc w:val="center"/>
              <w:rPr>
                <w:b/>
                <w:u w:val="single"/>
              </w:rPr>
            </w:pPr>
            <w:r>
              <w:rPr>
                <w:b/>
                <w:sz w:val="24"/>
                <w:szCs w:val="24"/>
                <w:u w:val="single"/>
              </w:rPr>
              <w:t>BIDDER'S SIGNATURE AND CONFIRMATION OF THE ITB</w:t>
            </w:r>
          </w:p>
        </w:tc>
      </w:tr>
      <w:tr w:rsidR="00EF1FBF" w14:paraId="316BDD6A" w14:textId="77777777" w:rsidTr="00A2061C">
        <w:trPr>
          <w:cantSplit/>
          <w:trHeight w:val="590"/>
        </w:trPr>
        <w:tc>
          <w:tcPr>
            <w:tcW w:w="9900" w:type="dxa"/>
            <w:gridSpan w:val="2"/>
            <w:tcBorders>
              <w:top w:val="single" w:sz="4" w:space="0" w:color="000000"/>
              <w:left w:val="single" w:sz="4" w:space="0" w:color="000000"/>
              <w:bottom w:val="single" w:sz="4" w:space="0" w:color="000000"/>
              <w:right w:val="single" w:sz="4" w:space="0" w:color="000000"/>
            </w:tcBorders>
            <w:vAlign w:val="center"/>
          </w:tcPr>
          <w:p w14:paraId="00001096" w14:textId="77777777" w:rsidR="00EF1FBF" w:rsidRDefault="00000000">
            <w:pPr>
              <w:keepNext/>
              <w:keepLines/>
              <w:ind w:right="-23"/>
              <w:rPr>
                <w:sz w:val="16"/>
                <w:szCs w:val="16"/>
              </w:rPr>
            </w:pPr>
            <w:r>
              <w:rPr>
                <w:sz w:val="16"/>
                <w:szCs w:val="16"/>
              </w:rPr>
              <w:t xml:space="preserve">PROVIDED THAT A PURCHASE ORDER IS ISSUED BY UNFPA </w:t>
            </w:r>
            <w:r>
              <w:rPr>
                <w:b/>
                <w:sz w:val="16"/>
                <w:szCs w:val="16"/>
              </w:rPr>
              <w:t>WITHIN THE REQUIRED BID VALIDITY PERIOD</w:t>
            </w:r>
            <w:r>
              <w:rPr>
                <w:sz w:val="16"/>
                <w:szCs w:val="16"/>
              </w:rPr>
              <w:t>, THE UNDERSIGNED HEREBY COMMITS, SUBJECT TO THE TERMS OF SUCH PURCHASE ORDER, TO FURNISH ANY OR ALL ITEMS AT THE PRICES OFFERED AND TO DELIVER SAME TO THE DESIGNATED POINT(S) WITHIN THE DELIVERY TIME STATED ABOVE.</w:t>
            </w:r>
          </w:p>
        </w:tc>
      </w:tr>
      <w:tr w:rsidR="00EF1FBF" w14:paraId="1219F4DE" w14:textId="77777777" w:rsidTr="00A2061C">
        <w:trPr>
          <w:cantSplit/>
          <w:trHeight w:val="3281"/>
        </w:trPr>
        <w:tc>
          <w:tcPr>
            <w:tcW w:w="4860" w:type="dxa"/>
            <w:tcBorders>
              <w:top w:val="single" w:sz="4" w:space="0" w:color="000000"/>
              <w:left w:val="single" w:sz="4" w:space="0" w:color="000000"/>
              <w:bottom w:val="single" w:sz="4" w:space="0" w:color="000000"/>
              <w:right w:val="single" w:sz="4" w:space="0" w:color="000000"/>
            </w:tcBorders>
          </w:tcPr>
          <w:p w14:paraId="00001099" w14:textId="77777777" w:rsidR="00EF1FBF" w:rsidRDefault="00EF1FBF">
            <w:pPr>
              <w:keepNext/>
              <w:keepLines/>
              <w:tabs>
                <w:tab w:val="left" w:pos="1080"/>
                <w:tab w:val="right" w:pos="4320"/>
              </w:tabs>
              <w:ind w:right="-23"/>
              <w:rPr>
                <w:sz w:val="12"/>
                <w:szCs w:val="12"/>
              </w:rPr>
            </w:pPr>
          </w:p>
          <w:p w14:paraId="0000109A" w14:textId="77777777" w:rsidR="00EF1FBF" w:rsidRDefault="00000000">
            <w:pPr>
              <w:keepNext/>
              <w:keepLines/>
              <w:tabs>
                <w:tab w:val="left" w:pos="1080"/>
                <w:tab w:val="right" w:pos="4320"/>
              </w:tabs>
              <w:ind w:right="-23"/>
              <w:rPr>
                <w:i/>
                <w:sz w:val="16"/>
                <w:szCs w:val="16"/>
              </w:rPr>
            </w:pPr>
            <w:r>
              <w:rPr>
                <w:i/>
                <w:sz w:val="16"/>
                <w:szCs w:val="16"/>
              </w:rPr>
              <w:t>Exact name and address of company</w:t>
            </w:r>
          </w:p>
          <w:p w14:paraId="0000109B" w14:textId="77777777" w:rsidR="00EF1FBF" w:rsidRDefault="00EF1FBF">
            <w:pPr>
              <w:keepNext/>
              <w:keepLines/>
              <w:tabs>
                <w:tab w:val="left" w:pos="1080"/>
                <w:tab w:val="right" w:pos="4320"/>
              </w:tabs>
              <w:ind w:right="-23"/>
              <w:rPr>
                <w:sz w:val="12"/>
                <w:szCs w:val="12"/>
              </w:rPr>
            </w:pPr>
          </w:p>
          <w:p w14:paraId="0000109C" w14:textId="77777777" w:rsidR="00EF1FBF" w:rsidRDefault="00000000">
            <w:pPr>
              <w:keepNext/>
              <w:keepLines/>
              <w:tabs>
                <w:tab w:val="left" w:pos="1080"/>
                <w:tab w:val="right" w:pos="5198"/>
              </w:tabs>
              <w:ind w:right="-23"/>
              <w:rPr>
                <w:sz w:val="12"/>
                <w:szCs w:val="12"/>
                <w:u w:val="single"/>
              </w:rPr>
            </w:pPr>
            <w:r>
              <w:rPr>
                <w:sz w:val="12"/>
                <w:szCs w:val="12"/>
              </w:rPr>
              <w:t>COMPANY NAME</w:t>
            </w:r>
            <w:r>
              <w:rPr>
                <w:sz w:val="16"/>
                <w:szCs w:val="16"/>
                <w:u w:val="single"/>
              </w:rPr>
              <w:tab/>
            </w:r>
            <w:r>
              <w:rPr>
                <w:sz w:val="16"/>
                <w:szCs w:val="16"/>
                <w:u w:val="single"/>
              </w:rPr>
              <w:tab/>
            </w:r>
          </w:p>
          <w:p w14:paraId="0000109D" w14:textId="77777777" w:rsidR="00EF1FBF" w:rsidRDefault="00EF1FBF">
            <w:pPr>
              <w:keepNext/>
              <w:keepLines/>
              <w:tabs>
                <w:tab w:val="left" w:pos="1080"/>
                <w:tab w:val="right" w:pos="4320"/>
              </w:tabs>
              <w:ind w:right="-23"/>
              <w:rPr>
                <w:sz w:val="12"/>
                <w:szCs w:val="12"/>
                <w:u w:val="single"/>
              </w:rPr>
            </w:pPr>
          </w:p>
          <w:p w14:paraId="0000109E" w14:textId="77777777" w:rsidR="00EF1FBF" w:rsidRDefault="00EF1FBF">
            <w:pPr>
              <w:keepNext/>
              <w:keepLines/>
              <w:tabs>
                <w:tab w:val="left" w:pos="1080"/>
                <w:tab w:val="right" w:pos="4320"/>
              </w:tabs>
              <w:ind w:right="-23"/>
              <w:rPr>
                <w:sz w:val="12"/>
                <w:szCs w:val="12"/>
              </w:rPr>
            </w:pPr>
          </w:p>
          <w:p w14:paraId="0000109F" w14:textId="77777777" w:rsidR="00EF1FBF" w:rsidRDefault="00000000">
            <w:pPr>
              <w:keepNext/>
              <w:keepLines/>
              <w:tabs>
                <w:tab w:val="left" w:pos="1080"/>
                <w:tab w:val="right" w:pos="5198"/>
              </w:tabs>
              <w:ind w:right="-23"/>
              <w:rPr>
                <w:sz w:val="16"/>
                <w:szCs w:val="16"/>
                <w:u w:val="single"/>
              </w:rPr>
            </w:pPr>
            <w:r>
              <w:rPr>
                <w:sz w:val="12"/>
                <w:szCs w:val="12"/>
              </w:rPr>
              <w:t>ADDRESS</w:t>
            </w:r>
            <w:r>
              <w:rPr>
                <w:sz w:val="16"/>
                <w:szCs w:val="16"/>
                <w:u w:val="single"/>
              </w:rPr>
              <w:tab/>
            </w:r>
            <w:r>
              <w:rPr>
                <w:sz w:val="16"/>
                <w:szCs w:val="16"/>
                <w:u w:val="single"/>
              </w:rPr>
              <w:tab/>
            </w:r>
          </w:p>
          <w:p w14:paraId="000010A0" w14:textId="77777777" w:rsidR="00EF1FBF" w:rsidRDefault="00EF1FBF">
            <w:pPr>
              <w:keepNext/>
              <w:keepLines/>
              <w:tabs>
                <w:tab w:val="left" w:pos="1080"/>
                <w:tab w:val="right" w:pos="4320"/>
              </w:tabs>
              <w:ind w:right="-23"/>
              <w:rPr>
                <w:sz w:val="12"/>
                <w:szCs w:val="12"/>
              </w:rPr>
            </w:pPr>
          </w:p>
          <w:p w14:paraId="000010A1" w14:textId="77777777" w:rsidR="00EF1FBF" w:rsidRDefault="00EF1FBF">
            <w:pPr>
              <w:keepNext/>
              <w:keepLines/>
              <w:tabs>
                <w:tab w:val="left" w:pos="1080"/>
                <w:tab w:val="right" w:pos="4320"/>
              </w:tabs>
              <w:ind w:right="-23"/>
              <w:rPr>
                <w:sz w:val="12"/>
                <w:szCs w:val="12"/>
              </w:rPr>
            </w:pPr>
          </w:p>
          <w:p w14:paraId="000010A2" w14:textId="77777777" w:rsidR="00EF1FBF" w:rsidRDefault="00000000">
            <w:pPr>
              <w:keepNext/>
              <w:keepLines/>
              <w:tabs>
                <w:tab w:val="left" w:pos="1080"/>
                <w:tab w:val="right" w:pos="5198"/>
              </w:tabs>
              <w:ind w:right="-23"/>
              <w:rPr>
                <w:sz w:val="16"/>
                <w:szCs w:val="16"/>
                <w:u w:val="single"/>
              </w:rPr>
            </w:pPr>
            <w:r>
              <w:rPr>
                <w:sz w:val="16"/>
                <w:szCs w:val="16"/>
                <w:u w:val="single"/>
              </w:rPr>
              <w:tab/>
            </w:r>
            <w:r>
              <w:rPr>
                <w:sz w:val="16"/>
                <w:szCs w:val="16"/>
                <w:u w:val="single"/>
              </w:rPr>
              <w:tab/>
            </w:r>
          </w:p>
          <w:p w14:paraId="000010A3" w14:textId="77777777" w:rsidR="00EF1FBF" w:rsidRDefault="00EF1FBF">
            <w:pPr>
              <w:keepNext/>
              <w:keepLines/>
              <w:tabs>
                <w:tab w:val="left" w:pos="1080"/>
                <w:tab w:val="right" w:pos="4320"/>
              </w:tabs>
              <w:ind w:right="-23"/>
              <w:rPr>
                <w:sz w:val="12"/>
                <w:szCs w:val="12"/>
              </w:rPr>
            </w:pPr>
          </w:p>
          <w:p w14:paraId="000010A4" w14:textId="77777777" w:rsidR="00EF1FBF" w:rsidRDefault="00EF1FBF">
            <w:pPr>
              <w:keepNext/>
              <w:keepLines/>
              <w:tabs>
                <w:tab w:val="left" w:pos="1080"/>
                <w:tab w:val="right" w:pos="4320"/>
              </w:tabs>
              <w:ind w:right="-23"/>
              <w:rPr>
                <w:sz w:val="12"/>
                <w:szCs w:val="12"/>
              </w:rPr>
            </w:pPr>
          </w:p>
          <w:p w14:paraId="000010A5" w14:textId="77777777" w:rsidR="00EF1FBF" w:rsidRDefault="00000000">
            <w:pPr>
              <w:keepNext/>
              <w:keepLines/>
              <w:tabs>
                <w:tab w:val="left" w:pos="1080"/>
                <w:tab w:val="right" w:pos="3214"/>
                <w:tab w:val="left" w:pos="3463"/>
                <w:tab w:val="right" w:pos="5198"/>
              </w:tabs>
              <w:ind w:right="-23"/>
              <w:rPr>
                <w:sz w:val="16"/>
                <w:szCs w:val="16"/>
                <w:u w:val="single"/>
              </w:rPr>
            </w:pPr>
            <w:r>
              <w:rPr>
                <w:sz w:val="12"/>
                <w:szCs w:val="12"/>
              </w:rPr>
              <w:t>PHONE NO.</w:t>
            </w:r>
            <w:r>
              <w:rPr>
                <w:sz w:val="16"/>
                <w:szCs w:val="16"/>
                <w:u w:val="single"/>
              </w:rPr>
              <w:tab/>
            </w:r>
            <w:r>
              <w:rPr>
                <w:sz w:val="16"/>
                <w:szCs w:val="16"/>
                <w:u w:val="single"/>
              </w:rPr>
              <w:tab/>
            </w:r>
            <w:r>
              <w:rPr>
                <w:sz w:val="16"/>
                <w:szCs w:val="16"/>
              </w:rPr>
              <w:t xml:space="preserve"> </w:t>
            </w:r>
            <w:r>
              <w:rPr>
                <w:sz w:val="12"/>
                <w:szCs w:val="12"/>
              </w:rPr>
              <w:t xml:space="preserve">FAX NO. </w:t>
            </w:r>
            <w:r>
              <w:rPr>
                <w:sz w:val="16"/>
                <w:szCs w:val="16"/>
                <w:u w:val="single"/>
              </w:rPr>
              <w:tab/>
            </w:r>
            <w:r>
              <w:rPr>
                <w:sz w:val="16"/>
                <w:szCs w:val="16"/>
                <w:u w:val="single"/>
              </w:rPr>
              <w:tab/>
            </w:r>
          </w:p>
          <w:p w14:paraId="000010A6" w14:textId="77777777" w:rsidR="00EF1FBF" w:rsidRDefault="00EF1FBF">
            <w:pPr>
              <w:keepNext/>
              <w:keepLines/>
              <w:tabs>
                <w:tab w:val="left" w:pos="1080"/>
                <w:tab w:val="right" w:pos="4320"/>
              </w:tabs>
              <w:ind w:right="-23"/>
              <w:rPr>
                <w:sz w:val="12"/>
                <w:szCs w:val="12"/>
              </w:rPr>
            </w:pPr>
          </w:p>
          <w:p w14:paraId="000010A7" w14:textId="77777777" w:rsidR="00EF1FBF" w:rsidRDefault="00EF1FBF">
            <w:pPr>
              <w:keepNext/>
              <w:keepLines/>
              <w:tabs>
                <w:tab w:val="left" w:pos="1080"/>
                <w:tab w:val="right" w:pos="4320"/>
              </w:tabs>
              <w:ind w:right="-23"/>
              <w:rPr>
                <w:sz w:val="12"/>
                <w:szCs w:val="12"/>
              </w:rPr>
            </w:pPr>
          </w:p>
          <w:p w14:paraId="000010A8" w14:textId="77777777" w:rsidR="00EF1FBF" w:rsidRDefault="00EF1FBF">
            <w:pPr>
              <w:keepNext/>
              <w:keepLines/>
              <w:tabs>
                <w:tab w:val="left" w:pos="1080"/>
                <w:tab w:val="right" w:pos="4320"/>
              </w:tabs>
              <w:ind w:right="-23"/>
              <w:rPr>
                <w:sz w:val="12"/>
                <w:szCs w:val="12"/>
              </w:rPr>
            </w:pPr>
          </w:p>
          <w:p w14:paraId="000010A9" w14:textId="77777777" w:rsidR="00EF1FBF" w:rsidRDefault="00000000">
            <w:pPr>
              <w:keepNext/>
              <w:keepLines/>
              <w:tabs>
                <w:tab w:val="left" w:pos="1080"/>
                <w:tab w:val="right" w:pos="5198"/>
              </w:tabs>
              <w:ind w:right="-23"/>
              <w:rPr>
                <w:sz w:val="16"/>
                <w:szCs w:val="16"/>
                <w:u w:val="single"/>
              </w:rPr>
            </w:pPr>
            <w:r>
              <w:rPr>
                <w:sz w:val="12"/>
                <w:szCs w:val="12"/>
              </w:rPr>
              <w:t>EMAIL ADDRESS OF CONTACT PERSON</w:t>
            </w:r>
            <w:r>
              <w:rPr>
                <w:sz w:val="16"/>
                <w:szCs w:val="16"/>
                <w:u w:val="single"/>
              </w:rPr>
              <w:tab/>
            </w:r>
          </w:p>
          <w:p w14:paraId="000010AA" w14:textId="77777777" w:rsidR="00EF1FBF" w:rsidRDefault="00EF1FBF">
            <w:pPr>
              <w:keepNext/>
              <w:keepLines/>
              <w:tabs>
                <w:tab w:val="left" w:pos="1080"/>
                <w:tab w:val="right" w:pos="5198"/>
              </w:tabs>
              <w:ind w:right="-23"/>
              <w:rPr>
                <w:sz w:val="16"/>
                <w:szCs w:val="16"/>
                <w:u w:val="single"/>
              </w:rPr>
            </w:pPr>
          </w:p>
          <w:p w14:paraId="000010AB" w14:textId="77777777" w:rsidR="00EF1FBF" w:rsidRDefault="00EF1FBF">
            <w:pPr>
              <w:keepNext/>
              <w:keepLines/>
              <w:tabs>
                <w:tab w:val="left" w:pos="1080"/>
                <w:tab w:val="right" w:pos="5198"/>
              </w:tabs>
              <w:ind w:right="-23"/>
              <w:rPr>
                <w:sz w:val="16"/>
                <w:szCs w:val="16"/>
                <w:u w:val="single"/>
              </w:rPr>
            </w:pPr>
          </w:p>
          <w:p w14:paraId="000010AC" w14:textId="77777777" w:rsidR="00EF1FBF" w:rsidRDefault="00000000">
            <w:pPr>
              <w:keepNext/>
              <w:keepLines/>
              <w:tabs>
                <w:tab w:val="left" w:pos="1080"/>
                <w:tab w:val="right" w:pos="5198"/>
              </w:tabs>
              <w:ind w:right="-23"/>
              <w:rPr>
                <w:sz w:val="16"/>
                <w:szCs w:val="16"/>
                <w:u w:val="single"/>
              </w:rPr>
            </w:pPr>
            <w:r>
              <w:rPr>
                <w:sz w:val="12"/>
                <w:szCs w:val="12"/>
              </w:rPr>
              <w:t>OTHER EMAIL ADDRESSES</w:t>
            </w:r>
            <w:r>
              <w:rPr>
                <w:sz w:val="16"/>
                <w:szCs w:val="16"/>
                <w:u w:val="single"/>
              </w:rPr>
              <w:tab/>
            </w:r>
          </w:p>
          <w:p w14:paraId="000010AD" w14:textId="77777777" w:rsidR="00EF1FBF" w:rsidRDefault="00EF1FBF">
            <w:pPr>
              <w:keepNext/>
              <w:keepLines/>
              <w:tabs>
                <w:tab w:val="left" w:pos="1080"/>
                <w:tab w:val="right" w:pos="5198"/>
              </w:tabs>
              <w:ind w:right="-23"/>
              <w:rPr>
                <w:sz w:val="16"/>
                <w:szCs w:val="16"/>
              </w:rPr>
            </w:pPr>
          </w:p>
        </w:tc>
        <w:tc>
          <w:tcPr>
            <w:tcW w:w="5040" w:type="dxa"/>
            <w:tcBorders>
              <w:top w:val="single" w:sz="4" w:space="0" w:color="000000"/>
              <w:left w:val="single" w:sz="4" w:space="0" w:color="000000"/>
              <w:bottom w:val="single" w:sz="4" w:space="0" w:color="000000"/>
              <w:right w:val="single" w:sz="4" w:space="0" w:color="000000"/>
            </w:tcBorders>
          </w:tcPr>
          <w:p w14:paraId="000010AE" w14:textId="77777777" w:rsidR="00EF1FBF" w:rsidRDefault="00EF1FBF">
            <w:pPr>
              <w:keepNext/>
              <w:keepLines/>
              <w:tabs>
                <w:tab w:val="right" w:pos="4320"/>
              </w:tabs>
              <w:ind w:right="-23"/>
              <w:rPr>
                <w:sz w:val="12"/>
                <w:szCs w:val="12"/>
              </w:rPr>
            </w:pPr>
          </w:p>
          <w:p w14:paraId="000010AF" w14:textId="77777777" w:rsidR="00EF1FBF" w:rsidRDefault="00EF1FBF">
            <w:pPr>
              <w:keepNext/>
              <w:keepLines/>
              <w:tabs>
                <w:tab w:val="right" w:pos="4320"/>
              </w:tabs>
              <w:ind w:right="-23"/>
              <w:rPr>
                <w:sz w:val="12"/>
                <w:szCs w:val="12"/>
              </w:rPr>
            </w:pPr>
          </w:p>
          <w:p w14:paraId="000010B0" w14:textId="77777777" w:rsidR="00EF1FBF" w:rsidRDefault="00EF1FBF">
            <w:pPr>
              <w:keepNext/>
              <w:keepLines/>
              <w:tabs>
                <w:tab w:val="right" w:pos="4320"/>
              </w:tabs>
              <w:ind w:right="-23"/>
              <w:rPr>
                <w:sz w:val="12"/>
                <w:szCs w:val="12"/>
              </w:rPr>
            </w:pPr>
          </w:p>
          <w:p w14:paraId="000010B1" w14:textId="77777777" w:rsidR="00EF1FBF" w:rsidRDefault="00000000">
            <w:pPr>
              <w:keepNext/>
              <w:keepLines/>
              <w:tabs>
                <w:tab w:val="right" w:pos="4730"/>
              </w:tabs>
              <w:ind w:right="-23"/>
              <w:rPr>
                <w:sz w:val="16"/>
                <w:szCs w:val="16"/>
              </w:rPr>
            </w:pPr>
            <w:r>
              <w:rPr>
                <w:sz w:val="16"/>
                <w:szCs w:val="16"/>
                <w:u w:val="single"/>
              </w:rPr>
              <w:tab/>
            </w:r>
          </w:p>
          <w:p w14:paraId="000010B2" w14:textId="77777777" w:rsidR="00EF1FBF" w:rsidRDefault="00000000">
            <w:pPr>
              <w:keepNext/>
              <w:keepLines/>
              <w:tabs>
                <w:tab w:val="right" w:pos="4588"/>
              </w:tabs>
              <w:ind w:right="-23"/>
              <w:rPr>
                <w:sz w:val="12"/>
                <w:szCs w:val="12"/>
              </w:rPr>
            </w:pPr>
            <w:r>
              <w:rPr>
                <w:b/>
                <w:sz w:val="12"/>
                <w:szCs w:val="12"/>
              </w:rPr>
              <w:t>AUTHORIZED SIGNATURE</w:t>
            </w:r>
            <w:r>
              <w:rPr>
                <w:sz w:val="12"/>
                <w:szCs w:val="12"/>
              </w:rPr>
              <w:tab/>
            </w:r>
            <w:r>
              <w:rPr>
                <w:b/>
                <w:sz w:val="12"/>
                <w:szCs w:val="12"/>
              </w:rPr>
              <w:t>DATE</w:t>
            </w:r>
          </w:p>
          <w:p w14:paraId="000010B3" w14:textId="77777777" w:rsidR="00EF1FBF" w:rsidRDefault="00EF1FBF">
            <w:pPr>
              <w:keepNext/>
              <w:keepLines/>
              <w:tabs>
                <w:tab w:val="right" w:pos="4320"/>
              </w:tabs>
              <w:ind w:right="-23"/>
              <w:rPr>
                <w:sz w:val="12"/>
                <w:szCs w:val="12"/>
              </w:rPr>
            </w:pPr>
          </w:p>
          <w:p w14:paraId="000010B4" w14:textId="77777777" w:rsidR="00EF1FBF" w:rsidRDefault="00EF1FBF">
            <w:pPr>
              <w:keepNext/>
              <w:keepLines/>
              <w:tabs>
                <w:tab w:val="right" w:pos="4320"/>
              </w:tabs>
              <w:ind w:right="-23"/>
              <w:rPr>
                <w:sz w:val="12"/>
                <w:szCs w:val="12"/>
              </w:rPr>
            </w:pPr>
          </w:p>
          <w:p w14:paraId="000010B5" w14:textId="77777777" w:rsidR="00EF1FBF" w:rsidRDefault="00000000">
            <w:pPr>
              <w:keepNext/>
              <w:keepLines/>
              <w:tabs>
                <w:tab w:val="right" w:pos="4730"/>
              </w:tabs>
              <w:ind w:right="-23"/>
              <w:rPr>
                <w:sz w:val="16"/>
                <w:szCs w:val="16"/>
              </w:rPr>
            </w:pPr>
            <w:r>
              <w:rPr>
                <w:sz w:val="16"/>
                <w:szCs w:val="16"/>
                <w:u w:val="single"/>
              </w:rPr>
              <w:tab/>
            </w:r>
          </w:p>
          <w:p w14:paraId="000010B6" w14:textId="77777777" w:rsidR="00EF1FBF" w:rsidRDefault="00000000">
            <w:pPr>
              <w:keepNext/>
              <w:keepLines/>
              <w:tabs>
                <w:tab w:val="right" w:pos="4730"/>
              </w:tabs>
              <w:ind w:right="-23"/>
              <w:rPr>
                <w:sz w:val="12"/>
                <w:szCs w:val="12"/>
              </w:rPr>
            </w:pPr>
            <w:r>
              <w:rPr>
                <w:sz w:val="12"/>
                <w:szCs w:val="12"/>
              </w:rPr>
              <w:t>NAME OF AUTHORIZED SIGNATORY (TYPE OR PRINT)</w:t>
            </w:r>
          </w:p>
          <w:p w14:paraId="000010B7" w14:textId="77777777" w:rsidR="00EF1FBF" w:rsidRDefault="00EF1FBF">
            <w:pPr>
              <w:keepNext/>
              <w:keepLines/>
              <w:tabs>
                <w:tab w:val="right" w:pos="4320"/>
              </w:tabs>
              <w:ind w:right="-23"/>
              <w:rPr>
                <w:sz w:val="12"/>
                <w:szCs w:val="12"/>
              </w:rPr>
            </w:pPr>
          </w:p>
          <w:p w14:paraId="000010B8" w14:textId="77777777" w:rsidR="00EF1FBF" w:rsidRDefault="00EF1FBF">
            <w:pPr>
              <w:keepNext/>
              <w:keepLines/>
              <w:tabs>
                <w:tab w:val="right" w:pos="4320"/>
              </w:tabs>
              <w:ind w:right="-23"/>
              <w:rPr>
                <w:sz w:val="12"/>
                <w:szCs w:val="12"/>
              </w:rPr>
            </w:pPr>
          </w:p>
          <w:p w14:paraId="000010B9" w14:textId="77777777" w:rsidR="00EF1FBF" w:rsidRDefault="00000000">
            <w:pPr>
              <w:keepNext/>
              <w:keepLines/>
              <w:tabs>
                <w:tab w:val="right" w:pos="4730"/>
              </w:tabs>
              <w:ind w:right="-23"/>
              <w:rPr>
                <w:sz w:val="16"/>
                <w:szCs w:val="16"/>
              </w:rPr>
            </w:pPr>
            <w:r>
              <w:rPr>
                <w:sz w:val="16"/>
                <w:szCs w:val="16"/>
                <w:u w:val="single"/>
              </w:rPr>
              <w:tab/>
            </w:r>
          </w:p>
          <w:p w14:paraId="000010BA" w14:textId="77777777" w:rsidR="00EF1FBF" w:rsidRDefault="00000000">
            <w:pPr>
              <w:keepNext/>
              <w:keepLines/>
              <w:tabs>
                <w:tab w:val="right" w:pos="4320"/>
              </w:tabs>
              <w:ind w:right="-23"/>
              <w:rPr>
                <w:sz w:val="12"/>
                <w:szCs w:val="12"/>
              </w:rPr>
            </w:pPr>
            <w:r>
              <w:rPr>
                <w:sz w:val="12"/>
                <w:szCs w:val="12"/>
              </w:rPr>
              <w:t>FUNCTIONAL TITLE OF SIGNATORY</w:t>
            </w:r>
          </w:p>
          <w:p w14:paraId="000010BB" w14:textId="77777777" w:rsidR="00EF1FBF" w:rsidRDefault="00EF1FBF">
            <w:pPr>
              <w:keepNext/>
              <w:keepLines/>
              <w:tabs>
                <w:tab w:val="right" w:pos="4320"/>
              </w:tabs>
              <w:ind w:right="-23"/>
              <w:rPr>
                <w:sz w:val="12"/>
                <w:szCs w:val="12"/>
              </w:rPr>
            </w:pPr>
          </w:p>
          <w:p w14:paraId="000010BC" w14:textId="77777777" w:rsidR="00EF1FBF" w:rsidRDefault="00EF1FBF">
            <w:pPr>
              <w:keepNext/>
              <w:keepLines/>
              <w:tabs>
                <w:tab w:val="right" w:pos="4320"/>
              </w:tabs>
              <w:ind w:right="-23"/>
              <w:rPr>
                <w:sz w:val="16"/>
                <w:szCs w:val="16"/>
              </w:rPr>
            </w:pPr>
          </w:p>
          <w:p w14:paraId="000010BD" w14:textId="77777777" w:rsidR="00EF1FBF" w:rsidRDefault="00EF1FBF">
            <w:pPr>
              <w:keepNext/>
              <w:keepLines/>
              <w:tabs>
                <w:tab w:val="right" w:pos="4320"/>
              </w:tabs>
              <w:ind w:right="-23"/>
              <w:rPr>
                <w:sz w:val="16"/>
                <w:szCs w:val="16"/>
              </w:rPr>
            </w:pPr>
          </w:p>
          <w:p w14:paraId="000010BE" w14:textId="77777777" w:rsidR="00EF1FBF" w:rsidRDefault="00EF1FBF">
            <w:pPr>
              <w:keepNext/>
              <w:keepLines/>
              <w:tabs>
                <w:tab w:val="right" w:pos="4320"/>
              </w:tabs>
              <w:ind w:right="-23"/>
              <w:rPr>
                <w:sz w:val="16"/>
                <w:szCs w:val="16"/>
              </w:rPr>
            </w:pPr>
          </w:p>
          <w:p w14:paraId="000010BF" w14:textId="77777777" w:rsidR="00EF1FBF" w:rsidRDefault="00EF1FBF">
            <w:pPr>
              <w:keepNext/>
              <w:keepLines/>
              <w:tabs>
                <w:tab w:val="right" w:pos="4320"/>
              </w:tabs>
              <w:ind w:right="-23"/>
              <w:rPr>
                <w:sz w:val="16"/>
                <w:szCs w:val="16"/>
              </w:rPr>
            </w:pPr>
          </w:p>
          <w:p w14:paraId="000010C0" w14:textId="77777777" w:rsidR="00EF1FBF" w:rsidRDefault="00000000">
            <w:pPr>
              <w:keepNext/>
              <w:keepLines/>
              <w:tabs>
                <w:tab w:val="left" w:pos="1080"/>
                <w:tab w:val="right" w:pos="5198"/>
              </w:tabs>
              <w:ind w:right="-23"/>
              <w:rPr>
                <w:b/>
                <w:sz w:val="16"/>
                <w:szCs w:val="16"/>
                <w:u w:val="single"/>
              </w:rPr>
            </w:pPr>
            <w:r>
              <w:rPr>
                <w:b/>
                <w:sz w:val="12"/>
                <w:szCs w:val="12"/>
              </w:rPr>
              <w:t>WEB SITE</w:t>
            </w:r>
            <w:r>
              <w:rPr>
                <w:b/>
                <w:sz w:val="16"/>
                <w:szCs w:val="16"/>
                <w:u w:val="single"/>
              </w:rPr>
              <w:tab/>
            </w:r>
            <w:r>
              <w:rPr>
                <w:b/>
                <w:sz w:val="16"/>
                <w:szCs w:val="16"/>
                <w:u w:val="single"/>
              </w:rPr>
              <w:tab/>
            </w:r>
          </w:p>
          <w:p w14:paraId="000010C1" w14:textId="77777777" w:rsidR="00EF1FBF" w:rsidRDefault="00EF1FBF">
            <w:pPr>
              <w:keepNext/>
              <w:keepLines/>
              <w:tabs>
                <w:tab w:val="right" w:pos="4320"/>
              </w:tabs>
              <w:ind w:right="-23"/>
              <w:rPr>
                <w:sz w:val="16"/>
                <w:szCs w:val="16"/>
              </w:rPr>
            </w:pPr>
          </w:p>
        </w:tc>
      </w:tr>
    </w:tbl>
    <w:p w14:paraId="000010C2" w14:textId="77777777" w:rsidR="00EF1FBF" w:rsidRDefault="00EF1FBF">
      <w:pPr>
        <w:pBdr>
          <w:top w:val="nil"/>
          <w:left w:val="nil"/>
          <w:bottom w:val="nil"/>
          <w:right w:val="nil"/>
          <w:between w:val="nil"/>
        </w:pBdr>
        <w:jc w:val="center"/>
        <w:rPr>
          <w:b/>
          <w:color w:val="000000"/>
          <w:sz w:val="24"/>
          <w:szCs w:val="24"/>
        </w:rPr>
        <w:sectPr w:rsidR="00EF1FBF">
          <w:pgSz w:w="12240" w:h="15840"/>
          <w:pgMar w:top="1440" w:right="1440" w:bottom="1008" w:left="1872" w:header="720" w:footer="720" w:gutter="0"/>
          <w:cols w:space="720"/>
          <w:titlePg/>
        </w:sectPr>
      </w:pPr>
    </w:p>
    <w:p w14:paraId="000010C3" w14:textId="77777777" w:rsidR="00EF1FBF" w:rsidRDefault="00000000">
      <w:pPr>
        <w:pStyle w:val="Heading1"/>
        <w:rPr>
          <w:sz w:val="22"/>
          <w:szCs w:val="22"/>
        </w:rPr>
      </w:pPr>
      <w:bookmarkStart w:id="87" w:name="_Toc174525547"/>
      <w:r>
        <w:rPr>
          <w:sz w:val="22"/>
          <w:szCs w:val="22"/>
        </w:rPr>
        <w:lastRenderedPageBreak/>
        <w:t>7. Joint Venture Partner Information Form</w:t>
      </w:r>
      <w:bookmarkEnd w:id="87"/>
    </w:p>
    <w:p w14:paraId="000010C4" w14:textId="77777777" w:rsidR="00EF1FBF" w:rsidRDefault="00EF1FBF"/>
    <w:p w14:paraId="000010C5" w14:textId="77777777" w:rsidR="00EF1FBF" w:rsidRDefault="00EF1FBF"/>
    <w:p w14:paraId="000010C6" w14:textId="77777777" w:rsidR="00EF1FBF" w:rsidRDefault="00000000">
      <w:pPr>
        <w:jc w:val="center"/>
        <w:rPr>
          <w:sz w:val="22"/>
          <w:szCs w:val="22"/>
        </w:rPr>
      </w:pPr>
      <w:r>
        <w:rPr>
          <w:i/>
          <w:sz w:val="22"/>
          <w:szCs w:val="22"/>
          <w:highlight w:val="yellow"/>
        </w:rPr>
        <w:t>[The Bidder shall fill in this Form in accordance with the instructions indicated below.]</w:t>
      </w:r>
    </w:p>
    <w:p w14:paraId="000010C7" w14:textId="77777777" w:rsidR="00EF1FBF" w:rsidRDefault="00EF1FBF">
      <w:pPr>
        <w:ind w:left="720" w:hanging="720"/>
        <w:rPr>
          <w:sz w:val="22"/>
          <w:szCs w:val="22"/>
        </w:rPr>
      </w:pPr>
    </w:p>
    <w:p w14:paraId="000010C8" w14:textId="77777777" w:rsidR="00EF1FBF" w:rsidRDefault="00000000">
      <w:pPr>
        <w:ind w:left="720" w:hanging="720"/>
        <w:rPr>
          <w:sz w:val="22"/>
          <w:szCs w:val="22"/>
        </w:rPr>
      </w:pPr>
      <w:r>
        <w:rPr>
          <w:sz w:val="22"/>
          <w:szCs w:val="22"/>
        </w:rPr>
        <w:t xml:space="preserve">Date: </w:t>
      </w:r>
      <w:r>
        <w:rPr>
          <w:i/>
          <w:sz w:val="22"/>
          <w:szCs w:val="22"/>
          <w:highlight w:val="yellow"/>
        </w:rPr>
        <w:t>[insert date (as day, month and year) of Bid Submission</w:t>
      </w:r>
      <w:r>
        <w:rPr>
          <w:sz w:val="22"/>
          <w:szCs w:val="22"/>
          <w:highlight w:val="yellow"/>
        </w:rPr>
        <w:t>]</w:t>
      </w:r>
      <w:r>
        <w:rPr>
          <w:sz w:val="22"/>
          <w:szCs w:val="22"/>
        </w:rPr>
        <w:t xml:space="preserve"> </w:t>
      </w:r>
    </w:p>
    <w:p w14:paraId="000010C9" w14:textId="77777777" w:rsidR="00EF1FBF" w:rsidRDefault="00000000">
      <w:pPr>
        <w:tabs>
          <w:tab w:val="right" w:pos="9360"/>
        </w:tabs>
        <w:ind w:left="720" w:hanging="720"/>
        <w:rPr>
          <w:sz w:val="22"/>
          <w:szCs w:val="22"/>
        </w:rPr>
      </w:pPr>
      <w:r>
        <w:rPr>
          <w:sz w:val="22"/>
          <w:szCs w:val="22"/>
        </w:rPr>
        <w:t>ITB No.: UNFPA/</w:t>
      </w:r>
      <w:r>
        <w:rPr>
          <w:sz w:val="22"/>
          <w:szCs w:val="22"/>
          <w:highlight w:val="yellow"/>
        </w:rPr>
        <w:t>CC/YY/NNN</w:t>
      </w:r>
    </w:p>
    <w:p w14:paraId="000010CA" w14:textId="77777777" w:rsidR="00EF1FBF" w:rsidRDefault="00EF1FBF">
      <w:pPr>
        <w:ind w:left="720" w:hanging="720"/>
        <w:rPr>
          <w:sz w:val="22"/>
          <w:szCs w:val="22"/>
        </w:rPr>
      </w:pPr>
    </w:p>
    <w:p w14:paraId="000010CB" w14:textId="77777777" w:rsidR="00EF1FBF" w:rsidRDefault="00000000">
      <w:pPr>
        <w:ind w:left="720" w:hanging="720"/>
        <w:jc w:val="center"/>
        <w:rPr>
          <w:sz w:val="22"/>
          <w:szCs w:val="22"/>
        </w:rPr>
      </w:pPr>
      <w:r>
        <w:rPr>
          <w:sz w:val="22"/>
          <w:szCs w:val="22"/>
        </w:rPr>
        <w:t>Page ________ of ______ pages</w:t>
      </w:r>
    </w:p>
    <w:p w14:paraId="000010CC" w14:textId="77777777" w:rsidR="00EF1FBF" w:rsidRDefault="00EF1FBF">
      <w:pPr>
        <w:rPr>
          <w:sz w:val="22"/>
          <w:szCs w:val="22"/>
        </w:rPr>
      </w:pPr>
    </w:p>
    <w:tbl>
      <w:tblPr>
        <w:tblStyle w:val="af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EF1FBF" w14:paraId="08D39576" w14:textId="77777777">
        <w:trPr>
          <w:cantSplit/>
          <w:trHeight w:val="440"/>
          <w:jc w:val="center"/>
        </w:trPr>
        <w:tc>
          <w:tcPr>
            <w:tcW w:w="9000" w:type="dxa"/>
            <w:tcBorders>
              <w:top w:val="single" w:sz="4" w:space="0" w:color="000000"/>
              <w:left w:val="single" w:sz="4" w:space="0" w:color="000000"/>
              <w:bottom w:val="nil"/>
              <w:right w:val="single" w:sz="4" w:space="0" w:color="000000"/>
            </w:tcBorders>
          </w:tcPr>
          <w:p w14:paraId="000010CD" w14:textId="77777777" w:rsidR="00EF1FBF" w:rsidRDefault="00000000">
            <w:pPr>
              <w:pBdr>
                <w:top w:val="nil"/>
                <w:left w:val="nil"/>
                <w:bottom w:val="nil"/>
                <w:right w:val="nil"/>
                <w:between w:val="nil"/>
              </w:pBdr>
              <w:tabs>
                <w:tab w:val="left" w:pos="720"/>
              </w:tabs>
              <w:ind w:left="360" w:hanging="360"/>
              <w:jc w:val="both"/>
              <w:rPr>
                <w:color w:val="000000"/>
                <w:sz w:val="22"/>
                <w:szCs w:val="22"/>
              </w:rPr>
            </w:pPr>
            <w:r>
              <w:rPr>
                <w:color w:val="000000"/>
                <w:sz w:val="22"/>
                <w:szCs w:val="22"/>
              </w:rPr>
              <w:t>1.</w:t>
            </w:r>
            <w:r>
              <w:rPr>
                <w:color w:val="000000"/>
                <w:sz w:val="22"/>
                <w:szCs w:val="22"/>
              </w:rPr>
              <w:tab/>
              <w:t xml:space="preserve">Bidder’s Legal Name: </w:t>
            </w:r>
            <w:r>
              <w:rPr>
                <w:i/>
                <w:color w:val="000000"/>
                <w:sz w:val="22"/>
                <w:szCs w:val="22"/>
                <w:highlight w:val="yellow"/>
              </w:rPr>
              <w:t>[Insert Bidder’s legal name]</w:t>
            </w:r>
          </w:p>
        </w:tc>
      </w:tr>
      <w:tr w:rsidR="00EF1FBF" w14:paraId="381974CF" w14:textId="77777777" w:rsidTr="00A2061C">
        <w:trPr>
          <w:cantSplit/>
          <w:trHeight w:val="413"/>
          <w:jc w:val="center"/>
        </w:trPr>
        <w:tc>
          <w:tcPr>
            <w:tcW w:w="9000" w:type="dxa"/>
            <w:tcBorders>
              <w:top w:val="single" w:sz="4" w:space="0" w:color="000000"/>
              <w:left w:val="single" w:sz="4" w:space="0" w:color="000000"/>
              <w:bottom w:val="single" w:sz="4" w:space="0" w:color="000000"/>
              <w:right w:val="single" w:sz="4" w:space="0" w:color="000000"/>
            </w:tcBorders>
          </w:tcPr>
          <w:p w14:paraId="000010CE" w14:textId="77777777" w:rsidR="00EF1FBF" w:rsidRDefault="00000000">
            <w:pPr>
              <w:pBdr>
                <w:top w:val="nil"/>
                <w:left w:val="nil"/>
                <w:bottom w:val="nil"/>
                <w:right w:val="nil"/>
                <w:between w:val="nil"/>
              </w:pBdr>
              <w:tabs>
                <w:tab w:val="left" w:pos="720"/>
              </w:tabs>
              <w:ind w:left="360" w:hanging="360"/>
              <w:jc w:val="both"/>
              <w:rPr>
                <w:b/>
                <w:color w:val="000000"/>
                <w:sz w:val="22"/>
                <w:szCs w:val="22"/>
              </w:rPr>
            </w:pPr>
            <w:r>
              <w:rPr>
                <w:color w:val="000000"/>
                <w:sz w:val="22"/>
                <w:szCs w:val="22"/>
              </w:rPr>
              <w:t>2.</w:t>
            </w:r>
            <w:r>
              <w:rPr>
                <w:color w:val="000000"/>
                <w:sz w:val="22"/>
                <w:szCs w:val="22"/>
              </w:rPr>
              <w:tab/>
              <w:t xml:space="preserve">JV’s Party Legal Name: </w:t>
            </w:r>
            <w:r>
              <w:rPr>
                <w:i/>
                <w:color w:val="000000"/>
                <w:sz w:val="22"/>
                <w:szCs w:val="22"/>
              </w:rPr>
              <w:t>[</w:t>
            </w:r>
            <w:r>
              <w:rPr>
                <w:i/>
                <w:color w:val="000000"/>
                <w:sz w:val="22"/>
                <w:szCs w:val="22"/>
                <w:highlight w:val="yellow"/>
              </w:rPr>
              <w:t>Insert JV’s Party legal name</w:t>
            </w:r>
            <w:r>
              <w:rPr>
                <w:i/>
                <w:color w:val="000000"/>
                <w:sz w:val="22"/>
                <w:szCs w:val="22"/>
              </w:rPr>
              <w:t>]</w:t>
            </w:r>
          </w:p>
        </w:tc>
      </w:tr>
      <w:tr w:rsidR="00EF1FBF" w14:paraId="43A2F1BB" w14:textId="77777777" w:rsidTr="00A2061C">
        <w:trPr>
          <w:cantSplit/>
          <w:trHeight w:val="440"/>
          <w:jc w:val="center"/>
        </w:trPr>
        <w:tc>
          <w:tcPr>
            <w:tcW w:w="9000" w:type="dxa"/>
            <w:tcBorders>
              <w:top w:val="single" w:sz="4" w:space="0" w:color="000000"/>
              <w:left w:val="single" w:sz="4" w:space="0" w:color="000000"/>
              <w:bottom w:val="single" w:sz="4" w:space="0" w:color="000000"/>
              <w:right w:val="single" w:sz="4" w:space="0" w:color="000000"/>
            </w:tcBorders>
          </w:tcPr>
          <w:p w14:paraId="000010CF" w14:textId="77777777" w:rsidR="00EF1FBF" w:rsidRDefault="00000000">
            <w:pPr>
              <w:pBdr>
                <w:top w:val="nil"/>
                <w:left w:val="nil"/>
                <w:bottom w:val="nil"/>
                <w:right w:val="nil"/>
                <w:between w:val="nil"/>
              </w:pBdr>
              <w:tabs>
                <w:tab w:val="left" w:pos="720"/>
              </w:tabs>
              <w:ind w:left="360" w:hanging="360"/>
              <w:jc w:val="both"/>
              <w:rPr>
                <w:b/>
                <w:color w:val="000000"/>
                <w:sz w:val="22"/>
                <w:szCs w:val="22"/>
              </w:rPr>
            </w:pPr>
            <w:r>
              <w:rPr>
                <w:color w:val="000000"/>
                <w:sz w:val="22"/>
                <w:szCs w:val="22"/>
              </w:rPr>
              <w:t>3.</w:t>
            </w:r>
            <w:r>
              <w:rPr>
                <w:color w:val="000000"/>
                <w:sz w:val="22"/>
                <w:szCs w:val="22"/>
              </w:rPr>
              <w:tab/>
              <w:t xml:space="preserve">JV’s Party Country of Registration: </w:t>
            </w:r>
            <w:r>
              <w:rPr>
                <w:i/>
                <w:color w:val="000000"/>
                <w:sz w:val="22"/>
                <w:szCs w:val="22"/>
                <w:highlight w:val="yellow"/>
              </w:rPr>
              <w:t>[Insert JV’s Party country of registration]</w:t>
            </w:r>
          </w:p>
        </w:tc>
      </w:tr>
      <w:tr w:rsidR="00EF1FBF" w14:paraId="5D20662D" w14:textId="77777777">
        <w:trPr>
          <w:cantSplit/>
          <w:jc w:val="center"/>
        </w:trPr>
        <w:tc>
          <w:tcPr>
            <w:tcW w:w="9000" w:type="dxa"/>
            <w:tcBorders>
              <w:top w:val="single" w:sz="4" w:space="0" w:color="000000"/>
              <w:left w:val="single" w:sz="4" w:space="0" w:color="000000"/>
              <w:bottom w:val="single" w:sz="4" w:space="0" w:color="000000"/>
              <w:right w:val="single" w:sz="4" w:space="0" w:color="000000"/>
            </w:tcBorders>
          </w:tcPr>
          <w:p w14:paraId="000010D0" w14:textId="77777777" w:rsidR="00EF1FBF" w:rsidRDefault="00000000">
            <w:pPr>
              <w:pBdr>
                <w:top w:val="nil"/>
                <w:left w:val="nil"/>
                <w:bottom w:val="nil"/>
                <w:right w:val="nil"/>
                <w:between w:val="nil"/>
              </w:pBdr>
              <w:tabs>
                <w:tab w:val="left" w:pos="720"/>
              </w:tabs>
              <w:ind w:left="360" w:hanging="360"/>
              <w:jc w:val="both"/>
              <w:rPr>
                <w:color w:val="000000"/>
                <w:sz w:val="22"/>
                <w:szCs w:val="22"/>
              </w:rPr>
            </w:pPr>
            <w:r>
              <w:rPr>
                <w:color w:val="000000"/>
                <w:sz w:val="22"/>
                <w:szCs w:val="22"/>
              </w:rPr>
              <w:t>4.</w:t>
            </w:r>
            <w:r>
              <w:rPr>
                <w:color w:val="000000"/>
                <w:sz w:val="22"/>
                <w:szCs w:val="22"/>
              </w:rPr>
              <w:tab/>
              <w:t xml:space="preserve">JV’s Party Year of Registration: </w:t>
            </w:r>
            <w:r>
              <w:rPr>
                <w:i/>
                <w:color w:val="000000"/>
                <w:sz w:val="22"/>
                <w:szCs w:val="22"/>
                <w:highlight w:val="yellow"/>
              </w:rPr>
              <w:t>[Insert JV’s Part year of registration]</w:t>
            </w:r>
          </w:p>
        </w:tc>
      </w:tr>
      <w:tr w:rsidR="00EF1FBF" w14:paraId="3EFCC4FC" w14:textId="77777777">
        <w:trPr>
          <w:cantSplit/>
          <w:jc w:val="center"/>
        </w:trPr>
        <w:tc>
          <w:tcPr>
            <w:tcW w:w="9000" w:type="dxa"/>
            <w:tcBorders>
              <w:top w:val="single" w:sz="4" w:space="0" w:color="000000"/>
              <w:left w:val="single" w:sz="4" w:space="0" w:color="000000"/>
              <w:bottom w:val="single" w:sz="4" w:space="0" w:color="000000"/>
              <w:right w:val="single" w:sz="4" w:space="0" w:color="000000"/>
            </w:tcBorders>
          </w:tcPr>
          <w:p w14:paraId="000010D1" w14:textId="77777777" w:rsidR="00EF1FBF" w:rsidRDefault="00000000">
            <w:pPr>
              <w:pBdr>
                <w:top w:val="nil"/>
                <w:left w:val="nil"/>
                <w:bottom w:val="nil"/>
                <w:right w:val="nil"/>
                <w:between w:val="nil"/>
              </w:pBdr>
              <w:tabs>
                <w:tab w:val="left" w:pos="720"/>
              </w:tabs>
              <w:ind w:left="360" w:hanging="360"/>
              <w:jc w:val="both"/>
              <w:rPr>
                <w:color w:val="000000"/>
                <w:sz w:val="22"/>
                <w:szCs w:val="22"/>
              </w:rPr>
            </w:pPr>
            <w:r>
              <w:rPr>
                <w:color w:val="000000"/>
                <w:sz w:val="22"/>
                <w:szCs w:val="22"/>
              </w:rPr>
              <w:t>5.</w:t>
            </w:r>
            <w:r>
              <w:rPr>
                <w:color w:val="000000"/>
                <w:sz w:val="22"/>
                <w:szCs w:val="22"/>
              </w:rPr>
              <w:tab/>
              <w:t xml:space="preserve">JV’s Party Legal Address in Country of Registration: </w:t>
            </w:r>
            <w:r>
              <w:rPr>
                <w:i/>
                <w:color w:val="000000"/>
                <w:sz w:val="22"/>
                <w:szCs w:val="22"/>
                <w:highlight w:val="yellow"/>
              </w:rPr>
              <w:t>[Insert JV’s Party legal address in country of registration]</w:t>
            </w:r>
          </w:p>
        </w:tc>
      </w:tr>
      <w:tr w:rsidR="00EF1FBF" w14:paraId="021DBBF6" w14:textId="77777777">
        <w:trPr>
          <w:cantSplit/>
          <w:jc w:val="center"/>
        </w:trPr>
        <w:tc>
          <w:tcPr>
            <w:tcW w:w="9000" w:type="dxa"/>
            <w:tcBorders>
              <w:top w:val="single" w:sz="4" w:space="0" w:color="000000"/>
              <w:left w:val="single" w:sz="4" w:space="0" w:color="000000"/>
              <w:bottom w:val="single" w:sz="4" w:space="0" w:color="000000"/>
              <w:right w:val="single" w:sz="4" w:space="0" w:color="000000"/>
            </w:tcBorders>
          </w:tcPr>
          <w:p w14:paraId="000010D2" w14:textId="77777777" w:rsidR="00EF1FBF" w:rsidRDefault="00000000">
            <w:pPr>
              <w:pBdr>
                <w:top w:val="nil"/>
                <w:left w:val="nil"/>
                <w:bottom w:val="nil"/>
                <w:right w:val="nil"/>
                <w:between w:val="nil"/>
              </w:pBdr>
              <w:tabs>
                <w:tab w:val="left" w:pos="720"/>
              </w:tabs>
              <w:ind w:left="360" w:hanging="360"/>
              <w:jc w:val="both"/>
              <w:rPr>
                <w:color w:val="000000"/>
                <w:sz w:val="22"/>
                <w:szCs w:val="22"/>
              </w:rPr>
            </w:pPr>
            <w:r>
              <w:rPr>
                <w:color w:val="000000"/>
                <w:sz w:val="22"/>
                <w:szCs w:val="22"/>
              </w:rPr>
              <w:t>6.</w:t>
            </w:r>
            <w:r>
              <w:rPr>
                <w:color w:val="000000"/>
                <w:sz w:val="22"/>
                <w:szCs w:val="22"/>
              </w:rPr>
              <w:tab/>
              <w:t>JV’s Party Authorized Representative Information</w:t>
            </w:r>
          </w:p>
          <w:p w14:paraId="000010D3" w14:textId="77777777" w:rsidR="00EF1FBF" w:rsidRDefault="00EF1FBF">
            <w:pPr>
              <w:pBdr>
                <w:top w:val="nil"/>
                <w:left w:val="nil"/>
                <w:bottom w:val="nil"/>
                <w:right w:val="nil"/>
                <w:between w:val="nil"/>
              </w:pBdr>
              <w:tabs>
                <w:tab w:val="left" w:pos="720"/>
              </w:tabs>
              <w:ind w:left="360" w:hanging="360"/>
              <w:jc w:val="both"/>
              <w:rPr>
                <w:color w:val="000000"/>
                <w:sz w:val="22"/>
                <w:szCs w:val="22"/>
              </w:rPr>
            </w:pPr>
          </w:p>
          <w:p w14:paraId="000010D4" w14:textId="77777777" w:rsidR="00EF1FBF" w:rsidRDefault="00000000">
            <w:pPr>
              <w:pBdr>
                <w:top w:val="nil"/>
                <w:left w:val="nil"/>
                <w:bottom w:val="nil"/>
                <w:right w:val="nil"/>
                <w:between w:val="nil"/>
              </w:pBdr>
              <w:tabs>
                <w:tab w:val="left" w:pos="720"/>
              </w:tabs>
              <w:ind w:left="360" w:hanging="360"/>
              <w:jc w:val="both"/>
              <w:rPr>
                <w:b/>
                <w:color w:val="000000"/>
                <w:sz w:val="22"/>
                <w:szCs w:val="22"/>
              </w:rPr>
            </w:pPr>
            <w:r>
              <w:rPr>
                <w:color w:val="000000"/>
                <w:sz w:val="22"/>
                <w:szCs w:val="22"/>
              </w:rPr>
              <w:t xml:space="preserve">Name: </w:t>
            </w:r>
            <w:r>
              <w:rPr>
                <w:i/>
                <w:color w:val="000000"/>
                <w:sz w:val="22"/>
                <w:szCs w:val="22"/>
                <w:highlight w:val="yellow"/>
              </w:rPr>
              <w:t>[Insert name of JV’s Party authorized representative]</w:t>
            </w:r>
          </w:p>
          <w:p w14:paraId="000010D5" w14:textId="77777777" w:rsidR="00EF1FBF" w:rsidRDefault="00000000">
            <w:pPr>
              <w:pBdr>
                <w:top w:val="nil"/>
                <w:left w:val="nil"/>
                <w:bottom w:val="nil"/>
                <w:right w:val="nil"/>
                <w:between w:val="nil"/>
              </w:pBdr>
              <w:tabs>
                <w:tab w:val="left" w:pos="720"/>
              </w:tabs>
              <w:ind w:left="360" w:hanging="360"/>
              <w:jc w:val="both"/>
              <w:rPr>
                <w:b/>
                <w:color w:val="000000"/>
                <w:sz w:val="22"/>
                <w:szCs w:val="22"/>
              </w:rPr>
            </w:pPr>
            <w:r>
              <w:rPr>
                <w:color w:val="000000"/>
                <w:sz w:val="22"/>
                <w:szCs w:val="22"/>
              </w:rPr>
              <w:t xml:space="preserve">Address: </w:t>
            </w:r>
            <w:r>
              <w:rPr>
                <w:i/>
                <w:color w:val="000000"/>
                <w:sz w:val="22"/>
                <w:szCs w:val="22"/>
                <w:highlight w:val="yellow"/>
              </w:rPr>
              <w:t>[Insert address of JV’s Party authorized representative]</w:t>
            </w:r>
          </w:p>
          <w:p w14:paraId="000010D6" w14:textId="77777777" w:rsidR="00EF1FBF" w:rsidRDefault="00000000">
            <w:pPr>
              <w:pBdr>
                <w:top w:val="nil"/>
                <w:left w:val="nil"/>
                <w:bottom w:val="nil"/>
                <w:right w:val="nil"/>
                <w:between w:val="nil"/>
              </w:pBdr>
              <w:tabs>
                <w:tab w:val="left" w:pos="720"/>
              </w:tabs>
              <w:ind w:left="360" w:hanging="360"/>
              <w:jc w:val="both"/>
              <w:rPr>
                <w:i/>
                <w:color w:val="000000"/>
                <w:sz w:val="22"/>
                <w:szCs w:val="22"/>
              </w:rPr>
            </w:pPr>
            <w:r>
              <w:rPr>
                <w:color w:val="000000"/>
                <w:sz w:val="22"/>
                <w:szCs w:val="22"/>
              </w:rPr>
              <w:t>Telephone/Fax numbers</w:t>
            </w:r>
            <w:r>
              <w:rPr>
                <w:color w:val="000000"/>
                <w:sz w:val="22"/>
                <w:szCs w:val="22"/>
                <w:highlight w:val="yellow"/>
              </w:rPr>
              <w:t xml:space="preserve">: </w:t>
            </w:r>
            <w:r>
              <w:rPr>
                <w:i/>
                <w:color w:val="000000"/>
                <w:sz w:val="22"/>
                <w:szCs w:val="22"/>
                <w:highlight w:val="yellow"/>
              </w:rPr>
              <w:t>[Insert telephone/fax numbers of JV’s Party authorized representative]</w:t>
            </w:r>
          </w:p>
          <w:p w14:paraId="000010D7" w14:textId="77777777" w:rsidR="00EF1FBF" w:rsidRDefault="00000000">
            <w:pPr>
              <w:pBdr>
                <w:top w:val="nil"/>
                <w:left w:val="nil"/>
                <w:bottom w:val="nil"/>
                <w:right w:val="nil"/>
                <w:between w:val="nil"/>
              </w:pBdr>
              <w:tabs>
                <w:tab w:val="left" w:pos="720"/>
              </w:tabs>
              <w:ind w:left="360" w:hanging="360"/>
              <w:jc w:val="both"/>
              <w:rPr>
                <w:color w:val="000000"/>
                <w:sz w:val="22"/>
                <w:szCs w:val="22"/>
              </w:rPr>
            </w:pPr>
            <w:r>
              <w:rPr>
                <w:color w:val="000000"/>
                <w:sz w:val="22"/>
                <w:szCs w:val="22"/>
              </w:rPr>
              <w:t xml:space="preserve">Email Address: </w:t>
            </w:r>
            <w:r>
              <w:rPr>
                <w:i/>
                <w:color w:val="000000"/>
                <w:sz w:val="22"/>
                <w:szCs w:val="22"/>
                <w:highlight w:val="yellow"/>
              </w:rPr>
              <w:t>[Insert email address of JV’s Party authorized representative]</w:t>
            </w:r>
          </w:p>
        </w:tc>
      </w:tr>
      <w:tr w:rsidR="00EF1FBF" w14:paraId="49C079A0" w14:textId="77777777">
        <w:trPr>
          <w:jc w:val="center"/>
        </w:trPr>
        <w:tc>
          <w:tcPr>
            <w:tcW w:w="9000" w:type="dxa"/>
            <w:tcBorders>
              <w:top w:val="single" w:sz="4" w:space="0" w:color="000000"/>
              <w:left w:val="single" w:sz="4" w:space="0" w:color="000000"/>
              <w:bottom w:val="single" w:sz="4" w:space="0" w:color="000000"/>
              <w:right w:val="single" w:sz="4" w:space="0" w:color="000000"/>
            </w:tcBorders>
          </w:tcPr>
          <w:p w14:paraId="000010D8" w14:textId="77777777" w:rsidR="00EF1FBF" w:rsidRDefault="00000000">
            <w:pPr>
              <w:ind w:left="342" w:hanging="342"/>
              <w:rPr>
                <w:i/>
                <w:sz w:val="22"/>
                <w:szCs w:val="22"/>
              </w:rPr>
            </w:pPr>
            <w:r>
              <w:rPr>
                <w:sz w:val="22"/>
                <w:szCs w:val="22"/>
              </w:rPr>
              <w:t>7.</w:t>
            </w:r>
            <w:r>
              <w:rPr>
                <w:sz w:val="22"/>
                <w:szCs w:val="22"/>
              </w:rPr>
              <w:tab/>
              <w:t>Attached are copies of original documents of:</w:t>
            </w:r>
            <w:r>
              <w:rPr>
                <w:b/>
                <w:sz w:val="22"/>
                <w:szCs w:val="22"/>
              </w:rPr>
              <w:t xml:space="preserve"> </w:t>
            </w:r>
            <w:r>
              <w:rPr>
                <w:i/>
                <w:sz w:val="22"/>
                <w:szCs w:val="22"/>
                <w:highlight w:val="yellow"/>
              </w:rPr>
              <w:t>[Check the box(es) of the attached original documents]</w:t>
            </w:r>
          </w:p>
          <w:p w14:paraId="000010D9" w14:textId="77777777" w:rsidR="00EF1FBF" w:rsidRDefault="00EF1FBF">
            <w:pPr>
              <w:ind w:left="342" w:hanging="342"/>
              <w:rPr>
                <w:i/>
                <w:sz w:val="22"/>
                <w:szCs w:val="22"/>
              </w:rPr>
            </w:pPr>
          </w:p>
          <w:p w14:paraId="000010DA" w14:textId="77777777" w:rsidR="00EF1FBF" w:rsidRDefault="00000000">
            <w:pPr>
              <w:ind w:left="360" w:hanging="360"/>
              <w:rPr>
                <w:sz w:val="22"/>
                <w:szCs w:val="22"/>
              </w:rPr>
            </w:pPr>
            <w:r>
              <w:rPr>
                <w:sz w:val="22"/>
                <w:szCs w:val="22"/>
              </w:rPr>
              <w:t>€ Articles of Incorporation or Registration of firm named in 2, above, in accordance with Instructions to Bidders Sub-Clauses 3.1 and 3.2.</w:t>
            </w:r>
          </w:p>
          <w:p w14:paraId="000010DB" w14:textId="77777777" w:rsidR="00EF1FBF" w:rsidRDefault="00EF1FBF">
            <w:pPr>
              <w:ind w:left="360" w:hanging="360"/>
              <w:rPr>
                <w:sz w:val="22"/>
                <w:szCs w:val="22"/>
              </w:rPr>
            </w:pPr>
          </w:p>
          <w:p w14:paraId="000010DC" w14:textId="77777777" w:rsidR="00EF1FBF" w:rsidRDefault="00000000">
            <w:pPr>
              <w:ind w:left="360" w:hanging="360"/>
              <w:rPr>
                <w:sz w:val="22"/>
                <w:szCs w:val="22"/>
              </w:rPr>
            </w:pPr>
            <w:r>
              <w:rPr>
                <w:sz w:val="22"/>
                <w:szCs w:val="22"/>
              </w:rPr>
              <w:t xml:space="preserve">€ JV Agreement, or letter of intent to enter into such an Agreement, signed by the legally authorized signatories of all the parties </w:t>
            </w:r>
          </w:p>
        </w:tc>
      </w:tr>
    </w:tbl>
    <w:p w14:paraId="000010DD" w14:textId="77777777" w:rsidR="00EF1FBF" w:rsidRDefault="00000000">
      <w:pPr>
        <w:pBdr>
          <w:top w:val="nil"/>
          <w:left w:val="nil"/>
          <w:bottom w:val="nil"/>
          <w:right w:val="nil"/>
          <w:between w:val="nil"/>
        </w:pBdr>
        <w:tabs>
          <w:tab w:val="left" w:pos="576"/>
        </w:tabs>
        <w:ind w:left="1598" w:hanging="284"/>
        <w:jc w:val="both"/>
        <w:rPr>
          <w:color w:val="000000"/>
          <w:sz w:val="22"/>
          <w:szCs w:val="22"/>
        </w:rPr>
      </w:pPr>
      <w:r>
        <w:rPr>
          <w:color w:val="000000"/>
          <w:sz w:val="22"/>
          <w:szCs w:val="22"/>
        </w:rPr>
        <w:tab/>
      </w:r>
    </w:p>
    <w:p w14:paraId="000010DE" w14:textId="77777777" w:rsidR="00EF1FBF" w:rsidRDefault="00000000">
      <w:pPr>
        <w:rPr>
          <w:sz w:val="22"/>
          <w:szCs w:val="22"/>
        </w:rPr>
      </w:pPr>
      <w:r>
        <w:br w:type="page"/>
      </w:r>
    </w:p>
    <w:p w14:paraId="000010E2" w14:textId="77777777" w:rsidR="00EF1FBF" w:rsidRDefault="00000000">
      <w:pPr>
        <w:pStyle w:val="Heading1"/>
      </w:pPr>
      <w:bookmarkStart w:id="88" w:name="_Toc174525548"/>
      <w:r>
        <w:lastRenderedPageBreak/>
        <w:t>SECTION VI: Contract Forms</w:t>
      </w:r>
      <w:bookmarkEnd w:id="88"/>
      <w:r>
        <w:br w:type="page"/>
      </w:r>
    </w:p>
    <w:p w14:paraId="000010E3" w14:textId="77777777" w:rsidR="00EF1FBF" w:rsidRDefault="00EF1FBF">
      <w:pPr>
        <w:rPr>
          <w:sz w:val="22"/>
          <w:szCs w:val="22"/>
        </w:rPr>
      </w:pPr>
    </w:p>
    <w:p w14:paraId="000010E4" w14:textId="77777777" w:rsidR="00EF1FBF" w:rsidRDefault="00000000">
      <w:pPr>
        <w:pStyle w:val="Heading1"/>
        <w:numPr>
          <w:ilvl w:val="3"/>
          <w:numId w:val="41"/>
        </w:numPr>
        <w:ind w:left="360"/>
        <w:rPr>
          <w:sz w:val="22"/>
          <w:szCs w:val="22"/>
        </w:rPr>
      </w:pPr>
      <w:bookmarkStart w:id="89" w:name="_Toc174525549"/>
      <w:r>
        <w:rPr>
          <w:sz w:val="22"/>
          <w:szCs w:val="22"/>
        </w:rPr>
        <w:t>Bank Guarantee for Advance Payment</w:t>
      </w:r>
      <w:bookmarkEnd w:id="89"/>
    </w:p>
    <w:p w14:paraId="000010E5" w14:textId="77777777" w:rsidR="00EF1FBF" w:rsidRDefault="00EF1FBF">
      <w:pPr>
        <w:ind w:left="720"/>
        <w:rPr>
          <w:highlight w:val="yellow"/>
        </w:rPr>
      </w:pPr>
    </w:p>
    <w:p w14:paraId="000010E6" w14:textId="77777777" w:rsidR="00EF1FBF" w:rsidRDefault="00EF1FBF">
      <w:pPr>
        <w:ind w:left="720"/>
        <w:rPr>
          <w:highlight w:val="yellow"/>
        </w:rPr>
      </w:pPr>
    </w:p>
    <w:p w14:paraId="000010E7" w14:textId="77777777" w:rsidR="00EF1FBF" w:rsidRDefault="00000000">
      <w:pPr>
        <w:rPr>
          <w:i/>
          <w:sz w:val="22"/>
          <w:szCs w:val="22"/>
        </w:rPr>
      </w:pPr>
      <w:r>
        <w:rPr>
          <w:i/>
          <w:sz w:val="22"/>
          <w:szCs w:val="22"/>
          <w:highlight w:val="yellow"/>
        </w:rPr>
        <w:t>[Insert one of the following: No advance payment shall be made. / The bank, as requested by the successful Bidder, shall fill in this form in accordance with the instructions indicated.]</w:t>
      </w:r>
      <w:r>
        <w:rPr>
          <w:i/>
          <w:sz w:val="22"/>
          <w:szCs w:val="22"/>
        </w:rPr>
        <w:t xml:space="preserve"> </w:t>
      </w:r>
    </w:p>
    <w:p w14:paraId="000010E8" w14:textId="77777777" w:rsidR="00EF1FBF" w:rsidRDefault="00EF1FBF">
      <w:pPr>
        <w:rPr>
          <w:sz w:val="22"/>
          <w:szCs w:val="22"/>
        </w:rPr>
      </w:pPr>
    </w:p>
    <w:p w14:paraId="000010E9" w14:textId="77777777" w:rsidR="00EF1FBF" w:rsidRDefault="00000000">
      <w:pPr>
        <w:jc w:val="right"/>
        <w:rPr>
          <w:sz w:val="22"/>
          <w:szCs w:val="22"/>
          <w:highlight w:val="yellow"/>
        </w:rPr>
      </w:pPr>
      <w:r>
        <w:rPr>
          <w:sz w:val="22"/>
          <w:szCs w:val="22"/>
        </w:rPr>
        <w:t xml:space="preserve">Date: </w:t>
      </w:r>
      <w:r>
        <w:rPr>
          <w:i/>
          <w:sz w:val="22"/>
          <w:szCs w:val="22"/>
          <w:highlight w:val="yellow"/>
        </w:rPr>
        <w:t>[insert date (as day, month, and year) of Bid Submission]</w:t>
      </w:r>
    </w:p>
    <w:p w14:paraId="000010EA" w14:textId="77777777" w:rsidR="00EF1FBF" w:rsidRDefault="00000000">
      <w:pPr>
        <w:jc w:val="right"/>
        <w:rPr>
          <w:sz w:val="22"/>
          <w:szCs w:val="22"/>
        </w:rPr>
      </w:pPr>
      <w:r>
        <w:rPr>
          <w:sz w:val="22"/>
          <w:szCs w:val="22"/>
        </w:rPr>
        <w:t>ITB No</w:t>
      </w:r>
      <w:r>
        <w:rPr>
          <w:sz w:val="22"/>
          <w:szCs w:val="22"/>
          <w:highlight w:val="yellow"/>
        </w:rPr>
        <w:t>: UNFPA/DNK/ITB/24/014</w:t>
      </w:r>
    </w:p>
    <w:p w14:paraId="000010EB" w14:textId="77777777" w:rsidR="00EF1FBF" w:rsidRDefault="00EF1FBF">
      <w:pPr>
        <w:rPr>
          <w:i/>
          <w:sz w:val="22"/>
          <w:szCs w:val="22"/>
        </w:rPr>
      </w:pPr>
    </w:p>
    <w:p w14:paraId="000010EC" w14:textId="77777777" w:rsidR="00EF1FBF" w:rsidRDefault="00000000">
      <w:pPr>
        <w:rPr>
          <w:i/>
          <w:sz w:val="22"/>
          <w:szCs w:val="22"/>
          <w:highlight w:val="yellow"/>
        </w:rPr>
      </w:pPr>
      <w:r>
        <w:rPr>
          <w:i/>
          <w:sz w:val="22"/>
          <w:szCs w:val="22"/>
          <w:highlight w:val="yellow"/>
        </w:rPr>
        <w:t xml:space="preserve">[bank’s letterhead] </w:t>
      </w:r>
    </w:p>
    <w:p w14:paraId="000010ED" w14:textId="77777777" w:rsidR="00EF1FBF" w:rsidRDefault="00000000">
      <w:pPr>
        <w:rPr>
          <w:i/>
          <w:sz w:val="22"/>
          <w:szCs w:val="22"/>
        </w:rPr>
      </w:pPr>
      <w:r>
        <w:rPr>
          <w:b/>
          <w:sz w:val="22"/>
          <w:szCs w:val="22"/>
        </w:rPr>
        <w:t>Beneficiary:</w:t>
      </w:r>
      <w:r>
        <w:rPr>
          <w:sz w:val="22"/>
          <w:szCs w:val="22"/>
        </w:rPr>
        <w:tab/>
      </w:r>
      <w:r>
        <w:rPr>
          <w:i/>
          <w:sz w:val="22"/>
          <w:szCs w:val="22"/>
          <w:highlight w:val="yellow"/>
        </w:rPr>
        <w:t>[insert legal name and address of UNFPA]</w:t>
      </w:r>
      <w:r>
        <w:rPr>
          <w:sz w:val="22"/>
          <w:szCs w:val="22"/>
          <w:highlight w:val="yellow"/>
        </w:rPr>
        <w:t xml:space="preserve"> </w:t>
      </w:r>
    </w:p>
    <w:p w14:paraId="000010EE" w14:textId="77777777" w:rsidR="00EF1FBF" w:rsidRDefault="00EF1FBF">
      <w:pPr>
        <w:rPr>
          <w:b/>
          <w:sz w:val="22"/>
          <w:szCs w:val="22"/>
        </w:rPr>
      </w:pPr>
    </w:p>
    <w:p w14:paraId="000010EF" w14:textId="77777777" w:rsidR="00EF1FBF" w:rsidRDefault="00000000">
      <w:pPr>
        <w:rPr>
          <w:sz w:val="22"/>
          <w:szCs w:val="22"/>
        </w:rPr>
      </w:pPr>
      <w:r>
        <w:rPr>
          <w:b/>
          <w:sz w:val="22"/>
          <w:szCs w:val="22"/>
        </w:rPr>
        <w:t>ADVANCE PAYMENT GUARANTEE No.:</w:t>
      </w:r>
      <w:r>
        <w:rPr>
          <w:sz w:val="22"/>
          <w:szCs w:val="22"/>
        </w:rPr>
        <w:t xml:space="preserve"> </w:t>
      </w:r>
      <w:r>
        <w:rPr>
          <w:i/>
          <w:sz w:val="22"/>
          <w:szCs w:val="22"/>
          <w:highlight w:val="yellow"/>
        </w:rPr>
        <w:t>[insert Advance Payment Guarantee no.]</w:t>
      </w:r>
    </w:p>
    <w:p w14:paraId="000010F0" w14:textId="77777777" w:rsidR="00EF1FBF" w:rsidRDefault="00EF1FBF">
      <w:pPr>
        <w:jc w:val="both"/>
        <w:rPr>
          <w:sz w:val="22"/>
          <w:szCs w:val="22"/>
        </w:rPr>
      </w:pPr>
    </w:p>
    <w:p w14:paraId="000010F1" w14:textId="77777777" w:rsidR="00EF1FBF" w:rsidRDefault="00000000">
      <w:pPr>
        <w:jc w:val="both"/>
        <w:rPr>
          <w:sz w:val="22"/>
          <w:szCs w:val="22"/>
        </w:rPr>
      </w:pPr>
      <w:r>
        <w:rPr>
          <w:sz w:val="22"/>
          <w:szCs w:val="22"/>
        </w:rPr>
        <w:t xml:space="preserve">We, </w:t>
      </w:r>
      <w:r>
        <w:rPr>
          <w:i/>
          <w:sz w:val="22"/>
          <w:szCs w:val="22"/>
          <w:highlight w:val="yellow"/>
        </w:rPr>
        <w:t>[insert legal name and address of bank],</w:t>
      </w:r>
      <w:r>
        <w:rPr>
          <w:sz w:val="22"/>
          <w:szCs w:val="22"/>
          <w:highlight w:val="yellow"/>
        </w:rPr>
        <w:t xml:space="preserve"> </w:t>
      </w:r>
      <w:r>
        <w:rPr>
          <w:sz w:val="22"/>
          <w:szCs w:val="22"/>
        </w:rPr>
        <w:t xml:space="preserve">have been informed </w:t>
      </w:r>
      <w:r>
        <w:rPr>
          <w:sz w:val="22"/>
          <w:szCs w:val="22"/>
          <w:highlight w:val="yellow"/>
        </w:rPr>
        <w:t xml:space="preserve">that </w:t>
      </w:r>
      <w:r>
        <w:rPr>
          <w:i/>
          <w:sz w:val="22"/>
          <w:szCs w:val="22"/>
          <w:highlight w:val="yellow"/>
        </w:rPr>
        <w:t>[insert complete name and address of Supplier]</w:t>
      </w:r>
      <w:r>
        <w:rPr>
          <w:sz w:val="22"/>
          <w:szCs w:val="22"/>
          <w:highlight w:val="yellow"/>
        </w:rPr>
        <w:t xml:space="preserve"> </w:t>
      </w:r>
      <w:r>
        <w:rPr>
          <w:sz w:val="22"/>
          <w:szCs w:val="22"/>
        </w:rPr>
        <w:t xml:space="preserve">(hereinafter called "the Supplier") has entered into Contract No. </w:t>
      </w:r>
      <w:r>
        <w:rPr>
          <w:i/>
          <w:sz w:val="22"/>
          <w:szCs w:val="22"/>
          <w:highlight w:val="yellow"/>
        </w:rPr>
        <w:t>[insert number]</w:t>
      </w:r>
      <w:r>
        <w:rPr>
          <w:sz w:val="22"/>
          <w:szCs w:val="22"/>
        </w:rPr>
        <w:t xml:space="preserve"> dated </w:t>
      </w:r>
      <w:r>
        <w:rPr>
          <w:i/>
          <w:sz w:val="22"/>
          <w:szCs w:val="22"/>
          <w:highlight w:val="yellow"/>
        </w:rPr>
        <w:t>[insert date of Agreement]</w:t>
      </w:r>
      <w:r>
        <w:rPr>
          <w:sz w:val="22"/>
          <w:szCs w:val="22"/>
        </w:rPr>
        <w:t xml:space="preserve"> with you, for the supply of </w:t>
      </w:r>
      <w:r>
        <w:rPr>
          <w:i/>
          <w:sz w:val="22"/>
          <w:szCs w:val="22"/>
          <w:highlight w:val="yellow"/>
        </w:rPr>
        <w:t xml:space="preserve">[insert types of goods to be delivered] </w:t>
      </w:r>
      <w:r>
        <w:rPr>
          <w:sz w:val="22"/>
          <w:szCs w:val="22"/>
        </w:rPr>
        <w:t xml:space="preserve">(hereinafter called "the Contract"). </w:t>
      </w:r>
    </w:p>
    <w:p w14:paraId="000010F2" w14:textId="77777777" w:rsidR="00EF1FBF" w:rsidRDefault="00EF1FBF">
      <w:pPr>
        <w:jc w:val="both"/>
        <w:rPr>
          <w:sz w:val="22"/>
          <w:szCs w:val="22"/>
        </w:rPr>
      </w:pPr>
    </w:p>
    <w:p w14:paraId="000010F3" w14:textId="77777777" w:rsidR="00EF1FBF" w:rsidRDefault="00000000">
      <w:pPr>
        <w:jc w:val="both"/>
        <w:rPr>
          <w:sz w:val="22"/>
          <w:szCs w:val="22"/>
        </w:rPr>
      </w:pPr>
      <w:r>
        <w:rPr>
          <w:sz w:val="22"/>
          <w:szCs w:val="22"/>
        </w:rPr>
        <w:t>Furthermore, we understand that, according to the conditions of the contract, an advance is to be made against an advance payment guarantee.</w:t>
      </w:r>
    </w:p>
    <w:p w14:paraId="000010F4" w14:textId="77777777" w:rsidR="00EF1FBF" w:rsidRDefault="00EF1FBF">
      <w:pPr>
        <w:jc w:val="both"/>
        <w:rPr>
          <w:sz w:val="22"/>
          <w:szCs w:val="22"/>
        </w:rPr>
      </w:pPr>
    </w:p>
    <w:p w14:paraId="000010F5" w14:textId="77777777" w:rsidR="00EF1FBF" w:rsidRDefault="00000000">
      <w:pPr>
        <w:jc w:val="both"/>
        <w:rPr>
          <w:sz w:val="22"/>
          <w:szCs w:val="22"/>
        </w:rPr>
      </w:pPr>
      <w:r>
        <w:rPr>
          <w:sz w:val="22"/>
          <w:szCs w:val="22"/>
        </w:rPr>
        <w:t xml:space="preserve">At the request of the supplier, we hereby irrevocably undertake to pay you any sum or sums not exceeding in total an amount of </w:t>
      </w:r>
      <w:r>
        <w:rPr>
          <w:i/>
          <w:sz w:val="22"/>
          <w:szCs w:val="22"/>
          <w:highlight w:val="yellow"/>
        </w:rPr>
        <w:t>[insert amount(s)</w:t>
      </w:r>
      <w:r>
        <w:rPr>
          <w:i/>
          <w:sz w:val="22"/>
          <w:szCs w:val="22"/>
          <w:vertAlign w:val="superscript"/>
        </w:rPr>
        <w:footnoteReference w:id="2"/>
      </w:r>
      <w:r>
        <w:rPr>
          <w:i/>
          <w:sz w:val="22"/>
          <w:szCs w:val="22"/>
          <w:highlight w:val="yellow"/>
        </w:rPr>
        <w:t xml:space="preserve"> in figures and words]</w:t>
      </w:r>
      <w:r>
        <w:rPr>
          <w:i/>
          <w:sz w:val="22"/>
          <w:szCs w:val="22"/>
        </w:rPr>
        <w:t xml:space="preserve"> </w:t>
      </w:r>
      <w:r>
        <w:rPr>
          <w:sz w:val="22"/>
          <w:szCs w:val="22"/>
        </w:rPr>
        <w:t xml:space="preserve">upon receipt by us of your first demand in writing declaring that the supplier is in breach of its obligation under the Contract because the supplier used the advance payment for purposes other than toward delivery of the goods. </w:t>
      </w:r>
    </w:p>
    <w:p w14:paraId="000010F6" w14:textId="77777777" w:rsidR="00EF1FBF" w:rsidRDefault="00EF1FBF">
      <w:pPr>
        <w:jc w:val="both"/>
        <w:rPr>
          <w:sz w:val="22"/>
          <w:szCs w:val="22"/>
        </w:rPr>
      </w:pPr>
    </w:p>
    <w:p w14:paraId="000010F7" w14:textId="77777777" w:rsidR="00EF1FBF" w:rsidRDefault="00000000">
      <w:pPr>
        <w:jc w:val="both"/>
        <w:rPr>
          <w:i/>
          <w:sz w:val="22"/>
          <w:szCs w:val="22"/>
          <w:highlight w:val="yellow"/>
        </w:rPr>
      </w:pPr>
      <w:r>
        <w:rPr>
          <w:sz w:val="22"/>
          <w:szCs w:val="22"/>
        </w:rPr>
        <w:t xml:space="preserve">It is a condition for any claim and payment under this guarantee to be made that the advance payment referred to above must have been received by the Supplier on its account </w:t>
      </w:r>
      <w:r>
        <w:rPr>
          <w:i/>
          <w:sz w:val="22"/>
          <w:szCs w:val="22"/>
          <w:highlight w:val="yellow"/>
        </w:rPr>
        <w:t>[insert number</w:t>
      </w:r>
      <w:r>
        <w:rPr>
          <w:sz w:val="22"/>
          <w:szCs w:val="22"/>
          <w:highlight w:val="yellow"/>
        </w:rPr>
        <w:t xml:space="preserve"> </w:t>
      </w:r>
      <w:r>
        <w:rPr>
          <w:i/>
          <w:sz w:val="22"/>
          <w:szCs w:val="22"/>
          <w:highlight w:val="yellow"/>
        </w:rPr>
        <w:t>and domicile of the account]</w:t>
      </w:r>
    </w:p>
    <w:p w14:paraId="000010F8" w14:textId="77777777" w:rsidR="00EF1FBF" w:rsidRDefault="00EF1FBF">
      <w:pPr>
        <w:jc w:val="both"/>
        <w:rPr>
          <w:sz w:val="22"/>
          <w:szCs w:val="22"/>
        </w:rPr>
      </w:pPr>
    </w:p>
    <w:p w14:paraId="000010F9" w14:textId="77777777" w:rsidR="00EF1FBF" w:rsidRDefault="00000000">
      <w:pPr>
        <w:jc w:val="both"/>
        <w:rPr>
          <w:sz w:val="22"/>
          <w:szCs w:val="22"/>
        </w:rPr>
      </w:pPr>
      <w:r>
        <w:rPr>
          <w:sz w:val="22"/>
          <w:szCs w:val="22"/>
        </w:rPr>
        <w:t xml:space="preserve">This guarantee shall remain valid and in full effect from the date of the advance payment received by the supplier under the contract until </w:t>
      </w:r>
      <w:r>
        <w:rPr>
          <w:i/>
          <w:sz w:val="22"/>
          <w:szCs w:val="22"/>
          <w:highlight w:val="yellow"/>
        </w:rPr>
        <w:t>[insert date</w:t>
      </w:r>
      <w:r>
        <w:rPr>
          <w:i/>
          <w:sz w:val="22"/>
          <w:szCs w:val="22"/>
          <w:vertAlign w:val="superscript"/>
        </w:rPr>
        <w:footnoteReference w:id="3"/>
      </w:r>
      <w:r>
        <w:rPr>
          <w:i/>
          <w:sz w:val="22"/>
          <w:szCs w:val="22"/>
          <w:highlight w:val="yellow"/>
        </w:rPr>
        <w:t>].</w:t>
      </w:r>
      <w:r>
        <w:rPr>
          <w:b/>
          <w:i/>
          <w:sz w:val="22"/>
          <w:szCs w:val="22"/>
          <w:highlight w:val="yellow"/>
        </w:rPr>
        <w:t xml:space="preserve"> </w:t>
      </w:r>
    </w:p>
    <w:p w14:paraId="000010FA" w14:textId="77777777" w:rsidR="00EF1FBF" w:rsidRDefault="00EF1FBF">
      <w:pPr>
        <w:rPr>
          <w:sz w:val="22"/>
          <w:szCs w:val="22"/>
        </w:rPr>
      </w:pPr>
    </w:p>
    <w:p w14:paraId="000010FB" w14:textId="77777777" w:rsidR="00EF1FBF" w:rsidRDefault="00EF1FBF">
      <w:pPr>
        <w:rPr>
          <w:sz w:val="22"/>
          <w:szCs w:val="22"/>
        </w:rPr>
      </w:pPr>
    </w:p>
    <w:p w14:paraId="000010FC" w14:textId="77777777" w:rsidR="00EF1FBF" w:rsidRDefault="00EF1FBF">
      <w:pPr>
        <w:rPr>
          <w:sz w:val="22"/>
          <w:szCs w:val="22"/>
        </w:rPr>
      </w:pPr>
    </w:p>
    <w:p w14:paraId="000010FD" w14:textId="77777777" w:rsidR="00EF1FBF" w:rsidRDefault="00000000">
      <w:pPr>
        <w:rPr>
          <w:sz w:val="22"/>
          <w:szCs w:val="22"/>
          <w:highlight w:val="yellow"/>
        </w:rPr>
      </w:pPr>
      <w:r>
        <w:rPr>
          <w:sz w:val="22"/>
          <w:szCs w:val="22"/>
        </w:rPr>
        <w:t xml:space="preserve">_____________________ </w:t>
      </w:r>
      <w:r>
        <w:rPr>
          <w:sz w:val="22"/>
          <w:szCs w:val="22"/>
        </w:rPr>
        <w:br/>
      </w:r>
      <w:r>
        <w:rPr>
          <w:i/>
          <w:sz w:val="22"/>
          <w:szCs w:val="22"/>
          <w:highlight w:val="yellow"/>
        </w:rPr>
        <w:t>[signature(s) of authorized representative(s) of the bank]</w:t>
      </w:r>
      <w:r>
        <w:rPr>
          <w:sz w:val="22"/>
          <w:szCs w:val="22"/>
          <w:highlight w:val="yellow"/>
        </w:rPr>
        <w:t xml:space="preserve"> </w:t>
      </w:r>
    </w:p>
    <w:p w14:paraId="000010FE" w14:textId="77777777" w:rsidR="00EF1FBF" w:rsidRDefault="00000000">
      <w:pPr>
        <w:pStyle w:val="Heading1"/>
        <w:numPr>
          <w:ilvl w:val="3"/>
          <w:numId w:val="41"/>
        </w:numPr>
        <w:ind w:left="360"/>
        <w:rPr>
          <w:sz w:val="22"/>
          <w:szCs w:val="22"/>
        </w:rPr>
      </w:pPr>
      <w:r>
        <w:br w:type="page"/>
      </w:r>
      <w:bookmarkStart w:id="90" w:name="_Toc174525550"/>
      <w:r>
        <w:rPr>
          <w:sz w:val="22"/>
          <w:szCs w:val="22"/>
        </w:rPr>
        <w:lastRenderedPageBreak/>
        <w:t>Performance Security</w:t>
      </w:r>
      <w:bookmarkEnd w:id="90"/>
    </w:p>
    <w:p w14:paraId="000010FF" w14:textId="77777777" w:rsidR="00EF1FBF" w:rsidRDefault="00000000">
      <w:pPr>
        <w:pBdr>
          <w:top w:val="nil"/>
          <w:left w:val="nil"/>
          <w:bottom w:val="nil"/>
          <w:right w:val="nil"/>
          <w:between w:val="nil"/>
        </w:pBdr>
        <w:tabs>
          <w:tab w:val="center" w:pos="4536"/>
          <w:tab w:val="right" w:pos="9072"/>
        </w:tabs>
        <w:rPr>
          <w:i/>
          <w:color w:val="000000"/>
          <w:sz w:val="22"/>
          <w:szCs w:val="22"/>
          <w:highlight w:val="yellow"/>
        </w:rPr>
      </w:pPr>
      <w:r>
        <w:rPr>
          <w:i/>
          <w:color w:val="000000"/>
          <w:sz w:val="22"/>
          <w:szCs w:val="22"/>
          <w:highlight w:val="yellow"/>
        </w:rPr>
        <w:t xml:space="preserve">[Insert one of the following: No Performance Security shall be requested. </w:t>
      </w:r>
    </w:p>
    <w:p w14:paraId="00001100" w14:textId="77777777" w:rsidR="00EF1FBF" w:rsidRDefault="00000000">
      <w:pPr>
        <w:pBdr>
          <w:top w:val="nil"/>
          <w:left w:val="nil"/>
          <w:bottom w:val="nil"/>
          <w:right w:val="nil"/>
          <w:between w:val="nil"/>
        </w:pBdr>
        <w:tabs>
          <w:tab w:val="center" w:pos="4536"/>
          <w:tab w:val="right" w:pos="9072"/>
        </w:tabs>
        <w:rPr>
          <w:i/>
          <w:color w:val="000000"/>
          <w:sz w:val="22"/>
          <w:szCs w:val="22"/>
          <w:highlight w:val="yellow"/>
        </w:rPr>
      </w:pPr>
      <w:r>
        <w:rPr>
          <w:i/>
          <w:color w:val="000000"/>
          <w:sz w:val="22"/>
          <w:szCs w:val="22"/>
          <w:highlight w:val="yellow"/>
        </w:rPr>
        <w:t>Or</w:t>
      </w:r>
    </w:p>
    <w:p w14:paraId="00001101" w14:textId="77777777" w:rsidR="00EF1FBF" w:rsidRDefault="00000000">
      <w:pPr>
        <w:pBdr>
          <w:top w:val="nil"/>
          <w:left w:val="nil"/>
          <w:bottom w:val="nil"/>
          <w:right w:val="nil"/>
          <w:between w:val="nil"/>
        </w:pBdr>
        <w:tabs>
          <w:tab w:val="center" w:pos="4536"/>
          <w:tab w:val="right" w:pos="9072"/>
        </w:tabs>
        <w:rPr>
          <w:i/>
          <w:color w:val="000000"/>
          <w:sz w:val="22"/>
          <w:szCs w:val="22"/>
        </w:rPr>
      </w:pPr>
      <w:r>
        <w:rPr>
          <w:i/>
          <w:color w:val="000000"/>
          <w:sz w:val="22"/>
          <w:szCs w:val="22"/>
          <w:highlight w:val="yellow"/>
        </w:rPr>
        <w:t>The bank, as requested by the successful Bidder, shall fill in this form in accordance with the instructions indicated]</w:t>
      </w:r>
      <w:r>
        <w:rPr>
          <w:i/>
          <w:color w:val="000000"/>
          <w:sz w:val="22"/>
          <w:szCs w:val="22"/>
        </w:rPr>
        <w:t xml:space="preserve"> </w:t>
      </w:r>
    </w:p>
    <w:p w14:paraId="00001102" w14:textId="77777777" w:rsidR="00EF1FBF" w:rsidRDefault="00EF1FBF">
      <w:pPr>
        <w:pBdr>
          <w:top w:val="nil"/>
          <w:left w:val="nil"/>
          <w:bottom w:val="nil"/>
          <w:right w:val="nil"/>
          <w:between w:val="nil"/>
        </w:pBdr>
        <w:tabs>
          <w:tab w:val="center" w:pos="4536"/>
          <w:tab w:val="right" w:pos="9072"/>
        </w:tabs>
        <w:rPr>
          <w:color w:val="000000"/>
          <w:sz w:val="22"/>
          <w:szCs w:val="22"/>
        </w:rPr>
      </w:pPr>
    </w:p>
    <w:p w14:paraId="00001103" w14:textId="77777777" w:rsidR="00EF1FBF" w:rsidRDefault="00000000">
      <w:pPr>
        <w:jc w:val="right"/>
        <w:rPr>
          <w:sz w:val="22"/>
          <w:szCs w:val="22"/>
        </w:rPr>
      </w:pPr>
      <w:r>
        <w:rPr>
          <w:sz w:val="22"/>
          <w:szCs w:val="22"/>
        </w:rPr>
        <w:t xml:space="preserve">Date: </w:t>
      </w:r>
      <w:r>
        <w:rPr>
          <w:i/>
          <w:sz w:val="22"/>
          <w:szCs w:val="22"/>
        </w:rPr>
        <w:t>[</w:t>
      </w:r>
      <w:r>
        <w:rPr>
          <w:i/>
          <w:sz w:val="22"/>
          <w:szCs w:val="22"/>
          <w:highlight w:val="yellow"/>
        </w:rPr>
        <w:t>insert date (as day, month, and year) of Bid Submission</w:t>
      </w:r>
      <w:r>
        <w:rPr>
          <w:i/>
          <w:sz w:val="22"/>
          <w:szCs w:val="22"/>
        </w:rPr>
        <w:t>]</w:t>
      </w:r>
    </w:p>
    <w:p w14:paraId="00001104" w14:textId="77777777" w:rsidR="00EF1FBF" w:rsidRDefault="00000000">
      <w:pPr>
        <w:jc w:val="right"/>
        <w:rPr>
          <w:sz w:val="22"/>
          <w:szCs w:val="22"/>
        </w:rPr>
      </w:pPr>
      <w:r>
        <w:rPr>
          <w:sz w:val="22"/>
          <w:szCs w:val="22"/>
        </w:rPr>
        <w:t>ITB No. and title</w:t>
      </w:r>
      <w:r>
        <w:rPr>
          <w:i/>
          <w:sz w:val="22"/>
          <w:szCs w:val="22"/>
        </w:rPr>
        <w:t>: [</w:t>
      </w:r>
      <w:r>
        <w:rPr>
          <w:i/>
          <w:sz w:val="22"/>
          <w:szCs w:val="22"/>
          <w:highlight w:val="yellow"/>
        </w:rPr>
        <w:t>insert no. and title of bidding process</w:t>
      </w:r>
      <w:r>
        <w:rPr>
          <w:i/>
          <w:sz w:val="22"/>
          <w:szCs w:val="22"/>
        </w:rPr>
        <w:t>]</w:t>
      </w:r>
    </w:p>
    <w:p w14:paraId="00001105" w14:textId="77777777" w:rsidR="00EF1FBF" w:rsidRDefault="00EF1FBF">
      <w:pPr>
        <w:pBdr>
          <w:top w:val="nil"/>
          <w:left w:val="nil"/>
          <w:bottom w:val="nil"/>
          <w:right w:val="nil"/>
          <w:between w:val="nil"/>
        </w:pBdr>
        <w:tabs>
          <w:tab w:val="center" w:pos="4536"/>
          <w:tab w:val="right" w:pos="9072"/>
        </w:tabs>
        <w:rPr>
          <w:color w:val="000000"/>
          <w:sz w:val="22"/>
          <w:szCs w:val="22"/>
        </w:rPr>
      </w:pPr>
    </w:p>
    <w:p w14:paraId="00001106" w14:textId="77777777" w:rsidR="00EF1FBF" w:rsidRDefault="00000000">
      <w:pPr>
        <w:rPr>
          <w:i/>
          <w:sz w:val="22"/>
          <w:szCs w:val="22"/>
        </w:rPr>
      </w:pPr>
      <w:r>
        <w:rPr>
          <w:sz w:val="22"/>
          <w:szCs w:val="22"/>
        </w:rPr>
        <w:t>Bank’s Branch or Office:</w:t>
      </w:r>
      <w:r>
        <w:rPr>
          <w:i/>
          <w:sz w:val="22"/>
          <w:szCs w:val="22"/>
        </w:rPr>
        <w:t xml:space="preserve"> [</w:t>
      </w:r>
      <w:r>
        <w:rPr>
          <w:i/>
          <w:sz w:val="22"/>
          <w:szCs w:val="22"/>
          <w:highlight w:val="yellow"/>
        </w:rPr>
        <w:t>insert complete name of Guarantor</w:t>
      </w:r>
      <w:r>
        <w:rPr>
          <w:i/>
          <w:sz w:val="22"/>
          <w:szCs w:val="22"/>
        </w:rPr>
        <w:t>]</w:t>
      </w:r>
      <w:r>
        <w:rPr>
          <w:sz w:val="22"/>
          <w:szCs w:val="22"/>
        </w:rPr>
        <w:t xml:space="preserve"> </w:t>
      </w:r>
    </w:p>
    <w:p w14:paraId="00001107" w14:textId="77777777" w:rsidR="00EF1FBF" w:rsidRDefault="00000000">
      <w:pPr>
        <w:rPr>
          <w:sz w:val="22"/>
          <w:szCs w:val="22"/>
        </w:rPr>
      </w:pPr>
      <w:r>
        <w:rPr>
          <w:b/>
          <w:sz w:val="22"/>
          <w:szCs w:val="22"/>
        </w:rPr>
        <w:t>Beneficiary:</w:t>
      </w:r>
      <w:r>
        <w:rPr>
          <w:sz w:val="22"/>
          <w:szCs w:val="22"/>
        </w:rPr>
        <w:t xml:space="preserve"> </w:t>
      </w:r>
      <w:r>
        <w:rPr>
          <w:i/>
          <w:sz w:val="22"/>
          <w:szCs w:val="22"/>
        </w:rPr>
        <w:t>[</w:t>
      </w:r>
      <w:r>
        <w:rPr>
          <w:i/>
          <w:sz w:val="22"/>
          <w:szCs w:val="22"/>
          <w:highlight w:val="yellow"/>
        </w:rPr>
        <w:t>insert legal name and address of UNFPA</w:t>
      </w:r>
      <w:r>
        <w:rPr>
          <w:i/>
          <w:sz w:val="22"/>
          <w:szCs w:val="22"/>
        </w:rPr>
        <w:t>]</w:t>
      </w:r>
    </w:p>
    <w:p w14:paraId="00001108" w14:textId="77777777" w:rsidR="00EF1FBF" w:rsidRDefault="00000000">
      <w:pPr>
        <w:rPr>
          <w:i/>
          <w:sz w:val="22"/>
          <w:szCs w:val="22"/>
        </w:rPr>
      </w:pPr>
      <w:r>
        <w:rPr>
          <w:b/>
          <w:sz w:val="22"/>
          <w:szCs w:val="22"/>
        </w:rPr>
        <w:t>PERFORMANCE GUARANTEE No.:</w:t>
      </w:r>
      <w:r>
        <w:rPr>
          <w:sz w:val="22"/>
          <w:szCs w:val="22"/>
        </w:rPr>
        <w:tab/>
      </w:r>
      <w:r>
        <w:rPr>
          <w:i/>
          <w:sz w:val="22"/>
          <w:szCs w:val="22"/>
        </w:rPr>
        <w:t>[</w:t>
      </w:r>
      <w:r>
        <w:rPr>
          <w:i/>
          <w:sz w:val="22"/>
          <w:szCs w:val="22"/>
          <w:highlight w:val="yellow"/>
        </w:rPr>
        <w:t>insert Performance Guarantee number</w:t>
      </w:r>
      <w:r>
        <w:rPr>
          <w:i/>
          <w:sz w:val="22"/>
          <w:szCs w:val="22"/>
        </w:rPr>
        <w:t>]</w:t>
      </w:r>
    </w:p>
    <w:p w14:paraId="00001109" w14:textId="77777777" w:rsidR="00EF1FBF" w:rsidRDefault="00EF1FBF">
      <w:pPr>
        <w:jc w:val="both"/>
        <w:rPr>
          <w:sz w:val="22"/>
          <w:szCs w:val="22"/>
        </w:rPr>
      </w:pPr>
    </w:p>
    <w:p w14:paraId="0000110A" w14:textId="77777777" w:rsidR="00EF1FBF" w:rsidRDefault="00000000">
      <w:pPr>
        <w:jc w:val="both"/>
        <w:rPr>
          <w:sz w:val="22"/>
          <w:szCs w:val="22"/>
        </w:rPr>
      </w:pPr>
      <w:r>
        <w:rPr>
          <w:sz w:val="22"/>
          <w:szCs w:val="22"/>
        </w:rPr>
        <w:t xml:space="preserve">We have been informed that </w:t>
      </w:r>
      <w:r>
        <w:rPr>
          <w:i/>
          <w:sz w:val="22"/>
          <w:szCs w:val="22"/>
        </w:rPr>
        <w:t>[</w:t>
      </w:r>
      <w:r>
        <w:rPr>
          <w:i/>
          <w:sz w:val="22"/>
          <w:szCs w:val="22"/>
          <w:highlight w:val="yellow"/>
        </w:rPr>
        <w:t>insert complete name of Supplier</w:t>
      </w:r>
      <w:r>
        <w:rPr>
          <w:i/>
          <w:sz w:val="22"/>
          <w:szCs w:val="22"/>
        </w:rPr>
        <w:t>]</w:t>
      </w:r>
      <w:r>
        <w:rPr>
          <w:sz w:val="22"/>
          <w:szCs w:val="22"/>
        </w:rPr>
        <w:t xml:space="preserve"> (hereinafter called "the Supplier") has entered into Contract No</w:t>
      </w:r>
      <w:r>
        <w:rPr>
          <w:i/>
          <w:sz w:val="22"/>
          <w:szCs w:val="22"/>
        </w:rPr>
        <w:t>. [</w:t>
      </w:r>
      <w:r>
        <w:rPr>
          <w:i/>
          <w:sz w:val="22"/>
          <w:szCs w:val="22"/>
          <w:highlight w:val="yellow"/>
        </w:rPr>
        <w:t>insert number</w:t>
      </w:r>
      <w:r>
        <w:rPr>
          <w:i/>
          <w:sz w:val="22"/>
          <w:szCs w:val="22"/>
        </w:rPr>
        <w:t>]</w:t>
      </w:r>
      <w:r>
        <w:rPr>
          <w:sz w:val="22"/>
          <w:szCs w:val="22"/>
        </w:rPr>
        <w:t xml:space="preserve"> dated </w:t>
      </w:r>
      <w:r>
        <w:rPr>
          <w:i/>
          <w:sz w:val="22"/>
          <w:szCs w:val="22"/>
        </w:rPr>
        <w:t>[</w:t>
      </w:r>
      <w:r>
        <w:rPr>
          <w:i/>
          <w:sz w:val="22"/>
          <w:szCs w:val="22"/>
          <w:highlight w:val="yellow"/>
        </w:rPr>
        <w:t>insert day and month</w:t>
      </w:r>
      <w:r>
        <w:rPr>
          <w:i/>
          <w:sz w:val="22"/>
          <w:szCs w:val="22"/>
        </w:rPr>
        <w:t>], [</w:t>
      </w:r>
      <w:r>
        <w:rPr>
          <w:i/>
          <w:sz w:val="22"/>
          <w:szCs w:val="22"/>
          <w:highlight w:val="yellow"/>
        </w:rPr>
        <w:t>insert year</w:t>
      </w:r>
      <w:r>
        <w:rPr>
          <w:i/>
          <w:sz w:val="22"/>
          <w:szCs w:val="22"/>
        </w:rPr>
        <w:t>]</w:t>
      </w:r>
      <w:r>
        <w:rPr>
          <w:sz w:val="22"/>
          <w:szCs w:val="22"/>
        </w:rPr>
        <w:t xml:space="preserve"> with you, for the supply of </w:t>
      </w:r>
      <w:r>
        <w:rPr>
          <w:i/>
          <w:sz w:val="22"/>
          <w:szCs w:val="22"/>
        </w:rPr>
        <w:t>[</w:t>
      </w:r>
      <w:r>
        <w:rPr>
          <w:i/>
          <w:sz w:val="22"/>
          <w:szCs w:val="22"/>
          <w:highlight w:val="yellow"/>
        </w:rPr>
        <w:t>description of Goods and related Services</w:t>
      </w:r>
      <w:r>
        <w:rPr>
          <w:i/>
          <w:sz w:val="22"/>
          <w:szCs w:val="22"/>
        </w:rPr>
        <w:t>]</w:t>
      </w:r>
      <w:r>
        <w:rPr>
          <w:sz w:val="22"/>
          <w:szCs w:val="22"/>
        </w:rPr>
        <w:t xml:space="preserve"> (hereinafter called "the Contract"). </w:t>
      </w:r>
    </w:p>
    <w:p w14:paraId="0000110B" w14:textId="77777777" w:rsidR="00EF1FBF" w:rsidRDefault="00000000">
      <w:pPr>
        <w:jc w:val="both"/>
        <w:rPr>
          <w:sz w:val="22"/>
          <w:szCs w:val="22"/>
        </w:rPr>
      </w:pPr>
      <w:r>
        <w:rPr>
          <w:sz w:val="22"/>
          <w:szCs w:val="22"/>
        </w:rPr>
        <w:t>Furthermore, we understand that, according to the conditions of the Contract, a Performance Guarantee is required.</w:t>
      </w:r>
    </w:p>
    <w:p w14:paraId="0000110C" w14:textId="77777777" w:rsidR="00EF1FBF" w:rsidRDefault="00EF1FBF">
      <w:pPr>
        <w:jc w:val="both"/>
        <w:rPr>
          <w:sz w:val="22"/>
          <w:szCs w:val="22"/>
        </w:rPr>
      </w:pPr>
    </w:p>
    <w:p w14:paraId="0000110D" w14:textId="77777777" w:rsidR="00EF1FBF" w:rsidRDefault="00000000">
      <w:pPr>
        <w:jc w:val="both"/>
        <w:rPr>
          <w:sz w:val="22"/>
          <w:szCs w:val="22"/>
        </w:rPr>
      </w:pPr>
      <w:r>
        <w:rPr>
          <w:sz w:val="22"/>
          <w:szCs w:val="22"/>
        </w:rPr>
        <w:t xml:space="preserve">At the request of the Supplier, we hereby irrevocably undertake to pay you any sum(s) not exceeding </w:t>
      </w:r>
      <w:r>
        <w:rPr>
          <w:i/>
          <w:sz w:val="22"/>
          <w:szCs w:val="22"/>
        </w:rPr>
        <w:t>[</w:t>
      </w:r>
      <w:r>
        <w:rPr>
          <w:i/>
          <w:sz w:val="22"/>
          <w:szCs w:val="22"/>
          <w:highlight w:val="yellow"/>
        </w:rPr>
        <w:t>insert amount(s)</w:t>
      </w:r>
      <w:r>
        <w:rPr>
          <w:i/>
          <w:sz w:val="22"/>
          <w:szCs w:val="22"/>
          <w:vertAlign w:val="superscript"/>
        </w:rPr>
        <w:footnoteReference w:id="4"/>
      </w:r>
      <w:r>
        <w:rPr>
          <w:i/>
          <w:sz w:val="22"/>
          <w:szCs w:val="22"/>
          <w:highlight w:val="yellow"/>
        </w:rPr>
        <w:t xml:space="preserve"> in figures and words</w:t>
      </w:r>
      <w:r>
        <w:rPr>
          <w:i/>
          <w:sz w:val="22"/>
          <w:szCs w:val="22"/>
        </w:rPr>
        <w:t xml:space="preserve">] </w:t>
      </w:r>
      <w:r>
        <w:rPr>
          <w:sz w:val="22"/>
          <w:szCs w:val="22"/>
        </w:rPr>
        <w:t>upon receipt by us of your first demand in writing declaring the Supplier to be in default under the Contract, without cavil or argument, or your needing to prove or to show grounds or reasons for your demand or the sum specified therein.</w:t>
      </w:r>
    </w:p>
    <w:p w14:paraId="0000110E" w14:textId="77777777" w:rsidR="00EF1FBF" w:rsidRDefault="00EF1FBF">
      <w:pPr>
        <w:jc w:val="both"/>
        <w:rPr>
          <w:sz w:val="22"/>
          <w:szCs w:val="22"/>
        </w:rPr>
      </w:pPr>
    </w:p>
    <w:p w14:paraId="0000110F" w14:textId="77777777" w:rsidR="00EF1FBF" w:rsidRDefault="00000000">
      <w:pPr>
        <w:jc w:val="both"/>
        <w:rPr>
          <w:sz w:val="22"/>
          <w:szCs w:val="22"/>
        </w:rPr>
      </w:pPr>
      <w:r>
        <w:rPr>
          <w:sz w:val="22"/>
          <w:szCs w:val="22"/>
        </w:rPr>
        <w:t xml:space="preserve">This Guarantee shall expire no later than the </w:t>
      </w:r>
      <w:r>
        <w:rPr>
          <w:i/>
          <w:sz w:val="22"/>
          <w:szCs w:val="22"/>
        </w:rPr>
        <w:t>[</w:t>
      </w:r>
      <w:r>
        <w:rPr>
          <w:i/>
          <w:sz w:val="22"/>
          <w:szCs w:val="22"/>
          <w:highlight w:val="yellow"/>
        </w:rPr>
        <w:t>insert number</w:t>
      </w:r>
      <w:r>
        <w:rPr>
          <w:i/>
          <w:sz w:val="22"/>
          <w:szCs w:val="22"/>
        </w:rPr>
        <w:t>]</w:t>
      </w:r>
      <w:r>
        <w:rPr>
          <w:sz w:val="22"/>
          <w:szCs w:val="22"/>
        </w:rPr>
        <w:t xml:space="preserve"> day of </w:t>
      </w:r>
      <w:r>
        <w:rPr>
          <w:i/>
          <w:sz w:val="22"/>
          <w:szCs w:val="22"/>
        </w:rPr>
        <w:t>[</w:t>
      </w:r>
      <w:r>
        <w:rPr>
          <w:i/>
          <w:sz w:val="22"/>
          <w:szCs w:val="22"/>
          <w:highlight w:val="yellow"/>
        </w:rPr>
        <w:t>insert month</w:t>
      </w:r>
      <w:r>
        <w:rPr>
          <w:i/>
          <w:sz w:val="22"/>
          <w:szCs w:val="22"/>
        </w:rPr>
        <w:t>]</w:t>
      </w:r>
      <w:r>
        <w:rPr>
          <w:sz w:val="22"/>
          <w:szCs w:val="22"/>
        </w:rPr>
        <w:t xml:space="preserve"> </w:t>
      </w:r>
      <w:r>
        <w:rPr>
          <w:i/>
          <w:sz w:val="22"/>
          <w:szCs w:val="22"/>
        </w:rPr>
        <w:t>[</w:t>
      </w:r>
      <w:r>
        <w:rPr>
          <w:i/>
          <w:sz w:val="22"/>
          <w:szCs w:val="22"/>
          <w:highlight w:val="yellow"/>
        </w:rPr>
        <w:t>insert year</w:t>
      </w:r>
      <w:r>
        <w:rPr>
          <w:i/>
          <w:sz w:val="22"/>
          <w:szCs w:val="22"/>
        </w:rPr>
        <w:t>]</w:t>
      </w:r>
      <w:r>
        <w:rPr>
          <w:sz w:val="22"/>
          <w:szCs w:val="22"/>
        </w:rPr>
        <w:t>,</w:t>
      </w:r>
      <w:r>
        <w:rPr>
          <w:i/>
          <w:sz w:val="22"/>
          <w:szCs w:val="22"/>
          <w:vertAlign w:val="superscript"/>
        </w:rPr>
        <w:footnoteReference w:id="5"/>
      </w:r>
      <w:r>
        <w:rPr>
          <w:sz w:val="22"/>
          <w:szCs w:val="22"/>
        </w:rPr>
        <w:t xml:space="preserve"> and any demand for payment under it must be received by us at this office on or before that date.</w:t>
      </w:r>
    </w:p>
    <w:p w14:paraId="00001110" w14:textId="77777777" w:rsidR="00EF1FBF" w:rsidRDefault="00000000">
      <w:pPr>
        <w:jc w:val="both"/>
        <w:rPr>
          <w:sz w:val="22"/>
          <w:szCs w:val="22"/>
        </w:rPr>
      </w:pPr>
      <w:r>
        <w:rPr>
          <w:sz w:val="22"/>
          <w:szCs w:val="22"/>
        </w:rPr>
        <w:t>This guarantee is subject to the Uniform Rules for Demand Guarantees, ICC Publication No. 458, except that subparagraph (ii) of Sub-article 20(a) is hereby excluded.</w:t>
      </w:r>
    </w:p>
    <w:p w14:paraId="00001111" w14:textId="77777777" w:rsidR="00EF1FBF" w:rsidRDefault="00000000">
      <w:pPr>
        <w:rPr>
          <w:sz w:val="22"/>
          <w:szCs w:val="22"/>
        </w:rPr>
      </w:pPr>
      <w:r>
        <w:rPr>
          <w:i/>
          <w:sz w:val="22"/>
          <w:szCs w:val="22"/>
        </w:rPr>
        <w:t>[</w:t>
      </w:r>
      <w:r>
        <w:rPr>
          <w:i/>
          <w:sz w:val="22"/>
          <w:szCs w:val="22"/>
          <w:highlight w:val="yellow"/>
        </w:rPr>
        <w:t>signatures of authorized representatives of the bank and the Supplier</w:t>
      </w:r>
      <w:r>
        <w:rPr>
          <w:i/>
          <w:sz w:val="22"/>
          <w:szCs w:val="22"/>
        </w:rPr>
        <w:t>]</w:t>
      </w:r>
      <w:r>
        <w:rPr>
          <w:sz w:val="22"/>
          <w:szCs w:val="22"/>
        </w:rPr>
        <w:t xml:space="preserve"> </w:t>
      </w:r>
    </w:p>
    <w:p w14:paraId="00001112" w14:textId="77777777" w:rsidR="00EF1FBF" w:rsidRDefault="00000000">
      <w:pPr>
        <w:rPr>
          <w:rFonts w:ascii="Arial" w:eastAsia="Arial" w:hAnsi="Arial" w:cs="Arial"/>
          <w:b/>
          <w:sz w:val="22"/>
          <w:szCs w:val="22"/>
        </w:rPr>
      </w:pPr>
      <w:r>
        <w:br w:type="page"/>
      </w:r>
    </w:p>
    <w:p w14:paraId="00001113" w14:textId="77777777" w:rsidR="00EF1FBF" w:rsidRDefault="00EF1FBF">
      <w:pPr>
        <w:rPr>
          <w:rFonts w:ascii="Arial" w:eastAsia="Arial" w:hAnsi="Arial" w:cs="Arial"/>
          <w:b/>
          <w:sz w:val="22"/>
          <w:szCs w:val="22"/>
        </w:rPr>
      </w:pPr>
    </w:p>
    <w:p w14:paraId="00001114" w14:textId="77777777" w:rsidR="00EF1FBF" w:rsidRDefault="00000000">
      <w:pPr>
        <w:pStyle w:val="Heading1"/>
        <w:numPr>
          <w:ilvl w:val="3"/>
          <w:numId w:val="41"/>
        </w:numPr>
        <w:ind w:left="360"/>
        <w:rPr>
          <w:sz w:val="22"/>
          <w:szCs w:val="22"/>
        </w:rPr>
      </w:pPr>
      <w:bookmarkStart w:id="91" w:name="_Toc174525551"/>
      <w:r>
        <w:rPr>
          <w:sz w:val="22"/>
          <w:szCs w:val="22"/>
        </w:rPr>
        <w:t>Contract Forms</w:t>
      </w:r>
      <w:bookmarkEnd w:id="91"/>
    </w:p>
    <w:p w14:paraId="00001115" w14:textId="77777777" w:rsidR="00EF1FBF" w:rsidRDefault="00EF1FBF"/>
    <w:p w14:paraId="00001116" w14:textId="77777777" w:rsidR="00EF1FBF" w:rsidRDefault="00000000">
      <w:r>
        <w:t xml:space="preserve">The following sample contract forms are available on the </w:t>
      </w:r>
      <w:hyperlink r:id="rId36">
        <w:r>
          <w:rPr>
            <w:color w:val="0000FF"/>
            <w:u w:val="single"/>
          </w:rPr>
          <w:t>UNFPA procurement website</w:t>
        </w:r>
      </w:hyperlink>
      <w:r>
        <w:t>:</w:t>
      </w:r>
    </w:p>
    <w:p w14:paraId="00001117" w14:textId="77777777" w:rsidR="00EF1FBF" w:rsidRDefault="00000000">
      <w:pPr>
        <w:numPr>
          <w:ilvl w:val="0"/>
          <w:numId w:val="43"/>
        </w:numPr>
        <w:pBdr>
          <w:top w:val="nil"/>
          <w:left w:val="nil"/>
          <w:bottom w:val="nil"/>
          <w:right w:val="nil"/>
          <w:between w:val="nil"/>
        </w:pBdr>
        <w:rPr>
          <w:color w:val="000000"/>
        </w:rPr>
      </w:pPr>
      <w:r>
        <w:rPr>
          <w:color w:val="000000"/>
        </w:rPr>
        <w:t>Purchase Order</w:t>
      </w:r>
    </w:p>
    <w:p w14:paraId="00001118" w14:textId="77777777" w:rsidR="00EF1FBF" w:rsidRDefault="00000000">
      <w:pPr>
        <w:numPr>
          <w:ilvl w:val="0"/>
          <w:numId w:val="43"/>
        </w:numPr>
        <w:pBdr>
          <w:top w:val="nil"/>
          <w:left w:val="nil"/>
          <w:bottom w:val="nil"/>
          <w:right w:val="nil"/>
          <w:between w:val="nil"/>
        </w:pBdr>
        <w:rPr>
          <w:color w:val="000000"/>
        </w:rPr>
      </w:pPr>
      <w:r>
        <w:rPr>
          <w:color w:val="000000"/>
        </w:rPr>
        <w:t>Contract for Professional Services</w:t>
      </w:r>
    </w:p>
    <w:p w14:paraId="00001119" w14:textId="77777777" w:rsidR="00EF1FBF" w:rsidRDefault="00000000">
      <w:pPr>
        <w:numPr>
          <w:ilvl w:val="0"/>
          <w:numId w:val="43"/>
        </w:numPr>
        <w:pBdr>
          <w:top w:val="nil"/>
          <w:left w:val="nil"/>
          <w:bottom w:val="nil"/>
          <w:right w:val="nil"/>
          <w:between w:val="nil"/>
        </w:pBdr>
        <w:rPr>
          <w:color w:val="000000"/>
        </w:rPr>
      </w:pPr>
      <w:r>
        <w:rPr>
          <w:color w:val="000000"/>
        </w:rPr>
        <w:t>Long Term Agreement</w:t>
      </w:r>
    </w:p>
    <w:p w14:paraId="0000111A" w14:textId="77777777" w:rsidR="00EF1FBF" w:rsidRDefault="00EF1FBF">
      <w:pPr>
        <w:jc w:val="center"/>
        <w:rPr>
          <w:b/>
          <w:sz w:val="28"/>
          <w:szCs w:val="28"/>
        </w:rPr>
      </w:pPr>
    </w:p>
    <w:p w14:paraId="0000111B" w14:textId="77777777" w:rsidR="00EF1FBF" w:rsidRDefault="00000000">
      <w:pPr>
        <w:jc w:val="center"/>
        <w:rPr>
          <w:rFonts w:ascii="Arial" w:eastAsia="Arial" w:hAnsi="Arial" w:cs="Arial"/>
          <w:b/>
          <w:sz w:val="16"/>
          <w:szCs w:val="16"/>
        </w:rPr>
      </w:pPr>
      <w:r>
        <w:rPr>
          <w:rFonts w:ascii="Arial" w:eastAsia="Arial" w:hAnsi="Arial" w:cs="Arial"/>
          <w:b/>
          <w:sz w:val="16"/>
          <w:szCs w:val="16"/>
        </w:rPr>
        <w:t>----------</w:t>
      </w:r>
    </w:p>
    <w:p w14:paraId="0000111C" w14:textId="77777777" w:rsidR="00EF1FBF" w:rsidRDefault="00EF1FBF"/>
    <w:p w14:paraId="0000111D" w14:textId="77777777" w:rsidR="00EF1FBF" w:rsidRDefault="00EF1FBF"/>
    <w:sectPr w:rsidR="00EF1FBF">
      <w:headerReference w:type="even" r:id="rId37"/>
      <w:headerReference w:type="default" r:id="rId38"/>
      <w:footerReference w:type="even" r:id="rId39"/>
      <w:footerReference w:type="default" r:id="rId40"/>
      <w:footerReference w:type="first" r:id="rId41"/>
      <w:pgSz w:w="12240" w:h="15840"/>
      <w:pgMar w:top="1440" w:right="1440" w:bottom="1008" w:left="1872"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991A46" w14:textId="77777777" w:rsidR="00997260" w:rsidRDefault="00997260">
      <w:r>
        <w:separator/>
      </w:r>
    </w:p>
  </w:endnote>
  <w:endnote w:type="continuationSeparator" w:id="0">
    <w:p w14:paraId="6B3E7B8F" w14:textId="77777777" w:rsidR="00997260" w:rsidRDefault="009972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embedRegular r:id="rId1" w:fontKey="{0BF292AD-76F1-4590-AE91-5EFFDA63B28D}"/>
    <w:embedBold r:id="rId2" w:fontKey="{3E1AECDA-A866-499C-AACA-70B8765D0536}"/>
    <w:embedItalic r:id="rId3" w:fontKey="{D38DB820-6F99-4C4E-B50D-1138B9A06E2A}"/>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4" w:fontKey="{F19E14F1-81B2-47CF-8DF7-0840D9C9077D}"/>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5" w:fontKey="{C0EF6DEF-F96C-42F7-B82B-BD9E7170A0C6}"/>
    <w:embedBold r:id="rId6" w:fontKey="{C45F59DE-691A-4F73-B9E6-D3A9753ECA57}"/>
    <w:embedBoldItalic r:id="rId7" w:fontKey="{F5A35E75-0B1C-49F7-9B04-9AE767729F0C}"/>
  </w:font>
  <w:font w:name="Courier">
    <w:panose1 w:val="02070409020205020404"/>
    <w:charset w:val="00"/>
    <w:family w:val="auto"/>
    <w:pitch w:val="default"/>
  </w:font>
  <w:font w:name="Times">
    <w:panose1 w:val="02020603050405020304"/>
    <w:charset w:val="00"/>
    <w:family w:val="roman"/>
    <w:pitch w:val="variable"/>
    <w:sig w:usb0="E0002EFF" w:usb1="C000785B" w:usb2="00000009" w:usb3="00000000" w:csb0="000001FF" w:csb1="00000000"/>
    <w:embedRegular r:id="rId8" w:fontKey="{38453E94-B64C-46AD-93A3-D7363D0FECDF}"/>
  </w:font>
  <w:font w:name="Tahoma">
    <w:panose1 w:val="020B0604030504040204"/>
    <w:charset w:val="00"/>
    <w:family w:val="swiss"/>
    <w:pitch w:val="variable"/>
    <w:sig w:usb0="E1002EFF" w:usb1="C000605B" w:usb2="00000029" w:usb3="00000000" w:csb0="000101FF" w:csb1="00000000"/>
    <w:embedRegular r:id="rId9" w:fontKey="{9A75B79F-D69A-43AA-A113-40A443650533}"/>
  </w:font>
  <w:font w:name="SimSun">
    <w:altName w:val="宋体"/>
    <w:panose1 w:val="02010600030101010101"/>
    <w:charset w:val="86"/>
    <w:family w:val="auto"/>
    <w:pitch w:val="variable"/>
    <w:sig w:usb0="00000203" w:usb1="288F0000" w:usb2="00000016" w:usb3="00000000" w:csb0="00040001" w:csb1="00000000"/>
  </w:font>
  <w:font w:name="Times New Roman Bold">
    <w:panose1 w:val="02020803070505020304"/>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10" w:fontKey="{8E8B3BC1-D3CD-49ED-9E98-E40BD8B15805}"/>
    <w:embedItalic r:id="rId11" w:fontKey="{01FCE0BA-E69B-4736-B69B-2DE1A97D4180}"/>
  </w:font>
  <w:font w:name="Cambria Math">
    <w:panose1 w:val="02040503050406030204"/>
    <w:charset w:val="00"/>
    <w:family w:val="roman"/>
    <w:pitch w:val="variable"/>
    <w:sig w:usb0="E00006FF" w:usb1="420024FF" w:usb2="02000000" w:usb3="00000000" w:csb0="0000019F" w:csb1="00000000"/>
    <w:embedItalic r:id="rId12" w:fontKey="{6A92EE0C-EA87-4FAE-84EC-BDD5F31D3870}"/>
  </w:font>
  <w:font w:name="Gungsuh">
    <w:charset w:val="81"/>
    <w:family w:val="roman"/>
    <w:pitch w:val="variable"/>
    <w:sig w:usb0="B00002AF" w:usb1="69D77CFB" w:usb2="00000030" w:usb3="00000000" w:csb0="0008009F" w:csb1="00000000"/>
    <w:embedRegular r:id="rId13" w:subsetted="1" w:fontKey="{BEA2001D-9C7D-48B4-841B-58C86CCBBD57}"/>
  </w:font>
  <w:font w:name="Cambria">
    <w:panose1 w:val="02040503050406030204"/>
    <w:charset w:val="00"/>
    <w:family w:val="roman"/>
    <w:pitch w:val="variable"/>
    <w:sig w:usb0="E00006FF" w:usb1="420024FF" w:usb2="02000000" w:usb3="00000000" w:csb0="0000019F" w:csb1="00000000"/>
    <w:embedRegular r:id="rId14" w:fontKey="{63670CEC-834F-4750-83FB-A28FD8B42C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129" w14:textId="78249A28" w:rsidR="00EF1FBF" w:rsidRDefault="00000000">
    <w:pPr>
      <w:pBdr>
        <w:top w:val="nil"/>
        <w:left w:val="nil"/>
        <w:bottom w:val="nil"/>
        <w:right w:val="nil"/>
        <w:between w:val="nil"/>
      </w:pBdr>
      <w:tabs>
        <w:tab w:val="center" w:pos="4536"/>
        <w:tab w:val="right" w:pos="9072"/>
      </w:tabs>
      <w:jc w:val="right"/>
      <w:rPr>
        <w:color w:val="000000"/>
      </w:rPr>
    </w:pPr>
    <w:r>
      <w:rPr>
        <w:color w:val="000000"/>
      </w:rPr>
      <w:t xml:space="preserve">Page </w:t>
    </w:r>
    <w:r>
      <w:rPr>
        <w:color w:val="000000"/>
      </w:rPr>
      <w:fldChar w:fldCharType="begin"/>
    </w:r>
    <w:r>
      <w:rPr>
        <w:color w:val="000000"/>
      </w:rPr>
      <w:instrText>PAGE</w:instrText>
    </w:r>
    <w:r>
      <w:rPr>
        <w:color w:val="000000"/>
      </w:rPr>
      <w:fldChar w:fldCharType="separate"/>
    </w:r>
    <w:r w:rsidR="00025B19">
      <w:rPr>
        <w:noProof/>
        <w:color w:val="000000"/>
      </w:rPr>
      <w:t>2</w:t>
    </w:r>
    <w:r>
      <w:rPr>
        <w:color w:val="000000"/>
      </w:rPr>
      <w:fldChar w:fldCharType="end"/>
    </w:r>
    <w:r>
      <w:rPr>
        <w:color w:val="000000"/>
      </w:rPr>
      <w:t xml:space="preserve"> of </w:t>
    </w:r>
    <w:r>
      <w:rPr>
        <w:color w:val="000000"/>
      </w:rPr>
      <w:fldChar w:fldCharType="begin"/>
    </w:r>
    <w:r>
      <w:rPr>
        <w:color w:val="000000"/>
      </w:rPr>
      <w:instrText>NUMPAGES</w:instrText>
    </w:r>
    <w:r>
      <w:rPr>
        <w:color w:val="000000"/>
      </w:rPr>
      <w:fldChar w:fldCharType="separate"/>
    </w:r>
    <w:r w:rsidR="00025B19">
      <w:rPr>
        <w:noProof/>
        <w:color w:val="000000"/>
      </w:rPr>
      <w:t>3</w:t>
    </w:r>
    <w:r>
      <w:rPr>
        <w:color w:val="000000"/>
      </w:rPr>
      <w:fldChar w:fldCharType="end"/>
    </w:r>
  </w:p>
  <w:p w14:paraId="0000112A" w14:textId="77777777" w:rsidR="00EF1FBF" w:rsidRDefault="00000000">
    <w:pPr>
      <w:pBdr>
        <w:top w:val="nil"/>
        <w:left w:val="nil"/>
        <w:bottom w:val="nil"/>
        <w:right w:val="nil"/>
        <w:between w:val="nil"/>
      </w:pBdr>
      <w:tabs>
        <w:tab w:val="center" w:pos="4536"/>
        <w:tab w:val="right" w:pos="9072"/>
      </w:tabs>
      <w:rPr>
        <w:color w:val="000000"/>
      </w:rPr>
    </w:pPr>
    <w:r>
      <w:rPr>
        <w:color w:val="000000"/>
      </w:rPr>
      <w:t>UNFPA/PSB/Bid/Invitation to Bid/ 2. ITB template EN long [0118-Rev03].docx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12B" w14:textId="03CD6710" w:rsidR="00EF1FBF" w:rsidRDefault="00000000">
    <w:pPr>
      <w:pBdr>
        <w:top w:val="nil"/>
        <w:left w:val="nil"/>
        <w:bottom w:val="nil"/>
        <w:right w:val="nil"/>
        <w:between w:val="nil"/>
      </w:pBdr>
      <w:tabs>
        <w:tab w:val="center" w:pos="4536"/>
        <w:tab w:val="right" w:pos="9072"/>
      </w:tabs>
      <w:rPr>
        <w:color w:val="000000"/>
      </w:rPr>
    </w:pPr>
    <w:r>
      <w:rPr>
        <w:color w:val="000000"/>
      </w:rPr>
      <w:t xml:space="preserve">Page </w:t>
    </w:r>
    <w:r>
      <w:rPr>
        <w:color w:val="000000"/>
      </w:rPr>
      <w:fldChar w:fldCharType="begin"/>
    </w:r>
    <w:r>
      <w:rPr>
        <w:color w:val="000000"/>
      </w:rPr>
      <w:instrText>PAGE</w:instrText>
    </w:r>
    <w:r>
      <w:rPr>
        <w:color w:val="000000"/>
      </w:rPr>
      <w:fldChar w:fldCharType="separate"/>
    </w:r>
    <w:r w:rsidR="00025B19">
      <w:rPr>
        <w:noProof/>
        <w:color w:val="000000"/>
      </w:rPr>
      <w:t>3</w:t>
    </w:r>
    <w:r>
      <w:rPr>
        <w:color w:val="000000"/>
      </w:rPr>
      <w:fldChar w:fldCharType="end"/>
    </w:r>
    <w:r>
      <w:rPr>
        <w:color w:val="000000"/>
      </w:rPr>
      <w:t xml:space="preserve"> of </w:t>
    </w:r>
    <w:r>
      <w:rPr>
        <w:color w:val="000000"/>
      </w:rPr>
      <w:fldChar w:fldCharType="begin"/>
    </w:r>
    <w:r>
      <w:rPr>
        <w:color w:val="000000"/>
      </w:rPr>
      <w:instrText>NUMPAGES</w:instrText>
    </w:r>
    <w:r>
      <w:rPr>
        <w:color w:val="000000"/>
      </w:rPr>
      <w:fldChar w:fldCharType="separate"/>
    </w:r>
    <w:r w:rsidR="00025B19">
      <w:rPr>
        <w:noProof/>
        <w:color w:val="000000"/>
      </w:rPr>
      <w:t>4</w:t>
    </w:r>
    <w:r>
      <w:rPr>
        <w:color w:val="000000"/>
      </w:rPr>
      <w:fldChar w:fldCharType="end"/>
    </w:r>
  </w:p>
  <w:p w14:paraId="0000112C" w14:textId="77777777" w:rsidR="00EF1FBF" w:rsidRDefault="00000000">
    <w:pPr>
      <w:pBdr>
        <w:top w:val="nil"/>
        <w:left w:val="nil"/>
        <w:bottom w:val="nil"/>
        <w:right w:val="nil"/>
        <w:between w:val="nil"/>
      </w:pBdr>
      <w:tabs>
        <w:tab w:val="center" w:pos="4536"/>
        <w:tab w:val="right" w:pos="9072"/>
      </w:tabs>
      <w:rPr>
        <w:color w:val="000000"/>
      </w:rPr>
    </w:pPr>
    <w:r>
      <w:rPr>
        <w:color w:val="000000"/>
      </w:rPr>
      <w:t>UNFPA/PSB/Bid/Invitation to Bid/ 2. ITB template EN long [0118-Rev03].docx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12D" w14:textId="05C61109" w:rsidR="00EF1FBF" w:rsidRDefault="00000000">
    <w:pPr>
      <w:pBdr>
        <w:top w:val="nil"/>
        <w:left w:val="nil"/>
        <w:bottom w:val="nil"/>
        <w:right w:val="nil"/>
        <w:between w:val="nil"/>
      </w:pBdr>
      <w:tabs>
        <w:tab w:val="center" w:pos="4536"/>
        <w:tab w:val="right" w:pos="9072"/>
      </w:tabs>
      <w:rPr>
        <w:color w:val="000000"/>
      </w:rPr>
    </w:pPr>
    <w:r>
      <w:rPr>
        <w:color w:val="000000"/>
      </w:rPr>
      <w:t xml:space="preserve">Page </w:t>
    </w:r>
    <w:r>
      <w:rPr>
        <w:color w:val="000000"/>
      </w:rPr>
      <w:fldChar w:fldCharType="begin"/>
    </w:r>
    <w:r>
      <w:rPr>
        <w:color w:val="000000"/>
      </w:rPr>
      <w:instrText>PAGE</w:instrText>
    </w:r>
    <w:r>
      <w:rPr>
        <w:color w:val="000000"/>
      </w:rPr>
      <w:fldChar w:fldCharType="separate"/>
    </w:r>
    <w:r w:rsidR="00025B19">
      <w:rPr>
        <w:noProof/>
        <w:color w:val="000000"/>
      </w:rPr>
      <w:t>1</w:t>
    </w:r>
    <w:r>
      <w:rPr>
        <w:color w:val="000000"/>
      </w:rPr>
      <w:fldChar w:fldCharType="end"/>
    </w:r>
    <w:r>
      <w:rPr>
        <w:color w:val="000000"/>
      </w:rPr>
      <w:t xml:space="preserve"> of </w:t>
    </w:r>
    <w:r>
      <w:rPr>
        <w:color w:val="000000"/>
      </w:rPr>
      <w:fldChar w:fldCharType="begin"/>
    </w:r>
    <w:r>
      <w:rPr>
        <w:color w:val="000000"/>
      </w:rPr>
      <w:instrText>NUMPAGES</w:instrText>
    </w:r>
    <w:r>
      <w:rPr>
        <w:color w:val="000000"/>
      </w:rPr>
      <w:fldChar w:fldCharType="separate"/>
    </w:r>
    <w:r w:rsidR="00025B19">
      <w:rPr>
        <w:noProof/>
        <w:color w:val="000000"/>
      </w:rPr>
      <w:t>2</w:t>
    </w:r>
    <w:r>
      <w:rPr>
        <w:color w:val="000000"/>
      </w:rPr>
      <w:fldChar w:fldCharType="end"/>
    </w:r>
  </w:p>
  <w:p w14:paraId="0000112E" w14:textId="77777777" w:rsidR="00EF1FBF" w:rsidRDefault="00000000">
    <w:pPr>
      <w:pBdr>
        <w:top w:val="nil"/>
        <w:left w:val="nil"/>
        <w:bottom w:val="nil"/>
        <w:right w:val="nil"/>
        <w:between w:val="nil"/>
      </w:pBdr>
      <w:tabs>
        <w:tab w:val="center" w:pos="4536"/>
        <w:tab w:val="right" w:pos="9072"/>
      </w:tabs>
      <w:rPr>
        <w:color w:val="000000"/>
      </w:rPr>
    </w:pPr>
    <w:r>
      <w:rPr>
        <w:color w:val="000000"/>
      </w:rPr>
      <w:t>UNFPA/PSB/Bid/Invitation to Bid/ 2. ITB template EN long [0118-Rev03].docx</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12F" w14:textId="5803DEA3" w:rsidR="00EF1FBF" w:rsidRDefault="00000000">
    <w:pPr>
      <w:pBdr>
        <w:top w:val="nil"/>
        <w:left w:val="nil"/>
        <w:bottom w:val="nil"/>
        <w:right w:val="nil"/>
        <w:between w:val="nil"/>
      </w:pBdr>
      <w:tabs>
        <w:tab w:val="center" w:pos="4536"/>
        <w:tab w:val="right" w:pos="9072"/>
      </w:tabs>
      <w:jc w:val="right"/>
      <w:rPr>
        <w:color w:val="000000"/>
      </w:rPr>
    </w:pPr>
    <w:r>
      <w:rPr>
        <w:color w:val="000000"/>
      </w:rPr>
      <w:t xml:space="preserve">Page </w:t>
    </w:r>
    <w:r>
      <w:rPr>
        <w:color w:val="000000"/>
      </w:rPr>
      <w:fldChar w:fldCharType="begin"/>
    </w:r>
    <w:r>
      <w:rPr>
        <w:color w:val="000000"/>
      </w:rPr>
      <w:instrText>PAGE</w:instrText>
    </w:r>
    <w:r>
      <w:rPr>
        <w:color w:val="000000"/>
      </w:rPr>
      <w:fldChar w:fldCharType="separate"/>
    </w:r>
    <w:r w:rsidR="00F80D3A">
      <w:rPr>
        <w:noProof/>
        <w:color w:val="000000"/>
      </w:rPr>
      <w:t>112</w:t>
    </w:r>
    <w:r>
      <w:rPr>
        <w:color w:val="000000"/>
      </w:rPr>
      <w:fldChar w:fldCharType="end"/>
    </w:r>
    <w:r>
      <w:rPr>
        <w:color w:val="000000"/>
      </w:rPr>
      <w:t xml:space="preserve"> of </w:t>
    </w:r>
    <w:r>
      <w:rPr>
        <w:color w:val="000000"/>
      </w:rPr>
      <w:fldChar w:fldCharType="begin"/>
    </w:r>
    <w:r>
      <w:rPr>
        <w:color w:val="000000"/>
      </w:rPr>
      <w:instrText>NUMPAGES</w:instrText>
    </w:r>
    <w:r>
      <w:rPr>
        <w:color w:val="000000"/>
      </w:rPr>
      <w:fldChar w:fldCharType="separate"/>
    </w:r>
    <w:r w:rsidR="00F80D3A">
      <w:rPr>
        <w:noProof/>
        <w:color w:val="000000"/>
      </w:rPr>
      <w:t>113</w:t>
    </w:r>
    <w:r>
      <w:rPr>
        <w:color w:val="000000"/>
      </w:rPr>
      <w:fldChar w:fldCharType="end"/>
    </w:r>
  </w:p>
  <w:p w14:paraId="00001130" w14:textId="77777777" w:rsidR="00EF1FBF" w:rsidRDefault="00000000">
    <w:pPr>
      <w:pBdr>
        <w:top w:val="nil"/>
        <w:left w:val="nil"/>
        <w:bottom w:val="nil"/>
        <w:right w:val="nil"/>
        <w:between w:val="nil"/>
      </w:pBdr>
      <w:tabs>
        <w:tab w:val="center" w:pos="4536"/>
        <w:tab w:val="right" w:pos="9072"/>
      </w:tabs>
      <w:rPr>
        <w:color w:val="000000"/>
      </w:rPr>
    </w:pPr>
    <w:r>
      <w:rPr>
        <w:color w:val="000000"/>
      </w:rPr>
      <w:t>UNFPA/PSB/Bid/Invitation to Bid/ 2. ITB template EN long [0118-Rev03].docx</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131" w14:textId="19518DBD" w:rsidR="00EF1FBF" w:rsidRDefault="00000000">
    <w:pPr>
      <w:pBdr>
        <w:top w:val="nil"/>
        <w:left w:val="nil"/>
        <w:bottom w:val="nil"/>
        <w:right w:val="nil"/>
        <w:between w:val="nil"/>
      </w:pBdr>
      <w:tabs>
        <w:tab w:val="center" w:pos="4536"/>
        <w:tab w:val="right" w:pos="9072"/>
      </w:tabs>
      <w:rPr>
        <w:color w:val="000000"/>
      </w:rPr>
    </w:pPr>
    <w:r>
      <w:rPr>
        <w:color w:val="000000"/>
      </w:rPr>
      <w:t xml:space="preserve">Page </w:t>
    </w:r>
    <w:r>
      <w:rPr>
        <w:color w:val="000000"/>
      </w:rPr>
      <w:fldChar w:fldCharType="begin"/>
    </w:r>
    <w:r>
      <w:rPr>
        <w:color w:val="000000"/>
      </w:rPr>
      <w:instrText>PAGE</w:instrText>
    </w:r>
    <w:r>
      <w:rPr>
        <w:color w:val="000000"/>
      </w:rPr>
      <w:fldChar w:fldCharType="separate"/>
    </w:r>
    <w:r w:rsidR="00F80D3A">
      <w:rPr>
        <w:noProof/>
        <w:color w:val="000000"/>
      </w:rPr>
      <w:t>111</w:t>
    </w:r>
    <w:r>
      <w:rPr>
        <w:color w:val="000000"/>
      </w:rPr>
      <w:fldChar w:fldCharType="end"/>
    </w:r>
    <w:r>
      <w:rPr>
        <w:color w:val="000000"/>
      </w:rPr>
      <w:t xml:space="preserve"> of </w:t>
    </w:r>
    <w:r>
      <w:rPr>
        <w:color w:val="000000"/>
      </w:rPr>
      <w:fldChar w:fldCharType="begin"/>
    </w:r>
    <w:r>
      <w:rPr>
        <w:color w:val="000000"/>
      </w:rPr>
      <w:instrText>NUMPAGES</w:instrText>
    </w:r>
    <w:r>
      <w:rPr>
        <w:color w:val="000000"/>
      </w:rPr>
      <w:fldChar w:fldCharType="separate"/>
    </w:r>
    <w:r w:rsidR="00F80D3A">
      <w:rPr>
        <w:noProof/>
        <w:color w:val="000000"/>
      </w:rPr>
      <w:t>112</w:t>
    </w:r>
    <w:r>
      <w:rPr>
        <w:color w:val="000000"/>
      </w:rPr>
      <w:fldChar w:fldCharType="end"/>
    </w:r>
  </w:p>
  <w:p w14:paraId="00001132" w14:textId="77777777" w:rsidR="00EF1FBF" w:rsidRDefault="00000000">
    <w:pPr>
      <w:pBdr>
        <w:top w:val="nil"/>
        <w:left w:val="nil"/>
        <w:bottom w:val="nil"/>
        <w:right w:val="nil"/>
        <w:between w:val="nil"/>
      </w:pBdr>
      <w:tabs>
        <w:tab w:val="center" w:pos="4536"/>
        <w:tab w:val="right" w:pos="9072"/>
      </w:tabs>
      <w:rPr>
        <w:color w:val="000000"/>
      </w:rPr>
    </w:pPr>
    <w:r>
      <w:rPr>
        <w:color w:val="000000"/>
      </w:rPr>
      <w:t>UNFPA/PSB/Bid/Invitation to Bid/ 2. ITB template EN long [0118-Rev03].docx</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133" w14:textId="37A9CB64" w:rsidR="00EF1FBF" w:rsidRDefault="00000000">
    <w:pPr>
      <w:pBdr>
        <w:top w:val="nil"/>
        <w:left w:val="nil"/>
        <w:bottom w:val="nil"/>
        <w:right w:val="nil"/>
        <w:between w:val="nil"/>
      </w:pBdr>
      <w:tabs>
        <w:tab w:val="center" w:pos="4536"/>
        <w:tab w:val="right" w:pos="9072"/>
      </w:tabs>
      <w:rPr>
        <w:color w:val="000000"/>
      </w:rPr>
    </w:pPr>
    <w:r>
      <w:rPr>
        <w:color w:val="000000"/>
      </w:rPr>
      <w:t xml:space="preserve">Page </w:t>
    </w:r>
    <w:r>
      <w:rPr>
        <w:color w:val="000000"/>
      </w:rPr>
      <w:fldChar w:fldCharType="begin"/>
    </w:r>
    <w:r>
      <w:rPr>
        <w:color w:val="000000"/>
      </w:rPr>
      <w:instrText>PAGE</w:instrText>
    </w:r>
    <w:r>
      <w:rPr>
        <w:color w:val="000000"/>
      </w:rPr>
      <w:fldChar w:fldCharType="separate"/>
    </w:r>
    <w:r w:rsidR="00F80D3A">
      <w:rPr>
        <w:noProof/>
        <w:color w:val="000000"/>
      </w:rPr>
      <w:t>110</w:t>
    </w:r>
    <w:r>
      <w:rPr>
        <w:color w:val="000000"/>
      </w:rPr>
      <w:fldChar w:fldCharType="end"/>
    </w:r>
    <w:r>
      <w:rPr>
        <w:color w:val="000000"/>
      </w:rPr>
      <w:t xml:space="preserve"> of </w:t>
    </w:r>
    <w:r>
      <w:rPr>
        <w:color w:val="000000"/>
      </w:rPr>
      <w:fldChar w:fldCharType="begin"/>
    </w:r>
    <w:r>
      <w:rPr>
        <w:color w:val="000000"/>
      </w:rPr>
      <w:instrText>NUMPAGES</w:instrText>
    </w:r>
    <w:r>
      <w:rPr>
        <w:color w:val="000000"/>
      </w:rPr>
      <w:fldChar w:fldCharType="separate"/>
    </w:r>
    <w:r w:rsidR="00F80D3A">
      <w:rPr>
        <w:noProof/>
        <w:color w:val="000000"/>
      </w:rPr>
      <w:t>111</w:t>
    </w:r>
    <w:r>
      <w:rPr>
        <w:color w:val="000000"/>
      </w:rPr>
      <w:fldChar w:fldCharType="end"/>
    </w:r>
  </w:p>
  <w:p w14:paraId="00001134" w14:textId="77777777" w:rsidR="00EF1FBF" w:rsidRDefault="00000000">
    <w:pPr>
      <w:pBdr>
        <w:top w:val="nil"/>
        <w:left w:val="nil"/>
        <w:bottom w:val="nil"/>
        <w:right w:val="nil"/>
        <w:between w:val="nil"/>
      </w:pBdr>
      <w:tabs>
        <w:tab w:val="center" w:pos="4536"/>
        <w:tab w:val="right" w:pos="9072"/>
      </w:tabs>
      <w:rPr>
        <w:color w:val="000000"/>
      </w:rPr>
    </w:pPr>
    <w:r>
      <w:rPr>
        <w:color w:val="000000"/>
      </w:rPr>
      <w:t>UNFPA/PSB/Bid/Invitation to Bid/ 2. ITB template EN long [0118-Rev03].docx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B9F309" w14:textId="77777777" w:rsidR="00997260" w:rsidRDefault="00997260">
      <w:r>
        <w:separator/>
      </w:r>
    </w:p>
  </w:footnote>
  <w:footnote w:type="continuationSeparator" w:id="0">
    <w:p w14:paraId="76386C9A" w14:textId="77777777" w:rsidR="00997260" w:rsidRDefault="00997260">
      <w:r>
        <w:continuationSeparator/>
      </w:r>
    </w:p>
  </w:footnote>
  <w:footnote w:id="1">
    <w:p w14:paraId="0000111E" w14:textId="77777777" w:rsidR="00EF1FBF" w:rsidRDefault="00000000">
      <w:pPr>
        <w:pBdr>
          <w:top w:val="nil"/>
          <w:left w:val="nil"/>
          <w:bottom w:val="nil"/>
          <w:right w:val="nil"/>
          <w:between w:val="nil"/>
        </w:pBdr>
        <w:jc w:val="both"/>
        <w:rPr>
          <w:i/>
          <w:color w:val="000000"/>
        </w:rPr>
      </w:pPr>
      <w:r>
        <w:rPr>
          <w:rStyle w:val="FootnoteReference"/>
        </w:rPr>
        <w:footnoteRef/>
      </w:r>
      <w:r>
        <w:rPr>
          <w:i/>
          <w:color w:val="000000"/>
          <w:sz w:val="18"/>
          <w:szCs w:val="18"/>
        </w:rPr>
        <w:t xml:space="preserve"> Reference: www.timeanddate.com/worldclock</w:t>
      </w:r>
    </w:p>
  </w:footnote>
  <w:footnote w:id="2">
    <w:p w14:paraId="0000111F" w14:textId="77777777" w:rsidR="00EF1FBF" w:rsidRDefault="00000000">
      <w:pPr>
        <w:pBdr>
          <w:top w:val="nil"/>
          <w:left w:val="nil"/>
          <w:bottom w:val="nil"/>
          <w:right w:val="nil"/>
          <w:between w:val="nil"/>
        </w:pBdr>
        <w:ind w:left="360" w:hanging="360"/>
        <w:jc w:val="both"/>
        <w:rPr>
          <w:color w:val="000000"/>
        </w:rPr>
      </w:pPr>
      <w:r>
        <w:rPr>
          <w:rStyle w:val="FootnoteReference"/>
        </w:rPr>
        <w:footnoteRef/>
      </w:r>
      <w:r>
        <w:rPr>
          <w:color w:val="000000"/>
        </w:rPr>
        <w:t xml:space="preserve"> </w:t>
      </w:r>
      <w:r>
        <w:rPr>
          <w:color w:val="000000"/>
        </w:rPr>
        <w:tab/>
      </w:r>
      <w:r>
        <w:rPr>
          <w:i/>
          <w:color w:val="000000"/>
        </w:rPr>
        <w:t>The bank shall insert the amount(s), either in the currency(ies) of the contract or a freely convertible currency acceptable to UNFPA.</w:t>
      </w:r>
    </w:p>
  </w:footnote>
  <w:footnote w:id="3">
    <w:p w14:paraId="00001120" w14:textId="77777777" w:rsidR="00EF1FBF" w:rsidRDefault="00000000">
      <w:pPr>
        <w:pBdr>
          <w:top w:val="nil"/>
          <w:left w:val="nil"/>
          <w:bottom w:val="nil"/>
          <w:right w:val="nil"/>
          <w:between w:val="nil"/>
        </w:pBdr>
        <w:ind w:left="360" w:hanging="360"/>
        <w:jc w:val="both"/>
        <w:rPr>
          <w:i/>
          <w:color w:val="000000"/>
        </w:rPr>
      </w:pPr>
      <w:r>
        <w:rPr>
          <w:rStyle w:val="FootnoteReference"/>
        </w:rPr>
        <w:footnoteRef/>
      </w:r>
      <w:r>
        <w:rPr>
          <w:i/>
          <w:color w:val="000000"/>
        </w:rPr>
        <w:t xml:space="preserve"> </w:t>
      </w:r>
      <w:r>
        <w:rPr>
          <w:i/>
          <w:color w:val="000000"/>
        </w:rPr>
        <w:tab/>
        <w:t>Insert the delivery date stipulated in the contract delivery schedule. UNFPA should note that in the event of an extension of the time to perform the contract, UNFPA would need to request an extension of this guarantee from the bank. Such request must be in writing and must be made prior to the expiration date established in the guarantee. In preparing this guarantee, UNFPA might consider adding the following text to the Form, at the end of the penultimate paragraph: “We agree to a one-time extension of this guarantee for a period not to exceed [six months/one year], in response to UNFPA’s written request for such extension, such request to be presented to us before the expiry of the guarantee.”</w:t>
      </w:r>
      <w:r>
        <w:rPr>
          <w:b/>
          <w:i/>
          <w:color w:val="000000"/>
        </w:rPr>
        <w:t xml:space="preserve"> </w:t>
      </w:r>
      <w:r>
        <w:rPr>
          <w:i/>
          <w:color w:val="000000"/>
        </w:rPr>
        <w:t xml:space="preserve"> </w:t>
      </w:r>
    </w:p>
  </w:footnote>
  <w:footnote w:id="4">
    <w:p w14:paraId="00001121" w14:textId="77777777" w:rsidR="00EF1FBF" w:rsidRDefault="00000000">
      <w:pPr>
        <w:pBdr>
          <w:top w:val="nil"/>
          <w:left w:val="nil"/>
          <w:bottom w:val="nil"/>
          <w:right w:val="nil"/>
          <w:between w:val="nil"/>
        </w:pBdr>
        <w:tabs>
          <w:tab w:val="left" w:pos="360"/>
        </w:tabs>
        <w:ind w:left="360" w:hanging="360"/>
        <w:rPr>
          <w:i/>
          <w:color w:val="000000"/>
        </w:rPr>
      </w:pPr>
      <w:r>
        <w:rPr>
          <w:rStyle w:val="FootnoteReference"/>
        </w:rPr>
        <w:footnoteRef/>
      </w:r>
      <w:r>
        <w:rPr>
          <w:i/>
          <w:color w:val="000000"/>
        </w:rPr>
        <w:t xml:space="preserve"> </w:t>
      </w:r>
      <w:r>
        <w:rPr>
          <w:i/>
          <w:color w:val="000000"/>
        </w:rPr>
        <w:tab/>
        <w:t>The Bank shall insert the amount(s) specified in the SCG and denominated, as specified in the SCG, either in the currency(ies) of the Contract or a freely convertible currency acceptable to UNFPA.</w:t>
      </w:r>
    </w:p>
  </w:footnote>
  <w:footnote w:id="5">
    <w:p w14:paraId="00001122" w14:textId="77777777" w:rsidR="00EF1FBF" w:rsidRDefault="00000000">
      <w:pPr>
        <w:pBdr>
          <w:top w:val="nil"/>
          <w:left w:val="nil"/>
          <w:bottom w:val="nil"/>
          <w:right w:val="nil"/>
          <w:between w:val="nil"/>
        </w:pBdr>
        <w:tabs>
          <w:tab w:val="left" w:pos="360"/>
        </w:tabs>
        <w:ind w:left="360" w:hanging="360"/>
        <w:rPr>
          <w:b/>
          <w:i/>
          <w:color w:val="000000"/>
        </w:rPr>
      </w:pPr>
      <w:r>
        <w:rPr>
          <w:rStyle w:val="FootnoteReference"/>
        </w:rPr>
        <w:footnoteRef/>
      </w:r>
      <w:r>
        <w:rPr>
          <w:i/>
          <w:color w:val="000000"/>
        </w:rPr>
        <w:t xml:space="preserve"> </w:t>
      </w:r>
      <w:r>
        <w:rPr>
          <w:i/>
          <w:color w:val="000000"/>
        </w:rPr>
        <w:tab/>
        <w:t>UNFPA should note that in the event of an extension of the time to perform the Contract, UNFPA would need to request an extension of this Guarantee from the Bank. Such request must be in writing and must be made prior to the expiration date established in the Guarantee. In preparing this Guarantee, UNFPA might consider adding the following text to the Form, at the end of the penultimate paragraph: “We agree to a one-time extension of this Guarantee for a period not to exceed [six months] [one year], in response to UNFPA’s written request for such extension, such request to be presented to us before the expiry of the Guarantee.”</w:t>
      </w:r>
      <w:r>
        <w:rPr>
          <w:b/>
          <w:i/>
          <w:color w:val="00000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123" w14:textId="77777777" w:rsidR="00EF1FBF" w:rsidRDefault="00EF1FBF">
    <w:pPr>
      <w:pStyle w:val="Heading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124" w14:textId="77777777" w:rsidR="00EF1FBF" w:rsidRDefault="00EF1FBF">
    <w:pPr>
      <w:pBdr>
        <w:top w:val="nil"/>
        <w:left w:val="nil"/>
        <w:bottom w:val="nil"/>
        <w:right w:val="nil"/>
        <w:between w:val="nil"/>
      </w:pBdr>
      <w:tabs>
        <w:tab w:val="center" w:pos="4536"/>
        <w:tab w:val="right" w:pos="9072"/>
      </w:tabs>
      <w:jc w:val="right"/>
      <w:rPr>
        <w:color w:val="000000"/>
      </w:rPr>
    </w:pPr>
  </w:p>
  <w:p w14:paraId="00001125" w14:textId="77777777" w:rsidR="00EF1FBF" w:rsidRDefault="00EF1FBF">
    <w:pPr>
      <w:pStyle w:val="Heading1"/>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126" w14:textId="77777777" w:rsidR="00EF1FBF" w:rsidRDefault="00EF1FBF">
    <w:pPr>
      <w:pStyle w:val="Heading1"/>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1127" w14:textId="77777777" w:rsidR="00EF1FBF" w:rsidRDefault="00EF1FBF">
    <w:pPr>
      <w:pBdr>
        <w:top w:val="nil"/>
        <w:left w:val="nil"/>
        <w:bottom w:val="nil"/>
        <w:right w:val="nil"/>
        <w:between w:val="nil"/>
      </w:pBdr>
      <w:tabs>
        <w:tab w:val="center" w:pos="4536"/>
        <w:tab w:val="right" w:pos="9072"/>
      </w:tabs>
      <w:jc w:val="right"/>
      <w:rPr>
        <w:color w:val="000000"/>
      </w:rPr>
    </w:pPr>
  </w:p>
  <w:p w14:paraId="00001128" w14:textId="77777777" w:rsidR="00EF1FBF" w:rsidRDefault="00EF1FBF">
    <w:pPr>
      <w:pStyle w:val="Heading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50D24"/>
    <w:multiLevelType w:val="multilevel"/>
    <w:tmpl w:val="B8C4D9C0"/>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08926B5"/>
    <w:multiLevelType w:val="multilevel"/>
    <w:tmpl w:val="2C3ECB20"/>
    <w:lvl w:ilvl="0">
      <w:start w:val="1"/>
      <w:numFmt w:val="lowerLetter"/>
      <w:lvlText w:val="%1."/>
      <w:lvlJc w:val="left"/>
      <w:pPr>
        <w:ind w:left="1063" w:hanging="360"/>
      </w:pPr>
    </w:lvl>
    <w:lvl w:ilvl="1">
      <w:start w:val="1"/>
      <w:numFmt w:val="lowerLetter"/>
      <w:lvlText w:val="%2."/>
      <w:lvlJc w:val="left"/>
      <w:pPr>
        <w:ind w:left="1783" w:hanging="360"/>
      </w:pPr>
    </w:lvl>
    <w:lvl w:ilvl="2">
      <w:start w:val="1"/>
      <w:numFmt w:val="lowerRoman"/>
      <w:lvlText w:val="%3."/>
      <w:lvlJc w:val="right"/>
      <w:pPr>
        <w:ind w:left="2503" w:hanging="180"/>
      </w:pPr>
    </w:lvl>
    <w:lvl w:ilvl="3">
      <w:start w:val="1"/>
      <w:numFmt w:val="decimal"/>
      <w:lvlText w:val="%4."/>
      <w:lvlJc w:val="left"/>
      <w:pPr>
        <w:ind w:left="3223" w:hanging="360"/>
      </w:pPr>
    </w:lvl>
    <w:lvl w:ilvl="4">
      <w:start w:val="1"/>
      <w:numFmt w:val="lowerLetter"/>
      <w:lvlText w:val="%5."/>
      <w:lvlJc w:val="left"/>
      <w:pPr>
        <w:ind w:left="3943" w:hanging="360"/>
      </w:pPr>
    </w:lvl>
    <w:lvl w:ilvl="5">
      <w:start w:val="1"/>
      <w:numFmt w:val="lowerRoman"/>
      <w:lvlText w:val="%6."/>
      <w:lvlJc w:val="right"/>
      <w:pPr>
        <w:ind w:left="4663" w:hanging="180"/>
      </w:pPr>
    </w:lvl>
    <w:lvl w:ilvl="6">
      <w:start w:val="1"/>
      <w:numFmt w:val="decimal"/>
      <w:lvlText w:val="%7."/>
      <w:lvlJc w:val="left"/>
      <w:pPr>
        <w:ind w:left="5383" w:hanging="360"/>
      </w:pPr>
    </w:lvl>
    <w:lvl w:ilvl="7">
      <w:start w:val="1"/>
      <w:numFmt w:val="lowerLetter"/>
      <w:lvlText w:val="%8."/>
      <w:lvlJc w:val="left"/>
      <w:pPr>
        <w:ind w:left="6103" w:hanging="360"/>
      </w:pPr>
    </w:lvl>
    <w:lvl w:ilvl="8">
      <w:start w:val="1"/>
      <w:numFmt w:val="lowerRoman"/>
      <w:lvlText w:val="%9."/>
      <w:lvlJc w:val="right"/>
      <w:pPr>
        <w:ind w:left="6823" w:hanging="180"/>
      </w:pPr>
    </w:lvl>
  </w:abstractNum>
  <w:abstractNum w:abstractNumId="2" w15:restartNumberingAfterBreak="0">
    <w:nsid w:val="03FF776F"/>
    <w:multiLevelType w:val="multilevel"/>
    <w:tmpl w:val="694C200A"/>
    <w:lvl w:ilvl="0">
      <w:start w:val="32"/>
      <w:numFmt w:val="decimal"/>
      <w:pStyle w:val="BodyText1"/>
      <w:lvlText w:val="%1."/>
      <w:lvlJc w:val="left"/>
      <w:pPr>
        <w:ind w:left="480" w:hanging="480"/>
      </w:pPr>
    </w:lvl>
    <w:lvl w:ilvl="1">
      <w:start w:val="4"/>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06022B4D"/>
    <w:multiLevelType w:val="multilevel"/>
    <w:tmpl w:val="B964D256"/>
    <w:lvl w:ilvl="0">
      <w:start w:val="1"/>
      <w:numFmt w:val="decimal"/>
      <w:lvlText w:val="%1."/>
      <w:lvlJc w:val="left"/>
      <w:pPr>
        <w:ind w:left="720" w:hanging="360"/>
      </w:pPr>
      <w:rPr>
        <w:b w:val="0"/>
        <w:sz w:val="24"/>
        <w:szCs w:val="24"/>
      </w:rPr>
    </w:lvl>
    <w:lvl w:ilvl="1">
      <w:start w:val="6"/>
      <w:numFmt w:val="decimal"/>
      <w:lvlText w:val="%1.%2"/>
      <w:lvlJc w:val="left"/>
      <w:pPr>
        <w:ind w:left="900" w:hanging="540"/>
      </w:pPr>
      <w:rPr>
        <w:b/>
      </w:rPr>
    </w:lvl>
    <w:lvl w:ilvl="2">
      <w:start w:val="1"/>
      <w:numFmt w:val="decimal"/>
      <w:lvlText w:val="%1.%2.%3"/>
      <w:lvlJc w:val="left"/>
      <w:pPr>
        <w:ind w:left="1080" w:hanging="720"/>
      </w:pPr>
      <w:rPr>
        <w:b/>
      </w:rPr>
    </w:lvl>
    <w:lvl w:ilvl="3">
      <w:start w:val="1"/>
      <w:numFmt w:val="decimal"/>
      <w:lvlText w:val="%1.%2.%3.%4"/>
      <w:lvlJc w:val="left"/>
      <w:pPr>
        <w:ind w:left="1080" w:hanging="720"/>
      </w:pPr>
      <w:rPr>
        <w:b/>
      </w:rPr>
    </w:lvl>
    <w:lvl w:ilvl="4">
      <w:start w:val="1"/>
      <w:numFmt w:val="decimal"/>
      <w:lvlText w:val="%1.%2.%3.%4.%5"/>
      <w:lvlJc w:val="left"/>
      <w:pPr>
        <w:ind w:left="1440" w:hanging="1080"/>
      </w:pPr>
      <w:rPr>
        <w:b/>
      </w:rPr>
    </w:lvl>
    <w:lvl w:ilvl="5">
      <w:start w:val="1"/>
      <w:numFmt w:val="decimal"/>
      <w:lvlText w:val="%1.%2.%3.%4.%5.%6"/>
      <w:lvlJc w:val="left"/>
      <w:pPr>
        <w:ind w:left="1440" w:hanging="1080"/>
      </w:pPr>
      <w:rPr>
        <w:b/>
      </w:rPr>
    </w:lvl>
    <w:lvl w:ilvl="6">
      <w:start w:val="1"/>
      <w:numFmt w:val="decimal"/>
      <w:lvlText w:val="%1.%2.%3.%4.%5.%6.%7"/>
      <w:lvlJc w:val="left"/>
      <w:pPr>
        <w:ind w:left="1800" w:hanging="1440"/>
      </w:pPr>
      <w:rPr>
        <w:b/>
      </w:rPr>
    </w:lvl>
    <w:lvl w:ilvl="7">
      <w:start w:val="1"/>
      <w:numFmt w:val="decimal"/>
      <w:lvlText w:val="%1.%2.%3.%4.%5.%6.%7.%8"/>
      <w:lvlJc w:val="left"/>
      <w:pPr>
        <w:ind w:left="1800" w:hanging="1440"/>
      </w:pPr>
      <w:rPr>
        <w:b/>
      </w:rPr>
    </w:lvl>
    <w:lvl w:ilvl="8">
      <w:start w:val="1"/>
      <w:numFmt w:val="decimal"/>
      <w:lvlText w:val="%1.%2.%3.%4.%5.%6.%7.%8.%9"/>
      <w:lvlJc w:val="left"/>
      <w:pPr>
        <w:ind w:left="1800" w:hanging="1440"/>
      </w:pPr>
      <w:rPr>
        <w:b/>
      </w:rPr>
    </w:lvl>
  </w:abstractNum>
  <w:abstractNum w:abstractNumId="4" w15:restartNumberingAfterBreak="0">
    <w:nsid w:val="07E76891"/>
    <w:multiLevelType w:val="multilevel"/>
    <w:tmpl w:val="AD8C6F4E"/>
    <w:lvl w:ilvl="0">
      <w:start w:val="1"/>
      <w:numFmt w:val="decimal"/>
      <w:lvlText w:val="29.%1."/>
      <w:lvlJc w:val="left"/>
      <w:pPr>
        <w:ind w:left="750" w:hanging="360"/>
      </w:pPr>
      <w:rPr>
        <w:rFonts w:ascii="Times New Roman" w:eastAsia="Times New Roman" w:hAnsi="Times New Roman" w:cs="Times New Roman"/>
        <w:b w:val="0"/>
        <w:i w:val="0"/>
        <w:sz w:val="24"/>
        <w:szCs w:val="24"/>
      </w:rPr>
    </w:lvl>
    <w:lvl w:ilvl="1">
      <w:start w:val="1"/>
      <w:numFmt w:val="lowerLetter"/>
      <w:lvlText w:val="%2."/>
      <w:lvlJc w:val="left"/>
      <w:pPr>
        <w:ind w:left="1470" w:hanging="360"/>
      </w:pPr>
    </w:lvl>
    <w:lvl w:ilvl="2">
      <w:start w:val="1"/>
      <w:numFmt w:val="lowerRoman"/>
      <w:lvlText w:val="%3."/>
      <w:lvlJc w:val="right"/>
      <w:pPr>
        <w:ind w:left="2190" w:hanging="180"/>
      </w:pPr>
    </w:lvl>
    <w:lvl w:ilvl="3">
      <w:start w:val="1"/>
      <w:numFmt w:val="decimal"/>
      <w:lvlText w:val="%4."/>
      <w:lvlJc w:val="left"/>
      <w:pPr>
        <w:ind w:left="2910" w:hanging="360"/>
      </w:pPr>
    </w:lvl>
    <w:lvl w:ilvl="4">
      <w:start w:val="1"/>
      <w:numFmt w:val="lowerLetter"/>
      <w:lvlText w:val="%5."/>
      <w:lvlJc w:val="left"/>
      <w:pPr>
        <w:ind w:left="3630" w:hanging="360"/>
      </w:pPr>
    </w:lvl>
    <w:lvl w:ilvl="5">
      <w:start w:val="1"/>
      <w:numFmt w:val="lowerRoman"/>
      <w:lvlText w:val="%6."/>
      <w:lvlJc w:val="right"/>
      <w:pPr>
        <w:ind w:left="4350" w:hanging="180"/>
      </w:pPr>
    </w:lvl>
    <w:lvl w:ilvl="6">
      <w:start w:val="1"/>
      <w:numFmt w:val="decimal"/>
      <w:lvlText w:val="%7."/>
      <w:lvlJc w:val="left"/>
      <w:pPr>
        <w:ind w:left="5070" w:hanging="360"/>
      </w:pPr>
    </w:lvl>
    <w:lvl w:ilvl="7">
      <w:start w:val="1"/>
      <w:numFmt w:val="lowerLetter"/>
      <w:lvlText w:val="%8."/>
      <w:lvlJc w:val="left"/>
      <w:pPr>
        <w:ind w:left="5790" w:hanging="360"/>
      </w:pPr>
    </w:lvl>
    <w:lvl w:ilvl="8">
      <w:start w:val="1"/>
      <w:numFmt w:val="lowerRoman"/>
      <w:lvlText w:val="%9."/>
      <w:lvlJc w:val="right"/>
      <w:pPr>
        <w:ind w:left="6510" w:hanging="180"/>
      </w:pPr>
    </w:lvl>
  </w:abstractNum>
  <w:abstractNum w:abstractNumId="5" w15:restartNumberingAfterBreak="0">
    <w:nsid w:val="0F00314F"/>
    <w:multiLevelType w:val="multilevel"/>
    <w:tmpl w:val="B14C4A0E"/>
    <w:lvl w:ilvl="0">
      <w:start w:val="1"/>
      <w:numFmt w:val="decimal"/>
      <w:lvlText w:val="15.%1."/>
      <w:lvlJc w:val="left"/>
      <w:pPr>
        <w:ind w:left="1440" w:hanging="360"/>
      </w:pPr>
      <w:rPr>
        <w:b w:val="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3C062FC"/>
    <w:multiLevelType w:val="multilevel"/>
    <w:tmpl w:val="5E9875D2"/>
    <w:lvl w:ilvl="0">
      <w:start w:val="1"/>
      <w:numFmt w:val="lowerLetter"/>
      <w:lvlText w:val="%1."/>
      <w:lvlJc w:val="left"/>
      <w:pPr>
        <w:ind w:left="960" w:hanging="360"/>
      </w:pPr>
      <w:rPr>
        <w:rFonts w:ascii="Times New Roman" w:eastAsia="Times New Roman" w:hAnsi="Times New Roman" w:cs="Times New Roman"/>
      </w:rPr>
    </w:lvl>
    <w:lvl w:ilvl="1">
      <w:start w:val="1"/>
      <w:numFmt w:val="lowerLetter"/>
      <w:lvlText w:val="%2."/>
      <w:lvlJc w:val="left"/>
      <w:pPr>
        <w:ind w:left="1680" w:hanging="360"/>
      </w:pPr>
      <w:rPr>
        <w:rFonts w:ascii="Times New Roman" w:eastAsia="Times New Roman" w:hAnsi="Times New Roman" w:cs="Times New Roman"/>
      </w:rPr>
    </w:lvl>
    <w:lvl w:ilvl="2">
      <w:start w:val="1"/>
      <w:numFmt w:val="lowerRoman"/>
      <w:lvlText w:val="%3."/>
      <w:lvlJc w:val="right"/>
      <w:pPr>
        <w:ind w:left="2400" w:hanging="180"/>
      </w:pPr>
      <w:rPr>
        <w:rFonts w:ascii="Times New Roman" w:eastAsia="Times New Roman" w:hAnsi="Times New Roman" w:cs="Times New Roman"/>
      </w:rPr>
    </w:lvl>
    <w:lvl w:ilvl="3">
      <w:start w:val="1"/>
      <w:numFmt w:val="decimal"/>
      <w:lvlText w:val="%4."/>
      <w:lvlJc w:val="left"/>
      <w:pPr>
        <w:ind w:left="3120" w:hanging="360"/>
      </w:pPr>
      <w:rPr>
        <w:rFonts w:ascii="Times New Roman" w:eastAsia="Times New Roman" w:hAnsi="Times New Roman" w:cs="Times New Roman"/>
      </w:rPr>
    </w:lvl>
    <w:lvl w:ilvl="4">
      <w:start w:val="1"/>
      <w:numFmt w:val="lowerLetter"/>
      <w:lvlText w:val="%5."/>
      <w:lvlJc w:val="left"/>
      <w:pPr>
        <w:ind w:left="3840" w:hanging="360"/>
      </w:pPr>
      <w:rPr>
        <w:rFonts w:ascii="Times New Roman" w:eastAsia="Times New Roman" w:hAnsi="Times New Roman" w:cs="Times New Roman"/>
      </w:rPr>
    </w:lvl>
    <w:lvl w:ilvl="5">
      <w:start w:val="1"/>
      <w:numFmt w:val="lowerRoman"/>
      <w:lvlText w:val="%6."/>
      <w:lvlJc w:val="right"/>
      <w:pPr>
        <w:ind w:left="4560" w:hanging="180"/>
      </w:pPr>
      <w:rPr>
        <w:rFonts w:ascii="Times New Roman" w:eastAsia="Times New Roman" w:hAnsi="Times New Roman" w:cs="Times New Roman"/>
      </w:rPr>
    </w:lvl>
    <w:lvl w:ilvl="6">
      <w:start w:val="1"/>
      <w:numFmt w:val="decimal"/>
      <w:lvlText w:val="%7."/>
      <w:lvlJc w:val="left"/>
      <w:pPr>
        <w:ind w:left="5280" w:hanging="360"/>
      </w:pPr>
      <w:rPr>
        <w:rFonts w:ascii="Times New Roman" w:eastAsia="Times New Roman" w:hAnsi="Times New Roman" w:cs="Times New Roman"/>
      </w:rPr>
    </w:lvl>
    <w:lvl w:ilvl="7">
      <w:start w:val="1"/>
      <w:numFmt w:val="lowerLetter"/>
      <w:lvlText w:val="%8."/>
      <w:lvlJc w:val="left"/>
      <w:pPr>
        <w:ind w:left="6000" w:hanging="360"/>
      </w:pPr>
      <w:rPr>
        <w:rFonts w:ascii="Times New Roman" w:eastAsia="Times New Roman" w:hAnsi="Times New Roman" w:cs="Times New Roman"/>
      </w:rPr>
    </w:lvl>
    <w:lvl w:ilvl="8">
      <w:start w:val="1"/>
      <w:numFmt w:val="lowerRoman"/>
      <w:lvlText w:val="%9."/>
      <w:lvlJc w:val="right"/>
      <w:pPr>
        <w:ind w:left="6720" w:hanging="180"/>
      </w:pPr>
      <w:rPr>
        <w:rFonts w:ascii="Times New Roman" w:eastAsia="Times New Roman" w:hAnsi="Times New Roman" w:cs="Times New Roman"/>
      </w:rPr>
    </w:lvl>
  </w:abstractNum>
  <w:abstractNum w:abstractNumId="7" w15:restartNumberingAfterBreak="0">
    <w:nsid w:val="170F44E5"/>
    <w:multiLevelType w:val="multilevel"/>
    <w:tmpl w:val="7EA8549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7281B49"/>
    <w:multiLevelType w:val="multilevel"/>
    <w:tmpl w:val="E15632F0"/>
    <w:lvl w:ilvl="0">
      <w:start w:val="1"/>
      <w:numFmt w:val="decimal"/>
      <w:lvlText w:val="8.%1."/>
      <w:lvlJc w:val="left"/>
      <w:pPr>
        <w:ind w:left="540" w:hanging="360"/>
      </w:pPr>
      <w:rPr>
        <w:rFonts w:ascii="Times New Roman" w:eastAsia="Times New Roman" w:hAnsi="Times New Roman" w:cs="Times New Roman"/>
        <w:b w:val="0"/>
        <w:sz w:val="24"/>
        <w:szCs w:val="24"/>
      </w:rPr>
    </w:lvl>
    <w:lvl w:ilvl="1">
      <w:start w:val="1"/>
      <w:numFmt w:val="lowerLetter"/>
      <w:lvlText w:val="%2."/>
      <w:lvlJc w:val="left"/>
      <w:pPr>
        <w:ind w:left="1260" w:hanging="360"/>
      </w:pPr>
      <w:rPr>
        <w:rFonts w:ascii="Times New Roman" w:eastAsia="Times New Roman" w:hAnsi="Times New Roman" w:cs="Times New Roman"/>
      </w:rPr>
    </w:lvl>
    <w:lvl w:ilvl="2">
      <w:start w:val="1"/>
      <w:numFmt w:val="lowerRoman"/>
      <w:lvlText w:val="%3."/>
      <w:lvlJc w:val="right"/>
      <w:pPr>
        <w:ind w:left="1980" w:hanging="180"/>
      </w:pPr>
      <w:rPr>
        <w:rFonts w:ascii="Times New Roman" w:eastAsia="Times New Roman" w:hAnsi="Times New Roman" w:cs="Times New Roman"/>
      </w:rPr>
    </w:lvl>
    <w:lvl w:ilvl="3">
      <w:start w:val="1"/>
      <w:numFmt w:val="decimal"/>
      <w:lvlText w:val="%4."/>
      <w:lvlJc w:val="left"/>
      <w:pPr>
        <w:ind w:left="2700" w:hanging="360"/>
      </w:pPr>
      <w:rPr>
        <w:rFonts w:ascii="Times New Roman" w:eastAsia="Times New Roman" w:hAnsi="Times New Roman" w:cs="Times New Roman"/>
      </w:rPr>
    </w:lvl>
    <w:lvl w:ilvl="4">
      <w:start w:val="1"/>
      <w:numFmt w:val="lowerLetter"/>
      <w:lvlText w:val="%5."/>
      <w:lvlJc w:val="left"/>
      <w:pPr>
        <w:ind w:left="3420" w:hanging="360"/>
      </w:pPr>
      <w:rPr>
        <w:rFonts w:ascii="Times New Roman" w:eastAsia="Times New Roman" w:hAnsi="Times New Roman" w:cs="Times New Roman"/>
      </w:rPr>
    </w:lvl>
    <w:lvl w:ilvl="5">
      <w:start w:val="1"/>
      <w:numFmt w:val="lowerRoman"/>
      <w:lvlText w:val="%6."/>
      <w:lvlJc w:val="right"/>
      <w:pPr>
        <w:ind w:left="4140" w:hanging="180"/>
      </w:pPr>
      <w:rPr>
        <w:rFonts w:ascii="Times New Roman" w:eastAsia="Times New Roman" w:hAnsi="Times New Roman" w:cs="Times New Roman"/>
      </w:rPr>
    </w:lvl>
    <w:lvl w:ilvl="6">
      <w:start w:val="1"/>
      <w:numFmt w:val="decimal"/>
      <w:lvlText w:val="%7."/>
      <w:lvlJc w:val="left"/>
      <w:pPr>
        <w:ind w:left="4860" w:hanging="360"/>
      </w:pPr>
      <w:rPr>
        <w:rFonts w:ascii="Times New Roman" w:eastAsia="Times New Roman" w:hAnsi="Times New Roman" w:cs="Times New Roman"/>
      </w:rPr>
    </w:lvl>
    <w:lvl w:ilvl="7">
      <w:start w:val="1"/>
      <w:numFmt w:val="lowerLetter"/>
      <w:lvlText w:val="%8."/>
      <w:lvlJc w:val="left"/>
      <w:pPr>
        <w:ind w:left="5580" w:hanging="360"/>
      </w:pPr>
      <w:rPr>
        <w:rFonts w:ascii="Times New Roman" w:eastAsia="Times New Roman" w:hAnsi="Times New Roman" w:cs="Times New Roman"/>
      </w:rPr>
    </w:lvl>
    <w:lvl w:ilvl="8">
      <w:start w:val="1"/>
      <w:numFmt w:val="lowerRoman"/>
      <w:lvlText w:val="%9."/>
      <w:lvlJc w:val="right"/>
      <w:pPr>
        <w:ind w:left="6300" w:hanging="180"/>
      </w:pPr>
      <w:rPr>
        <w:rFonts w:ascii="Times New Roman" w:eastAsia="Times New Roman" w:hAnsi="Times New Roman" w:cs="Times New Roman"/>
      </w:rPr>
    </w:lvl>
  </w:abstractNum>
  <w:abstractNum w:abstractNumId="9" w15:restartNumberingAfterBreak="0">
    <w:nsid w:val="174739FC"/>
    <w:multiLevelType w:val="multilevel"/>
    <w:tmpl w:val="4E6617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7AB1D86"/>
    <w:multiLevelType w:val="multilevel"/>
    <w:tmpl w:val="9BA0B628"/>
    <w:lvl w:ilvl="0">
      <w:start w:val="1"/>
      <w:numFmt w:val="decimal"/>
      <w:lvlText w:val="10.%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97723D7"/>
    <w:multiLevelType w:val="multilevel"/>
    <w:tmpl w:val="52E0CA8E"/>
    <w:lvl w:ilvl="0">
      <w:start w:val="1"/>
      <w:numFmt w:val="decimal"/>
      <w:lvlText w:val="31.%1."/>
      <w:lvlJc w:val="left"/>
      <w:pPr>
        <w:ind w:left="1440" w:hanging="360"/>
      </w:pPr>
      <w:rPr>
        <w:rFonts w:ascii="Times New Roman" w:eastAsia="Times New Roman" w:hAnsi="Times New Roman" w:cs="Times New Roman"/>
        <w:b w:val="0"/>
        <w:i w:val="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19EB130D"/>
    <w:multiLevelType w:val="multilevel"/>
    <w:tmpl w:val="0658A348"/>
    <w:lvl w:ilvl="0">
      <w:start w:val="1"/>
      <w:numFmt w:val="decimal"/>
      <w:lvlText w:val="18.%1."/>
      <w:lvlJc w:val="left"/>
      <w:pPr>
        <w:ind w:left="1440" w:hanging="360"/>
      </w:pPr>
      <w:rPr>
        <w:rFonts w:ascii="Times New Roman" w:eastAsia="Times New Roman" w:hAnsi="Times New Roman" w:cs="Times New Roman"/>
        <w:b w:val="0"/>
        <w:i w:val="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1C47159F"/>
    <w:multiLevelType w:val="multilevel"/>
    <w:tmpl w:val="3940AB84"/>
    <w:lvl w:ilvl="0">
      <w:start w:val="1"/>
      <w:numFmt w:val="decimal"/>
      <w:lvlText w:val="11.%1."/>
      <w:lvlJc w:val="left"/>
      <w:pPr>
        <w:ind w:left="720" w:hanging="360"/>
      </w:pPr>
      <w:rPr>
        <w:rFonts w:ascii="Times New Roman" w:eastAsia="Times New Roman" w:hAnsi="Times New Roman" w:cs="Times New Roman"/>
        <w:b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C8C4FED"/>
    <w:multiLevelType w:val="multilevel"/>
    <w:tmpl w:val="F50EBD7E"/>
    <w:lvl w:ilvl="0">
      <w:start w:val="1"/>
      <w:numFmt w:val="decimal"/>
      <w:lvlText w:val="4.%1."/>
      <w:lvlJc w:val="left"/>
      <w:pPr>
        <w:ind w:left="720" w:hanging="360"/>
      </w:pPr>
      <w:rPr>
        <w:rFonts w:ascii="Times New Roman" w:eastAsia="Times New Roman" w:hAnsi="Times New Roman" w:cs="Times New Roman"/>
        <w:b w:val="0"/>
        <w:sz w:val="24"/>
        <w:szCs w:val="24"/>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18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180"/>
      </w:pPr>
      <w:rPr>
        <w:rFonts w:ascii="Times New Roman" w:eastAsia="Times New Roman" w:hAnsi="Times New Roman" w:cs="Times New Roman"/>
      </w:rPr>
    </w:lvl>
  </w:abstractNum>
  <w:abstractNum w:abstractNumId="15" w15:restartNumberingAfterBreak="0">
    <w:nsid w:val="1E6E1F26"/>
    <w:multiLevelType w:val="multilevel"/>
    <w:tmpl w:val="7AA81C3A"/>
    <w:lvl w:ilvl="0">
      <w:start w:val="1"/>
      <w:numFmt w:val="decimal"/>
      <w:lvlText w:val="5.%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1E8E5BDA"/>
    <w:multiLevelType w:val="multilevel"/>
    <w:tmpl w:val="E8E2A244"/>
    <w:lvl w:ilvl="0">
      <w:start w:val="1"/>
      <w:numFmt w:val="decimal"/>
      <w:lvlText w:val="20.%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FFF39C6"/>
    <w:multiLevelType w:val="multilevel"/>
    <w:tmpl w:val="32AEA86C"/>
    <w:lvl w:ilvl="0">
      <w:start w:val="1"/>
      <w:numFmt w:val="decimal"/>
      <w:lvlText w:val="13.%1."/>
      <w:lvlJc w:val="left"/>
      <w:pPr>
        <w:ind w:left="1440" w:hanging="360"/>
      </w:pPr>
      <w:rPr>
        <w:rFonts w:ascii="Times New Roman" w:eastAsia="Times New Roman" w:hAnsi="Times New Roman" w:cs="Times New Roman"/>
        <w:b w:val="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0370A9E"/>
    <w:multiLevelType w:val="multilevel"/>
    <w:tmpl w:val="EBE2CC90"/>
    <w:lvl w:ilvl="0">
      <w:start w:val="1"/>
      <w:numFmt w:val="decimal"/>
      <w:lvlText w:val="34.%1."/>
      <w:lvlJc w:val="left"/>
      <w:pPr>
        <w:ind w:left="75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072743D"/>
    <w:multiLevelType w:val="multilevel"/>
    <w:tmpl w:val="34505BDE"/>
    <w:lvl w:ilvl="0">
      <w:start w:val="1"/>
      <w:numFmt w:val="decimal"/>
      <w:lvlText w:val="25.%1."/>
      <w:lvlJc w:val="left"/>
      <w:pPr>
        <w:ind w:left="1440" w:hanging="360"/>
      </w:pPr>
      <w:rPr>
        <w:rFonts w:ascii="Times New Roman" w:eastAsia="Times New Roman" w:hAnsi="Times New Roman" w:cs="Times New Roman"/>
        <w:b w:val="0"/>
        <w:i w:val="0"/>
        <w:sz w:val="24"/>
        <w:szCs w:val="24"/>
      </w:rPr>
    </w:lvl>
    <w:lvl w:ilvl="1">
      <w:start w:val="1"/>
      <w:numFmt w:val="decimal"/>
      <w:lvlText w:val="26.%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0CB3A62"/>
    <w:multiLevelType w:val="multilevel"/>
    <w:tmpl w:val="FBF48D18"/>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18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180"/>
      </w:pPr>
      <w:rPr>
        <w:rFonts w:ascii="Times New Roman" w:eastAsia="Times New Roman" w:hAnsi="Times New Roman" w:cs="Times New Roman"/>
      </w:rPr>
    </w:lvl>
  </w:abstractNum>
  <w:abstractNum w:abstractNumId="21" w15:restartNumberingAfterBreak="0">
    <w:nsid w:val="22281222"/>
    <w:multiLevelType w:val="multilevel"/>
    <w:tmpl w:val="D0B8E2B4"/>
    <w:lvl w:ilvl="0">
      <w:start w:val="1"/>
      <w:numFmt w:val="decimal"/>
      <w:lvlText w:val="%1."/>
      <w:lvlJc w:val="left"/>
      <w:pPr>
        <w:ind w:left="720" w:hanging="360"/>
      </w:pPr>
      <w:rPr>
        <w:rFonts w:ascii="Times New Roman" w:eastAsia="Times New Roman" w:hAnsi="Times New Roman" w:cs="Times New Roman"/>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18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180"/>
      </w:pPr>
      <w:rPr>
        <w:rFonts w:ascii="Times New Roman" w:eastAsia="Times New Roman" w:hAnsi="Times New Roman" w:cs="Times New Roman"/>
      </w:rPr>
    </w:lvl>
  </w:abstractNum>
  <w:abstractNum w:abstractNumId="22" w15:restartNumberingAfterBreak="0">
    <w:nsid w:val="22EA109B"/>
    <w:multiLevelType w:val="multilevel"/>
    <w:tmpl w:val="7C94DD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247A24AA"/>
    <w:multiLevelType w:val="multilevel"/>
    <w:tmpl w:val="6F56A812"/>
    <w:lvl w:ilvl="0">
      <w:start w:val="50"/>
      <w:numFmt w:val="decimal"/>
      <w:lvlText w:val="%1"/>
      <w:lvlJc w:val="left"/>
      <w:pPr>
        <w:ind w:left="480" w:hanging="480"/>
      </w:pPr>
      <w:rPr>
        <w:i/>
      </w:rPr>
    </w:lvl>
    <w:lvl w:ilvl="1">
      <w:start w:val="70"/>
      <w:numFmt w:val="decimal"/>
      <w:lvlText w:val="%1-%2"/>
      <w:lvlJc w:val="left"/>
      <w:pPr>
        <w:ind w:left="480" w:hanging="480"/>
      </w:pPr>
      <w:rPr>
        <w:i/>
      </w:rPr>
    </w:lvl>
    <w:lvl w:ilvl="2">
      <w:start w:val="1"/>
      <w:numFmt w:val="decimal"/>
      <w:lvlText w:val="%1-%2.%3"/>
      <w:lvlJc w:val="left"/>
      <w:pPr>
        <w:ind w:left="720" w:hanging="720"/>
      </w:pPr>
      <w:rPr>
        <w:i/>
      </w:rPr>
    </w:lvl>
    <w:lvl w:ilvl="3">
      <w:start w:val="1"/>
      <w:numFmt w:val="decimal"/>
      <w:lvlText w:val="%1-%2.%3.%4"/>
      <w:lvlJc w:val="left"/>
      <w:pPr>
        <w:ind w:left="720" w:hanging="720"/>
      </w:pPr>
      <w:rPr>
        <w:i/>
      </w:rPr>
    </w:lvl>
    <w:lvl w:ilvl="4">
      <w:start w:val="1"/>
      <w:numFmt w:val="decimal"/>
      <w:lvlText w:val="%1-%2.%3.%4.%5"/>
      <w:lvlJc w:val="left"/>
      <w:pPr>
        <w:ind w:left="1080" w:hanging="1080"/>
      </w:pPr>
      <w:rPr>
        <w:i/>
      </w:rPr>
    </w:lvl>
    <w:lvl w:ilvl="5">
      <w:start w:val="1"/>
      <w:numFmt w:val="decimal"/>
      <w:lvlText w:val="%1-%2.%3.%4.%5.%6"/>
      <w:lvlJc w:val="left"/>
      <w:pPr>
        <w:ind w:left="1080" w:hanging="1080"/>
      </w:pPr>
      <w:rPr>
        <w:i/>
      </w:rPr>
    </w:lvl>
    <w:lvl w:ilvl="6">
      <w:start w:val="1"/>
      <w:numFmt w:val="decimal"/>
      <w:lvlText w:val="%1-%2.%3.%4.%5.%6.%7"/>
      <w:lvlJc w:val="left"/>
      <w:pPr>
        <w:ind w:left="1440" w:hanging="1440"/>
      </w:pPr>
      <w:rPr>
        <w:i/>
      </w:rPr>
    </w:lvl>
    <w:lvl w:ilvl="7">
      <w:start w:val="1"/>
      <w:numFmt w:val="decimal"/>
      <w:lvlText w:val="%1-%2.%3.%4.%5.%6.%7.%8"/>
      <w:lvlJc w:val="left"/>
      <w:pPr>
        <w:ind w:left="1440" w:hanging="1440"/>
      </w:pPr>
      <w:rPr>
        <w:i/>
      </w:rPr>
    </w:lvl>
    <w:lvl w:ilvl="8">
      <w:start w:val="1"/>
      <w:numFmt w:val="decimal"/>
      <w:lvlText w:val="%1-%2.%3.%4.%5.%6.%7.%8.%9"/>
      <w:lvlJc w:val="left"/>
      <w:pPr>
        <w:ind w:left="1800" w:hanging="1800"/>
      </w:pPr>
      <w:rPr>
        <w:i/>
      </w:rPr>
    </w:lvl>
  </w:abstractNum>
  <w:abstractNum w:abstractNumId="24" w15:restartNumberingAfterBreak="0">
    <w:nsid w:val="253E6E6C"/>
    <w:multiLevelType w:val="multilevel"/>
    <w:tmpl w:val="D096A908"/>
    <w:lvl w:ilvl="0">
      <w:start w:val="1"/>
      <w:numFmt w:val="decimal"/>
      <w:lvlText w:val="%1."/>
      <w:lvlJc w:val="left"/>
      <w:pPr>
        <w:ind w:left="360" w:hanging="360"/>
      </w:pPr>
      <w:rPr>
        <w:i w:val="0"/>
      </w:rPr>
    </w:lvl>
    <w:lvl w:ilvl="1">
      <w:start w:val="1"/>
      <w:numFmt w:val="decimal"/>
      <w:lvlText w:val="%1.%2."/>
      <w:lvlJc w:val="left"/>
      <w:pPr>
        <w:ind w:left="360" w:hanging="360"/>
      </w:pPr>
      <w:rPr>
        <w:i w:val="0"/>
      </w:rPr>
    </w:lvl>
    <w:lvl w:ilvl="2">
      <w:start w:val="1"/>
      <w:numFmt w:val="decimal"/>
      <w:lvlText w:val="%1.%2.%3."/>
      <w:lvlJc w:val="left"/>
      <w:pPr>
        <w:ind w:left="720" w:hanging="720"/>
      </w:pPr>
      <w:rPr>
        <w:i w:val="0"/>
      </w:rPr>
    </w:lvl>
    <w:lvl w:ilvl="3">
      <w:start w:val="1"/>
      <w:numFmt w:val="decimal"/>
      <w:lvlText w:val="%1.%2.%3.%4."/>
      <w:lvlJc w:val="left"/>
      <w:pPr>
        <w:ind w:left="720" w:hanging="720"/>
      </w:pPr>
      <w:rPr>
        <w:i w:val="0"/>
      </w:rPr>
    </w:lvl>
    <w:lvl w:ilvl="4">
      <w:start w:val="1"/>
      <w:numFmt w:val="decimal"/>
      <w:lvlText w:val="%1.%2.%3.%4.%5."/>
      <w:lvlJc w:val="left"/>
      <w:pPr>
        <w:ind w:left="1080" w:hanging="1080"/>
      </w:pPr>
      <w:rPr>
        <w:i w:val="0"/>
      </w:rPr>
    </w:lvl>
    <w:lvl w:ilvl="5">
      <w:start w:val="1"/>
      <w:numFmt w:val="decimal"/>
      <w:lvlText w:val="%1.%2.%3.%4.%5.%6."/>
      <w:lvlJc w:val="left"/>
      <w:pPr>
        <w:ind w:left="1080" w:hanging="1080"/>
      </w:pPr>
      <w:rPr>
        <w:i w:val="0"/>
      </w:rPr>
    </w:lvl>
    <w:lvl w:ilvl="6">
      <w:start w:val="1"/>
      <w:numFmt w:val="decimal"/>
      <w:lvlText w:val="%1.%2.%3.%4.%5.%6.%7."/>
      <w:lvlJc w:val="left"/>
      <w:pPr>
        <w:ind w:left="1440" w:hanging="1440"/>
      </w:pPr>
      <w:rPr>
        <w:i w:val="0"/>
      </w:rPr>
    </w:lvl>
    <w:lvl w:ilvl="7">
      <w:start w:val="1"/>
      <w:numFmt w:val="decimal"/>
      <w:lvlText w:val="%1.%2.%3.%4.%5.%6.%7.%8."/>
      <w:lvlJc w:val="left"/>
      <w:pPr>
        <w:ind w:left="1440" w:hanging="1440"/>
      </w:pPr>
      <w:rPr>
        <w:i w:val="0"/>
      </w:rPr>
    </w:lvl>
    <w:lvl w:ilvl="8">
      <w:start w:val="1"/>
      <w:numFmt w:val="decimal"/>
      <w:lvlText w:val="%1.%2.%3.%4.%5.%6.%7.%8.%9."/>
      <w:lvlJc w:val="left"/>
      <w:pPr>
        <w:ind w:left="1800" w:hanging="1800"/>
      </w:pPr>
      <w:rPr>
        <w:i w:val="0"/>
      </w:rPr>
    </w:lvl>
  </w:abstractNum>
  <w:abstractNum w:abstractNumId="25" w15:restartNumberingAfterBreak="0">
    <w:nsid w:val="2892112F"/>
    <w:multiLevelType w:val="multilevel"/>
    <w:tmpl w:val="B112A2CC"/>
    <w:lvl w:ilvl="0">
      <w:start w:val="1"/>
      <w:numFmt w:val="decimal"/>
      <w:lvlText w:val="17.%1."/>
      <w:lvlJc w:val="left"/>
      <w:pPr>
        <w:ind w:left="720" w:hanging="360"/>
      </w:pPr>
      <w:rPr>
        <w:rFonts w:ascii="Times New Roman" w:eastAsia="Times New Roman" w:hAnsi="Times New Roman" w:cs="Times New Roman"/>
        <w:b w:val="0"/>
        <w:sz w:val="24"/>
        <w:szCs w:val="24"/>
      </w:rPr>
    </w:lvl>
    <w:lvl w:ilvl="1">
      <w:start w:val="6"/>
      <w:numFmt w:val="decimal"/>
      <w:lvlText w:val="%1.%2"/>
      <w:lvlJc w:val="left"/>
      <w:pPr>
        <w:ind w:left="900" w:hanging="540"/>
      </w:pPr>
      <w:rPr>
        <w:b/>
      </w:rPr>
    </w:lvl>
    <w:lvl w:ilvl="2">
      <w:start w:val="1"/>
      <w:numFmt w:val="decimal"/>
      <w:lvlText w:val="%1.%2.%3"/>
      <w:lvlJc w:val="left"/>
      <w:pPr>
        <w:ind w:left="1080" w:hanging="720"/>
      </w:pPr>
      <w:rPr>
        <w:b/>
      </w:rPr>
    </w:lvl>
    <w:lvl w:ilvl="3">
      <w:start w:val="1"/>
      <w:numFmt w:val="decimal"/>
      <w:lvlText w:val="%1.%2.%3.%4"/>
      <w:lvlJc w:val="left"/>
      <w:pPr>
        <w:ind w:left="1080" w:hanging="720"/>
      </w:pPr>
      <w:rPr>
        <w:b/>
      </w:rPr>
    </w:lvl>
    <w:lvl w:ilvl="4">
      <w:start w:val="1"/>
      <w:numFmt w:val="decimal"/>
      <w:lvlText w:val="%1.%2.%3.%4.%5"/>
      <w:lvlJc w:val="left"/>
      <w:pPr>
        <w:ind w:left="1440" w:hanging="1080"/>
      </w:pPr>
      <w:rPr>
        <w:b/>
      </w:rPr>
    </w:lvl>
    <w:lvl w:ilvl="5">
      <w:start w:val="1"/>
      <w:numFmt w:val="decimal"/>
      <w:lvlText w:val="%1.%2.%3.%4.%5.%6"/>
      <w:lvlJc w:val="left"/>
      <w:pPr>
        <w:ind w:left="1440" w:hanging="1080"/>
      </w:pPr>
      <w:rPr>
        <w:b/>
      </w:rPr>
    </w:lvl>
    <w:lvl w:ilvl="6">
      <w:start w:val="1"/>
      <w:numFmt w:val="decimal"/>
      <w:lvlText w:val="%1.%2.%3.%4.%5.%6.%7"/>
      <w:lvlJc w:val="left"/>
      <w:pPr>
        <w:ind w:left="1800" w:hanging="1440"/>
      </w:pPr>
      <w:rPr>
        <w:b/>
      </w:rPr>
    </w:lvl>
    <w:lvl w:ilvl="7">
      <w:start w:val="1"/>
      <w:numFmt w:val="decimal"/>
      <w:lvlText w:val="%1.%2.%3.%4.%5.%6.%7.%8"/>
      <w:lvlJc w:val="left"/>
      <w:pPr>
        <w:ind w:left="1800" w:hanging="1440"/>
      </w:pPr>
      <w:rPr>
        <w:b/>
      </w:rPr>
    </w:lvl>
    <w:lvl w:ilvl="8">
      <w:start w:val="1"/>
      <w:numFmt w:val="decimal"/>
      <w:lvlText w:val="%1.%2.%3.%4.%5.%6.%7.%8.%9"/>
      <w:lvlJc w:val="left"/>
      <w:pPr>
        <w:ind w:left="1800" w:hanging="1440"/>
      </w:pPr>
      <w:rPr>
        <w:b/>
      </w:rPr>
    </w:lvl>
  </w:abstractNum>
  <w:abstractNum w:abstractNumId="26" w15:restartNumberingAfterBreak="0">
    <w:nsid w:val="294333E5"/>
    <w:multiLevelType w:val="multilevel"/>
    <w:tmpl w:val="3F5C3BC4"/>
    <w:lvl w:ilvl="0">
      <w:start w:val="1"/>
      <w:numFmt w:val="decimal"/>
      <w:lvlText w:val="32.%1."/>
      <w:lvlJc w:val="left"/>
      <w:pPr>
        <w:ind w:left="1440" w:hanging="360"/>
      </w:pPr>
      <w:rPr>
        <w:rFonts w:ascii="Times New Roman" w:eastAsia="Times New Roman" w:hAnsi="Times New Roman" w:cs="Times New Roman"/>
        <w:b w:val="0"/>
        <w:i w:val="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7" w15:restartNumberingAfterBreak="0">
    <w:nsid w:val="2BDA080D"/>
    <w:multiLevelType w:val="multilevel"/>
    <w:tmpl w:val="1C600022"/>
    <w:lvl w:ilvl="0">
      <w:start w:val="2"/>
      <w:numFmt w:val="decimal"/>
      <w:lvlText w:val="%1"/>
      <w:lvlJc w:val="left"/>
      <w:pPr>
        <w:ind w:left="360" w:hanging="360"/>
      </w:pPr>
    </w:lvl>
    <w:lvl w:ilvl="1">
      <w:start w:val="1"/>
      <w:numFmt w:val="decimal"/>
      <w:lvlText w:val="%1.%2"/>
      <w:lvlJc w:val="left"/>
      <w:pPr>
        <w:ind w:left="540" w:hanging="360"/>
      </w:p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2880" w:hanging="1440"/>
      </w:pPr>
    </w:lvl>
  </w:abstractNum>
  <w:abstractNum w:abstractNumId="28" w15:restartNumberingAfterBreak="0">
    <w:nsid w:val="35D031CC"/>
    <w:multiLevelType w:val="multilevel"/>
    <w:tmpl w:val="18BA1BF4"/>
    <w:lvl w:ilvl="0">
      <w:start w:val="1"/>
      <w:numFmt w:val="bullet"/>
      <w:lvlText w:val="●"/>
      <w:lvlJc w:val="left"/>
      <w:pPr>
        <w:ind w:left="1766" w:hanging="360"/>
      </w:pPr>
      <w:rPr>
        <w:rFonts w:ascii="Noto Sans Symbols" w:eastAsia="Noto Sans Symbols" w:hAnsi="Noto Sans Symbols" w:cs="Noto Sans Symbols"/>
        <w:b w:val="0"/>
        <w:sz w:val="24"/>
        <w:szCs w:val="24"/>
      </w:rPr>
    </w:lvl>
    <w:lvl w:ilvl="1">
      <w:start w:val="1"/>
      <w:numFmt w:val="lowerLetter"/>
      <w:lvlText w:val="%2."/>
      <w:lvlJc w:val="left"/>
      <w:pPr>
        <w:ind w:left="2486" w:hanging="360"/>
      </w:pPr>
    </w:lvl>
    <w:lvl w:ilvl="2">
      <w:start w:val="1"/>
      <w:numFmt w:val="lowerRoman"/>
      <w:lvlText w:val="%3."/>
      <w:lvlJc w:val="right"/>
      <w:pPr>
        <w:ind w:left="3206" w:hanging="180"/>
      </w:pPr>
    </w:lvl>
    <w:lvl w:ilvl="3">
      <w:start w:val="1"/>
      <w:numFmt w:val="decimal"/>
      <w:lvlText w:val="%4."/>
      <w:lvlJc w:val="left"/>
      <w:pPr>
        <w:ind w:left="3926" w:hanging="360"/>
      </w:pPr>
    </w:lvl>
    <w:lvl w:ilvl="4">
      <w:start w:val="1"/>
      <w:numFmt w:val="lowerLetter"/>
      <w:lvlText w:val="%5."/>
      <w:lvlJc w:val="left"/>
      <w:pPr>
        <w:ind w:left="4646" w:hanging="360"/>
      </w:pPr>
    </w:lvl>
    <w:lvl w:ilvl="5">
      <w:start w:val="1"/>
      <w:numFmt w:val="lowerRoman"/>
      <w:lvlText w:val="%6."/>
      <w:lvlJc w:val="right"/>
      <w:pPr>
        <w:ind w:left="5366" w:hanging="180"/>
      </w:pPr>
    </w:lvl>
    <w:lvl w:ilvl="6">
      <w:start w:val="1"/>
      <w:numFmt w:val="decimal"/>
      <w:lvlText w:val="%7."/>
      <w:lvlJc w:val="left"/>
      <w:pPr>
        <w:ind w:left="6086" w:hanging="360"/>
      </w:pPr>
    </w:lvl>
    <w:lvl w:ilvl="7">
      <w:start w:val="1"/>
      <w:numFmt w:val="lowerLetter"/>
      <w:lvlText w:val="%8."/>
      <w:lvlJc w:val="left"/>
      <w:pPr>
        <w:ind w:left="6806" w:hanging="360"/>
      </w:pPr>
    </w:lvl>
    <w:lvl w:ilvl="8">
      <w:start w:val="1"/>
      <w:numFmt w:val="lowerRoman"/>
      <w:lvlText w:val="%9."/>
      <w:lvlJc w:val="right"/>
      <w:pPr>
        <w:ind w:left="7526" w:hanging="180"/>
      </w:pPr>
    </w:lvl>
  </w:abstractNum>
  <w:abstractNum w:abstractNumId="29" w15:restartNumberingAfterBreak="0">
    <w:nsid w:val="36DE331D"/>
    <w:multiLevelType w:val="multilevel"/>
    <w:tmpl w:val="18E8EFAC"/>
    <w:lvl w:ilvl="0">
      <w:start w:val="1"/>
      <w:numFmt w:val="lowerLetter"/>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18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180"/>
      </w:pPr>
      <w:rPr>
        <w:rFonts w:ascii="Times New Roman" w:eastAsia="Times New Roman" w:hAnsi="Times New Roman" w:cs="Times New Roman"/>
      </w:rPr>
    </w:lvl>
  </w:abstractNum>
  <w:abstractNum w:abstractNumId="30" w15:restartNumberingAfterBreak="0">
    <w:nsid w:val="3822284D"/>
    <w:multiLevelType w:val="multilevel"/>
    <w:tmpl w:val="8A5A16FE"/>
    <w:lvl w:ilvl="0">
      <w:start w:val="1"/>
      <w:numFmt w:val="decimal"/>
      <w:lvlText w:val="28.%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91F2108"/>
    <w:multiLevelType w:val="multilevel"/>
    <w:tmpl w:val="E58600AE"/>
    <w:lvl w:ilvl="0">
      <w:start w:val="1"/>
      <w:numFmt w:val="decimal"/>
      <w:lvlText w:val="9.%1."/>
      <w:lvlJc w:val="left"/>
      <w:pPr>
        <w:ind w:left="720" w:hanging="360"/>
      </w:pPr>
      <w:rPr>
        <w:rFonts w:ascii="Times New Roman" w:eastAsia="Times New Roman" w:hAnsi="Times New Roman" w:cs="Times New Roman"/>
        <w:b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95D766D"/>
    <w:multiLevelType w:val="multilevel"/>
    <w:tmpl w:val="F6CC817E"/>
    <w:lvl w:ilvl="0">
      <w:start w:val="1"/>
      <w:numFmt w:val="bullet"/>
      <w:lvlText w:val="●"/>
      <w:lvlJc w:val="left"/>
      <w:pPr>
        <w:ind w:left="1063" w:hanging="360"/>
      </w:pPr>
      <w:rPr>
        <w:rFonts w:ascii="Noto Sans Symbols" w:eastAsia="Noto Sans Symbols" w:hAnsi="Noto Sans Symbols" w:cs="Noto Sans Symbols"/>
      </w:rPr>
    </w:lvl>
    <w:lvl w:ilvl="1">
      <w:start w:val="1"/>
      <w:numFmt w:val="bullet"/>
      <w:lvlText w:val="●"/>
      <w:lvlJc w:val="left"/>
      <w:pPr>
        <w:ind w:left="1783" w:hanging="360"/>
      </w:pPr>
      <w:rPr>
        <w:rFonts w:ascii="Noto Sans Symbols" w:eastAsia="Noto Sans Symbols" w:hAnsi="Noto Sans Symbols" w:cs="Noto Sans Symbols"/>
      </w:rPr>
    </w:lvl>
    <w:lvl w:ilvl="2">
      <w:start w:val="1"/>
      <w:numFmt w:val="decimal"/>
      <w:lvlText w:val="%3."/>
      <w:lvlJc w:val="left"/>
      <w:pPr>
        <w:ind w:left="2683" w:hanging="360"/>
      </w:pPr>
      <w:rPr>
        <w:rFonts w:ascii="Times New Roman" w:eastAsia="Times New Roman" w:hAnsi="Times New Roman" w:cs="Times New Roman"/>
      </w:rPr>
    </w:lvl>
    <w:lvl w:ilvl="3">
      <w:start w:val="1"/>
      <w:numFmt w:val="decimal"/>
      <w:lvlText w:val="%4."/>
      <w:lvlJc w:val="left"/>
      <w:pPr>
        <w:ind w:left="3223" w:hanging="360"/>
      </w:pPr>
      <w:rPr>
        <w:rFonts w:ascii="Times New Roman" w:eastAsia="Times New Roman" w:hAnsi="Times New Roman" w:cs="Times New Roman"/>
      </w:rPr>
    </w:lvl>
    <w:lvl w:ilvl="4">
      <w:start w:val="1"/>
      <w:numFmt w:val="lowerLetter"/>
      <w:lvlText w:val="%5."/>
      <w:lvlJc w:val="left"/>
      <w:pPr>
        <w:ind w:left="3943" w:hanging="360"/>
      </w:pPr>
      <w:rPr>
        <w:rFonts w:ascii="Times New Roman" w:eastAsia="Times New Roman" w:hAnsi="Times New Roman" w:cs="Times New Roman"/>
      </w:rPr>
    </w:lvl>
    <w:lvl w:ilvl="5">
      <w:start w:val="1"/>
      <w:numFmt w:val="lowerRoman"/>
      <w:lvlText w:val="%6."/>
      <w:lvlJc w:val="right"/>
      <w:pPr>
        <w:ind w:left="4663" w:hanging="180"/>
      </w:pPr>
      <w:rPr>
        <w:rFonts w:ascii="Times New Roman" w:eastAsia="Times New Roman" w:hAnsi="Times New Roman" w:cs="Times New Roman"/>
      </w:rPr>
    </w:lvl>
    <w:lvl w:ilvl="6">
      <w:start w:val="1"/>
      <w:numFmt w:val="decimal"/>
      <w:lvlText w:val="%7."/>
      <w:lvlJc w:val="left"/>
      <w:pPr>
        <w:ind w:left="5383" w:hanging="360"/>
      </w:pPr>
      <w:rPr>
        <w:rFonts w:ascii="Times New Roman" w:eastAsia="Times New Roman" w:hAnsi="Times New Roman" w:cs="Times New Roman"/>
      </w:rPr>
    </w:lvl>
    <w:lvl w:ilvl="7">
      <w:start w:val="1"/>
      <w:numFmt w:val="lowerLetter"/>
      <w:lvlText w:val="%8."/>
      <w:lvlJc w:val="left"/>
      <w:pPr>
        <w:ind w:left="6103" w:hanging="360"/>
      </w:pPr>
      <w:rPr>
        <w:rFonts w:ascii="Times New Roman" w:eastAsia="Times New Roman" w:hAnsi="Times New Roman" w:cs="Times New Roman"/>
      </w:rPr>
    </w:lvl>
    <w:lvl w:ilvl="8">
      <w:start w:val="1"/>
      <w:numFmt w:val="lowerRoman"/>
      <w:lvlText w:val="%9."/>
      <w:lvlJc w:val="right"/>
      <w:pPr>
        <w:ind w:left="6823" w:hanging="180"/>
      </w:pPr>
      <w:rPr>
        <w:rFonts w:ascii="Times New Roman" w:eastAsia="Times New Roman" w:hAnsi="Times New Roman" w:cs="Times New Roman"/>
      </w:rPr>
    </w:lvl>
  </w:abstractNum>
  <w:abstractNum w:abstractNumId="33" w15:restartNumberingAfterBreak="0">
    <w:nsid w:val="3A783FD6"/>
    <w:multiLevelType w:val="multilevel"/>
    <w:tmpl w:val="3DB22D2C"/>
    <w:lvl w:ilvl="0">
      <w:start w:val="1"/>
      <w:numFmt w:val="decimal"/>
      <w:lvlText w:val="33.%1."/>
      <w:lvlJc w:val="left"/>
      <w:pPr>
        <w:ind w:left="1440" w:hanging="360"/>
      </w:pPr>
      <w:rPr>
        <w:b w:val="0"/>
        <w:i w:val="0"/>
        <w:sz w:val="24"/>
        <w:szCs w:val="24"/>
      </w:rPr>
    </w:lvl>
    <w:lvl w:ilvl="1">
      <w:start w:val="1"/>
      <w:numFmt w:val="lowerLetter"/>
      <w:lvlText w:val="%2."/>
      <w:lvlJc w:val="left"/>
      <w:pPr>
        <w:ind w:left="1440" w:hanging="360"/>
      </w:pPr>
      <w:rPr>
        <w:b/>
        <w:sz w:val="28"/>
        <w:szCs w:val="2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055507E"/>
    <w:multiLevelType w:val="multilevel"/>
    <w:tmpl w:val="59188582"/>
    <w:lvl w:ilvl="0">
      <w:start w:val="1"/>
      <w:numFmt w:val="upperLetter"/>
      <w:lvlText w:val="%1."/>
      <w:lvlJc w:val="left"/>
      <w:pPr>
        <w:ind w:left="360" w:hanging="360"/>
      </w:pPr>
      <w:rPr>
        <w:rFonts w:ascii="Times New Roman" w:eastAsia="Times New Roman" w:hAnsi="Times New Roman" w:cs="Times New Roman"/>
      </w:rPr>
    </w:lvl>
    <w:lvl w:ilvl="1">
      <w:start w:val="370"/>
      <w:numFmt w:val="decimal"/>
      <w:lvlText w:val="%2"/>
      <w:lvlJc w:val="left"/>
      <w:pPr>
        <w:ind w:left="1080" w:hanging="360"/>
      </w:pPr>
      <w:rPr>
        <w:rFonts w:ascii="Times New Roman" w:eastAsia="Times New Roman" w:hAnsi="Times New Roman" w:cs="Times New Roman"/>
      </w:rPr>
    </w:lvl>
    <w:lvl w:ilvl="2">
      <w:start w:val="370"/>
      <w:numFmt w:val="decimal"/>
      <w:lvlText w:val="%3."/>
      <w:lvlJc w:val="left"/>
      <w:pPr>
        <w:ind w:left="1860" w:hanging="420"/>
      </w:pPr>
      <w:rPr>
        <w:rFonts w:ascii="Times New Roman" w:eastAsia="Times New Roman" w:hAnsi="Times New Roman" w:cs="Times New Roman"/>
      </w:rPr>
    </w:lvl>
    <w:lvl w:ilvl="3">
      <w:start w:val="1"/>
      <w:numFmt w:val="decimal"/>
      <w:lvlText w:val="%4."/>
      <w:lvlJc w:val="left"/>
      <w:pPr>
        <w:ind w:left="2520" w:hanging="360"/>
      </w:pPr>
      <w:rPr>
        <w:rFonts w:ascii="Times New Roman" w:eastAsia="Times New Roman" w:hAnsi="Times New Roman" w:cs="Times New Roman"/>
      </w:rPr>
    </w:lvl>
    <w:lvl w:ilvl="4">
      <w:start w:val="1"/>
      <w:numFmt w:val="decimal"/>
      <w:lvlText w:val="%5."/>
      <w:lvlJc w:val="left"/>
      <w:pPr>
        <w:ind w:left="3240" w:hanging="360"/>
      </w:pPr>
      <w:rPr>
        <w:rFonts w:ascii="Times New Roman" w:eastAsia="Times New Roman" w:hAnsi="Times New Roman" w:cs="Times New Roman"/>
      </w:rPr>
    </w:lvl>
    <w:lvl w:ilvl="5">
      <w:start w:val="1"/>
      <w:numFmt w:val="decimal"/>
      <w:lvlText w:val="%6."/>
      <w:lvlJc w:val="left"/>
      <w:pPr>
        <w:ind w:left="3960" w:hanging="360"/>
      </w:pPr>
      <w:rPr>
        <w:rFonts w:ascii="Times New Roman" w:eastAsia="Times New Roman" w:hAnsi="Times New Roman" w:cs="Times New Roman"/>
      </w:rPr>
    </w:lvl>
    <w:lvl w:ilvl="6">
      <w:start w:val="1"/>
      <w:numFmt w:val="decimal"/>
      <w:lvlText w:val="%7."/>
      <w:lvlJc w:val="left"/>
      <w:pPr>
        <w:ind w:left="4680" w:hanging="360"/>
      </w:pPr>
      <w:rPr>
        <w:rFonts w:ascii="Times New Roman" w:eastAsia="Times New Roman" w:hAnsi="Times New Roman" w:cs="Times New Roman"/>
      </w:rPr>
    </w:lvl>
    <w:lvl w:ilvl="7">
      <w:start w:val="1"/>
      <w:numFmt w:val="decimal"/>
      <w:lvlText w:val="%8."/>
      <w:lvlJc w:val="left"/>
      <w:pPr>
        <w:ind w:left="5400" w:hanging="360"/>
      </w:pPr>
      <w:rPr>
        <w:rFonts w:ascii="Times New Roman" w:eastAsia="Times New Roman" w:hAnsi="Times New Roman" w:cs="Times New Roman"/>
      </w:rPr>
    </w:lvl>
    <w:lvl w:ilvl="8">
      <w:start w:val="1"/>
      <w:numFmt w:val="decimal"/>
      <w:lvlText w:val="%9."/>
      <w:lvlJc w:val="left"/>
      <w:pPr>
        <w:ind w:left="6120" w:hanging="360"/>
      </w:pPr>
      <w:rPr>
        <w:rFonts w:ascii="Times New Roman" w:eastAsia="Times New Roman" w:hAnsi="Times New Roman" w:cs="Times New Roman"/>
      </w:rPr>
    </w:lvl>
  </w:abstractNum>
  <w:abstractNum w:abstractNumId="35" w15:restartNumberingAfterBreak="0">
    <w:nsid w:val="40EB3405"/>
    <w:multiLevelType w:val="multilevel"/>
    <w:tmpl w:val="C5D058BE"/>
    <w:lvl w:ilvl="0">
      <w:start w:val="1"/>
      <w:numFmt w:val="decimal"/>
      <w:lvlText w:val="38.%1."/>
      <w:lvlJc w:val="left"/>
      <w:pPr>
        <w:ind w:left="75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12B4946"/>
    <w:multiLevelType w:val="multilevel"/>
    <w:tmpl w:val="7D3E3BB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7" w15:restartNumberingAfterBreak="0">
    <w:nsid w:val="443F65D2"/>
    <w:multiLevelType w:val="multilevel"/>
    <w:tmpl w:val="1270B3D8"/>
    <w:lvl w:ilvl="0">
      <w:start w:val="1"/>
      <w:numFmt w:val="decimal"/>
      <w:lvlText w:val="22.%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7165E40"/>
    <w:multiLevelType w:val="multilevel"/>
    <w:tmpl w:val="0390270A"/>
    <w:lvl w:ilvl="0">
      <w:start w:val="1"/>
      <w:numFmt w:val="decimal"/>
      <w:lvlText w:val="36.%1."/>
      <w:lvlJc w:val="left"/>
      <w:pPr>
        <w:ind w:left="75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B651E76"/>
    <w:multiLevelType w:val="multilevel"/>
    <w:tmpl w:val="A9187AA6"/>
    <w:lvl w:ilvl="0">
      <w:start w:val="1"/>
      <w:numFmt w:val="decimal"/>
      <w:lvlText w:val="2.4.%1."/>
      <w:lvlJc w:val="left"/>
      <w:pPr>
        <w:ind w:left="1280" w:hanging="360"/>
      </w:pPr>
      <w:rPr>
        <w:rFonts w:ascii="Times New Roman" w:eastAsia="Times New Roman" w:hAnsi="Times New Roman" w:cs="Times New Roman"/>
        <w:b w:val="0"/>
        <w:sz w:val="24"/>
        <w:szCs w:val="24"/>
      </w:rPr>
    </w:lvl>
    <w:lvl w:ilvl="1">
      <w:start w:val="1"/>
      <w:numFmt w:val="lowerLetter"/>
      <w:lvlText w:val="%2."/>
      <w:lvlJc w:val="left"/>
      <w:pPr>
        <w:ind w:left="2000" w:hanging="360"/>
      </w:pPr>
      <w:rPr>
        <w:rFonts w:ascii="Times New Roman" w:eastAsia="Times New Roman" w:hAnsi="Times New Roman" w:cs="Times New Roman"/>
      </w:rPr>
    </w:lvl>
    <w:lvl w:ilvl="2">
      <w:start w:val="1"/>
      <w:numFmt w:val="lowerRoman"/>
      <w:lvlText w:val="%3."/>
      <w:lvlJc w:val="right"/>
      <w:pPr>
        <w:ind w:left="2720" w:hanging="180"/>
      </w:pPr>
      <w:rPr>
        <w:rFonts w:ascii="Times New Roman" w:eastAsia="Times New Roman" w:hAnsi="Times New Roman" w:cs="Times New Roman"/>
      </w:rPr>
    </w:lvl>
    <w:lvl w:ilvl="3">
      <w:start w:val="1"/>
      <w:numFmt w:val="decimal"/>
      <w:lvlText w:val="%4."/>
      <w:lvlJc w:val="left"/>
      <w:pPr>
        <w:ind w:left="3440" w:hanging="360"/>
      </w:pPr>
      <w:rPr>
        <w:rFonts w:ascii="Times New Roman" w:eastAsia="Times New Roman" w:hAnsi="Times New Roman" w:cs="Times New Roman"/>
      </w:rPr>
    </w:lvl>
    <w:lvl w:ilvl="4">
      <w:start w:val="1"/>
      <w:numFmt w:val="lowerLetter"/>
      <w:lvlText w:val="%5."/>
      <w:lvlJc w:val="left"/>
      <w:pPr>
        <w:ind w:left="4160" w:hanging="360"/>
      </w:pPr>
      <w:rPr>
        <w:rFonts w:ascii="Times New Roman" w:eastAsia="Times New Roman" w:hAnsi="Times New Roman" w:cs="Times New Roman"/>
      </w:rPr>
    </w:lvl>
    <w:lvl w:ilvl="5">
      <w:start w:val="1"/>
      <w:numFmt w:val="lowerRoman"/>
      <w:lvlText w:val="%6."/>
      <w:lvlJc w:val="right"/>
      <w:pPr>
        <w:ind w:left="4880" w:hanging="180"/>
      </w:pPr>
      <w:rPr>
        <w:rFonts w:ascii="Times New Roman" w:eastAsia="Times New Roman" w:hAnsi="Times New Roman" w:cs="Times New Roman"/>
      </w:rPr>
    </w:lvl>
    <w:lvl w:ilvl="6">
      <w:start w:val="1"/>
      <w:numFmt w:val="decimal"/>
      <w:lvlText w:val="%7."/>
      <w:lvlJc w:val="left"/>
      <w:pPr>
        <w:ind w:left="5600" w:hanging="360"/>
      </w:pPr>
      <w:rPr>
        <w:rFonts w:ascii="Times New Roman" w:eastAsia="Times New Roman" w:hAnsi="Times New Roman" w:cs="Times New Roman"/>
      </w:rPr>
    </w:lvl>
    <w:lvl w:ilvl="7">
      <w:start w:val="1"/>
      <w:numFmt w:val="lowerLetter"/>
      <w:lvlText w:val="%8."/>
      <w:lvlJc w:val="left"/>
      <w:pPr>
        <w:ind w:left="6320" w:hanging="360"/>
      </w:pPr>
      <w:rPr>
        <w:rFonts w:ascii="Times New Roman" w:eastAsia="Times New Roman" w:hAnsi="Times New Roman" w:cs="Times New Roman"/>
      </w:rPr>
    </w:lvl>
    <w:lvl w:ilvl="8">
      <w:start w:val="1"/>
      <w:numFmt w:val="lowerRoman"/>
      <w:lvlText w:val="%9."/>
      <w:lvlJc w:val="right"/>
      <w:pPr>
        <w:ind w:left="7040" w:hanging="180"/>
      </w:pPr>
      <w:rPr>
        <w:rFonts w:ascii="Times New Roman" w:eastAsia="Times New Roman" w:hAnsi="Times New Roman" w:cs="Times New Roman"/>
      </w:rPr>
    </w:lvl>
  </w:abstractNum>
  <w:abstractNum w:abstractNumId="40" w15:restartNumberingAfterBreak="0">
    <w:nsid w:val="4C297841"/>
    <w:multiLevelType w:val="multilevel"/>
    <w:tmpl w:val="626C62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41" w15:restartNumberingAfterBreak="0">
    <w:nsid w:val="50CF52F3"/>
    <w:multiLevelType w:val="multilevel"/>
    <w:tmpl w:val="FABCB2FA"/>
    <w:lvl w:ilvl="0">
      <w:start w:val="1"/>
      <w:numFmt w:val="decimal"/>
      <w:lvlText w:val="6.%1."/>
      <w:lvlJc w:val="left"/>
      <w:pPr>
        <w:ind w:left="360" w:hanging="360"/>
      </w:pPr>
      <w:rPr>
        <w:b w:val="0"/>
        <w:sz w:val="24"/>
        <w:szCs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55E171C8"/>
    <w:multiLevelType w:val="multilevel"/>
    <w:tmpl w:val="A6A0BADA"/>
    <w:lvl w:ilvl="0">
      <w:start w:val="1"/>
      <w:numFmt w:val="bullet"/>
      <w:lvlText w:val="o"/>
      <w:lvlJc w:val="left"/>
      <w:pPr>
        <w:ind w:left="1155" w:hanging="360"/>
      </w:pPr>
      <w:rPr>
        <w:rFonts w:ascii="Courier New" w:eastAsia="Courier New" w:hAnsi="Courier New" w:cs="Courier New"/>
        <w:sz w:val="18"/>
        <w:szCs w:val="18"/>
      </w:rPr>
    </w:lvl>
    <w:lvl w:ilvl="1">
      <w:start w:val="1"/>
      <w:numFmt w:val="bullet"/>
      <w:lvlText w:val="o"/>
      <w:lvlJc w:val="left"/>
      <w:pPr>
        <w:ind w:left="1875" w:hanging="360"/>
      </w:pPr>
      <w:rPr>
        <w:rFonts w:ascii="Courier New" w:eastAsia="Courier New" w:hAnsi="Courier New" w:cs="Courier New"/>
      </w:rPr>
    </w:lvl>
    <w:lvl w:ilvl="2">
      <w:start w:val="1"/>
      <w:numFmt w:val="bullet"/>
      <w:lvlText w:val="▪"/>
      <w:lvlJc w:val="left"/>
      <w:pPr>
        <w:ind w:left="2595" w:hanging="360"/>
      </w:pPr>
      <w:rPr>
        <w:rFonts w:ascii="Noto Sans Symbols" w:eastAsia="Noto Sans Symbols" w:hAnsi="Noto Sans Symbols" w:cs="Noto Sans Symbols"/>
      </w:rPr>
    </w:lvl>
    <w:lvl w:ilvl="3">
      <w:start w:val="1"/>
      <w:numFmt w:val="bullet"/>
      <w:lvlText w:val="●"/>
      <w:lvlJc w:val="left"/>
      <w:pPr>
        <w:ind w:left="3315" w:hanging="360"/>
      </w:pPr>
      <w:rPr>
        <w:rFonts w:ascii="Noto Sans Symbols" w:eastAsia="Noto Sans Symbols" w:hAnsi="Noto Sans Symbols" w:cs="Noto Sans Symbols"/>
      </w:rPr>
    </w:lvl>
    <w:lvl w:ilvl="4">
      <w:start w:val="1"/>
      <w:numFmt w:val="bullet"/>
      <w:lvlText w:val="o"/>
      <w:lvlJc w:val="left"/>
      <w:pPr>
        <w:ind w:left="4035" w:hanging="360"/>
      </w:pPr>
      <w:rPr>
        <w:rFonts w:ascii="Courier New" w:eastAsia="Courier New" w:hAnsi="Courier New" w:cs="Courier New"/>
      </w:rPr>
    </w:lvl>
    <w:lvl w:ilvl="5">
      <w:start w:val="1"/>
      <w:numFmt w:val="bullet"/>
      <w:lvlText w:val="▪"/>
      <w:lvlJc w:val="left"/>
      <w:pPr>
        <w:ind w:left="4755" w:hanging="360"/>
      </w:pPr>
      <w:rPr>
        <w:rFonts w:ascii="Noto Sans Symbols" w:eastAsia="Noto Sans Symbols" w:hAnsi="Noto Sans Symbols" w:cs="Noto Sans Symbols"/>
      </w:rPr>
    </w:lvl>
    <w:lvl w:ilvl="6">
      <w:start w:val="1"/>
      <w:numFmt w:val="bullet"/>
      <w:lvlText w:val="●"/>
      <w:lvlJc w:val="left"/>
      <w:pPr>
        <w:ind w:left="5475" w:hanging="360"/>
      </w:pPr>
      <w:rPr>
        <w:rFonts w:ascii="Noto Sans Symbols" w:eastAsia="Noto Sans Symbols" w:hAnsi="Noto Sans Symbols" w:cs="Noto Sans Symbols"/>
      </w:rPr>
    </w:lvl>
    <w:lvl w:ilvl="7">
      <w:start w:val="1"/>
      <w:numFmt w:val="bullet"/>
      <w:lvlText w:val="o"/>
      <w:lvlJc w:val="left"/>
      <w:pPr>
        <w:ind w:left="6195" w:hanging="360"/>
      </w:pPr>
      <w:rPr>
        <w:rFonts w:ascii="Courier New" w:eastAsia="Courier New" w:hAnsi="Courier New" w:cs="Courier New"/>
      </w:rPr>
    </w:lvl>
    <w:lvl w:ilvl="8">
      <w:start w:val="1"/>
      <w:numFmt w:val="bullet"/>
      <w:lvlText w:val="▪"/>
      <w:lvlJc w:val="left"/>
      <w:pPr>
        <w:ind w:left="6915" w:hanging="360"/>
      </w:pPr>
      <w:rPr>
        <w:rFonts w:ascii="Noto Sans Symbols" w:eastAsia="Noto Sans Symbols" w:hAnsi="Noto Sans Symbols" w:cs="Noto Sans Symbols"/>
      </w:rPr>
    </w:lvl>
  </w:abstractNum>
  <w:abstractNum w:abstractNumId="43" w15:restartNumberingAfterBreak="0">
    <w:nsid w:val="560D6DA9"/>
    <w:multiLevelType w:val="multilevel"/>
    <w:tmpl w:val="55422C9A"/>
    <w:lvl w:ilvl="0">
      <w:start w:val="1"/>
      <w:numFmt w:val="lowerLetter"/>
      <w:lvlText w:val="%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7604A66"/>
    <w:multiLevelType w:val="multilevel"/>
    <w:tmpl w:val="DDD60770"/>
    <w:lvl w:ilvl="0">
      <w:start w:val="1"/>
      <w:numFmt w:val="lowerLetter"/>
      <w:lvlText w:val="%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A165664"/>
    <w:multiLevelType w:val="multilevel"/>
    <w:tmpl w:val="F5F09A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5A693BFD"/>
    <w:multiLevelType w:val="multilevel"/>
    <w:tmpl w:val="30C693C4"/>
    <w:lvl w:ilvl="0">
      <w:start w:val="1"/>
      <w:numFmt w:val="decimal"/>
      <w:lvlText w:val="23.%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C796276"/>
    <w:multiLevelType w:val="multilevel"/>
    <w:tmpl w:val="19EE183C"/>
    <w:lvl w:ilvl="0">
      <w:start w:val="1"/>
      <w:numFmt w:val="decimal"/>
      <w:lvlText w:val="19.%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E941E91"/>
    <w:multiLevelType w:val="multilevel"/>
    <w:tmpl w:val="8EF0FE2E"/>
    <w:lvl w:ilvl="0">
      <w:start w:val="1"/>
      <w:numFmt w:val="decimal"/>
      <w:lvlText w:val="14.%1."/>
      <w:lvlJc w:val="left"/>
      <w:pPr>
        <w:ind w:left="1440" w:hanging="360"/>
      </w:pPr>
      <w:rPr>
        <w:rFonts w:ascii="Times New Roman" w:eastAsia="Times New Roman" w:hAnsi="Times New Roman" w:cs="Times New Roman"/>
        <w:b w:val="0"/>
        <w:i w:val="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9" w15:restartNumberingAfterBreak="0">
    <w:nsid w:val="61137463"/>
    <w:multiLevelType w:val="multilevel"/>
    <w:tmpl w:val="7D2EC7B8"/>
    <w:lvl w:ilvl="0">
      <w:start w:val="1"/>
      <w:numFmt w:val="decimal"/>
      <w:lvlText w:val="3.%1."/>
      <w:lvlJc w:val="left"/>
      <w:pPr>
        <w:ind w:left="720" w:hanging="360"/>
      </w:pPr>
      <w:rPr>
        <w:rFonts w:ascii="Times New Roman" w:eastAsia="Times New Roman" w:hAnsi="Times New Roman" w:cs="Times New Roman"/>
        <w:b w:val="0"/>
        <w:sz w:val="22"/>
        <w:szCs w:val="22"/>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18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180"/>
      </w:pPr>
      <w:rPr>
        <w:rFonts w:ascii="Times New Roman" w:eastAsia="Times New Roman" w:hAnsi="Times New Roman" w:cs="Times New Roman"/>
      </w:rPr>
    </w:lvl>
  </w:abstractNum>
  <w:abstractNum w:abstractNumId="50" w15:restartNumberingAfterBreak="0">
    <w:nsid w:val="68AC556A"/>
    <w:multiLevelType w:val="multilevel"/>
    <w:tmpl w:val="231C5F90"/>
    <w:lvl w:ilvl="0">
      <w:start w:val="1"/>
      <w:numFmt w:val="lowerLetter"/>
      <w:lvlText w:val="%1."/>
      <w:lvlJc w:val="left"/>
      <w:pPr>
        <w:ind w:left="1080" w:hanging="360"/>
      </w:pPr>
      <w:rPr>
        <w:rFonts w:ascii="Times New Roman" w:eastAsia="Times New Roman" w:hAnsi="Times New Roman" w:cs="Times New Roman"/>
      </w:rPr>
    </w:lvl>
    <w:lvl w:ilvl="1">
      <w:start w:val="1"/>
      <w:numFmt w:val="lowerLetter"/>
      <w:lvlText w:val="%2."/>
      <w:lvlJc w:val="left"/>
      <w:pPr>
        <w:ind w:left="1800" w:hanging="360"/>
      </w:pPr>
      <w:rPr>
        <w:rFonts w:ascii="Times New Roman" w:eastAsia="Times New Roman" w:hAnsi="Times New Roman" w:cs="Times New Roman"/>
      </w:rPr>
    </w:lvl>
    <w:lvl w:ilvl="2">
      <w:start w:val="1"/>
      <w:numFmt w:val="lowerRoman"/>
      <w:lvlText w:val="%3."/>
      <w:lvlJc w:val="right"/>
      <w:pPr>
        <w:ind w:left="2520" w:hanging="180"/>
      </w:pPr>
      <w:rPr>
        <w:rFonts w:ascii="Times New Roman" w:eastAsia="Times New Roman" w:hAnsi="Times New Roman" w:cs="Times New Roman"/>
      </w:rPr>
    </w:lvl>
    <w:lvl w:ilvl="3">
      <w:start w:val="1"/>
      <w:numFmt w:val="decimal"/>
      <w:lvlText w:val="%4."/>
      <w:lvlJc w:val="left"/>
      <w:pPr>
        <w:ind w:left="3240" w:hanging="360"/>
      </w:pPr>
      <w:rPr>
        <w:rFonts w:ascii="Times New Roman" w:eastAsia="Times New Roman" w:hAnsi="Times New Roman" w:cs="Times New Roman"/>
      </w:rPr>
    </w:lvl>
    <w:lvl w:ilvl="4">
      <w:start w:val="1"/>
      <w:numFmt w:val="lowerLetter"/>
      <w:lvlText w:val="%5."/>
      <w:lvlJc w:val="left"/>
      <w:pPr>
        <w:ind w:left="3960" w:hanging="360"/>
      </w:pPr>
      <w:rPr>
        <w:rFonts w:ascii="Times New Roman" w:eastAsia="Times New Roman" w:hAnsi="Times New Roman" w:cs="Times New Roman"/>
      </w:rPr>
    </w:lvl>
    <w:lvl w:ilvl="5">
      <w:start w:val="1"/>
      <w:numFmt w:val="lowerRoman"/>
      <w:lvlText w:val="%6."/>
      <w:lvlJc w:val="right"/>
      <w:pPr>
        <w:ind w:left="4680" w:hanging="180"/>
      </w:pPr>
      <w:rPr>
        <w:rFonts w:ascii="Times New Roman" w:eastAsia="Times New Roman" w:hAnsi="Times New Roman" w:cs="Times New Roman"/>
      </w:rPr>
    </w:lvl>
    <w:lvl w:ilvl="6">
      <w:start w:val="1"/>
      <w:numFmt w:val="decimal"/>
      <w:lvlText w:val="%7."/>
      <w:lvlJc w:val="left"/>
      <w:pPr>
        <w:ind w:left="5400" w:hanging="360"/>
      </w:pPr>
      <w:rPr>
        <w:rFonts w:ascii="Times New Roman" w:eastAsia="Times New Roman" w:hAnsi="Times New Roman" w:cs="Times New Roman"/>
      </w:rPr>
    </w:lvl>
    <w:lvl w:ilvl="7">
      <w:start w:val="1"/>
      <w:numFmt w:val="lowerLetter"/>
      <w:lvlText w:val="%8."/>
      <w:lvlJc w:val="left"/>
      <w:pPr>
        <w:ind w:left="6120" w:hanging="360"/>
      </w:pPr>
      <w:rPr>
        <w:rFonts w:ascii="Times New Roman" w:eastAsia="Times New Roman" w:hAnsi="Times New Roman" w:cs="Times New Roman"/>
      </w:rPr>
    </w:lvl>
    <w:lvl w:ilvl="8">
      <w:start w:val="1"/>
      <w:numFmt w:val="lowerRoman"/>
      <w:lvlText w:val="%9."/>
      <w:lvlJc w:val="right"/>
      <w:pPr>
        <w:ind w:left="6840" w:hanging="180"/>
      </w:pPr>
      <w:rPr>
        <w:rFonts w:ascii="Times New Roman" w:eastAsia="Times New Roman" w:hAnsi="Times New Roman" w:cs="Times New Roman"/>
      </w:rPr>
    </w:lvl>
  </w:abstractNum>
  <w:abstractNum w:abstractNumId="51" w15:restartNumberingAfterBreak="0">
    <w:nsid w:val="6D2A3C04"/>
    <w:multiLevelType w:val="multilevel"/>
    <w:tmpl w:val="4CACEC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2" w15:restartNumberingAfterBreak="0">
    <w:nsid w:val="6E477AAB"/>
    <w:multiLevelType w:val="multilevel"/>
    <w:tmpl w:val="736A0B38"/>
    <w:lvl w:ilvl="0">
      <w:start w:val="1"/>
      <w:numFmt w:val="decimal"/>
      <w:lvlText w:val="30.%1."/>
      <w:lvlJc w:val="left"/>
      <w:pPr>
        <w:ind w:left="1440" w:hanging="360"/>
      </w:pPr>
      <w:rPr>
        <w:rFonts w:ascii="Times New Roman" w:eastAsia="Times New Roman" w:hAnsi="Times New Roman" w:cs="Times New Roman"/>
        <w:b w:val="0"/>
        <w:i w:val="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3" w15:restartNumberingAfterBreak="0">
    <w:nsid w:val="6E824B68"/>
    <w:multiLevelType w:val="multilevel"/>
    <w:tmpl w:val="404E39EE"/>
    <w:lvl w:ilvl="0">
      <w:start w:val="1"/>
      <w:numFmt w:val="decimal"/>
      <w:lvlText w:val="37.%1."/>
      <w:lvlJc w:val="left"/>
      <w:pPr>
        <w:ind w:left="75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E840FDD"/>
    <w:multiLevelType w:val="multilevel"/>
    <w:tmpl w:val="936C08CA"/>
    <w:lvl w:ilvl="0">
      <w:start w:val="1"/>
      <w:numFmt w:val="lowerLetter"/>
      <w:lvlText w:val="%1."/>
      <w:lvlJc w:val="left"/>
      <w:pPr>
        <w:ind w:left="1620" w:hanging="360"/>
      </w:pPr>
      <w:rPr>
        <w:rFonts w:ascii="Times New Roman" w:eastAsia="Times New Roman" w:hAnsi="Times New Roman" w:cs="Times New Roman"/>
        <w:b w:val="0"/>
        <w:i w:val="0"/>
        <w:sz w:val="24"/>
        <w:szCs w:val="24"/>
      </w:rPr>
    </w:lvl>
    <w:lvl w:ilvl="1">
      <w:start w:val="1"/>
      <w:numFmt w:val="lowerLetter"/>
      <w:lvlText w:val="%2."/>
      <w:lvlJc w:val="left"/>
      <w:pPr>
        <w:ind w:left="2340" w:hanging="360"/>
      </w:pPr>
    </w:lvl>
    <w:lvl w:ilvl="2">
      <w:start w:val="1"/>
      <w:numFmt w:val="lowerRoman"/>
      <w:lvlText w:val="%3."/>
      <w:lvlJc w:val="right"/>
      <w:pPr>
        <w:ind w:left="3060" w:hanging="180"/>
      </w:pPr>
    </w:lvl>
    <w:lvl w:ilvl="3">
      <w:start w:val="1"/>
      <w:numFmt w:val="decimal"/>
      <w:lvlText w:val="%4."/>
      <w:lvlJc w:val="left"/>
      <w:pPr>
        <w:ind w:left="3780" w:hanging="360"/>
      </w:pPr>
    </w:lvl>
    <w:lvl w:ilvl="4">
      <w:start w:val="1"/>
      <w:numFmt w:val="lowerLetter"/>
      <w:lvlText w:val="%5."/>
      <w:lvlJc w:val="left"/>
      <w:pPr>
        <w:ind w:left="4500" w:hanging="360"/>
      </w:pPr>
    </w:lvl>
    <w:lvl w:ilvl="5">
      <w:start w:val="1"/>
      <w:numFmt w:val="lowerRoman"/>
      <w:lvlText w:val="%6."/>
      <w:lvlJc w:val="right"/>
      <w:pPr>
        <w:ind w:left="5220" w:hanging="180"/>
      </w:pPr>
    </w:lvl>
    <w:lvl w:ilvl="6">
      <w:start w:val="1"/>
      <w:numFmt w:val="decimal"/>
      <w:lvlText w:val="%7."/>
      <w:lvlJc w:val="left"/>
      <w:pPr>
        <w:ind w:left="5940" w:hanging="360"/>
      </w:pPr>
    </w:lvl>
    <w:lvl w:ilvl="7">
      <w:start w:val="1"/>
      <w:numFmt w:val="lowerLetter"/>
      <w:lvlText w:val="%8."/>
      <w:lvlJc w:val="left"/>
      <w:pPr>
        <w:ind w:left="6660" w:hanging="360"/>
      </w:pPr>
    </w:lvl>
    <w:lvl w:ilvl="8">
      <w:start w:val="1"/>
      <w:numFmt w:val="lowerRoman"/>
      <w:lvlText w:val="%9."/>
      <w:lvlJc w:val="right"/>
      <w:pPr>
        <w:ind w:left="7380" w:hanging="180"/>
      </w:pPr>
    </w:lvl>
  </w:abstractNum>
  <w:abstractNum w:abstractNumId="55" w15:restartNumberingAfterBreak="0">
    <w:nsid w:val="6F590490"/>
    <w:multiLevelType w:val="multilevel"/>
    <w:tmpl w:val="79788612"/>
    <w:lvl w:ilvl="0">
      <w:start w:val="1"/>
      <w:numFmt w:val="decimal"/>
      <w:lvlText w:val="25.%1."/>
      <w:lvlJc w:val="left"/>
      <w:pPr>
        <w:ind w:left="1440" w:hanging="360"/>
      </w:pPr>
      <w:rPr>
        <w:rFonts w:ascii="Times New Roman" w:eastAsia="Times New Roman" w:hAnsi="Times New Roman" w:cs="Times New Roman"/>
        <w:b w:val="0"/>
        <w:i w:val="0"/>
        <w:sz w:val="24"/>
        <w:szCs w:val="24"/>
      </w:rPr>
    </w:lvl>
    <w:lvl w:ilvl="1">
      <w:start w:val="1"/>
      <w:numFmt w:val="decimal"/>
      <w:lvlText w:val="25.%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0CF070D"/>
    <w:multiLevelType w:val="multilevel"/>
    <w:tmpl w:val="3CF6FBB2"/>
    <w:lvl w:ilvl="0">
      <w:start w:val="1"/>
      <w:numFmt w:val="decimal"/>
      <w:lvlText w:val="7.%1."/>
      <w:lvlJc w:val="left"/>
      <w:pPr>
        <w:ind w:left="720" w:hanging="360"/>
      </w:pPr>
      <w:rPr>
        <w:b w:val="0"/>
        <w:sz w:val="24"/>
        <w:szCs w:val="24"/>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18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180"/>
      </w:pPr>
      <w:rPr>
        <w:rFonts w:ascii="Times New Roman" w:eastAsia="Times New Roman" w:hAnsi="Times New Roman" w:cs="Times New Roman"/>
      </w:rPr>
    </w:lvl>
  </w:abstractNum>
  <w:abstractNum w:abstractNumId="57" w15:restartNumberingAfterBreak="0">
    <w:nsid w:val="712577CD"/>
    <w:multiLevelType w:val="multilevel"/>
    <w:tmpl w:val="9D9262A8"/>
    <w:lvl w:ilvl="0">
      <w:start w:val="1"/>
      <w:numFmt w:val="decimal"/>
      <w:lvlText w:val="2.%1."/>
      <w:lvlJc w:val="left"/>
      <w:pPr>
        <w:ind w:left="720" w:hanging="360"/>
      </w:pPr>
      <w:rPr>
        <w:rFonts w:ascii="Times New Roman" w:eastAsia="Times New Roman" w:hAnsi="Times New Roman" w:cs="Times New Roman"/>
        <w:b w:val="0"/>
        <w:sz w:val="24"/>
        <w:szCs w:val="24"/>
      </w:rPr>
    </w:lvl>
    <w:lvl w:ilvl="1">
      <w:start w:val="1"/>
      <w:numFmt w:val="decimal"/>
      <w:lvlText w:val="2.3.%2."/>
      <w:lvlJc w:val="left"/>
      <w:pPr>
        <w:ind w:left="1440" w:hanging="360"/>
      </w:pPr>
      <w:rPr>
        <w:rFonts w:ascii="Times New Roman" w:eastAsia="Times New Roman" w:hAnsi="Times New Roman" w:cs="Times New Roman"/>
        <w:b w:val="0"/>
        <w:sz w:val="24"/>
        <w:szCs w:val="24"/>
      </w:rPr>
    </w:lvl>
    <w:lvl w:ilvl="2">
      <w:start w:val="1"/>
      <w:numFmt w:val="lowerRoman"/>
      <w:lvlText w:val="%3."/>
      <w:lvlJc w:val="right"/>
      <w:pPr>
        <w:ind w:left="2160" w:hanging="180"/>
      </w:pPr>
      <w:rPr>
        <w:rFonts w:ascii="Times New Roman" w:eastAsia="Times New Roman" w:hAnsi="Times New Roman" w:cs="Times New Roman"/>
      </w:r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rPr>
        <w:rFonts w:ascii="Times New Roman" w:eastAsia="Times New Roman" w:hAnsi="Times New Roman" w:cs="Times New Roman"/>
      </w:rPr>
    </w:lvl>
    <w:lvl w:ilvl="5">
      <w:start w:val="1"/>
      <w:numFmt w:val="lowerRoman"/>
      <w:lvlText w:val="%6."/>
      <w:lvlJc w:val="right"/>
      <w:pPr>
        <w:ind w:left="4320" w:hanging="180"/>
      </w:pPr>
      <w:rPr>
        <w:rFonts w:ascii="Times New Roman" w:eastAsia="Times New Roman" w:hAnsi="Times New Roman" w:cs="Times New Roman"/>
      </w:rPr>
    </w:lvl>
    <w:lvl w:ilvl="6">
      <w:start w:val="1"/>
      <w:numFmt w:val="decimal"/>
      <w:lvlText w:val="%7."/>
      <w:lvlJc w:val="left"/>
      <w:pPr>
        <w:ind w:left="5040" w:hanging="360"/>
      </w:pPr>
      <w:rPr>
        <w:rFonts w:ascii="Times New Roman" w:eastAsia="Times New Roman" w:hAnsi="Times New Roman" w:cs="Times New Roman"/>
      </w:rPr>
    </w:lvl>
    <w:lvl w:ilvl="7">
      <w:start w:val="1"/>
      <w:numFmt w:val="lowerLetter"/>
      <w:lvlText w:val="%8."/>
      <w:lvlJc w:val="left"/>
      <w:pPr>
        <w:ind w:left="5760" w:hanging="360"/>
      </w:pPr>
      <w:rPr>
        <w:rFonts w:ascii="Times New Roman" w:eastAsia="Times New Roman" w:hAnsi="Times New Roman" w:cs="Times New Roman"/>
      </w:rPr>
    </w:lvl>
    <w:lvl w:ilvl="8">
      <w:start w:val="1"/>
      <w:numFmt w:val="lowerRoman"/>
      <w:lvlText w:val="%9."/>
      <w:lvlJc w:val="right"/>
      <w:pPr>
        <w:ind w:left="6480" w:hanging="180"/>
      </w:pPr>
      <w:rPr>
        <w:rFonts w:ascii="Times New Roman" w:eastAsia="Times New Roman" w:hAnsi="Times New Roman" w:cs="Times New Roman"/>
      </w:rPr>
    </w:lvl>
  </w:abstractNum>
  <w:abstractNum w:abstractNumId="58" w15:restartNumberingAfterBreak="0">
    <w:nsid w:val="728529DD"/>
    <w:multiLevelType w:val="multilevel"/>
    <w:tmpl w:val="8C2AC412"/>
    <w:lvl w:ilvl="0">
      <w:start w:val="1"/>
      <w:numFmt w:val="decimal"/>
      <w:lvlText w:val="21.%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36D6D14"/>
    <w:multiLevelType w:val="multilevel"/>
    <w:tmpl w:val="E90882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7467526B"/>
    <w:multiLevelType w:val="multilevel"/>
    <w:tmpl w:val="558C4E9A"/>
    <w:lvl w:ilvl="0">
      <w:start w:val="1"/>
      <w:numFmt w:val="lowerLetter"/>
      <w:lvlText w:val="%1."/>
      <w:lvlJc w:val="left"/>
      <w:pPr>
        <w:ind w:left="900" w:hanging="360"/>
      </w:pPr>
    </w:lvl>
    <w:lvl w:ilvl="1">
      <w:start w:val="1"/>
      <w:numFmt w:val="lowerRoman"/>
      <w:lvlText w:val="%2."/>
      <w:lvlJc w:val="righ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61" w15:restartNumberingAfterBreak="0">
    <w:nsid w:val="76C47DCB"/>
    <w:multiLevelType w:val="multilevel"/>
    <w:tmpl w:val="690EAA56"/>
    <w:lvl w:ilvl="0">
      <w:start w:val="1"/>
      <w:numFmt w:val="decimal"/>
      <w:lvlText w:val="12.%1."/>
      <w:lvlJc w:val="left"/>
      <w:pPr>
        <w:ind w:left="720" w:hanging="360"/>
      </w:pPr>
      <w:rPr>
        <w:rFonts w:ascii="Times New Roman" w:eastAsia="Times New Roman" w:hAnsi="Times New Roman" w:cs="Times New Roman"/>
        <w:b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6EE487B"/>
    <w:multiLevelType w:val="multilevel"/>
    <w:tmpl w:val="9BFC970E"/>
    <w:lvl w:ilvl="0">
      <w:start w:val="1"/>
      <w:numFmt w:val="decimal"/>
      <w:lvlText w:val="27.%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8664218"/>
    <w:multiLevelType w:val="multilevel"/>
    <w:tmpl w:val="A71A2B70"/>
    <w:lvl w:ilvl="0">
      <w:start w:val="1"/>
      <w:numFmt w:val="decimal"/>
      <w:lvlText w:val="35.%1."/>
      <w:lvlJc w:val="left"/>
      <w:pPr>
        <w:ind w:left="1440" w:hanging="360"/>
      </w:pPr>
      <w:rPr>
        <w:rFonts w:ascii="Times New Roman" w:eastAsia="Times New Roman" w:hAnsi="Times New Roman" w:cs="Times New Roman"/>
        <w:b w:val="0"/>
        <w:i w:val="0"/>
        <w:color w:val="auto"/>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4" w15:restartNumberingAfterBreak="0">
    <w:nsid w:val="79A75761"/>
    <w:multiLevelType w:val="multilevel"/>
    <w:tmpl w:val="C70A66F6"/>
    <w:lvl w:ilvl="0">
      <w:start w:val="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7C094AD5"/>
    <w:multiLevelType w:val="multilevel"/>
    <w:tmpl w:val="36CA3CB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6" w15:restartNumberingAfterBreak="0">
    <w:nsid w:val="7C953A28"/>
    <w:multiLevelType w:val="multilevel"/>
    <w:tmpl w:val="7F208224"/>
    <w:lvl w:ilvl="0">
      <w:start w:val="1"/>
      <w:numFmt w:val="lowerLetter"/>
      <w:lvlText w:val="%1."/>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D6C6AA8"/>
    <w:multiLevelType w:val="multilevel"/>
    <w:tmpl w:val="E4A89C4C"/>
    <w:lvl w:ilvl="0">
      <w:start w:val="1"/>
      <w:numFmt w:val="bullet"/>
      <w:lvlText w:val="●"/>
      <w:lvlJc w:val="left"/>
      <w:pPr>
        <w:ind w:left="720" w:hanging="360"/>
      </w:pPr>
      <w:rPr>
        <w:rFonts w:ascii="Noto Sans Symbols" w:eastAsia="Noto Sans Symbols" w:hAnsi="Noto Sans Symbols" w:cs="Noto Sans Symbols"/>
        <w:sz w:val="18"/>
        <w:szCs w:val="18"/>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68" w15:restartNumberingAfterBreak="0">
    <w:nsid w:val="7F1D4703"/>
    <w:multiLevelType w:val="multilevel"/>
    <w:tmpl w:val="E39C9146"/>
    <w:lvl w:ilvl="0">
      <w:start w:val="1"/>
      <w:numFmt w:val="decimal"/>
      <w:lvlText w:val="24.%1."/>
      <w:lvlJc w:val="left"/>
      <w:pPr>
        <w:ind w:left="1440" w:hanging="360"/>
      </w:pPr>
      <w:rPr>
        <w:rFonts w:ascii="Times New Roman" w:eastAsia="Times New Roman" w:hAnsi="Times New Roman" w:cs="Times New Roman"/>
        <w:b w:val="0"/>
        <w:i w:val="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471676295">
    <w:abstractNumId w:val="2"/>
  </w:num>
  <w:num w:numId="2" w16cid:durableId="1571383138">
    <w:abstractNumId w:val="31"/>
  </w:num>
  <w:num w:numId="3" w16cid:durableId="440804312">
    <w:abstractNumId w:val="13"/>
  </w:num>
  <w:num w:numId="4" w16cid:durableId="1304232965">
    <w:abstractNumId w:val="21"/>
  </w:num>
  <w:num w:numId="5" w16cid:durableId="778574302">
    <w:abstractNumId w:val="28"/>
  </w:num>
  <w:num w:numId="6" w16cid:durableId="386538217">
    <w:abstractNumId w:val="34"/>
  </w:num>
  <w:num w:numId="7" w16cid:durableId="1105541073">
    <w:abstractNumId w:val="44"/>
  </w:num>
  <w:num w:numId="8" w16cid:durableId="60325075">
    <w:abstractNumId w:val="6"/>
  </w:num>
  <w:num w:numId="9" w16cid:durableId="1264000716">
    <w:abstractNumId w:val="54"/>
  </w:num>
  <w:num w:numId="10" w16cid:durableId="372581318">
    <w:abstractNumId w:val="43"/>
  </w:num>
  <w:num w:numId="11" w16cid:durableId="1233925540">
    <w:abstractNumId w:val="0"/>
  </w:num>
  <w:num w:numId="12" w16cid:durableId="714356506">
    <w:abstractNumId w:val="29"/>
  </w:num>
  <w:num w:numId="13" w16cid:durableId="1647733758">
    <w:abstractNumId w:val="26"/>
  </w:num>
  <w:num w:numId="14" w16cid:durableId="373895957">
    <w:abstractNumId w:val="33"/>
  </w:num>
  <w:num w:numId="15" w16cid:durableId="481165510">
    <w:abstractNumId w:val="63"/>
  </w:num>
  <w:num w:numId="16" w16cid:durableId="1360660473">
    <w:abstractNumId w:val="3"/>
  </w:num>
  <w:num w:numId="17" w16cid:durableId="15544772">
    <w:abstractNumId w:val="15"/>
  </w:num>
  <w:num w:numId="18" w16cid:durableId="1321691167">
    <w:abstractNumId w:val="7"/>
  </w:num>
  <w:num w:numId="19" w16cid:durableId="773749721">
    <w:abstractNumId w:val="64"/>
  </w:num>
  <w:num w:numId="20" w16cid:durableId="1163819372">
    <w:abstractNumId w:val="1"/>
  </w:num>
  <w:num w:numId="21" w16cid:durableId="1660108689">
    <w:abstractNumId w:val="24"/>
  </w:num>
  <w:num w:numId="22" w16cid:durableId="432946060">
    <w:abstractNumId w:val="61"/>
  </w:num>
  <w:num w:numId="23" w16cid:durableId="1731221761">
    <w:abstractNumId w:val="25"/>
  </w:num>
  <w:num w:numId="24" w16cid:durableId="946081467">
    <w:abstractNumId w:val="27"/>
  </w:num>
  <w:num w:numId="25" w16cid:durableId="881868618">
    <w:abstractNumId w:val="60"/>
  </w:num>
  <w:num w:numId="26" w16cid:durableId="303244836">
    <w:abstractNumId w:val="23"/>
  </w:num>
  <w:num w:numId="27" w16cid:durableId="1038360775">
    <w:abstractNumId w:val="66"/>
  </w:num>
  <w:num w:numId="28" w16cid:durableId="273708499">
    <w:abstractNumId w:val="9"/>
  </w:num>
  <w:num w:numId="29" w16cid:durableId="567961940">
    <w:abstractNumId w:val="37"/>
  </w:num>
  <w:num w:numId="30" w16cid:durableId="1481269440">
    <w:abstractNumId w:val="46"/>
  </w:num>
  <w:num w:numId="31" w16cid:durableId="844126857">
    <w:abstractNumId w:val="30"/>
  </w:num>
  <w:num w:numId="32" w16cid:durableId="1341467900">
    <w:abstractNumId w:val="65"/>
  </w:num>
  <w:num w:numId="33" w16cid:durableId="1637032412">
    <w:abstractNumId w:val="4"/>
  </w:num>
  <w:num w:numId="34" w16cid:durableId="2053072258">
    <w:abstractNumId w:val="36"/>
  </w:num>
  <w:num w:numId="35" w16cid:durableId="1469859123">
    <w:abstractNumId w:val="18"/>
  </w:num>
  <w:num w:numId="36" w16cid:durableId="179591312">
    <w:abstractNumId w:val="22"/>
  </w:num>
  <w:num w:numId="37" w16cid:durableId="965768746">
    <w:abstractNumId w:val="38"/>
  </w:num>
  <w:num w:numId="38" w16cid:durableId="1649166605">
    <w:abstractNumId w:val="20"/>
  </w:num>
  <w:num w:numId="39" w16cid:durableId="717821933">
    <w:abstractNumId w:val="53"/>
  </w:num>
  <w:num w:numId="40" w16cid:durableId="1069569947">
    <w:abstractNumId w:val="35"/>
  </w:num>
  <w:num w:numId="41" w16cid:durableId="105122484">
    <w:abstractNumId w:val="50"/>
  </w:num>
  <w:num w:numId="42" w16cid:durableId="1297298608">
    <w:abstractNumId w:val="51"/>
  </w:num>
  <w:num w:numId="43" w16cid:durableId="278226468">
    <w:abstractNumId w:val="59"/>
  </w:num>
  <w:num w:numId="44" w16cid:durableId="289558627">
    <w:abstractNumId w:val="58"/>
  </w:num>
  <w:num w:numId="45" w16cid:durableId="1196308116">
    <w:abstractNumId w:val="47"/>
  </w:num>
  <w:num w:numId="46" w16cid:durableId="645402105">
    <w:abstractNumId w:val="16"/>
  </w:num>
  <w:num w:numId="47" w16cid:durableId="1503854975">
    <w:abstractNumId w:val="12"/>
  </w:num>
  <w:num w:numId="48" w16cid:durableId="1911962349">
    <w:abstractNumId w:val="8"/>
  </w:num>
  <w:num w:numId="49" w16cid:durableId="1343508310">
    <w:abstractNumId w:val="68"/>
  </w:num>
  <w:num w:numId="50" w16cid:durableId="75398280">
    <w:abstractNumId w:val="32"/>
  </w:num>
  <w:num w:numId="51" w16cid:durableId="1365130513">
    <w:abstractNumId w:val="55"/>
  </w:num>
  <w:num w:numId="52" w16cid:durableId="2001687837">
    <w:abstractNumId w:val="41"/>
  </w:num>
  <w:num w:numId="53" w16cid:durableId="1429346236">
    <w:abstractNumId w:val="19"/>
  </w:num>
  <w:num w:numId="54" w16cid:durableId="36315663">
    <w:abstractNumId w:val="10"/>
  </w:num>
  <w:num w:numId="55" w16cid:durableId="459033289">
    <w:abstractNumId w:val="62"/>
  </w:num>
  <w:num w:numId="56" w16cid:durableId="765467932">
    <w:abstractNumId w:val="52"/>
  </w:num>
  <w:num w:numId="57" w16cid:durableId="813645198">
    <w:abstractNumId w:val="11"/>
  </w:num>
  <w:num w:numId="58" w16cid:durableId="1319112275">
    <w:abstractNumId w:val="48"/>
  </w:num>
  <w:num w:numId="59" w16cid:durableId="873888386">
    <w:abstractNumId w:val="5"/>
  </w:num>
  <w:num w:numId="60" w16cid:durableId="482309059">
    <w:abstractNumId w:val="39"/>
  </w:num>
  <w:num w:numId="61" w16cid:durableId="1049572973">
    <w:abstractNumId w:val="17"/>
  </w:num>
  <w:num w:numId="62" w16cid:durableId="1338265546">
    <w:abstractNumId w:val="57"/>
  </w:num>
  <w:num w:numId="63" w16cid:durableId="2129855669">
    <w:abstractNumId w:val="14"/>
  </w:num>
  <w:num w:numId="64" w16cid:durableId="1899316027">
    <w:abstractNumId w:val="49"/>
  </w:num>
  <w:num w:numId="65" w16cid:durableId="507184524">
    <w:abstractNumId w:val="56"/>
  </w:num>
  <w:num w:numId="66" w16cid:durableId="1051269238">
    <w:abstractNumId w:val="67"/>
  </w:num>
  <w:num w:numId="67" w16cid:durableId="1594050727">
    <w:abstractNumId w:val="40"/>
  </w:num>
  <w:num w:numId="68" w16cid:durableId="1938824378">
    <w:abstractNumId w:val="42"/>
  </w:num>
  <w:num w:numId="69" w16cid:durableId="77556187">
    <w:abstractNumId w:val="4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1FBF"/>
    <w:rsid w:val="00025B19"/>
    <w:rsid w:val="0009783B"/>
    <w:rsid w:val="000E7882"/>
    <w:rsid w:val="00205848"/>
    <w:rsid w:val="002227C8"/>
    <w:rsid w:val="002A4ECB"/>
    <w:rsid w:val="00305E0A"/>
    <w:rsid w:val="00443462"/>
    <w:rsid w:val="00497527"/>
    <w:rsid w:val="00505F6A"/>
    <w:rsid w:val="00601E4F"/>
    <w:rsid w:val="006B3F53"/>
    <w:rsid w:val="006B46DD"/>
    <w:rsid w:val="007E4CC5"/>
    <w:rsid w:val="0086354D"/>
    <w:rsid w:val="00997260"/>
    <w:rsid w:val="009F5CCA"/>
    <w:rsid w:val="00A06ABC"/>
    <w:rsid w:val="00A2061C"/>
    <w:rsid w:val="00C05A20"/>
    <w:rsid w:val="00C15A72"/>
    <w:rsid w:val="00D91C31"/>
    <w:rsid w:val="00DA3EB4"/>
    <w:rsid w:val="00E348F0"/>
    <w:rsid w:val="00EF1FBF"/>
    <w:rsid w:val="00F80D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50133D"/>
  <w15:docId w15:val="{6A1A909D-66CE-42AD-8A18-982E1F7A5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0825"/>
    <w:pPr>
      <w:overflowPunct w:val="0"/>
      <w:autoSpaceDE w:val="0"/>
      <w:autoSpaceDN w:val="0"/>
      <w:adjustRightInd w:val="0"/>
      <w:textAlignment w:val="baseline"/>
    </w:pPr>
  </w:style>
  <w:style w:type="paragraph" w:styleId="Heading1">
    <w:name w:val="heading 1"/>
    <w:basedOn w:val="Normal"/>
    <w:next w:val="Normal"/>
    <w:link w:val="Heading1Char"/>
    <w:uiPriority w:val="9"/>
    <w:qFormat/>
    <w:rsid w:val="00870D32"/>
    <w:pPr>
      <w:keepNext/>
      <w:spacing w:after="60"/>
      <w:jc w:val="center"/>
      <w:outlineLvl w:val="0"/>
    </w:pPr>
    <w:rPr>
      <w:rFonts w:cs="Arial"/>
      <w:b/>
      <w:kern w:val="28"/>
      <w:sz w:val="26"/>
    </w:rPr>
  </w:style>
  <w:style w:type="paragraph" w:styleId="Heading2">
    <w:name w:val="heading 2"/>
    <w:basedOn w:val="Normal"/>
    <w:next w:val="Normal"/>
    <w:link w:val="Heading2Char"/>
    <w:uiPriority w:val="9"/>
    <w:unhideWhenUsed/>
    <w:qFormat/>
    <w:rsid w:val="003E03D6"/>
    <w:pPr>
      <w:keepNext/>
      <w:spacing w:after="60"/>
      <w:ind w:left="720" w:hanging="720"/>
      <w:outlineLvl w:val="1"/>
    </w:pPr>
    <w:rPr>
      <w:rFonts w:cs="Arial"/>
      <w:b/>
      <w:sz w:val="24"/>
    </w:rPr>
  </w:style>
  <w:style w:type="paragraph" w:styleId="Heading3">
    <w:name w:val="heading 3"/>
    <w:basedOn w:val="Normal"/>
    <w:next w:val="Normal"/>
    <w:link w:val="Heading3Char"/>
    <w:uiPriority w:val="9"/>
    <w:unhideWhenUsed/>
    <w:qFormat/>
    <w:rsid w:val="003339EF"/>
    <w:pPr>
      <w:keepNext/>
      <w:spacing w:line="240" w:lineRule="atLeast"/>
      <w:ind w:left="720"/>
      <w:jc w:val="center"/>
      <w:outlineLvl w:val="2"/>
    </w:pPr>
    <w:rPr>
      <w:rFonts w:ascii="Arial" w:hAnsi="Arial" w:cs="Arial"/>
      <w:b/>
      <w:sz w:val="22"/>
      <w:u w:val="single"/>
    </w:rPr>
  </w:style>
  <w:style w:type="paragraph" w:styleId="Heading4">
    <w:name w:val="heading 4"/>
    <w:basedOn w:val="Normal"/>
    <w:next w:val="Normal"/>
    <w:link w:val="Heading4Char"/>
    <w:uiPriority w:val="9"/>
    <w:unhideWhenUsed/>
    <w:qFormat/>
    <w:rsid w:val="003339EF"/>
    <w:pPr>
      <w:keepNext/>
      <w:spacing w:line="240" w:lineRule="exact"/>
      <w:outlineLvl w:val="3"/>
    </w:pPr>
    <w:rPr>
      <w:rFonts w:ascii="Century Gothic" w:hAnsi="Century Gothic"/>
      <w:sz w:val="22"/>
    </w:rPr>
  </w:style>
  <w:style w:type="paragraph" w:styleId="Heading5">
    <w:name w:val="heading 5"/>
    <w:basedOn w:val="Normal"/>
    <w:next w:val="Normal"/>
    <w:link w:val="Heading5Char"/>
    <w:uiPriority w:val="9"/>
    <w:semiHidden/>
    <w:unhideWhenUsed/>
    <w:qFormat/>
    <w:rsid w:val="003339EF"/>
    <w:pPr>
      <w:keepNext/>
      <w:jc w:val="center"/>
      <w:outlineLvl w:val="4"/>
    </w:pPr>
    <w:rPr>
      <w:rFonts w:ascii="Arial" w:hAnsi="Arial" w:cs="Arial"/>
      <w:b/>
      <w:sz w:val="40"/>
    </w:rPr>
  </w:style>
  <w:style w:type="paragraph" w:styleId="Heading6">
    <w:name w:val="heading 6"/>
    <w:basedOn w:val="Normal"/>
    <w:next w:val="Normal"/>
    <w:link w:val="Heading6Char"/>
    <w:uiPriority w:val="9"/>
    <w:semiHidden/>
    <w:unhideWhenUsed/>
    <w:qFormat/>
    <w:rsid w:val="003339EF"/>
    <w:pPr>
      <w:keepNext/>
      <w:tabs>
        <w:tab w:val="left" w:pos="720"/>
        <w:tab w:val="left" w:pos="1440"/>
        <w:tab w:val="left" w:pos="7380"/>
      </w:tabs>
      <w:spacing w:line="240" w:lineRule="exact"/>
      <w:jc w:val="both"/>
      <w:outlineLvl w:val="5"/>
    </w:pPr>
    <w:rPr>
      <w:rFonts w:ascii="Arial" w:hAnsi="Arial" w:cs="Arial"/>
      <w:b/>
      <w:sz w:val="22"/>
    </w:rPr>
  </w:style>
  <w:style w:type="paragraph" w:styleId="Heading7">
    <w:name w:val="heading 7"/>
    <w:basedOn w:val="Normal"/>
    <w:next w:val="Normal"/>
    <w:link w:val="Heading7Char"/>
    <w:qFormat/>
    <w:rsid w:val="003339EF"/>
    <w:pPr>
      <w:keepNext/>
      <w:widowControl w:val="0"/>
      <w:ind w:left="720"/>
      <w:outlineLvl w:val="6"/>
    </w:pPr>
    <w:rPr>
      <w:rFonts w:ascii="Arial" w:hAnsi="Arial" w:cs="Arial"/>
      <w:b/>
      <w:sz w:val="22"/>
    </w:rPr>
  </w:style>
  <w:style w:type="paragraph" w:styleId="Heading8">
    <w:name w:val="heading 8"/>
    <w:basedOn w:val="Normal"/>
    <w:next w:val="Normal"/>
    <w:link w:val="Heading8Char"/>
    <w:qFormat/>
    <w:rsid w:val="003339EF"/>
    <w:pPr>
      <w:keepNext/>
      <w:tabs>
        <w:tab w:val="left" w:pos="1260"/>
        <w:tab w:val="right" w:leader="dot" w:pos="9732"/>
      </w:tabs>
      <w:spacing w:line="360" w:lineRule="auto"/>
      <w:ind w:left="720"/>
      <w:jc w:val="both"/>
      <w:outlineLvl w:val="7"/>
    </w:pPr>
    <w:rPr>
      <w:rFonts w:ascii="Arial" w:hAnsi="Arial" w:cs="Arial"/>
      <w:b/>
      <w:smallCaps/>
      <w:sz w:val="22"/>
    </w:rPr>
  </w:style>
  <w:style w:type="paragraph" w:styleId="Heading9">
    <w:name w:val="heading 9"/>
    <w:basedOn w:val="Normal"/>
    <w:next w:val="Normal"/>
    <w:link w:val="Heading9Char"/>
    <w:qFormat/>
    <w:rsid w:val="003339EF"/>
    <w:pPr>
      <w:keepNext/>
      <w:outlineLvl w:val="8"/>
    </w:pPr>
    <w:rPr>
      <w:rFonts w:ascii="Century Gothic" w:hAnsi="Century Gothic"/>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3339EF"/>
    <w:pPr>
      <w:widowControl w:val="0"/>
      <w:jc w:val="center"/>
    </w:pPr>
    <w:rPr>
      <w:rFonts w:ascii="Courier" w:hAnsi="Courier"/>
      <w:b/>
      <w:sz w:val="36"/>
      <w:u w:val="single"/>
    </w:rPr>
  </w:style>
  <w:style w:type="table" w:customStyle="1" w:styleId="TableNormal1">
    <w:name w:val="Table Normal1"/>
    <w:tblPr>
      <w:tblCellMar>
        <w:top w:w="0" w:type="dxa"/>
        <w:left w:w="0" w:type="dxa"/>
        <w:bottom w:w="0" w:type="dxa"/>
        <w:right w:w="0" w:type="dxa"/>
      </w:tblCellMar>
    </w:tblPr>
  </w:style>
  <w:style w:type="paragraph" w:styleId="Header">
    <w:name w:val="header"/>
    <w:basedOn w:val="Normal"/>
    <w:uiPriority w:val="99"/>
    <w:rsid w:val="003339EF"/>
    <w:pPr>
      <w:tabs>
        <w:tab w:val="center" w:pos="4536"/>
        <w:tab w:val="right" w:pos="9072"/>
      </w:tabs>
    </w:pPr>
  </w:style>
  <w:style w:type="paragraph" w:styleId="Footer">
    <w:name w:val="footer"/>
    <w:basedOn w:val="Normal"/>
    <w:uiPriority w:val="99"/>
    <w:rsid w:val="003339EF"/>
    <w:pPr>
      <w:tabs>
        <w:tab w:val="center" w:pos="4536"/>
        <w:tab w:val="right" w:pos="9072"/>
      </w:tabs>
    </w:pPr>
  </w:style>
  <w:style w:type="character" w:styleId="PageNumber">
    <w:name w:val="page number"/>
    <w:basedOn w:val="DefaultParagraphFont"/>
    <w:rsid w:val="003339EF"/>
    <w:rPr>
      <w:rFonts w:ascii="Times New Roman" w:hAnsi="Times New Roman" w:cs="Times New Roman"/>
    </w:rPr>
  </w:style>
  <w:style w:type="paragraph" w:styleId="BodyTextIndent">
    <w:name w:val="Body Text Indent"/>
    <w:basedOn w:val="Normal"/>
    <w:link w:val="BodyTextIndentChar"/>
    <w:semiHidden/>
    <w:rsid w:val="003339EF"/>
    <w:pPr>
      <w:tabs>
        <w:tab w:val="left" w:pos="504"/>
      </w:tabs>
      <w:ind w:left="72"/>
    </w:pPr>
    <w:rPr>
      <w:rFonts w:ascii="Century Gothic" w:hAnsi="Century Gothic"/>
      <w:sz w:val="22"/>
      <w:u w:val="single"/>
    </w:rPr>
  </w:style>
  <w:style w:type="paragraph" w:styleId="BodyTextIndent2">
    <w:name w:val="Body Text Indent 2"/>
    <w:basedOn w:val="Normal"/>
    <w:link w:val="BodyTextIndent2Char"/>
    <w:semiHidden/>
    <w:rsid w:val="003339EF"/>
    <w:pPr>
      <w:tabs>
        <w:tab w:val="left" w:pos="720"/>
      </w:tabs>
      <w:ind w:left="810"/>
    </w:pPr>
    <w:rPr>
      <w:rFonts w:ascii="Arial" w:hAnsi="Arial" w:cs="Arial"/>
      <w:sz w:val="22"/>
    </w:rPr>
  </w:style>
  <w:style w:type="character" w:styleId="Hyperlink">
    <w:name w:val="Hyperlink"/>
    <w:basedOn w:val="DefaultParagraphFont"/>
    <w:uiPriority w:val="99"/>
    <w:rsid w:val="003339EF"/>
    <w:rPr>
      <w:rFonts w:ascii="Times New Roman" w:hAnsi="Times New Roman" w:cs="Times New Roman"/>
      <w:color w:val="0000FF"/>
      <w:u w:val="single"/>
    </w:rPr>
  </w:style>
  <w:style w:type="paragraph" w:styleId="BodyText">
    <w:name w:val="Body Text"/>
    <w:basedOn w:val="Normal"/>
    <w:link w:val="BodyTextChar"/>
    <w:semiHidden/>
    <w:rsid w:val="003339EF"/>
    <w:pPr>
      <w:tabs>
        <w:tab w:val="left" w:pos="720"/>
      </w:tabs>
      <w:suppressAutoHyphens/>
      <w:jc w:val="both"/>
    </w:pPr>
    <w:rPr>
      <w:sz w:val="24"/>
    </w:rPr>
  </w:style>
  <w:style w:type="paragraph" w:styleId="BodyText3">
    <w:name w:val="Body Text 3"/>
    <w:basedOn w:val="Normal"/>
    <w:link w:val="BodyText3Char"/>
    <w:semiHidden/>
    <w:rsid w:val="003339EF"/>
    <w:pPr>
      <w:tabs>
        <w:tab w:val="left" w:pos="540"/>
      </w:tabs>
      <w:suppressAutoHyphens/>
      <w:ind w:right="-72"/>
      <w:jc w:val="both"/>
    </w:pPr>
    <w:rPr>
      <w:sz w:val="24"/>
    </w:rPr>
  </w:style>
  <w:style w:type="paragraph" w:styleId="BodyTextIndent3">
    <w:name w:val="Body Text Indent 3"/>
    <w:basedOn w:val="Normal"/>
    <w:link w:val="BodyTextIndent3Char"/>
    <w:semiHidden/>
    <w:rsid w:val="003339EF"/>
    <w:pPr>
      <w:tabs>
        <w:tab w:val="left" w:pos="720"/>
      </w:tabs>
      <w:spacing w:line="240" w:lineRule="exact"/>
      <w:ind w:left="720"/>
      <w:jc w:val="both"/>
    </w:pPr>
    <w:rPr>
      <w:rFonts w:ascii="Arial" w:hAnsi="Arial" w:cs="Arial"/>
      <w:sz w:val="22"/>
    </w:rPr>
  </w:style>
  <w:style w:type="paragraph" w:styleId="PlainText">
    <w:name w:val="Plain Text"/>
    <w:basedOn w:val="Normal"/>
    <w:link w:val="PlainTextChar"/>
    <w:semiHidden/>
    <w:rsid w:val="003339EF"/>
    <w:rPr>
      <w:rFonts w:ascii="Courier New" w:hAnsi="Courier New" w:cs="Courier New"/>
    </w:rPr>
  </w:style>
  <w:style w:type="paragraph" w:styleId="TOC4">
    <w:name w:val="toc 4"/>
    <w:basedOn w:val="Normal"/>
    <w:next w:val="Normal"/>
    <w:autoRedefine/>
    <w:uiPriority w:val="39"/>
    <w:rsid w:val="003339EF"/>
    <w:pPr>
      <w:tabs>
        <w:tab w:val="right" w:leader="dot" w:pos="9000"/>
      </w:tabs>
      <w:suppressAutoHyphens/>
      <w:ind w:left="720"/>
      <w:jc w:val="both"/>
    </w:pPr>
    <w:rPr>
      <w:sz w:val="24"/>
    </w:rPr>
  </w:style>
  <w:style w:type="paragraph" w:styleId="Subtitle">
    <w:name w:val="Subtitle"/>
    <w:basedOn w:val="Normal"/>
    <w:next w:val="Normal"/>
    <w:link w:val="SubtitleChar"/>
    <w:uiPriority w:val="11"/>
    <w:qFormat/>
    <w:pPr>
      <w:widowControl w:val="0"/>
      <w:jc w:val="center"/>
    </w:pPr>
    <w:rPr>
      <w:rFonts w:ascii="Times" w:eastAsia="Times" w:hAnsi="Times" w:cs="Times"/>
      <w:sz w:val="24"/>
      <w:szCs w:val="24"/>
    </w:rPr>
  </w:style>
  <w:style w:type="paragraph" w:styleId="Caption">
    <w:name w:val="caption"/>
    <w:basedOn w:val="Normal"/>
    <w:next w:val="Normal"/>
    <w:qFormat/>
    <w:rsid w:val="003339EF"/>
    <w:pPr>
      <w:widowControl w:val="0"/>
      <w:tabs>
        <w:tab w:val="left" w:pos="0"/>
      </w:tabs>
      <w:jc w:val="center"/>
    </w:pPr>
    <w:rPr>
      <w:rFonts w:ascii="Arial" w:hAnsi="Arial" w:cs="Arial"/>
      <w:sz w:val="22"/>
      <w:u w:val="single"/>
    </w:rPr>
  </w:style>
  <w:style w:type="paragraph" w:styleId="Index2">
    <w:name w:val="index 2"/>
    <w:basedOn w:val="Normal"/>
    <w:next w:val="Normal"/>
    <w:autoRedefine/>
    <w:semiHidden/>
    <w:rsid w:val="003339EF"/>
    <w:pPr>
      <w:ind w:left="400" w:hanging="200"/>
    </w:pPr>
  </w:style>
  <w:style w:type="paragraph" w:styleId="Index1">
    <w:name w:val="index 1"/>
    <w:basedOn w:val="Heading5"/>
    <w:next w:val="Normal"/>
    <w:autoRedefine/>
    <w:semiHidden/>
    <w:rsid w:val="003339EF"/>
    <w:pPr>
      <w:ind w:left="200" w:hanging="200"/>
      <w:outlineLvl w:val="9"/>
    </w:pPr>
    <w:rPr>
      <w:rFonts w:ascii="Century Gothic" w:hAnsi="Century Gothic" w:cs="Times New Roman"/>
      <w:b w:val="0"/>
      <w:sz w:val="22"/>
    </w:rPr>
  </w:style>
  <w:style w:type="paragraph" w:styleId="Index3">
    <w:name w:val="index 3"/>
    <w:basedOn w:val="Normal"/>
    <w:next w:val="Normal"/>
    <w:autoRedefine/>
    <w:semiHidden/>
    <w:rsid w:val="003339EF"/>
    <w:pPr>
      <w:ind w:left="600" w:hanging="200"/>
    </w:pPr>
  </w:style>
  <w:style w:type="paragraph" w:styleId="Index4">
    <w:name w:val="index 4"/>
    <w:basedOn w:val="Normal"/>
    <w:next w:val="Normal"/>
    <w:autoRedefine/>
    <w:semiHidden/>
    <w:rsid w:val="003339EF"/>
    <w:pPr>
      <w:ind w:left="800" w:hanging="200"/>
    </w:pPr>
  </w:style>
  <w:style w:type="paragraph" w:styleId="Index5">
    <w:name w:val="index 5"/>
    <w:basedOn w:val="Normal"/>
    <w:next w:val="Normal"/>
    <w:autoRedefine/>
    <w:semiHidden/>
    <w:rsid w:val="003339EF"/>
    <w:pPr>
      <w:ind w:left="1000" w:hanging="200"/>
    </w:pPr>
  </w:style>
  <w:style w:type="paragraph" w:styleId="Index6">
    <w:name w:val="index 6"/>
    <w:basedOn w:val="Normal"/>
    <w:next w:val="Normal"/>
    <w:autoRedefine/>
    <w:semiHidden/>
    <w:rsid w:val="003339EF"/>
    <w:pPr>
      <w:ind w:left="1200" w:hanging="200"/>
    </w:pPr>
  </w:style>
  <w:style w:type="paragraph" w:styleId="Index7">
    <w:name w:val="index 7"/>
    <w:basedOn w:val="Normal"/>
    <w:next w:val="Normal"/>
    <w:autoRedefine/>
    <w:semiHidden/>
    <w:rsid w:val="003339EF"/>
    <w:pPr>
      <w:ind w:left="1400" w:hanging="200"/>
    </w:pPr>
  </w:style>
  <w:style w:type="paragraph" w:styleId="Index8">
    <w:name w:val="index 8"/>
    <w:basedOn w:val="Normal"/>
    <w:next w:val="Normal"/>
    <w:autoRedefine/>
    <w:semiHidden/>
    <w:rsid w:val="003339EF"/>
    <w:pPr>
      <w:ind w:left="1600" w:hanging="200"/>
    </w:pPr>
  </w:style>
  <w:style w:type="paragraph" w:styleId="Index9">
    <w:name w:val="index 9"/>
    <w:basedOn w:val="Normal"/>
    <w:next w:val="Normal"/>
    <w:autoRedefine/>
    <w:semiHidden/>
    <w:rsid w:val="003339EF"/>
    <w:pPr>
      <w:ind w:left="1800" w:hanging="200"/>
    </w:pPr>
  </w:style>
  <w:style w:type="paragraph" w:styleId="IndexHeading">
    <w:name w:val="index heading"/>
    <w:basedOn w:val="Normal"/>
    <w:next w:val="Index1"/>
    <w:semiHidden/>
    <w:rsid w:val="003339EF"/>
  </w:style>
  <w:style w:type="character" w:styleId="CommentReference">
    <w:name w:val="annotation reference"/>
    <w:basedOn w:val="DefaultParagraphFont"/>
    <w:uiPriority w:val="99"/>
    <w:semiHidden/>
    <w:rsid w:val="003339EF"/>
    <w:rPr>
      <w:rFonts w:ascii="Times New Roman" w:hAnsi="Times New Roman" w:cs="Times New Roman"/>
      <w:sz w:val="16"/>
    </w:rPr>
  </w:style>
  <w:style w:type="paragraph" w:styleId="TOC1">
    <w:name w:val="toc 1"/>
    <w:basedOn w:val="Normal"/>
    <w:next w:val="Normal"/>
    <w:autoRedefine/>
    <w:uiPriority w:val="39"/>
    <w:rsid w:val="004C5092"/>
    <w:pPr>
      <w:tabs>
        <w:tab w:val="left" w:pos="0"/>
        <w:tab w:val="right" w:leader="dot" w:pos="8918"/>
      </w:tabs>
    </w:pPr>
  </w:style>
  <w:style w:type="paragraph" w:styleId="CommentText">
    <w:name w:val="annotation text"/>
    <w:basedOn w:val="Normal"/>
    <w:uiPriority w:val="99"/>
    <w:rsid w:val="003339EF"/>
  </w:style>
  <w:style w:type="paragraph" w:customStyle="1" w:styleId="Style1">
    <w:name w:val="Style1"/>
    <w:basedOn w:val="Heading4"/>
    <w:rsid w:val="003339EF"/>
    <w:pPr>
      <w:outlineLvl w:val="9"/>
    </w:pPr>
  </w:style>
  <w:style w:type="paragraph" w:styleId="BalloonText">
    <w:name w:val="Balloon Text"/>
    <w:basedOn w:val="Normal"/>
    <w:link w:val="BalloonTextChar"/>
    <w:rsid w:val="003339EF"/>
    <w:pPr>
      <w:widowControl w:val="0"/>
    </w:pPr>
    <w:rPr>
      <w:rFonts w:ascii="Tahoma" w:hAnsi="Tahoma" w:cs="Tahoma"/>
      <w:sz w:val="16"/>
    </w:rPr>
  </w:style>
  <w:style w:type="paragraph" w:styleId="TOC2">
    <w:name w:val="toc 2"/>
    <w:basedOn w:val="Normal"/>
    <w:next w:val="Normal"/>
    <w:autoRedefine/>
    <w:uiPriority w:val="39"/>
    <w:rsid w:val="003339EF"/>
    <w:pPr>
      <w:ind w:left="200"/>
    </w:pPr>
  </w:style>
  <w:style w:type="paragraph" w:styleId="TOC3">
    <w:name w:val="toc 3"/>
    <w:basedOn w:val="Normal"/>
    <w:next w:val="Normal"/>
    <w:autoRedefine/>
    <w:uiPriority w:val="39"/>
    <w:rsid w:val="003339EF"/>
    <w:pPr>
      <w:ind w:left="400"/>
    </w:pPr>
  </w:style>
  <w:style w:type="paragraph" w:styleId="TOC5">
    <w:name w:val="toc 5"/>
    <w:basedOn w:val="Normal"/>
    <w:next w:val="Normal"/>
    <w:autoRedefine/>
    <w:uiPriority w:val="39"/>
    <w:rsid w:val="003339EF"/>
    <w:pPr>
      <w:ind w:left="800"/>
    </w:pPr>
  </w:style>
  <w:style w:type="paragraph" w:styleId="TOC6">
    <w:name w:val="toc 6"/>
    <w:basedOn w:val="Normal"/>
    <w:next w:val="Normal"/>
    <w:autoRedefine/>
    <w:uiPriority w:val="39"/>
    <w:rsid w:val="003339EF"/>
    <w:pPr>
      <w:ind w:left="1000"/>
    </w:pPr>
  </w:style>
  <w:style w:type="paragraph" w:styleId="TOC7">
    <w:name w:val="toc 7"/>
    <w:basedOn w:val="Normal"/>
    <w:next w:val="Normal"/>
    <w:autoRedefine/>
    <w:uiPriority w:val="39"/>
    <w:rsid w:val="003339EF"/>
    <w:pPr>
      <w:ind w:left="1200"/>
    </w:pPr>
  </w:style>
  <w:style w:type="paragraph" w:styleId="TOC8">
    <w:name w:val="toc 8"/>
    <w:basedOn w:val="Normal"/>
    <w:next w:val="Normal"/>
    <w:autoRedefine/>
    <w:uiPriority w:val="39"/>
    <w:rsid w:val="003339EF"/>
    <w:pPr>
      <w:ind w:left="1400"/>
    </w:pPr>
  </w:style>
  <w:style w:type="paragraph" w:styleId="TOC9">
    <w:name w:val="toc 9"/>
    <w:basedOn w:val="Normal"/>
    <w:next w:val="Normal"/>
    <w:autoRedefine/>
    <w:uiPriority w:val="39"/>
    <w:rsid w:val="003339EF"/>
    <w:pPr>
      <w:ind w:left="1600"/>
    </w:pPr>
  </w:style>
  <w:style w:type="character" w:styleId="FollowedHyperlink">
    <w:name w:val="FollowedHyperlink"/>
    <w:basedOn w:val="DefaultParagraphFont"/>
    <w:semiHidden/>
    <w:rsid w:val="003339EF"/>
    <w:rPr>
      <w:rFonts w:ascii="Times New Roman" w:hAnsi="Times New Roman" w:cs="Times New Roman"/>
      <w:color w:val="800080"/>
      <w:u w:val="single"/>
    </w:rPr>
  </w:style>
  <w:style w:type="paragraph" w:styleId="FootnoteText">
    <w:name w:val="footnote text"/>
    <w:basedOn w:val="Normal"/>
    <w:link w:val="FootnoteTextChar"/>
    <w:semiHidden/>
    <w:rsid w:val="003339EF"/>
  </w:style>
  <w:style w:type="character" w:styleId="FootnoteReference">
    <w:name w:val="footnote reference"/>
    <w:basedOn w:val="DefaultParagraphFont"/>
    <w:semiHidden/>
    <w:rsid w:val="003339EF"/>
    <w:rPr>
      <w:rFonts w:ascii="Times New Roman" w:hAnsi="Times New Roman" w:cs="Times New Roman"/>
      <w:vertAlign w:val="superscript"/>
    </w:rPr>
  </w:style>
  <w:style w:type="paragraph" w:customStyle="1" w:styleId="Figure1">
    <w:name w:val="Figure_1"/>
    <w:autoRedefine/>
    <w:rsid w:val="003339EF"/>
    <w:pPr>
      <w:overflowPunct w:val="0"/>
      <w:autoSpaceDE w:val="0"/>
      <w:autoSpaceDN w:val="0"/>
      <w:adjustRightInd w:val="0"/>
      <w:spacing w:before="60" w:after="60"/>
      <w:jc w:val="center"/>
      <w:textAlignment w:val="baseline"/>
    </w:pPr>
    <w:rPr>
      <w:rFonts w:ascii="Century Gothic" w:hAnsi="Century Gothic"/>
      <w:b/>
      <w:bCs/>
      <w:i/>
      <w:color w:val="FFFFFF"/>
      <w:sz w:val="22"/>
      <w:szCs w:val="22"/>
      <w:lang w:val="en-GB" w:eastAsia="en-US"/>
    </w:rPr>
  </w:style>
  <w:style w:type="character" w:customStyle="1" w:styleId="Figure1Char">
    <w:name w:val="Figure_1 Char"/>
    <w:basedOn w:val="DefaultParagraphFont"/>
    <w:rsid w:val="003339EF"/>
    <w:rPr>
      <w:rFonts w:ascii="Century Gothic" w:hAnsi="Century Gothic" w:cs="Times New Roman"/>
      <w:b/>
      <w:bCs/>
      <w:i/>
      <w:color w:val="FFFFFF"/>
      <w:sz w:val="22"/>
      <w:szCs w:val="22"/>
      <w:lang w:val="en-GB" w:eastAsia="en-US" w:bidi="ar-SA"/>
    </w:rPr>
  </w:style>
  <w:style w:type="paragraph" w:styleId="Date">
    <w:name w:val="Date"/>
    <w:basedOn w:val="Normal"/>
    <w:next w:val="Normal"/>
    <w:link w:val="DateChar"/>
    <w:semiHidden/>
    <w:rsid w:val="003339EF"/>
  </w:style>
  <w:style w:type="paragraph" w:customStyle="1" w:styleId="BodyTextIndent1">
    <w:name w:val="Body Text Indent1"/>
    <w:basedOn w:val="Normal"/>
    <w:rsid w:val="003339EF"/>
    <w:pPr>
      <w:spacing w:after="120"/>
      <w:ind w:left="283"/>
    </w:pPr>
  </w:style>
  <w:style w:type="paragraph" w:customStyle="1" w:styleId="BodyText1">
    <w:name w:val="Body Text 1"/>
    <w:basedOn w:val="Normal"/>
    <w:rsid w:val="003339EF"/>
    <w:pPr>
      <w:numPr>
        <w:numId w:val="1"/>
      </w:numPr>
      <w:overflowPunct/>
      <w:autoSpaceDE/>
      <w:autoSpaceDN/>
      <w:adjustRightInd/>
      <w:textAlignment w:val="auto"/>
    </w:pPr>
    <w:rPr>
      <w:lang w:eastAsia="en-US"/>
    </w:rPr>
  </w:style>
  <w:style w:type="paragraph" w:styleId="EndnoteText">
    <w:name w:val="endnote text"/>
    <w:basedOn w:val="Normal"/>
    <w:link w:val="EndnoteTextChar"/>
    <w:semiHidden/>
    <w:rsid w:val="003339EF"/>
  </w:style>
  <w:style w:type="character" w:styleId="EndnoteReference">
    <w:name w:val="endnote reference"/>
    <w:basedOn w:val="DefaultParagraphFont"/>
    <w:semiHidden/>
    <w:rsid w:val="003339EF"/>
    <w:rPr>
      <w:rFonts w:ascii="Times New Roman" w:hAnsi="Times New Roman" w:cs="Times New Roman"/>
      <w:vertAlign w:val="superscript"/>
    </w:rPr>
  </w:style>
  <w:style w:type="paragraph" w:customStyle="1" w:styleId="style10">
    <w:name w:val="style1"/>
    <w:basedOn w:val="Normal"/>
    <w:rsid w:val="003339EF"/>
    <w:pPr>
      <w:overflowPunct/>
      <w:autoSpaceDE/>
      <w:autoSpaceDN/>
      <w:adjustRightInd/>
      <w:spacing w:before="100" w:beforeAutospacing="1" w:after="100" w:afterAutospacing="1"/>
      <w:textAlignment w:val="auto"/>
    </w:pPr>
    <w:rPr>
      <w:rFonts w:eastAsia="SimSun"/>
      <w:sz w:val="24"/>
      <w:szCs w:val="24"/>
      <w:lang w:val="en-GB" w:eastAsia="zh-CN"/>
    </w:rPr>
  </w:style>
  <w:style w:type="paragraph" w:customStyle="1" w:styleId="technical4">
    <w:name w:val="technical4"/>
    <w:basedOn w:val="Normal"/>
    <w:rsid w:val="003339EF"/>
    <w:pPr>
      <w:overflowPunct/>
      <w:autoSpaceDE/>
      <w:autoSpaceDN/>
      <w:adjustRightInd/>
      <w:spacing w:before="100" w:beforeAutospacing="1" w:after="100" w:afterAutospacing="1"/>
      <w:textAlignment w:val="auto"/>
    </w:pPr>
    <w:rPr>
      <w:rFonts w:eastAsia="SimSun"/>
      <w:sz w:val="24"/>
      <w:szCs w:val="24"/>
      <w:lang w:val="en-GB" w:eastAsia="zh-CN"/>
    </w:rPr>
  </w:style>
  <w:style w:type="paragraph" w:styleId="TableofFigures">
    <w:name w:val="table of figures"/>
    <w:basedOn w:val="Normal"/>
    <w:semiHidden/>
    <w:rsid w:val="003339EF"/>
    <w:pPr>
      <w:overflowPunct/>
      <w:autoSpaceDE/>
      <w:autoSpaceDN/>
      <w:adjustRightInd/>
      <w:spacing w:before="100" w:beforeAutospacing="1" w:after="100" w:afterAutospacing="1"/>
      <w:textAlignment w:val="auto"/>
    </w:pPr>
    <w:rPr>
      <w:rFonts w:eastAsia="SimSun"/>
      <w:sz w:val="24"/>
      <w:szCs w:val="24"/>
      <w:lang w:val="en-GB" w:eastAsia="zh-CN"/>
    </w:rPr>
  </w:style>
  <w:style w:type="paragraph" w:customStyle="1" w:styleId="CommentSubject1">
    <w:name w:val="Comment Subject1"/>
    <w:basedOn w:val="CommentText"/>
    <w:next w:val="CommentText"/>
    <w:rsid w:val="003339EF"/>
    <w:rPr>
      <w:b/>
      <w:bCs/>
    </w:rPr>
  </w:style>
  <w:style w:type="character" w:customStyle="1" w:styleId="EmailStyle65">
    <w:name w:val="EmailStyle65"/>
    <w:basedOn w:val="DefaultParagraphFont"/>
    <w:rsid w:val="003339EF"/>
    <w:rPr>
      <w:rFonts w:ascii="Arial" w:hAnsi="Arial" w:cs="Arial"/>
      <w:color w:val="auto"/>
      <w:sz w:val="20"/>
      <w:szCs w:val="20"/>
    </w:rPr>
  </w:style>
  <w:style w:type="paragraph" w:styleId="BlockText">
    <w:name w:val="Block Text"/>
    <w:basedOn w:val="Normal"/>
    <w:semiHidden/>
    <w:rsid w:val="003339EF"/>
    <w:pPr>
      <w:widowControl w:val="0"/>
      <w:overflowPunct/>
      <w:adjustRightInd/>
      <w:spacing w:after="120"/>
      <w:ind w:left="1440" w:right="1440"/>
      <w:textAlignment w:val="auto"/>
    </w:pPr>
    <w:rPr>
      <w:sz w:val="24"/>
      <w:szCs w:val="24"/>
      <w:lang w:eastAsia="en-US"/>
    </w:rPr>
  </w:style>
  <w:style w:type="paragraph" w:styleId="ListParagraph">
    <w:name w:val="List Paragraph"/>
    <w:basedOn w:val="Normal"/>
    <w:uiPriority w:val="34"/>
    <w:qFormat/>
    <w:rsid w:val="003339EF"/>
    <w:pPr>
      <w:ind w:left="720"/>
    </w:pPr>
  </w:style>
  <w:style w:type="paragraph" w:customStyle="1" w:styleId="Sub-ClauseText">
    <w:name w:val="Sub-Clause Text"/>
    <w:basedOn w:val="Normal"/>
    <w:rsid w:val="003339EF"/>
    <w:pPr>
      <w:overflowPunct/>
      <w:autoSpaceDE/>
      <w:autoSpaceDN/>
      <w:adjustRightInd/>
      <w:spacing w:before="120" w:after="120"/>
      <w:jc w:val="both"/>
      <w:textAlignment w:val="auto"/>
    </w:pPr>
    <w:rPr>
      <w:spacing w:val="-4"/>
      <w:sz w:val="24"/>
      <w:lang w:val="en-GB" w:eastAsia="en-US"/>
    </w:rPr>
  </w:style>
  <w:style w:type="paragraph" w:customStyle="1" w:styleId="Default">
    <w:name w:val="Default"/>
    <w:rsid w:val="003339EF"/>
    <w:pPr>
      <w:autoSpaceDE w:val="0"/>
      <w:autoSpaceDN w:val="0"/>
      <w:adjustRightInd w:val="0"/>
    </w:pPr>
    <w:rPr>
      <w:color w:val="000000"/>
      <w:sz w:val="24"/>
      <w:szCs w:val="24"/>
      <w:lang w:eastAsia="en-US"/>
    </w:rPr>
  </w:style>
  <w:style w:type="character" w:customStyle="1" w:styleId="StyleHeader2-SubClausesBoldChar">
    <w:name w:val="Style Header 2 - SubClauses + Bold Char"/>
    <w:basedOn w:val="DefaultParagraphFont"/>
    <w:rsid w:val="003339EF"/>
    <w:rPr>
      <w:rFonts w:ascii="Times New Roman" w:hAnsi="Times New Roman" w:cs="Times New Roman"/>
      <w:b/>
      <w:bCs/>
      <w:sz w:val="24"/>
      <w:lang w:val="es-ES_tradnl" w:eastAsia="en-US" w:bidi="ar-SA"/>
    </w:rPr>
  </w:style>
  <w:style w:type="character" w:customStyle="1" w:styleId="CommentTextChar">
    <w:name w:val="Comment Text Char"/>
    <w:basedOn w:val="DefaultParagraphFont"/>
    <w:uiPriority w:val="99"/>
    <w:rsid w:val="003339EF"/>
    <w:rPr>
      <w:rFonts w:ascii="Times New Roman" w:hAnsi="Times New Roman" w:cs="Times New Roman"/>
      <w:lang w:eastAsia="en-GB"/>
    </w:rPr>
  </w:style>
  <w:style w:type="paragraph" w:customStyle="1" w:styleId="SectionVIHeader">
    <w:name w:val="Section VI. Header"/>
    <w:basedOn w:val="Normal"/>
    <w:rsid w:val="003339EF"/>
    <w:pPr>
      <w:overflowPunct/>
      <w:autoSpaceDE/>
      <w:autoSpaceDN/>
      <w:adjustRightInd/>
      <w:spacing w:before="120" w:after="240"/>
      <w:jc w:val="center"/>
      <w:textAlignment w:val="auto"/>
    </w:pPr>
    <w:rPr>
      <w:b/>
      <w:sz w:val="36"/>
      <w:lang w:val="en-GB" w:eastAsia="en-US"/>
    </w:rPr>
  </w:style>
  <w:style w:type="paragraph" w:customStyle="1" w:styleId="SectionIXHeader">
    <w:name w:val="Section IX Header"/>
    <w:basedOn w:val="Normal"/>
    <w:rsid w:val="003339EF"/>
    <w:pPr>
      <w:overflowPunct/>
      <w:autoSpaceDE/>
      <w:autoSpaceDN/>
      <w:adjustRightInd/>
      <w:spacing w:before="240" w:after="240"/>
      <w:jc w:val="center"/>
      <w:textAlignment w:val="auto"/>
    </w:pPr>
    <w:rPr>
      <w:rFonts w:ascii="Times New Roman Bold" w:hAnsi="Times New Roman Bold"/>
      <w:b/>
      <w:sz w:val="36"/>
      <w:lang w:val="en-GB" w:eastAsia="en-US"/>
    </w:rPr>
  </w:style>
  <w:style w:type="paragraph" w:customStyle="1" w:styleId="Document1">
    <w:name w:val="Document 1"/>
    <w:rsid w:val="003339EF"/>
    <w:pPr>
      <w:keepNext/>
      <w:keepLines/>
      <w:tabs>
        <w:tab w:val="left" w:pos="-720"/>
      </w:tabs>
      <w:suppressAutoHyphens/>
    </w:pPr>
    <w:rPr>
      <w:rFonts w:ascii="Courier" w:hAnsi="Courier"/>
      <w:sz w:val="24"/>
      <w:lang w:eastAsia="en-US"/>
    </w:rPr>
  </w:style>
  <w:style w:type="paragraph" w:customStyle="1" w:styleId="StyleStyleHeader1-ClausesAfter0ptLeft0Hanging">
    <w:name w:val="Style Style Header 1 - Clauses + After:  0 pt + Left:  0&quot; Hanging:..."/>
    <w:basedOn w:val="Normal"/>
    <w:rsid w:val="003339EF"/>
    <w:pPr>
      <w:tabs>
        <w:tab w:val="left" w:pos="576"/>
      </w:tabs>
      <w:overflowPunct/>
      <w:autoSpaceDE/>
      <w:autoSpaceDN/>
      <w:adjustRightInd/>
      <w:spacing w:after="200"/>
      <w:ind w:left="576" w:hanging="576"/>
      <w:jc w:val="both"/>
      <w:textAlignment w:val="auto"/>
    </w:pPr>
    <w:rPr>
      <w:sz w:val="24"/>
      <w:lang w:val="es-ES_tradnl" w:eastAsia="en-US"/>
    </w:rPr>
  </w:style>
  <w:style w:type="paragraph" w:customStyle="1" w:styleId="SectionVHeader">
    <w:name w:val="Section V. Header"/>
    <w:basedOn w:val="Normal"/>
    <w:rsid w:val="003339EF"/>
    <w:pPr>
      <w:overflowPunct/>
      <w:autoSpaceDE/>
      <w:autoSpaceDN/>
      <w:adjustRightInd/>
      <w:jc w:val="center"/>
      <w:textAlignment w:val="auto"/>
    </w:pPr>
    <w:rPr>
      <w:b/>
      <w:sz w:val="36"/>
      <w:lang w:val="en-GB" w:eastAsia="en-US"/>
    </w:rPr>
  </w:style>
  <w:style w:type="paragraph" w:styleId="NormalWeb">
    <w:name w:val="Normal (Web)"/>
    <w:basedOn w:val="Normal"/>
    <w:uiPriority w:val="99"/>
    <w:semiHidden/>
    <w:rsid w:val="003339EF"/>
    <w:pPr>
      <w:overflowPunct/>
      <w:autoSpaceDE/>
      <w:autoSpaceDN/>
      <w:adjustRightInd/>
      <w:spacing w:before="100" w:beforeAutospacing="1" w:after="100" w:afterAutospacing="1"/>
      <w:textAlignment w:val="auto"/>
    </w:pPr>
    <w:rPr>
      <w:rFonts w:ascii="Arial Unicode MS" w:eastAsia="Arial Unicode MS" w:hAnsi="Arial Unicode MS"/>
      <w:sz w:val="24"/>
      <w:szCs w:val="24"/>
      <w:lang w:val="en-GB" w:eastAsia="en-US"/>
    </w:rPr>
  </w:style>
  <w:style w:type="character" w:customStyle="1" w:styleId="FooterChar">
    <w:name w:val="Footer Char"/>
    <w:basedOn w:val="DefaultParagraphFont"/>
    <w:uiPriority w:val="99"/>
    <w:rsid w:val="003339EF"/>
    <w:rPr>
      <w:rFonts w:ascii="Times New Roman" w:hAnsi="Times New Roman" w:cs="Times New Roman"/>
      <w:lang w:eastAsia="en-GB"/>
    </w:rPr>
  </w:style>
  <w:style w:type="paragraph" w:styleId="CommentSubject">
    <w:name w:val="annotation subject"/>
    <w:basedOn w:val="CommentText"/>
    <w:next w:val="CommentText"/>
    <w:semiHidden/>
    <w:unhideWhenUsed/>
    <w:rsid w:val="003339EF"/>
    <w:rPr>
      <w:b/>
      <w:bCs/>
    </w:rPr>
  </w:style>
  <w:style w:type="character" w:customStyle="1" w:styleId="CommentTextChar1">
    <w:name w:val="Comment Text Char1"/>
    <w:basedOn w:val="DefaultParagraphFont"/>
    <w:semiHidden/>
    <w:rsid w:val="003339EF"/>
    <w:rPr>
      <w:lang w:eastAsia="en-GB"/>
    </w:rPr>
  </w:style>
  <w:style w:type="character" w:customStyle="1" w:styleId="CommentSubjectChar">
    <w:name w:val="Comment Subject Char"/>
    <w:basedOn w:val="CommentTextChar1"/>
    <w:rsid w:val="003339EF"/>
    <w:rPr>
      <w:lang w:eastAsia="en-GB"/>
    </w:rPr>
  </w:style>
  <w:style w:type="character" w:customStyle="1" w:styleId="HeaderChar">
    <w:name w:val="Header Char"/>
    <w:basedOn w:val="DefaultParagraphFont"/>
    <w:uiPriority w:val="99"/>
    <w:rsid w:val="003339EF"/>
    <w:rPr>
      <w:lang w:eastAsia="en-GB"/>
    </w:rPr>
  </w:style>
  <w:style w:type="paragraph" w:customStyle="1" w:styleId="Outline">
    <w:name w:val="Outline"/>
    <w:basedOn w:val="Normal"/>
    <w:rsid w:val="003339EF"/>
    <w:pPr>
      <w:overflowPunct/>
      <w:autoSpaceDE/>
      <w:autoSpaceDN/>
      <w:adjustRightInd/>
      <w:spacing w:before="240"/>
      <w:textAlignment w:val="auto"/>
    </w:pPr>
    <w:rPr>
      <w:kern w:val="28"/>
      <w:sz w:val="24"/>
      <w:lang w:val="en-GB" w:eastAsia="en-US"/>
    </w:rPr>
  </w:style>
  <w:style w:type="paragraph" w:styleId="BodyText2">
    <w:name w:val="Body Text 2"/>
    <w:basedOn w:val="Normal"/>
    <w:link w:val="BodyText2Char"/>
    <w:uiPriority w:val="99"/>
    <w:semiHidden/>
    <w:unhideWhenUsed/>
    <w:rsid w:val="00FA4A30"/>
    <w:pPr>
      <w:spacing w:after="120" w:line="480" w:lineRule="auto"/>
    </w:pPr>
  </w:style>
  <w:style w:type="character" w:customStyle="1" w:styleId="BodyText2Char">
    <w:name w:val="Body Text 2 Char"/>
    <w:basedOn w:val="DefaultParagraphFont"/>
    <w:link w:val="BodyText2"/>
    <w:uiPriority w:val="99"/>
    <w:semiHidden/>
    <w:rsid w:val="00FA4A30"/>
    <w:rPr>
      <w:lang w:eastAsia="en-GB"/>
    </w:rPr>
  </w:style>
  <w:style w:type="character" w:customStyle="1" w:styleId="pseditboxdisponly">
    <w:name w:val="pseditbox_disponly"/>
    <w:basedOn w:val="DefaultParagraphFont"/>
    <w:rsid w:val="00FA4A30"/>
  </w:style>
  <w:style w:type="table" w:styleId="TableGrid">
    <w:name w:val="Table Grid"/>
    <w:basedOn w:val="TableNormal"/>
    <w:uiPriority w:val="59"/>
    <w:rsid w:val="00AB0A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187600"/>
  </w:style>
  <w:style w:type="paragraph" w:styleId="Revision">
    <w:name w:val="Revision"/>
    <w:hidden/>
    <w:uiPriority w:val="99"/>
    <w:semiHidden/>
    <w:rsid w:val="00C60FB5"/>
  </w:style>
  <w:style w:type="character" w:styleId="UnresolvedMention">
    <w:name w:val="Unresolved Mention"/>
    <w:basedOn w:val="DefaultParagraphFont"/>
    <w:uiPriority w:val="99"/>
    <w:semiHidden/>
    <w:unhideWhenUsed/>
    <w:rsid w:val="00094EEF"/>
    <w:rPr>
      <w:color w:val="605E5C"/>
      <w:shd w:val="clear" w:color="auto" w:fill="E1DFDD"/>
    </w:rPr>
  </w:style>
  <w:style w:type="numbering" w:customStyle="1" w:styleId="NoList1">
    <w:name w:val="No List1"/>
    <w:next w:val="NoList"/>
    <w:uiPriority w:val="99"/>
    <w:semiHidden/>
    <w:unhideWhenUsed/>
    <w:rsid w:val="000A514E"/>
  </w:style>
  <w:style w:type="table" w:customStyle="1" w:styleId="TableNormal10">
    <w:name w:val="Table Normal1"/>
    <w:rsid w:val="000A514E"/>
    <w:pPr>
      <w:spacing w:after="160" w:line="259" w:lineRule="auto"/>
    </w:pPr>
    <w:rPr>
      <w:rFonts w:ascii="Calibri" w:eastAsia="Calibri" w:hAnsi="Calibri" w:cs="Calibri"/>
      <w:sz w:val="22"/>
      <w:szCs w:val="22"/>
    </w:rPr>
    <w:tblPr>
      <w:tblCellMar>
        <w:top w:w="0" w:type="dxa"/>
        <w:left w:w="0" w:type="dxa"/>
        <w:bottom w:w="0" w:type="dxa"/>
        <w:right w:w="0" w:type="dxa"/>
      </w:tblCellMar>
    </w:tblPr>
  </w:style>
  <w:style w:type="table" w:customStyle="1" w:styleId="TableNormal2">
    <w:name w:val="Table Normal2"/>
    <w:rsid w:val="000A514E"/>
    <w:pPr>
      <w:spacing w:after="160" w:line="259" w:lineRule="auto"/>
    </w:pPr>
    <w:rPr>
      <w:rFonts w:ascii="Calibri" w:eastAsia="Calibri" w:hAnsi="Calibri" w:cs="Calibri"/>
      <w:sz w:val="22"/>
      <w:szCs w:val="22"/>
    </w:rPr>
    <w:tblPr>
      <w:tblCellMar>
        <w:top w:w="0" w:type="dxa"/>
        <w:left w:w="0" w:type="dxa"/>
        <w:bottom w:w="0" w:type="dxa"/>
        <w:right w:w="0" w:type="dxa"/>
      </w:tblCellMar>
    </w:tblPr>
  </w:style>
  <w:style w:type="table" w:customStyle="1" w:styleId="TableNormal3">
    <w:name w:val="Table Normal3"/>
    <w:rsid w:val="000A514E"/>
    <w:pPr>
      <w:spacing w:after="160" w:line="259" w:lineRule="auto"/>
    </w:pPr>
    <w:rPr>
      <w:rFonts w:ascii="Calibri" w:eastAsia="Calibri" w:hAnsi="Calibri" w:cs="Calibri"/>
      <w:sz w:val="22"/>
      <w:szCs w:val="22"/>
    </w:rPr>
    <w:tblPr>
      <w:tblCellMar>
        <w:top w:w="0" w:type="dxa"/>
        <w:left w:w="0" w:type="dxa"/>
        <w:bottom w:w="0" w:type="dxa"/>
        <w:right w:w="0" w:type="dxa"/>
      </w:tblCellMar>
    </w:tblPr>
  </w:style>
  <w:style w:type="paragraph" w:styleId="NoSpacing">
    <w:name w:val="No Spacing"/>
    <w:link w:val="NoSpacingChar"/>
    <w:uiPriority w:val="1"/>
    <w:qFormat/>
    <w:rsid w:val="000A514E"/>
    <w:rPr>
      <w:rFonts w:asciiTheme="minorHAnsi" w:eastAsiaTheme="minorEastAsia" w:hAnsiTheme="minorHAnsi" w:cstheme="minorBidi"/>
      <w:sz w:val="24"/>
      <w:szCs w:val="24"/>
      <w:lang w:val="fr-FR" w:eastAsia="fr-FR"/>
    </w:rPr>
  </w:style>
  <w:style w:type="character" w:customStyle="1" w:styleId="NoSpacingChar">
    <w:name w:val="No Spacing Char"/>
    <w:basedOn w:val="DefaultParagraphFont"/>
    <w:link w:val="NoSpacing"/>
    <w:uiPriority w:val="1"/>
    <w:rsid w:val="000A514E"/>
    <w:rPr>
      <w:rFonts w:asciiTheme="minorHAnsi" w:eastAsiaTheme="minorEastAsia" w:hAnsiTheme="minorHAnsi" w:cstheme="minorBidi"/>
      <w:sz w:val="24"/>
      <w:szCs w:val="24"/>
      <w:lang w:val="fr-FR" w:eastAsia="fr-FR"/>
    </w:rPr>
  </w:style>
  <w:style w:type="character" w:customStyle="1" w:styleId="product-detail-subtitle">
    <w:name w:val="product-detail-subtitle"/>
    <w:basedOn w:val="DefaultParagraphFont"/>
    <w:rsid w:val="000A514E"/>
  </w:style>
  <w:style w:type="character" w:styleId="Strong">
    <w:name w:val="Strong"/>
    <w:basedOn w:val="DefaultParagraphFont"/>
    <w:uiPriority w:val="22"/>
    <w:qFormat/>
    <w:rsid w:val="000A514E"/>
    <w:rPr>
      <w:b/>
      <w:bCs/>
    </w:rPr>
  </w:style>
  <w:style w:type="character" w:customStyle="1" w:styleId="sc-1nqzt6e-1">
    <w:name w:val="sc-1nqzt6e-1"/>
    <w:basedOn w:val="DefaultParagraphFont"/>
    <w:rsid w:val="000A514E"/>
  </w:style>
  <w:style w:type="character" w:styleId="Emphasis">
    <w:name w:val="Emphasis"/>
    <w:basedOn w:val="DefaultParagraphFont"/>
    <w:uiPriority w:val="20"/>
    <w:qFormat/>
    <w:rsid w:val="000A514E"/>
    <w:rPr>
      <w:i/>
      <w:iCs/>
    </w:rPr>
  </w:style>
  <w:style w:type="character" w:styleId="PlaceholderText">
    <w:name w:val="Placeholder Text"/>
    <w:basedOn w:val="DefaultParagraphFont"/>
    <w:uiPriority w:val="99"/>
    <w:semiHidden/>
    <w:rsid w:val="000A514E"/>
    <w:rPr>
      <w:color w:val="666666"/>
    </w:rPr>
  </w:style>
  <w:style w:type="character" w:customStyle="1" w:styleId="y2iqfc">
    <w:name w:val="y2iqfc"/>
    <w:basedOn w:val="DefaultParagraphFont"/>
    <w:rsid w:val="000A514E"/>
  </w:style>
  <w:style w:type="paragraph" w:customStyle="1" w:styleId="p-body-copy-01">
    <w:name w:val="p-body-copy-01"/>
    <w:basedOn w:val="Normal"/>
    <w:rsid w:val="000A514E"/>
    <w:pPr>
      <w:overflowPunct/>
      <w:autoSpaceDE/>
      <w:autoSpaceDN/>
      <w:adjustRightInd/>
      <w:spacing w:before="100" w:beforeAutospacing="1" w:after="100" w:afterAutospacing="1"/>
      <w:textAlignment w:val="auto"/>
    </w:pPr>
    <w:rPr>
      <w:sz w:val="24"/>
      <w:szCs w:val="24"/>
      <w:lang w:val="fr-LU" w:eastAsia="fr-FR"/>
    </w:rPr>
  </w:style>
  <w:style w:type="table" w:customStyle="1" w:styleId="18">
    <w:name w:val="18"/>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17">
    <w:name w:val="17"/>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16">
    <w:name w:val="16"/>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14">
    <w:name w:val="14"/>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15">
    <w:name w:val="15"/>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13">
    <w:name w:val="13"/>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12">
    <w:name w:val="12"/>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11">
    <w:name w:val="11"/>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10">
    <w:name w:val="10"/>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9">
    <w:name w:val="9"/>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8">
    <w:name w:val="8"/>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7">
    <w:name w:val="7"/>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6">
    <w:name w:val="6"/>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5">
    <w:name w:val="5"/>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4">
    <w:name w:val="4"/>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3">
    <w:name w:val="3"/>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2">
    <w:name w:val="2"/>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table" w:customStyle="1" w:styleId="1">
    <w:name w:val="1"/>
    <w:basedOn w:val="TableNormal"/>
    <w:rsid w:val="000A514E"/>
    <w:pPr>
      <w:spacing w:after="160" w:line="259" w:lineRule="auto"/>
    </w:pPr>
    <w:rPr>
      <w:rFonts w:ascii="Calibri" w:eastAsia="Calibri" w:hAnsi="Calibri" w:cs="Calibri"/>
      <w:sz w:val="22"/>
      <w:szCs w:val="22"/>
      <w:lang w:eastAsia="es-US"/>
    </w:rPr>
    <w:tblPr>
      <w:tblStyleRowBandSize w:val="1"/>
      <w:tblStyleColBandSize w:val="1"/>
      <w:tblInd w:w="0" w:type="nil"/>
    </w:tblPr>
  </w:style>
  <w:style w:type="paragraph" w:customStyle="1" w:styleId="pf0">
    <w:name w:val="pf0"/>
    <w:basedOn w:val="Normal"/>
    <w:rsid w:val="00753456"/>
    <w:pPr>
      <w:overflowPunct/>
      <w:autoSpaceDE/>
      <w:autoSpaceDN/>
      <w:adjustRightInd/>
      <w:spacing w:before="100" w:beforeAutospacing="1" w:after="100" w:afterAutospacing="1"/>
      <w:textAlignment w:val="auto"/>
    </w:pPr>
    <w:rPr>
      <w:sz w:val="24"/>
      <w:szCs w:val="24"/>
      <w:lang w:eastAsia="en-US"/>
    </w:rPr>
  </w:style>
  <w:style w:type="character" w:customStyle="1" w:styleId="cf01">
    <w:name w:val="cf01"/>
    <w:basedOn w:val="DefaultParagraphFont"/>
    <w:rsid w:val="00753456"/>
    <w:rPr>
      <w:rFonts w:ascii="Segoe UI" w:hAnsi="Segoe UI" w:cs="Segoe UI" w:hint="default"/>
      <w:sz w:val="18"/>
      <w:szCs w:val="18"/>
    </w:rPr>
  </w:style>
  <w:style w:type="character" w:customStyle="1" w:styleId="cf11">
    <w:name w:val="cf11"/>
    <w:basedOn w:val="DefaultParagraphFont"/>
    <w:rsid w:val="00753456"/>
    <w:rPr>
      <w:rFonts w:ascii="Segoe UI" w:hAnsi="Segoe UI" w:cs="Segoe UI" w:hint="default"/>
      <w:i/>
      <w:iCs/>
      <w:sz w:val="18"/>
      <w:szCs w:val="1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character" w:customStyle="1" w:styleId="Heading1Char">
    <w:name w:val="Heading 1 Char"/>
    <w:basedOn w:val="DefaultParagraphFont"/>
    <w:link w:val="Heading1"/>
    <w:uiPriority w:val="9"/>
    <w:rsid w:val="00870D32"/>
    <w:rPr>
      <w:rFonts w:cs="Arial"/>
      <w:b/>
      <w:kern w:val="28"/>
      <w:sz w:val="26"/>
      <w:lang w:eastAsia="en-GB"/>
    </w:rPr>
  </w:style>
  <w:style w:type="character" w:customStyle="1" w:styleId="Heading2Char">
    <w:name w:val="Heading 2 Char"/>
    <w:basedOn w:val="DefaultParagraphFont"/>
    <w:link w:val="Heading2"/>
    <w:uiPriority w:val="9"/>
    <w:rsid w:val="003E03D6"/>
    <w:rPr>
      <w:rFonts w:cs="Arial"/>
      <w:b/>
      <w:sz w:val="24"/>
      <w:lang w:eastAsia="en-GB"/>
    </w:rPr>
  </w:style>
  <w:style w:type="character" w:customStyle="1" w:styleId="Heading3Char">
    <w:name w:val="Heading 3 Char"/>
    <w:basedOn w:val="DefaultParagraphFont"/>
    <w:link w:val="Heading3"/>
    <w:uiPriority w:val="9"/>
    <w:rsid w:val="000B0AA8"/>
    <w:rPr>
      <w:rFonts w:ascii="Arial" w:hAnsi="Arial" w:cs="Arial"/>
      <w:b/>
      <w:sz w:val="22"/>
      <w:u w:val="single"/>
      <w:lang w:eastAsia="en-GB"/>
    </w:rPr>
  </w:style>
  <w:style w:type="character" w:customStyle="1" w:styleId="Heading4Char">
    <w:name w:val="Heading 4 Char"/>
    <w:basedOn w:val="DefaultParagraphFont"/>
    <w:link w:val="Heading4"/>
    <w:uiPriority w:val="9"/>
    <w:rsid w:val="000B0AA8"/>
    <w:rPr>
      <w:rFonts w:ascii="Century Gothic" w:hAnsi="Century Gothic"/>
      <w:sz w:val="22"/>
      <w:lang w:eastAsia="en-GB"/>
    </w:rPr>
  </w:style>
  <w:style w:type="character" w:customStyle="1" w:styleId="Heading5Char">
    <w:name w:val="Heading 5 Char"/>
    <w:basedOn w:val="DefaultParagraphFont"/>
    <w:link w:val="Heading5"/>
    <w:uiPriority w:val="9"/>
    <w:rsid w:val="000B0AA8"/>
    <w:rPr>
      <w:rFonts w:ascii="Arial" w:hAnsi="Arial" w:cs="Arial"/>
      <w:b/>
      <w:sz w:val="40"/>
      <w:lang w:eastAsia="en-GB"/>
    </w:rPr>
  </w:style>
  <w:style w:type="character" w:customStyle="1" w:styleId="Heading6Char">
    <w:name w:val="Heading 6 Char"/>
    <w:basedOn w:val="DefaultParagraphFont"/>
    <w:link w:val="Heading6"/>
    <w:uiPriority w:val="9"/>
    <w:rsid w:val="000B0AA8"/>
    <w:rPr>
      <w:rFonts w:ascii="Arial" w:hAnsi="Arial" w:cs="Arial"/>
      <w:b/>
      <w:sz w:val="22"/>
      <w:lang w:eastAsia="en-GB"/>
    </w:rPr>
  </w:style>
  <w:style w:type="character" w:customStyle="1" w:styleId="Heading7Char">
    <w:name w:val="Heading 7 Char"/>
    <w:basedOn w:val="DefaultParagraphFont"/>
    <w:link w:val="Heading7"/>
    <w:rsid w:val="000B0AA8"/>
    <w:rPr>
      <w:rFonts w:ascii="Arial" w:hAnsi="Arial" w:cs="Arial"/>
      <w:b/>
      <w:sz w:val="22"/>
      <w:lang w:eastAsia="en-GB"/>
    </w:rPr>
  </w:style>
  <w:style w:type="character" w:customStyle="1" w:styleId="Heading8Char">
    <w:name w:val="Heading 8 Char"/>
    <w:basedOn w:val="DefaultParagraphFont"/>
    <w:link w:val="Heading8"/>
    <w:rsid w:val="000B0AA8"/>
    <w:rPr>
      <w:rFonts w:ascii="Arial" w:hAnsi="Arial" w:cs="Arial"/>
      <w:b/>
      <w:smallCaps/>
      <w:sz w:val="22"/>
      <w:lang w:eastAsia="en-GB"/>
    </w:rPr>
  </w:style>
  <w:style w:type="character" w:customStyle="1" w:styleId="Heading9Char">
    <w:name w:val="Heading 9 Char"/>
    <w:basedOn w:val="DefaultParagraphFont"/>
    <w:link w:val="Heading9"/>
    <w:rsid w:val="000B0AA8"/>
    <w:rPr>
      <w:rFonts w:ascii="Century Gothic" w:hAnsi="Century Gothic"/>
      <w:b/>
      <w:sz w:val="22"/>
      <w:lang w:eastAsia="en-GB"/>
    </w:rPr>
  </w:style>
  <w:style w:type="character" w:customStyle="1" w:styleId="TitleChar">
    <w:name w:val="Title Char"/>
    <w:basedOn w:val="DefaultParagraphFont"/>
    <w:link w:val="Title"/>
    <w:uiPriority w:val="10"/>
    <w:rsid w:val="000B0AA8"/>
    <w:rPr>
      <w:rFonts w:ascii="Courier" w:hAnsi="Courier"/>
      <w:b/>
      <w:sz w:val="36"/>
      <w:u w:val="single"/>
      <w:lang w:eastAsia="en-GB"/>
    </w:rPr>
  </w:style>
  <w:style w:type="character" w:customStyle="1" w:styleId="SubtitleChar">
    <w:name w:val="Subtitle Char"/>
    <w:basedOn w:val="DefaultParagraphFont"/>
    <w:link w:val="Subtitle"/>
    <w:uiPriority w:val="11"/>
    <w:rsid w:val="000B0AA8"/>
    <w:rPr>
      <w:rFonts w:ascii="Times" w:eastAsia="Times" w:hAnsi="Times" w:cs="Times"/>
      <w:sz w:val="24"/>
      <w:szCs w:val="24"/>
      <w:lang w:eastAsia="en-GB"/>
    </w:rPr>
  </w:style>
  <w:style w:type="paragraph" w:styleId="Quote">
    <w:name w:val="Quote"/>
    <w:basedOn w:val="Normal"/>
    <w:next w:val="Normal"/>
    <w:link w:val="QuoteChar"/>
    <w:uiPriority w:val="29"/>
    <w:qFormat/>
    <w:rsid w:val="000B0AA8"/>
    <w:pPr>
      <w:spacing w:before="160"/>
      <w:jc w:val="center"/>
    </w:pPr>
    <w:rPr>
      <w:i/>
      <w:iCs/>
      <w:color w:val="404040" w:themeColor="text1" w:themeTint="BF"/>
    </w:rPr>
  </w:style>
  <w:style w:type="character" w:customStyle="1" w:styleId="QuoteChar">
    <w:name w:val="Quote Char"/>
    <w:basedOn w:val="DefaultParagraphFont"/>
    <w:link w:val="Quote"/>
    <w:uiPriority w:val="29"/>
    <w:rsid w:val="000B0AA8"/>
    <w:rPr>
      <w:i/>
      <w:iCs/>
      <w:color w:val="404040" w:themeColor="text1" w:themeTint="BF"/>
      <w:lang w:eastAsia="en-GB"/>
    </w:rPr>
  </w:style>
  <w:style w:type="character" w:styleId="IntenseEmphasis">
    <w:name w:val="Intense Emphasis"/>
    <w:basedOn w:val="DefaultParagraphFont"/>
    <w:uiPriority w:val="21"/>
    <w:qFormat/>
    <w:rsid w:val="000B0AA8"/>
    <w:rPr>
      <w:i/>
      <w:iCs/>
      <w:color w:val="365F91" w:themeColor="accent1" w:themeShade="BF"/>
    </w:rPr>
  </w:style>
  <w:style w:type="paragraph" w:styleId="IntenseQuote">
    <w:name w:val="Intense Quote"/>
    <w:basedOn w:val="Normal"/>
    <w:next w:val="Normal"/>
    <w:link w:val="IntenseQuoteChar"/>
    <w:uiPriority w:val="30"/>
    <w:qFormat/>
    <w:rsid w:val="000B0AA8"/>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0B0AA8"/>
    <w:rPr>
      <w:i/>
      <w:iCs/>
      <w:color w:val="365F91" w:themeColor="accent1" w:themeShade="BF"/>
      <w:lang w:eastAsia="en-GB"/>
    </w:rPr>
  </w:style>
  <w:style w:type="character" w:styleId="IntenseReference">
    <w:name w:val="Intense Reference"/>
    <w:basedOn w:val="DefaultParagraphFont"/>
    <w:uiPriority w:val="32"/>
    <w:qFormat/>
    <w:rsid w:val="000B0AA8"/>
    <w:rPr>
      <w:b/>
      <w:bCs/>
      <w:smallCaps/>
      <w:color w:val="365F91" w:themeColor="accent1" w:themeShade="BF"/>
      <w:spacing w:val="5"/>
    </w:rPr>
  </w:style>
  <w:style w:type="character" w:customStyle="1" w:styleId="BodyTextIndentChar">
    <w:name w:val="Body Text Indent Char"/>
    <w:basedOn w:val="DefaultParagraphFont"/>
    <w:link w:val="BodyTextIndent"/>
    <w:semiHidden/>
    <w:rsid w:val="000B0AA8"/>
    <w:rPr>
      <w:rFonts w:ascii="Century Gothic" w:hAnsi="Century Gothic"/>
      <w:sz w:val="22"/>
      <w:u w:val="single"/>
      <w:lang w:eastAsia="en-GB"/>
    </w:rPr>
  </w:style>
  <w:style w:type="character" w:customStyle="1" w:styleId="BodyTextIndent2Char">
    <w:name w:val="Body Text Indent 2 Char"/>
    <w:basedOn w:val="DefaultParagraphFont"/>
    <w:link w:val="BodyTextIndent2"/>
    <w:semiHidden/>
    <w:rsid w:val="000B0AA8"/>
    <w:rPr>
      <w:rFonts w:ascii="Arial" w:hAnsi="Arial" w:cs="Arial"/>
      <w:sz w:val="22"/>
      <w:lang w:eastAsia="en-GB"/>
    </w:rPr>
  </w:style>
  <w:style w:type="character" w:customStyle="1" w:styleId="BodyTextChar">
    <w:name w:val="Body Text Char"/>
    <w:basedOn w:val="DefaultParagraphFont"/>
    <w:link w:val="BodyText"/>
    <w:semiHidden/>
    <w:rsid w:val="000B0AA8"/>
    <w:rPr>
      <w:sz w:val="24"/>
      <w:lang w:eastAsia="en-GB"/>
    </w:rPr>
  </w:style>
  <w:style w:type="character" w:customStyle="1" w:styleId="BodyText3Char">
    <w:name w:val="Body Text 3 Char"/>
    <w:basedOn w:val="DefaultParagraphFont"/>
    <w:link w:val="BodyText3"/>
    <w:semiHidden/>
    <w:rsid w:val="000B0AA8"/>
    <w:rPr>
      <w:sz w:val="24"/>
      <w:lang w:eastAsia="en-GB"/>
    </w:rPr>
  </w:style>
  <w:style w:type="character" w:customStyle="1" w:styleId="BodyTextIndent3Char">
    <w:name w:val="Body Text Indent 3 Char"/>
    <w:basedOn w:val="DefaultParagraphFont"/>
    <w:link w:val="BodyTextIndent3"/>
    <w:semiHidden/>
    <w:rsid w:val="000B0AA8"/>
    <w:rPr>
      <w:rFonts w:ascii="Arial" w:hAnsi="Arial" w:cs="Arial"/>
      <w:sz w:val="22"/>
      <w:lang w:eastAsia="en-GB"/>
    </w:rPr>
  </w:style>
  <w:style w:type="character" w:customStyle="1" w:styleId="PlainTextChar">
    <w:name w:val="Plain Text Char"/>
    <w:basedOn w:val="DefaultParagraphFont"/>
    <w:link w:val="PlainText"/>
    <w:semiHidden/>
    <w:rsid w:val="000B0AA8"/>
    <w:rPr>
      <w:rFonts w:ascii="Courier New" w:hAnsi="Courier New" w:cs="Courier New"/>
      <w:lang w:eastAsia="en-GB"/>
    </w:rPr>
  </w:style>
  <w:style w:type="character" w:customStyle="1" w:styleId="BalloonTextChar">
    <w:name w:val="Balloon Text Char"/>
    <w:basedOn w:val="DefaultParagraphFont"/>
    <w:link w:val="BalloonText"/>
    <w:rsid w:val="000B0AA8"/>
    <w:rPr>
      <w:rFonts w:ascii="Tahoma" w:hAnsi="Tahoma" w:cs="Tahoma"/>
      <w:sz w:val="16"/>
      <w:lang w:eastAsia="en-GB"/>
    </w:rPr>
  </w:style>
  <w:style w:type="character" w:customStyle="1" w:styleId="FootnoteTextChar">
    <w:name w:val="Footnote Text Char"/>
    <w:basedOn w:val="DefaultParagraphFont"/>
    <w:link w:val="FootnoteText"/>
    <w:semiHidden/>
    <w:rsid w:val="000B0AA8"/>
    <w:rPr>
      <w:lang w:eastAsia="en-GB"/>
    </w:rPr>
  </w:style>
  <w:style w:type="character" w:customStyle="1" w:styleId="DateChar">
    <w:name w:val="Date Char"/>
    <w:basedOn w:val="DefaultParagraphFont"/>
    <w:link w:val="Date"/>
    <w:semiHidden/>
    <w:rsid w:val="000B0AA8"/>
    <w:rPr>
      <w:lang w:eastAsia="en-GB"/>
    </w:rPr>
  </w:style>
  <w:style w:type="character" w:customStyle="1" w:styleId="EndnoteTextChar">
    <w:name w:val="Endnote Text Char"/>
    <w:basedOn w:val="DefaultParagraphFont"/>
    <w:link w:val="EndnoteText"/>
    <w:semiHidden/>
    <w:rsid w:val="000B0AA8"/>
    <w:rPr>
      <w:lang w:eastAsia="en-GB"/>
    </w:r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pPr>
      <w:spacing w:after="160" w:line="259" w:lineRule="auto"/>
    </w:pPr>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pPr>
      <w:spacing w:after="160" w:line="259" w:lineRule="auto"/>
    </w:pPr>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a">
    <w:basedOn w:val="TableNormal"/>
    <w:pPr>
      <w:spacing w:after="160" w:line="259" w:lineRule="auto"/>
    </w:pPr>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pPr>
      <w:spacing w:after="160" w:line="259" w:lineRule="auto"/>
    </w:pPr>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pPr>
      <w:spacing w:after="160" w:line="259" w:lineRule="auto"/>
    </w:pPr>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59" w:type="dxa"/>
        <w:right w:w="159" w:type="dxa"/>
      </w:tblCellMar>
    </w:tblPr>
  </w:style>
  <w:style w:type="table" w:customStyle="1" w:styleId="af9">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trozic@unfpa.org" TargetMode="External"/><Relationship Id="rId18" Type="http://schemas.openxmlformats.org/officeDocument/2006/relationships/hyperlink" Target="http://www.ungm.org/" TargetMode="External"/><Relationship Id="rId26" Type="http://schemas.openxmlformats.org/officeDocument/2006/relationships/hyperlink" Target="mailto:batsuuri@unfpa.org" TargetMode="External"/><Relationship Id="rId39" Type="http://schemas.openxmlformats.org/officeDocument/2006/relationships/footer" Target="footer4.xml"/><Relationship Id="rId21" Type="http://schemas.openxmlformats.org/officeDocument/2006/relationships/hyperlink" Target="mailto:bidtender@unfpa.dk" TargetMode="External"/><Relationship Id="rId34" Type="http://schemas.openxmlformats.org/officeDocument/2006/relationships/footer" Target="footer2.xm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un.org/sc/committees/1267/aq_sanctions_list.shtml" TargetMode="External"/><Relationship Id="rId20" Type="http://schemas.openxmlformats.org/officeDocument/2006/relationships/hyperlink" Target="mailto:procurement@unfpa.org" TargetMode="External"/><Relationship Id="rId29" Type="http://schemas.openxmlformats.org/officeDocument/2006/relationships/hyperlink" Target="https://portal.myunfpa.org/c/document_library/get_file?uuid=18806519-5527-442f-94be-d6f02ab10fe2&amp;groupId=92617" TargetMode="External"/><Relationship Id="rId41"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atsuuri@unfpa.org" TargetMode="External"/><Relationship Id="rId24" Type="http://schemas.openxmlformats.org/officeDocument/2006/relationships/hyperlink" Target="http://www.ungm.org" TargetMode="External"/><Relationship Id="rId32" Type="http://schemas.openxmlformats.org/officeDocument/2006/relationships/header" Target="header2.xml"/><Relationship Id="rId37" Type="http://schemas.openxmlformats.org/officeDocument/2006/relationships/header" Target="header3.xml"/><Relationship Id="rId40"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yperlink" Target="http://www.ungm.org/Publications/UserManuals/Suppliers/UserManual_Supplier.pdf" TargetMode="External"/><Relationship Id="rId23" Type="http://schemas.openxmlformats.org/officeDocument/2006/relationships/hyperlink" Target="http://www.timeanddate.com/worldclock" TargetMode="External"/><Relationship Id="rId28" Type="http://schemas.openxmlformats.org/officeDocument/2006/relationships/hyperlink" Target="http://www.unfpa.org/resources/unfpa-general-conditions-contract" TargetMode="External"/><Relationship Id="rId36" Type="http://schemas.openxmlformats.org/officeDocument/2006/relationships/hyperlink" Target="http://www.unfpa.org/public/home/procurement/pid/8875" TargetMode="External"/><Relationship Id="rId10" Type="http://schemas.openxmlformats.org/officeDocument/2006/relationships/hyperlink" Target="mailto:bidtender@unfpa.org" TargetMode="External"/><Relationship Id="rId19" Type="http://schemas.openxmlformats.org/officeDocument/2006/relationships/hyperlink" Target="http://www.unglobalcompact.org/"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bidtender@unfpa.dk" TargetMode="External"/><Relationship Id="rId14" Type="http://schemas.openxmlformats.org/officeDocument/2006/relationships/hyperlink" Target="http://www.ungm.org" TargetMode="External"/><Relationship Id="rId22" Type="http://schemas.openxmlformats.org/officeDocument/2006/relationships/hyperlink" Target="mailto:bidtender@unfpa.dk" TargetMode="External"/><Relationship Id="rId27" Type="http://schemas.openxmlformats.org/officeDocument/2006/relationships/hyperlink" Target="http://www.unfpa.org/resources/unfpa-general-conditions-contract" TargetMode="External"/><Relationship Id="rId30" Type="http://schemas.openxmlformats.org/officeDocument/2006/relationships/hyperlink" Target="mailto:batsuuri@unfpa.org" TargetMode="External"/><Relationship Id="rId35" Type="http://schemas.openxmlformats.org/officeDocument/2006/relationships/footer" Target="footer3.xm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mailto:batsuuri@unfpa.org" TargetMode="External"/><Relationship Id="rId17" Type="http://schemas.openxmlformats.org/officeDocument/2006/relationships/hyperlink" Target="http://www.unfpa.org/about-procurement" TargetMode="External"/><Relationship Id="rId25" Type="http://schemas.openxmlformats.org/officeDocument/2006/relationships/hyperlink" Target="mailto:procurement@unfpa.org" TargetMode="External"/><Relationship Id="rId33" Type="http://schemas.openxmlformats.org/officeDocument/2006/relationships/footer" Target="footer1.xml"/><Relationship Id="rId38"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5Xioi/dqHdt/oQrNLD6fwQgBww==">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Pages>
  <Words>34342</Words>
  <Characters>195755</Characters>
  <Application>Microsoft Office Word</Application>
  <DocSecurity>0</DocSecurity>
  <Lines>1631</Lines>
  <Paragraphs>459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Kutschera</dc:creator>
  <cp:lastModifiedBy>TSETSENBAATAR BATSUURI</cp:lastModifiedBy>
  <cp:revision>15</cp:revision>
  <dcterms:created xsi:type="dcterms:W3CDTF">2024-07-02T08:10:00Z</dcterms:created>
  <dcterms:modified xsi:type="dcterms:W3CDTF">2024-08-14T03:47:00Z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0x010100FA09625740F6014DA90CA5C6AF4E9A5C</vt:lpwstr>
  </property>
  <property fmtid="{D5CDD505-2E9C-101B-9397-08002B2CF9AE}" pid="3" name="UPFPA_Language">
    <vt:lpwstr>6;#English|516f81f3-df0e-464d-825f-d58835f0e5c7</vt:lpwstr>
  </property>
  <property fmtid="{D5CDD505-2E9C-101B-9397-08002B2CF9AE}" pid="4" name="UNFPA_DocumentType">
    <vt:lpwstr>7;#Template|88a86ba0-78ce-4642-9c94-ba93c8025277</vt:lpwstr>
  </property>
</Properties>
</file>