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40"/>
          <w:szCs w:val="40"/>
        </w:rPr>
      </w:pPr>
      <w:r w:rsidDel="00000000" w:rsidR="00000000" w:rsidRPr="00000000">
        <w:rPr>
          <w:sz w:val="32"/>
          <w:szCs w:val="32"/>
          <w:rtl w:val="0"/>
        </w:rPr>
        <w:t xml:space="preserve">OTM-03 - Electrosurgical Unit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Electrosurgical unit for cutting and coagulating (monopolar and bipolar) during surgery (major and minor) </w:t>
      </w:r>
    </w:p>
    <w:p w:rsidR="00000000" w:rsidDel="00000000" w:rsidP="00000000" w:rsidRDefault="00000000" w:rsidRPr="00000000" w14:paraId="00000005">
      <w:pPr>
        <w:spacing w:after="0" w:before="24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Note: </w:t>
      </w:r>
      <w:r w:rsidDel="00000000" w:rsidR="00000000" w:rsidRPr="00000000">
        <w:rPr>
          <w:i w:val="1"/>
          <w:sz w:val="20"/>
          <w:szCs w:val="20"/>
          <w:rtl w:val="0"/>
        </w:rPr>
        <w:t xml:space="preserve">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539838" cy="2539838"/>
            <wp:effectExtent b="0" l="0" r="0" t="0"/>
            <wp:docPr id="103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9838" cy="2539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General description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Electrical requirements: power source 220V+/- 10%, 50/60 Hz, single phase, connection type F plug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Protections against over-voltage and over-current line conditions.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Microprocessor controlled.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a cart with at least four (4) wheels, with brakes on at least one (1) of them.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cart must have a place to transport the foot control on it.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cart shall be of the same brand of the equipment or recommended by the manufacturer of the equipment.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Solid state equipment with isolated high frequency exit.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Work frequencies between 350-</w:t>
                </w:r>
                <w:r w:rsidDel="00000000" w:rsidR="00000000" w:rsidRPr="00000000">
                  <w:rPr>
                    <w:rFonts w:ascii="Arial" w:cs="Arial" w:eastAsia="Arial" w:hAnsi="Arial"/>
                    <w:color w:val="0000ff"/>
                    <w:sz w:val="20"/>
                    <w:szCs w:val="20"/>
                    <w:rtl w:val="0"/>
                  </w:rPr>
                  <w:t xml:space="preserve">600Khz 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for cutting and 200-</w:t>
                </w:r>
                <w:r w:rsidDel="00000000" w:rsidR="00000000" w:rsidRPr="00000000">
                  <w:rPr>
                    <w:rFonts w:ascii="Arial" w:cs="Arial" w:eastAsia="Arial" w:hAnsi="Arial"/>
                    <w:color w:val="0000ff"/>
                    <w:sz w:val="20"/>
                    <w:szCs w:val="20"/>
                    <w:rtl w:val="0"/>
                  </w:rPr>
                  <w:t xml:space="preserve">600Khz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 for coagulation.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one coagulation setup with a crest wave factor of at least 3.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Monopolar and bipolar functioning.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equipment shall provide: pure cut, pure coagulation, mixed cut and coagulation.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Display and keyboard for all parameters visualization and setting.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Power control in the main panel.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Foot control.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Audio-visual indicators of operation.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Monitoring system of the electrode-patient connection of at least 1Khz measurement frequency.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Automatic power tuning with dynamic control and automatic stop in case of any working problem.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Protection against defibrillator discharges.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Convection refrigeration without ventilator.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Minimum nominal high frequency output powers for cutting:</w:t>
                </w:r>
              </w:p>
              <w:p w:rsidR="00000000" w:rsidDel="00000000" w:rsidP="00000000" w:rsidRDefault="00000000" w:rsidRPr="00000000" w14:paraId="00000084">
                <w:pPr>
                  <w:numPr>
                    <w:ilvl w:val="1"/>
                    <w:numId w:val="1"/>
                  </w:numPr>
                  <w:spacing w:after="0" w:line="240" w:lineRule="auto"/>
                  <w:ind w:left="993" w:hanging="426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Monopolar 300 W at 500 ohms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5">
                <w:pPr>
                  <w:numPr>
                    <w:ilvl w:val="1"/>
                    <w:numId w:val="1"/>
                  </w:numPr>
                  <w:spacing w:after="0" w:line="240" w:lineRule="auto"/>
                  <w:ind w:left="993" w:hanging="426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Bipolar </w:t>
                </w:r>
                <w:r w:rsidDel="00000000" w:rsidR="00000000" w:rsidRPr="00000000">
                  <w:rPr>
                    <w:rFonts w:ascii="Arial" w:cs="Arial" w:eastAsia="Arial" w:hAnsi="Arial"/>
                    <w:color w:val="0000ff"/>
                    <w:sz w:val="20"/>
                    <w:szCs w:val="20"/>
                    <w:rtl w:val="0"/>
                  </w:rPr>
                  <w:t xml:space="preserve">70W 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500 ohms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Minimum nominal high frequency output powers for coagulation:</w:t>
                </w:r>
              </w:p>
              <w:p w:rsidR="00000000" w:rsidDel="00000000" w:rsidP="00000000" w:rsidRDefault="00000000" w:rsidRPr="00000000" w14:paraId="0000008A">
                <w:pPr>
                  <w:numPr>
                    <w:ilvl w:val="1"/>
                    <w:numId w:val="1"/>
                  </w:numPr>
                  <w:spacing w:after="0" w:line="240" w:lineRule="auto"/>
                  <w:ind w:left="993" w:hanging="426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Bipolar </w:t>
                </w:r>
                <w:r w:rsidDel="00000000" w:rsidR="00000000" w:rsidRPr="00000000">
                  <w:rPr>
                    <w:rFonts w:ascii="Arial" w:cs="Arial" w:eastAsia="Arial" w:hAnsi="Arial"/>
                    <w:color w:val="0000ff"/>
                    <w:sz w:val="20"/>
                    <w:szCs w:val="20"/>
                    <w:rtl w:val="0"/>
                  </w:rPr>
                  <w:t xml:space="preserve">70W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 at 125 ohms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B">
                <w:pPr>
                  <w:numPr>
                    <w:ilvl w:val="1"/>
                    <w:numId w:val="1"/>
                  </w:numPr>
                  <w:spacing w:after="0" w:line="240" w:lineRule="auto"/>
                  <w:ind w:left="993" w:hanging="426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Monopolar spray 100 W at 500 ohms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C">
                <w:pPr>
                  <w:numPr>
                    <w:ilvl w:val="1"/>
                    <w:numId w:val="1"/>
                  </w:numPr>
                  <w:spacing w:after="0" w:line="240" w:lineRule="auto"/>
                  <w:ind w:left="993" w:hanging="426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Monopolar forced 120 at 350 ohms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reusable pencil electrodes.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hundred (100) disposable pencil electrodes.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reusable return electrodes.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hundred (100) disposable return electrodes.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cords and cables necessary for the correct operation.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C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III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BB">
      <w:pPr>
        <w:spacing w:after="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before="24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0"/>
        <w:spacing w:after="0" w:line="24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bullet"/>
      <w:lvlText w:val="-"/>
      <w:lvlJc w:val="left"/>
      <w:pPr>
        <w:ind w:left="1069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hDDMFW1KQIPWUn3otoBCpX7Zwg==">CgMxLjAaHwoBMBIaChgICVIUChJ0YWJsZS54cTBkMG52YzZyN284AHIhMW43ajZPVGlUMmN1R1BHTWdJQ0xnU2tDUTNQTmQ4ZGhj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