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sz w:val="32"/>
          <w:szCs w:val="32"/>
          <w:rtl w:val="0"/>
        </w:rPr>
        <w:t xml:space="preserve">OTI-11 - Small surgery box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Complete set of instruments for complete minor surgery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Pictures at the end of this document as part of Annex 1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of high grade medical Stainless Steel AISI 316 grade, clearly identifying the grade of steel used in the manufacture of the instruments, in accordance with ISO 7153-1: 2016, DIN 58298, ASTM F899 or an equivalent standard.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Non-sterile, reusable instruments.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Can be autoclaved at 134ºC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Please note that the ranges and dimensions shown below are approximate. They may vary from brand to brand.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Complete set of surgery instruments for cesarean section contains all the items contained in the Annex 1 (Description must be included in column “Comments/ Technical data // Commentaires/Données techniques” for each item)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3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904.92187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cleaning and disinfection, preferably using pictograms and Lubricating agents where necessary for maintenance..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540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Annex 1 - Box composition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Sterilization container:</w:t>
      </w:r>
      <w:r w:rsidDel="00000000" w:rsidR="00000000" w:rsidRPr="00000000">
        <w:rPr>
          <w:sz w:val="24"/>
          <w:szCs w:val="24"/>
          <w:rtl w:val="0"/>
        </w:rPr>
        <w:t xml:space="preserve"> for sterilization of surgical instruments, with lid, perforated. Reference dimension (Length x width x height): 250X100X50 mm.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Surgery Instrumentation: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6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15"/>
        <w:gridCol w:w="1380"/>
        <w:gridCol w:w="1185"/>
        <w:gridCol w:w="1560"/>
        <w:gridCol w:w="840"/>
        <w:gridCol w:w="1140"/>
        <w:gridCol w:w="2640"/>
        <w:tblGridChange w:id="0">
          <w:tblGrid>
            <w:gridCol w:w="915"/>
            <w:gridCol w:w="1380"/>
            <w:gridCol w:w="1185"/>
            <w:gridCol w:w="1560"/>
            <w:gridCol w:w="840"/>
            <w:gridCol w:w="1140"/>
            <w:gridCol w:w="264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Detail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Reference Dimensions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Nr of units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Complies (Yes/No) // Conforme (Oui/Non)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Comments/ Technical data //</w:t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Commentaires/Données techniques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Dissecting forceps.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SG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Dissecting forceps.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AG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6.3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Péan forceps.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6.4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Scissors 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Straight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6.5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Scalpel handle.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N°3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6.6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Scalpel handle.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N°4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6.7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Halstead haemostatic forceps.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SG curved / straight 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12,5cm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6.8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Scissors.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Straight  with pointed tips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6.9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Kocher forceps.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Straight, AG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6.10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Kocher forceps.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Straight, SG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6.11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Mayo Hégar needle holder.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6.12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Grooved probe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6.13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Metzebaum scissors 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20,3cm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4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Picture:</w:t>
      </w:r>
    </w:p>
    <w:p w:rsidR="00000000" w:rsidDel="00000000" w:rsidP="00000000" w:rsidRDefault="00000000" w:rsidRPr="00000000" w14:paraId="000000C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C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5:</w:t>
      </w:r>
    </w:p>
    <w:p w:rsidR="00000000" w:rsidDel="00000000" w:rsidP="00000000" w:rsidRDefault="00000000" w:rsidRPr="00000000" w14:paraId="000000CE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111213" cy="1661027"/>
            <wp:effectExtent b="0" l="0" r="0" t="0"/>
            <wp:docPr id="4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11213" cy="16610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6.1:</w:t>
      </w:r>
    </w:p>
    <w:p w:rsidR="00000000" w:rsidDel="00000000" w:rsidP="00000000" w:rsidRDefault="00000000" w:rsidRPr="00000000" w14:paraId="000000D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66098" cy="2040886"/>
            <wp:effectExtent b="0" l="0" r="0" t="0"/>
            <wp:docPr id="43" name="image11.jpg"/>
            <a:graphic>
              <a:graphicData uri="http://schemas.openxmlformats.org/drawingml/2006/picture">
                <pic:pic>
                  <pic:nvPicPr>
                    <pic:cNvPr id="0" name="image1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66098" cy="20408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6.2:</w:t>
      </w:r>
    </w:p>
    <w:p w:rsidR="00000000" w:rsidDel="00000000" w:rsidP="00000000" w:rsidRDefault="00000000" w:rsidRPr="00000000" w14:paraId="000000D4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877975" cy="1918650"/>
            <wp:effectExtent b="0" l="0" r="0" t="0"/>
            <wp:docPr id="4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7975" cy="1918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ind w:left="170" w:firstLine="0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ind w:left="170" w:firstLine="0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ind w:left="170" w:firstLine="0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ind w:left="170" w:firstLine="0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ind w:left="170" w:firstLine="0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ind w:left="170" w:firstLine="0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ind w:left="170" w:firstLine="0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ind w:left="0" w:firstLine="0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6.3:</w:t>
      </w:r>
    </w:p>
    <w:p w:rsidR="00000000" w:rsidDel="00000000" w:rsidP="00000000" w:rsidRDefault="00000000" w:rsidRPr="00000000" w14:paraId="000000DE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282663" cy="2282663"/>
            <wp:effectExtent b="0" l="0" r="0" t="0"/>
            <wp:docPr id="45" name="image12.jpg"/>
            <a:graphic>
              <a:graphicData uri="http://schemas.openxmlformats.org/drawingml/2006/picture">
                <pic:pic>
                  <pic:nvPicPr>
                    <pic:cNvPr id="0" name="image1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82663" cy="22826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6.4:</w:t>
      </w:r>
    </w:p>
    <w:p w:rsidR="00000000" w:rsidDel="00000000" w:rsidP="00000000" w:rsidRDefault="00000000" w:rsidRPr="00000000" w14:paraId="000000E0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167391" cy="2167391"/>
            <wp:effectExtent b="0" l="0" r="0" t="0"/>
            <wp:docPr id="44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7391" cy="21673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6.5:</w:t>
      </w:r>
    </w:p>
    <w:p w:rsidR="00000000" w:rsidDel="00000000" w:rsidP="00000000" w:rsidRDefault="00000000" w:rsidRPr="00000000" w14:paraId="000000E2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163600" cy="2163600"/>
            <wp:effectExtent b="0" l="0" r="0" t="0"/>
            <wp:docPr id="47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3600" cy="2163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6.6:</w:t>
      </w:r>
    </w:p>
    <w:p w:rsidR="00000000" w:rsidDel="00000000" w:rsidP="00000000" w:rsidRDefault="00000000" w:rsidRPr="00000000" w14:paraId="000000E9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182650" cy="2182650"/>
            <wp:effectExtent b="0" l="0" r="0" t="0"/>
            <wp:docPr id="46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2650" cy="2182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6.7:</w:t>
      </w:r>
    </w:p>
    <w:p w:rsidR="00000000" w:rsidDel="00000000" w:rsidP="00000000" w:rsidRDefault="00000000" w:rsidRPr="00000000" w14:paraId="000000EB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66098" cy="3066098"/>
            <wp:effectExtent b="0" l="0" r="0" t="0"/>
            <wp:docPr id="49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66098" cy="30660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6.8:</w:t>
      </w:r>
    </w:p>
    <w:p w:rsidR="00000000" w:rsidDel="00000000" w:rsidP="00000000" w:rsidRDefault="00000000" w:rsidRPr="00000000" w14:paraId="000000ED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649375" cy="2649375"/>
            <wp:effectExtent b="0" l="0" r="0" t="0"/>
            <wp:docPr id="4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49375" cy="2649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6.9:</w:t>
      </w:r>
    </w:p>
    <w:p w:rsidR="00000000" w:rsidDel="00000000" w:rsidP="00000000" w:rsidRDefault="00000000" w:rsidRPr="00000000" w14:paraId="000000F1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874238" cy="2874238"/>
            <wp:effectExtent b="0" l="0" r="0" t="0"/>
            <wp:docPr id="52" name="image13.jpg"/>
            <a:graphic>
              <a:graphicData uri="http://schemas.openxmlformats.org/drawingml/2006/picture">
                <pic:pic>
                  <pic:nvPicPr>
                    <pic:cNvPr id="0" name="image13.jp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4238" cy="28742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6.10:</w:t>
      </w:r>
    </w:p>
    <w:p w:rsidR="00000000" w:rsidDel="00000000" w:rsidP="00000000" w:rsidRDefault="00000000" w:rsidRPr="00000000" w14:paraId="000000F9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925584" cy="2925584"/>
            <wp:effectExtent b="0" l="0" r="0" t="0"/>
            <wp:docPr id="50" name="image9.jpg"/>
            <a:graphic>
              <a:graphicData uri="http://schemas.openxmlformats.org/drawingml/2006/picture">
                <pic:pic>
                  <pic:nvPicPr>
                    <pic:cNvPr id="0" name="image9.jp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25584" cy="292558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6.11:</w:t>
      </w:r>
    </w:p>
    <w:p w:rsidR="00000000" w:rsidDel="00000000" w:rsidP="00000000" w:rsidRDefault="00000000" w:rsidRPr="00000000" w14:paraId="00000106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95943" cy="3095943"/>
            <wp:effectExtent b="0" l="0" r="0" t="0"/>
            <wp:docPr id="51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95943" cy="30959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6.12:</w:t>
      </w:r>
    </w:p>
    <w:p w:rsidR="00000000" w:rsidDel="00000000" w:rsidP="00000000" w:rsidRDefault="00000000" w:rsidRPr="00000000" w14:paraId="00000108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496975" cy="2496975"/>
            <wp:effectExtent b="0" l="0" r="0" t="0"/>
            <wp:docPr id="5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6975" cy="2496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6.13:</w:t>
      </w:r>
    </w:p>
    <w:p w:rsidR="00000000" w:rsidDel="00000000" w:rsidP="00000000" w:rsidRDefault="00000000" w:rsidRPr="00000000" w14:paraId="0000010C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182650" cy="2182650"/>
            <wp:effectExtent b="0" l="0" r="0" t="0"/>
            <wp:docPr id="54" name="image10.jpg"/>
            <a:graphic>
              <a:graphicData uri="http://schemas.openxmlformats.org/drawingml/2006/picture">
                <pic:pic>
                  <pic:nvPicPr>
                    <pic:cNvPr id="0" name="image10.jp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2650" cy="2182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Supplied with: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step-by-step instructions for cleaning and disinfection, preferably using pictograms and Lubricating agents where necessary for maintenance.</w:t>
      </w:r>
    </w:p>
    <w:p w:rsidR="00000000" w:rsidDel="00000000" w:rsidP="00000000" w:rsidRDefault="00000000" w:rsidRPr="00000000" w14:paraId="00000111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 sales services requirement</w:t>
      </w:r>
    </w:p>
    <w:p w:rsidR="00000000" w:rsidDel="00000000" w:rsidP="00000000" w:rsidRDefault="00000000" w:rsidRPr="00000000" w14:paraId="00000113">
      <w:pPr>
        <w:spacing w:after="0" w:line="276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Supplier, included in the offered price, will provide the post sales services described in the document “</w:t>
      </w:r>
      <w:r w:rsidDel="00000000" w:rsidR="00000000" w:rsidRPr="00000000">
        <w:rPr>
          <w:i w:val="1"/>
          <w:sz w:val="24"/>
          <w:szCs w:val="24"/>
          <w:rtl w:val="0"/>
        </w:rPr>
        <w:t xml:space="preserve">OT-PS Type I post sales requirements for Medical Devices</w:t>
      </w:r>
      <w:r w:rsidDel="00000000" w:rsidR="00000000" w:rsidRPr="00000000">
        <w:rPr>
          <w:sz w:val="24"/>
          <w:szCs w:val="24"/>
          <w:rtl w:val="0"/>
        </w:rPr>
        <w:t xml:space="preserve">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rPr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9441B"/>
    <w:rPr>
      <w:rFonts w:eastAsiaTheme="minorEastAsia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273A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273A0"/>
    <w:rPr>
      <w:rFonts w:ascii="Tahoma" w:cs="Tahoma" w:hAnsi="Tahoma" w:eastAsiaTheme="minorEastAsia"/>
      <w:sz w:val="16"/>
      <w:szCs w:val="16"/>
      <w:lang w:val="en-US"/>
    </w:rPr>
  </w:style>
  <w:style w:type="paragraph" w:styleId="NormaleWeb">
    <w:name w:val="Normal (Web)"/>
    <w:basedOn w:val="Normale"/>
    <w:uiPriority w:val="99"/>
    <w:semiHidden w:val="1"/>
    <w:unhideWhenUsed w:val="1"/>
    <w:rsid w:val="00F03ED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 w:val="it-IT"/>
    </w:rPr>
  </w:style>
  <w:style w:type="paragraph" w:styleId="Paragrafoelenco">
    <w:name w:val="List Paragraph"/>
    <w:basedOn w:val="Normale"/>
    <w:uiPriority w:val="34"/>
    <w:qFormat w:val="1"/>
    <w:rsid w:val="002E3655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F684D"/>
    <w:rPr>
      <w:rFonts w:ascii="Calibri" w:cs="Arial" w:eastAsia="Times New Roman" w:hAnsi="Calibri"/>
      <w:lang w:val="en-US"/>
    </w:rPr>
  </w:style>
  <w:style w:type="paragraph" w:styleId="Pidipagina">
    <w:name w:val="footer"/>
    <w:basedOn w:val="Normale"/>
    <w:link w:val="Pidipagina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F684D"/>
    <w:rPr>
      <w:rFonts w:ascii="Calibri" w:cs="Arial" w:eastAsia="Times New Roman" w:hAnsi="Calibri"/>
      <w:lang w:val="en-US"/>
    </w:rPr>
  </w:style>
  <w:style w:type="character" w:styleId="Enfasigrassetto">
    <w:name w:val="Strong"/>
    <w:basedOn w:val="Carpredefinitoparagrafo"/>
    <w:uiPriority w:val="22"/>
    <w:qFormat w:val="1"/>
    <w:rsid w:val="009429BA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jpg"/><Relationship Id="rId10" Type="http://schemas.openxmlformats.org/officeDocument/2006/relationships/image" Target="media/image12.jpg"/><Relationship Id="rId13" Type="http://schemas.openxmlformats.org/officeDocument/2006/relationships/image" Target="media/image8.jpg"/><Relationship Id="rId12" Type="http://schemas.openxmlformats.org/officeDocument/2006/relationships/image" Target="media/image6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15" Type="http://schemas.openxmlformats.org/officeDocument/2006/relationships/image" Target="media/image13.jpg"/><Relationship Id="rId14" Type="http://schemas.openxmlformats.org/officeDocument/2006/relationships/image" Target="media/image3.jpg"/><Relationship Id="rId17" Type="http://schemas.openxmlformats.org/officeDocument/2006/relationships/image" Target="media/image4.jpg"/><Relationship Id="rId16" Type="http://schemas.openxmlformats.org/officeDocument/2006/relationships/image" Target="media/image9.jpg"/><Relationship Id="rId5" Type="http://schemas.openxmlformats.org/officeDocument/2006/relationships/styles" Target="styles.xml"/><Relationship Id="rId19" Type="http://schemas.openxmlformats.org/officeDocument/2006/relationships/image" Target="media/image10.jpg"/><Relationship Id="rId6" Type="http://schemas.openxmlformats.org/officeDocument/2006/relationships/customXml" Target="../customXML/item1.xml"/><Relationship Id="rId18" Type="http://schemas.openxmlformats.org/officeDocument/2006/relationships/image" Target="media/image2.jpg"/><Relationship Id="rId7" Type="http://schemas.openxmlformats.org/officeDocument/2006/relationships/image" Target="media/image5.png"/><Relationship Id="rId8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EytvZ1T5NaxeoHBdDxXmFz9Gwg==">CgMxLjAaHwoBMBIaChgICVIUChJ0YWJsZS54cTBkMG52YzZyN28yCWguMzBqMHpsbDgAciExM3FxckRQRG1PeDJYdElxc05ETy1TME1pbXd2OUxpblQ=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2020-03-27T14:59:00Z</dcterms:created>
  <dc:creator>Valerio</dc:creator>
</cp:coreProperties>
</file>