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OTS-38 - Electric mucus aspirator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rtl w:val="0"/>
        </w:rPr>
        <w:t xml:space="preserve">Electrical aspirator used for bodily fluids absorption, suitable for adult, </w:t>
      </w:r>
      <w:r w:rsidDel="00000000" w:rsidR="00000000" w:rsidRPr="00000000">
        <w:rPr>
          <w:i w:val="1"/>
          <w:sz w:val="24"/>
          <w:szCs w:val="24"/>
          <w:rtl w:val="0"/>
        </w:rPr>
        <w:t xml:space="preserve">pediatric and neonatal patients.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723325" cy="1597228"/>
            <wp:effectExtent b="0" l="0" r="0" t="0"/>
            <wp:docPr id="103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23325" cy="15972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143125" cy="1887741"/>
            <wp:effectExtent b="0" l="0" r="0" t="0"/>
            <wp:docPr id="103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12427" l="0" r="9755" t="2908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8877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Electrical requirements: power source 220V+/- 10%, 50/60 Hz, single phase, connection type F plug, or 12V DC with AC to DC adapter.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Integrated ON/OFF switch button.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Protections against over-voltage and over-current line conditions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Oil-free vacuum pump and motor.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Designed for use in demanding environments and for resistance to disinfection with hospital-grade products.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Lightweight and portable equipment.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Built-in vacuum regulating valve.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Built-in vacuum gauge.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Vacuum in the range of at least from 50 to 550mmHg or more, continuous adjustment.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Aspiration flow rate no lower than 20 lpm.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Maximum noise level 70dB.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Fitted with a disposable bacterial filter.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With one (1) reusable collection bottle:</w:t>
                </w:r>
              </w:p>
              <w:p w:rsidR="00000000" w:rsidDel="00000000" w:rsidP="00000000" w:rsidRDefault="00000000" w:rsidRPr="00000000" w14:paraId="00000067">
                <w:pPr>
                  <w:numPr>
                    <w:ilvl w:val="1"/>
                    <w:numId w:val="1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Capacity of at least 800ml.</w:t>
                </w:r>
              </w:p>
              <w:p w:rsidR="00000000" w:rsidDel="00000000" w:rsidP="00000000" w:rsidRDefault="00000000" w:rsidRPr="00000000" w14:paraId="00000068">
                <w:pPr>
                  <w:numPr>
                    <w:ilvl w:val="1"/>
                    <w:numId w:val="1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Autoclavable bottle and caps.</w:t>
                </w:r>
              </w:p>
              <w:p w:rsidR="00000000" w:rsidDel="00000000" w:rsidP="00000000" w:rsidRDefault="00000000" w:rsidRPr="00000000" w14:paraId="00000069">
                <w:pPr>
                  <w:numPr>
                    <w:ilvl w:val="1"/>
                    <w:numId w:val="1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glass or polycarbonate.</w:t>
                </w:r>
              </w:p>
              <w:p w:rsidR="00000000" w:rsidDel="00000000" w:rsidP="00000000" w:rsidRDefault="00000000" w:rsidRPr="00000000" w14:paraId="0000006A">
                <w:pPr>
                  <w:numPr>
                    <w:ilvl w:val="1"/>
                    <w:numId w:val="1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Overflow protection system.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 to be included in the offered price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 case of 12V DC main voltage: AC (220V+/- 10%, 50/60 Hz, single phase, connection type F plug) to DC adapter suggested by the manufacturer.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At least ten (10) hydrophobic/bacterial filters for replacement.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At least twenty (10) sets of suction disposable tubing and cannulas.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6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sz w:val="20"/>
                    <w:szCs w:val="20"/>
                    <w:rtl w:val="0"/>
                  </w:rPr>
                  <w:t xml:space="preserve">OT-PS Type III post sales requirements for Medical Devices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94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ZWU87/LXtqkrKwFAZJelrJGiWw==">CgMxLjAaHwoBMBIaChgICVIUChJ0YWJsZS54cTBkMG52YzZyN284AHIhMXYxM3JrZ1F6VEozTHVEdmpHQ0JsckxHV0dLUVoyaUR0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