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spacing w:before="0" w:lineRule="auto"/>
        <w:jc w:val="center"/>
        <w:rPr>
          <w:rFonts w:ascii="Open Sans" w:cs="Open Sans" w:eastAsia="Open Sans" w:hAnsi="Open Sans"/>
          <w:b w:val="1"/>
          <w:color w:val="0092d1"/>
          <w:sz w:val="36"/>
          <w:szCs w:val="36"/>
        </w:rPr>
      </w:pPr>
      <w:bookmarkStart w:colFirst="0" w:colLast="0" w:name="_1yy7rehprkhk" w:id="0"/>
      <w:bookmarkEnd w:id="0"/>
      <w:r w:rsidDel="00000000" w:rsidR="00000000" w:rsidRPr="00000000">
        <w:rPr>
          <w:rFonts w:ascii="Open Sans" w:cs="Open Sans" w:eastAsia="Open Sans" w:hAnsi="Open Sans"/>
          <w:b w:val="1"/>
          <w:color w:val="0092d1"/>
          <w:sz w:val="36"/>
          <w:szCs w:val="36"/>
          <w:rtl w:val="0"/>
        </w:rPr>
        <w:t xml:space="preserve">EXPRESSION OF INTEREST TEMPLATE</w:t>
      </w:r>
    </w:p>
    <w:p w:rsidR="00000000" w:rsidDel="00000000" w:rsidP="00000000" w:rsidRDefault="00000000" w:rsidRPr="00000000" w14:paraId="00000002">
      <w:pPr>
        <w:numPr>
          <w:ilvl w:val="0"/>
          <w:numId w:val="1"/>
        </w:numPr>
        <w:ind w:left="720" w:hanging="540"/>
        <w:rPr>
          <w:rFonts w:ascii="Open Sans SemiBold" w:cs="Open Sans SemiBold" w:eastAsia="Open Sans SemiBold" w:hAnsi="Open Sans SemiBold"/>
          <w:color w:val="0092d1"/>
          <w:sz w:val="20"/>
          <w:szCs w:val="20"/>
          <w:highlight w:val="white"/>
        </w:rPr>
      </w:pPr>
      <w:r w:rsidDel="00000000" w:rsidR="00000000" w:rsidRPr="00000000">
        <w:rPr>
          <w:rFonts w:ascii="Open Sans SemiBold" w:cs="Open Sans SemiBold" w:eastAsia="Open Sans SemiBold" w:hAnsi="Open Sans SemiBold"/>
          <w:color w:val="0092d1"/>
          <w:sz w:val="20"/>
          <w:szCs w:val="20"/>
          <w:highlight w:val="white"/>
          <w:rtl w:val="0"/>
        </w:rPr>
        <w:t xml:space="preserve">Expression of interest</w:t>
      </w:r>
    </w:p>
    <w:p w:rsidR="00000000" w:rsidDel="00000000" w:rsidP="00000000" w:rsidRDefault="00000000" w:rsidRPr="00000000" w14:paraId="00000003">
      <w:pPr>
        <w:ind w:left="72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6.000000000001"/>
        <w:gridCol w:w="6384"/>
        <w:tblGridChange w:id="0">
          <w:tblGrid>
            <w:gridCol w:w="2976.000000000001"/>
            <w:gridCol w:w="6384"/>
          </w:tblGrid>
        </w:tblGridChange>
      </w:tblGrid>
      <w:tr>
        <w:trPr>
          <w:cantSplit w:val="0"/>
          <w:trHeight w:val="400" w:hRule="atLeast"/>
          <w:tblHeader w:val="0"/>
        </w:trPr>
        <w:tc>
          <w:tcPr>
            <w:gridSpan w:val="2"/>
            <w:tcBorders>
              <w:top w:color="6fa8dc" w:space="0" w:sz="1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highlight w:val="whit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 </w:t>
            </w:r>
            <w:r w:rsidDel="00000000" w:rsidR="00000000" w:rsidRPr="00000000">
              <w:rPr>
                <w:rFonts w:ascii="Open Sans" w:cs="Open Sans" w:eastAsia="Open Sans" w:hAnsi="Open Sans"/>
                <w:b w:val="1"/>
                <w:i w:val="1"/>
                <w:sz w:val="19"/>
                <w:szCs w:val="19"/>
                <w:highlight w:val="white"/>
                <w:rtl w:val="0"/>
              </w:rPr>
              <w:t xml:space="preserve">Organization/Company Name</w:t>
            </w:r>
            <w:r w:rsidDel="00000000" w:rsidR="00000000" w:rsidRPr="00000000">
              <w:rPr>
                <w:rFonts w:ascii="Open Sans" w:cs="Open Sans" w:eastAsia="Open Sans" w:hAnsi="Open Sans"/>
                <w:sz w:val="19"/>
                <w:szCs w:val="19"/>
                <w:highlight w:val="white"/>
                <w:rtl w:val="0"/>
              </w:rPr>
              <w:t xml:space="preserve"> }, express our interest to be considered in the TRANSEND support program to explore pathways for the early retirement of our fossil fuel-based power plant. We are considering retiring our plant below its technical life as explained in Section 3.</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We are interested in working with UNOPS-</w:t>
            </w:r>
            <w:r w:rsidDel="00000000" w:rsidR="00000000" w:rsidRPr="00000000">
              <w:rPr>
                <w:rFonts w:ascii="Open Sans" w:cs="Open Sans" w:eastAsia="Open Sans" w:hAnsi="Open Sans"/>
                <w:sz w:val="19"/>
                <w:szCs w:val="19"/>
                <w:highlight w:val="white"/>
                <w:rtl w:val="0"/>
              </w:rPr>
              <w:t xml:space="preserve">ETP</w:t>
            </w:r>
            <w:r w:rsidDel="00000000" w:rsidR="00000000" w:rsidRPr="00000000">
              <w:rPr>
                <w:rFonts w:ascii="Open Sans" w:cs="Open Sans" w:eastAsia="Open Sans" w:hAnsi="Open Sans"/>
                <w:sz w:val="19"/>
                <w:szCs w:val="19"/>
                <w:highlight w:val="white"/>
                <w:rtl w:val="0"/>
              </w:rPr>
              <w:t xml:space="preserve"> through the TRANSEND project to explore retirement strategies and identify the most suitable low carbon transition alternatives.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If selected to be provided with advisory services, we are open to engage in further dialogue and in the event of proceeding, providing the necessary data and information for the analyses.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We reiterate our commitment to a just transition process with a signed statement in Section 4.</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 w:right="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Information provided below on the fossil fuel-based plant submitted for potential advisory support are true and correct to the best of my knowledge.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8"/>
                <w:szCs w:val="18"/>
                <w:highlight w:val="white"/>
              </w:rPr>
            </w:pPr>
            <w:r w:rsidDel="00000000" w:rsidR="00000000" w:rsidRPr="00000000">
              <w:rPr>
                <w:rtl w:val="0"/>
              </w:rPr>
            </w:r>
          </w:p>
        </w:tc>
      </w:tr>
      <w:tr>
        <w:trPr>
          <w:cantSplit w:val="0"/>
          <w:tblHeader w:val="0"/>
        </w:trPr>
        <w:tc>
          <w:tcPr>
            <w:tcBorders>
              <w:top w:color="6fa8dc" w:space="0" w:sz="8" w:val="single"/>
              <w:left w:color="6fa8dc" w:space="0" w:sz="8" w:val="single"/>
              <w:bottom w:color="ffffff" w:space="0" w:sz="8" w:val="single"/>
              <w:right w:color="6fa8dc"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Authorized Signature</w:t>
            </w:r>
            <w:r w:rsidDel="00000000" w:rsidR="00000000" w:rsidRPr="00000000">
              <w:rPr>
                <w:rtl w:val="0"/>
              </w:rPr>
            </w:r>
          </w:p>
        </w:tc>
        <w:tc>
          <w:tcPr>
            <w:tcBorders>
              <w:top w:color="6fa8dc" w:space="0" w:sz="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sz w:val="19"/>
                <w:szCs w:val="19"/>
                <w:highlight w:val="white"/>
              </w:rPr>
            </w:pP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Name and Title/Position</w:t>
            </w:r>
          </w:p>
        </w:tc>
        <w:tc>
          <w:tcPr>
            <w:tcBorders>
              <w:top w:color="6fa8dc" w:space="0" w:sz="8" w:val="single"/>
              <w:left w:color="ffffff"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sz w:val="19"/>
                <w:szCs w:val="19"/>
                <w:highlight w:val="white"/>
              </w:rPr>
            </w:pPr>
            <w:r w:rsidDel="00000000" w:rsidR="00000000" w:rsidRPr="00000000">
              <w:rPr>
                <w:rtl w:val="0"/>
              </w:rPr>
            </w:r>
          </w:p>
        </w:tc>
      </w:tr>
      <w:tr>
        <w:trPr>
          <w:cantSplit w:val="0"/>
          <w:tblHeader w:val="0"/>
        </w:trPr>
        <w:tc>
          <w:tcPr>
            <w:tcBorders>
              <w:top w:color="ffffff" w:space="0" w:sz="8" w:val="single"/>
              <w:left w:color="6fa8dc" w:space="0" w:sz="8" w:val="single"/>
              <w:bottom w:color="6fa8dc" w:space="0" w:sz="8" w:val="single"/>
              <w:right w:color="6fa8dc"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Date</w:t>
            </w:r>
          </w:p>
        </w:tc>
        <w:tc>
          <w:tcPr>
            <w:tcBorders>
              <w:top w:color="6fa8dc" w:space="0" w:sz="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sz w:val="19"/>
                <w:szCs w:val="19"/>
                <w:highlight w:val="white"/>
              </w:rPr>
            </w:pPr>
            <w:r w:rsidDel="00000000" w:rsidR="00000000" w:rsidRPr="00000000">
              <w:rPr>
                <w:rtl w:val="0"/>
              </w:rPr>
            </w:r>
          </w:p>
        </w:tc>
      </w:tr>
    </w:tbl>
    <w:p w:rsidR="00000000" w:rsidDel="00000000" w:rsidP="00000000" w:rsidRDefault="00000000" w:rsidRPr="00000000" w14:paraId="00000016">
      <w:pPr>
        <w:ind w:left="0" w:firstLine="720"/>
        <w:rPr>
          <w:rFonts w:ascii="Open Sans SemiBold" w:cs="Open Sans SemiBold" w:eastAsia="Open Sans SemiBold" w:hAnsi="Open Sans SemiBold"/>
          <w:sz w:val="20"/>
          <w:szCs w:val="20"/>
          <w:highlight w:val="white"/>
        </w:rPr>
      </w:pPr>
      <w:r w:rsidDel="00000000" w:rsidR="00000000" w:rsidRPr="00000000">
        <w:rPr>
          <w:rtl w:val="0"/>
        </w:rPr>
      </w:r>
    </w:p>
    <w:p w:rsidR="00000000" w:rsidDel="00000000" w:rsidP="00000000" w:rsidRDefault="00000000" w:rsidRPr="00000000" w14:paraId="00000017">
      <w:pPr>
        <w:numPr>
          <w:ilvl w:val="0"/>
          <w:numId w:val="1"/>
        </w:numPr>
        <w:ind w:left="720" w:hanging="540"/>
        <w:rPr>
          <w:rFonts w:ascii="Open Sans SemiBold" w:cs="Open Sans SemiBold" w:eastAsia="Open Sans SemiBold" w:hAnsi="Open Sans SemiBold"/>
          <w:color w:val="0092d1"/>
          <w:sz w:val="20"/>
          <w:szCs w:val="20"/>
          <w:highlight w:val="white"/>
          <w:u w:val="none"/>
        </w:rPr>
      </w:pPr>
      <w:r w:rsidDel="00000000" w:rsidR="00000000" w:rsidRPr="00000000">
        <w:rPr>
          <w:rFonts w:ascii="Open Sans SemiBold" w:cs="Open Sans SemiBold" w:eastAsia="Open Sans SemiBold" w:hAnsi="Open Sans SemiBold"/>
          <w:color w:val="0092d1"/>
          <w:sz w:val="20"/>
          <w:szCs w:val="20"/>
          <w:highlight w:val="white"/>
          <w:rtl w:val="0"/>
        </w:rPr>
        <w:t xml:space="preserve">Details of Fossil Fuel - Based Power Plant</w:t>
      </w:r>
    </w:p>
    <w:p w:rsidR="00000000" w:rsidDel="00000000" w:rsidP="00000000" w:rsidRDefault="00000000" w:rsidRPr="00000000" w14:paraId="00000018">
      <w:pPr>
        <w:ind w:left="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35.9999999999995"/>
        <w:gridCol w:w="6324.000000000001"/>
        <w:tblGridChange w:id="0">
          <w:tblGrid>
            <w:gridCol w:w="3035.9999999999995"/>
            <w:gridCol w:w="6324.000000000001"/>
          </w:tblGrid>
        </w:tblGridChange>
      </w:tblGrid>
      <w:tr>
        <w:trPr>
          <w:cantSplit w:val="0"/>
          <w:tblHeader w:val="0"/>
        </w:trPr>
        <w:tc>
          <w:tcPr>
            <w:tcBorders>
              <w:top w:color="6fa8dc" w:space="0" w:sz="18" w:val="single"/>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Company Name</w:t>
            </w:r>
          </w:p>
        </w:tc>
        <w:tc>
          <w:tcPr>
            <w:tcBorders>
              <w:top w:color="6fa8dc" w:space="0" w:sz="18" w:val="single"/>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Fossil Fuel Plant Name</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Plant Location (town, region, country)</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Fuel</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Rated Capacity (MW)</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Dependable Capacity (MW)</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Technology</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Commissioning Year:</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Fonts w:ascii="Open Sans" w:cs="Open Sans" w:eastAsia="Open Sans" w:hAnsi="Open Sans"/>
                <w:sz w:val="16"/>
                <w:szCs w:val="16"/>
                <w:highlight w:val="white"/>
                <w:rtl w:val="0"/>
              </w:rPr>
              <w:t xml:space="preserve">Offtaker:</w:t>
            </w:r>
            <w:r w:rsidDel="00000000" w:rsidR="00000000" w:rsidRPr="00000000">
              <w:rPr>
                <w:rtl w:val="0"/>
              </w:rPr>
            </w:r>
          </w:p>
        </w:tc>
        <w:tc>
          <w:tcPr>
            <w:tcBorders>
              <w:top w:color="6fa8dc" w:space="0" w:sz="8" w:val="dashed"/>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SemiBold" w:cs="Open Sans SemiBold" w:eastAsia="Open Sans SemiBold" w:hAnsi="Open Sans SemiBold"/>
                <w:color w:val="0092d1"/>
                <w:sz w:val="20"/>
                <w:szCs w:val="20"/>
                <w:highlight w:val="white"/>
              </w:rPr>
            </w:pPr>
            <w:r w:rsidDel="00000000" w:rsidR="00000000" w:rsidRPr="00000000">
              <w:rPr>
                <w:rtl w:val="0"/>
              </w:rPr>
            </w:r>
          </w:p>
        </w:tc>
      </w:tr>
    </w:tbl>
    <w:p w:rsidR="00000000" w:rsidDel="00000000" w:rsidP="00000000" w:rsidRDefault="00000000" w:rsidRPr="00000000" w14:paraId="0000002B">
      <w:pPr>
        <w:ind w:left="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p w:rsidR="00000000" w:rsidDel="00000000" w:rsidP="00000000" w:rsidRDefault="00000000" w:rsidRPr="00000000" w14:paraId="0000002C">
      <w:pPr>
        <w:ind w:left="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p w:rsidR="00000000" w:rsidDel="00000000" w:rsidP="00000000" w:rsidRDefault="00000000" w:rsidRPr="00000000" w14:paraId="0000002D">
      <w:pPr>
        <w:numPr>
          <w:ilvl w:val="0"/>
          <w:numId w:val="1"/>
        </w:numPr>
        <w:ind w:left="720" w:hanging="540"/>
        <w:rPr>
          <w:rFonts w:ascii="Open Sans SemiBold" w:cs="Open Sans SemiBold" w:eastAsia="Open Sans SemiBold" w:hAnsi="Open Sans SemiBold"/>
          <w:color w:val="0092d1"/>
          <w:sz w:val="20"/>
          <w:szCs w:val="20"/>
          <w:highlight w:val="white"/>
          <w:u w:val="none"/>
        </w:rPr>
      </w:pPr>
      <w:r w:rsidDel="00000000" w:rsidR="00000000" w:rsidRPr="00000000">
        <w:rPr>
          <w:rFonts w:ascii="Open Sans SemiBold" w:cs="Open Sans SemiBold" w:eastAsia="Open Sans SemiBold" w:hAnsi="Open Sans SemiBold"/>
          <w:color w:val="0092d1"/>
          <w:sz w:val="20"/>
          <w:szCs w:val="20"/>
          <w:highlight w:val="white"/>
          <w:rtl w:val="0"/>
        </w:rPr>
        <w:t xml:space="preserve">Statement of Intent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Describe the motivations for submitting an expression of interest. Include details about why you are interested in this opportunity and why your power plant should be selected. Highlight any relevant information that make your facility a strong candidate for a pilot case. (Max of 500 words)</w:t>
      </w:r>
    </w:p>
    <w:p w:rsidR="00000000" w:rsidDel="00000000" w:rsidP="00000000" w:rsidRDefault="00000000" w:rsidRPr="00000000" w14:paraId="0000002F">
      <w:pPr>
        <w:ind w:left="72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6.000000000001"/>
        <w:gridCol w:w="6384"/>
        <w:tblGridChange w:id="0">
          <w:tblGrid>
            <w:gridCol w:w="2976.000000000001"/>
            <w:gridCol w:w="6384"/>
          </w:tblGrid>
        </w:tblGridChange>
      </w:tblGrid>
      <w:tr>
        <w:trPr>
          <w:cantSplit w:val="0"/>
          <w:trHeight w:val="400" w:hRule="atLeast"/>
          <w:tblHeader w:val="0"/>
        </w:trPr>
        <w:tc>
          <w:tcPr>
            <w:gridSpan w:val="2"/>
            <w:tcBorders>
              <w:top w:color="6fa8dc" w:space="0" w:sz="1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31">
            <w:pPr>
              <w:widowControl w:val="0"/>
              <w:spacing w:line="360" w:lineRule="auto"/>
              <w:ind w:left="0" w:firstLine="0"/>
              <w:jc w:val="both"/>
              <w:rPr>
                <w:rFonts w:ascii="Open Sans" w:cs="Open Sans" w:eastAsia="Open Sans" w:hAnsi="Open Sans"/>
                <w:sz w:val="19"/>
                <w:szCs w:val="19"/>
                <w:highlight w:val="white"/>
              </w:rPr>
            </w:pPr>
            <w:r w:rsidDel="00000000" w:rsidR="00000000" w:rsidRPr="00000000">
              <w:rPr>
                <w:rtl w:val="0"/>
              </w:rPr>
            </w:r>
          </w:p>
        </w:tc>
      </w:tr>
    </w:tbl>
    <w:p w:rsidR="00000000" w:rsidDel="00000000" w:rsidP="00000000" w:rsidRDefault="00000000" w:rsidRPr="00000000" w14:paraId="00000033">
      <w:pPr>
        <w:ind w:firstLine="72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35">
      <w:pPr>
        <w:numPr>
          <w:ilvl w:val="0"/>
          <w:numId w:val="1"/>
        </w:numPr>
        <w:ind w:left="720" w:hanging="540"/>
        <w:rPr>
          <w:rFonts w:ascii="Open Sans SemiBold" w:cs="Open Sans SemiBold" w:eastAsia="Open Sans SemiBold" w:hAnsi="Open Sans SemiBold"/>
          <w:color w:val="0092d1"/>
          <w:sz w:val="20"/>
          <w:szCs w:val="20"/>
          <w:highlight w:val="white"/>
          <w:u w:val="none"/>
        </w:rPr>
      </w:pPr>
      <w:r w:rsidDel="00000000" w:rsidR="00000000" w:rsidRPr="00000000">
        <w:rPr>
          <w:rFonts w:ascii="Open Sans SemiBold" w:cs="Open Sans SemiBold" w:eastAsia="Open Sans SemiBold" w:hAnsi="Open Sans SemiBold"/>
          <w:color w:val="0092d1"/>
          <w:sz w:val="20"/>
          <w:szCs w:val="20"/>
          <w:highlight w:val="white"/>
          <w:rtl w:val="0"/>
        </w:rPr>
        <w:t xml:space="preserve">Commitment to a Just </w:t>
      </w:r>
      <w:r w:rsidDel="00000000" w:rsidR="00000000" w:rsidRPr="00000000">
        <w:rPr>
          <w:rFonts w:ascii="Open Sans SemiBold" w:cs="Open Sans SemiBold" w:eastAsia="Open Sans SemiBold" w:hAnsi="Open Sans SemiBold"/>
          <w:color w:val="0092d1"/>
          <w:sz w:val="20"/>
          <w:szCs w:val="20"/>
          <w:highlight w:val="white"/>
          <w:rtl w:val="0"/>
        </w:rPr>
        <w:t xml:space="preserve">Transition</w:t>
      </w:r>
      <w:r w:rsidDel="00000000" w:rsidR="00000000" w:rsidRPr="00000000">
        <w:rPr>
          <w:rtl w:val="0"/>
        </w:rPr>
      </w:r>
    </w:p>
    <w:p w:rsidR="00000000" w:rsidDel="00000000" w:rsidP="00000000" w:rsidRDefault="00000000" w:rsidRPr="00000000" w14:paraId="00000036">
      <w:pPr>
        <w:spacing w:line="240" w:lineRule="auto"/>
        <w:ind w:left="18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The transition away from fossil fuel carries social implications, particularly related to job displacement and community welfare. Social impact analysis holds equal weight alongside expected financial and technical analyses for early retirement. Moreover, a proactive approach is paramount. Inclusive planning with immediate action on mitigation strategies must be integrated to ensure a smooth transition for impacted workers and communities. </w:t>
      </w:r>
    </w:p>
    <w:p w:rsidR="00000000" w:rsidDel="00000000" w:rsidP="00000000" w:rsidRDefault="00000000" w:rsidRPr="00000000" w14:paraId="00000037">
      <w:pPr>
        <w:ind w:left="72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6.000000000001"/>
        <w:gridCol w:w="6384"/>
        <w:tblGridChange w:id="0">
          <w:tblGrid>
            <w:gridCol w:w="2976.000000000001"/>
            <w:gridCol w:w="6384"/>
          </w:tblGrid>
        </w:tblGridChange>
      </w:tblGrid>
      <w:tr>
        <w:trPr>
          <w:cantSplit w:val="0"/>
          <w:trHeight w:val="400" w:hRule="atLeast"/>
          <w:tblHeader w:val="0"/>
        </w:trPr>
        <w:tc>
          <w:tcPr>
            <w:gridSpan w:val="2"/>
            <w:tcBorders>
              <w:top w:color="6fa8dc" w:space="0" w:sz="1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39">
            <w:pPr>
              <w:widowControl w:val="0"/>
              <w:spacing w:line="360" w:lineRule="auto"/>
              <w:ind w:left="9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 </w:t>
            </w:r>
            <w:r w:rsidDel="00000000" w:rsidR="00000000" w:rsidRPr="00000000">
              <w:rPr>
                <w:rFonts w:ascii="Open Sans" w:cs="Open Sans" w:eastAsia="Open Sans" w:hAnsi="Open Sans"/>
                <w:b w:val="1"/>
                <w:i w:val="1"/>
                <w:sz w:val="19"/>
                <w:szCs w:val="19"/>
                <w:highlight w:val="white"/>
                <w:rtl w:val="0"/>
              </w:rPr>
              <w:t xml:space="preserve">Organization/Company Name</w:t>
            </w:r>
            <w:r w:rsidDel="00000000" w:rsidR="00000000" w:rsidRPr="00000000">
              <w:rPr>
                <w:rFonts w:ascii="Open Sans" w:cs="Open Sans" w:eastAsia="Open Sans" w:hAnsi="Open Sans"/>
                <w:sz w:val="19"/>
                <w:szCs w:val="19"/>
                <w:highlight w:val="white"/>
                <w:rtl w:val="0"/>
              </w:rPr>
              <w:t xml:space="preserve"> }, acknowledges the significance of the social dimension of the energy transition process and is committed to integrate the necessary actions to ensure that the process is just, inclusive, and  transparent to all relevant stakeholder.</w:t>
            </w:r>
          </w:p>
          <w:p w:rsidR="00000000" w:rsidDel="00000000" w:rsidP="00000000" w:rsidRDefault="00000000" w:rsidRPr="00000000" w14:paraId="0000003A">
            <w:pPr>
              <w:widowControl w:val="0"/>
              <w:spacing w:line="360" w:lineRule="auto"/>
              <w:ind w:left="90" w:firstLine="540"/>
              <w:jc w:val="both"/>
              <w:rPr>
                <w:rFonts w:ascii="Open Sans" w:cs="Open Sans" w:eastAsia="Open Sans" w:hAnsi="Open Sans"/>
                <w:sz w:val="19"/>
                <w:szCs w:val="19"/>
                <w:highlight w:val="white"/>
              </w:rPr>
            </w:pPr>
            <w:r w:rsidDel="00000000" w:rsidR="00000000" w:rsidRPr="00000000">
              <w:rPr>
                <w:rFonts w:ascii="Open Sans" w:cs="Open Sans" w:eastAsia="Open Sans" w:hAnsi="Open Sans"/>
                <w:sz w:val="19"/>
                <w:szCs w:val="19"/>
                <w:highlight w:val="white"/>
                <w:rtl w:val="0"/>
              </w:rPr>
              <w:t xml:space="preserve">Our initial plans for ensuring a just transition is summarized in Section 5. </w:t>
            </w:r>
          </w:p>
          <w:p w:rsidR="00000000" w:rsidDel="00000000" w:rsidP="00000000" w:rsidRDefault="00000000" w:rsidRPr="00000000" w14:paraId="0000003B">
            <w:pPr>
              <w:widowControl w:val="0"/>
              <w:spacing w:line="360" w:lineRule="auto"/>
              <w:ind w:left="90" w:firstLine="540"/>
              <w:jc w:val="both"/>
              <w:rPr>
                <w:rFonts w:ascii="Open Sans" w:cs="Open Sans" w:eastAsia="Open Sans" w:hAnsi="Open Sans"/>
                <w:sz w:val="19"/>
                <w:szCs w:val="19"/>
                <w:highlight w:val="white"/>
              </w:rPr>
            </w:pPr>
            <w:r w:rsidDel="00000000" w:rsidR="00000000" w:rsidRPr="00000000">
              <w:rPr>
                <w:rtl w:val="0"/>
              </w:rPr>
            </w:r>
          </w:p>
        </w:tc>
      </w:tr>
      <w:tr>
        <w:trPr>
          <w:cantSplit w:val="0"/>
          <w:tblHeader w:val="0"/>
        </w:trPr>
        <w:tc>
          <w:tcPr>
            <w:tcBorders>
              <w:top w:color="6fa8dc" w:space="0" w:sz="8" w:val="single"/>
              <w:left w:color="6fa8dc" w:space="0" w:sz="8" w:val="single"/>
              <w:bottom w:color="ffffff" w:space="0" w:sz="8" w:val="single"/>
              <w:right w:color="6fa8dc"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Authorized Signature</w:t>
            </w:r>
          </w:p>
        </w:tc>
        <w:tc>
          <w:tcPr>
            <w:tcBorders>
              <w:top w:color="6fa8dc" w:space="0" w:sz="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Open Sans SemiBold" w:cs="Open Sans SemiBold" w:eastAsia="Open Sans SemiBold" w:hAnsi="Open Sans SemiBold"/>
                <w:sz w:val="19"/>
                <w:szCs w:val="19"/>
                <w:highlight w:val="white"/>
              </w:rPr>
            </w:pP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Name and Title/Position</w:t>
            </w:r>
          </w:p>
        </w:tc>
        <w:tc>
          <w:tcPr>
            <w:tcBorders>
              <w:top w:color="6fa8dc" w:space="0" w:sz="8" w:val="single"/>
              <w:left w:color="ffffff"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Open Sans SemiBold" w:cs="Open Sans SemiBold" w:eastAsia="Open Sans SemiBold" w:hAnsi="Open Sans SemiBold"/>
                <w:sz w:val="19"/>
                <w:szCs w:val="19"/>
                <w:highlight w:val="white"/>
              </w:rPr>
            </w:pPr>
            <w:r w:rsidDel="00000000" w:rsidR="00000000" w:rsidRPr="00000000">
              <w:rPr>
                <w:rtl w:val="0"/>
              </w:rPr>
            </w:r>
          </w:p>
        </w:tc>
      </w:tr>
      <w:tr>
        <w:trPr>
          <w:cantSplit w:val="0"/>
          <w:tblHeader w:val="0"/>
        </w:trPr>
        <w:tc>
          <w:tcPr>
            <w:tcBorders>
              <w:top w:color="ffffff" w:space="0" w:sz="8" w:val="single"/>
              <w:left w:color="6fa8dc" w:space="0" w:sz="8" w:val="single"/>
              <w:bottom w:color="6fa8dc" w:space="0" w:sz="8" w:val="single"/>
              <w:right w:color="6fa8dc" w:space="0" w:sz="8" w:val="single"/>
            </w:tcBorders>
            <w:shd w:fill="6fa8dc"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Open Sans SemiBold" w:cs="Open Sans SemiBold" w:eastAsia="Open Sans SemiBold" w:hAnsi="Open Sans SemiBold"/>
                <w:color w:val="ffffff"/>
                <w:sz w:val="19"/>
                <w:szCs w:val="19"/>
              </w:rPr>
            </w:pPr>
            <w:r w:rsidDel="00000000" w:rsidR="00000000" w:rsidRPr="00000000">
              <w:rPr>
                <w:rFonts w:ascii="Open Sans SemiBold" w:cs="Open Sans SemiBold" w:eastAsia="Open Sans SemiBold" w:hAnsi="Open Sans SemiBold"/>
                <w:color w:val="ffffff"/>
                <w:sz w:val="19"/>
                <w:szCs w:val="19"/>
                <w:rtl w:val="0"/>
              </w:rPr>
              <w:t xml:space="preserve">Date</w:t>
            </w:r>
          </w:p>
        </w:tc>
        <w:tc>
          <w:tcPr>
            <w:tcBorders>
              <w:top w:color="6fa8dc" w:space="0" w:sz="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Open Sans SemiBold" w:cs="Open Sans SemiBold" w:eastAsia="Open Sans SemiBold" w:hAnsi="Open Sans SemiBold"/>
                <w:sz w:val="19"/>
                <w:szCs w:val="19"/>
                <w:highlight w:val="white"/>
              </w:rPr>
            </w:pPr>
            <w:r w:rsidDel="00000000" w:rsidR="00000000" w:rsidRPr="00000000">
              <w:rPr>
                <w:rtl w:val="0"/>
              </w:rPr>
            </w:r>
          </w:p>
        </w:tc>
      </w:tr>
    </w:tbl>
    <w:p w:rsidR="00000000" w:rsidDel="00000000" w:rsidP="00000000" w:rsidRDefault="00000000" w:rsidRPr="00000000" w14:paraId="00000043">
      <w:pPr>
        <w:ind w:firstLine="72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44">
      <w:pPr>
        <w:ind w:firstLine="72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45">
      <w:pPr>
        <w:numPr>
          <w:ilvl w:val="0"/>
          <w:numId w:val="1"/>
        </w:numPr>
        <w:ind w:left="720" w:hanging="540"/>
        <w:rPr>
          <w:rFonts w:ascii="Open Sans SemiBold" w:cs="Open Sans SemiBold" w:eastAsia="Open Sans SemiBold" w:hAnsi="Open Sans SemiBold"/>
          <w:color w:val="0092d1"/>
          <w:sz w:val="20"/>
          <w:szCs w:val="20"/>
          <w:highlight w:val="white"/>
        </w:rPr>
      </w:pPr>
      <w:r w:rsidDel="00000000" w:rsidR="00000000" w:rsidRPr="00000000">
        <w:rPr>
          <w:rFonts w:ascii="Open Sans SemiBold" w:cs="Open Sans SemiBold" w:eastAsia="Open Sans SemiBold" w:hAnsi="Open Sans SemiBold"/>
          <w:color w:val="0092d1"/>
          <w:sz w:val="20"/>
          <w:szCs w:val="20"/>
          <w:highlight w:val="white"/>
          <w:rtl w:val="0"/>
        </w:rPr>
        <w:t xml:space="preserve">Plans for a Just Transition</w:t>
      </w:r>
    </w:p>
    <w:p w:rsidR="00000000" w:rsidDel="00000000" w:rsidP="00000000" w:rsidRDefault="00000000" w:rsidRPr="00000000" w14:paraId="00000046">
      <w:pPr>
        <w:spacing w:line="240" w:lineRule="auto"/>
        <w:ind w:left="18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Please list and describe the long-term actions planned to ensure a fair transition for the workforce and the wider community due to the early retirement of the power plant. Include estimates of the number of employees and other stakeholders that could potentially be affected. Describe the potential adverse impact of the transition to their livelihood. Also identify foreseen positive impacts and opportunities of the transition to employees and the community. While it is noted that the details will be determined over time, please highlight how your organization will facilitate the realization of these opportunities. Also, highlight any other relevant information that makes your facility a strong candidate for a pilot case. (Max of 500 words)</w:t>
      </w:r>
    </w:p>
    <w:p w:rsidR="00000000" w:rsidDel="00000000" w:rsidP="00000000" w:rsidRDefault="00000000" w:rsidRPr="00000000" w14:paraId="00000047">
      <w:pPr>
        <w:ind w:left="720" w:firstLine="0"/>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6.000000000001"/>
        <w:gridCol w:w="6383.999999999999"/>
        <w:tblGridChange w:id="0">
          <w:tblGrid>
            <w:gridCol w:w="2976.000000000001"/>
            <w:gridCol w:w="6383.999999999999"/>
          </w:tblGrid>
        </w:tblGridChange>
      </w:tblGrid>
      <w:tr>
        <w:trPr>
          <w:cantSplit w:val="0"/>
          <w:trHeight w:val="400" w:hRule="atLeast"/>
          <w:tblHeader w:val="0"/>
        </w:trPr>
        <w:tc>
          <w:tcPr>
            <w:gridSpan w:val="2"/>
            <w:tcBorders>
              <w:top w:color="6fa8dc" w:space="0" w:sz="18" w:val="single"/>
              <w:left w:color="6fa8dc" w:space="0" w:sz="8" w:val="single"/>
              <w:bottom w:color="6fa8dc" w:space="0" w:sz="8" w:val="single"/>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Open Sans" w:cs="Open Sans" w:eastAsia="Open Sans" w:hAnsi="Open Sans"/>
                <w:sz w:val="19"/>
                <w:szCs w:val="19"/>
                <w:highlight w:val="white"/>
              </w:rPr>
            </w:pPr>
            <w:r w:rsidDel="00000000" w:rsidR="00000000" w:rsidRPr="00000000">
              <w:rPr>
                <w:rtl w:val="0"/>
              </w:rPr>
            </w:r>
          </w:p>
          <w:p w:rsidR="00000000" w:rsidDel="00000000" w:rsidP="00000000" w:rsidRDefault="00000000" w:rsidRPr="00000000" w14:paraId="00000049">
            <w:pPr>
              <w:widowControl w:val="0"/>
              <w:spacing w:line="360" w:lineRule="auto"/>
              <w:ind w:left="0" w:firstLine="0"/>
              <w:jc w:val="both"/>
              <w:rPr>
                <w:rFonts w:ascii="Open Sans" w:cs="Open Sans" w:eastAsia="Open Sans" w:hAnsi="Open Sans"/>
                <w:sz w:val="19"/>
                <w:szCs w:val="19"/>
                <w:highlight w:val="white"/>
              </w:rPr>
            </w:pPr>
            <w:r w:rsidDel="00000000" w:rsidR="00000000" w:rsidRPr="00000000">
              <w:rPr>
                <w:rtl w:val="0"/>
              </w:rPr>
            </w:r>
          </w:p>
        </w:tc>
      </w:tr>
    </w:tbl>
    <w:p w:rsidR="00000000" w:rsidDel="00000000" w:rsidP="00000000" w:rsidRDefault="00000000" w:rsidRPr="00000000" w14:paraId="0000004B">
      <w:pPr>
        <w:ind w:firstLine="72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4C">
      <w:pPr>
        <w:ind w:firstLine="720"/>
        <w:rPr>
          <w:rFonts w:ascii="Open Sans" w:cs="Open Sans" w:eastAsia="Open Sans" w:hAnsi="Open Sans"/>
          <w:sz w:val="17"/>
          <w:szCs w:val="17"/>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540"/>
        <w:jc w:val="left"/>
        <w:rPr>
          <w:rFonts w:ascii="Open Sans SemiBold" w:cs="Open Sans SemiBold" w:eastAsia="Open Sans SemiBold" w:hAnsi="Open Sans SemiBold"/>
          <w:color w:val="0092d1"/>
          <w:sz w:val="20"/>
          <w:szCs w:val="20"/>
          <w:highlight w:val="white"/>
        </w:rPr>
      </w:pPr>
      <w:r w:rsidDel="00000000" w:rsidR="00000000" w:rsidRPr="00000000">
        <w:rPr>
          <w:rFonts w:ascii="Open Sans SemiBold" w:cs="Open Sans SemiBold" w:eastAsia="Open Sans SemiBold" w:hAnsi="Open Sans SemiBold"/>
          <w:color w:val="0092d1"/>
          <w:sz w:val="20"/>
          <w:szCs w:val="20"/>
          <w:highlight w:val="white"/>
          <w:rtl w:val="0"/>
        </w:rPr>
        <w:t xml:space="preserve">Focal Person</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0" w:firstLine="0"/>
        <w:jc w:val="both"/>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Identify who will be the point of contact from your organization. All communication </w:t>
      </w:r>
    </w:p>
    <w:p w:rsidR="00000000" w:rsidDel="00000000" w:rsidP="00000000" w:rsidRDefault="00000000" w:rsidRPr="00000000" w14:paraId="0000004F">
      <w:pPr>
        <w:rPr>
          <w:rFonts w:ascii="Open Sans SemiBold" w:cs="Open Sans SemiBold" w:eastAsia="Open Sans SemiBold" w:hAnsi="Open Sans SemiBold"/>
          <w:color w:val="0092d1"/>
          <w:sz w:val="20"/>
          <w:szCs w:val="20"/>
          <w:highlight w:val="white"/>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35.9999999999995"/>
        <w:gridCol w:w="6324.000000000001"/>
        <w:tblGridChange w:id="0">
          <w:tblGrid>
            <w:gridCol w:w="3035.9999999999995"/>
            <w:gridCol w:w="6324.000000000001"/>
          </w:tblGrid>
        </w:tblGridChange>
      </w:tblGrid>
      <w:tr>
        <w:trPr>
          <w:cantSplit w:val="0"/>
          <w:tblHeader w:val="0"/>
        </w:trPr>
        <w:tc>
          <w:tcPr>
            <w:tcBorders>
              <w:top w:color="6fa8dc" w:space="0" w:sz="18" w:val="single"/>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Name</w:t>
            </w:r>
          </w:p>
        </w:tc>
        <w:tc>
          <w:tcPr>
            <w:tcBorders>
              <w:top w:color="6fa8dc" w:space="0" w:sz="18" w:val="single"/>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Title/Position </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Email Address</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Open Sans SemiBold" w:cs="Open Sans SemiBold" w:eastAsia="Open Sans SemiBold" w:hAnsi="Open Sans SemiBold"/>
                <w:color w:val="0092d1"/>
                <w:sz w:val="20"/>
                <w:szCs w:val="20"/>
                <w:highlight w:val="white"/>
              </w:rPr>
            </w:pPr>
            <w:r w:rsidDel="00000000" w:rsidR="00000000" w:rsidRPr="00000000">
              <w:rPr>
                <w:rtl w:val="0"/>
              </w:rPr>
            </w:r>
          </w:p>
        </w:tc>
      </w:tr>
      <w:tr>
        <w:trPr>
          <w:cantSplit w:val="0"/>
          <w:tblHeader w:val="0"/>
        </w:trPr>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Mobile/telephone Number</w:t>
            </w:r>
          </w:p>
        </w:tc>
        <w:tc>
          <w:tcPr>
            <w:tcBorders>
              <w:top w:color="6fa8dc" w:space="0" w:sz="8" w:val="dashed"/>
              <w:left w:color="6fa8dc" w:space="0" w:sz="8" w:val="single"/>
              <w:bottom w:color="6fa8dc" w:space="0" w:sz="8" w:val="dashed"/>
              <w:right w:color="6fa8dc"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Open Sans SemiBold" w:cs="Open Sans SemiBold" w:eastAsia="Open Sans SemiBold" w:hAnsi="Open Sans SemiBold"/>
                <w:color w:val="0092d1"/>
                <w:sz w:val="20"/>
                <w:szCs w:val="20"/>
                <w:highlight w:val="white"/>
              </w:rPr>
            </w:pPr>
            <w:r w:rsidDel="00000000" w:rsidR="00000000" w:rsidRPr="00000000">
              <w:rPr>
                <w:rtl w:val="0"/>
              </w:rPr>
            </w:r>
          </w:p>
        </w:tc>
      </w:tr>
    </w:tbl>
    <w:p w:rsidR="00000000" w:rsidDel="00000000" w:rsidP="00000000" w:rsidRDefault="00000000" w:rsidRPr="00000000" w14:paraId="00000058">
      <w:pPr>
        <w:rPr>
          <w:rFonts w:ascii="Open Sans" w:cs="Open Sans" w:eastAsia="Open Sans" w:hAnsi="Open Sans"/>
          <w:sz w:val="17"/>
          <w:szCs w:val="17"/>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A">
    <w:pPr>
      <w:jc w:val="center"/>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9">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2000" cy="22568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54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