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734424" w14:textId="71989471" w:rsidR="00AA2528" w:rsidRDefault="00E80944" w:rsidP="000E4479">
      <w:pPr>
        <w:pBdr>
          <w:top w:val="nil"/>
          <w:left w:val="nil"/>
          <w:bottom w:val="nil"/>
          <w:right w:val="nil"/>
          <w:between w:val="nil"/>
        </w:pBdr>
        <w:jc w:val="center"/>
        <w:rPr>
          <w:rFonts w:ascii="Arial" w:eastAsia="Calibri" w:hAnsi="Arial" w:cs="Arial"/>
          <w:sz w:val="28"/>
          <w:szCs w:val="28"/>
        </w:rPr>
      </w:pPr>
      <w:r>
        <w:rPr>
          <w:rFonts w:ascii="Arial" w:eastAsia="Calibri" w:hAnsi="Arial" w:cs="Arial"/>
          <w:sz w:val="28"/>
          <w:szCs w:val="28"/>
        </w:rPr>
        <w:t xml:space="preserve">OFFERED ITEM </w:t>
      </w:r>
      <w:r w:rsidR="00FD31FD" w:rsidRPr="00E80944">
        <w:rPr>
          <w:rFonts w:ascii="Arial" w:eastAsia="Calibri" w:hAnsi="Arial" w:cs="Arial"/>
          <w:sz w:val="28"/>
          <w:szCs w:val="28"/>
        </w:rPr>
        <w:t>OVERVIEW FORM</w:t>
      </w:r>
    </w:p>
    <w:p w14:paraId="675A9353" w14:textId="6ADA729A" w:rsidR="00FD31FD" w:rsidRDefault="00FD31FD" w:rsidP="000E4479">
      <w:pPr>
        <w:pBdr>
          <w:top w:val="nil"/>
          <w:left w:val="nil"/>
          <w:bottom w:val="nil"/>
          <w:right w:val="nil"/>
          <w:between w:val="nil"/>
        </w:pBdr>
        <w:jc w:val="center"/>
        <w:rPr>
          <w:rFonts w:ascii="Arial" w:eastAsia="Calibri" w:hAnsi="Arial" w:cs="Arial"/>
          <w:sz w:val="22"/>
          <w:szCs w:val="22"/>
        </w:rPr>
      </w:pPr>
      <w:r w:rsidRPr="00E80944">
        <w:rPr>
          <w:rFonts w:ascii="Arial" w:eastAsia="Calibri" w:hAnsi="Arial" w:cs="Arial"/>
          <w:sz w:val="22"/>
          <w:szCs w:val="22"/>
        </w:rPr>
        <w:t>UNFPA.MNG.RFQ.2</w:t>
      </w:r>
      <w:r w:rsidR="00E80944" w:rsidRPr="00E80944">
        <w:rPr>
          <w:rFonts w:ascii="Arial" w:eastAsia="Calibri" w:hAnsi="Arial" w:cs="Arial"/>
          <w:sz w:val="22"/>
          <w:szCs w:val="22"/>
        </w:rPr>
        <w:t>4</w:t>
      </w:r>
      <w:r w:rsidRPr="00E80944">
        <w:rPr>
          <w:rFonts w:ascii="Arial" w:eastAsia="Calibri" w:hAnsi="Arial" w:cs="Arial"/>
          <w:sz w:val="22"/>
          <w:szCs w:val="22"/>
        </w:rPr>
        <w:t>.0</w:t>
      </w:r>
      <w:r w:rsidR="009230A3">
        <w:rPr>
          <w:rFonts w:ascii="Arial" w:eastAsia="Calibri" w:hAnsi="Arial" w:cs="Arial"/>
          <w:sz w:val="22"/>
          <w:szCs w:val="22"/>
        </w:rPr>
        <w:t>08</w:t>
      </w:r>
    </w:p>
    <w:p w14:paraId="0C2778DA" w14:textId="77777777" w:rsidR="00E80944" w:rsidRPr="00E80944" w:rsidRDefault="00E80944" w:rsidP="000E4479">
      <w:pPr>
        <w:pBdr>
          <w:top w:val="nil"/>
          <w:left w:val="nil"/>
          <w:bottom w:val="nil"/>
          <w:right w:val="nil"/>
          <w:between w:val="nil"/>
        </w:pBdr>
        <w:jc w:val="center"/>
        <w:rPr>
          <w:rFonts w:ascii="Arial" w:eastAsia="Calibri" w:hAnsi="Arial" w:cs="Arial"/>
          <w:b/>
          <w:color w:val="000000"/>
          <w:sz w:val="26"/>
          <w:szCs w:val="26"/>
        </w:rPr>
      </w:pPr>
    </w:p>
    <w:p w14:paraId="618CCDDE" w14:textId="77777777" w:rsidR="00FD757F" w:rsidRPr="00E80944" w:rsidRDefault="00FD757F" w:rsidP="000E4479">
      <w:pPr>
        <w:jc w:val="center"/>
        <w:rPr>
          <w:rFonts w:ascii="Arial" w:eastAsia="Calibri" w:hAnsi="Arial" w:cs="Arial"/>
          <w:sz w:val="22"/>
          <w:szCs w:val="22"/>
        </w:rPr>
      </w:pPr>
    </w:p>
    <w:p w14:paraId="026B2B07" w14:textId="75AC6DF3" w:rsidR="00AA2528" w:rsidRPr="00E80944" w:rsidRDefault="00FD31FD" w:rsidP="000E447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eastAsia="Calibri" w:hAnsi="Arial" w:cs="Arial"/>
          <w:color w:val="000000"/>
          <w:sz w:val="22"/>
          <w:szCs w:val="22"/>
        </w:rPr>
      </w:pPr>
      <w:r w:rsidRPr="00E80944">
        <w:rPr>
          <w:rFonts w:ascii="Arial" w:eastAsia="Calibri" w:hAnsi="Arial" w:cs="Arial"/>
          <w:color w:val="000000"/>
          <w:sz w:val="22"/>
          <w:szCs w:val="22"/>
        </w:rPr>
        <w:t>Name of Bidder: ………………………………</w:t>
      </w:r>
      <w:proofErr w:type="gramStart"/>
      <w:r w:rsidRPr="00E80944">
        <w:rPr>
          <w:rFonts w:ascii="Arial" w:eastAsia="Calibri" w:hAnsi="Arial" w:cs="Arial"/>
          <w:color w:val="000000"/>
          <w:sz w:val="22"/>
          <w:szCs w:val="22"/>
        </w:rPr>
        <w:t>…..</w:t>
      </w:r>
      <w:proofErr w:type="gramEnd"/>
    </w:p>
    <w:p w14:paraId="0809448D" w14:textId="77777777" w:rsidR="0043486D" w:rsidRPr="00E80944" w:rsidRDefault="0043486D" w:rsidP="000E4479">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Arial" w:eastAsia="Calibri" w:hAnsi="Arial" w:cs="Arial"/>
          <w:color w:val="000000"/>
          <w:sz w:val="22"/>
          <w:szCs w:val="22"/>
        </w:rPr>
      </w:pPr>
    </w:p>
    <w:tbl>
      <w:tblPr>
        <w:tblW w:w="13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1197"/>
        <w:gridCol w:w="5935"/>
        <w:gridCol w:w="1028"/>
        <w:gridCol w:w="1550"/>
        <w:gridCol w:w="3542"/>
      </w:tblGrid>
      <w:tr w:rsidR="00E80944" w:rsidRPr="00E80944" w14:paraId="16A2049B" w14:textId="77777777" w:rsidTr="009230A3">
        <w:trPr>
          <w:trHeight w:val="377"/>
        </w:trPr>
        <w:tc>
          <w:tcPr>
            <w:tcW w:w="603" w:type="dxa"/>
            <w:shd w:val="clear" w:color="auto" w:fill="D9D9D9" w:themeFill="background1" w:themeFillShade="D9"/>
            <w:vAlign w:val="center"/>
          </w:tcPr>
          <w:p w14:paraId="222759A4" w14:textId="2B2CFA1D" w:rsidR="00E80944" w:rsidRPr="00E80944" w:rsidRDefault="00E80944" w:rsidP="009230A3">
            <w:pPr>
              <w:jc w:val="center"/>
              <w:rPr>
                <w:rFonts w:ascii="Arial" w:eastAsia="Arial" w:hAnsi="Arial" w:cs="Arial"/>
                <w:b/>
                <w:bCs/>
              </w:rPr>
            </w:pPr>
            <w:bookmarkStart w:id="0" w:name="_Hlk131589381"/>
            <w:r w:rsidRPr="00E80944">
              <w:rPr>
                <w:rFonts w:ascii="Arial" w:eastAsia="Arial" w:hAnsi="Arial" w:cs="Arial"/>
                <w:b/>
                <w:bCs/>
              </w:rPr>
              <w:t>№</w:t>
            </w:r>
          </w:p>
        </w:tc>
        <w:tc>
          <w:tcPr>
            <w:tcW w:w="1197" w:type="dxa"/>
            <w:shd w:val="clear" w:color="auto" w:fill="D9D9D9" w:themeFill="background1" w:themeFillShade="D9"/>
            <w:vAlign w:val="center"/>
          </w:tcPr>
          <w:p w14:paraId="7BB3B802" w14:textId="17A684C5" w:rsidR="00E80944" w:rsidRPr="00E80944" w:rsidRDefault="00E80944" w:rsidP="009230A3">
            <w:pPr>
              <w:tabs>
                <w:tab w:val="left" w:pos="935"/>
              </w:tabs>
              <w:jc w:val="center"/>
              <w:rPr>
                <w:rFonts w:ascii="Arial" w:eastAsia="Arial" w:hAnsi="Arial" w:cs="Arial"/>
                <w:b/>
                <w:bCs/>
              </w:rPr>
            </w:pPr>
            <w:r w:rsidRPr="00E80944">
              <w:rPr>
                <w:rFonts w:ascii="Arial" w:eastAsia="Arial" w:hAnsi="Arial" w:cs="Arial"/>
                <w:b/>
                <w:bCs/>
              </w:rPr>
              <w:t>Item name</w:t>
            </w:r>
          </w:p>
        </w:tc>
        <w:tc>
          <w:tcPr>
            <w:tcW w:w="5935" w:type="dxa"/>
            <w:shd w:val="clear" w:color="auto" w:fill="D9D9D9" w:themeFill="background1" w:themeFillShade="D9"/>
            <w:vAlign w:val="center"/>
          </w:tcPr>
          <w:p w14:paraId="1FB5D4B1" w14:textId="19586BCE" w:rsidR="00E80944" w:rsidRPr="00E80944" w:rsidRDefault="00E80944" w:rsidP="00F42D2D">
            <w:pPr>
              <w:jc w:val="center"/>
              <w:rPr>
                <w:rFonts w:ascii="Arial" w:eastAsia="Arial" w:hAnsi="Arial" w:cs="Arial"/>
                <w:b/>
                <w:bCs/>
              </w:rPr>
            </w:pPr>
            <w:r w:rsidRPr="00E80944">
              <w:rPr>
                <w:rFonts w:ascii="Arial" w:eastAsia="Arial" w:hAnsi="Arial" w:cs="Arial"/>
                <w:b/>
                <w:bCs/>
              </w:rPr>
              <w:t xml:space="preserve">Requirement for products </w:t>
            </w:r>
          </w:p>
        </w:tc>
        <w:tc>
          <w:tcPr>
            <w:tcW w:w="1028" w:type="dxa"/>
            <w:shd w:val="clear" w:color="auto" w:fill="D9D9D9" w:themeFill="background1" w:themeFillShade="D9"/>
            <w:vAlign w:val="center"/>
          </w:tcPr>
          <w:p w14:paraId="6201414F" w14:textId="0BD334AD" w:rsidR="00E80944" w:rsidRPr="00E80944" w:rsidRDefault="00E80944" w:rsidP="009230A3">
            <w:pPr>
              <w:jc w:val="center"/>
              <w:rPr>
                <w:rFonts w:ascii="Arial" w:eastAsia="Arial" w:hAnsi="Arial" w:cs="Arial"/>
                <w:b/>
                <w:bCs/>
              </w:rPr>
            </w:pPr>
            <w:r w:rsidRPr="00E80944">
              <w:rPr>
                <w:rFonts w:ascii="Arial" w:eastAsia="Arial" w:hAnsi="Arial" w:cs="Arial"/>
                <w:b/>
                <w:bCs/>
              </w:rPr>
              <w:t>Quantity</w:t>
            </w:r>
          </w:p>
        </w:tc>
        <w:tc>
          <w:tcPr>
            <w:tcW w:w="1550" w:type="dxa"/>
            <w:shd w:val="clear" w:color="auto" w:fill="D9D9D9" w:themeFill="background1" w:themeFillShade="D9"/>
            <w:vAlign w:val="center"/>
          </w:tcPr>
          <w:p w14:paraId="374C05F2" w14:textId="1B9C9B5F" w:rsidR="00E80944" w:rsidRPr="009230A3" w:rsidRDefault="00E80944" w:rsidP="009230A3">
            <w:pPr>
              <w:jc w:val="center"/>
              <w:rPr>
                <w:rFonts w:ascii="Arial" w:eastAsia="Arial" w:hAnsi="Arial" w:cs="Arial"/>
                <w:b/>
                <w:bCs/>
                <w:sz w:val="16"/>
                <w:szCs w:val="16"/>
              </w:rPr>
            </w:pPr>
            <w:r w:rsidRPr="009230A3">
              <w:rPr>
                <w:rFonts w:ascii="Arial" w:eastAsia="Arial" w:hAnsi="Arial" w:cs="Arial"/>
                <w:b/>
                <w:bCs/>
                <w:sz w:val="16"/>
                <w:szCs w:val="16"/>
              </w:rPr>
              <w:t>(To be completed by Bidder)</w:t>
            </w:r>
          </w:p>
          <w:p w14:paraId="14A216F0" w14:textId="6A403BF3" w:rsidR="00E80944" w:rsidRPr="009230A3" w:rsidRDefault="00E80944" w:rsidP="009230A3">
            <w:pPr>
              <w:jc w:val="center"/>
              <w:rPr>
                <w:rFonts w:ascii="Arial" w:eastAsia="Arial" w:hAnsi="Arial" w:cs="Arial"/>
                <w:b/>
                <w:bCs/>
                <w:sz w:val="16"/>
                <w:szCs w:val="16"/>
              </w:rPr>
            </w:pPr>
            <w:r w:rsidRPr="009230A3">
              <w:rPr>
                <w:rFonts w:ascii="Arial" w:eastAsia="Calibri" w:hAnsi="Arial" w:cs="Arial"/>
                <w:b/>
                <w:sz w:val="16"/>
                <w:szCs w:val="16"/>
              </w:rPr>
              <w:t>Is bid compliant?</w:t>
            </w:r>
          </w:p>
        </w:tc>
        <w:tc>
          <w:tcPr>
            <w:tcW w:w="3542" w:type="dxa"/>
            <w:shd w:val="clear" w:color="auto" w:fill="D9D9D9" w:themeFill="background1" w:themeFillShade="D9"/>
            <w:vAlign w:val="center"/>
            <w:hideMark/>
          </w:tcPr>
          <w:p w14:paraId="6EF9509F" w14:textId="5427C449" w:rsidR="00E80944" w:rsidRPr="009230A3" w:rsidRDefault="00E80944" w:rsidP="009230A3">
            <w:pPr>
              <w:jc w:val="center"/>
              <w:rPr>
                <w:rFonts w:ascii="Arial" w:eastAsia="Arial" w:hAnsi="Arial" w:cs="Arial"/>
                <w:b/>
                <w:bCs/>
                <w:sz w:val="18"/>
                <w:szCs w:val="18"/>
              </w:rPr>
            </w:pPr>
            <w:r w:rsidRPr="009230A3">
              <w:rPr>
                <w:rFonts w:ascii="Arial" w:eastAsia="Arial" w:hAnsi="Arial" w:cs="Arial"/>
                <w:b/>
                <w:bCs/>
                <w:sz w:val="18"/>
                <w:szCs w:val="18"/>
              </w:rPr>
              <w:t>(To be completed by Bidder)</w:t>
            </w:r>
          </w:p>
          <w:p w14:paraId="4EAA96CE" w14:textId="0C11BCB3" w:rsidR="00E80944" w:rsidRPr="009230A3" w:rsidRDefault="00E80944" w:rsidP="009230A3">
            <w:pPr>
              <w:pStyle w:val="ListParagraph"/>
              <w:numPr>
                <w:ilvl w:val="0"/>
                <w:numId w:val="13"/>
              </w:numPr>
              <w:ind w:left="436"/>
              <w:jc w:val="center"/>
              <w:rPr>
                <w:rFonts w:ascii="Arial" w:eastAsia="Arial" w:hAnsi="Arial" w:cs="Arial"/>
                <w:sz w:val="14"/>
                <w:szCs w:val="14"/>
              </w:rPr>
            </w:pPr>
            <w:r w:rsidRPr="009230A3">
              <w:rPr>
                <w:rFonts w:ascii="Arial" w:eastAsia="Arial" w:hAnsi="Arial" w:cs="Arial"/>
                <w:sz w:val="14"/>
                <w:szCs w:val="14"/>
              </w:rPr>
              <w:t>Name of manufacturer, product model.</w:t>
            </w:r>
          </w:p>
          <w:p w14:paraId="102C78F7" w14:textId="3D48D6EF" w:rsidR="00E80944" w:rsidRPr="009230A3" w:rsidRDefault="00E80944" w:rsidP="009230A3">
            <w:pPr>
              <w:pStyle w:val="ListParagraph"/>
              <w:numPr>
                <w:ilvl w:val="0"/>
                <w:numId w:val="13"/>
              </w:numPr>
              <w:ind w:left="436"/>
              <w:jc w:val="center"/>
              <w:rPr>
                <w:rFonts w:ascii="Arial" w:eastAsia="Arial" w:hAnsi="Arial" w:cs="Arial"/>
                <w:sz w:val="14"/>
                <w:szCs w:val="14"/>
              </w:rPr>
            </w:pPr>
            <w:r w:rsidRPr="009230A3">
              <w:rPr>
                <w:rFonts w:ascii="Arial" w:eastAsia="Arial" w:hAnsi="Arial" w:cs="Arial"/>
                <w:sz w:val="14"/>
                <w:szCs w:val="14"/>
              </w:rPr>
              <w:t>Please provide detail of the offered product against the requirements of UNFPA.</w:t>
            </w:r>
          </w:p>
          <w:p w14:paraId="2DED6741" w14:textId="67532DD8" w:rsidR="00E80944" w:rsidRPr="009230A3" w:rsidRDefault="00E80944" w:rsidP="009230A3">
            <w:pPr>
              <w:pStyle w:val="ListParagraph"/>
              <w:numPr>
                <w:ilvl w:val="0"/>
                <w:numId w:val="13"/>
              </w:numPr>
              <w:ind w:left="436"/>
              <w:jc w:val="center"/>
              <w:rPr>
                <w:rFonts w:ascii="Arial" w:eastAsia="Arial" w:hAnsi="Arial" w:cs="Arial"/>
                <w:sz w:val="14"/>
                <w:szCs w:val="14"/>
              </w:rPr>
            </w:pPr>
            <w:r w:rsidRPr="009230A3">
              <w:rPr>
                <w:rFonts w:ascii="Arial" w:eastAsia="Arial" w:hAnsi="Arial" w:cs="Arial"/>
                <w:sz w:val="14"/>
                <w:szCs w:val="14"/>
              </w:rPr>
              <w:t>Bidder’s statements on deviations if any.</w:t>
            </w:r>
          </w:p>
          <w:p w14:paraId="5AA6A3C5" w14:textId="7B2BE6EE" w:rsidR="00E80944" w:rsidRPr="009230A3" w:rsidRDefault="00E80944" w:rsidP="009230A3">
            <w:pPr>
              <w:jc w:val="center"/>
              <w:rPr>
                <w:rFonts w:ascii="Arial" w:hAnsi="Arial" w:cs="Arial"/>
                <w:b/>
                <w:bCs/>
                <w:noProof/>
                <w:sz w:val="14"/>
                <w:szCs w:val="14"/>
              </w:rPr>
            </w:pPr>
          </w:p>
        </w:tc>
      </w:tr>
      <w:tr w:rsidR="009230A3" w:rsidRPr="00E80944" w14:paraId="7292F6F7" w14:textId="77777777" w:rsidTr="009230A3">
        <w:trPr>
          <w:trHeight w:val="143"/>
        </w:trPr>
        <w:tc>
          <w:tcPr>
            <w:tcW w:w="603" w:type="dxa"/>
            <w:shd w:val="clear" w:color="auto" w:fill="auto"/>
          </w:tcPr>
          <w:p w14:paraId="28AA1C7B" w14:textId="1137C86D" w:rsidR="009230A3" w:rsidRPr="00E80944" w:rsidRDefault="009230A3" w:rsidP="009230A3">
            <w:pPr>
              <w:jc w:val="center"/>
              <w:rPr>
                <w:rFonts w:ascii="Arial" w:eastAsia="Arial" w:hAnsi="Arial" w:cs="Arial"/>
                <w:sz w:val="22"/>
                <w:szCs w:val="22"/>
              </w:rPr>
            </w:pPr>
            <w:r w:rsidRPr="00E42D02">
              <w:rPr>
                <w:rFonts w:ascii="Arial" w:hAnsi="Arial" w:cs="Arial"/>
              </w:rPr>
              <w:t>1</w:t>
            </w:r>
          </w:p>
        </w:tc>
        <w:tc>
          <w:tcPr>
            <w:tcW w:w="1197" w:type="dxa"/>
          </w:tcPr>
          <w:p w14:paraId="7C1BB46A" w14:textId="02863BAB" w:rsidR="009230A3" w:rsidRPr="00E80944" w:rsidRDefault="009230A3" w:rsidP="009230A3">
            <w:pPr>
              <w:tabs>
                <w:tab w:val="left" w:pos="935"/>
              </w:tabs>
              <w:rPr>
                <w:rFonts w:ascii="Arial" w:hAnsi="Arial" w:cs="Arial"/>
                <w:b/>
                <w:lang w:val="en-GB"/>
              </w:rPr>
            </w:pPr>
            <w:r w:rsidRPr="0009425C">
              <w:rPr>
                <w:rFonts w:asciiTheme="minorHAnsi" w:eastAsia="Calibri" w:hAnsiTheme="minorHAnsi" w:cstheme="minorHAnsi"/>
                <w:color w:val="000000"/>
              </w:rPr>
              <w:t>IUD removal hook</w:t>
            </w:r>
          </w:p>
        </w:tc>
        <w:tc>
          <w:tcPr>
            <w:tcW w:w="5935" w:type="dxa"/>
          </w:tcPr>
          <w:p w14:paraId="3CFAE1EA" w14:textId="77777777" w:rsidR="009230A3" w:rsidRPr="0009425C" w:rsidRDefault="009230A3" w:rsidP="009230A3">
            <w:pPr>
              <w:rPr>
                <w:rFonts w:asciiTheme="minorHAnsi" w:hAnsiTheme="minorHAnsi" w:cstheme="minorHAnsi"/>
              </w:rPr>
            </w:pPr>
            <w:r w:rsidRPr="0009425C">
              <w:rPr>
                <w:rFonts w:asciiTheme="minorHAnsi" w:hAnsiTheme="minorHAnsi" w:cstheme="minorHAnsi"/>
                <w:b/>
              </w:rPr>
              <w:t>Product Description</w:t>
            </w:r>
          </w:p>
          <w:p w14:paraId="7FB9B5DB" w14:textId="77777777" w:rsidR="009230A3" w:rsidRPr="0009425C" w:rsidRDefault="009230A3" w:rsidP="009230A3">
            <w:pPr>
              <w:pBdr>
                <w:top w:val="nil"/>
                <w:left w:val="nil"/>
                <w:bottom w:val="nil"/>
                <w:right w:val="nil"/>
                <w:between w:val="nil"/>
              </w:pBdr>
              <w:jc w:val="both"/>
              <w:rPr>
                <w:rFonts w:asciiTheme="minorHAnsi" w:hAnsiTheme="minorHAnsi" w:cstheme="minorHAnsi"/>
              </w:rPr>
            </w:pPr>
            <w:r w:rsidRPr="0009425C">
              <w:rPr>
                <w:rFonts w:asciiTheme="minorHAnsi" w:hAnsiTheme="minorHAnsi" w:cstheme="minorHAnsi"/>
              </w:rPr>
              <w:t>The Universal IUD Hook is a medical instrument designed for intrauterine device (IUD) insertion and removal procedures. The instrument is atraumatic, ensuring minimal tissue damage and patient discomfort during procedures. Its curved design allows for optimal access and maneuverability within the uterine cervix. Classified under EU MDR 2017/745 as Class I device</w:t>
            </w:r>
          </w:p>
          <w:p w14:paraId="12828953" w14:textId="77777777" w:rsidR="009230A3" w:rsidRPr="0009425C" w:rsidRDefault="009230A3" w:rsidP="009230A3">
            <w:pPr>
              <w:pBdr>
                <w:top w:val="nil"/>
                <w:left w:val="nil"/>
                <w:bottom w:val="nil"/>
                <w:right w:val="nil"/>
                <w:between w:val="nil"/>
              </w:pBdr>
              <w:jc w:val="both"/>
              <w:rPr>
                <w:rFonts w:asciiTheme="minorHAnsi" w:hAnsiTheme="minorHAnsi" w:cstheme="minorHAnsi"/>
              </w:rPr>
            </w:pPr>
          </w:p>
          <w:p w14:paraId="34DAE4E2" w14:textId="77777777" w:rsidR="009230A3" w:rsidRPr="0009425C" w:rsidRDefault="009230A3" w:rsidP="009230A3">
            <w:pPr>
              <w:rPr>
                <w:rFonts w:asciiTheme="minorHAnsi" w:hAnsiTheme="minorHAnsi" w:cstheme="minorHAnsi"/>
              </w:rPr>
            </w:pPr>
            <w:r w:rsidRPr="0009425C">
              <w:rPr>
                <w:rFonts w:asciiTheme="minorHAnsi" w:hAnsiTheme="minorHAnsi" w:cstheme="minorHAnsi"/>
                <w:b/>
              </w:rPr>
              <w:t>Technical specifications:</w:t>
            </w:r>
          </w:p>
          <w:p w14:paraId="4C8B80A0" w14:textId="77777777" w:rsidR="009230A3" w:rsidRPr="0009425C" w:rsidRDefault="009230A3" w:rsidP="009230A3">
            <w:pPr>
              <w:numPr>
                <w:ilvl w:val="0"/>
                <w:numId w:val="16"/>
              </w:numPr>
              <w:rPr>
                <w:rFonts w:asciiTheme="minorHAnsi" w:hAnsiTheme="minorHAnsi" w:cstheme="minorHAnsi"/>
              </w:rPr>
            </w:pPr>
            <w:r w:rsidRPr="0009425C">
              <w:rPr>
                <w:rFonts w:asciiTheme="minorHAnsi" w:hAnsiTheme="minorHAnsi" w:cstheme="minorHAnsi"/>
                <w:b/>
              </w:rPr>
              <w:t>Material:</w:t>
            </w:r>
            <w:r w:rsidRPr="0009425C">
              <w:rPr>
                <w:rFonts w:asciiTheme="minorHAnsi" w:hAnsiTheme="minorHAnsi" w:cstheme="minorHAnsi"/>
              </w:rPr>
              <w:t xml:space="preserve"> High-grade stainless steel (AISI 304)</w:t>
            </w:r>
          </w:p>
          <w:p w14:paraId="1ED261C1" w14:textId="77777777" w:rsidR="009230A3" w:rsidRPr="0009425C" w:rsidRDefault="009230A3" w:rsidP="009230A3">
            <w:pPr>
              <w:numPr>
                <w:ilvl w:val="0"/>
                <w:numId w:val="16"/>
              </w:numPr>
              <w:rPr>
                <w:rFonts w:asciiTheme="minorHAnsi" w:hAnsiTheme="minorHAnsi" w:cstheme="minorHAnsi"/>
              </w:rPr>
            </w:pPr>
            <w:r w:rsidRPr="0009425C">
              <w:rPr>
                <w:rFonts w:asciiTheme="minorHAnsi" w:hAnsiTheme="minorHAnsi" w:cstheme="minorHAnsi"/>
                <w:b/>
              </w:rPr>
              <w:t>Total Length:</w:t>
            </w:r>
            <w:r w:rsidRPr="0009425C">
              <w:rPr>
                <w:rFonts w:asciiTheme="minorHAnsi" w:hAnsiTheme="minorHAnsi" w:cstheme="minorHAnsi"/>
              </w:rPr>
              <w:t xml:space="preserve"> 10 inches (25 cm)</w:t>
            </w:r>
          </w:p>
          <w:p w14:paraId="07FCE49C" w14:textId="77777777" w:rsidR="009230A3" w:rsidRPr="0009425C" w:rsidRDefault="009230A3" w:rsidP="009230A3">
            <w:pPr>
              <w:numPr>
                <w:ilvl w:val="0"/>
                <w:numId w:val="16"/>
              </w:numPr>
              <w:rPr>
                <w:rFonts w:asciiTheme="minorHAnsi" w:hAnsiTheme="minorHAnsi" w:cstheme="minorHAnsi"/>
              </w:rPr>
            </w:pPr>
            <w:r w:rsidRPr="0009425C">
              <w:rPr>
                <w:rFonts w:asciiTheme="minorHAnsi" w:hAnsiTheme="minorHAnsi" w:cstheme="minorHAnsi"/>
                <w:b/>
              </w:rPr>
              <w:t>Hook Diameter:</w:t>
            </w:r>
            <w:r w:rsidRPr="0009425C">
              <w:rPr>
                <w:rFonts w:asciiTheme="minorHAnsi" w:hAnsiTheme="minorHAnsi" w:cstheme="minorHAnsi"/>
              </w:rPr>
              <w:t xml:space="preserve"> 4 mm</w:t>
            </w:r>
          </w:p>
          <w:p w14:paraId="0BDAF0B1" w14:textId="77777777" w:rsidR="009230A3" w:rsidRPr="0009425C" w:rsidRDefault="009230A3" w:rsidP="009230A3">
            <w:pPr>
              <w:numPr>
                <w:ilvl w:val="0"/>
                <w:numId w:val="16"/>
              </w:numPr>
              <w:rPr>
                <w:rFonts w:asciiTheme="minorHAnsi" w:hAnsiTheme="minorHAnsi" w:cstheme="minorHAnsi"/>
              </w:rPr>
            </w:pPr>
            <w:r w:rsidRPr="0009425C">
              <w:rPr>
                <w:rFonts w:asciiTheme="minorHAnsi" w:hAnsiTheme="minorHAnsi" w:cstheme="minorHAnsi"/>
                <w:b/>
              </w:rPr>
              <w:t>Design:</w:t>
            </w:r>
            <w:r w:rsidRPr="0009425C">
              <w:rPr>
                <w:rFonts w:asciiTheme="minorHAnsi" w:hAnsiTheme="minorHAnsi" w:cstheme="minorHAnsi"/>
              </w:rPr>
              <w:t xml:space="preserve"> Curved for enhanced access and maneuverability, smooth, polished surface to prevent tissue trauma.</w:t>
            </w:r>
          </w:p>
          <w:p w14:paraId="69507CBB" w14:textId="77777777" w:rsidR="009230A3" w:rsidRPr="0009425C" w:rsidRDefault="009230A3" w:rsidP="009230A3">
            <w:pPr>
              <w:numPr>
                <w:ilvl w:val="0"/>
                <w:numId w:val="16"/>
              </w:numPr>
              <w:rPr>
                <w:rFonts w:asciiTheme="minorHAnsi" w:hAnsiTheme="minorHAnsi" w:cstheme="minorHAnsi"/>
              </w:rPr>
            </w:pPr>
            <w:r w:rsidRPr="0009425C">
              <w:rPr>
                <w:rFonts w:asciiTheme="minorHAnsi" w:hAnsiTheme="minorHAnsi" w:cstheme="minorHAnsi"/>
                <w:b/>
              </w:rPr>
              <w:t>Ergonomics:</w:t>
            </w:r>
            <w:r w:rsidRPr="0009425C">
              <w:rPr>
                <w:rFonts w:asciiTheme="minorHAnsi" w:hAnsiTheme="minorHAnsi" w:cstheme="minorHAnsi"/>
              </w:rPr>
              <w:t xml:space="preserve"> Handle designed for a comfortable grip and precise control</w:t>
            </w:r>
          </w:p>
          <w:p w14:paraId="4FCE083F" w14:textId="77777777" w:rsidR="009230A3" w:rsidRPr="0009425C" w:rsidRDefault="009230A3" w:rsidP="009230A3">
            <w:pPr>
              <w:numPr>
                <w:ilvl w:val="0"/>
                <w:numId w:val="16"/>
              </w:numPr>
              <w:rPr>
                <w:rFonts w:asciiTheme="minorHAnsi" w:hAnsiTheme="minorHAnsi" w:cstheme="minorHAnsi"/>
              </w:rPr>
            </w:pPr>
            <w:r w:rsidRPr="0009425C">
              <w:rPr>
                <w:rFonts w:asciiTheme="minorHAnsi" w:hAnsiTheme="minorHAnsi" w:cstheme="minorHAnsi"/>
                <w:b/>
              </w:rPr>
              <w:t>Sterilization:</w:t>
            </w:r>
            <w:r w:rsidRPr="0009425C">
              <w:rPr>
                <w:rFonts w:asciiTheme="minorHAnsi" w:hAnsiTheme="minorHAnsi" w:cstheme="minorHAnsi"/>
              </w:rPr>
              <w:t xml:space="preserve"> Autoclavable, compatible with standard sterilization procedures.</w:t>
            </w:r>
          </w:p>
          <w:p w14:paraId="2E1F2B76" w14:textId="77777777" w:rsidR="009230A3" w:rsidRPr="0009425C" w:rsidRDefault="009230A3" w:rsidP="009230A3">
            <w:pPr>
              <w:numPr>
                <w:ilvl w:val="0"/>
                <w:numId w:val="16"/>
              </w:numPr>
              <w:rPr>
                <w:rFonts w:asciiTheme="minorHAnsi" w:eastAsia="Arial" w:hAnsiTheme="minorHAnsi" w:cstheme="minorHAnsi"/>
              </w:rPr>
            </w:pPr>
            <w:r w:rsidRPr="0009425C">
              <w:rPr>
                <w:rFonts w:asciiTheme="minorHAnsi" w:hAnsiTheme="minorHAnsi" w:cstheme="minorHAnsi"/>
                <w:b/>
              </w:rPr>
              <w:t>Packaging &amp; Labelling</w:t>
            </w:r>
            <w:r w:rsidRPr="0009425C">
              <w:rPr>
                <w:rFonts w:asciiTheme="minorHAnsi" w:hAnsiTheme="minorHAnsi" w:cstheme="minorHAnsi"/>
              </w:rPr>
              <w:t>:</w:t>
            </w:r>
          </w:p>
          <w:p w14:paraId="7CD307C9" w14:textId="77777777" w:rsidR="009230A3" w:rsidRPr="0009425C" w:rsidRDefault="009230A3" w:rsidP="009230A3">
            <w:pPr>
              <w:numPr>
                <w:ilvl w:val="1"/>
                <w:numId w:val="16"/>
              </w:numPr>
              <w:rPr>
                <w:rFonts w:asciiTheme="minorHAnsi" w:eastAsia="Arial" w:hAnsiTheme="minorHAnsi" w:cstheme="minorHAnsi"/>
              </w:rPr>
            </w:pPr>
            <w:r w:rsidRPr="0009425C">
              <w:rPr>
                <w:rFonts w:asciiTheme="minorHAnsi" w:hAnsiTheme="minorHAnsi" w:cstheme="minorHAnsi"/>
              </w:rPr>
              <w:t>Single unit packaging or kit packaging with Symbols used according to ISO 15223.</w:t>
            </w:r>
          </w:p>
          <w:p w14:paraId="46DE9385" w14:textId="77777777" w:rsidR="009230A3" w:rsidRDefault="009230A3" w:rsidP="009230A3">
            <w:pPr>
              <w:numPr>
                <w:ilvl w:val="1"/>
                <w:numId w:val="16"/>
              </w:numPr>
              <w:rPr>
                <w:rFonts w:asciiTheme="minorHAnsi" w:hAnsiTheme="minorHAnsi" w:cstheme="minorHAnsi"/>
              </w:rPr>
            </w:pPr>
            <w:r w:rsidRPr="0009425C">
              <w:rPr>
                <w:rFonts w:asciiTheme="minorHAnsi" w:hAnsiTheme="minorHAnsi" w:cstheme="minorHAnsi"/>
              </w:rPr>
              <w:t>Labelling as per regulations applied to the device. Shall include name of the device, name and address of the manufacturer, product code or manufacturers reference number.</w:t>
            </w:r>
          </w:p>
          <w:p w14:paraId="63CE2590" w14:textId="77777777" w:rsidR="009230A3" w:rsidRPr="0009425C" w:rsidRDefault="009230A3" w:rsidP="009230A3">
            <w:pPr>
              <w:ind w:left="1080"/>
              <w:rPr>
                <w:rFonts w:asciiTheme="minorHAnsi" w:hAnsiTheme="minorHAnsi" w:cstheme="minorHAnsi"/>
              </w:rPr>
            </w:pPr>
          </w:p>
          <w:p w14:paraId="7683F3C1" w14:textId="77777777" w:rsidR="009230A3" w:rsidRPr="0009425C" w:rsidRDefault="009230A3" w:rsidP="009230A3">
            <w:pPr>
              <w:rPr>
                <w:rFonts w:asciiTheme="minorHAnsi" w:hAnsiTheme="minorHAnsi" w:cstheme="minorHAnsi"/>
                <w:b/>
                <w:color w:val="000000"/>
              </w:rPr>
            </w:pPr>
            <w:r w:rsidRPr="0009425C">
              <w:rPr>
                <w:rFonts w:asciiTheme="minorHAnsi" w:hAnsiTheme="minorHAnsi" w:cstheme="minorHAnsi"/>
                <w:b/>
                <w:color w:val="000000"/>
              </w:rPr>
              <w:t xml:space="preserve">Documentation requirement: </w:t>
            </w:r>
          </w:p>
          <w:p w14:paraId="3F2B2947" w14:textId="77777777" w:rsidR="009230A3" w:rsidRPr="0009425C" w:rsidRDefault="009230A3" w:rsidP="009230A3">
            <w:pPr>
              <w:numPr>
                <w:ilvl w:val="0"/>
                <w:numId w:val="18"/>
              </w:numPr>
              <w:pBdr>
                <w:top w:val="nil"/>
                <w:left w:val="nil"/>
                <w:bottom w:val="nil"/>
                <w:right w:val="nil"/>
                <w:between w:val="nil"/>
              </w:pBdr>
              <w:jc w:val="both"/>
              <w:rPr>
                <w:rFonts w:asciiTheme="minorHAnsi" w:hAnsiTheme="minorHAnsi" w:cstheme="minorHAnsi"/>
                <w:color w:val="000000"/>
              </w:rPr>
            </w:pPr>
            <w:r w:rsidRPr="0009425C">
              <w:rPr>
                <w:rFonts w:asciiTheme="minorHAnsi" w:hAnsiTheme="minorHAnsi" w:cstheme="minorHAnsi"/>
              </w:rPr>
              <w:lastRenderedPageBreak/>
              <w:t>Instructions for Use (IFU) should be provided with comprehensive instructions on the use, cleaning, disinfection and sterilization methods and types for the product.</w:t>
            </w:r>
          </w:p>
          <w:p w14:paraId="75DB4D80" w14:textId="77777777" w:rsidR="009230A3" w:rsidRPr="0009425C" w:rsidRDefault="009230A3" w:rsidP="009230A3">
            <w:pPr>
              <w:numPr>
                <w:ilvl w:val="0"/>
                <w:numId w:val="18"/>
              </w:numPr>
              <w:jc w:val="both"/>
              <w:rPr>
                <w:rFonts w:asciiTheme="minorHAnsi" w:hAnsiTheme="minorHAnsi" w:cstheme="minorHAnsi"/>
              </w:rPr>
            </w:pPr>
            <w:r w:rsidRPr="0009425C">
              <w:rPr>
                <w:rFonts w:asciiTheme="minorHAnsi" w:hAnsiTheme="minorHAnsi" w:cstheme="minorHAnsi"/>
              </w:rPr>
              <w:t>Warranty Certificate: At least one-year warranty covering manufacturing defects.</w:t>
            </w:r>
          </w:p>
          <w:p w14:paraId="793916FD" w14:textId="77777777" w:rsidR="009230A3" w:rsidRDefault="009230A3" w:rsidP="009230A3">
            <w:pPr>
              <w:numPr>
                <w:ilvl w:val="0"/>
                <w:numId w:val="18"/>
              </w:numPr>
              <w:jc w:val="both"/>
              <w:rPr>
                <w:rFonts w:asciiTheme="minorHAnsi" w:hAnsiTheme="minorHAnsi" w:cstheme="minorHAnsi"/>
              </w:rPr>
            </w:pPr>
            <w:r w:rsidRPr="0009425C">
              <w:rPr>
                <w:rFonts w:asciiTheme="minorHAnsi" w:hAnsiTheme="minorHAnsi" w:cstheme="minorHAnsi"/>
              </w:rPr>
              <w:t>Manufacturing license</w:t>
            </w:r>
          </w:p>
          <w:p w14:paraId="1E33F2E8" w14:textId="77777777" w:rsidR="009230A3" w:rsidRPr="0009425C" w:rsidRDefault="009230A3" w:rsidP="009230A3">
            <w:pPr>
              <w:ind w:left="720"/>
              <w:jc w:val="both"/>
              <w:rPr>
                <w:rFonts w:asciiTheme="minorHAnsi" w:hAnsiTheme="minorHAnsi" w:cstheme="minorHAnsi"/>
              </w:rPr>
            </w:pPr>
          </w:p>
          <w:p w14:paraId="49FA5FA9" w14:textId="77777777" w:rsidR="009230A3" w:rsidRPr="0009425C" w:rsidRDefault="009230A3" w:rsidP="009230A3">
            <w:pPr>
              <w:rPr>
                <w:rFonts w:asciiTheme="minorHAnsi" w:hAnsiTheme="minorHAnsi" w:cstheme="minorHAnsi"/>
                <w:b/>
              </w:rPr>
            </w:pPr>
            <w:r w:rsidRPr="0009425C">
              <w:rPr>
                <w:rFonts w:asciiTheme="minorHAnsi" w:hAnsiTheme="minorHAnsi" w:cstheme="minorHAnsi"/>
                <w:b/>
              </w:rPr>
              <w:t xml:space="preserve">Regulatory approvals required:  </w:t>
            </w:r>
          </w:p>
          <w:p w14:paraId="2534A4C6" w14:textId="77777777" w:rsidR="009230A3" w:rsidRPr="0009425C" w:rsidRDefault="009230A3" w:rsidP="009230A3">
            <w:pPr>
              <w:numPr>
                <w:ilvl w:val="0"/>
                <w:numId w:val="17"/>
              </w:numPr>
              <w:rPr>
                <w:rFonts w:asciiTheme="minorHAnsi" w:eastAsia="Arial" w:hAnsiTheme="minorHAnsi" w:cstheme="minorHAnsi"/>
              </w:rPr>
            </w:pPr>
            <w:r w:rsidRPr="0009425C">
              <w:rPr>
                <w:rFonts w:asciiTheme="minorHAnsi" w:hAnsiTheme="minorHAnsi" w:cstheme="minorHAnsi"/>
              </w:rPr>
              <w:t>CE mark Comply to EU Council Directive 93/42/EEC (MDD) or EU Regulations 2017/745 (MDR) with valid EC Certificate and Declaration of Conformity for the CE mark is applicable.</w:t>
            </w:r>
          </w:p>
          <w:p w14:paraId="6FA1F341" w14:textId="77777777" w:rsidR="009230A3" w:rsidRPr="0009425C" w:rsidRDefault="009230A3" w:rsidP="009230A3">
            <w:pPr>
              <w:numPr>
                <w:ilvl w:val="0"/>
                <w:numId w:val="17"/>
              </w:numPr>
              <w:rPr>
                <w:rFonts w:asciiTheme="minorHAnsi" w:hAnsiTheme="minorHAnsi" w:cstheme="minorHAnsi"/>
              </w:rPr>
            </w:pPr>
            <w:r w:rsidRPr="0009425C">
              <w:rPr>
                <w:rFonts w:asciiTheme="minorHAnsi" w:hAnsiTheme="minorHAnsi" w:cstheme="minorHAnsi"/>
              </w:rPr>
              <w:t>ISO 13485 Medical Devices - Quality Management Systems</w:t>
            </w:r>
          </w:p>
          <w:p w14:paraId="32FDEEB6" w14:textId="77777777" w:rsidR="009230A3" w:rsidRPr="0009425C" w:rsidRDefault="009230A3" w:rsidP="009230A3">
            <w:pPr>
              <w:numPr>
                <w:ilvl w:val="0"/>
                <w:numId w:val="17"/>
              </w:numPr>
              <w:rPr>
                <w:rFonts w:asciiTheme="minorHAnsi" w:hAnsiTheme="minorHAnsi" w:cstheme="minorHAnsi"/>
              </w:rPr>
            </w:pPr>
            <w:r w:rsidRPr="0009425C">
              <w:rPr>
                <w:rFonts w:asciiTheme="minorHAnsi" w:hAnsiTheme="minorHAnsi" w:cstheme="minorHAnsi"/>
              </w:rPr>
              <w:t>ISO 14001 Environmental Management</w:t>
            </w:r>
          </w:p>
          <w:p w14:paraId="52BB9DBF" w14:textId="77777777" w:rsidR="009230A3" w:rsidRPr="0009425C" w:rsidRDefault="009230A3" w:rsidP="009230A3">
            <w:pPr>
              <w:numPr>
                <w:ilvl w:val="0"/>
                <w:numId w:val="17"/>
              </w:numPr>
              <w:rPr>
                <w:rFonts w:asciiTheme="minorHAnsi" w:hAnsiTheme="minorHAnsi" w:cstheme="minorHAnsi"/>
              </w:rPr>
            </w:pPr>
            <w:r w:rsidRPr="0009425C">
              <w:rPr>
                <w:rFonts w:asciiTheme="minorHAnsi" w:hAnsiTheme="minorHAnsi" w:cstheme="minorHAnsi"/>
              </w:rPr>
              <w:t>ISO 50001 Energy Management Systems</w:t>
            </w:r>
          </w:p>
          <w:p w14:paraId="029F9C3B" w14:textId="77777777" w:rsidR="009230A3" w:rsidRPr="0009425C" w:rsidRDefault="009230A3" w:rsidP="009230A3">
            <w:pPr>
              <w:rPr>
                <w:rFonts w:asciiTheme="minorHAnsi" w:hAnsiTheme="minorHAnsi" w:cstheme="minorHAnsi"/>
                <w:b/>
              </w:rPr>
            </w:pPr>
            <w:r w:rsidRPr="0009425C">
              <w:rPr>
                <w:rFonts w:asciiTheme="minorHAnsi" w:hAnsiTheme="minorHAnsi" w:cstheme="minorHAnsi"/>
                <w:b/>
              </w:rPr>
              <w:t>Safety &amp; product Standards</w:t>
            </w:r>
          </w:p>
          <w:p w14:paraId="40392FDE" w14:textId="77777777" w:rsidR="009230A3" w:rsidRPr="0009425C" w:rsidRDefault="009230A3" w:rsidP="009230A3">
            <w:pPr>
              <w:rPr>
                <w:rFonts w:asciiTheme="minorHAnsi" w:hAnsiTheme="minorHAnsi" w:cstheme="minorHAnsi"/>
              </w:rPr>
            </w:pPr>
            <w:r w:rsidRPr="0009425C">
              <w:rPr>
                <w:rFonts w:asciiTheme="minorHAnsi" w:hAnsiTheme="minorHAnsi" w:cstheme="minorHAnsi"/>
              </w:rPr>
              <w:t>Must comply with the following standards (as per latest revisions of the standards):</w:t>
            </w:r>
          </w:p>
          <w:p w14:paraId="6CEE2679" w14:textId="77777777" w:rsidR="009230A3" w:rsidRPr="0009425C" w:rsidRDefault="009230A3" w:rsidP="009230A3">
            <w:pPr>
              <w:numPr>
                <w:ilvl w:val="0"/>
                <w:numId w:val="16"/>
              </w:numPr>
              <w:rPr>
                <w:rFonts w:asciiTheme="minorHAnsi" w:eastAsia="Arial" w:hAnsiTheme="minorHAnsi" w:cstheme="minorHAnsi"/>
              </w:rPr>
            </w:pPr>
            <w:r w:rsidRPr="0009425C">
              <w:rPr>
                <w:rFonts w:asciiTheme="minorHAnsi" w:hAnsiTheme="minorHAnsi" w:cstheme="minorHAnsi"/>
              </w:rPr>
              <w:t>ISO 7153-1:1991 Surgical Instruments – Metallic Materials</w:t>
            </w:r>
          </w:p>
          <w:p w14:paraId="0746E41A" w14:textId="77777777" w:rsidR="009230A3" w:rsidRPr="0009425C" w:rsidRDefault="009230A3" w:rsidP="009230A3">
            <w:pPr>
              <w:numPr>
                <w:ilvl w:val="0"/>
                <w:numId w:val="16"/>
              </w:numPr>
              <w:rPr>
                <w:rFonts w:asciiTheme="minorHAnsi" w:eastAsia="Arial" w:hAnsiTheme="minorHAnsi" w:cstheme="minorHAnsi"/>
              </w:rPr>
            </w:pPr>
            <w:r w:rsidRPr="0009425C">
              <w:rPr>
                <w:rFonts w:asciiTheme="minorHAnsi" w:hAnsiTheme="minorHAnsi" w:cstheme="minorHAnsi"/>
              </w:rPr>
              <w:t xml:space="preserve">ISO 17664:2004 Sterilization of Medical Devices - Information to be Provided by the Manufacturer for the Processing of </w:t>
            </w:r>
            <w:proofErr w:type="spellStart"/>
            <w:r w:rsidRPr="0009425C">
              <w:rPr>
                <w:rFonts w:asciiTheme="minorHAnsi" w:hAnsiTheme="minorHAnsi" w:cstheme="minorHAnsi"/>
              </w:rPr>
              <w:t>Resterilizable</w:t>
            </w:r>
            <w:proofErr w:type="spellEnd"/>
            <w:r w:rsidRPr="0009425C">
              <w:rPr>
                <w:rFonts w:asciiTheme="minorHAnsi" w:hAnsiTheme="minorHAnsi" w:cstheme="minorHAnsi"/>
              </w:rPr>
              <w:t xml:space="preserve"> Medical Devices</w:t>
            </w:r>
          </w:p>
          <w:p w14:paraId="45A95B8A" w14:textId="77777777" w:rsidR="009230A3" w:rsidRPr="0009425C" w:rsidRDefault="009230A3" w:rsidP="009230A3">
            <w:pPr>
              <w:numPr>
                <w:ilvl w:val="0"/>
                <w:numId w:val="16"/>
              </w:numPr>
              <w:rPr>
                <w:rFonts w:asciiTheme="minorHAnsi" w:eastAsia="Arial" w:hAnsiTheme="minorHAnsi" w:cstheme="minorHAnsi"/>
              </w:rPr>
            </w:pPr>
            <w:r w:rsidRPr="0009425C">
              <w:rPr>
                <w:rFonts w:asciiTheme="minorHAnsi" w:hAnsiTheme="minorHAnsi" w:cstheme="minorHAnsi"/>
              </w:rPr>
              <w:t>ISO 13402:1995 Surgical and Dental Hand Instruments - Determination of Resistance Against Autoclaving, Corrosion, and Thermal Exposure</w:t>
            </w:r>
          </w:p>
          <w:p w14:paraId="1E9739E2" w14:textId="2B237B3A" w:rsidR="009230A3" w:rsidRPr="00E80944" w:rsidRDefault="009230A3" w:rsidP="009230A3">
            <w:pPr>
              <w:rPr>
                <w:rFonts w:ascii="Arial" w:hAnsi="Arial" w:cs="Arial"/>
                <w:color w:val="000000"/>
              </w:rPr>
            </w:pPr>
          </w:p>
        </w:tc>
        <w:tc>
          <w:tcPr>
            <w:tcW w:w="1028" w:type="dxa"/>
          </w:tcPr>
          <w:p w14:paraId="7E999D20" w14:textId="5256E647" w:rsidR="009230A3" w:rsidRPr="00E80944" w:rsidRDefault="009230A3" w:rsidP="009230A3">
            <w:pPr>
              <w:jc w:val="center"/>
              <w:rPr>
                <w:rFonts w:ascii="Arial" w:hAnsi="Arial" w:cs="Arial"/>
                <w:color w:val="000000"/>
              </w:rPr>
            </w:pPr>
            <w:r>
              <w:rPr>
                <w:rFonts w:ascii="Arial" w:hAnsi="Arial" w:cs="Arial"/>
                <w:color w:val="000000"/>
              </w:rPr>
              <w:lastRenderedPageBreak/>
              <w:t>24</w:t>
            </w:r>
          </w:p>
        </w:tc>
        <w:tc>
          <w:tcPr>
            <w:tcW w:w="1550" w:type="dxa"/>
          </w:tcPr>
          <w:p w14:paraId="7EAADB3E" w14:textId="6E29CA65" w:rsidR="009230A3" w:rsidRPr="00E80944" w:rsidRDefault="00000000" w:rsidP="009230A3">
            <w:pPr>
              <w:jc w:val="center"/>
              <w:rPr>
                <w:rFonts w:ascii="Arial" w:hAnsi="Arial" w:cs="Arial"/>
                <w:color w:val="000000"/>
              </w:rPr>
            </w:pPr>
            <w:sdt>
              <w:sdtPr>
                <w:rPr>
                  <w:rFonts w:ascii="Arial" w:hAnsi="Arial" w:cs="Arial"/>
                  <w:color w:val="000000"/>
                </w:rPr>
                <w:id w:val="-1311630666"/>
                <w14:checkbox>
                  <w14:checked w14:val="0"/>
                  <w14:checkedState w14:val="2612" w14:font="MS Gothic"/>
                  <w14:uncheckedState w14:val="2610" w14:font="MS Gothic"/>
                </w14:checkbox>
              </w:sdtPr>
              <w:sdtContent>
                <w:r w:rsidR="009230A3" w:rsidRPr="00E80944">
                  <w:rPr>
                    <w:rFonts w:ascii="Segoe UI Symbol" w:eastAsia="MS Gothic" w:hAnsi="Segoe UI Symbol" w:cs="Segoe UI Symbol"/>
                    <w:color w:val="000000"/>
                  </w:rPr>
                  <w:t>☐</w:t>
                </w:r>
              </w:sdtContent>
            </w:sdt>
            <w:r w:rsidR="009230A3" w:rsidRPr="00E80944">
              <w:rPr>
                <w:rFonts w:ascii="Arial" w:hAnsi="Arial" w:cs="Arial"/>
                <w:color w:val="000000"/>
              </w:rPr>
              <w:t xml:space="preserve">  Yes  </w:t>
            </w:r>
            <w:sdt>
              <w:sdtPr>
                <w:rPr>
                  <w:rFonts w:ascii="Arial" w:hAnsi="Arial" w:cs="Arial"/>
                  <w:color w:val="000000"/>
                </w:rPr>
                <w:id w:val="311991488"/>
                <w14:checkbox>
                  <w14:checked w14:val="0"/>
                  <w14:checkedState w14:val="2612" w14:font="MS Gothic"/>
                  <w14:uncheckedState w14:val="2610" w14:font="MS Gothic"/>
                </w14:checkbox>
              </w:sdtPr>
              <w:sdtContent>
                <w:r w:rsidR="009230A3" w:rsidRPr="00E80944">
                  <w:rPr>
                    <w:rFonts w:ascii="Segoe UI Symbol" w:hAnsi="Segoe UI Symbol" w:cs="Segoe UI Symbol"/>
                    <w:color w:val="000000"/>
                  </w:rPr>
                  <w:t>☐</w:t>
                </w:r>
              </w:sdtContent>
            </w:sdt>
            <w:r w:rsidR="009230A3" w:rsidRPr="00E80944">
              <w:rPr>
                <w:rFonts w:ascii="Arial" w:hAnsi="Arial" w:cs="Arial"/>
                <w:color w:val="000000"/>
              </w:rPr>
              <w:t xml:space="preserve">  No</w:t>
            </w:r>
          </w:p>
        </w:tc>
        <w:tc>
          <w:tcPr>
            <w:tcW w:w="3542" w:type="dxa"/>
            <w:shd w:val="clear" w:color="auto" w:fill="auto"/>
          </w:tcPr>
          <w:p w14:paraId="21136637" w14:textId="2956B6AD" w:rsidR="009230A3" w:rsidRPr="00E80944" w:rsidRDefault="009230A3" w:rsidP="009230A3">
            <w:pPr>
              <w:jc w:val="center"/>
              <w:rPr>
                <w:rFonts w:ascii="Arial" w:hAnsi="Arial" w:cs="Arial"/>
                <w:noProof/>
                <w:color w:val="000000"/>
              </w:rPr>
            </w:pPr>
          </w:p>
        </w:tc>
      </w:tr>
      <w:tr w:rsidR="009230A3" w:rsidRPr="00E80944" w14:paraId="306B11A4" w14:textId="77777777" w:rsidTr="009230A3">
        <w:trPr>
          <w:trHeight w:val="70"/>
        </w:trPr>
        <w:tc>
          <w:tcPr>
            <w:tcW w:w="603" w:type="dxa"/>
            <w:shd w:val="clear" w:color="auto" w:fill="auto"/>
          </w:tcPr>
          <w:p w14:paraId="52A1B91B" w14:textId="17DAE350" w:rsidR="009230A3" w:rsidRPr="00E80944" w:rsidRDefault="009230A3" w:rsidP="009230A3">
            <w:pPr>
              <w:jc w:val="center"/>
              <w:rPr>
                <w:rFonts w:ascii="Arial" w:eastAsia="Arial" w:hAnsi="Arial" w:cs="Arial"/>
                <w:sz w:val="22"/>
                <w:szCs w:val="22"/>
              </w:rPr>
            </w:pPr>
            <w:r w:rsidRPr="00E42D02">
              <w:rPr>
                <w:rFonts w:ascii="Arial" w:hAnsi="Arial" w:cs="Arial"/>
              </w:rPr>
              <w:t>2</w:t>
            </w:r>
          </w:p>
        </w:tc>
        <w:tc>
          <w:tcPr>
            <w:tcW w:w="1197" w:type="dxa"/>
          </w:tcPr>
          <w:p w14:paraId="71439583" w14:textId="72ABB42C" w:rsidR="009230A3" w:rsidRPr="00E80944" w:rsidRDefault="009230A3" w:rsidP="009230A3">
            <w:pPr>
              <w:tabs>
                <w:tab w:val="left" w:pos="935"/>
              </w:tabs>
              <w:rPr>
                <w:rFonts w:ascii="Arial" w:hAnsi="Arial" w:cs="Arial"/>
                <w:b/>
              </w:rPr>
            </w:pPr>
            <w:r w:rsidRPr="0009425C">
              <w:rPr>
                <w:rFonts w:asciiTheme="minorHAnsi" w:eastAsia="Calibri" w:hAnsiTheme="minorHAnsi" w:cstheme="minorHAnsi"/>
                <w:color w:val="000000"/>
              </w:rPr>
              <w:t>Medical instruments for vasectomy set</w:t>
            </w:r>
          </w:p>
        </w:tc>
        <w:tc>
          <w:tcPr>
            <w:tcW w:w="5935" w:type="dxa"/>
          </w:tcPr>
          <w:p w14:paraId="54A08D4E" w14:textId="77777777" w:rsidR="009230A3" w:rsidRPr="0009425C" w:rsidRDefault="009230A3" w:rsidP="009230A3">
            <w:pPr>
              <w:rPr>
                <w:rFonts w:asciiTheme="minorHAnsi" w:hAnsiTheme="minorHAnsi" w:cstheme="minorHAnsi"/>
              </w:rPr>
            </w:pPr>
            <w:r w:rsidRPr="0009425C">
              <w:rPr>
                <w:rFonts w:asciiTheme="minorHAnsi" w:hAnsiTheme="minorHAnsi" w:cstheme="minorHAnsi"/>
                <w:b/>
              </w:rPr>
              <w:t>Product Description</w:t>
            </w:r>
          </w:p>
          <w:p w14:paraId="2E59BEFB" w14:textId="77777777" w:rsidR="009230A3" w:rsidRPr="0009425C" w:rsidRDefault="009230A3" w:rsidP="009230A3">
            <w:pPr>
              <w:jc w:val="both"/>
              <w:rPr>
                <w:rFonts w:asciiTheme="minorHAnsi" w:hAnsiTheme="minorHAnsi" w:cstheme="minorHAnsi"/>
              </w:rPr>
            </w:pPr>
            <w:r w:rsidRPr="0009425C">
              <w:rPr>
                <w:rFonts w:asciiTheme="minorHAnsi" w:hAnsiTheme="minorHAnsi" w:cstheme="minorHAnsi"/>
              </w:rPr>
              <w:t>A vasectomy set typically includes a range of specialized instruments designed to facilitate the vasectomy procedure, which is a form of male sterilization.</w:t>
            </w:r>
          </w:p>
          <w:p w14:paraId="44006E43" w14:textId="77777777" w:rsidR="009230A3" w:rsidRDefault="009230A3" w:rsidP="009230A3">
            <w:pPr>
              <w:rPr>
                <w:rFonts w:asciiTheme="minorHAnsi" w:hAnsiTheme="minorHAnsi" w:cstheme="minorHAnsi"/>
                <w:b/>
              </w:rPr>
            </w:pPr>
          </w:p>
          <w:p w14:paraId="5F92DA54" w14:textId="77777777" w:rsidR="009230A3" w:rsidRPr="0009425C" w:rsidRDefault="009230A3" w:rsidP="009230A3">
            <w:pPr>
              <w:rPr>
                <w:rFonts w:asciiTheme="minorHAnsi" w:hAnsiTheme="minorHAnsi" w:cstheme="minorHAnsi"/>
                <w:b/>
              </w:rPr>
            </w:pPr>
            <w:r w:rsidRPr="0009425C">
              <w:rPr>
                <w:rFonts w:asciiTheme="minorHAnsi" w:hAnsiTheme="minorHAnsi" w:cstheme="minorHAnsi"/>
                <w:b/>
              </w:rPr>
              <w:t>Technical specifications:</w:t>
            </w:r>
          </w:p>
          <w:p w14:paraId="1FCEA820" w14:textId="77777777" w:rsidR="009230A3" w:rsidRPr="0009425C" w:rsidRDefault="009230A3" w:rsidP="009230A3">
            <w:pPr>
              <w:rPr>
                <w:rFonts w:asciiTheme="minorHAnsi" w:hAnsiTheme="minorHAnsi" w:cstheme="minorHAnsi"/>
                <w:b/>
              </w:rPr>
            </w:pPr>
          </w:p>
          <w:p w14:paraId="5614A4C5" w14:textId="77777777" w:rsidR="009230A3" w:rsidRPr="0009425C" w:rsidRDefault="009230A3" w:rsidP="009230A3">
            <w:pPr>
              <w:pStyle w:val="ListParagraph"/>
              <w:numPr>
                <w:ilvl w:val="0"/>
                <w:numId w:val="19"/>
              </w:numPr>
              <w:rPr>
                <w:rFonts w:asciiTheme="minorHAnsi" w:hAnsiTheme="minorHAnsi" w:cstheme="minorHAnsi"/>
                <w:b/>
              </w:rPr>
            </w:pPr>
            <w:r w:rsidRPr="0009425C">
              <w:rPr>
                <w:rFonts w:asciiTheme="minorHAnsi" w:hAnsiTheme="minorHAnsi" w:cstheme="minorHAnsi"/>
                <w:b/>
              </w:rPr>
              <w:t>Scalpel Handle and Blades</w:t>
            </w:r>
          </w:p>
          <w:p w14:paraId="71020EE7" w14:textId="77777777" w:rsidR="009230A3" w:rsidRPr="0009425C" w:rsidRDefault="009230A3" w:rsidP="009230A3">
            <w:pPr>
              <w:numPr>
                <w:ilvl w:val="1"/>
                <w:numId w:val="19"/>
              </w:numPr>
              <w:rPr>
                <w:rFonts w:asciiTheme="minorHAnsi" w:hAnsiTheme="minorHAnsi" w:cstheme="minorHAnsi"/>
                <w:b/>
              </w:rPr>
            </w:pPr>
            <w:r w:rsidRPr="0009425C">
              <w:rPr>
                <w:rFonts w:asciiTheme="minorHAnsi" w:hAnsiTheme="minorHAnsi" w:cstheme="minorHAnsi"/>
                <w:b/>
              </w:rPr>
              <w:t>Scalpel Handle:</w:t>
            </w:r>
            <w:r w:rsidRPr="0009425C">
              <w:rPr>
                <w:rFonts w:asciiTheme="minorHAnsi" w:hAnsiTheme="minorHAnsi" w:cstheme="minorHAnsi"/>
              </w:rPr>
              <w:t xml:space="preserve"> Size 3, made of stainless steel AISI 304.</w:t>
            </w:r>
          </w:p>
          <w:p w14:paraId="77029EFD" w14:textId="77777777" w:rsidR="009230A3" w:rsidRPr="0009425C" w:rsidRDefault="009230A3" w:rsidP="009230A3">
            <w:pPr>
              <w:numPr>
                <w:ilvl w:val="1"/>
                <w:numId w:val="19"/>
              </w:numPr>
              <w:rPr>
                <w:rFonts w:asciiTheme="minorHAnsi" w:hAnsiTheme="minorHAnsi" w:cstheme="minorHAnsi"/>
                <w:b/>
              </w:rPr>
            </w:pPr>
            <w:r w:rsidRPr="0009425C">
              <w:rPr>
                <w:rFonts w:asciiTheme="minorHAnsi" w:hAnsiTheme="minorHAnsi" w:cstheme="minorHAnsi"/>
                <w:b/>
              </w:rPr>
              <w:t>Scalpel Blades:</w:t>
            </w:r>
            <w:r w:rsidRPr="0009425C">
              <w:rPr>
                <w:rFonts w:asciiTheme="minorHAnsi" w:hAnsiTheme="minorHAnsi" w:cstheme="minorHAnsi"/>
              </w:rPr>
              <w:t xml:space="preserve"> Size 10 or 15, sterile and disposable. Stainless steel AISI 420.</w:t>
            </w:r>
          </w:p>
          <w:p w14:paraId="3A9A3F7B" w14:textId="77777777" w:rsidR="009230A3" w:rsidRPr="0009425C" w:rsidRDefault="009230A3" w:rsidP="009230A3">
            <w:pPr>
              <w:ind w:left="1440"/>
              <w:rPr>
                <w:rFonts w:asciiTheme="minorHAnsi" w:hAnsiTheme="minorHAnsi" w:cstheme="minorHAnsi"/>
              </w:rPr>
            </w:pPr>
          </w:p>
          <w:p w14:paraId="4A8216FE" w14:textId="77777777" w:rsidR="009230A3" w:rsidRPr="0009425C" w:rsidRDefault="009230A3" w:rsidP="009230A3">
            <w:pPr>
              <w:pStyle w:val="ListParagraph"/>
              <w:numPr>
                <w:ilvl w:val="0"/>
                <w:numId w:val="19"/>
              </w:numPr>
              <w:rPr>
                <w:rFonts w:asciiTheme="minorHAnsi" w:hAnsiTheme="minorHAnsi" w:cstheme="minorHAnsi"/>
                <w:b/>
                <w:sz w:val="20"/>
              </w:rPr>
            </w:pPr>
            <w:r w:rsidRPr="0009425C">
              <w:rPr>
                <w:rFonts w:asciiTheme="minorHAnsi" w:hAnsiTheme="minorHAnsi" w:cstheme="minorHAnsi"/>
                <w:b/>
                <w:sz w:val="20"/>
              </w:rPr>
              <w:t>Straight Hemostatic Forceps</w:t>
            </w:r>
          </w:p>
          <w:p w14:paraId="7BB8E8C9" w14:textId="77777777" w:rsidR="009230A3" w:rsidRPr="0009425C" w:rsidRDefault="009230A3" w:rsidP="009230A3">
            <w:pPr>
              <w:numPr>
                <w:ilvl w:val="1"/>
                <w:numId w:val="28"/>
              </w:numPr>
              <w:rPr>
                <w:rFonts w:asciiTheme="minorHAnsi" w:hAnsiTheme="minorHAnsi" w:cstheme="minorHAnsi"/>
                <w:b/>
              </w:rPr>
            </w:pPr>
            <w:r w:rsidRPr="0009425C">
              <w:rPr>
                <w:rFonts w:asciiTheme="minorHAnsi" w:hAnsiTheme="minorHAnsi" w:cstheme="minorHAnsi"/>
                <w:b/>
              </w:rPr>
              <w:lastRenderedPageBreak/>
              <w:t>Type:</w:t>
            </w:r>
            <w:r w:rsidRPr="0009425C">
              <w:rPr>
                <w:rFonts w:asciiTheme="minorHAnsi" w:hAnsiTheme="minorHAnsi" w:cstheme="minorHAnsi"/>
              </w:rPr>
              <w:t xml:space="preserve"> Mosquito forceps</w:t>
            </w:r>
          </w:p>
          <w:p w14:paraId="7FC7510A" w14:textId="77777777" w:rsidR="009230A3" w:rsidRPr="0009425C" w:rsidRDefault="009230A3" w:rsidP="009230A3">
            <w:pPr>
              <w:numPr>
                <w:ilvl w:val="1"/>
                <w:numId w:val="28"/>
              </w:numPr>
              <w:rPr>
                <w:rFonts w:asciiTheme="minorHAnsi" w:hAnsiTheme="minorHAnsi" w:cstheme="minorHAnsi"/>
                <w:b/>
              </w:rPr>
            </w:pPr>
            <w:r w:rsidRPr="0009425C">
              <w:rPr>
                <w:rFonts w:asciiTheme="minorHAnsi" w:hAnsiTheme="minorHAnsi" w:cstheme="minorHAnsi"/>
                <w:b/>
              </w:rPr>
              <w:t>Size:</w:t>
            </w:r>
            <w:r w:rsidRPr="0009425C">
              <w:rPr>
                <w:rFonts w:asciiTheme="minorHAnsi" w:hAnsiTheme="minorHAnsi" w:cstheme="minorHAnsi"/>
              </w:rPr>
              <w:t xml:space="preserve"> 5 inches (12.5 cm), straight</w:t>
            </w:r>
          </w:p>
          <w:p w14:paraId="1C7CEDBD" w14:textId="77777777" w:rsidR="009230A3" w:rsidRPr="0009425C" w:rsidRDefault="009230A3" w:rsidP="009230A3">
            <w:pPr>
              <w:numPr>
                <w:ilvl w:val="1"/>
                <w:numId w:val="28"/>
              </w:numPr>
              <w:rPr>
                <w:rFonts w:asciiTheme="minorHAnsi" w:hAnsiTheme="minorHAnsi" w:cstheme="minorHAnsi"/>
                <w:b/>
              </w:rPr>
            </w:pPr>
            <w:r w:rsidRPr="0009425C">
              <w:rPr>
                <w:rFonts w:asciiTheme="minorHAnsi" w:hAnsiTheme="minorHAnsi" w:cstheme="minorHAnsi"/>
                <w:b/>
              </w:rPr>
              <w:t>Material:</w:t>
            </w:r>
            <w:r w:rsidRPr="0009425C">
              <w:rPr>
                <w:rFonts w:asciiTheme="minorHAnsi" w:hAnsiTheme="minorHAnsi" w:cstheme="minorHAnsi"/>
              </w:rPr>
              <w:t xml:space="preserve"> Stainless steel AISI 410, atraumatic, serrated tips</w:t>
            </w:r>
          </w:p>
          <w:p w14:paraId="7FB91DEF" w14:textId="77777777" w:rsidR="009230A3" w:rsidRPr="0009425C" w:rsidRDefault="009230A3" w:rsidP="009230A3">
            <w:pPr>
              <w:ind w:left="1440"/>
              <w:rPr>
                <w:rFonts w:asciiTheme="minorHAnsi" w:hAnsiTheme="minorHAnsi" w:cstheme="minorHAnsi"/>
              </w:rPr>
            </w:pPr>
          </w:p>
          <w:p w14:paraId="7BBE5574" w14:textId="77777777" w:rsidR="009230A3" w:rsidRPr="0009425C" w:rsidRDefault="009230A3" w:rsidP="009230A3">
            <w:pPr>
              <w:pStyle w:val="ListParagraph"/>
              <w:numPr>
                <w:ilvl w:val="0"/>
                <w:numId w:val="19"/>
              </w:numPr>
              <w:rPr>
                <w:rFonts w:asciiTheme="minorHAnsi" w:hAnsiTheme="minorHAnsi" w:cstheme="minorHAnsi"/>
                <w:b/>
                <w:sz w:val="20"/>
              </w:rPr>
            </w:pPr>
            <w:r w:rsidRPr="0009425C">
              <w:rPr>
                <w:rFonts w:asciiTheme="minorHAnsi" w:hAnsiTheme="minorHAnsi" w:cstheme="minorHAnsi"/>
                <w:b/>
                <w:sz w:val="20"/>
              </w:rPr>
              <w:t>Curved Hemostatic Forceps</w:t>
            </w:r>
          </w:p>
          <w:p w14:paraId="4FE13841" w14:textId="77777777" w:rsidR="009230A3" w:rsidRPr="0009425C" w:rsidRDefault="009230A3" w:rsidP="009230A3">
            <w:pPr>
              <w:numPr>
                <w:ilvl w:val="1"/>
                <w:numId w:val="27"/>
              </w:numPr>
              <w:rPr>
                <w:rFonts w:asciiTheme="minorHAnsi" w:hAnsiTheme="minorHAnsi" w:cstheme="minorHAnsi"/>
                <w:b/>
              </w:rPr>
            </w:pPr>
            <w:r w:rsidRPr="0009425C">
              <w:rPr>
                <w:rFonts w:asciiTheme="minorHAnsi" w:hAnsiTheme="minorHAnsi" w:cstheme="minorHAnsi"/>
                <w:b/>
              </w:rPr>
              <w:t>Type:</w:t>
            </w:r>
            <w:r w:rsidRPr="0009425C">
              <w:rPr>
                <w:rFonts w:asciiTheme="minorHAnsi" w:hAnsiTheme="minorHAnsi" w:cstheme="minorHAnsi"/>
              </w:rPr>
              <w:t xml:space="preserve"> Kelly or Crile forceps</w:t>
            </w:r>
          </w:p>
          <w:p w14:paraId="0E37EBDC" w14:textId="77777777" w:rsidR="009230A3" w:rsidRPr="0009425C" w:rsidRDefault="009230A3" w:rsidP="009230A3">
            <w:pPr>
              <w:numPr>
                <w:ilvl w:val="1"/>
                <w:numId w:val="27"/>
              </w:numPr>
              <w:rPr>
                <w:rFonts w:asciiTheme="minorHAnsi" w:hAnsiTheme="minorHAnsi" w:cstheme="minorHAnsi"/>
                <w:b/>
              </w:rPr>
            </w:pPr>
            <w:r w:rsidRPr="0009425C">
              <w:rPr>
                <w:rFonts w:asciiTheme="minorHAnsi" w:hAnsiTheme="minorHAnsi" w:cstheme="minorHAnsi"/>
                <w:b/>
              </w:rPr>
              <w:t>Size:</w:t>
            </w:r>
            <w:r w:rsidRPr="0009425C">
              <w:rPr>
                <w:rFonts w:asciiTheme="minorHAnsi" w:hAnsiTheme="minorHAnsi" w:cstheme="minorHAnsi"/>
              </w:rPr>
              <w:t xml:space="preserve"> 5.5 inches (14 cm), curved</w:t>
            </w:r>
          </w:p>
          <w:p w14:paraId="12600D06" w14:textId="77777777" w:rsidR="009230A3" w:rsidRPr="0009425C" w:rsidRDefault="009230A3" w:rsidP="009230A3">
            <w:pPr>
              <w:numPr>
                <w:ilvl w:val="1"/>
                <w:numId w:val="27"/>
              </w:numPr>
              <w:rPr>
                <w:rFonts w:asciiTheme="minorHAnsi" w:hAnsiTheme="minorHAnsi" w:cstheme="minorHAnsi"/>
                <w:b/>
              </w:rPr>
            </w:pPr>
            <w:r w:rsidRPr="0009425C">
              <w:rPr>
                <w:rFonts w:asciiTheme="minorHAnsi" w:hAnsiTheme="minorHAnsi" w:cstheme="minorHAnsi"/>
                <w:b/>
              </w:rPr>
              <w:t>Material:</w:t>
            </w:r>
            <w:r w:rsidRPr="0009425C">
              <w:rPr>
                <w:rFonts w:asciiTheme="minorHAnsi" w:hAnsiTheme="minorHAnsi" w:cstheme="minorHAnsi"/>
              </w:rPr>
              <w:t xml:space="preserve"> Stainless steel AISI 410, atraumatic, serrated tips</w:t>
            </w:r>
          </w:p>
          <w:p w14:paraId="09E05834" w14:textId="77777777" w:rsidR="009230A3" w:rsidRPr="0009425C" w:rsidRDefault="009230A3" w:rsidP="009230A3">
            <w:pPr>
              <w:ind w:left="1440"/>
              <w:rPr>
                <w:rFonts w:asciiTheme="minorHAnsi" w:hAnsiTheme="minorHAnsi" w:cstheme="minorHAnsi"/>
              </w:rPr>
            </w:pPr>
          </w:p>
          <w:p w14:paraId="7EA47F21" w14:textId="77777777" w:rsidR="009230A3" w:rsidRPr="0009425C" w:rsidRDefault="009230A3" w:rsidP="009230A3">
            <w:pPr>
              <w:pStyle w:val="ListParagraph"/>
              <w:numPr>
                <w:ilvl w:val="0"/>
                <w:numId w:val="19"/>
              </w:numPr>
              <w:rPr>
                <w:rFonts w:asciiTheme="minorHAnsi" w:hAnsiTheme="minorHAnsi" w:cstheme="minorHAnsi"/>
                <w:b/>
                <w:sz w:val="20"/>
              </w:rPr>
            </w:pPr>
            <w:r w:rsidRPr="0009425C">
              <w:rPr>
                <w:rFonts w:asciiTheme="minorHAnsi" w:hAnsiTheme="minorHAnsi" w:cstheme="minorHAnsi"/>
                <w:b/>
                <w:sz w:val="20"/>
              </w:rPr>
              <w:t>Ring-Tip Forceps</w:t>
            </w:r>
          </w:p>
          <w:p w14:paraId="07AE16B1" w14:textId="77777777" w:rsidR="009230A3" w:rsidRPr="0009425C" w:rsidRDefault="009230A3" w:rsidP="009230A3">
            <w:pPr>
              <w:numPr>
                <w:ilvl w:val="1"/>
                <w:numId w:val="23"/>
              </w:numPr>
              <w:rPr>
                <w:rFonts w:asciiTheme="minorHAnsi" w:hAnsiTheme="minorHAnsi" w:cstheme="minorHAnsi"/>
                <w:b/>
              </w:rPr>
            </w:pPr>
            <w:r w:rsidRPr="0009425C">
              <w:rPr>
                <w:rFonts w:asciiTheme="minorHAnsi" w:hAnsiTheme="minorHAnsi" w:cstheme="minorHAnsi"/>
                <w:b/>
              </w:rPr>
              <w:t>Type:</w:t>
            </w:r>
            <w:r w:rsidRPr="0009425C">
              <w:rPr>
                <w:rFonts w:asciiTheme="minorHAnsi" w:hAnsiTheme="minorHAnsi" w:cstheme="minorHAnsi"/>
              </w:rPr>
              <w:t xml:space="preserve"> Ring-tipped (also known as Allis forceps)</w:t>
            </w:r>
          </w:p>
          <w:p w14:paraId="3CA947F6" w14:textId="77777777" w:rsidR="009230A3" w:rsidRPr="0009425C" w:rsidRDefault="009230A3" w:rsidP="009230A3">
            <w:pPr>
              <w:numPr>
                <w:ilvl w:val="1"/>
                <w:numId w:val="23"/>
              </w:numPr>
              <w:rPr>
                <w:rFonts w:asciiTheme="minorHAnsi" w:hAnsiTheme="minorHAnsi" w:cstheme="minorHAnsi"/>
                <w:b/>
              </w:rPr>
            </w:pPr>
            <w:r w:rsidRPr="0009425C">
              <w:rPr>
                <w:rFonts w:asciiTheme="minorHAnsi" w:hAnsiTheme="minorHAnsi" w:cstheme="minorHAnsi"/>
                <w:b/>
              </w:rPr>
              <w:t>Size:</w:t>
            </w:r>
            <w:r w:rsidRPr="0009425C">
              <w:rPr>
                <w:rFonts w:asciiTheme="minorHAnsi" w:hAnsiTheme="minorHAnsi" w:cstheme="minorHAnsi"/>
              </w:rPr>
              <w:t xml:space="preserve"> 5.5 inches (14 cm)</w:t>
            </w:r>
          </w:p>
          <w:p w14:paraId="453A8308" w14:textId="77777777" w:rsidR="009230A3" w:rsidRPr="0009425C" w:rsidRDefault="009230A3" w:rsidP="009230A3">
            <w:pPr>
              <w:numPr>
                <w:ilvl w:val="1"/>
                <w:numId w:val="23"/>
              </w:numPr>
              <w:rPr>
                <w:rFonts w:asciiTheme="minorHAnsi" w:hAnsiTheme="minorHAnsi" w:cstheme="minorHAnsi"/>
                <w:b/>
              </w:rPr>
            </w:pPr>
            <w:r w:rsidRPr="0009425C">
              <w:rPr>
                <w:rFonts w:asciiTheme="minorHAnsi" w:hAnsiTheme="minorHAnsi" w:cstheme="minorHAnsi"/>
                <w:b/>
              </w:rPr>
              <w:t>Material:</w:t>
            </w:r>
            <w:r w:rsidRPr="0009425C">
              <w:rPr>
                <w:rFonts w:asciiTheme="minorHAnsi" w:hAnsiTheme="minorHAnsi" w:cstheme="minorHAnsi"/>
              </w:rPr>
              <w:t xml:space="preserve"> Stainless steel AISI 410, atraumatic, with fine tips for grasping the vas deferens</w:t>
            </w:r>
          </w:p>
          <w:p w14:paraId="70C19B80" w14:textId="77777777" w:rsidR="009230A3" w:rsidRPr="0009425C" w:rsidRDefault="009230A3" w:rsidP="009230A3">
            <w:pPr>
              <w:ind w:left="1440"/>
              <w:rPr>
                <w:rFonts w:asciiTheme="minorHAnsi" w:hAnsiTheme="minorHAnsi" w:cstheme="minorHAnsi"/>
              </w:rPr>
            </w:pPr>
          </w:p>
          <w:p w14:paraId="4E777649" w14:textId="77777777" w:rsidR="009230A3" w:rsidRPr="0009425C" w:rsidRDefault="009230A3" w:rsidP="009230A3">
            <w:pPr>
              <w:pStyle w:val="ListParagraph"/>
              <w:numPr>
                <w:ilvl w:val="0"/>
                <w:numId w:val="19"/>
              </w:numPr>
              <w:rPr>
                <w:rFonts w:asciiTheme="minorHAnsi" w:hAnsiTheme="minorHAnsi" w:cstheme="minorHAnsi"/>
                <w:b/>
                <w:sz w:val="20"/>
              </w:rPr>
            </w:pPr>
            <w:r w:rsidRPr="0009425C">
              <w:rPr>
                <w:rFonts w:asciiTheme="minorHAnsi" w:hAnsiTheme="minorHAnsi" w:cstheme="minorHAnsi"/>
                <w:b/>
                <w:sz w:val="20"/>
              </w:rPr>
              <w:t>Needle Holder</w:t>
            </w:r>
          </w:p>
          <w:p w14:paraId="5801A0DD" w14:textId="77777777" w:rsidR="009230A3" w:rsidRPr="0009425C" w:rsidRDefault="009230A3" w:rsidP="009230A3">
            <w:pPr>
              <w:numPr>
                <w:ilvl w:val="1"/>
                <w:numId w:val="20"/>
              </w:numPr>
              <w:rPr>
                <w:rFonts w:asciiTheme="minorHAnsi" w:hAnsiTheme="minorHAnsi" w:cstheme="minorHAnsi"/>
                <w:b/>
              </w:rPr>
            </w:pPr>
            <w:r w:rsidRPr="0009425C">
              <w:rPr>
                <w:rFonts w:asciiTheme="minorHAnsi" w:hAnsiTheme="minorHAnsi" w:cstheme="minorHAnsi"/>
                <w:b/>
              </w:rPr>
              <w:t>Type:</w:t>
            </w:r>
            <w:r w:rsidRPr="0009425C">
              <w:rPr>
                <w:rFonts w:asciiTheme="minorHAnsi" w:hAnsiTheme="minorHAnsi" w:cstheme="minorHAnsi"/>
              </w:rPr>
              <w:t xml:space="preserve"> Mayo-Hegar or similar</w:t>
            </w:r>
          </w:p>
          <w:p w14:paraId="51853007" w14:textId="77777777" w:rsidR="009230A3" w:rsidRPr="0009425C" w:rsidRDefault="009230A3" w:rsidP="009230A3">
            <w:pPr>
              <w:numPr>
                <w:ilvl w:val="1"/>
                <w:numId w:val="20"/>
              </w:numPr>
              <w:rPr>
                <w:rFonts w:asciiTheme="minorHAnsi" w:hAnsiTheme="minorHAnsi" w:cstheme="minorHAnsi"/>
                <w:b/>
              </w:rPr>
            </w:pPr>
            <w:r w:rsidRPr="0009425C">
              <w:rPr>
                <w:rFonts w:asciiTheme="minorHAnsi" w:hAnsiTheme="minorHAnsi" w:cstheme="minorHAnsi"/>
                <w:b/>
              </w:rPr>
              <w:t>Size:</w:t>
            </w:r>
            <w:r w:rsidRPr="0009425C">
              <w:rPr>
                <w:rFonts w:asciiTheme="minorHAnsi" w:hAnsiTheme="minorHAnsi" w:cstheme="minorHAnsi"/>
              </w:rPr>
              <w:t xml:space="preserve"> 5 inches (12.5 cm)</w:t>
            </w:r>
          </w:p>
          <w:p w14:paraId="7D904C0A" w14:textId="77777777" w:rsidR="009230A3" w:rsidRPr="0009425C" w:rsidRDefault="009230A3" w:rsidP="009230A3">
            <w:pPr>
              <w:numPr>
                <w:ilvl w:val="1"/>
                <w:numId w:val="20"/>
              </w:numPr>
              <w:rPr>
                <w:rFonts w:asciiTheme="minorHAnsi" w:hAnsiTheme="minorHAnsi" w:cstheme="minorHAnsi"/>
                <w:b/>
              </w:rPr>
            </w:pPr>
            <w:r w:rsidRPr="0009425C">
              <w:rPr>
                <w:rFonts w:asciiTheme="minorHAnsi" w:hAnsiTheme="minorHAnsi" w:cstheme="minorHAnsi"/>
                <w:b/>
              </w:rPr>
              <w:t>Material:</w:t>
            </w:r>
            <w:r w:rsidRPr="0009425C">
              <w:rPr>
                <w:rFonts w:asciiTheme="minorHAnsi" w:hAnsiTheme="minorHAnsi" w:cstheme="minorHAnsi"/>
              </w:rPr>
              <w:t xml:space="preserve"> Stainless steel AISI 410, with a locking mechanism</w:t>
            </w:r>
          </w:p>
          <w:p w14:paraId="23C2111F" w14:textId="77777777" w:rsidR="009230A3" w:rsidRPr="0009425C" w:rsidRDefault="009230A3" w:rsidP="009230A3">
            <w:pPr>
              <w:ind w:left="1440"/>
              <w:rPr>
                <w:rFonts w:asciiTheme="minorHAnsi" w:hAnsiTheme="minorHAnsi" w:cstheme="minorHAnsi"/>
              </w:rPr>
            </w:pPr>
          </w:p>
          <w:p w14:paraId="6717A4E8" w14:textId="77777777" w:rsidR="009230A3" w:rsidRPr="0009425C" w:rsidRDefault="009230A3" w:rsidP="009230A3">
            <w:pPr>
              <w:pStyle w:val="ListParagraph"/>
              <w:numPr>
                <w:ilvl w:val="0"/>
                <w:numId w:val="19"/>
              </w:numPr>
              <w:rPr>
                <w:rFonts w:asciiTheme="minorHAnsi" w:hAnsiTheme="minorHAnsi" w:cstheme="minorHAnsi"/>
                <w:b/>
                <w:sz w:val="20"/>
              </w:rPr>
            </w:pPr>
            <w:r w:rsidRPr="0009425C">
              <w:rPr>
                <w:rFonts w:asciiTheme="minorHAnsi" w:hAnsiTheme="minorHAnsi" w:cstheme="minorHAnsi"/>
                <w:b/>
                <w:sz w:val="20"/>
              </w:rPr>
              <w:t>Suture Scissors</w:t>
            </w:r>
          </w:p>
          <w:p w14:paraId="111E3F89" w14:textId="77777777" w:rsidR="009230A3" w:rsidRPr="0009425C" w:rsidRDefault="009230A3" w:rsidP="009230A3">
            <w:pPr>
              <w:numPr>
                <w:ilvl w:val="1"/>
                <w:numId w:val="24"/>
              </w:numPr>
              <w:rPr>
                <w:rFonts w:asciiTheme="minorHAnsi" w:hAnsiTheme="minorHAnsi" w:cstheme="minorHAnsi"/>
                <w:b/>
              </w:rPr>
            </w:pPr>
            <w:r w:rsidRPr="0009425C">
              <w:rPr>
                <w:rFonts w:asciiTheme="minorHAnsi" w:hAnsiTheme="minorHAnsi" w:cstheme="minorHAnsi"/>
                <w:b/>
              </w:rPr>
              <w:t>Type:</w:t>
            </w:r>
            <w:r w:rsidRPr="0009425C">
              <w:rPr>
                <w:rFonts w:asciiTheme="minorHAnsi" w:hAnsiTheme="minorHAnsi" w:cstheme="minorHAnsi"/>
              </w:rPr>
              <w:t xml:space="preserve"> Straight or curved surgical scissors</w:t>
            </w:r>
          </w:p>
          <w:p w14:paraId="507829C9" w14:textId="77777777" w:rsidR="009230A3" w:rsidRPr="0009425C" w:rsidRDefault="009230A3" w:rsidP="009230A3">
            <w:pPr>
              <w:numPr>
                <w:ilvl w:val="1"/>
                <w:numId w:val="24"/>
              </w:numPr>
              <w:rPr>
                <w:rFonts w:asciiTheme="minorHAnsi" w:hAnsiTheme="minorHAnsi" w:cstheme="minorHAnsi"/>
                <w:b/>
              </w:rPr>
            </w:pPr>
            <w:r w:rsidRPr="0009425C">
              <w:rPr>
                <w:rFonts w:asciiTheme="minorHAnsi" w:hAnsiTheme="minorHAnsi" w:cstheme="minorHAnsi"/>
                <w:b/>
              </w:rPr>
              <w:t>Size:</w:t>
            </w:r>
            <w:r w:rsidRPr="0009425C">
              <w:rPr>
                <w:rFonts w:asciiTheme="minorHAnsi" w:hAnsiTheme="minorHAnsi" w:cstheme="minorHAnsi"/>
              </w:rPr>
              <w:t xml:space="preserve"> 4.5 inches (11.5 cm)</w:t>
            </w:r>
          </w:p>
          <w:p w14:paraId="2CE7D4A5" w14:textId="77777777" w:rsidR="009230A3" w:rsidRPr="0009425C" w:rsidRDefault="009230A3" w:rsidP="009230A3">
            <w:pPr>
              <w:numPr>
                <w:ilvl w:val="1"/>
                <w:numId w:val="24"/>
              </w:numPr>
              <w:rPr>
                <w:rFonts w:asciiTheme="minorHAnsi" w:hAnsiTheme="minorHAnsi" w:cstheme="minorHAnsi"/>
                <w:b/>
              </w:rPr>
            </w:pPr>
            <w:r w:rsidRPr="0009425C">
              <w:rPr>
                <w:rFonts w:asciiTheme="minorHAnsi" w:hAnsiTheme="minorHAnsi" w:cstheme="minorHAnsi"/>
                <w:b/>
              </w:rPr>
              <w:t>Material:</w:t>
            </w:r>
            <w:r w:rsidRPr="0009425C">
              <w:rPr>
                <w:rFonts w:asciiTheme="minorHAnsi" w:hAnsiTheme="minorHAnsi" w:cstheme="minorHAnsi"/>
              </w:rPr>
              <w:t xml:space="preserve"> Stainless steel AISI 420 or 440, fine tips</w:t>
            </w:r>
          </w:p>
          <w:p w14:paraId="54D58280" w14:textId="77777777" w:rsidR="009230A3" w:rsidRPr="0009425C" w:rsidRDefault="009230A3" w:rsidP="009230A3">
            <w:pPr>
              <w:ind w:left="1440"/>
              <w:rPr>
                <w:rFonts w:asciiTheme="minorHAnsi" w:hAnsiTheme="minorHAnsi" w:cstheme="minorHAnsi"/>
              </w:rPr>
            </w:pPr>
          </w:p>
          <w:p w14:paraId="1DFC4A0F" w14:textId="77777777" w:rsidR="009230A3" w:rsidRPr="0009425C" w:rsidRDefault="009230A3" w:rsidP="009230A3">
            <w:pPr>
              <w:pStyle w:val="ListParagraph"/>
              <w:numPr>
                <w:ilvl w:val="0"/>
                <w:numId w:val="19"/>
              </w:numPr>
              <w:rPr>
                <w:rFonts w:asciiTheme="minorHAnsi" w:hAnsiTheme="minorHAnsi" w:cstheme="minorHAnsi"/>
                <w:b/>
                <w:sz w:val="20"/>
              </w:rPr>
            </w:pPr>
            <w:r w:rsidRPr="0009425C">
              <w:rPr>
                <w:rFonts w:asciiTheme="minorHAnsi" w:hAnsiTheme="minorHAnsi" w:cstheme="minorHAnsi"/>
                <w:b/>
                <w:sz w:val="20"/>
              </w:rPr>
              <w:t>Iris Scissors</w:t>
            </w:r>
          </w:p>
          <w:p w14:paraId="72B1E7F4" w14:textId="77777777" w:rsidR="009230A3" w:rsidRPr="0009425C" w:rsidRDefault="009230A3" w:rsidP="009230A3">
            <w:pPr>
              <w:numPr>
                <w:ilvl w:val="1"/>
                <w:numId w:val="21"/>
              </w:numPr>
              <w:rPr>
                <w:rFonts w:asciiTheme="minorHAnsi" w:hAnsiTheme="minorHAnsi" w:cstheme="minorHAnsi"/>
                <w:b/>
              </w:rPr>
            </w:pPr>
            <w:r w:rsidRPr="0009425C">
              <w:rPr>
                <w:rFonts w:asciiTheme="minorHAnsi" w:hAnsiTheme="minorHAnsi" w:cstheme="minorHAnsi"/>
                <w:b/>
              </w:rPr>
              <w:t>Type:</w:t>
            </w:r>
            <w:r w:rsidRPr="0009425C">
              <w:rPr>
                <w:rFonts w:asciiTheme="minorHAnsi" w:hAnsiTheme="minorHAnsi" w:cstheme="minorHAnsi"/>
              </w:rPr>
              <w:t xml:space="preserve"> Curved or straight</w:t>
            </w:r>
          </w:p>
          <w:p w14:paraId="2E1C78EC" w14:textId="77777777" w:rsidR="009230A3" w:rsidRPr="0009425C" w:rsidRDefault="009230A3" w:rsidP="009230A3">
            <w:pPr>
              <w:numPr>
                <w:ilvl w:val="1"/>
                <w:numId w:val="21"/>
              </w:numPr>
              <w:rPr>
                <w:rFonts w:asciiTheme="minorHAnsi" w:hAnsiTheme="minorHAnsi" w:cstheme="minorHAnsi"/>
                <w:b/>
              </w:rPr>
            </w:pPr>
            <w:r w:rsidRPr="0009425C">
              <w:rPr>
                <w:rFonts w:asciiTheme="minorHAnsi" w:hAnsiTheme="minorHAnsi" w:cstheme="minorHAnsi"/>
                <w:b/>
              </w:rPr>
              <w:t>Size:</w:t>
            </w:r>
            <w:r w:rsidRPr="0009425C">
              <w:rPr>
                <w:rFonts w:asciiTheme="minorHAnsi" w:hAnsiTheme="minorHAnsi" w:cstheme="minorHAnsi"/>
              </w:rPr>
              <w:t xml:space="preserve"> 4.5 inches (11.5 cm)</w:t>
            </w:r>
          </w:p>
          <w:p w14:paraId="1557C430" w14:textId="77777777" w:rsidR="009230A3" w:rsidRPr="0009425C" w:rsidRDefault="009230A3" w:rsidP="009230A3">
            <w:pPr>
              <w:numPr>
                <w:ilvl w:val="1"/>
                <w:numId w:val="21"/>
              </w:numPr>
              <w:rPr>
                <w:rFonts w:asciiTheme="minorHAnsi" w:hAnsiTheme="minorHAnsi" w:cstheme="minorHAnsi"/>
                <w:b/>
              </w:rPr>
            </w:pPr>
            <w:r w:rsidRPr="0009425C">
              <w:rPr>
                <w:rFonts w:asciiTheme="minorHAnsi" w:hAnsiTheme="minorHAnsi" w:cstheme="minorHAnsi"/>
                <w:b/>
              </w:rPr>
              <w:t>Material:</w:t>
            </w:r>
            <w:r w:rsidRPr="0009425C">
              <w:rPr>
                <w:rFonts w:asciiTheme="minorHAnsi" w:hAnsiTheme="minorHAnsi" w:cstheme="minorHAnsi"/>
              </w:rPr>
              <w:t xml:space="preserve"> Stainless steel AISI 420 or 440, fine tips</w:t>
            </w:r>
          </w:p>
          <w:p w14:paraId="630E1FBB" w14:textId="77777777" w:rsidR="009230A3" w:rsidRPr="0009425C" w:rsidRDefault="009230A3" w:rsidP="009230A3">
            <w:pPr>
              <w:ind w:left="1440"/>
              <w:rPr>
                <w:rFonts w:asciiTheme="minorHAnsi" w:hAnsiTheme="minorHAnsi" w:cstheme="minorHAnsi"/>
              </w:rPr>
            </w:pPr>
          </w:p>
          <w:p w14:paraId="2FE42EEA" w14:textId="77777777" w:rsidR="009230A3" w:rsidRPr="0009425C" w:rsidRDefault="009230A3" w:rsidP="009230A3">
            <w:pPr>
              <w:pStyle w:val="ListParagraph"/>
              <w:numPr>
                <w:ilvl w:val="0"/>
                <w:numId w:val="19"/>
              </w:numPr>
              <w:rPr>
                <w:rFonts w:asciiTheme="minorHAnsi" w:hAnsiTheme="minorHAnsi" w:cstheme="minorHAnsi"/>
                <w:b/>
                <w:sz w:val="20"/>
              </w:rPr>
            </w:pPr>
            <w:r w:rsidRPr="0009425C">
              <w:rPr>
                <w:rFonts w:asciiTheme="minorHAnsi" w:hAnsiTheme="minorHAnsi" w:cstheme="minorHAnsi"/>
                <w:b/>
                <w:sz w:val="20"/>
              </w:rPr>
              <w:t>Vasectomy Clamp</w:t>
            </w:r>
          </w:p>
          <w:p w14:paraId="5FE882A6" w14:textId="77777777" w:rsidR="009230A3" w:rsidRPr="0009425C" w:rsidRDefault="009230A3" w:rsidP="009230A3">
            <w:pPr>
              <w:numPr>
                <w:ilvl w:val="1"/>
                <w:numId w:val="22"/>
              </w:numPr>
              <w:rPr>
                <w:rFonts w:asciiTheme="minorHAnsi" w:hAnsiTheme="minorHAnsi" w:cstheme="minorHAnsi"/>
                <w:b/>
              </w:rPr>
            </w:pPr>
            <w:r w:rsidRPr="0009425C">
              <w:rPr>
                <w:rFonts w:asciiTheme="minorHAnsi" w:hAnsiTheme="minorHAnsi" w:cstheme="minorHAnsi"/>
                <w:b/>
              </w:rPr>
              <w:t>Type:</w:t>
            </w:r>
            <w:r w:rsidRPr="0009425C">
              <w:rPr>
                <w:rFonts w:asciiTheme="minorHAnsi" w:hAnsiTheme="minorHAnsi" w:cstheme="minorHAnsi"/>
              </w:rPr>
              <w:t xml:space="preserve"> Ringed clamp or No-Scalpel Vasectomy (NSV) clamp</w:t>
            </w:r>
          </w:p>
          <w:p w14:paraId="75E90A9F" w14:textId="77777777" w:rsidR="009230A3" w:rsidRPr="0009425C" w:rsidRDefault="009230A3" w:rsidP="009230A3">
            <w:pPr>
              <w:numPr>
                <w:ilvl w:val="1"/>
                <w:numId w:val="22"/>
              </w:numPr>
              <w:rPr>
                <w:rFonts w:asciiTheme="minorHAnsi" w:hAnsiTheme="minorHAnsi" w:cstheme="minorHAnsi"/>
                <w:b/>
              </w:rPr>
            </w:pPr>
            <w:r w:rsidRPr="0009425C">
              <w:rPr>
                <w:rFonts w:asciiTheme="minorHAnsi" w:hAnsiTheme="minorHAnsi" w:cstheme="minorHAnsi"/>
                <w:b/>
              </w:rPr>
              <w:t>Size:</w:t>
            </w:r>
            <w:r w:rsidRPr="0009425C">
              <w:rPr>
                <w:rFonts w:asciiTheme="minorHAnsi" w:hAnsiTheme="minorHAnsi" w:cstheme="minorHAnsi"/>
              </w:rPr>
              <w:t xml:space="preserve"> Varies, typically 5-6 inches (12.5-15 cm)</w:t>
            </w:r>
          </w:p>
          <w:p w14:paraId="08495A52" w14:textId="77777777" w:rsidR="009230A3" w:rsidRPr="0009425C" w:rsidRDefault="009230A3" w:rsidP="009230A3">
            <w:pPr>
              <w:numPr>
                <w:ilvl w:val="1"/>
                <w:numId w:val="22"/>
              </w:numPr>
              <w:rPr>
                <w:rFonts w:asciiTheme="minorHAnsi" w:hAnsiTheme="minorHAnsi" w:cstheme="minorHAnsi"/>
                <w:b/>
              </w:rPr>
            </w:pPr>
            <w:r w:rsidRPr="0009425C">
              <w:rPr>
                <w:rFonts w:asciiTheme="minorHAnsi" w:hAnsiTheme="minorHAnsi" w:cstheme="minorHAnsi"/>
                <w:b/>
              </w:rPr>
              <w:t>Material:</w:t>
            </w:r>
            <w:r w:rsidRPr="0009425C">
              <w:rPr>
                <w:rFonts w:asciiTheme="minorHAnsi" w:hAnsiTheme="minorHAnsi" w:cstheme="minorHAnsi"/>
              </w:rPr>
              <w:t xml:space="preserve"> Stainless steel AISI 410, designed to securely hold the vas deferens during the procedure</w:t>
            </w:r>
          </w:p>
          <w:p w14:paraId="011AA647" w14:textId="77777777" w:rsidR="009230A3" w:rsidRPr="0009425C" w:rsidRDefault="009230A3" w:rsidP="009230A3">
            <w:pPr>
              <w:ind w:left="1440"/>
              <w:rPr>
                <w:rFonts w:asciiTheme="minorHAnsi" w:hAnsiTheme="minorHAnsi" w:cstheme="minorHAnsi"/>
              </w:rPr>
            </w:pPr>
          </w:p>
          <w:p w14:paraId="7669A4E4" w14:textId="77777777" w:rsidR="009230A3" w:rsidRPr="0009425C" w:rsidRDefault="009230A3" w:rsidP="009230A3">
            <w:pPr>
              <w:pStyle w:val="ListParagraph"/>
              <w:numPr>
                <w:ilvl w:val="0"/>
                <w:numId w:val="19"/>
              </w:numPr>
              <w:rPr>
                <w:rFonts w:asciiTheme="minorHAnsi" w:hAnsiTheme="minorHAnsi" w:cstheme="minorHAnsi"/>
                <w:b/>
                <w:sz w:val="20"/>
              </w:rPr>
            </w:pPr>
            <w:r w:rsidRPr="0009425C">
              <w:rPr>
                <w:rFonts w:asciiTheme="minorHAnsi" w:hAnsiTheme="minorHAnsi" w:cstheme="minorHAnsi"/>
                <w:b/>
                <w:sz w:val="20"/>
              </w:rPr>
              <w:t>Dissecting Forceps</w:t>
            </w:r>
          </w:p>
          <w:p w14:paraId="4DE7BA63" w14:textId="77777777" w:rsidR="009230A3" w:rsidRPr="0009425C" w:rsidRDefault="009230A3" w:rsidP="009230A3">
            <w:pPr>
              <w:numPr>
                <w:ilvl w:val="1"/>
                <w:numId w:val="25"/>
              </w:numPr>
              <w:rPr>
                <w:rFonts w:asciiTheme="minorHAnsi" w:hAnsiTheme="minorHAnsi" w:cstheme="minorHAnsi"/>
                <w:b/>
              </w:rPr>
            </w:pPr>
            <w:r w:rsidRPr="0009425C">
              <w:rPr>
                <w:rFonts w:asciiTheme="minorHAnsi" w:hAnsiTheme="minorHAnsi" w:cstheme="minorHAnsi"/>
                <w:b/>
              </w:rPr>
              <w:t>Type:</w:t>
            </w:r>
            <w:r w:rsidRPr="0009425C">
              <w:rPr>
                <w:rFonts w:asciiTheme="minorHAnsi" w:hAnsiTheme="minorHAnsi" w:cstheme="minorHAnsi"/>
              </w:rPr>
              <w:t xml:space="preserve"> Adson forceps with teeth or without teeth</w:t>
            </w:r>
          </w:p>
          <w:p w14:paraId="4DE63B36" w14:textId="77777777" w:rsidR="009230A3" w:rsidRPr="0009425C" w:rsidRDefault="009230A3" w:rsidP="009230A3">
            <w:pPr>
              <w:numPr>
                <w:ilvl w:val="1"/>
                <w:numId w:val="25"/>
              </w:numPr>
              <w:rPr>
                <w:rFonts w:asciiTheme="minorHAnsi" w:hAnsiTheme="minorHAnsi" w:cstheme="minorHAnsi"/>
                <w:b/>
              </w:rPr>
            </w:pPr>
            <w:r w:rsidRPr="0009425C">
              <w:rPr>
                <w:rFonts w:asciiTheme="minorHAnsi" w:hAnsiTheme="minorHAnsi" w:cstheme="minorHAnsi"/>
                <w:b/>
              </w:rPr>
              <w:t>Size:</w:t>
            </w:r>
            <w:r w:rsidRPr="0009425C">
              <w:rPr>
                <w:rFonts w:asciiTheme="minorHAnsi" w:hAnsiTheme="minorHAnsi" w:cstheme="minorHAnsi"/>
              </w:rPr>
              <w:t xml:space="preserve"> 4.75 inches (12 cm)</w:t>
            </w:r>
          </w:p>
          <w:p w14:paraId="147A58E4" w14:textId="77777777" w:rsidR="009230A3" w:rsidRPr="0009425C" w:rsidRDefault="009230A3" w:rsidP="009230A3">
            <w:pPr>
              <w:numPr>
                <w:ilvl w:val="1"/>
                <w:numId w:val="25"/>
              </w:numPr>
              <w:rPr>
                <w:rFonts w:asciiTheme="minorHAnsi" w:hAnsiTheme="minorHAnsi" w:cstheme="minorHAnsi"/>
                <w:b/>
              </w:rPr>
            </w:pPr>
            <w:r w:rsidRPr="0009425C">
              <w:rPr>
                <w:rFonts w:asciiTheme="minorHAnsi" w:hAnsiTheme="minorHAnsi" w:cstheme="minorHAnsi"/>
                <w:b/>
              </w:rPr>
              <w:t>Material:</w:t>
            </w:r>
            <w:r w:rsidRPr="0009425C">
              <w:rPr>
                <w:rFonts w:asciiTheme="minorHAnsi" w:hAnsiTheme="minorHAnsi" w:cstheme="minorHAnsi"/>
              </w:rPr>
              <w:t xml:space="preserve"> Stainless steel AISI 410, fine tips for precise tissue handling</w:t>
            </w:r>
          </w:p>
          <w:p w14:paraId="34B0E73D" w14:textId="77777777" w:rsidR="009230A3" w:rsidRPr="0009425C" w:rsidRDefault="009230A3" w:rsidP="009230A3">
            <w:pPr>
              <w:ind w:left="1440"/>
              <w:rPr>
                <w:rFonts w:asciiTheme="minorHAnsi" w:hAnsiTheme="minorHAnsi" w:cstheme="minorHAnsi"/>
              </w:rPr>
            </w:pPr>
          </w:p>
          <w:p w14:paraId="01A3E2C9" w14:textId="77777777" w:rsidR="009230A3" w:rsidRPr="0009425C" w:rsidRDefault="009230A3" w:rsidP="009230A3">
            <w:pPr>
              <w:pStyle w:val="ListParagraph"/>
              <w:numPr>
                <w:ilvl w:val="0"/>
                <w:numId w:val="19"/>
              </w:numPr>
              <w:rPr>
                <w:rFonts w:asciiTheme="minorHAnsi" w:hAnsiTheme="minorHAnsi" w:cstheme="minorHAnsi"/>
                <w:b/>
                <w:sz w:val="20"/>
              </w:rPr>
            </w:pPr>
            <w:r w:rsidRPr="0009425C">
              <w:rPr>
                <w:rFonts w:asciiTheme="minorHAnsi" w:hAnsiTheme="minorHAnsi" w:cstheme="minorHAnsi"/>
                <w:b/>
                <w:sz w:val="20"/>
              </w:rPr>
              <w:t>Vasectomy Hook</w:t>
            </w:r>
          </w:p>
          <w:p w14:paraId="073FE169" w14:textId="77777777" w:rsidR="009230A3" w:rsidRPr="0009425C" w:rsidRDefault="009230A3" w:rsidP="009230A3">
            <w:pPr>
              <w:numPr>
                <w:ilvl w:val="1"/>
                <w:numId w:val="26"/>
              </w:numPr>
              <w:rPr>
                <w:rFonts w:asciiTheme="minorHAnsi" w:hAnsiTheme="minorHAnsi" w:cstheme="minorHAnsi"/>
                <w:b/>
              </w:rPr>
            </w:pPr>
            <w:r w:rsidRPr="0009425C">
              <w:rPr>
                <w:rFonts w:asciiTheme="minorHAnsi" w:hAnsiTheme="minorHAnsi" w:cstheme="minorHAnsi"/>
                <w:b/>
              </w:rPr>
              <w:t>Type:</w:t>
            </w:r>
            <w:r w:rsidRPr="0009425C">
              <w:rPr>
                <w:rFonts w:asciiTheme="minorHAnsi" w:hAnsiTheme="minorHAnsi" w:cstheme="minorHAnsi"/>
              </w:rPr>
              <w:t xml:space="preserve"> Curved hook</w:t>
            </w:r>
          </w:p>
          <w:p w14:paraId="38B728F3" w14:textId="77777777" w:rsidR="009230A3" w:rsidRPr="0009425C" w:rsidRDefault="009230A3" w:rsidP="009230A3">
            <w:pPr>
              <w:numPr>
                <w:ilvl w:val="1"/>
                <w:numId w:val="26"/>
              </w:numPr>
              <w:rPr>
                <w:rFonts w:asciiTheme="minorHAnsi" w:hAnsiTheme="minorHAnsi" w:cstheme="minorHAnsi"/>
                <w:b/>
              </w:rPr>
            </w:pPr>
            <w:r w:rsidRPr="0009425C">
              <w:rPr>
                <w:rFonts w:asciiTheme="minorHAnsi" w:hAnsiTheme="minorHAnsi" w:cstheme="minorHAnsi"/>
                <w:b/>
              </w:rPr>
              <w:t>Size:</w:t>
            </w:r>
            <w:r w:rsidRPr="0009425C">
              <w:rPr>
                <w:rFonts w:asciiTheme="minorHAnsi" w:hAnsiTheme="minorHAnsi" w:cstheme="minorHAnsi"/>
              </w:rPr>
              <w:t xml:space="preserve"> 5 inches (12.5 cm)</w:t>
            </w:r>
          </w:p>
          <w:p w14:paraId="65AAD345" w14:textId="77777777" w:rsidR="009230A3" w:rsidRPr="0009425C" w:rsidRDefault="009230A3" w:rsidP="009230A3">
            <w:pPr>
              <w:numPr>
                <w:ilvl w:val="1"/>
                <w:numId w:val="26"/>
              </w:numPr>
              <w:rPr>
                <w:rFonts w:asciiTheme="minorHAnsi" w:hAnsiTheme="minorHAnsi" w:cstheme="minorHAnsi"/>
                <w:b/>
              </w:rPr>
            </w:pPr>
            <w:r w:rsidRPr="0009425C">
              <w:rPr>
                <w:rFonts w:asciiTheme="minorHAnsi" w:hAnsiTheme="minorHAnsi" w:cstheme="minorHAnsi"/>
                <w:b/>
              </w:rPr>
              <w:t>Material:</w:t>
            </w:r>
            <w:r w:rsidRPr="0009425C">
              <w:rPr>
                <w:rFonts w:asciiTheme="minorHAnsi" w:hAnsiTheme="minorHAnsi" w:cstheme="minorHAnsi"/>
              </w:rPr>
              <w:t xml:space="preserve"> Stainless steel, atraumatic</w:t>
            </w:r>
          </w:p>
          <w:p w14:paraId="6577F041" w14:textId="77777777" w:rsidR="009230A3" w:rsidRPr="0009425C" w:rsidRDefault="009230A3" w:rsidP="009230A3">
            <w:pPr>
              <w:ind w:left="1440"/>
              <w:rPr>
                <w:rFonts w:asciiTheme="minorHAnsi" w:hAnsiTheme="minorHAnsi" w:cstheme="minorHAnsi"/>
                <w:b/>
              </w:rPr>
            </w:pPr>
          </w:p>
          <w:p w14:paraId="4548E6EC" w14:textId="77777777" w:rsidR="009230A3" w:rsidRPr="0009425C" w:rsidRDefault="009230A3" w:rsidP="009230A3">
            <w:pPr>
              <w:rPr>
                <w:rFonts w:asciiTheme="minorHAnsi" w:hAnsiTheme="minorHAnsi" w:cstheme="minorHAnsi"/>
                <w:b/>
              </w:rPr>
            </w:pPr>
            <w:r w:rsidRPr="0009425C">
              <w:rPr>
                <w:rFonts w:asciiTheme="minorHAnsi" w:hAnsiTheme="minorHAnsi" w:cstheme="minorHAnsi"/>
                <w:b/>
              </w:rPr>
              <w:t xml:space="preserve">Documentation requirement: </w:t>
            </w:r>
          </w:p>
          <w:p w14:paraId="18CFC880" w14:textId="77777777" w:rsidR="009230A3" w:rsidRPr="0009425C" w:rsidRDefault="009230A3" w:rsidP="009230A3">
            <w:pPr>
              <w:numPr>
                <w:ilvl w:val="0"/>
                <w:numId w:val="18"/>
              </w:numPr>
              <w:jc w:val="both"/>
              <w:rPr>
                <w:rFonts w:asciiTheme="minorHAnsi" w:hAnsiTheme="minorHAnsi" w:cstheme="minorHAnsi"/>
              </w:rPr>
            </w:pPr>
            <w:r w:rsidRPr="0009425C">
              <w:rPr>
                <w:rFonts w:asciiTheme="minorHAnsi" w:hAnsiTheme="minorHAnsi" w:cstheme="minorHAnsi"/>
              </w:rPr>
              <w:t>Instructions for Use (IFU) should be provided with comprehensive instructions on the use, cleaning, disinfection and sterilization methods and types for the product.</w:t>
            </w:r>
          </w:p>
          <w:p w14:paraId="764B8507" w14:textId="77777777" w:rsidR="009230A3" w:rsidRPr="0009425C" w:rsidRDefault="009230A3" w:rsidP="009230A3">
            <w:pPr>
              <w:numPr>
                <w:ilvl w:val="0"/>
                <w:numId w:val="18"/>
              </w:numPr>
              <w:jc w:val="both"/>
              <w:rPr>
                <w:rFonts w:asciiTheme="minorHAnsi" w:hAnsiTheme="minorHAnsi" w:cstheme="minorHAnsi"/>
              </w:rPr>
            </w:pPr>
            <w:r w:rsidRPr="0009425C">
              <w:rPr>
                <w:rFonts w:asciiTheme="minorHAnsi" w:hAnsiTheme="minorHAnsi" w:cstheme="minorHAnsi"/>
              </w:rPr>
              <w:t>Warranty Certificate: At least one-year warranty covering manufacturing defects.</w:t>
            </w:r>
          </w:p>
          <w:p w14:paraId="4A3B5607" w14:textId="77777777" w:rsidR="009230A3" w:rsidRDefault="009230A3" w:rsidP="009230A3">
            <w:pPr>
              <w:numPr>
                <w:ilvl w:val="0"/>
                <w:numId w:val="18"/>
              </w:numPr>
              <w:jc w:val="both"/>
              <w:rPr>
                <w:rFonts w:asciiTheme="minorHAnsi" w:hAnsiTheme="minorHAnsi" w:cstheme="minorHAnsi"/>
              </w:rPr>
            </w:pPr>
            <w:r w:rsidRPr="0009425C">
              <w:rPr>
                <w:rFonts w:asciiTheme="minorHAnsi" w:hAnsiTheme="minorHAnsi" w:cstheme="minorHAnsi"/>
              </w:rPr>
              <w:t>Manufacturing license</w:t>
            </w:r>
          </w:p>
          <w:p w14:paraId="61602761" w14:textId="77777777" w:rsidR="009230A3" w:rsidRPr="0009425C" w:rsidRDefault="009230A3" w:rsidP="009230A3">
            <w:pPr>
              <w:ind w:left="720"/>
              <w:jc w:val="both"/>
              <w:rPr>
                <w:rFonts w:asciiTheme="minorHAnsi" w:hAnsiTheme="minorHAnsi" w:cstheme="minorHAnsi"/>
              </w:rPr>
            </w:pPr>
          </w:p>
          <w:p w14:paraId="40D3901A" w14:textId="77777777" w:rsidR="009230A3" w:rsidRPr="0009425C" w:rsidRDefault="009230A3" w:rsidP="009230A3">
            <w:pPr>
              <w:rPr>
                <w:rFonts w:asciiTheme="minorHAnsi" w:hAnsiTheme="minorHAnsi" w:cstheme="minorHAnsi"/>
                <w:b/>
              </w:rPr>
            </w:pPr>
            <w:r w:rsidRPr="0009425C">
              <w:rPr>
                <w:rFonts w:asciiTheme="minorHAnsi" w:hAnsiTheme="minorHAnsi" w:cstheme="minorHAnsi"/>
                <w:b/>
              </w:rPr>
              <w:t xml:space="preserve">Regulatory approvals required:  </w:t>
            </w:r>
          </w:p>
          <w:p w14:paraId="0F4C0373" w14:textId="77777777" w:rsidR="009230A3" w:rsidRPr="0009425C" w:rsidRDefault="009230A3" w:rsidP="009230A3">
            <w:pPr>
              <w:numPr>
                <w:ilvl w:val="0"/>
                <w:numId w:val="17"/>
              </w:numPr>
              <w:rPr>
                <w:rFonts w:asciiTheme="minorHAnsi" w:eastAsia="Arial" w:hAnsiTheme="minorHAnsi" w:cstheme="minorHAnsi"/>
              </w:rPr>
            </w:pPr>
            <w:r w:rsidRPr="0009425C">
              <w:rPr>
                <w:rFonts w:asciiTheme="minorHAnsi" w:hAnsiTheme="minorHAnsi" w:cstheme="minorHAnsi"/>
              </w:rPr>
              <w:t>CE mark Comply to EU Council Directive 93/42/EEC (MDD) or EU Regulations 2017/745 (MDR) with valid EC Certificate and Declaration of Conformity for the CE mark is applicable.</w:t>
            </w:r>
          </w:p>
          <w:p w14:paraId="722D099F" w14:textId="77777777" w:rsidR="009230A3" w:rsidRPr="0009425C" w:rsidRDefault="009230A3" w:rsidP="009230A3">
            <w:pPr>
              <w:numPr>
                <w:ilvl w:val="0"/>
                <w:numId w:val="17"/>
              </w:numPr>
              <w:rPr>
                <w:rFonts w:asciiTheme="minorHAnsi" w:hAnsiTheme="minorHAnsi" w:cstheme="minorHAnsi"/>
              </w:rPr>
            </w:pPr>
            <w:r w:rsidRPr="0009425C">
              <w:rPr>
                <w:rFonts w:asciiTheme="minorHAnsi" w:hAnsiTheme="minorHAnsi" w:cstheme="minorHAnsi"/>
              </w:rPr>
              <w:t>ISO 13485 Medical Devices - Quality Management Systems</w:t>
            </w:r>
          </w:p>
          <w:p w14:paraId="44D71777" w14:textId="77777777" w:rsidR="009230A3" w:rsidRPr="0009425C" w:rsidRDefault="009230A3" w:rsidP="009230A3">
            <w:pPr>
              <w:numPr>
                <w:ilvl w:val="0"/>
                <w:numId w:val="17"/>
              </w:numPr>
              <w:rPr>
                <w:rFonts w:asciiTheme="minorHAnsi" w:hAnsiTheme="minorHAnsi" w:cstheme="minorHAnsi"/>
              </w:rPr>
            </w:pPr>
            <w:r w:rsidRPr="0009425C">
              <w:rPr>
                <w:rFonts w:asciiTheme="minorHAnsi" w:hAnsiTheme="minorHAnsi" w:cstheme="minorHAnsi"/>
              </w:rPr>
              <w:t>ISO 14001 Environmental Management</w:t>
            </w:r>
          </w:p>
          <w:p w14:paraId="0AAC1011" w14:textId="77777777" w:rsidR="009230A3" w:rsidRDefault="009230A3" w:rsidP="009230A3">
            <w:pPr>
              <w:numPr>
                <w:ilvl w:val="0"/>
                <w:numId w:val="17"/>
              </w:numPr>
              <w:rPr>
                <w:rFonts w:asciiTheme="minorHAnsi" w:hAnsiTheme="minorHAnsi" w:cstheme="minorHAnsi"/>
              </w:rPr>
            </w:pPr>
            <w:r w:rsidRPr="0009425C">
              <w:rPr>
                <w:rFonts w:asciiTheme="minorHAnsi" w:hAnsiTheme="minorHAnsi" w:cstheme="minorHAnsi"/>
              </w:rPr>
              <w:t>ISO 50001 Energy Management Systems</w:t>
            </w:r>
          </w:p>
          <w:p w14:paraId="05F11BDE" w14:textId="77777777" w:rsidR="009230A3" w:rsidRPr="0009425C" w:rsidRDefault="009230A3" w:rsidP="009230A3">
            <w:pPr>
              <w:ind w:left="720"/>
              <w:rPr>
                <w:rFonts w:asciiTheme="minorHAnsi" w:hAnsiTheme="minorHAnsi" w:cstheme="minorHAnsi"/>
              </w:rPr>
            </w:pPr>
          </w:p>
          <w:p w14:paraId="0DC6D643" w14:textId="77777777" w:rsidR="009230A3" w:rsidRPr="0009425C" w:rsidRDefault="009230A3" w:rsidP="009230A3">
            <w:pPr>
              <w:rPr>
                <w:rFonts w:asciiTheme="minorHAnsi" w:hAnsiTheme="minorHAnsi" w:cstheme="minorHAnsi"/>
                <w:b/>
              </w:rPr>
            </w:pPr>
            <w:r w:rsidRPr="0009425C">
              <w:rPr>
                <w:rFonts w:asciiTheme="minorHAnsi" w:hAnsiTheme="minorHAnsi" w:cstheme="minorHAnsi"/>
                <w:b/>
              </w:rPr>
              <w:t>Safety &amp; product Standards:</w:t>
            </w:r>
          </w:p>
          <w:p w14:paraId="20168E2D" w14:textId="77777777" w:rsidR="009230A3" w:rsidRPr="0009425C" w:rsidRDefault="009230A3" w:rsidP="009230A3">
            <w:pPr>
              <w:rPr>
                <w:rFonts w:asciiTheme="minorHAnsi" w:hAnsiTheme="minorHAnsi" w:cstheme="minorHAnsi"/>
              </w:rPr>
            </w:pPr>
            <w:r w:rsidRPr="0009425C">
              <w:rPr>
                <w:rFonts w:asciiTheme="minorHAnsi" w:hAnsiTheme="minorHAnsi" w:cstheme="minorHAnsi"/>
              </w:rPr>
              <w:t>Must comply with the following standards (as per latest revisions of the standards):</w:t>
            </w:r>
          </w:p>
          <w:p w14:paraId="1C5912EA" w14:textId="77777777" w:rsidR="009230A3" w:rsidRPr="0009425C" w:rsidRDefault="009230A3" w:rsidP="009230A3">
            <w:pPr>
              <w:numPr>
                <w:ilvl w:val="0"/>
                <w:numId w:val="16"/>
              </w:numPr>
              <w:rPr>
                <w:rFonts w:asciiTheme="minorHAnsi" w:eastAsia="Arial" w:hAnsiTheme="minorHAnsi" w:cstheme="minorHAnsi"/>
              </w:rPr>
            </w:pPr>
            <w:r w:rsidRPr="0009425C">
              <w:rPr>
                <w:rFonts w:asciiTheme="minorHAnsi" w:hAnsiTheme="minorHAnsi" w:cstheme="minorHAnsi"/>
              </w:rPr>
              <w:t>ISO 7153-1:1991 Surgical Instruments – Metallic Materials</w:t>
            </w:r>
          </w:p>
          <w:p w14:paraId="20376830" w14:textId="77777777" w:rsidR="009230A3" w:rsidRPr="0009425C" w:rsidRDefault="009230A3" w:rsidP="009230A3">
            <w:pPr>
              <w:numPr>
                <w:ilvl w:val="0"/>
                <w:numId w:val="16"/>
              </w:numPr>
              <w:rPr>
                <w:rFonts w:asciiTheme="minorHAnsi" w:eastAsia="Arial" w:hAnsiTheme="minorHAnsi" w:cstheme="minorHAnsi"/>
              </w:rPr>
            </w:pPr>
            <w:r w:rsidRPr="0009425C">
              <w:rPr>
                <w:rFonts w:asciiTheme="minorHAnsi" w:hAnsiTheme="minorHAnsi" w:cstheme="minorHAnsi"/>
              </w:rPr>
              <w:t xml:space="preserve">ISO 17664:2004 Sterilization of Medical Devices - Information to be Provided by the Manufacturer for the Processing of </w:t>
            </w:r>
            <w:proofErr w:type="spellStart"/>
            <w:r w:rsidRPr="0009425C">
              <w:rPr>
                <w:rFonts w:asciiTheme="minorHAnsi" w:hAnsiTheme="minorHAnsi" w:cstheme="minorHAnsi"/>
              </w:rPr>
              <w:t>Resterilizable</w:t>
            </w:r>
            <w:proofErr w:type="spellEnd"/>
            <w:r w:rsidRPr="0009425C">
              <w:rPr>
                <w:rFonts w:asciiTheme="minorHAnsi" w:hAnsiTheme="minorHAnsi" w:cstheme="minorHAnsi"/>
              </w:rPr>
              <w:t xml:space="preserve"> Medical Devices</w:t>
            </w:r>
          </w:p>
          <w:p w14:paraId="08A4B05D" w14:textId="77777777" w:rsidR="009230A3" w:rsidRPr="0009425C" w:rsidRDefault="009230A3" w:rsidP="009230A3">
            <w:pPr>
              <w:numPr>
                <w:ilvl w:val="0"/>
                <w:numId w:val="16"/>
              </w:numPr>
              <w:rPr>
                <w:rFonts w:asciiTheme="minorHAnsi" w:eastAsia="Arial" w:hAnsiTheme="minorHAnsi" w:cstheme="minorHAnsi"/>
              </w:rPr>
            </w:pPr>
            <w:r w:rsidRPr="0009425C">
              <w:rPr>
                <w:rFonts w:asciiTheme="minorHAnsi" w:hAnsiTheme="minorHAnsi" w:cstheme="minorHAnsi"/>
              </w:rPr>
              <w:t>ISO 13402:1995 Surgical and Dental Hand Instruments - Determination of Resistance Against Autoclaving, Corrosion, and Thermal Exposure</w:t>
            </w:r>
          </w:p>
          <w:p w14:paraId="1897A895" w14:textId="39B337ED" w:rsidR="009230A3" w:rsidRPr="00E80944" w:rsidRDefault="009230A3" w:rsidP="009230A3">
            <w:pPr>
              <w:rPr>
                <w:rFonts w:ascii="Arial" w:hAnsi="Arial" w:cs="Arial"/>
                <w:color w:val="000000"/>
              </w:rPr>
            </w:pPr>
          </w:p>
        </w:tc>
        <w:tc>
          <w:tcPr>
            <w:tcW w:w="1028" w:type="dxa"/>
          </w:tcPr>
          <w:p w14:paraId="074A9AC4" w14:textId="6ACD051C" w:rsidR="009230A3" w:rsidRPr="00E80944" w:rsidRDefault="009230A3" w:rsidP="009230A3">
            <w:pPr>
              <w:jc w:val="center"/>
              <w:rPr>
                <w:rFonts w:ascii="Arial" w:hAnsi="Arial" w:cs="Arial"/>
                <w:color w:val="000000"/>
              </w:rPr>
            </w:pPr>
            <w:r>
              <w:rPr>
                <w:rFonts w:ascii="Arial" w:hAnsi="Arial" w:cs="Arial"/>
                <w:color w:val="000000"/>
              </w:rPr>
              <w:lastRenderedPageBreak/>
              <w:t>2</w:t>
            </w:r>
          </w:p>
        </w:tc>
        <w:tc>
          <w:tcPr>
            <w:tcW w:w="1550" w:type="dxa"/>
          </w:tcPr>
          <w:p w14:paraId="21472810" w14:textId="662DD4D3" w:rsidR="009230A3" w:rsidRPr="00E80944" w:rsidRDefault="009230A3" w:rsidP="009230A3">
            <w:pPr>
              <w:jc w:val="center"/>
              <w:rPr>
                <w:rFonts w:ascii="Arial" w:hAnsi="Arial" w:cs="Arial"/>
                <w:color w:val="000000"/>
              </w:rPr>
            </w:pPr>
          </w:p>
        </w:tc>
        <w:tc>
          <w:tcPr>
            <w:tcW w:w="3542" w:type="dxa"/>
            <w:shd w:val="clear" w:color="auto" w:fill="auto"/>
          </w:tcPr>
          <w:p w14:paraId="41D8ACD4" w14:textId="77777777" w:rsidR="009230A3" w:rsidRPr="00E80944" w:rsidRDefault="009230A3" w:rsidP="009230A3">
            <w:pPr>
              <w:jc w:val="center"/>
              <w:rPr>
                <w:rFonts w:ascii="Arial" w:hAnsi="Arial" w:cs="Arial"/>
                <w:noProof/>
                <w:color w:val="000000"/>
              </w:rPr>
            </w:pPr>
          </w:p>
        </w:tc>
      </w:tr>
      <w:tr w:rsidR="009230A3" w:rsidRPr="00E80944" w14:paraId="50052FDA" w14:textId="77777777" w:rsidTr="009230A3">
        <w:trPr>
          <w:trHeight w:val="152"/>
        </w:trPr>
        <w:tc>
          <w:tcPr>
            <w:tcW w:w="603" w:type="dxa"/>
            <w:shd w:val="clear" w:color="auto" w:fill="auto"/>
          </w:tcPr>
          <w:p w14:paraId="700330CE" w14:textId="226BCD6A" w:rsidR="009230A3" w:rsidRPr="00E80944" w:rsidRDefault="009230A3" w:rsidP="009230A3">
            <w:pPr>
              <w:jc w:val="center"/>
              <w:rPr>
                <w:rFonts w:ascii="Arial" w:eastAsia="Arial" w:hAnsi="Arial" w:cs="Arial"/>
                <w:szCs w:val="22"/>
              </w:rPr>
            </w:pPr>
            <w:r w:rsidRPr="00E42D02">
              <w:rPr>
                <w:rFonts w:ascii="Arial" w:hAnsi="Arial" w:cs="Arial"/>
              </w:rPr>
              <w:lastRenderedPageBreak/>
              <w:t>3</w:t>
            </w:r>
          </w:p>
        </w:tc>
        <w:tc>
          <w:tcPr>
            <w:tcW w:w="1197" w:type="dxa"/>
          </w:tcPr>
          <w:p w14:paraId="4A506AD6" w14:textId="402BE227" w:rsidR="009230A3" w:rsidRPr="00E80944" w:rsidRDefault="009230A3" w:rsidP="009230A3">
            <w:pPr>
              <w:tabs>
                <w:tab w:val="left" w:pos="935"/>
              </w:tabs>
              <w:rPr>
                <w:rFonts w:ascii="Arial" w:hAnsi="Arial" w:cs="Arial"/>
                <w:b/>
                <w:lang w:val="en-GB"/>
              </w:rPr>
            </w:pPr>
            <w:r w:rsidRPr="0009425C">
              <w:rPr>
                <w:rFonts w:asciiTheme="minorHAnsi" w:eastAsia="Calibri" w:hAnsiTheme="minorHAnsi" w:cstheme="minorHAnsi"/>
                <w:color w:val="000000"/>
              </w:rPr>
              <w:t>Vasectomy training model</w:t>
            </w:r>
          </w:p>
        </w:tc>
        <w:tc>
          <w:tcPr>
            <w:tcW w:w="5935" w:type="dxa"/>
          </w:tcPr>
          <w:p w14:paraId="7723F5BD" w14:textId="77777777" w:rsidR="009230A3" w:rsidRPr="0009425C" w:rsidRDefault="009230A3" w:rsidP="009230A3">
            <w:pPr>
              <w:jc w:val="both"/>
              <w:rPr>
                <w:rFonts w:asciiTheme="minorHAnsi" w:hAnsiTheme="minorHAnsi" w:cstheme="minorHAnsi"/>
              </w:rPr>
            </w:pPr>
            <w:r w:rsidRPr="0009425C">
              <w:rPr>
                <w:rFonts w:asciiTheme="minorHAnsi" w:hAnsiTheme="minorHAnsi" w:cstheme="minorHAnsi"/>
                <w:b/>
              </w:rPr>
              <w:t>Product Description</w:t>
            </w:r>
          </w:p>
          <w:p w14:paraId="399750DE" w14:textId="77777777" w:rsidR="009230A3" w:rsidRPr="0009425C" w:rsidRDefault="009230A3" w:rsidP="009230A3">
            <w:pPr>
              <w:jc w:val="both"/>
              <w:rPr>
                <w:rFonts w:asciiTheme="minorHAnsi" w:hAnsiTheme="minorHAnsi" w:cstheme="minorHAnsi"/>
              </w:rPr>
            </w:pPr>
            <w:r w:rsidRPr="0009425C">
              <w:rPr>
                <w:rFonts w:asciiTheme="minorHAnsi" w:hAnsiTheme="minorHAnsi" w:cstheme="minorHAnsi"/>
              </w:rPr>
              <w:t>A vasectomy training model, that simulates an adult male genital structure, with a realistic shape and texture, designed for no-scalpel vasectomy operation training.</w:t>
            </w:r>
          </w:p>
          <w:p w14:paraId="7D061C34" w14:textId="77777777" w:rsidR="009230A3" w:rsidRPr="0009425C" w:rsidRDefault="009230A3" w:rsidP="009230A3">
            <w:pPr>
              <w:jc w:val="both"/>
              <w:rPr>
                <w:rFonts w:asciiTheme="minorHAnsi" w:hAnsiTheme="minorHAnsi" w:cstheme="minorHAnsi"/>
              </w:rPr>
            </w:pPr>
          </w:p>
          <w:p w14:paraId="6E74E2A3" w14:textId="77777777" w:rsidR="009230A3" w:rsidRPr="0009425C" w:rsidRDefault="009230A3" w:rsidP="009230A3">
            <w:pPr>
              <w:jc w:val="both"/>
              <w:rPr>
                <w:rFonts w:asciiTheme="minorHAnsi" w:hAnsiTheme="minorHAnsi" w:cstheme="minorHAnsi"/>
              </w:rPr>
            </w:pPr>
            <w:r w:rsidRPr="0009425C">
              <w:rPr>
                <w:rFonts w:asciiTheme="minorHAnsi" w:hAnsiTheme="minorHAnsi" w:cstheme="minorHAnsi"/>
              </w:rPr>
              <w:t>The vasectomy model grants the development of competence-based training sessions, allowing practice and learning skills to develop no-scalpel vasectomy.</w:t>
            </w:r>
          </w:p>
          <w:p w14:paraId="152768D9" w14:textId="77777777" w:rsidR="009230A3" w:rsidRPr="0009425C" w:rsidRDefault="009230A3" w:rsidP="009230A3">
            <w:pPr>
              <w:jc w:val="both"/>
              <w:rPr>
                <w:rFonts w:asciiTheme="minorHAnsi" w:hAnsiTheme="minorHAnsi" w:cstheme="minorHAnsi"/>
              </w:rPr>
            </w:pPr>
          </w:p>
          <w:p w14:paraId="23EE1A63" w14:textId="77777777" w:rsidR="009230A3" w:rsidRPr="0009425C" w:rsidRDefault="009230A3" w:rsidP="009230A3">
            <w:pPr>
              <w:jc w:val="both"/>
              <w:rPr>
                <w:rFonts w:asciiTheme="minorHAnsi" w:hAnsiTheme="minorHAnsi" w:cstheme="minorHAnsi"/>
              </w:rPr>
            </w:pPr>
            <w:r w:rsidRPr="0009425C">
              <w:rPr>
                <w:rFonts w:asciiTheme="minorHAnsi" w:hAnsiTheme="minorHAnsi" w:cstheme="minorHAnsi"/>
                <w:b/>
              </w:rPr>
              <w:t>Technical specifications:</w:t>
            </w:r>
          </w:p>
          <w:p w14:paraId="0076FB5F" w14:textId="77777777" w:rsidR="009230A3" w:rsidRPr="0009425C" w:rsidRDefault="009230A3" w:rsidP="009230A3">
            <w:pPr>
              <w:numPr>
                <w:ilvl w:val="0"/>
                <w:numId w:val="30"/>
              </w:numPr>
              <w:jc w:val="both"/>
              <w:rPr>
                <w:rFonts w:asciiTheme="minorHAnsi" w:hAnsiTheme="minorHAnsi" w:cstheme="minorHAnsi"/>
              </w:rPr>
            </w:pPr>
            <w:r w:rsidRPr="0009425C">
              <w:rPr>
                <w:rFonts w:asciiTheme="minorHAnsi" w:hAnsiTheme="minorHAnsi" w:cstheme="minorHAnsi"/>
              </w:rPr>
              <w:t>Anatomical model composed by:</w:t>
            </w:r>
          </w:p>
          <w:p w14:paraId="6F960FD9"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i/>
              </w:rPr>
              <w:t>Male torso section</w:t>
            </w:r>
            <w:r w:rsidRPr="0009425C">
              <w:rPr>
                <w:rFonts w:asciiTheme="minorHAnsi" w:hAnsiTheme="minorHAnsi" w:cstheme="minorHAnsi"/>
              </w:rPr>
              <w:t>, modeling lower abdomen to above-knee stump.</w:t>
            </w:r>
          </w:p>
          <w:p w14:paraId="6AEAFBB4"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i/>
              </w:rPr>
              <w:t>Removable scrotal skins</w:t>
            </w:r>
            <w:r w:rsidRPr="0009425C">
              <w:rPr>
                <w:rFonts w:asciiTheme="minorHAnsi" w:hAnsiTheme="minorHAnsi" w:cstheme="minorHAnsi"/>
              </w:rPr>
              <w:t>.</w:t>
            </w:r>
          </w:p>
          <w:p w14:paraId="53C72824"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i/>
              </w:rPr>
              <w:t>Testicle assembly</w:t>
            </w:r>
            <w:r w:rsidRPr="0009425C">
              <w:rPr>
                <w:rFonts w:asciiTheme="minorHAnsi" w:hAnsiTheme="minorHAnsi" w:cstheme="minorHAnsi"/>
              </w:rPr>
              <w:t xml:space="preserve"> with tubing attached, simulating the vas deferens. </w:t>
            </w:r>
          </w:p>
          <w:p w14:paraId="1A5BE1BE" w14:textId="77777777" w:rsidR="009230A3" w:rsidRPr="0009425C" w:rsidRDefault="009230A3" w:rsidP="009230A3">
            <w:pPr>
              <w:numPr>
                <w:ilvl w:val="0"/>
                <w:numId w:val="30"/>
              </w:numPr>
              <w:jc w:val="both"/>
              <w:rPr>
                <w:rFonts w:asciiTheme="minorHAnsi" w:hAnsiTheme="minorHAnsi" w:cstheme="minorHAnsi"/>
              </w:rPr>
            </w:pPr>
            <w:r w:rsidRPr="0009425C">
              <w:rPr>
                <w:rFonts w:asciiTheme="minorHAnsi" w:hAnsiTheme="minorHAnsi" w:cstheme="minorHAnsi"/>
              </w:rPr>
              <w:t>External skin tone: light to medium skin tone.</w:t>
            </w:r>
          </w:p>
          <w:p w14:paraId="51F008BE" w14:textId="77777777" w:rsidR="009230A3" w:rsidRPr="0009425C" w:rsidRDefault="009230A3" w:rsidP="009230A3">
            <w:pPr>
              <w:numPr>
                <w:ilvl w:val="0"/>
                <w:numId w:val="30"/>
              </w:numPr>
              <w:jc w:val="both"/>
              <w:rPr>
                <w:rFonts w:asciiTheme="minorHAnsi" w:hAnsiTheme="minorHAnsi" w:cstheme="minorHAnsi"/>
              </w:rPr>
            </w:pPr>
            <w:r w:rsidRPr="0009425C">
              <w:rPr>
                <w:rFonts w:asciiTheme="minorHAnsi" w:hAnsiTheme="minorHAnsi" w:cstheme="minorHAnsi"/>
              </w:rPr>
              <w:t>Male torso section, with at least four (4) anti-slip feet/pads.</w:t>
            </w:r>
          </w:p>
          <w:p w14:paraId="008C4F3F" w14:textId="77777777" w:rsidR="009230A3" w:rsidRPr="0009425C" w:rsidRDefault="009230A3" w:rsidP="009230A3">
            <w:pPr>
              <w:numPr>
                <w:ilvl w:val="0"/>
                <w:numId w:val="30"/>
              </w:numPr>
              <w:jc w:val="both"/>
              <w:rPr>
                <w:rFonts w:asciiTheme="minorHAnsi" w:hAnsiTheme="minorHAnsi" w:cstheme="minorHAnsi"/>
              </w:rPr>
            </w:pPr>
            <w:r w:rsidRPr="0009425C">
              <w:rPr>
                <w:rFonts w:asciiTheme="minorHAnsi" w:hAnsiTheme="minorHAnsi" w:cstheme="minorHAnsi"/>
              </w:rPr>
              <w:t>Removable scrotal skin, flexible and penetrable to be pierced and to access the vas deferens simulation tubing.</w:t>
            </w:r>
          </w:p>
          <w:p w14:paraId="21C8DEC8" w14:textId="77777777" w:rsidR="009230A3" w:rsidRPr="0009425C" w:rsidRDefault="009230A3" w:rsidP="009230A3">
            <w:pPr>
              <w:numPr>
                <w:ilvl w:val="0"/>
                <w:numId w:val="30"/>
              </w:numPr>
              <w:jc w:val="both"/>
              <w:rPr>
                <w:rFonts w:asciiTheme="minorHAnsi" w:hAnsiTheme="minorHAnsi" w:cstheme="minorHAnsi"/>
              </w:rPr>
            </w:pPr>
            <w:r w:rsidRPr="0009425C">
              <w:rPr>
                <w:rFonts w:asciiTheme="minorHAnsi" w:hAnsiTheme="minorHAnsi" w:cstheme="minorHAnsi"/>
              </w:rPr>
              <w:t>Male torso section, Removable scrotal skin and Testicle assembly must be built of materials resistant to the application of disinfectants commonly used in healthcare premises, i.e.: 70% isopropyl alcohol.</w:t>
            </w:r>
          </w:p>
          <w:p w14:paraId="32176FA8" w14:textId="77777777" w:rsidR="009230A3" w:rsidRDefault="009230A3" w:rsidP="009230A3">
            <w:pPr>
              <w:jc w:val="both"/>
              <w:rPr>
                <w:rFonts w:asciiTheme="minorHAnsi" w:hAnsiTheme="minorHAnsi" w:cstheme="minorHAnsi"/>
                <w:b/>
              </w:rPr>
            </w:pPr>
          </w:p>
          <w:p w14:paraId="48234C92" w14:textId="77777777" w:rsidR="009230A3" w:rsidRPr="0009425C" w:rsidRDefault="009230A3" w:rsidP="009230A3">
            <w:pPr>
              <w:jc w:val="both"/>
              <w:rPr>
                <w:rFonts w:asciiTheme="minorHAnsi" w:hAnsiTheme="minorHAnsi" w:cstheme="minorHAnsi"/>
              </w:rPr>
            </w:pPr>
            <w:r w:rsidRPr="0009425C">
              <w:rPr>
                <w:rFonts w:asciiTheme="minorHAnsi" w:hAnsiTheme="minorHAnsi" w:cstheme="minorHAnsi"/>
                <w:b/>
              </w:rPr>
              <w:t>Accessories:</w:t>
            </w:r>
            <w:r w:rsidRPr="0009425C">
              <w:rPr>
                <w:rFonts w:asciiTheme="minorHAnsi" w:hAnsiTheme="minorHAnsi" w:cstheme="minorHAnsi"/>
              </w:rPr>
              <w:t xml:space="preserve"> </w:t>
            </w:r>
          </w:p>
          <w:p w14:paraId="0D3D58A4" w14:textId="77777777" w:rsidR="009230A3" w:rsidRPr="0009425C" w:rsidRDefault="009230A3" w:rsidP="009230A3">
            <w:pPr>
              <w:numPr>
                <w:ilvl w:val="0"/>
                <w:numId w:val="29"/>
              </w:numPr>
              <w:jc w:val="both"/>
              <w:rPr>
                <w:rFonts w:asciiTheme="minorHAnsi" w:hAnsiTheme="minorHAnsi" w:cstheme="minorHAnsi"/>
              </w:rPr>
            </w:pPr>
            <w:r w:rsidRPr="0009425C">
              <w:rPr>
                <w:rFonts w:asciiTheme="minorHAnsi" w:hAnsiTheme="minorHAnsi" w:cstheme="minorHAnsi"/>
              </w:rPr>
              <w:t>Two (2) reusable removable scrotal skins</w:t>
            </w:r>
          </w:p>
          <w:p w14:paraId="057E546A"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One (1) included in the standard configuration.</w:t>
            </w:r>
          </w:p>
          <w:p w14:paraId="5A7908E6" w14:textId="77777777" w:rsidR="009230A3" w:rsidRPr="0009425C" w:rsidRDefault="009230A3" w:rsidP="009230A3">
            <w:pPr>
              <w:widowControl w:val="0"/>
              <w:numPr>
                <w:ilvl w:val="1"/>
                <w:numId w:val="29"/>
              </w:numPr>
              <w:jc w:val="both"/>
              <w:rPr>
                <w:rFonts w:asciiTheme="minorHAnsi" w:hAnsiTheme="minorHAnsi" w:cstheme="minorHAnsi"/>
              </w:rPr>
            </w:pPr>
            <w:r w:rsidRPr="0009425C">
              <w:rPr>
                <w:rFonts w:asciiTheme="minorHAnsi" w:hAnsiTheme="minorHAnsi" w:cstheme="minorHAnsi"/>
              </w:rPr>
              <w:t>The rest to be used as spare parts.</w:t>
            </w:r>
          </w:p>
          <w:p w14:paraId="705747B4" w14:textId="77777777" w:rsidR="009230A3" w:rsidRPr="0009425C" w:rsidRDefault="009230A3" w:rsidP="009230A3">
            <w:pPr>
              <w:numPr>
                <w:ilvl w:val="0"/>
                <w:numId w:val="29"/>
              </w:numPr>
              <w:jc w:val="both"/>
              <w:rPr>
                <w:rFonts w:asciiTheme="minorHAnsi" w:hAnsiTheme="minorHAnsi" w:cstheme="minorHAnsi"/>
              </w:rPr>
            </w:pPr>
            <w:r w:rsidRPr="0009425C">
              <w:rPr>
                <w:rFonts w:asciiTheme="minorHAnsi" w:hAnsiTheme="minorHAnsi" w:cstheme="minorHAnsi"/>
              </w:rPr>
              <w:t>Two (2) reusables set of two testicle assemblies</w:t>
            </w:r>
          </w:p>
          <w:p w14:paraId="5F66B0A9"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One (1) set included in the standard configuration.</w:t>
            </w:r>
          </w:p>
          <w:p w14:paraId="01942F5F"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The rest to be used as spare parts.</w:t>
            </w:r>
          </w:p>
          <w:p w14:paraId="2CE9F92C" w14:textId="77777777" w:rsidR="009230A3" w:rsidRPr="0009425C" w:rsidRDefault="009230A3" w:rsidP="009230A3">
            <w:pPr>
              <w:numPr>
                <w:ilvl w:val="0"/>
                <w:numId w:val="29"/>
              </w:numPr>
              <w:jc w:val="both"/>
              <w:rPr>
                <w:rFonts w:asciiTheme="minorHAnsi" w:hAnsiTheme="minorHAnsi" w:cstheme="minorHAnsi"/>
              </w:rPr>
            </w:pPr>
            <w:r w:rsidRPr="0009425C">
              <w:rPr>
                <w:rFonts w:asciiTheme="minorHAnsi" w:hAnsiTheme="minorHAnsi" w:cstheme="minorHAnsi"/>
              </w:rPr>
              <w:t>Two (2) sets of vas deferens simulation tubing with securing/fastening mechanism.</w:t>
            </w:r>
          </w:p>
          <w:p w14:paraId="2708E687"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One (1) included in the standard configuration.</w:t>
            </w:r>
          </w:p>
          <w:p w14:paraId="1B808A58" w14:textId="77777777" w:rsidR="009230A3" w:rsidRPr="0009425C" w:rsidRDefault="009230A3" w:rsidP="009230A3">
            <w:pPr>
              <w:widowControl w:val="0"/>
              <w:numPr>
                <w:ilvl w:val="1"/>
                <w:numId w:val="29"/>
              </w:numPr>
              <w:jc w:val="both"/>
              <w:rPr>
                <w:rFonts w:asciiTheme="minorHAnsi" w:hAnsiTheme="minorHAnsi" w:cstheme="minorHAnsi"/>
              </w:rPr>
            </w:pPr>
            <w:r w:rsidRPr="0009425C">
              <w:rPr>
                <w:rFonts w:asciiTheme="minorHAnsi" w:hAnsiTheme="minorHAnsi" w:cstheme="minorHAnsi"/>
              </w:rPr>
              <w:t>The rest to be used as spare parts.</w:t>
            </w:r>
          </w:p>
          <w:p w14:paraId="2D482421" w14:textId="77777777" w:rsidR="009230A3" w:rsidRDefault="009230A3" w:rsidP="009230A3">
            <w:pPr>
              <w:jc w:val="both"/>
              <w:rPr>
                <w:rFonts w:asciiTheme="minorHAnsi" w:hAnsiTheme="minorHAnsi" w:cstheme="minorHAnsi"/>
                <w:b/>
              </w:rPr>
            </w:pPr>
          </w:p>
          <w:p w14:paraId="439ED321" w14:textId="77777777" w:rsidR="009230A3" w:rsidRPr="0009425C" w:rsidRDefault="009230A3" w:rsidP="009230A3">
            <w:pPr>
              <w:jc w:val="both"/>
              <w:rPr>
                <w:rFonts w:asciiTheme="minorHAnsi" w:hAnsiTheme="minorHAnsi" w:cstheme="minorHAnsi"/>
                <w:b/>
              </w:rPr>
            </w:pPr>
            <w:r w:rsidRPr="0009425C">
              <w:rPr>
                <w:rFonts w:asciiTheme="minorHAnsi" w:hAnsiTheme="minorHAnsi" w:cstheme="minorHAnsi"/>
                <w:b/>
              </w:rPr>
              <w:t xml:space="preserve">Documentation requirement: </w:t>
            </w:r>
          </w:p>
          <w:p w14:paraId="3F165F9C" w14:textId="77777777" w:rsidR="009230A3" w:rsidRPr="0009425C" w:rsidRDefault="009230A3" w:rsidP="009230A3">
            <w:pPr>
              <w:numPr>
                <w:ilvl w:val="0"/>
                <w:numId w:val="29"/>
              </w:numPr>
              <w:jc w:val="both"/>
              <w:rPr>
                <w:rFonts w:asciiTheme="minorHAnsi" w:hAnsiTheme="minorHAnsi" w:cstheme="minorHAnsi"/>
              </w:rPr>
            </w:pPr>
            <w:r w:rsidRPr="0009425C">
              <w:rPr>
                <w:rFonts w:asciiTheme="minorHAnsi" w:hAnsiTheme="minorHAnsi" w:cstheme="minorHAnsi"/>
              </w:rPr>
              <w:lastRenderedPageBreak/>
              <w:t xml:space="preserve">Bidders shall furnish the following documents as a part of the Bid, in </w:t>
            </w:r>
            <w:r>
              <w:rPr>
                <w:rFonts w:asciiTheme="minorHAnsi" w:hAnsiTheme="minorHAnsi" w:cstheme="minorHAnsi"/>
              </w:rPr>
              <w:t>E</w:t>
            </w:r>
            <w:r w:rsidRPr="0009425C">
              <w:rPr>
                <w:rFonts w:asciiTheme="minorHAnsi" w:hAnsiTheme="minorHAnsi" w:cstheme="minorHAnsi"/>
              </w:rPr>
              <w:t>nglish language:</w:t>
            </w:r>
          </w:p>
          <w:p w14:paraId="585EB1E5"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Manufacturer brochure or data sheet including at least all technical specifications required.</w:t>
            </w:r>
          </w:p>
          <w:p w14:paraId="43DB904F"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Instructions for use including procedures for cleaning, disinfection and storage conditions.</w:t>
            </w:r>
          </w:p>
          <w:p w14:paraId="593BF2AD"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List of all common spare parts and accessories with part numbers.</w:t>
            </w:r>
          </w:p>
          <w:p w14:paraId="6BD9B7BA"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Manufacturer authorization letter.</w:t>
            </w:r>
          </w:p>
          <w:p w14:paraId="1A6A5575"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Manufacturer letter of commitment including:</w:t>
            </w:r>
          </w:p>
          <w:p w14:paraId="7C5D18C8" w14:textId="77777777" w:rsidR="009230A3" w:rsidRPr="0009425C" w:rsidRDefault="009230A3" w:rsidP="009230A3">
            <w:pPr>
              <w:numPr>
                <w:ilvl w:val="2"/>
                <w:numId w:val="29"/>
              </w:numPr>
              <w:ind w:left="1275"/>
              <w:jc w:val="both"/>
              <w:rPr>
                <w:rFonts w:asciiTheme="minorHAnsi" w:hAnsiTheme="minorHAnsi" w:cstheme="minorHAnsi"/>
              </w:rPr>
            </w:pPr>
            <w:r w:rsidRPr="0009425C">
              <w:rPr>
                <w:rFonts w:asciiTheme="minorHAnsi" w:hAnsiTheme="minorHAnsi" w:cstheme="minorHAnsi"/>
              </w:rPr>
              <w:t>Installation and commissioning on site would be performed by the manufacturer or the representative in the country</w:t>
            </w:r>
            <w:r w:rsidRPr="0009425C">
              <w:rPr>
                <w:rFonts w:asciiTheme="minorHAnsi" w:hAnsiTheme="minorHAnsi" w:cstheme="minorHAnsi"/>
                <w:color w:val="B7B7B7"/>
              </w:rPr>
              <w:t>.</w:t>
            </w:r>
          </w:p>
          <w:p w14:paraId="1A8CA21A" w14:textId="77777777" w:rsidR="009230A3" w:rsidRPr="0009425C" w:rsidRDefault="009230A3" w:rsidP="009230A3">
            <w:pPr>
              <w:numPr>
                <w:ilvl w:val="2"/>
                <w:numId w:val="29"/>
              </w:numPr>
              <w:ind w:left="1275"/>
              <w:jc w:val="both"/>
              <w:rPr>
                <w:rFonts w:asciiTheme="minorHAnsi" w:hAnsiTheme="minorHAnsi" w:cstheme="minorHAnsi"/>
              </w:rPr>
            </w:pPr>
            <w:r w:rsidRPr="0009425C">
              <w:rPr>
                <w:rFonts w:asciiTheme="minorHAnsi" w:hAnsiTheme="minorHAnsi" w:cstheme="minorHAnsi"/>
              </w:rPr>
              <w:t>At least one (1) year of full onsite warranty.</w:t>
            </w:r>
          </w:p>
          <w:p w14:paraId="20337339" w14:textId="77777777" w:rsidR="009230A3" w:rsidRPr="0009425C" w:rsidRDefault="009230A3" w:rsidP="009230A3">
            <w:pPr>
              <w:numPr>
                <w:ilvl w:val="2"/>
                <w:numId w:val="29"/>
              </w:numPr>
              <w:ind w:left="1275"/>
              <w:jc w:val="both"/>
              <w:rPr>
                <w:rFonts w:asciiTheme="minorHAnsi" w:hAnsiTheme="minorHAnsi" w:cstheme="minorHAnsi"/>
              </w:rPr>
            </w:pPr>
            <w:r w:rsidRPr="0009425C">
              <w:rPr>
                <w:rFonts w:asciiTheme="minorHAnsi" w:hAnsiTheme="minorHAnsi" w:cstheme="minorHAnsi"/>
              </w:rPr>
              <w:t>At least five (5) years of spare parts availability.</w:t>
            </w:r>
          </w:p>
          <w:p w14:paraId="70D818E3" w14:textId="77777777" w:rsidR="009230A3" w:rsidRPr="0009425C" w:rsidRDefault="009230A3" w:rsidP="009230A3">
            <w:pPr>
              <w:numPr>
                <w:ilvl w:val="2"/>
                <w:numId w:val="29"/>
              </w:numPr>
              <w:ind w:left="1275"/>
              <w:jc w:val="both"/>
              <w:rPr>
                <w:rFonts w:asciiTheme="minorHAnsi" w:hAnsiTheme="minorHAnsi" w:cstheme="minorHAnsi"/>
              </w:rPr>
            </w:pPr>
            <w:r w:rsidRPr="0009425C">
              <w:rPr>
                <w:rFonts w:asciiTheme="minorHAnsi" w:hAnsiTheme="minorHAnsi" w:cstheme="minorHAnsi"/>
              </w:rPr>
              <w:t>Training on use, cleaning and disinfecting for the healthcare staff, in Mongolian language.</w:t>
            </w:r>
          </w:p>
          <w:p w14:paraId="2D3FABBC" w14:textId="77777777" w:rsidR="009230A3" w:rsidRPr="0009425C" w:rsidRDefault="009230A3" w:rsidP="009230A3">
            <w:pPr>
              <w:numPr>
                <w:ilvl w:val="0"/>
                <w:numId w:val="29"/>
              </w:numPr>
              <w:jc w:val="both"/>
              <w:rPr>
                <w:rFonts w:asciiTheme="minorHAnsi" w:hAnsiTheme="minorHAnsi" w:cstheme="minorHAnsi"/>
              </w:rPr>
            </w:pPr>
            <w:r w:rsidRPr="0009425C">
              <w:rPr>
                <w:rFonts w:asciiTheme="minorHAnsi" w:hAnsiTheme="minorHAnsi" w:cstheme="minorHAnsi"/>
              </w:rPr>
              <w:t xml:space="preserve">Bidders awarded, during the commissioning shall deliver the following documents, in </w:t>
            </w:r>
            <w:r>
              <w:rPr>
                <w:rFonts w:asciiTheme="minorHAnsi" w:hAnsiTheme="minorHAnsi" w:cstheme="minorHAnsi"/>
              </w:rPr>
              <w:t>E</w:t>
            </w:r>
            <w:r w:rsidRPr="0009425C">
              <w:rPr>
                <w:rFonts w:asciiTheme="minorHAnsi" w:hAnsiTheme="minorHAnsi" w:cstheme="minorHAnsi"/>
              </w:rPr>
              <w:t xml:space="preserve">nglish, </w:t>
            </w:r>
            <w:r>
              <w:rPr>
                <w:rFonts w:asciiTheme="minorHAnsi" w:hAnsiTheme="minorHAnsi" w:cstheme="minorHAnsi"/>
              </w:rPr>
              <w:t>M</w:t>
            </w:r>
            <w:r w:rsidRPr="0009425C">
              <w:rPr>
                <w:rFonts w:asciiTheme="minorHAnsi" w:hAnsiTheme="minorHAnsi" w:cstheme="minorHAnsi"/>
              </w:rPr>
              <w:t>ongolian and/or another requested language:</w:t>
            </w:r>
          </w:p>
          <w:p w14:paraId="7EAC1B18"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Instructions for use including procedures for cleaning, disinfection and storage conditions.</w:t>
            </w:r>
          </w:p>
          <w:p w14:paraId="2B9852B8"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List of all common spare parts and accessories with part numbers.</w:t>
            </w:r>
          </w:p>
          <w:p w14:paraId="0DAA1F02"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Warranty certificate.</w:t>
            </w:r>
          </w:p>
          <w:p w14:paraId="5274521D"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Manufacturer letter with at least five (5) years of spare parts availability</w:t>
            </w:r>
            <w:r w:rsidRPr="0009425C">
              <w:rPr>
                <w:rFonts w:asciiTheme="minorHAnsi" w:hAnsiTheme="minorHAnsi" w:cstheme="minorHAnsi"/>
                <w:color w:val="B7B7B7"/>
              </w:rPr>
              <w:t>.</w:t>
            </w:r>
          </w:p>
          <w:p w14:paraId="537EF9D3" w14:textId="77777777" w:rsidR="009230A3" w:rsidRDefault="009230A3" w:rsidP="009230A3">
            <w:pPr>
              <w:jc w:val="both"/>
              <w:rPr>
                <w:rFonts w:asciiTheme="minorHAnsi" w:hAnsiTheme="minorHAnsi" w:cstheme="minorHAnsi"/>
                <w:b/>
              </w:rPr>
            </w:pPr>
          </w:p>
          <w:p w14:paraId="494304F2" w14:textId="77777777" w:rsidR="009230A3" w:rsidRPr="0009425C" w:rsidRDefault="009230A3" w:rsidP="009230A3">
            <w:pPr>
              <w:jc w:val="both"/>
              <w:rPr>
                <w:rFonts w:asciiTheme="minorHAnsi" w:hAnsiTheme="minorHAnsi" w:cstheme="minorHAnsi"/>
                <w:b/>
              </w:rPr>
            </w:pPr>
            <w:r w:rsidRPr="0009425C">
              <w:rPr>
                <w:rFonts w:asciiTheme="minorHAnsi" w:hAnsiTheme="minorHAnsi" w:cstheme="minorHAnsi"/>
                <w:b/>
              </w:rPr>
              <w:t xml:space="preserve">Regulatory approvals required:  </w:t>
            </w:r>
          </w:p>
          <w:p w14:paraId="2B2183F8" w14:textId="77777777" w:rsidR="009230A3" w:rsidRPr="0009425C" w:rsidRDefault="009230A3" w:rsidP="009230A3">
            <w:pPr>
              <w:numPr>
                <w:ilvl w:val="0"/>
                <w:numId w:val="29"/>
              </w:numPr>
              <w:jc w:val="both"/>
              <w:rPr>
                <w:rFonts w:asciiTheme="minorHAnsi" w:hAnsiTheme="minorHAnsi" w:cstheme="minorHAnsi"/>
              </w:rPr>
            </w:pPr>
            <w:r w:rsidRPr="0009425C">
              <w:rPr>
                <w:rFonts w:asciiTheme="minorHAnsi" w:hAnsiTheme="minorHAnsi" w:cstheme="minorHAnsi"/>
              </w:rPr>
              <w:t>Bidders shall furnish the following documents as a part of the Bid:</w:t>
            </w:r>
          </w:p>
          <w:p w14:paraId="3FD08295" w14:textId="77777777" w:rsidR="009230A3"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Valid manufacturing license, issued by the corresponding authority in the manufacturing country.</w:t>
            </w:r>
          </w:p>
          <w:p w14:paraId="3D2E5E87" w14:textId="77777777" w:rsidR="009230A3" w:rsidRPr="0009425C" w:rsidRDefault="009230A3" w:rsidP="009230A3">
            <w:pPr>
              <w:ind w:left="992"/>
              <w:jc w:val="both"/>
              <w:rPr>
                <w:rFonts w:asciiTheme="minorHAnsi" w:hAnsiTheme="minorHAnsi" w:cstheme="minorHAnsi"/>
              </w:rPr>
            </w:pPr>
          </w:p>
          <w:p w14:paraId="36ED3710" w14:textId="77777777" w:rsidR="009230A3" w:rsidRPr="0009425C" w:rsidRDefault="009230A3" w:rsidP="009230A3">
            <w:pPr>
              <w:jc w:val="both"/>
              <w:rPr>
                <w:rFonts w:asciiTheme="minorHAnsi" w:hAnsiTheme="minorHAnsi" w:cstheme="minorHAnsi"/>
                <w:b/>
              </w:rPr>
            </w:pPr>
            <w:r w:rsidRPr="0009425C">
              <w:rPr>
                <w:rFonts w:asciiTheme="minorHAnsi" w:hAnsiTheme="minorHAnsi" w:cstheme="minorHAnsi"/>
                <w:b/>
              </w:rPr>
              <w:t>Safety &amp; product Standards:</w:t>
            </w:r>
          </w:p>
          <w:p w14:paraId="4566285E" w14:textId="77777777" w:rsidR="009230A3" w:rsidRDefault="009230A3" w:rsidP="009230A3">
            <w:pPr>
              <w:numPr>
                <w:ilvl w:val="0"/>
                <w:numId w:val="31"/>
              </w:numPr>
              <w:overflowPunct w:val="0"/>
              <w:autoSpaceDE w:val="0"/>
              <w:autoSpaceDN w:val="0"/>
              <w:adjustRightInd w:val="0"/>
              <w:ind w:left="345" w:hanging="270"/>
              <w:jc w:val="both"/>
              <w:textAlignment w:val="baseline"/>
              <w:rPr>
                <w:rFonts w:asciiTheme="minorHAnsi" w:hAnsiTheme="minorHAnsi" w:cstheme="minorHAnsi"/>
              </w:rPr>
            </w:pPr>
            <w:r w:rsidRPr="0009425C">
              <w:rPr>
                <w:rFonts w:asciiTheme="minorHAnsi" w:hAnsiTheme="minorHAnsi" w:cstheme="minorHAnsi"/>
              </w:rPr>
              <w:t>Valid ISO 9001, Quality management systems certificate, issued by Conformity assessment bodies, notified bodies or by bodies accredited by regulatory authorities.</w:t>
            </w:r>
          </w:p>
          <w:p w14:paraId="4A278647" w14:textId="40C92E2C" w:rsidR="009230A3" w:rsidRPr="00E80944" w:rsidRDefault="009230A3" w:rsidP="009230A3">
            <w:pPr>
              <w:rPr>
                <w:rFonts w:ascii="Arial" w:hAnsi="Arial" w:cs="Arial"/>
                <w:color w:val="000000"/>
              </w:rPr>
            </w:pPr>
          </w:p>
        </w:tc>
        <w:tc>
          <w:tcPr>
            <w:tcW w:w="1028" w:type="dxa"/>
          </w:tcPr>
          <w:p w14:paraId="6C5A6DA1" w14:textId="564A02C6" w:rsidR="009230A3" w:rsidRPr="00E80944" w:rsidRDefault="009230A3" w:rsidP="009230A3">
            <w:pPr>
              <w:jc w:val="center"/>
              <w:rPr>
                <w:rFonts w:ascii="Arial" w:hAnsi="Arial" w:cs="Arial"/>
                <w:color w:val="000000"/>
              </w:rPr>
            </w:pPr>
            <w:r>
              <w:rPr>
                <w:rFonts w:ascii="Arial" w:hAnsi="Arial" w:cs="Arial"/>
                <w:color w:val="000000"/>
              </w:rPr>
              <w:lastRenderedPageBreak/>
              <w:t>2</w:t>
            </w:r>
          </w:p>
        </w:tc>
        <w:tc>
          <w:tcPr>
            <w:tcW w:w="1550" w:type="dxa"/>
          </w:tcPr>
          <w:p w14:paraId="4574338A" w14:textId="54200B32" w:rsidR="009230A3" w:rsidRPr="00E80944" w:rsidRDefault="00000000" w:rsidP="009230A3">
            <w:pPr>
              <w:jc w:val="center"/>
              <w:rPr>
                <w:rFonts w:ascii="Arial" w:hAnsi="Arial" w:cs="Arial"/>
                <w:color w:val="000000"/>
              </w:rPr>
            </w:pPr>
            <w:sdt>
              <w:sdtPr>
                <w:rPr>
                  <w:rFonts w:ascii="Arial" w:hAnsi="Arial" w:cs="Arial"/>
                  <w:color w:val="000000"/>
                </w:rPr>
                <w:id w:val="-2137476339"/>
                <w14:checkbox>
                  <w14:checked w14:val="0"/>
                  <w14:checkedState w14:val="2612" w14:font="MS Gothic"/>
                  <w14:uncheckedState w14:val="2610" w14:font="MS Gothic"/>
                </w14:checkbox>
              </w:sdtPr>
              <w:sdtContent>
                <w:r w:rsidR="009230A3" w:rsidRPr="00E80944">
                  <w:rPr>
                    <w:rFonts w:ascii="Segoe UI Symbol" w:eastAsia="MS Gothic" w:hAnsi="Segoe UI Symbol" w:cs="Segoe UI Symbol"/>
                    <w:color w:val="000000"/>
                  </w:rPr>
                  <w:t>☐</w:t>
                </w:r>
              </w:sdtContent>
            </w:sdt>
            <w:r w:rsidR="009230A3" w:rsidRPr="00E80944">
              <w:rPr>
                <w:rFonts w:ascii="Arial" w:hAnsi="Arial" w:cs="Arial"/>
                <w:color w:val="000000"/>
              </w:rPr>
              <w:t xml:space="preserve">  Yes     </w:t>
            </w:r>
            <w:sdt>
              <w:sdtPr>
                <w:rPr>
                  <w:rFonts w:ascii="Arial" w:hAnsi="Arial" w:cs="Arial"/>
                  <w:color w:val="000000"/>
                </w:rPr>
                <w:id w:val="1689556956"/>
                <w14:checkbox>
                  <w14:checked w14:val="0"/>
                  <w14:checkedState w14:val="2612" w14:font="MS Gothic"/>
                  <w14:uncheckedState w14:val="2610" w14:font="MS Gothic"/>
                </w14:checkbox>
              </w:sdtPr>
              <w:sdtContent>
                <w:r w:rsidR="009230A3" w:rsidRPr="00E80944">
                  <w:rPr>
                    <w:rFonts w:ascii="Segoe UI Symbol" w:hAnsi="Segoe UI Symbol" w:cs="Segoe UI Symbol"/>
                    <w:color w:val="000000"/>
                  </w:rPr>
                  <w:t>☐</w:t>
                </w:r>
              </w:sdtContent>
            </w:sdt>
            <w:r w:rsidR="009230A3" w:rsidRPr="00E80944">
              <w:rPr>
                <w:rFonts w:ascii="Arial" w:hAnsi="Arial" w:cs="Arial"/>
                <w:color w:val="000000"/>
              </w:rPr>
              <w:t xml:space="preserve">  No</w:t>
            </w:r>
          </w:p>
        </w:tc>
        <w:tc>
          <w:tcPr>
            <w:tcW w:w="3542" w:type="dxa"/>
            <w:shd w:val="clear" w:color="auto" w:fill="auto"/>
          </w:tcPr>
          <w:p w14:paraId="15EA13C5" w14:textId="77777777" w:rsidR="009230A3" w:rsidRPr="00E80944" w:rsidRDefault="009230A3" w:rsidP="009230A3">
            <w:pPr>
              <w:jc w:val="center"/>
              <w:rPr>
                <w:rFonts w:ascii="Arial" w:hAnsi="Arial" w:cs="Arial"/>
                <w:noProof/>
                <w:color w:val="000000"/>
              </w:rPr>
            </w:pPr>
          </w:p>
        </w:tc>
      </w:tr>
      <w:tr w:rsidR="009230A3" w:rsidRPr="00E80944" w14:paraId="29754417" w14:textId="77777777" w:rsidTr="009230A3">
        <w:trPr>
          <w:trHeight w:val="143"/>
        </w:trPr>
        <w:tc>
          <w:tcPr>
            <w:tcW w:w="603" w:type="dxa"/>
            <w:shd w:val="clear" w:color="auto" w:fill="auto"/>
          </w:tcPr>
          <w:p w14:paraId="7DE64156" w14:textId="25E3EC75" w:rsidR="009230A3" w:rsidRPr="00E80944" w:rsidRDefault="009230A3" w:rsidP="009230A3">
            <w:pPr>
              <w:jc w:val="center"/>
              <w:rPr>
                <w:rFonts w:ascii="Arial" w:eastAsia="Arial" w:hAnsi="Arial" w:cs="Arial"/>
                <w:szCs w:val="22"/>
              </w:rPr>
            </w:pPr>
            <w:r w:rsidRPr="00E42D02">
              <w:rPr>
                <w:rFonts w:ascii="Arial" w:hAnsi="Arial" w:cs="Arial"/>
              </w:rPr>
              <w:lastRenderedPageBreak/>
              <w:t>4</w:t>
            </w:r>
          </w:p>
        </w:tc>
        <w:tc>
          <w:tcPr>
            <w:tcW w:w="1197" w:type="dxa"/>
          </w:tcPr>
          <w:p w14:paraId="74C9C722" w14:textId="6E8FC32A" w:rsidR="009230A3" w:rsidRPr="00E80944" w:rsidRDefault="009230A3" w:rsidP="009230A3">
            <w:pPr>
              <w:tabs>
                <w:tab w:val="left" w:pos="935"/>
              </w:tabs>
              <w:rPr>
                <w:rFonts w:ascii="Arial" w:hAnsi="Arial" w:cs="Arial"/>
                <w:b/>
                <w:lang w:val="en-GB"/>
              </w:rPr>
            </w:pPr>
            <w:r w:rsidRPr="0009425C">
              <w:rPr>
                <w:rFonts w:asciiTheme="minorHAnsi" w:eastAsia="Calibri" w:hAnsiTheme="minorHAnsi" w:cstheme="minorHAnsi"/>
                <w:color w:val="000000"/>
              </w:rPr>
              <w:t>Multi-purpose uterus model (IUD insertion, removal)</w:t>
            </w:r>
          </w:p>
        </w:tc>
        <w:tc>
          <w:tcPr>
            <w:tcW w:w="5935" w:type="dxa"/>
          </w:tcPr>
          <w:p w14:paraId="632EBB89" w14:textId="77777777" w:rsidR="009230A3" w:rsidRPr="0009425C" w:rsidRDefault="009230A3" w:rsidP="009230A3">
            <w:pPr>
              <w:rPr>
                <w:rFonts w:asciiTheme="minorHAnsi" w:hAnsiTheme="minorHAnsi" w:cstheme="minorHAnsi"/>
              </w:rPr>
            </w:pPr>
            <w:r w:rsidRPr="0009425C">
              <w:rPr>
                <w:rFonts w:asciiTheme="minorHAnsi" w:hAnsiTheme="minorHAnsi" w:cstheme="minorHAnsi"/>
                <w:b/>
              </w:rPr>
              <w:t>Product Description</w:t>
            </w:r>
          </w:p>
          <w:p w14:paraId="12DD5F39" w14:textId="77777777" w:rsidR="009230A3" w:rsidRPr="0009425C" w:rsidRDefault="009230A3" w:rsidP="009230A3">
            <w:pPr>
              <w:jc w:val="both"/>
              <w:rPr>
                <w:rFonts w:asciiTheme="minorHAnsi" w:hAnsiTheme="minorHAnsi" w:cstheme="minorHAnsi"/>
              </w:rPr>
            </w:pPr>
            <w:proofErr w:type="gramStart"/>
            <w:r w:rsidRPr="0009425C">
              <w:rPr>
                <w:rFonts w:asciiTheme="minorHAnsi" w:hAnsiTheme="minorHAnsi" w:cstheme="minorHAnsi"/>
              </w:rPr>
              <w:t>An</w:t>
            </w:r>
            <w:proofErr w:type="gramEnd"/>
            <w:r w:rsidRPr="0009425C">
              <w:rPr>
                <w:rFonts w:asciiTheme="minorHAnsi" w:hAnsiTheme="minorHAnsi" w:cstheme="minorHAnsi"/>
              </w:rPr>
              <w:t xml:space="preserve"> uterus training model, that simulates an adult female genital structure, with a functional shape and texture, is designed for multi-purpose training.</w:t>
            </w:r>
          </w:p>
          <w:p w14:paraId="519AC920" w14:textId="77777777" w:rsidR="009230A3" w:rsidRPr="0009425C" w:rsidRDefault="009230A3" w:rsidP="009230A3">
            <w:pPr>
              <w:jc w:val="both"/>
              <w:rPr>
                <w:rFonts w:asciiTheme="minorHAnsi" w:hAnsiTheme="minorHAnsi" w:cstheme="minorHAnsi"/>
              </w:rPr>
            </w:pPr>
          </w:p>
          <w:p w14:paraId="3A22AC0A" w14:textId="77777777" w:rsidR="009230A3" w:rsidRPr="0009425C" w:rsidRDefault="009230A3" w:rsidP="009230A3">
            <w:pPr>
              <w:jc w:val="both"/>
              <w:rPr>
                <w:rFonts w:asciiTheme="minorHAnsi" w:hAnsiTheme="minorHAnsi" w:cstheme="minorHAnsi"/>
              </w:rPr>
            </w:pPr>
            <w:r w:rsidRPr="0009425C">
              <w:rPr>
                <w:rFonts w:asciiTheme="minorHAnsi" w:hAnsiTheme="minorHAnsi" w:cstheme="minorHAnsi"/>
              </w:rPr>
              <w:t>The uterus training model grants the development of competence-based training sessions, allowing practice and learning skills to develop skills like vaginal examination, pap smear sample collection, IUD insertion, removal of retained products of conception by using manual vacuum aspiration (MVA).</w:t>
            </w:r>
          </w:p>
          <w:p w14:paraId="5F2EC62F" w14:textId="77777777" w:rsidR="009230A3" w:rsidRPr="0009425C" w:rsidRDefault="009230A3" w:rsidP="009230A3">
            <w:pPr>
              <w:rPr>
                <w:rFonts w:asciiTheme="minorHAnsi" w:hAnsiTheme="minorHAnsi" w:cstheme="minorHAnsi"/>
              </w:rPr>
            </w:pPr>
          </w:p>
          <w:p w14:paraId="2075EF03" w14:textId="77777777" w:rsidR="009230A3" w:rsidRPr="0009425C" w:rsidRDefault="009230A3" w:rsidP="009230A3">
            <w:pPr>
              <w:rPr>
                <w:rFonts w:asciiTheme="minorHAnsi" w:hAnsiTheme="minorHAnsi" w:cstheme="minorHAnsi"/>
                <w:b/>
              </w:rPr>
            </w:pPr>
            <w:r w:rsidRPr="0009425C">
              <w:rPr>
                <w:rFonts w:asciiTheme="minorHAnsi" w:hAnsiTheme="minorHAnsi" w:cstheme="minorHAnsi"/>
                <w:b/>
              </w:rPr>
              <w:t>Technical specifications:</w:t>
            </w:r>
          </w:p>
          <w:p w14:paraId="675F1C2E" w14:textId="77777777" w:rsidR="009230A3" w:rsidRPr="0009425C" w:rsidRDefault="009230A3" w:rsidP="009230A3">
            <w:pPr>
              <w:numPr>
                <w:ilvl w:val="0"/>
                <w:numId w:val="30"/>
              </w:numPr>
              <w:rPr>
                <w:rFonts w:asciiTheme="minorHAnsi" w:hAnsiTheme="minorHAnsi" w:cstheme="minorHAnsi"/>
              </w:rPr>
            </w:pPr>
            <w:r w:rsidRPr="0009425C">
              <w:rPr>
                <w:rFonts w:asciiTheme="minorHAnsi" w:hAnsiTheme="minorHAnsi" w:cstheme="minorHAnsi"/>
              </w:rPr>
              <w:t>Model representing female abdominal section.</w:t>
            </w:r>
          </w:p>
          <w:p w14:paraId="46C90599" w14:textId="77777777" w:rsidR="009230A3" w:rsidRPr="0009425C" w:rsidRDefault="009230A3" w:rsidP="009230A3">
            <w:pPr>
              <w:numPr>
                <w:ilvl w:val="0"/>
                <w:numId w:val="30"/>
              </w:numPr>
              <w:rPr>
                <w:rFonts w:asciiTheme="minorHAnsi" w:hAnsiTheme="minorHAnsi" w:cstheme="minorHAnsi"/>
              </w:rPr>
            </w:pPr>
            <w:r w:rsidRPr="0009425C">
              <w:rPr>
                <w:rFonts w:asciiTheme="minorHAnsi" w:hAnsiTheme="minorHAnsi" w:cstheme="minorHAnsi"/>
              </w:rPr>
              <w:t xml:space="preserve">Design allows configuring the model in two modes: </w:t>
            </w:r>
          </w:p>
          <w:p w14:paraId="28E8A636"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Simulation, to be fastened around the body of a person.</w:t>
            </w:r>
          </w:p>
          <w:p w14:paraId="003D211D"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Training, to be used as a standalone educational material.</w:t>
            </w:r>
          </w:p>
          <w:p w14:paraId="442C118E" w14:textId="77777777" w:rsidR="009230A3" w:rsidRPr="0009425C" w:rsidRDefault="009230A3" w:rsidP="009230A3">
            <w:pPr>
              <w:numPr>
                <w:ilvl w:val="0"/>
                <w:numId w:val="30"/>
              </w:numPr>
              <w:rPr>
                <w:rFonts w:asciiTheme="minorHAnsi" w:hAnsiTheme="minorHAnsi" w:cstheme="minorHAnsi"/>
              </w:rPr>
            </w:pPr>
            <w:r w:rsidRPr="0009425C">
              <w:rPr>
                <w:rFonts w:asciiTheme="minorHAnsi" w:hAnsiTheme="minorHAnsi" w:cstheme="minorHAnsi"/>
              </w:rPr>
              <w:t>Inside the model, the uterus is adjustable allowing it to be configured in a retroverted and anteverted angles.</w:t>
            </w:r>
          </w:p>
          <w:p w14:paraId="69AA3B05" w14:textId="77777777" w:rsidR="009230A3" w:rsidRPr="0009425C" w:rsidRDefault="009230A3" w:rsidP="009230A3">
            <w:pPr>
              <w:numPr>
                <w:ilvl w:val="0"/>
                <w:numId w:val="30"/>
              </w:numPr>
              <w:rPr>
                <w:rFonts w:asciiTheme="minorHAnsi" w:hAnsiTheme="minorHAnsi" w:cstheme="minorHAnsi"/>
              </w:rPr>
            </w:pPr>
            <w:r w:rsidRPr="0009425C">
              <w:rPr>
                <w:rFonts w:asciiTheme="minorHAnsi" w:hAnsiTheme="minorHAnsi" w:cstheme="minorHAnsi"/>
              </w:rPr>
              <w:t xml:space="preserve">At least two sized </w:t>
            </w:r>
            <w:proofErr w:type="gramStart"/>
            <w:r w:rsidRPr="0009425C">
              <w:rPr>
                <w:rFonts w:asciiTheme="minorHAnsi" w:hAnsiTheme="minorHAnsi" w:cstheme="minorHAnsi"/>
              </w:rPr>
              <w:t>uterus</w:t>
            </w:r>
            <w:proofErr w:type="gramEnd"/>
            <w:r w:rsidRPr="0009425C">
              <w:rPr>
                <w:rFonts w:asciiTheme="minorHAnsi" w:hAnsiTheme="minorHAnsi" w:cstheme="minorHAnsi"/>
              </w:rPr>
              <w:t>:</w:t>
            </w:r>
          </w:p>
          <w:p w14:paraId="42A70D27"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Small, representing an early post-abortion uterus.</w:t>
            </w:r>
          </w:p>
          <w:p w14:paraId="1DB05EF2"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Large, representing a large uterus like a multiparous and/or a post abortion uterus.</w:t>
            </w:r>
          </w:p>
          <w:p w14:paraId="12373239" w14:textId="77777777" w:rsidR="009230A3" w:rsidRDefault="009230A3" w:rsidP="009230A3">
            <w:pPr>
              <w:numPr>
                <w:ilvl w:val="0"/>
                <w:numId w:val="30"/>
              </w:numPr>
              <w:rPr>
                <w:rFonts w:asciiTheme="minorHAnsi" w:hAnsiTheme="minorHAnsi" w:cstheme="minorHAnsi"/>
              </w:rPr>
            </w:pPr>
            <w:r w:rsidRPr="0009425C">
              <w:rPr>
                <w:rFonts w:asciiTheme="minorHAnsi" w:hAnsiTheme="minorHAnsi" w:cstheme="minorHAnsi"/>
              </w:rPr>
              <w:t xml:space="preserve"> Must be built of easily cleanable materials.</w:t>
            </w:r>
          </w:p>
          <w:p w14:paraId="6A8E730C" w14:textId="77777777" w:rsidR="009230A3" w:rsidRPr="0009425C" w:rsidRDefault="009230A3" w:rsidP="009230A3">
            <w:pPr>
              <w:ind w:left="720"/>
              <w:rPr>
                <w:rFonts w:asciiTheme="minorHAnsi" w:hAnsiTheme="minorHAnsi" w:cstheme="minorHAnsi"/>
              </w:rPr>
            </w:pPr>
          </w:p>
          <w:p w14:paraId="75E071FE" w14:textId="77777777" w:rsidR="009230A3" w:rsidRPr="0009425C" w:rsidRDefault="009230A3" w:rsidP="009230A3">
            <w:pPr>
              <w:rPr>
                <w:rFonts w:asciiTheme="minorHAnsi" w:hAnsiTheme="minorHAnsi" w:cstheme="minorHAnsi"/>
              </w:rPr>
            </w:pPr>
            <w:r w:rsidRPr="0009425C">
              <w:rPr>
                <w:rFonts w:asciiTheme="minorHAnsi" w:hAnsiTheme="minorHAnsi" w:cstheme="minorHAnsi"/>
                <w:b/>
              </w:rPr>
              <w:t>Accessories:</w:t>
            </w:r>
            <w:r w:rsidRPr="0009425C">
              <w:rPr>
                <w:rFonts w:asciiTheme="minorHAnsi" w:hAnsiTheme="minorHAnsi" w:cstheme="minorHAnsi"/>
              </w:rPr>
              <w:t xml:space="preserve"> </w:t>
            </w:r>
          </w:p>
          <w:p w14:paraId="3E8206EC" w14:textId="77777777" w:rsidR="009230A3" w:rsidRPr="0009425C" w:rsidRDefault="009230A3" w:rsidP="009230A3">
            <w:pPr>
              <w:numPr>
                <w:ilvl w:val="0"/>
                <w:numId w:val="30"/>
              </w:numPr>
              <w:rPr>
                <w:rFonts w:asciiTheme="minorHAnsi" w:hAnsiTheme="minorHAnsi" w:cstheme="minorHAnsi"/>
              </w:rPr>
            </w:pPr>
            <w:r w:rsidRPr="0009425C">
              <w:rPr>
                <w:rFonts w:asciiTheme="minorHAnsi" w:hAnsiTheme="minorHAnsi" w:cstheme="minorHAnsi"/>
              </w:rPr>
              <w:t>One (1) carrying case, from the same manufacturer or expressly recommended by the manufacturer of the multi-purpose uterus model.</w:t>
            </w:r>
          </w:p>
          <w:p w14:paraId="1D506A12" w14:textId="77777777" w:rsidR="009230A3" w:rsidRPr="0009425C" w:rsidRDefault="009230A3" w:rsidP="009230A3">
            <w:pPr>
              <w:numPr>
                <w:ilvl w:val="0"/>
                <w:numId w:val="30"/>
              </w:numPr>
              <w:rPr>
                <w:rFonts w:asciiTheme="minorHAnsi" w:hAnsiTheme="minorHAnsi" w:cstheme="minorHAnsi"/>
              </w:rPr>
            </w:pPr>
            <w:r w:rsidRPr="0009425C">
              <w:rPr>
                <w:rFonts w:asciiTheme="minorHAnsi" w:hAnsiTheme="minorHAnsi" w:cstheme="minorHAnsi"/>
              </w:rPr>
              <w:t xml:space="preserve">One (1) strap to fasten the model around the body. </w:t>
            </w:r>
          </w:p>
          <w:p w14:paraId="31020251" w14:textId="77777777" w:rsidR="009230A3" w:rsidRDefault="009230A3" w:rsidP="009230A3">
            <w:pPr>
              <w:numPr>
                <w:ilvl w:val="0"/>
                <w:numId w:val="30"/>
              </w:numPr>
              <w:rPr>
                <w:rFonts w:asciiTheme="minorHAnsi" w:hAnsiTheme="minorHAnsi" w:cstheme="minorHAnsi"/>
              </w:rPr>
            </w:pPr>
            <w:r w:rsidRPr="0009425C">
              <w:rPr>
                <w:rFonts w:asciiTheme="minorHAnsi" w:hAnsiTheme="minorHAnsi" w:cstheme="minorHAnsi"/>
              </w:rPr>
              <w:t xml:space="preserve">One (1) system or device to keep the multi-purpose uterus model in position during training sessions. </w:t>
            </w:r>
          </w:p>
          <w:p w14:paraId="351FA5BC" w14:textId="77777777" w:rsidR="009230A3" w:rsidRPr="0009425C" w:rsidRDefault="009230A3" w:rsidP="009230A3">
            <w:pPr>
              <w:ind w:left="720"/>
              <w:rPr>
                <w:rFonts w:asciiTheme="minorHAnsi" w:hAnsiTheme="minorHAnsi" w:cstheme="minorHAnsi"/>
              </w:rPr>
            </w:pPr>
          </w:p>
          <w:p w14:paraId="1A25DBA4" w14:textId="77777777" w:rsidR="009230A3" w:rsidRPr="0009425C" w:rsidRDefault="009230A3" w:rsidP="009230A3">
            <w:pPr>
              <w:jc w:val="both"/>
              <w:rPr>
                <w:rFonts w:asciiTheme="minorHAnsi" w:hAnsiTheme="minorHAnsi" w:cstheme="minorHAnsi"/>
                <w:b/>
              </w:rPr>
            </w:pPr>
            <w:r w:rsidRPr="0009425C">
              <w:rPr>
                <w:rFonts w:asciiTheme="minorHAnsi" w:hAnsiTheme="minorHAnsi" w:cstheme="minorHAnsi"/>
                <w:b/>
              </w:rPr>
              <w:t xml:space="preserve">Documentation requirement: </w:t>
            </w:r>
          </w:p>
          <w:p w14:paraId="3967DADA" w14:textId="58470051" w:rsidR="009230A3" w:rsidRPr="0009425C" w:rsidRDefault="009230A3" w:rsidP="009230A3">
            <w:pPr>
              <w:numPr>
                <w:ilvl w:val="0"/>
                <w:numId w:val="29"/>
              </w:numPr>
              <w:jc w:val="both"/>
              <w:rPr>
                <w:rFonts w:asciiTheme="minorHAnsi" w:hAnsiTheme="minorHAnsi" w:cstheme="minorHAnsi"/>
              </w:rPr>
            </w:pPr>
            <w:r w:rsidRPr="0009425C">
              <w:rPr>
                <w:rFonts w:asciiTheme="minorHAnsi" w:hAnsiTheme="minorHAnsi" w:cstheme="minorHAnsi"/>
              </w:rPr>
              <w:t xml:space="preserve">Bidders shall furnish the following documents as a part of the Bid, in </w:t>
            </w:r>
            <w:r w:rsidR="00F42D2D">
              <w:rPr>
                <w:rFonts w:asciiTheme="minorHAnsi" w:hAnsiTheme="minorHAnsi" w:cstheme="minorHAnsi"/>
              </w:rPr>
              <w:t>E</w:t>
            </w:r>
            <w:r w:rsidRPr="0009425C">
              <w:rPr>
                <w:rFonts w:asciiTheme="minorHAnsi" w:hAnsiTheme="minorHAnsi" w:cstheme="minorHAnsi"/>
              </w:rPr>
              <w:t>nglish language:</w:t>
            </w:r>
          </w:p>
          <w:p w14:paraId="6043A07B"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Manufacturer brochure or data sheet including at least all technical specifications required.</w:t>
            </w:r>
          </w:p>
          <w:p w14:paraId="1D706CDF"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Instructions for use including procedures for cleaning, disinfection and storage conditions.</w:t>
            </w:r>
          </w:p>
          <w:p w14:paraId="7D0D66D9"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lastRenderedPageBreak/>
              <w:t>List of all common spare parts and accessories with part numbers.</w:t>
            </w:r>
          </w:p>
          <w:p w14:paraId="062F89BF"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Manufacturer authorization letter.</w:t>
            </w:r>
          </w:p>
          <w:p w14:paraId="68C4220D"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Manufacturer letter of commitment including:</w:t>
            </w:r>
          </w:p>
          <w:p w14:paraId="475B395E" w14:textId="77777777" w:rsidR="009230A3" w:rsidRPr="0009425C" w:rsidRDefault="009230A3" w:rsidP="009230A3">
            <w:pPr>
              <w:numPr>
                <w:ilvl w:val="2"/>
                <w:numId w:val="29"/>
              </w:numPr>
              <w:ind w:left="1275"/>
              <w:jc w:val="both"/>
              <w:rPr>
                <w:rFonts w:asciiTheme="minorHAnsi" w:hAnsiTheme="minorHAnsi" w:cstheme="minorHAnsi"/>
              </w:rPr>
            </w:pPr>
            <w:r w:rsidRPr="0009425C">
              <w:rPr>
                <w:rFonts w:asciiTheme="minorHAnsi" w:hAnsiTheme="minorHAnsi" w:cstheme="minorHAnsi"/>
              </w:rPr>
              <w:t>Commissioning on site would be performed by the manufacturer or the representative in the country</w:t>
            </w:r>
            <w:r w:rsidRPr="0009425C">
              <w:rPr>
                <w:rFonts w:asciiTheme="minorHAnsi" w:hAnsiTheme="minorHAnsi" w:cstheme="minorHAnsi"/>
                <w:color w:val="B7B7B7"/>
              </w:rPr>
              <w:t>.</w:t>
            </w:r>
          </w:p>
          <w:p w14:paraId="11B4B387" w14:textId="77777777" w:rsidR="009230A3" w:rsidRPr="0009425C" w:rsidRDefault="009230A3" w:rsidP="009230A3">
            <w:pPr>
              <w:numPr>
                <w:ilvl w:val="2"/>
                <w:numId w:val="29"/>
              </w:numPr>
              <w:ind w:left="1275"/>
              <w:jc w:val="both"/>
              <w:rPr>
                <w:rFonts w:asciiTheme="minorHAnsi" w:hAnsiTheme="minorHAnsi" w:cstheme="minorHAnsi"/>
              </w:rPr>
            </w:pPr>
            <w:r w:rsidRPr="0009425C">
              <w:rPr>
                <w:rFonts w:asciiTheme="minorHAnsi" w:hAnsiTheme="minorHAnsi" w:cstheme="minorHAnsi"/>
              </w:rPr>
              <w:t>At least one (1) year of full onsite warranty.</w:t>
            </w:r>
          </w:p>
          <w:p w14:paraId="5C57F67E" w14:textId="77777777" w:rsidR="009230A3" w:rsidRPr="0009425C" w:rsidRDefault="009230A3" w:rsidP="009230A3">
            <w:pPr>
              <w:numPr>
                <w:ilvl w:val="2"/>
                <w:numId w:val="29"/>
              </w:numPr>
              <w:ind w:left="1275"/>
              <w:jc w:val="both"/>
              <w:rPr>
                <w:rFonts w:asciiTheme="minorHAnsi" w:hAnsiTheme="minorHAnsi" w:cstheme="minorHAnsi"/>
              </w:rPr>
            </w:pPr>
            <w:r w:rsidRPr="0009425C">
              <w:rPr>
                <w:rFonts w:asciiTheme="minorHAnsi" w:hAnsiTheme="minorHAnsi" w:cstheme="minorHAnsi"/>
              </w:rPr>
              <w:t>At least five (5) years of spare parts availability.</w:t>
            </w:r>
          </w:p>
          <w:p w14:paraId="35981F4F" w14:textId="77777777" w:rsidR="009230A3" w:rsidRDefault="009230A3" w:rsidP="009230A3">
            <w:pPr>
              <w:numPr>
                <w:ilvl w:val="2"/>
                <w:numId w:val="29"/>
              </w:numPr>
              <w:ind w:left="1275"/>
              <w:jc w:val="both"/>
              <w:rPr>
                <w:rFonts w:asciiTheme="minorHAnsi" w:hAnsiTheme="minorHAnsi" w:cstheme="minorHAnsi"/>
              </w:rPr>
            </w:pPr>
            <w:r w:rsidRPr="0009425C">
              <w:rPr>
                <w:rFonts w:asciiTheme="minorHAnsi" w:hAnsiTheme="minorHAnsi" w:cstheme="minorHAnsi"/>
              </w:rPr>
              <w:t>Training on use, cleaning and disinfecting for the healthcare staff, in Mongolian language.</w:t>
            </w:r>
          </w:p>
          <w:p w14:paraId="27F5E3E1" w14:textId="77777777" w:rsidR="009230A3" w:rsidRPr="0009425C" w:rsidRDefault="009230A3" w:rsidP="009230A3">
            <w:pPr>
              <w:ind w:left="1275"/>
              <w:jc w:val="both"/>
              <w:rPr>
                <w:rFonts w:asciiTheme="minorHAnsi" w:hAnsiTheme="minorHAnsi" w:cstheme="minorHAnsi"/>
              </w:rPr>
            </w:pPr>
          </w:p>
          <w:p w14:paraId="1F3401D6" w14:textId="64F35A4D" w:rsidR="009230A3" w:rsidRPr="0009425C" w:rsidRDefault="009230A3" w:rsidP="009230A3">
            <w:pPr>
              <w:numPr>
                <w:ilvl w:val="0"/>
                <w:numId w:val="29"/>
              </w:numPr>
              <w:jc w:val="both"/>
              <w:rPr>
                <w:rFonts w:asciiTheme="minorHAnsi" w:hAnsiTheme="minorHAnsi" w:cstheme="minorHAnsi"/>
              </w:rPr>
            </w:pPr>
            <w:r w:rsidRPr="0009425C">
              <w:rPr>
                <w:rFonts w:asciiTheme="minorHAnsi" w:hAnsiTheme="minorHAnsi" w:cstheme="minorHAnsi"/>
              </w:rPr>
              <w:t xml:space="preserve">Bidders awarded, during the commissioning shall deliver the following documents, in </w:t>
            </w:r>
            <w:r w:rsidR="00F42D2D">
              <w:rPr>
                <w:rFonts w:asciiTheme="minorHAnsi" w:hAnsiTheme="minorHAnsi" w:cstheme="minorHAnsi"/>
              </w:rPr>
              <w:t>E</w:t>
            </w:r>
            <w:r w:rsidRPr="0009425C">
              <w:rPr>
                <w:rFonts w:asciiTheme="minorHAnsi" w:hAnsiTheme="minorHAnsi" w:cstheme="minorHAnsi"/>
              </w:rPr>
              <w:t xml:space="preserve">nglish, </w:t>
            </w:r>
            <w:r w:rsidR="00F42D2D">
              <w:rPr>
                <w:rFonts w:asciiTheme="minorHAnsi" w:hAnsiTheme="minorHAnsi" w:cstheme="minorHAnsi"/>
              </w:rPr>
              <w:t>M</w:t>
            </w:r>
            <w:r w:rsidRPr="0009425C">
              <w:rPr>
                <w:rFonts w:asciiTheme="minorHAnsi" w:hAnsiTheme="minorHAnsi" w:cstheme="minorHAnsi"/>
              </w:rPr>
              <w:t>ongolian and/or another requested language:</w:t>
            </w:r>
          </w:p>
          <w:p w14:paraId="29373314"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Instructions for use including procedures for cleaning, disinfection and storage conditions.</w:t>
            </w:r>
          </w:p>
          <w:p w14:paraId="45AF52EB"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List of all common spare parts and accessories with part numbers.</w:t>
            </w:r>
          </w:p>
          <w:p w14:paraId="720CD43D" w14:textId="77777777" w:rsidR="009230A3" w:rsidRPr="0009425C"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Warranty certificate.</w:t>
            </w:r>
          </w:p>
          <w:p w14:paraId="71372450" w14:textId="77777777" w:rsidR="009230A3"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Manufacturer letter with at least five (5) years of spare parts availability.</w:t>
            </w:r>
          </w:p>
          <w:p w14:paraId="6B791083" w14:textId="77777777" w:rsidR="009230A3" w:rsidRPr="0009425C" w:rsidRDefault="009230A3" w:rsidP="009230A3">
            <w:pPr>
              <w:ind w:left="992"/>
              <w:jc w:val="both"/>
              <w:rPr>
                <w:rFonts w:asciiTheme="minorHAnsi" w:hAnsiTheme="minorHAnsi" w:cstheme="minorHAnsi"/>
              </w:rPr>
            </w:pPr>
          </w:p>
          <w:p w14:paraId="1E7B70BF" w14:textId="77777777" w:rsidR="009230A3" w:rsidRPr="0009425C" w:rsidRDefault="009230A3" w:rsidP="009230A3">
            <w:pPr>
              <w:jc w:val="both"/>
              <w:rPr>
                <w:rFonts w:asciiTheme="minorHAnsi" w:hAnsiTheme="minorHAnsi" w:cstheme="minorHAnsi"/>
                <w:b/>
              </w:rPr>
            </w:pPr>
            <w:r w:rsidRPr="0009425C">
              <w:rPr>
                <w:rFonts w:asciiTheme="minorHAnsi" w:hAnsiTheme="minorHAnsi" w:cstheme="minorHAnsi"/>
                <w:b/>
              </w:rPr>
              <w:t xml:space="preserve">Regulatory approvals required:  </w:t>
            </w:r>
          </w:p>
          <w:p w14:paraId="00A10C4F" w14:textId="77777777" w:rsidR="009230A3" w:rsidRPr="0009425C" w:rsidRDefault="009230A3" w:rsidP="009230A3">
            <w:pPr>
              <w:numPr>
                <w:ilvl w:val="0"/>
                <w:numId w:val="29"/>
              </w:numPr>
              <w:jc w:val="both"/>
              <w:rPr>
                <w:rFonts w:asciiTheme="minorHAnsi" w:hAnsiTheme="minorHAnsi" w:cstheme="minorHAnsi"/>
              </w:rPr>
            </w:pPr>
            <w:r w:rsidRPr="0009425C">
              <w:rPr>
                <w:rFonts w:asciiTheme="minorHAnsi" w:hAnsiTheme="minorHAnsi" w:cstheme="minorHAnsi"/>
              </w:rPr>
              <w:t>Bidders shall furnish the following documents as a part of the Bid:</w:t>
            </w:r>
          </w:p>
          <w:p w14:paraId="3D61D9AA" w14:textId="77777777" w:rsidR="009230A3" w:rsidRDefault="009230A3" w:rsidP="009230A3">
            <w:pPr>
              <w:numPr>
                <w:ilvl w:val="1"/>
                <w:numId w:val="29"/>
              </w:numPr>
              <w:jc w:val="both"/>
              <w:rPr>
                <w:rFonts w:asciiTheme="minorHAnsi" w:hAnsiTheme="minorHAnsi" w:cstheme="minorHAnsi"/>
              </w:rPr>
            </w:pPr>
            <w:r w:rsidRPr="0009425C">
              <w:rPr>
                <w:rFonts w:asciiTheme="minorHAnsi" w:hAnsiTheme="minorHAnsi" w:cstheme="minorHAnsi"/>
              </w:rPr>
              <w:t>Valid manufacturing license, issued by the corresponding authority in the manufacturing country.</w:t>
            </w:r>
          </w:p>
          <w:p w14:paraId="6DE8139E" w14:textId="77777777" w:rsidR="009230A3" w:rsidRPr="0009425C" w:rsidRDefault="009230A3" w:rsidP="009230A3">
            <w:pPr>
              <w:ind w:left="992"/>
              <w:jc w:val="both"/>
              <w:rPr>
                <w:rFonts w:asciiTheme="minorHAnsi" w:hAnsiTheme="minorHAnsi" w:cstheme="minorHAnsi"/>
              </w:rPr>
            </w:pPr>
          </w:p>
          <w:p w14:paraId="7B4576ED" w14:textId="77777777" w:rsidR="009230A3" w:rsidRPr="0009425C" w:rsidRDefault="009230A3" w:rsidP="009230A3">
            <w:pPr>
              <w:jc w:val="both"/>
              <w:rPr>
                <w:rFonts w:asciiTheme="minorHAnsi" w:hAnsiTheme="minorHAnsi" w:cstheme="minorHAnsi"/>
                <w:b/>
              </w:rPr>
            </w:pPr>
            <w:r w:rsidRPr="0009425C">
              <w:rPr>
                <w:rFonts w:asciiTheme="minorHAnsi" w:hAnsiTheme="minorHAnsi" w:cstheme="minorHAnsi"/>
                <w:b/>
              </w:rPr>
              <w:t>Safety &amp; product Standards:</w:t>
            </w:r>
          </w:p>
          <w:p w14:paraId="32F05CE8" w14:textId="77777777" w:rsidR="009230A3" w:rsidRDefault="009230A3" w:rsidP="009230A3">
            <w:pPr>
              <w:numPr>
                <w:ilvl w:val="0"/>
                <w:numId w:val="31"/>
              </w:numPr>
              <w:overflowPunct w:val="0"/>
              <w:autoSpaceDE w:val="0"/>
              <w:autoSpaceDN w:val="0"/>
              <w:adjustRightInd w:val="0"/>
              <w:ind w:left="345" w:hanging="270"/>
              <w:jc w:val="both"/>
              <w:textAlignment w:val="baseline"/>
              <w:rPr>
                <w:rFonts w:asciiTheme="minorHAnsi" w:hAnsiTheme="minorHAnsi" w:cstheme="minorHAnsi"/>
              </w:rPr>
            </w:pPr>
            <w:r w:rsidRPr="0009425C">
              <w:rPr>
                <w:rFonts w:asciiTheme="minorHAnsi" w:hAnsiTheme="minorHAnsi" w:cstheme="minorHAnsi"/>
              </w:rPr>
              <w:t xml:space="preserve">Valid ISO 9001, Quality management systems certificate, issued by Conformity assessment bodies, </w:t>
            </w:r>
            <w:proofErr w:type="gramStart"/>
            <w:r w:rsidRPr="0009425C">
              <w:rPr>
                <w:rFonts w:asciiTheme="minorHAnsi" w:hAnsiTheme="minorHAnsi" w:cstheme="minorHAnsi"/>
              </w:rPr>
              <w:t>Notified</w:t>
            </w:r>
            <w:proofErr w:type="gramEnd"/>
            <w:r w:rsidRPr="0009425C">
              <w:rPr>
                <w:rFonts w:asciiTheme="minorHAnsi" w:hAnsiTheme="minorHAnsi" w:cstheme="minorHAnsi"/>
              </w:rPr>
              <w:t xml:space="preserve"> bodies or by bodies accredited by regulatory authorities.</w:t>
            </w:r>
          </w:p>
          <w:p w14:paraId="52E6785B" w14:textId="28F91CBF" w:rsidR="009230A3" w:rsidRPr="00E80944" w:rsidRDefault="009230A3" w:rsidP="009230A3">
            <w:pPr>
              <w:rPr>
                <w:rFonts w:ascii="Arial" w:hAnsi="Arial" w:cs="Arial"/>
                <w:color w:val="000000"/>
              </w:rPr>
            </w:pPr>
          </w:p>
        </w:tc>
        <w:tc>
          <w:tcPr>
            <w:tcW w:w="1028" w:type="dxa"/>
          </w:tcPr>
          <w:p w14:paraId="20CE84A4" w14:textId="70594CA7" w:rsidR="009230A3" w:rsidRPr="00E80944" w:rsidRDefault="009230A3" w:rsidP="009230A3">
            <w:pPr>
              <w:jc w:val="center"/>
              <w:rPr>
                <w:rFonts w:ascii="Arial" w:hAnsi="Arial" w:cs="Arial"/>
                <w:color w:val="000000"/>
              </w:rPr>
            </w:pPr>
            <w:r>
              <w:rPr>
                <w:rFonts w:ascii="Arial" w:hAnsi="Arial" w:cs="Arial"/>
                <w:color w:val="000000"/>
              </w:rPr>
              <w:lastRenderedPageBreak/>
              <w:t>6</w:t>
            </w:r>
          </w:p>
        </w:tc>
        <w:tc>
          <w:tcPr>
            <w:tcW w:w="1550" w:type="dxa"/>
          </w:tcPr>
          <w:p w14:paraId="0565701D" w14:textId="642CABFA" w:rsidR="009230A3" w:rsidRPr="00E80944" w:rsidRDefault="00000000" w:rsidP="009230A3">
            <w:pPr>
              <w:jc w:val="center"/>
              <w:rPr>
                <w:rFonts w:ascii="Arial" w:hAnsi="Arial" w:cs="Arial"/>
                <w:color w:val="000000"/>
              </w:rPr>
            </w:pPr>
            <w:sdt>
              <w:sdtPr>
                <w:rPr>
                  <w:rFonts w:ascii="Arial" w:hAnsi="Arial" w:cs="Arial"/>
                  <w:color w:val="000000"/>
                </w:rPr>
                <w:id w:val="1408117875"/>
                <w14:checkbox>
                  <w14:checked w14:val="0"/>
                  <w14:checkedState w14:val="2612" w14:font="MS Gothic"/>
                  <w14:uncheckedState w14:val="2610" w14:font="MS Gothic"/>
                </w14:checkbox>
              </w:sdtPr>
              <w:sdtContent>
                <w:r w:rsidR="009230A3" w:rsidRPr="00E80944">
                  <w:rPr>
                    <w:rFonts w:ascii="Segoe UI Symbol" w:eastAsia="MS Gothic" w:hAnsi="Segoe UI Symbol" w:cs="Segoe UI Symbol"/>
                    <w:color w:val="000000"/>
                  </w:rPr>
                  <w:t>☐</w:t>
                </w:r>
              </w:sdtContent>
            </w:sdt>
            <w:r w:rsidR="009230A3" w:rsidRPr="00E80944">
              <w:rPr>
                <w:rFonts w:ascii="Arial" w:hAnsi="Arial" w:cs="Arial"/>
                <w:color w:val="000000"/>
              </w:rPr>
              <w:t xml:space="preserve">  Yes     </w:t>
            </w:r>
            <w:sdt>
              <w:sdtPr>
                <w:rPr>
                  <w:rFonts w:ascii="Arial" w:hAnsi="Arial" w:cs="Arial"/>
                  <w:color w:val="000000"/>
                </w:rPr>
                <w:id w:val="-1769538679"/>
                <w14:checkbox>
                  <w14:checked w14:val="0"/>
                  <w14:checkedState w14:val="2612" w14:font="MS Gothic"/>
                  <w14:uncheckedState w14:val="2610" w14:font="MS Gothic"/>
                </w14:checkbox>
              </w:sdtPr>
              <w:sdtContent>
                <w:r w:rsidR="009230A3" w:rsidRPr="00E80944">
                  <w:rPr>
                    <w:rFonts w:ascii="Segoe UI Symbol" w:hAnsi="Segoe UI Symbol" w:cs="Segoe UI Symbol"/>
                    <w:color w:val="000000"/>
                  </w:rPr>
                  <w:t>☐</w:t>
                </w:r>
              </w:sdtContent>
            </w:sdt>
            <w:r w:rsidR="009230A3" w:rsidRPr="00E80944">
              <w:rPr>
                <w:rFonts w:ascii="Arial" w:hAnsi="Arial" w:cs="Arial"/>
                <w:color w:val="000000"/>
              </w:rPr>
              <w:t xml:space="preserve">  No</w:t>
            </w:r>
          </w:p>
        </w:tc>
        <w:tc>
          <w:tcPr>
            <w:tcW w:w="3542" w:type="dxa"/>
            <w:shd w:val="clear" w:color="auto" w:fill="auto"/>
          </w:tcPr>
          <w:p w14:paraId="1F8AC35B" w14:textId="77777777" w:rsidR="009230A3" w:rsidRPr="00E80944" w:rsidRDefault="009230A3" w:rsidP="009230A3">
            <w:pPr>
              <w:jc w:val="center"/>
              <w:rPr>
                <w:rFonts w:ascii="Arial" w:hAnsi="Arial" w:cs="Arial"/>
                <w:noProof/>
                <w:color w:val="000000"/>
              </w:rPr>
            </w:pPr>
          </w:p>
        </w:tc>
      </w:tr>
      <w:bookmarkEnd w:id="0"/>
    </w:tbl>
    <w:p w14:paraId="26EBC21D" w14:textId="77777777" w:rsidR="002110DF" w:rsidRPr="00E80944" w:rsidRDefault="002110DF" w:rsidP="000E4479">
      <w:pPr>
        <w:pBdr>
          <w:top w:val="nil"/>
          <w:left w:val="nil"/>
          <w:bottom w:val="nil"/>
          <w:right w:val="nil"/>
          <w:between w:val="nil"/>
        </w:pBdr>
        <w:tabs>
          <w:tab w:val="left" w:pos="851"/>
        </w:tabs>
        <w:jc w:val="both"/>
        <w:rPr>
          <w:rFonts w:ascii="Arial" w:eastAsia="Calibri" w:hAnsi="Arial" w:cs="Arial"/>
          <w:color w:val="000000"/>
          <w:sz w:val="22"/>
          <w:szCs w:val="22"/>
        </w:rPr>
      </w:pPr>
    </w:p>
    <w:tbl>
      <w:tblPr>
        <w:tblW w:w="1391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firstRow="0" w:lastRow="0" w:firstColumn="0" w:lastColumn="0" w:noHBand="0" w:noVBand="1"/>
      </w:tblPr>
      <w:tblGrid>
        <w:gridCol w:w="6565"/>
        <w:gridCol w:w="5040"/>
        <w:gridCol w:w="2310"/>
      </w:tblGrid>
      <w:tr w:rsidR="002110DF" w:rsidRPr="00E80944" w14:paraId="5F3CAD1B" w14:textId="77777777" w:rsidTr="0095141C">
        <w:tc>
          <w:tcPr>
            <w:tcW w:w="6565" w:type="dxa"/>
            <w:shd w:val="clear" w:color="auto" w:fill="auto"/>
            <w:vAlign w:val="center"/>
          </w:tcPr>
          <w:p w14:paraId="3D82A362" w14:textId="77777777" w:rsidR="002110DF" w:rsidRPr="00E80944" w:rsidRDefault="002110DF" w:rsidP="000E4479">
            <w:pPr>
              <w:tabs>
                <w:tab w:val="left" w:pos="-180"/>
                <w:tab w:val="right" w:pos="1980"/>
                <w:tab w:val="left" w:pos="2160"/>
                <w:tab w:val="left" w:pos="4320"/>
              </w:tabs>
              <w:rPr>
                <w:rFonts w:ascii="Arial" w:eastAsia="Calibri" w:hAnsi="Arial" w:cs="Arial"/>
                <w:sz w:val="22"/>
                <w:szCs w:val="22"/>
              </w:rPr>
            </w:pPr>
          </w:p>
          <w:p w14:paraId="57C2C011" w14:textId="77777777" w:rsidR="002110DF" w:rsidRPr="00E80944" w:rsidRDefault="002110DF" w:rsidP="000E4479">
            <w:pPr>
              <w:tabs>
                <w:tab w:val="left" w:pos="-180"/>
                <w:tab w:val="right" w:pos="1980"/>
                <w:tab w:val="left" w:pos="2160"/>
                <w:tab w:val="left" w:pos="4320"/>
              </w:tabs>
              <w:rPr>
                <w:rFonts w:ascii="Arial" w:eastAsia="Calibri" w:hAnsi="Arial" w:cs="Arial"/>
                <w:sz w:val="22"/>
                <w:szCs w:val="22"/>
              </w:rPr>
            </w:pPr>
          </w:p>
          <w:p w14:paraId="654F215E" w14:textId="77777777" w:rsidR="002110DF" w:rsidRPr="00E80944" w:rsidRDefault="002110DF" w:rsidP="000E4479">
            <w:pPr>
              <w:tabs>
                <w:tab w:val="left" w:pos="-180"/>
                <w:tab w:val="right" w:pos="1980"/>
                <w:tab w:val="left" w:pos="2160"/>
                <w:tab w:val="left" w:pos="4320"/>
              </w:tabs>
              <w:rPr>
                <w:rFonts w:ascii="Arial" w:eastAsia="Calibri" w:hAnsi="Arial" w:cs="Arial"/>
                <w:sz w:val="22"/>
                <w:szCs w:val="22"/>
              </w:rPr>
            </w:pPr>
          </w:p>
        </w:tc>
        <w:tc>
          <w:tcPr>
            <w:tcW w:w="5040" w:type="dxa"/>
            <w:tcBorders>
              <w:right w:val="nil"/>
            </w:tcBorders>
            <w:shd w:val="clear" w:color="auto" w:fill="auto"/>
            <w:vAlign w:val="center"/>
          </w:tcPr>
          <w:p w14:paraId="27C00125" w14:textId="77777777" w:rsidR="002110DF" w:rsidRPr="00E80944" w:rsidRDefault="002110DF" w:rsidP="000E4479">
            <w:pPr>
              <w:tabs>
                <w:tab w:val="left" w:pos="-180"/>
                <w:tab w:val="right" w:pos="1980"/>
                <w:tab w:val="left" w:pos="2160"/>
                <w:tab w:val="left" w:pos="4320"/>
              </w:tabs>
              <w:jc w:val="center"/>
              <w:rPr>
                <w:rFonts w:ascii="Arial" w:eastAsia="Calibri" w:hAnsi="Arial" w:cs="Arial"/>
                <w:sz w:val="22"/>
                <w:szCs w:val="22"/>
              </w:rPr>
            </w:pPr>
            <w:r w:rsidRPr="00E80944">
              <w:rPr>
                <w:rFonts w:ascii="Arial" w:eastAsia="Calibri" w:hAnsi="Arial" w:cs="Arial"/>
                <w:color w:val="808080"/>
                <w:sz w:val="22"/>
                <w:szCs w:val="22"/>
              </w:rPr>
              <w:t>Click here to enter a date.</w:t>
            </w:r>
          </w:p>
        </w:tc>
        <w:tc>
          <w:tcPr>
            <w:tcW w:w="2310" w:type="dxa"/>
            <w:tcBorders>
              <w:left w:val="nil"/>
            </w:tcBorders>
            <w:shd w:val="clear" w:color="auto" w:fill="auto"/>
            <w:vAlign w:val="center"/>
          </w:tcPr>
          <w:p w14:paraId="0BF8B4CC" w14:textId="77777777" w:rsidR="002110DF" w:rsidRPr="00E80944" w:rsidRDefault="002110DF" w:rsidP="000E4479">
            <w:pPr>
              <w:tabs>
                <w:tab w:val="left" w:pos="-180"/>
                <w:tab w:val="right" w:pos="1980"/>
                <w:tab w:val="left" w:pos="2160"/>
                <w:tab w:val="left" w:pos="4320"/>
              </w:tabs>
              <w:rPr>
                <w:rFonts w:ascii="Arial" w:eastAsia="Calibri" w:hAnsi="Arial" w:cs="Arial"/>
                <w:sz w:val="22"/>
                <w:szCs w:val="22"/>
              </w:rPr>
            </w:pPr>
          </w:p>
        </w:tc>
      </w:tr>
      <w:tr w:rsidR="002110DF" w:rsidRPr="00E80944" w14:paraId="007E7510" w14:textId="77777777" w:rsidTr="0095141C">
        <w:tc>
          <w:tcPr>
            <w:tcW w:w="6565" w:type="dxa"/>
            <w:shd w:val="clear" w:color="auto" w:fill="auto"/>
            <w:vAlign w:val="center"/>
          </w:tcPr>
          <w:p w14:paraId="35C9CB16" w14:textId="77777777" w:rsidR="002110DF" w:rsidRPr="00E80944" w:rsidRDefault="002110DF" w:rsidP="000E4479">
            <w:pPr>
              <w:tabs>
                <w:tab w:val="left" w:pos="-180"/>
                <w:tab w:val="right" w:pos="1980"/>
                <w:tab w:val="left" w:pos="2160"/>
                <w:tab w:val="left" w:pos="4320"/>
              </w:tabs>
              <w:jc w:val="center"/>
              <w:rPr>
                <w:rFonts w:ascii="Arial" w:eastAsia="Calibri" w:hAnsi="Arial" w:cs="Arial"/>
                <w:sz w:val="22"/>
                <w:szCs w:val="22"/>
              </w:rPr>
            </w:pPr>
            <w:r w:rsidRPr="00E80944">
              <w:rPr>
                <w:rFonts w:ascii="Arial" w:eastAsia="Calibri" w:hAnsi="Arial" w:cs="Arial"/>
                <w:sz w:val="22"/>
                <w:szCs w:val="22"/>
              </w:rPr>
              <w:t>Name and title/Signature/Stamp</w:t>
            </w:r>
          </w:p>
        </w:tc>
        <w:tc>
          <w:tcPr>
            <w:tcW w:w="7349" w:type="dxa"/>
            <w:gridSpan w:val="2"/>
            <w:shd w:val="clear" w:color="auto" w:fill="auto"/>
            <w:vAlign w:val="center"/>
          </w:tcPr>
          <w:p w14:paraId="1980E283" w14:textId="77777777" w:rsidR="002110DF" w:rsidRPr="00E80944" w:rsidRDefault="002110DF" w:rsidP="000E4479">
            <w:pPr>
              <w:tabs>
                <w:tab w:val="left" w:pos="-180"/>
                <w:tab w:val="right" w:pos="1980"/>
                <w:tab w:val="left" w:pos="2160"/>
                <w:tab w:val="left" w:pos="4320"/>
              </w:tabs>
              <w:jc w:val="center"/>
              <w:rPr>
                <w:rFonts w:ascii="Arial" w:eastAsia="Calibri" w:hAnsi="Arial" w:cs="Arial"/>
                <w:sz w:val="22"/>
                <w:szCs w:val="22"/>
              </w:rPr>
            </w:pPr>
            <w:r w:rsidRPr="00E80944">
              <w:rPr>
                <w:rFonts w:ascii="Arial" w:eastAsia="Calibri" w:hAnsi="Arial" w:cs="Arial"/>
                <w:sz w:val="22"/>
                <w:szCs w:val="22"/>
              </w:rPr>
              <w:t>Date and place</w:t>
            </w:r>
          </w:p>
        </w:tc>
      </w:tr>
    </w:tbl>
    <w:p w14:paraId="7C676DC9" w14:textId="77777777" w:rsidR="002110DF" w:rsidRPr="00E80944" w:rsidRDefault="002110DF" w:rsidP="000E4479">
      <w:pPr>
        <w:pStyle w:val="ListParagraph"/>
        <w:rPr>
          <w:rFonts w:ascii="Arial" w:eastAsia="Arial" w:hAnsi="Arial" w:cs="Arial"/>
          <w:sz w:val="20"/>
        </w:rPr>
      </w:pPr>
    </w:p>
    <w:sectPr w:rsidR="002110DF" w:rsidRPr="00E80944" w:rsidSect="00876C50">
      <w:headerReference w:type="default" r:id="rId8"/>
      <w:pgSz w:w="16838" w:h="11906" w:orient="landscape"/>
      <w:pgMar w:top="1440" w:right="1178" w:bottom="850" w:left="1440"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4FF8A0" w14:textId="77777777" w:rsidR="00680F4A" w:rsidRDefault="00680F4A">
      <w:r>
        <w:separator/>
      </w:r>
    </w:p>
  </w:endnote>
  <w:endnote w:type="continuationSeparator" w:id="0">
    <w:p w14:paraId="148AB0AC" w14:textId="77777777" w:rsidR="00680F4A" w:rsidRDefault="00680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FPA-Text">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27AFA5" w14:textId="77777777" w:rsidR="00680F4A" w:rsidRDefault="00680F4A">
      <w:r>
        <w:separator/>
      </w:r>
    </w:p>
  </w:footnote>
  <w:footnote w:type="continuationSeparator" w:id="0">
    <w:p w14:paraId="0DD685A7" w14:textId="77777777" w:rsidR="00680F4A" w:rsidRDefault="00680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7BE52" w14:textId="77777777" w:rsidR="00214C16" w:rsidRDefault="00214C16">
    <w:pPr>
      <w:pBdr>
        <w:top w:val="nil"/>
        <w:left w:val="nil"/>
        <w:bottom w:val="nil"/>
        <w:right w:val="nil"/>
        <w:between w:val="nil"/>
      </w:pBdr>
      <w:tabs>
        <w:tab w:val="center" w:pos="4513"/>
        <w:tab w:val="right" w:pos="9026"/>
      </w:tabs>
      <w:rPr>
        <w:color w:val="000000"/>
      </w:rPr>
    </w:pPr>
  </w:p>
  <w:p w14:paraId="55264AEA" w14:textId="77777777" w:rsidR="00214C16" w:rsidRDefault="00214C16">
    <w:pPr>
      <w:pBdr>
        <w:top w:val="nil"/>
        <w:left w:val="nil"/>
        <w:bottom w:val="nil"/>
        <w:right w:val="nil"/>
        <w:between w:val="nil"/>
      </w:pBdr>
      <w:tabs>
        <w:tab w:val="center" w:pos="4513"/>
        <w:tab w:val="right" w:pos="9026"/>
      </w:tabs>
      <w:rPr>
        <w:color w:val="000000"/>
      </w:rPr>
    </w:pPr>
  </w:p>
  <w:p w14:paraId="3914D22B" w14:textId="77777777" w:rsidR="00214C16" w:rsidRDefault="00214C16">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73B5C"/>
    <w:multiLevelType w:val="hybridMultilevel"/>
    <w:tmpl w:val="FFDAF806"/>
    <w:lvl w:ilvl="0" w:tplc="04090015">
      <w:start w:val="1"/>
      <w:numFmt w:val="upp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F09C7"/>
    <w:multiLevelType w:val="multilevel"/>
    <w:tmpl w:val="B6A670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82A66B1"/>
    <w:multiLevelType w:val="hybridMultilevel"/>
    <w:tmpl w:val="A582F744"/>
    <w:lvl w:ilvl="0" w:tplc="48A8BC8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790982"/>
    <w:multiLevelType w:val="hybridMultilevel"/>
    <w:tmpl w:val="39782AB6"/>
    <w:lvl w:ilvl="0" w:tplc="BAA2789A">
      <w:start w:val="1"/>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215A6C"/>
    <w:multiLevelType w:val="multilevel"/>
    <w:tmpl w:val="71567E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36422E5"/>
    <w:multiLevelType w:val="hybridMultilevel"/>
    <w:tmpl w:val="AD3E8DCE"/>
    <w:lvl w:ilvl="0" w:tplc="11F2C91C">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23149"/>
    <w:multiLevelType w:val="multilevel"/>
    <w:tmpl w:val="195E71F6"/>
    <w:lvl w:ilvl="0">
      <w:start w:val="1"/>
      <w:numFmt w:val="lowerLetter"/>
      <w:lvlText w:val="%1)"/>
      <w:lvlJc w:val="left"/>
      <w:pPr>
        <w:ind w:left="360" w:hanging="360"/>
      </w:p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81E6915"/>
    <w:multiLevelType w:val="multilevel"/>
    <w:tmpl w:val="1FD247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8290FEE"/>
    <w:multiLevelType w:val="hybridMultilevel"/>
    <w:tmpl w:val="11FEA68E"/>
    <w:lvl w:ilvl="0" w:tplc="8C88B2A0">
      <w:start w:val="4"/>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AE1431"/>
    <w:multiLevelType w:val="multilevel"/>
    <w:tmpl w:val="B8D41C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E0D0FC8"/>
    <w:multiLevelType w:val="hybridMultilevel"/>
    <w:tmpl w:val="B4AC9E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106588"/>
    <w:multiLevelType w:val="multilevel"/>
    <w:tmpl w:val="A634A9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34F52B4"/>
    <w:multiLevelType w:val="multilevel"/>
    <w:tmpl w:val="06064C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3AB081A"/>
    <w:multiLevelType w:val="hybridMultilevel"/>
    <w:tmpl w:val="98C43042"/>
    <w:lvl w:ilvl="0" w:tplc="B52002F4">
      <w:start w:val="1"/>
      <w:numFmt w:val="bullet"/>
      <w:lvlText w:val="-"/>
      <w:lvlJc w:val="left"/>
      <w:pPr>
        <w:ind w:left="720" w:hanging="360"/>
      </w:pPr>
      <w:rPr>
        <w:rFonts w:ascii="Calibri" w:eastAsia="Times New Roman" w:hAnsi="Calibri" w:cs="Calibri" w:hint="default"/>
        <w:b w:val="0"/>
        <w:i/>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22226"/>
    <w:multiLevelType w:val="multilevel"/>
    <w:tmpl w:val="91F62F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15" w15:restartNumberingAfterBreak="0">
    <w:nsid w:val="2FF62B9C"/>
    <w:multiLevelType w:val="hybridMultilevel"/>
    <w:tmpl w:val="6D9444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8E741D5"/>
    <w:multiLevelType w:val="multilevel"/>
    <w:tmpl w:val="B98A5730"/>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17" w15:restartNumberingAfterBreak="0">
    <w:nsid w:val="3F862F86"/>
    <w:multiLevelType w:val="multilevel"/>
    <w:tmpl w:val="B69E8392"/>
    <w:lvl w:ilvl="0">
      <w:start w:val="1"/>
      <w:numFmt w:val="bullet"/>
      <w:lvlText w:val="●"/>
      <w:lvlJc w:val="left"/>
      <w:pPr>
        <w:ind w:left="720" w:hanging="360"/>
      </w:pPr>
      <w:rPr>
        <w:u w:val="none"/>
      </w:rPr>
    </w:lvl>
    <w:lvl w:ilvl="1">
      <w:start w:val="1"/>
      <w:numFmt w:val="bullet"/>
      <w:lvlText w:val="○"/>
      <w:lvlJc w:val="left"/>
      <w:pPr>
        <w:ind w:left="992"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5E36A1A"/>
    <w:multiLevelType w:val="multilevel"/>
    <w:tmpl w:val="B088F850"/>
    <w:lvl w:ilvl="0">
      <w:start w:val="1"/>
      <w:numFmt w:val="upperLetter"/>
      <w:lvlText w:val="%1."/>
      <w:lvlJc w:val="left"/>
      <w:pPr>
        <w:ind w:left="720" w:hanging="360"/>
      </w:pPr>
      <w:rPr>
        <w:rFonts w:asciiTheme="minorHAnsi" w:eastAsia="Times New Roman" w:hAnsiTheme="minorHAnsi" w:cstheme="minorHAnsi"/>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6BD0827"/>
    <w:multiLevelType w:val="multilevel"/>
    <w:tmpl w:val="C504AE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A9E6406"/>
    <w:multiLevelType w:val="multilevel"/>
    <w:tmpl w:val="2F007D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ED5761E"/>
    <w:multiLevelType w:val="hybridMultilevel"/>
    <w:tmpl w:val="CE1A7A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892F89"/>
    <w:multiLevelType w:val="multilevel"/>
    <w:tmpl w:val="CF86DD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23" w15:restartNumberingAfterBreak="0">
    <w:nsid w:val="61277249"/>
    <w:multiLevelType w:val="multilevel"/>
    <w:tmpl w:val="6206E0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18B6CE9"/>
    <w:multiLevelType w:val="multilevel"/>
    <w:tmpl w:val="DF50A5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3E34AB1"/>
    <w:multiLevelType w:val="hybridMultilevel"/>
    <w:tmpl w:val="E3ACD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E76FC6"/>
    <w:multiLevelType w:val="multilevel"/>
    <w:tmpl w:val="C1AA30D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15:restartNumberingAfterBreak="0">
    <w:nsid w:val="67DF147C"/>
    <w:multiLevelType w:val="multilevel"/>
    <w:tmpl w:val="F5D0AD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69A76D71"/>
    <w:multiLevelType w:val="multilevel"/>
    <w:tmpl w:val="CC2EA4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1F33854"/>
    <w:multiLevelType w:val="multilevel"/>
    <w:tmpl w:val="6132478A"/>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DFC0A19"/>
    <w:multiLevelType w:val="multilevel"/>
    <w:tmpl w:val="3754F5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07523664">
    <w:abstractNumId w:val="6"/>
  </w:num>
  <w:num w:numId="2" w16cid:durableId="1960909986">
    <w:abstractNumId w:val="29"/>
  </w:num>
  <w:num w:numId="3" w16cid:durableId="828710449">
    <w:abstractNumId w:val="24"/>
  </w:num>
  <w:num w:numId="4" w16cid:durableId="2100830068">
    <w:abstractNumId w:val="26"/>
  </w:num>
  <w:num w:numId="5" w16cid:durableId="1907715143">
    <w:abstractNumId w:val="4"/>
  </w:num>
  <w:num w:numId="6" w16cid:durableId="120004079">
    <w:abstractNumId w:val="10"/>
  </w:num>
  <w:num w:numId="7" w16cid:durableId="1402630136">
    <w:abstractNumId w:val="5"/>
  </w:num>
  <w:num w:numId="8" w16cid:durableId="954601549">
    <w:abstractNumId w:val="8"/>
  </w:num>
  <w:num w:numId="9" w16cid:durableId="436365571">
    <w:abstractNumId w:val="13"/>
  </w:num>
  <w:num w:numId="10" w16cid:durableId="1695687952">
    <w:abstractNumId w:val="21"/>
  </w:num>
  <w:num w:numId="11" w16cid:durableId="7195521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0850802">
    <w:abstractNumId w:val="0"/>
  </w:num>
  <w:num w:numId="13" w16cid:durableId="2034191168">
    <w:abstractNumId w:val="25"/>
  </w:num>
  <w:num w:numId="14" w16cid:durableId="452134999">
    <w:abstractNumId w:val="3"/>
  </w:num>
  <w:num w:numId="15" w16cid:durableId="1059786038">
    <w:abstractNumId w:val="2"/>
  </w:num>
  <w:num w:numId="16" w16cid:durableId="235095029">
    <w:abstractNumId w:val="14"/>
  </w:num>
  <w:num w:numId="17" w16cid:durableId="1799181541">
    <w:abstractNumId w:val="27"/>
  </w:num>
  <w:num w:numId="18" w16cid:durableId="408580512">
    <w:abstractNumId w:val="1"/>
  </w:num>
  <w:num w:numId="19" w16cid:durableId="1209998983">
    <w:abstractNumId w:val="18"/>
  </w:num>
  <w:num w:numId="20" w16cid:durableId="1609269014">
    <w:abstractNumId w:val="19"/>
  </w:num>
  <w:num w:numId="21" w16cid:durableId="1617710488">
    <w:abstractNumId w:val="9"/>
  </w:num>
  <w:num w:numId="22" w16cid:durableId="1935899942">
    <w:abstractNumId w:val="11"/>
  </w:num>
  <w:num w:numId="23" w16cid:durableId="50160311">
    <w:abstractNumId w:val="12"/>
  </w:num>
  <w:num w:numId="24" w16cid:durableId="425657668">
    <w:abstractNumId w:val="28"/>
  </w:num>
  <w:num w:numId="25" w16cid:durableId="1152286504">
    <w:abstractNumId w:val="20"/>
  </w:num>
  <w:num w:numId="26" w16cid:durableId="1763601753">
    <w:abstractNumId w:val="30"/>
  </w:num>
  <w:num w:numId="27" w16cid:durableId="1171142537">
    <w:abstractNumId w:val="7"/>
  </w:num>
  <w:num w:numId="28" w16cid:durableId="1959724184">
    <w:abstractNumId w:val="23"/>
  </w:num>
  <w:num w:numId="29" w16cid:durableId="876162643">
    <w:abstractNumId w:val="17"/>
  </w:num>
  <w:num w:numId="30" w16cid:durableId="411701130">
    <w:abstractNumId w:val="22"/>
  </w:num>
  <w:num w:numId="31" w16cid:durableId="37631610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528"/>
    <w:rsid w:val="00010D4B"/>
    <w:rsid w:val="0002330F"/>
    <w:rsid w:val="000460F1"/>
    <w:rsid w:val="000772B2"/>
    <w:rsid w:val="00090FAF"/>
    <w:rsid w:val="00097513"/>
    <w:rsid w:val="000E4479"/>
    <w:rsid w:val="000F5E9C"/>
    <w:rsid w:val="00140059"/>
    <w:rsid w:val="00141D53"/>
    <w:rsid w:val="001605A1"/>
    <w:rsid w:val="001A6664"/>
    <w:rsid w:val="002110DF"/>
    <w:rsid w:val="00214C16"/>
    <w:rsid w:val="00254ED4"/>
    <w:rsid w:val="002E2F5F"/>
    <w:rsid w:val="00304EB9"/>
    <w:rsid w:val="003066D7"/>
    <w:rsid w:val="00312627"/>
    <w:rsid w:val="003339AF"/>
    <w:rsid w:val="003F4E34"/>
    <w:rsid w:val="003F7E3B"/>
    <w:rsid w:val="00422A53"/>
    <w:rsid w:val="0043486D"/>
    <w:rsid w:val="00437CC5"/>
    <w:rsid w:val="004B19D4"/>
    <w:rsid w:val="004B7E05"/>
    <w:rsid w:val="004C1368"/>
    <w:rsid w:val="00561961"/>
    <w:rsid w:val="005843F4"/>
    <w:rsid w:val="005C7749"/>
    <w:rsid w:val="00660A1A"/>
    <w:rsid w:val="00680F4A"/>
    <w:rsid w:val="007A1B17"/>
    <w:rsid w:val="00876C50"/>
    <w:rsid w:val="009230A3"/>
    <w:rsid w:val="00954D24"/>
    <w:rsid w:val="00980F11"/>
    <w:rsid w:val="00985B04"/>
    <w:rsid w:val="00AA2408"/>
    <w:rsid w:val="00AA2528"/>
    <w:rsid w:val="00AB39DC"/>
    <w:rsid w:val="00AC3C6B"/>
    <w:rsid w:val="00AC620B"/>
    <w:rsid w:val="00B2446D"/>
    <w:rsid w:val="00BF34DF"/>
    <w:rsid w:val="00C524AA"/>
    <w:rsid w:val="00C91C31"/>
    <w:rsid w:val="00CA78D0"/>
    <w:rsid w:val="00D46EA1"/>
    <w:rsid w:val="00DA0C03"/>
    <w:rsid w:val="00DD1626"/>
    <w:rsid w:val="00DF03AB"/>
    <w:rsid w:val="00DF7681"/>
    <w:rsid w:val="00E1162B"/>
    <w:rsid w:val="00E55344"/>
    <w:rsid w:val="00E56A4D"/>
    <w:rsid w:val="00E80944"/>
    <w:rsid w:val="00F16B59"/>
    <w:rsid w:val="00F42D2D"/>
    <w:rsid w:val="00FA6F30"/>
    <w:rsid w:val="00FD31FD"/>
    <w:rsid w:val="00FD75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CF721"/>
  <w15:docId w15:val="{A21415DD-3AA6-4392-A239-5D8C4772D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57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B415C5"/>
    <w:pPr>
      <w:jc w:val="center"/>
    </w:pPr>
    <w:rPr>
      <w:b/>
      <w:bCs/>
      <w:sz w:val="24"/>
      <w:u w:val="single"/>
    </w:rPr>
  </w:style>
  <w:style w:type="paragraph" w:customStyle="1" w:styleId="letter">
    <w:name w:val="letter"/>
    <w:basedOn w:val="Normal"/>
    <w:rsid w:val="009E657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9E6573"/>
    <w:pPr>
      <w:jc w:val="center"/>
    </w:pPr>
    <w:rPr>
      <w:b/>
      <w:sz w:val="28"/>
    </w:rPr>
  </w:style>
  <w:style w:type="character" w:styleId="Hyperlink">
    <w:name w:val="Hyperlink"/>
    <w:rsid w:val="009E6573"/>
    <w:rPr>
      <w:color w:val="003366"/>
      <w:u w:val="single"/>
    </w:rPr>
  </w:style>
  <w:style w:type="paragraph" w:styleId="FootnoteText">
    <w:name w:val="footnote text"/>
    <w:basedOn w:val="Normal"/>
    <w:link w:val="FootnoteTextChar"/>
    <w:rsid w:val="009E6573"/>
  </w:style>
  <w:style w:type="character" w:customStyle="1" w:styleId="FootnoteTextChar">
    <w:name w:val="Footnote Text Char"/>
    <w:basedOn w:val="DefaultParagraphFont"/>
    <w:link w:val="FootnoteText"/>
    <w:rsid w:val="009E6573"/>
    <w:rPr>
      <w:rFonts w:ascii="Times New Roman" w:eastAsia="Times New Roman" w:hAnsi="Times New Roman" w:cs="Times New Roman"/>
      <w:sz w:val="20"/>
      <w:szCs w:val="20"/>
      <w:lang w:val="en-US"/>
    </w:rPr>
  </w:style>
  <w:style w:type="character" w:styleId="FootnoteReference">
    <w:name w:val="footnote reference"/>
    <w:rsid w:val="009E6573"/>
    <w:rPr>
      <w:vertAlign w:val="superscript"/>
    </w:rPr>
  </w:style>
  <w:style w:type="paragraph" w:styleId="ListParagraph">
    <w:name w:val="List Paragraph"/>
    <w:basedOn w:val="Normal"/>
    <w:link w:val="ListParagraphChar"/>
    <w:uiPriority w:val="34"/>
    <w:qFormat/>
    <w:rsid w:val="009E6573"/>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9E6573"/>
    <w:rPr>
      <w:rFonts w:ascii="Times New Roman" w:eastAsia="Times New Roman" w:hAnsi="Times New Roman" w:cs="Times New Roman"/>
      <w:szCs w:val="20"/>
      <w:lang w:val="en-US" w:eastAsia="en-GB"/>
    </w:rPr>
  </w:style>
  <w:style w:type="character" w:styleId="CommentReference">
    <w:name w:val="annotation reference"/>
    <w:rsid w:val="009E6573"/>
    <w:rPr>
      <w:sz w:val="16"/>
      <w:szCs w:val="16"/>
    </w:rPr>
  </w:style>
  <w:style w:type="paragraph" w:styleId="CommentText">
    <w:name w:val="annotation text"/>
    <w:basedOn w:val="Normal"/>
    <w:link w:val="CommentTextChar"/>
    <w:rsid w:val="009E6573"/>
  </w:style>
  <w:style w:type="character" w:customStyle="1" w:styleId="CommentTextChar">
    <w:name w:val="Comment Text Char"/>
    <w:basedOn w:val="DefaultParagraphFont"/>
    <w:link w:val="CommentText"/>
    <w:rsid w:val="009E6573"/>
    <w:rPr>
      <w:rFonts w:ascii="Times New Roman" w:eastAsia="Times New Roman" w:hAnsi="Times New Roman" w:cs="Times New Roman"/>
      <w:sz w:val="20"/>
      <w:szCs w:val="20"/>
      <w:lang w:val="en-US"/>
    </w:rPr>
  </w:style>
  <w:style w:type="character" w:styleId="FollowedHyperlink">
    <w:name w:val="FollowedHyperlink"/>
    <w:basedOn w:val="DefaultParagraphFont"/>
    <w:uiPriority w:val="99"/>
    <w:semiHidden/>
    <w:unhideWhenUsed/>
    <w:rsid w:val="009E6573"/>
    <w:rPr>
      <w:color w:val="800080" w:themeColor="followedHyperlink"/>
      <w:u w:val="single"/>
    </w:rPr>
  </w:style>
  <w:style w:type="paragraph" w:styleId="BalloonText">
    <w:name w:val="Balloon Text"/>
    <w:basedOn w:val="Normal"/>
    <w:link w:val="BalloonTextChar"/>
    <w:uiPriority w:val="99"/>
    <w:semiHidden/>
    <w:unhideWhenUsed/>
    <w:rsid w:val="009E6573"/>
    <w:rPr>
      <w:rFonts w:ascii="Tahoma" w:hAnsi="Tahoma" w:cs="Tahoma"/>
      <w:sz w:val="16"/>
      <w:szCs w:val="16"/>
    </w:rPr>
  </w:style>
  <w:style w:type="character" w:customStyle="1" w:styleId="BalloonTextChar">
    <w:name w:val="Balloon Text Char"/>
    <w:basedOn w:val="DefaultParagraphFont"/>
    <w:link w:val="BalloonText"/>
    <w:uiPriority w:val="99"/>
    <w:semiHidden/>
    <w:rsid w:val="009E6573"/>
    <w:rPr>
      <w:rFonts w:ascii="Tahoma" w:eastAsia="Times New Roman" w:hAnsi="Tahoma" w:cs="Tahoma"/>
      <w:sz w:val="16"/>
      <w:szCs w:val="16"/>
      <w:lang w:val="en-US"/>
    </w:rPr>
  </w:style>
  <w:style w:type="character" w:customStyle="1" w:styleId="TitleChar">
    <w:name w:val="Title Char"/>
    <w:basedOn w:val="DefaultParagraphFont"/>
    <w:link w:val="Title"/>
    <w:rsid w:val="00B415C5"/>
    <w:rPr>
      <w:rFonts w:ascii="Times New Roman" w:eastAsia="Times New Roman" w:hAnsi="Times New Roman" w:cs="Times New Roman"/>
      <w:b/>
      <w:bCs/>
      <w:sz w:val="24"/>
      <w:szCs w:val="20"/>
      <w:u w:val="single"/>
      <w:lang w:val="en-US"/>
    </w:rPr>
  </w:style>
  <w:style w:type="paragraph" w:styleId="Header">
    <w:name w:val="header"/>
    <w:basedOn w:val="Normal"/>
    <w:link w:val="HeaderChar"/>
    <w:unhideWhenUsed/>
    <w:rsid w:val="00B415C5"/>
    <w:pPr>
      <w:tabs>
        <w:tab w:val="center" w:pos="4513"/>
        <w:tab w:val="right" w:pos="9026"/>
      </w:tabs>
    </w:pPr>
  </w:style>
  <w:style w:type="character" w:customStyle="1" w:styleId="HeaderChar">
    <w:name w:val="Header Char"/>
    <w:basedOn w:val="DefaultParagraphFont"/>
    <w:link w:val="Header"/>
    <w:uiPriority w:val="99"/>
    <w:rsid w:val="00B415C5"/>
    <w:rPr>
      <w:rFonts w:ascii="Times New Roman" w:eastAsia="Times New Roman" w:hAnsi="Times New Roman" w:cs="Times New Roman"/>
      <w:sz w:val="20"/>
      <w:szCs w:val="20"/>
      <w:lang w:val="en-US"/>
    </w:rPr>
  </w:style>
  <w:style w:type="paragraph" w:styleId="Footer">
    <w:name w:val="footer"/>
    <w:basedOn w:val="Normal"/>
    <w:link w:val="FooterChar"/>
    <w:unhideWhenUsed/>
    <w:rsid w:val="00B415C5"/>
    <w:pPr>
      <w:tabs>
        <w:tab w:val="center" w:pos="4513"/>
        <w:tab w:val="right" w:pos="9026"/>
      </w:tabs>
    </w:pPr>
  </w:style>
  <w:style w:type="character" w:customStyle="1" w:styleId="FooterChar">
    <w:name w:val="Footer Char"/>
    <w:basedOn w:val="DefaultParagraphFont"/>
    <w:link w:val="Footer"/>
    <w:uiPriority w:val="99"/>
    <w:rsid w:val="00B415C5"/>
    <w:rPr>
      <w:rFonts w:ascii="Times New Roman" w:eastAsia="Times New Roman" w:hAnsi="Times New Roman" w:cs="Times New Roman"/>
      <w:sz w:val="20"/>
      <w:szCs w:val="20"/>
      <w:lang w:val="en-US"/>
    </w:rPr>
  </w:style>
  <w:style w:type="table" w:styleId="TableGrid">
    <w:name w:val="Table Grid"/>
    <w:basedOn w:val="TableNormal"/>
    <w:uiPriority w:val="59"/>
    <w:rsid w:val="00B41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2896"/>
    <w:pPr>
      <w:spacing w:before="100" w:beforeAutospacing="1" w:after="100" w:afterAutospacing="1"/>
    </w:pPr>
    <w:rPr>
      <w:sz w:val="24"/>
      <w:szCs w:val="24"/>
      <w:lang w:val="en-GB" w:eastAsia="en-GB"/>
    </w:rPr>
  </w:style>
  <w:style w:type="character" w:styleId="PlaceholderText">
    <w:name w:val="Placeholder Text"/>
    <w:basedOn w:val="DefaultParagraphFont"/>
    <w:uiPriority w:val="99"/>
    <w:semiHidden/>
    <w:rsid w:val="00B6278F"/>
    <w:rPr>
      <w:color w:val="808080"/>
    </w:rPr>
  </w:style>
  <w:style w:type="paragraph" w:customStyle="1" w:styleId="UNFPAAddress">
    <w:name w:val="UNFPA Address"/>
    <w:basedOn w:val="Footer"/>
    <w:next w:val="Footer"/>
    <w:rsid w:val="00F36678"/>
    <w:pPr>
      <w:tabs>
        <w:tab w:val="clear" w:pos="4513"/>
        <w:tab w:val="clear" w:pos="902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F366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AB39DC"/>
    <w:rPr>
      <w:color w:val="605E5C"/>
      <w:shd w:val="clear" w:color="auto" w:fill="E1DFDD"/>
    </w:rPr>
  </w:style>
  <w:style w:type="paragraph" w:styleId="Revision">
    <w:name w:val="Revision"/>
    <w:hidden/>
    <w:uiPriority w:val="99"/>
    <w:semiHidden/>
    <w:rsid w:val="00214C16"/>
  </w:style>
  <w:style w:type="paragraph" w:styleId="CommentSubject">
    <w:name w:val="annotation subject"/>
    <w:basedOn w:val="CommentText"/>
    <w:next w:val="CommentText"/>
    <w:link w:val="CommentSubjectChar"/>
    <w:uiPriority w:val="99"/>
    <w:semiHidden/>
    <w:unhideWhenUsed/>
    <w:rsid w:val="00F42D2D"/>
    <w:rPr>
      <w:b/>
      <w:bCs/>
    </w:rPr>
  </w:style>
  <w:style w:type="character" w:customStyle="1" w:styleId="CommentSubjectChar">
    <w:name w:val="Comment Subject Char"/>
    <w:basedOn w:val="CommentTextChar"/>
    <w:link w:val="CommentSubject"/>
    <w:uiPriority w:val="99"/>
    <w:semiHidden/>
    <w:rsid w:val="00F42D2D"/>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5915479">
      <w:bodyDiv w:val="1"/>
      <w:marLeft w:val="0"/>
      <w:marRight w:val="0"/>
      <w:marTop w:val="0"/>
      <w:marBottom w:val="0"/>
      <w:divBdr>
        <w:top w:val="none" w:sz="0" w:space="0" w:color="auto"/>
        <w:left w:val="none" w:sz="0" w:space="0" w:color="auto"/>
        <w:bottom w:val="none" w:sz="0" w:space="0" w:color="auto"/>
        <w:right w:val="none" w:sz="0" w:space="0" w:color="auto"/>
      </w:divBdr>
    </w:div>
    <w:div w:id="21063365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oqaKLZJvzR7IOah5Dg/WW66mJw==">AMUW2mV0FLIJ92ac5wFYFi/4Hn93+l9f1Bh891mZQgC7qVHJ5zdiuUP0KTZWjdzbm4pziOTK7EgR7EKIu+Rq8dVKcPCRpqdxZHllo4iVIkkNbEQLNp/rHr/ppWAoxpw4oDZGfiq0nMvx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1710</Words>
  <Characters>9747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roberto.mena</dc:creator>
  <cp:lastModifiedBy>TSETSENBAATAR BATSUURI</cp:lastModifiedBy>
  <cp:revision>3</cp:revision>
  <dcterms:created xsi:type="dcterms:W3CDTF">2024-07-22T12:52:00Z</dcterms:created>
  <dcterms:modified xsi:type="dcterms:W3CDTF">2024-07-23T00:27:00Z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305c627e0b59c72a08ce13296b6be7a601fb24af8cc2f495ef286a2a6c5b6c2d</vt:lpwstr>
  </property>
</Properties>
</file>