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Subject: Request for Information on Deployable Water Production and Filtration System</w:t>
      </w:r>
    </w:p>
    <w:p w14:paraId="00000002" w14:textId="77777777" w:rsidR="005540D6" w:rsidRDefault="005540D6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03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Dear Supplier,</w:t>
      </w:r>
    </w:p>
    <w:p w14:paraId="00000004" w14:textId="77777777" w:rsidR="005540D6" w:rsidRDefault="005540D6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05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UNOPS Ukraine Mine Action portfolio</w:t>
      </w:r>
      <w:r>
        <w:rPr>
          <w:rFonts w:ascii="Verdana" w:eastAsia="Verdana" w:hAnsi="Verdana" w:cs="Verdana"/>
          <w:sz w:val="20"/>
          <w:szCs w:val="20"/>
        </w:rPr>
        <w:t xml:space="preserve"> is currently in the process of conducting market research to procure a deployable water production and filtration system for a military training facility in Ukraine. We are looking for a system capable of producing a sufficient amount of clean and safe dr</w:t>
      </w:r>
      <w:r>
        <w:rPr>
          <w:rFonts w:ascii="Verdana" w:eastAsia="Verdana" w:hAnsi="Verdana" w:cs="Verdana"/>
          <w:sz w:val="20"/>
          <w:szCs w:val="20"/>
        </w:rPr>
        <w:t>inking water for a group of more than 450 trainees.</w:t>
      </w:r>
    </w:p>
    <w:p w14:paraId="00000006" w14:textId="77777777" w:rsidR="005540D6" w:rsidRDefault="005540D6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07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We are particularly intereste</w:t>
      </w:r>
      <w:bookmarkStart w:id="0" w:name="_GoBack"/>
      <w:bookmarkEnd w:id="0"/>
      <w:r>
        <w:rPr>
          <w:rFonts w:ascii="Verdana" w:eastAsia="Verdana" w:hAnsi="Verdana" w:cs="Verdana"/>
          <w:sz w:val="20"/>
          <w:szCs w:val="20"/>
        </w:rPr>
        <w:t>d in a deployable and portable, easy-to-set-up systems that effectively filter water from various sources such as rivers, lakes, or wells. The system should also be able to p</w:t>
      </w:r>
      <w:r>
        <w:rPr>
          <w:rFonts w:ascii="Verdana" w:eastAsia="Verdana" w:hAnsi="Verdana" w:cs="Verdana"/>
          <w:sz w:val="20"/>
          <w:szCs w:val="20"/>
        </w:rPr>
        <w:t>rovide a reliable and continuous water supply to meet the daily needs of our trainees and staff in all weather conditions equivalent to Ukrainian conditions.</w:t>
      </w:r>
    </w:p>
    <w:p w14:paraId="00000008" w14:textId="77777777" w:rsidR="005540D6" w:rsidRDefault="005540D6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09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If your company offers a product that meets these requirements, we would appreciate it if you cou</w:t>
      </w:r>
      <w:r>
        <w:rPr>
          <w:rFonts w:ascii="Verdana" w:eastAsia="Verdana" w:hAnsi="Verdana" w:cs="Verdana"/>
          <w:sz w:val="20"/>
          <w:szCs w:val="20"/>
        </w:rPr>
        <w:t>ld provide us with more information, including:</w:t>
      </w:r>
    </w:p>
    <w:p w14:paraId="0000000A" w14:textId="77777777" w:rsidR="005540D6" w:rsidRDefault="005540D6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0B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- Product specifications and technical details</w:t>
      </w:r>
    </w:p>
    <w:p w14:paraId="0000000C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- Water production capacity and requirements</w:t>
      </w:r>
    </w:p>
    <w:p w14:paraId="0000000D" w14:textId="77777777" w:rsidR="005540D6" w:rsidRDefault="00324C5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- Filtration capabilities (e.g.: </w:t>
      </w:r>
      <w:r>
        <w:rPr>
          <w:rFonts w:ascii="Verdana" w:eastAsia="Verdana" w:hAnsi="Verdana" w:cs="Verdana"/>
          <w:color w:val="222222"/>
          <w:sz w:val="20"/>
          <w:szCs w:val="20"/>
          <w:highlight w:val="white"/>
        </w:rPr>
        <w:t>pre-filtration, ultrafiltration, coagulation, flocculation, reverse osmosis, ultra</w:t>
      </w:r>
      <w:r>
        <w:rPr>
          <w:rFonts w:ascii="Verdana" w:eastAsia="Verdana" w:hAnsi="Verdana" w:cs="Verdana"/>
          <w:color w:val="222222"/>
          <w:sz w:val="20"/>
          <w:szCs w:val="20"/>
          <w:highlight w:val="white"/>
        </w:rPr>
        <w:t>violet radiation technology, etc.)</w:t>
      </w:r>
    </w:p>
    <w:p w14:paraId="0000000E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- Portability and ease of deployment</w:t>
      </w:r>
    </w:p>
    <w:p w14:paraId="0000000F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- Maintenance requirements</w:t>
      </w:r>
    </w:p>
    <w:p w14:paraId="00000010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- Spare parts to cover a one-year period</w:t>
      </w:r>
    </w:p>
    <w:p w14:paraId="00000011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- Pricing and additional optional costs</w:t>
      </w:r>
    </w:p>
    <w:p w14:paraId="00000012" w14:textId="77777777" w:rsidR="005540D6" w:rsidRDefault="00324C5B">
      <w:pPr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Verdana" w:eastAsia="Verdana" w:hAnsi="Verdana" w:cs="Verdana"/>
          <w:sz w:val="20"/>
          <w:szCs w:val="20"/>
        </w:rPr>
        <w:t xml:space="preserve">- 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If you recommend any specific model that can be workable, can you ensure t</w:t>
      </w: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he availability of the spare parts in the local market, and do we have any authorized dealer inside Ukraine? </w:t>
      </w:r>
    </w:p>
    <w:p w14:paraId="00000013" w14:textId="77777777" w:rsidR="005540D6" w:rsidRDefault="00324C5B">
      <w:pPr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- If you are a supplier outside Ukraine, do you have an </w:t>
      </w:r>
      <w:proofErr w:type="spellStart"/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authorised</w:t>
      </w:r>
      <w:proofErr w:type="spellEnd"/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dealer inside Ukraine?</w:t>
      </w:r>
    </w:p>
    <w:p w14:paraId="00000014" w14:textId="77777777" w:rsidR="005540D6" w:rsidRDefault="005540D6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15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Additionally, we would like to know if your company off</w:t>
      </w:r>
      <w:r>
        <w:rPr>
          <w:rFonts w:ascii="Verdana" w:eastAsia="Verdana" w:hAnsi="Verdana" w:cs="Verdana"/>
          <w:sz w:val="20"/>
          <w:szCs w:val="20"/>
        </w:rPr>
        <w:t>ers any training or support services to ensure the proper installation and operation of the system.</w:t>
      </w:r>
    </w:p>
    <w:p w14:paraId="00000016" w14:textId="77777777" w:rsidR="005540D6" w:rsidRDefault="005540D6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17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Thank you for your attention to this request. We look forward to receiving your response and potentially establishing a partnership with your company.</w:t>
      </w:r>
    </w:p>
    <w:p w14:paraId="00000018" w14:textId="77777777" w:rsidR="005540D6" w:rsidRDefault="005540D6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19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Sincerely,</w:t>
      </w:r>
    </w:p>
    <w:p w14:paraId="0000001A" w14:textId="77777777" w:rsidR="005540D6" w:rsidRDefault="005540D6">
      <w:pPr>
        <w:jc w:val="both"/>
        <w:rPr>
          <w:rFonts w:ascii="Verdana" w:eastAsia="Verdana" w:hAnsi="Verdana" w:cs="Verdana"/>
          <w:sz w:val="20"/>
          <w:szCs w:val="20"/>
        </w:rPr>
      </w:pPr>
    </w:p>
    <w:p w14:paraId="0000001B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  <w:highlight w:val="yellow"/>
        </w:rPr>
      </w:pPr>
      <w:r>
        <w:rPr>
          <w:rFonts w:ascii="Verdana" w:eastAsia="Verdana" w:hAnsi="Verdana" w:cs="Verdana"/>
          <w:sz w:val="20"/>
          <w:szCs w:val="20"/>
          <w:highlight w:val="yellow"/>
        </w:rPr>
        <w:t>[Your Name]</w:t>
      </w:r>
    </w:p>
    <w:p w14:paraId="0000001C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  <w:highlight w:val="yellow"/>
        </w:rPr>
      </w:pPr>
      <w:r>
        <w:rPr>
          <w:rFonts w:ascii="Verdana" w:eastAsia="Verdana" w:hAnsi="Verdana" w:cs="Verdana"/>
          <w:sz w:val="20"/>
          <w:szCs w:val="20"/>
          <w:highlight w:val="yellow"/>
        </w:rPr>
        <w:t>[Title]</w:t>
      </w:r>
    </w:p>
    <w:p w14:paraId="0000001D" w14:textId="77777777" w:rsidR="005540D6" w:rsidRDefault="00324C5B">
      <w:pPr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>UNOPS Ukraine Mine Action portfolio</w:t>
      </w:r>
    </w:p>
    <w:sectPr w:rsidR="005540D6">
      <w:head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C0137" w14:textId="77777777" w:rsidR="00324C5B" w:rsidRDefault="00324C5B" w:rsidP="00BE02B1">
      <w:r>
        <w:separator/>
      </w:r>
    </w:p>
  </w:endnote>
  <w:endnote w:type="continuationSeparator" w:id="0">
    <w:p w14:paraId="103AB97E" w14:textId="77777777" w:rsidR="00324C5B" w:rsidRDefault="00324C5B" w:rsidP="00BE0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6D97F" w14:textId="77777777" w:rsidR="00324C5B" w:rsidRDefault="00324C5B" w:rsidP="00BE02B1">
      <w:r>
        <w:separator/>
      </w:r>
    </w:p>
  </w:footnote>
  <w:footnote w:type="continuationSeparator" w:id="0">
    <w:p w14:paraId="16D821FC" w14:textId="77777777" w:rsidR="00324C5B" w:rsidRDefault="00324C5B" w:rsidP="00BE0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F120" w14:textId="77777777" w:rsidR="00BE02B1" w:rsidRPr="00BE02B1" w:rsidRDefault="00BE02B1" w:rsidP="00BE02B1">
    <w:pPr>
      <w:pStyle w:val="Heading2"/>
      <w:shd w:val="clear" w:color="auto" w:fill="FFFFFF"/>
      <w:spacing w:before="0" w:after="0"/>
      <w:jc w:val="right"/>
      <w:rPr>
        <w:rFonts w:ascii="Arial" w:hAnsi="Arial" w:cs="Arial"/>
        <w:color w:val="auto"/>
        <w:sz w:val="48"/>
        <w:szCs w:val="48"/>
      </w:rPr>
    </w:pPr>
    <w:r w:rsidRPr="00BE02B1">
      <w:rPr>
        <w:rStyle w:val="tenderreference"/>
        <w:rFonts w:ascii="Arial" w:hAnsi="Arial" w:cs="Arial"/>
        <w:color w:val="auto"/>
        <w:sz w:val="27"/>
        <w:szCs w:val="27"/>
        <w:highlight w:val="cyan"/>
        <w:bdr w:val="none" w:sz="0" w:space="0" w:color="auto" w:frame="1"/>
        <w:shd w:val="clear" w:color="auto" w:fill="D9EDF7"/>
      </w:rPr>
      <w:t>RFI/2024/52644</w:t>
    </w:r>
  </w:p>
  <w:p w14:paraId="0BD7C9F8" w14:textId="77777777" w:rsidR="00BE02B1" w:rsidRDefault="00BE02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0D6"/>
    <w:rsid w:val="00324C5B"/>
    <w:rsid w:val="005540D6"/>
    <w:rsid w:val="00BE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025DFA-17EF-46E1-B39E-171B8324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3B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B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3B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3B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3B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3B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3B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3B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3B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3B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83B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3B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3B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3B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3B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3B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3B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3B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3BC0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383B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pPr>
      <w:spacing w:after="160"/>
    </w:pPr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3B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3B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3B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3B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3B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3B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3B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3BC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F0E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E02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2B1"/>
  </w:style>
  <w:style w:type="paragraph" w:styleId="Footer">
    <w:name w:val="footer"/>
    <w:basedOn w:val="Normal"/>
    <w:link w:val="FooterChar"/>
    <w:uiPriority w:val="99"/>
    <w:unhideWhenUsed/>
    <w:rsid w:val="00BE02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2B1"/>
  </w:style>
  <w:style w:type="character" w:customStyle="1" w:styleId="tenderreference">
    <w:name w:val="tenderreference"/>
    <w:basedOn w:val="DefaultParagraphFont"/>
    <w:rsid w:val="00BE0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5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ZCOspkXZZjAU/6T5lyI5VEbQeQ==">CgMxLjA4AHIhMUZhb2ItZ1J3S281ZHZHenZuVTY3Z0U3ZEJraHEzcG5o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Ro</dc:creator>
  <cp:lastModifiedBy>Hussein Fawaz</cp:lastModifiedBy>
  <cp:revision>2</cp:revision>
  <dcterms:created xsi:type="dcterms:W3CDTF">2024-07-08T16:11:00Z</dcterms:created>
  <dcterms:modified xsi:type="dcterms:W3CDTF">2024-07-09T05:22:00Z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documentId_5719</vt:lpwstr>
  </property>
  <property fmtid="{D5CDD505-2E9C-101B-9397-08002B2CF9AE}" pid="3" name="grammarly_documentContext">
    <vt:lpwstr>{"goals":[],"domain":"general","emotions":[],"dialect":"british"}</vt:lpwstr>
  </property>
</Properties>
</file>