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Section IV: Contract Forms</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eSourcing reference: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i w:val="0"/>
          <w:smallCaps w:val="0"/>
          <w:strike w:val="0"/>
          <w:color w:val="000000"/>
          <w:sz w:val="20"/>
          <w:szCs w:val="20"/>
          <w:highlight w:val="yellow"/>
          <w:u w:val="none"/>
          <w:vertAlign w:val="baseline"/>
          <w:rtl w:val="0"/>
        </w:rPr>
        <w:t xml:space="preserve">[ITB/20</w:t>
      </w:r>
      <w:r w:rsidDel="00000000" w:rsidR="00000000" w:rsidRPr="00000000">
        <w:rPr>
          <w:rFonts w:ascii="Open Sans" w:cs="Open Sans" w:eastAsia="Open Sans" w:hAnsi="Open Sans"/>
          <w:highlight w:val="yellow"/>
          <w:rtl w:val="0"/>
        </w:rPr>
        <w:t xml:space="preserve">24/52116</w:t>
      </w:r>
      <w:r w:rsidDel="00000000" w:rsidR="00000000" w:rsidRPr="00000000">
        <w:rPr>
          <w:rFonts w:ascii="Open Sans" w:cs="Open Sans" w:eastAsia="Open Sans" w:hAnsi="Open Sans"/>
          <w:i w:val="0"/>
          <w:smallCaps w:val="0"/>
          <w:strike w:val="0"/>
          <w:color w:val="000000"/>
          <w:sz w:val="20"/>
          <w:szCs w:val="20"/>
          <w:highlight w:val="yellow"/>
          <w:u w:val="none"/>
          <w:vertAlign w:val="baseline"/>
          <w:rtl w:val="0"/>
        </w:rPr>
        <w:t xml:space="preserve">]</w:t>
      </w:r>
      <w:r w:rsidDel="00000000" w:rsidR="00000000" w:rsidRPr="00000000">
        <w:rPr>
          <w:rtl w:val="0"/>
        </w:rPr>
      </w:r>
    </w:p>
    <w:p w:rsidR="00000000" w:rsidDel="00000000" w:rsidP="00000000" w:rsidRDefault="00000000" w:rsidRPr="00000000" w14:paraId="0000000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IV-1: UNOPS General Conditions of Contract</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left" w:leader="none" w:pos="-1440"/>
          <w:tab w:val="left" w:leader="none" w:pos="7200"/>
        </w:tabs>
        <w:spacing w:after="0" w:before="0" w:line="240" w:lineRule="auto"/>
        <w:ind w:left="142" w:right="0" w:firstLine="0"/>
        <w:jc w:val="left"/>
        <w:rPr>
          <w:rFonts w:ascii="Open Sans" w:cs="Open Sans" w:eastAsia="Open Sans" w:hAnsi="Open Sans"/>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05">
      <w:pPr>
        <w:tabs>
          <w:tab w:val="left" w:leader="none" w:pos="-1440"/>
          <w:tab w:val="left" w:leader="none" w:pos="7200"/>
        </w:tabs>
        <w:jc w:val="both"/>
        <w:rPr>
          <w:rFonts w:ascii="Open Sans" w:cs="Open Sans" w:eastAsia="Open Sans" w:hAnsi="Open Sans"/>
          <w:highlight w:val="lightGray"/>
        </w:rPr>
      </w:pPr>
      <w:bookmarkStart w:colFirst="0" w:colLast="0" w:name="_heading=h.gjdgxs" w:id="0"/>
      <w:bookmarkEnd w:id="0"/>
      <w:r w:rsidDel="00000000" w:rsidR="00000000" w:rsidRPr="00000000">
        <w:rPr>
          <w:rFonts w:ascii="Open Sans" w:cs="Open Sans" w:eastAsia="Open Sans" w:hAnsi="Open Sans"/>
          <w:highlight w:val="lightGray"/>
          <w:rtl w:val="0"/>
        </w:rPr>
        <w:t xml:space="preserve">[Procurement official must select the applicable General Conditions of Contract and delete the ones that do not apply.] </w:t>
      </w:r>
    </w:p>
    <w:p w:rsidR="00000000" w:rsidDel="00000000" w:rsidP="00000000" w:rsidRDefault="00000000" w:rsidRPr="00000000" w14:paraId="00000006">
      <w:pPr>
        <w:tabs>
          <w:tab w:val="left" w:leader="none" w:pos="-1440"/>
          <w:tab w:val="left" w:leader="none" w:pos="7200"/>
        </w:tabs>
        <w:spacing w:after="0"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7">
      <w:pPr>
        <w:tabs>
          <w:tab w:val="left" w:leader="none" w:pos="-1440"/>
          <w:tab w:val="left" w:leader="none" w:pos="7200"/>
        </w:tabs>
        <w:spacing w:after="200" w:line="276" w:lineRule="auto"/>
        <w:rPr>
          <w:rFonts w:ascii="Open Sans" w:cs="Open Sans" w:eastAsia="Open Sans" w:hAnsi="Open Sans"/>
        </w:rPr>
      </w:pPr>
      <w:r w:rsidDel="00000000" w:rsidR="00000000" w:rsidRPr="00000000">
        <w:rPr>
          <w:rFonts w:ascii="Open Sans" w:cs="Open Sans" w:eastAsia="Open Sans" w:hAnsi="Open Sans"/>
          <w:rtl w:val="0"/>
        </w:rPr>
        <w:t xml:space="preserve">In the event of a Contract, the following General Conditions of Contract will apply:</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1440" w:right="0" w:hanging="360"/>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UNOPS General Conditions of Contract for the provision of Goods</w:t>
      </w: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1440" w:right="0" w:firstLine="0"/>
        <w:jc w:val="left"/>
        <w:rPr>
          <w:rFonts w:ascii="Open Sans" w:cs="Open Sans" w:eastAsia="Open Sans" w:hAnsi="Open Sans"/>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144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highlight w:val="lightGray"/>
          <w:u w:val="none"/>
          <w:vertAlign w:val="baseline"/>
          <w:rtl w:val="0"/>
        </w:rPr>
        <w:t xml:space="preserve">OR</w:t>
      </w: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144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1440" w:right="0" w:hanging="360"/>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UNOPS General Conditions of Contract for the provision of Services</w:t>
      </w: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1440" w:right="0" w:firstLine="0"/>
        <w:jc w:val="left"/>
        <w:rPr>
          <w:rFonts w:ascii="Open Sans" w:cs="Open Sans" w:eastAsia="Open Sans" w:hAnsi="Open Sans"/>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200" w:before="0" w:line="276" w:lineRule="auto"/>
        <w:ind w:left="1440" w:right="0" w:firstLine="0"/>
        <w:jc w:val="left"/>
        <w:rPr>
          <w:rFonts w:ascii="Open Sans" w:cs="Open Sans" w:eastAsia="Open Sans" w:hAnsi="Open Sans"/>
          <w:i w:val="0"/>
          <w:smallCaps w:val="0"/>
          <w:strike w:val="0"/>
          <w:color w:val="000000"/>
          <w:sz w:val="20"/>
          <w:szCs w:val="20"/>
          <w:highlight w:val="lightGray"/>
          <w:u w:val="none"/>
          <w:vertAlign w:val="baseline"/>
        </w:rPr>
      </w:pPr>
      <w:r w:rsidDel="00000000" w:rsidR="00000000" w:rsidRPr="00000000">
        <w:rPr>
          <w:rFonts w:ascii="Open Sans" w:cs="Open Sans" w:eastAsia="Open Sans" w:hAnsi="Open Sans"/>
          <w:i w:val="0"/>
          <w:smallCaps w:val="0"/>
          <w:strike w:val="0"/>
          <w:color w:val="000000"/>
          <w:sz w:val="20"/>
          <w:szCs w:val="20"/>
          <w:highlight w:val="lightGray"/>
          <w:u w:val="none"/>
          <w:vertAlign w:val="baseline"/>
          <w:rtl w:val="0"/>
        </w:rPr>
        <w:t xml:space="preserve">OR</w:t>
      </w:r>
    </w:p>
    <w:p w:rsidR="00000000" w:rsidDel="00000000" w:rsidP="00000000" w:rsidRDefault="00000000" w:rsidRPr="00000000" w14:paraId="0000000F">
      <w:pPr>
        <w:tabs>
          <w:tab w:val="left" w:leader="none" w:pos="-1440"/>
          <w:tab w:val="left" w:leader="none" w:pos="7200"/>
        </w:tabs>
        <w:rPr>
          <w:rFonts w:ascii="Open Sans" w:cs="Open Sans" w:eastAsia="Open Sans" w:hAnsi="Open Sans"/>
        </w:rPr>
      </w:pPr>
      <w:r w:rsidDel="00000000" w:rsidR="00000000" w:rsidRPr="00000000">
        <w:rPr>
          <w:rtl w:val="0"/>
        </w:rPr>
      </w:r>
    </w:p>
    <w:p w:rsidR="00000000" w:rsidDel="00000000" w:rsidP="00000000" w:rsidRDefault="00000000" w:rsidRPr="00000000" w14:paraId="00000010">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1440" w:right="0" w:hanging="360"/>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UNOPS General Conditions of Contract for the provision of Goods and Services</w:t>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200" w:before="0" w:line="276" w:lineRule="auto"/>
        <w:ind w:left="1440" w:right="0" w:firstLine="0"/>
        <w:jc w:val="left"/>
        <w:rPr>
          <w:rFonts w:ascii="Open Sans" w:cs="Open Sans" w:eastAsia="Open Sans" w:hAnsi="Open Sans"/>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12">
      <w:pPr>
        <w:tabs>
          <w:tab w:val="left" w:leader="none" w:pos="-1440"/>
          <w:tab w:val="left" w:leader="none" w:pos="7200"/>
        </w:tabs>
        <w:spacing w:after="0" w:line="276" w:lineRule="auto"/>
        <w:rPr>
          <w:rFonts w:ascii="Open Sans" w:cs="Open Sans" w:eastAsia="Open Sans" w:hAnsi="Open Sans"/>
        </w:rPr>
      </w:pPr>
      <w:r w:rsidDel="00000000" w:rsidR="00000000" w:rsidRPr="00000000">
        <w:rPr>
          <w:rFonts w:ascii="Open Sans" w:cs="Open Sans" w:eastAsia="Open Sans" w:hAnsi="Open Sans"/>
          <w:rtl w:val="0"/>
        </w:rPr>
        <w:t xml:space="preserve">The conditions are available at: </w:t>
      </w:r>
      <w:hyperlink r:id="rId8">
        <w:r w:rsidDel="00000000" w:rsidR="00000000" w:rsidRPr="00000000">
          <w:rPr>
            <w:rFonts w:ascii="Open Sans" w:cs="Open Sans" w:eastAsia="Open Sans" w:hAnsi="Open Sans"/>
            <w:color w:val="1155cc"/>
            <w:u w:val="single"/>
            <w:rtl w:val="0"/>
          </w:rPr>
          <w:t xml:space="preserve">https://www.unops.org/business-opportunities/how-we-procure</w:t>
        </w:r>
      </w:hyperlink>
      <w:r w:rsidDel="00000000" w:rsidR="00000000" w:rsidRPr="00000000">
        <w:rPr>
          <w:rtl w:val="0"/>
        </w:rPr>
      </w:r>
    </w:p>
    <w:p w:rsidR="00000000" w:rsidDel="00000000" w:rsidP="00000000" w:rsidRDefault="00000000" w:rsidRPr="00000000" w14:paraId="00000013">
      <w:pPr>
        <w:tabs>
          <w:tab w:val="left" w:leader="none" w:pos="-1440"/>
          <w:tab w:val="left" w:leader="none" w:pos="7200"/>
        </w:tabs>
        <w:spacing w:after="0"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14">
      <w:pPr>
        <w:tabs>
          <w:tab w:val="left" w:leader="none" w:pos="-1440"/>
          <w:tab w:val="left" w:leader="none" w:pos="7200"/>
        </w:tabs>
        <w:spacing w:after="0" w:line="276" w:lineRule="auto"/>
        <w:rPr/>
      </w:pPr>
      <w:r w:rsidDel="00000000" w:rsidR="00000000" w:rsidRPr="00000000">
        <w:rPr>
          <w:rtl w:val="0"/>
        </w:rPr>
      </w:r>
    </w:p>
    <w:p w:rsidR="00000000" w:rsidDel="00000000" w:rsidP="00000000" w:rsidRDefault="00000000" w:rsidRPr="00000000" w14:paraId="00000015">
      <w:pPr>
        <w:rPr/>
      </w:pPr>
      <w:r w:rsidDel="00000000" w:rsidR="00000000" w:rsidRPr="00000000">
        <w:br w:type="page"/>
      </w: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highlight w:val="lightGray"/>
          <w:rtl w:val="0"/>
        </w:rPr>
        <w:t xml:space="preserve">[REMOVE if not required]</w:t>
      </w:r>
      <w:r w:rsidDel="00000000" w:rsidR="00000000" w:rsidRPr="00000000">
        <w:rPr>
          <w:rtl w:val="0"/>
        </w:rPr>
      </w:r>
    </w:p>
    <w:p w:rsidR="00000000" w:rsidDel="00000000" w:rsidP="00000000" w:rsidRDefault="00000000" w:rsidRPr="00000000" w14:paraId="00000017">
      <w:pPr>
        <w:rPr>
          <w:b w:val="1"/>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ffffff" w:val="clear"/>
        <w:tabs>
          <w:tab w:val="left" w:leader="none" w:pos="-720"/>
          <w:tab w:val="left" w:leader="none" w:pos="0"/>
          <w:tab w:val="left" w:leader="none" w:pos="720"/>
          <w:tab w:val="right" w:leader="none" w:pos="8640"/>
        </w:tabs>
        <w:spacing w:after="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1"/>
          <w:i w:val="0"/>
          <w:smallCaps w:val="0"/>
          <w:strike w:val="0"/>
          <w:color w:val="000000"/>
          <w:sz w:val="20"/>
          <w:szCs w:val="20"/>
          <w:highlight w:val="lightGray"/>
          <w:u w:val="none"/>
          <w:vertAlign w:val="baseline"/>
          <w:rtl w:val="0"/>
        </w:rPr>
        <w:t xml:space="preserve">IMPORTANT NOTE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 When Special Conditions of contract are used, they must first be reviewed and cleared by IPAS Legal on a case-by-case basis unless such Special Conditions have already been “pre-approved” by them in a similar process.]</w:t>
      </w:r>
    </w:p>
    <w:p w:rsidR="00000000" w:rsidDel="00000000" w:rsidP="00000000" w:rsidRDefault="00000000" w:rsidRPr="00000000" w14:paraId="00000019">
      <w:pPr>
        <w:rPr>
          <w:b w:val="1"/>
        </w:rPr>
      </w:pPr>
      <w:r w:rsidDel="00000000" w:rsidR="00000000" w:rsidRPr="00000000">
        <w:rPr>
          <w:rtl w:val="0"/>
        </w:rPr>
      </w:r>
    </w:p>
    <w:p w:rsidR="00000000" w:rsidDel="00000000" w:rsidP="00000000" w:rsidRDefault="00000000" w:rsidRPr="00000000" w14:paraId="0000001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IV-2: UNOPS Special Conditions of Contract</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Special Conditions of Contract shall supplement and/or amend the UNOPS General Conditions of Contract. Whenever there is a conflict, the provisions herein prevail over those in the General Conditions of Contract. The corresponding Clause number of the General Conditions of Contract is indicated in the left column of the below table.</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
        <w:tblW w:w="983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52"/>
        <w:gridCol w:w="7287"/>
        <w:tblGridChange w:id="0">
          <w:tblGrid>
            <w:gridCol w:w="2552"/>
            <w:gridCol w:w="7287"/>
          </w:tblGrid>
        </w:tblGridChange>
      </w:tblGrid>
      <w:tr>
        <w:trPr>
          <w:cantSplit w:val="0"/>
          <w:trHeight w:val="281" w:hRule="atLeast"/>
          <w:tblHeader w:val="0"/>
        </w:trPr>
        <w:tc>
          <w:tcPr>
            <w:vMerge w:val="restart"/>
            <w:shd w:fill="d9d9d9" w:val="clear"/>
            <w:vAlign w:val="center"/>
          </w:tcPr>
          <w:p w:rsidR="00000000" w:rsidDel="00000000" w:rsidP="00000000" w:rsidRDefault="00000000" w:rsidRPr="00000000" w14:paraId="0000001E">
            <w:pPr>
              <w:jc w:val="center"/>
              <w:rPr>
                <w:b w:val="1"/>
              </w:rPr>
            </w:pPr>
            <w:r w:rsidDel="00000000" w:rsidR="00000000" w:rsidRPr="00000000">
              <w:rPr>
                <w:b w:val="1"/>
                <w:rtl w:val="0"/>
              </w:rPr>
              <w:t xml:space="preserve">Clause in General Conditions of Contract</w:t>
            </w:r>
          </w:p>
        </w:tc>
        <w:tc>
          <w:tcPr>
            <w:vMerge w:val="restart"/>
            <w:shd w:fill="d9d9d9" w:val="clear"/>
            <w:vAlign w:val="center"/>
          </w:tcPr>
          <w:p w:rsidR="00000000" w:rsidDel="00000000" w:rsidP="00000000" w:rsidRDefault="00000000" w:rsidRPr="00000000" w14:paraId="0000001F">
            <w:pPr>
              <w:jc w:val="center"/>
              <w:rPr>
                <w:b w:val="1"/>
              </w:rPr>
            </w:pPr>
            <w:r w:rsidDel="00000000" w:rsidR="00000000" w:rsidRPr="00000000">
              <w:rPr>
                <w:b w:val="1"/>
                <w:rtl w:val="0"/>
              </w:rPr>
              <w:t xml:space="preserve">Special Condition of Contract</w:t>
            </w:r>
          </w:p>
        </w:tc>
      </w:tr>
      <w:tr>
        <w:trPr>
          <w:cantSplit w:val="0"/>
          <w:trHeight w:val="281" w:hRule="atLeast"/>
          <w:tblHeader w:val="0"/>
        </w:trPr>
        <w:tc>
          <w:tcPr>
            <w:vMerge w:val="continue"/>
            <w:shd w:fill="d9d9d9" w:val="clear"/>
            <w:vAlign w:val="center"/>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435" w:hRule="atLeast"/>
          <w:tblHeader w:val="0"/>
        </w:trPr>
        <w:tc>
          <w:tcPr>
            <w:vAlign w:val="center"/>
          </w:tcPr>
          <w:p w:rsidR="00000000" w:rsidDel="00000000" w:rsidP="00000000" w:rsidRDefault="00000000" w:rsidRPr="00000000" w14:paraId="00000022">
            <w:pPr>
              <w:jc w:val="center"/>
              <w:rPr/>
            </w:pPr>
            <w:r w:rsidDel="00000000" w:rsidR="00000000" w:rsidRPr="00000000">
              <w:rPr>
                <w:rtl w:val="0"/>
              </w:rPr>
            </w:r>
          </w:p>
        </w:tc>
        <w:tc>
          <w:tcPr>
            <w:vAlign w:val="center"/>
          </w:tcPr>
          <w:p w:rsidR="00000000" w:rsidDel="00000000" w:rsidP="00000000" w:rsidRDefault="00000000" w:rsidRPr="00000000" w14:paraId="00000023">
            <w:pPr>
              <w:rPr/>
            </w:pPr>
            <w:r w:rsidDel="00000000" w:rsidR="00000000" w:rsidRPr="00000000">
              <w:rPr>
                <w:rtl w:val="0"/>
              </w:rPr>
            </w:r>
          </w:p>
        </w:tc>
      </w:tr>
      <w:tr>
        <w:trPr>
          <w:cantSplit w:val="0"/>
          <w:trHeight w:val="467" w:hRule="atLeast"/>
          <w:tblHeader w:val="0"/>
        </w:trPr>
        <w:tc>
          <w:tcPr>
            <w:vAlign w:val="center"/>
          </w:tcPr>
          <w:p w:rsidR="00000000" w:rsidDel="00000000" w:rsidP="00000000" w:rsidRDefault="00000000" w:rsidRPr="00000000" w14:paraId="00000024">
            <w:pPr>
              <w:jc w:val="center"/>
              <w:rPr/>
            </w:pPr>
            <w:r w:rsidDel="00000000" w:rsidR="00000000" w:rsidRPr="00000000">
              <w:rPr>
                <w:rtl w:val="0"/>
              </w:rPr>
            </w:r>
          </w:p>
        </w:tc>
        <w:tc>
          <w:tcPr>
            <w:vAlign w:val="center"/>
          </w:tcPr>
          <w:p w:rsidR="00000000" w:rsidDel="00000000" w:rsidP="00000000" w:rsidRDefault="00000000" w:rsidRPr="00000000" w14:paraId="00000025">
            <w:pPr>
              <w:rPr/>
            </w:pPr>
            <w:r w:rsidDel="00000000" w:rsidR="00000000" w:rsidRPr="00000000">
              <w:rPr>
                <w:rtl w:val="0"/>
              </w:rPr>
            </w:r>
          </w:p>
        </w:tc>
      </w:tr>
      <w:tr>
        <w:trPr>
          <w:cantSplit w:val="0"/>
          <w:trHeight w:val="357" w:hRule="atLeast"/>
          <w:tblHeader w:val="0"/>
        </w:trPr>
        <w:tc>
          <w:tcPr>
            <w:vAlign w:val="center"/>
          </w:tcPr>
          <w:p w:rsidR="00000000" w:rsidDel="00000000" w:rsidP="00000000" w:rsidRDefault="00000000" w:rsidRPr="00000000" w14:paraId="00000026">
            <w:pPr>
              <w:jc w:val="center"/>
              <w:rPr/>
            </w:pPr>
            <w:r w:rsidDel="00000000" w:rsidR="00000000" w:rsidRPr="00000000">
              <w:rPr>
                <w:rtl w:val="0"/>
              </w:rPr>
            </w:r>
          </w:p>
        </w:tc>
        <w:tc>
          <w:tcPr>
            <w:vAlign w:val="center"/>
          </w:tcPr>
          <w:p w:rsidR="00000000" w:rsidDel="00000000" w:rsidP="00000000" w:rsidRDefault="00000000" w:rsidRPr="00000000" w14:paraId="00000027">
            <w:pPr>
              <w:rPr/>
            </w:pPr>
            <w:r w:rsidDel="00000000" w:rsidR="00000000" w:rsidRPr="00000000">
              <w:rPr>
                <w:rtl w:val="0"/>
              </w:rPr>
            </w:r>
          </w:p>
        </w:tc>
      </w:tr>
      <w:tr>
        <w:trPr>
          <w:cantSplit w:val="0"/>
          <w:trHeight w:val="417" w:hRule="atLeast"/>
          <w:tblHeader w:val="0"/>
        </w:trPr>
        <w:tc>
          <w:tcPr>
            <w:vAlign w:val="center"/>
          </w:tcPr>
          <w:p w:rsidR="00000000" w:rsidDel="00000000" w:rsidP="00000000" w:rsidRDefault="00000000" w:rsidRPr="00000000" w14:paraId="00000028">
            <w:pPr>
              <w:jc w:val="center"/>
              <w:rPr/>
            </w:pPr>
            <w:r w:rsidDel="00000000" w:rsidR="00000000" w:rsidRPr="00000000">
              <w:rPr>
                <w:rtl w:val="0"/>
              </w:rPr>
            </w:r>
          </w:p>
        </w:tc>
        <w:tc>
          <w:tcPr>
            <w:vAlign w:val="center"/>
          </w:tcPr>
          <w:p w:rsidR="00000000" w:rsidDel="00000000" w:rsidP="00000000" w:rsidRDefault="00000000" w:rsidRPr="00000000" w14:paraId="00000029">
            <w:pPr>
              <w:rPr/>
            </w:pPr>
            <w:r w:rsidDel="00000000" w:rsidR="00000000" w:rsidRPr="00000000">
              <w:rPr>
                <w:rtl w:val="0"/>
              </w:rPr>
            </w:r>
          </w:p>
        </w:tc>
      </w:tr>
    </w:tbl>
    <w:p w:rsidR="00000000" w:rsidDel="00000000" w:rsidP="00000000" w:rsidRDefault="00000000" w:rsidRPr="00000000" w14:paraId="0000002A">
      <w:pPr>
        <w:rPr>
          <w:color w:val="000000"/>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2B">
      <w:pPr>
        <w:rPr>
          <w:b w:val="1"/>
        </w:rPr>
      </w:pPr>
      <w:r w:rsidDel="00000000" w:rsidR="00000000" w:rsidRPr="00000000">
        <w:rPr>
          <w:b w:val="1"/>
          <w:highlight w:val="lightGray"/>
          <w:rtl w:val="0"/>
        </w:rPr>
        <w:t xml:space="preserve">[REMOVE if not required]</w:t>
      </w:r>
      <w:r w:rsidDel="00000000" w:rsidR="00000000" w:rsidRPr="00000000">
        <w:rPr>
          <w:rtl w:val="0"/>
        </w:rPr>
      </w:r>
    </w:p>
    <w:p w:rsidR="00000000" w:rsidDel="00000000" w:rsidP="00000000" w:rsidRDefault="00000000" w:rsidRPr="00000000" w14:paraId="0000002C">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IV-3: UNOPS sample contract for </w:t>
      </w:r>
      <w:r w:rsidDel="00000000" w:rsidR="00000000" w:rsidRPr="00000000">
        <w:rPr>
          <w:rFonts w:ascii="Arial" w:cs="Arial" w:eastAsia="Arial" w:hAnsi="Arial"/>
          <w:b w:val="1"/>
          <w:i w:val="0"/>
          <w:smallCaps w:val="0"/>
          <w:strike w:val="0"/>
          <w:color w:val="0092d1"/>
          <w:sz w:val="28"/>
          <w:szCs w:val="28"/>
          <w:highlight w:val="yellow"/>
          <w:u w:val="none"/>
          <w:vertAlign w:val="baseline"/>
          <w:rtl w:val="0"/>
        </w:rPr>
        <w:t xml:space="preserve">[</w:t>
      </w:r>
      <w:r w:rsidDel="00000000" w:rsidR="00000000" w:rsidRPr="00000000">
        <w:rPr>
          <w:b w:val="1"/>
          <w:color w:val="0092d1"/>
          <w:sz w:val="28"/>
          <w:szCs w:val="28"/>
          <w:highlight w:val="yellow"/>
          <w:rtl w:val="0"/>
        </w:rPr>
        <w:t xml:space="preserve">Purchase Order</w:t>
      </w:r>
      <w:r w:rsidDel="00000000" w:rsidR="00000000" w:rsidRPr="00000000">
        <w:rPr>
          <w:rFonts w:ascii="Arial" w:cs="Arial" w:eastAsia="Arial" w:hAnsi="Arial"/>
          <w:b w:val="1"/>
          <w:i w:val="0"/>
          <w:smallCaps w:val="0"/>
          <w:strike w:val="0"/>
          <w:color w:val="0092d1"/>
          <w:sz w:val="28"/>
          <w:szCs w:val="28"/>
          <w:highlight w:val="yellow"/>
          <w:u w:val="none"/>
          <w:vertAlign w:val="baseline"/>
          <w:rtl w:val="0"/>
        </w:rPr>
        <w:t xml:space="preserve">]</w:t>
      </w:r>
      <w:r w:rsidDel="00000000" w:rsidR="00000000" w:rsidRPr="00000000">
        <w:rPr>
          <w:rtl w:val="0"/>
        </w:rPr>
      </w:r>
    </w:p>
    <w:p w:rsidR="00000000" w:rsidDel="00000000" w:rsidP="00000000" w:rsidRDefault="00000000" w:rsidRPr="00000000" w14:paraId="0000002D">
      <w:pPr>
        <w:rPr>
          <w:highlight w:val="yellow"/>
        </w:rPr>
      </w:pPr>
      <w:bookmarkStart w:colFirst="0" w:colLast="0" w:name="_heading=h.30j0zll" w:id="1"/>
      <w:bookmarkEnd w:id="1"/>
      <w:r w:rsidDel="00000000" w:rsidR="00000000" w:rsidRPr="00000000">
        <w:rPr>
          <w:highlight w:val="yellow"/>
        </w:rPr>
        <w:drawing>
          <wp:inline distB="0" distT="0" distL="0" distR="0">
            <wp:extent cx="5651500" cy="7925435"/>
            <wp:effectExtent b="0" l="0" r="0" t="0"/>
            <wp:docPr id="3"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5651500" cy="7925435"/>
                    </a:xfrm>
                    <a:prstGeom prst="rect"/>
                    <a:ln/>
                  </pic:spPr>
                </pic:pic>
              </a:graphicData>
            </a:graphic>
          </wp:inline>
        </w:drawing>
      </w:r>
      <w:r w:rsidDel="00000000" w:rsidR="00000000" w:rsidRPr="00000000">
        <w:rPr>
          <w:rtl w:val="0"/>
        </w:rPr>
      </w:r>
    </w:p>
    <w:p w:rsidR="00000000" w:rsidDel="00000000" w:rsidP="00000000" w:rsidRDefault="00000000" w:rsidRPr="00000000" w14:paraId="0000002E">
      <w:pPr>
        <w:rPr>
          <w:b w:val="1"/>
        </w:rPr>
      </w:pPr>
      <w:r w:rsidDel="00000000" w:rsidR="00000000" w:rsidRPr="00000000">
        <w:rPr>
          <w:b w:val="1"/>
          <w:highlight w:val="lightGray"/>
          <w:rtl w:val="0"/>
        </w:rPr>
        <w:t xml:space="preserve">[REMOVE if not required]</w:t>
      </w:r>
      <w:r w:rsidDel="00000000" w:rsidR="00000000" w:rsidRPr="00000000">
        <w:rPr>
          <w:rtl w:val="0"/>
        </w:rPr>
      </w:r>
    </w:p>
    <w:p w:rsidR="00000000" w:rsidDel="00000000" w:rsidP="00000000" w:rsidRDefault="00000000" w:rsidRPr="00000000" w14:paraId="0000002F">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IV-4: Performance Security Form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(BANK GUARANTEE)</w:t>
      </w: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left" w:leader="none" w:pos="-1440"/>
          <w:tab w:val="left" w:leader="none" w:pos="7200"/>
        </w:tabs>
        <w:spacing w:after="0" w:before="0" w:line="240" w:lineRule="auto"/>
        <w:ind w:left="0" w:right="0" w:firstLine="0"/>
        <w:jc w:val="left"/>
        <w:rPr>
          <w:rFonts w:ascii="Arial" w:cs="Arial" w:eastAsia="Arial" w:hAnsi="Arial"/>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Note to bidders: This form, when required, shall only be completed by the successful Bidder after contract award. The bank, as requested by the successful bidder, shall fill in this form in accordance with the instructions indicated.</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3">
      <w:pPr>
        <w:jc w:val="right"/>
        <w:rPr/>
      </w:pPr>
      <w:r w:rsidDel="00000000" w:rsidR="00000000" w:rsidRPr="00000000">
        <w:rPr>
          <w:b w:val="1"/>
          <w:rtl w:val="0"/>
        </w:rPr>
        <w:t xml:space="preserve">Date</w:t>
      </w:r>
      <w:r w:rsidDel="00000000" w:rsidR="00000000" w:rsidRPr="00000000">
        <w:rPr>
          <w:rtl w:val="0"/>
        </w:rPr>
        <w:t xml:space="preserve">: </w:t>
      </w:r>
      <w:r w:rsidDel="00000000" w:rsidR="00000000" w:rsidRPr="00000000">
        <w:rPr>
          <w:highlight w:val="cyan"/>
          <w:rtl w:val="0"/>
        </w:rPr>
        <w:t xml:space="preserve">[Insert date (as day, month, and year) of submission]</w:t>
      </w:r>
      <w:r w:rsidDel="00000000" w:rsidR="00000000" w:rsidRPr="00000000">
        <w:rPr>
          <w:rtl w:val="0"/>
        </w:rPr>
      </w:r>
    </w:p>
    <w:p w:rsidR="00000000" w:rsidDel="00000000" w:rsidP="00000000" w:rsidRDefault="00000000" w:rsidRPr="00000000" w14:paraId="00000034">
      <w:pPr>
        <w:jc w:val="right"/>
        <w:rPr/>
      </w:pPr>
      <w:r w:rsidDel="00000000" w:rsidR="00000000" w:rsidRPr="00000000">
        <w:rPr>
          <w:b w:val="1"/>
          <w:rtl w:val="0"/>
        </w:rPr>
        <w:t xml:space="preserve">ITB No. and title</w:t>
      </w:r>
      <w:r w:rsidDel="00000000" w:rsidR="00000000" w:rsidRPr="00000000">
        <w:rPr>
          <w:i w:val="1"/>
          <w:rtl w:val="0"/>
        </w:rPr>
        <w:t xml:space="preserve">: </w:t>
      </w:r>
      <w:r w:rsidDel="00000000" w:rsidR="00000000" w:rsidRPr="00000000">
        <w:rPr>
          <w:highlight w:val="cyan"/>
          <w:rtl w:val="0"/>
        </w:rPr>
        <w:t xml:space="preserve">[xx-xxx and title of ITB]</w:t>
      </w: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i w:val="1"/>
        </w:rPr>
      </w:pPr>
      <w:r w:rsidDel="00000000" w:rsidR="00000000" w:rsidRPr="00000000">
        <w:rPr>
          <w:b w:val="1"/>
          <w:rtl w:val="0"/>
        </w:rPr>
        <w:t xml:space="preserve">Bank’s Branch or Office</w:t>
      </w:r>
      <w:r w:rsidDel="00000000" w:rsidR="00000000" w:rsidRPr="00000000">
        <w:rPr>
          <w:rtl w:val="0"/>
        </w:rPr>
        <w:t xml:space="preserve">: </w:t>
      </w:r>
      <w:r w:rsidDel="00000000" w:rsidR="00000000" w:rsidRPr="00000000">
        <w:rPr>
          <w:highlight w:val="cyan"/>
          <w:rtl w:val="0"/>
        </w:rPr>
        <w:t xml:space="preserve">[Insert complete name of guarantor]</w:t>
      </w:r>
      <w:r w:rsidDel="00000000" w:rsidR="00000000" w:rsidRPr="00000000">
        <w:rPr>
          <w:rtl w:val="0"/>
        </w:rPr>
      </w:r>
    </w:p>
    <w:p w:rsidR="00000000" w:rsidDel="00000000" w:rsidP="00000000" w:rsidRDefault="00000000" w:rsidRPr="00000000" w14:paraId="00000037">
      <w:pPr>
        <w:rPr/>
      </w:pPr>
      <w:r w:rsidDel="00000000" w:rsidR="00000000" w:rsidRPr="00000000">
        <w:rPr>
          <w:b w:val="1"/>
          <w:rtl w:val="0"/>
        </w:rPr>
        <w:t xml:space="preserve">Beneficiary:</w:t>
      </w:r>
      <w:r w:rsidDel="00000000" w:rsidR="00000000" w:rsidRPr="00000000">
        <w:rPr>
          <w:rtl w:val="0"/>
        </w:rPr>
        <w:t xml:space="preserve"> </w:t>
      </w:r>
      <w:r w:rsidDel="00000000" w:rsidR="00000000" w:rsidRPr="00000000">
        <w:rPr>
          <w:highlight w:val="cyan"/>
          <w:rtl w:val="0"/>
        </w:rPr>
        <w:t xml:space="preserve">[Insert legal name and address of UNOPS]</w:t>
      </w:r>
      <w:r w:rsidDel="00000000" w:rsidR="00000000" w:rsidRPr="00000000">
        <w:rPr>
          <w:rtl w:val="0"/>
        </w:rPr>
      </w:r>
    </w:p>
    <w:p w:rsidR="00000000" w:rsidDel="00000000" w:rsidP="00000000" w:rsidRDefault="00000000" w:rsidRPr="00000000" w14:paraId="00000038">
      <w:pPr>
        <w:spacing w:after="120" w:lineRule="auto"/>
        <w:rPr>
          <w:i w:val="1"/>
        </w:rPr>
      </w:pPr>
      <w:r w:rsidDel="00000000" w:rsidR="00000000" w:rsidRPr="00000000">
        <w:rPr>
          <w:b w:val="1"/>
          <w:rtl w:val="0"/>
        </w:rPr>
        <w:t xml:space="preserve">Performance Guarantee No.: </w:t>
      </w:r>
      <w:r w:rsidDel="00000000" w:rsidR="00000000" w:rsidRPr="00000000">
        <w:rPr>
          <w:highlight w:val="cyan"/>
          <w:rtl w:val="0"/>
        </w:rPr>
        <w:t xml:space="preserve">[Insert Performance Guarantee number]</w:t>
      </w: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spacing w:after="120" w:lineRule="auto"/>
        <w:jc w:val="both"/>
        <w:rPr/>
      </w:pPr>
      <w:r w:rsidDel="00000000" w:rsidR="00000000" w:rsidRPr="00000000">
        <w:rPr>
          <w:rtl w:val="0"/>
        </w:rPr>
        <w:t xml:space="preserve">We have been informed that </w:t>
      </w:r>
      <w:r w:rsidDel="00000000" w:rsidR="00000000" w:rsidRPr="00000000">
        <w:rPr>
          <w:highlight w:val="cyan"/>
          <w:rtl w:val="0"/>
        </w:rPr>
        <w:t xml:space="preserve">[insert complete name of supplier]</w:t>
      </w:r>
      <w:r w:rsidDel="00000000" w:rsidR="00000000" w:rsidRPr="00000000">
        <w:rPr>
          <w:rtl w:val="0"/>
        </w:rPr>
        <w:t xml:space="preserve"> (hereinafter called "the supplier") has entered into Contract No. </w:t>
      </w:r>
      <w:r w:rsidDel="00000000" w:rsidR="00000000" w:rsidRPr="00000000">
        <w:rPr>
          <w:highlight w:val="cyan"/>
          <w:rtl w:val="0"/>
        </w:rPr>
        <w:t xml:space="preserve">[Insert number]</w:t>
      </w:r>
      <w:r w:rsidDel="00000000" w:rsidR="00000000" w:rsidRPr="00000000">
        <w:rPr>
          <w:rtl w:val="0"/>
        </w:rPr>
        <w:t xml:space="preserve"> dated </w:t>
      </w:r>
      <w:r w:rsidDel="00000000" w:rsidR="00000000" w:rsidRPr="00000000">
        <w:rPr>
          <w:highlight w:val="cyan"/>
          <w:rtl w:val="0"/>
        </w:rPr>
        <w:t xml:space="preserve">[Insert day and month]</w:t>
      </w:r>
      <w:r w:rsidDel="00000000" w:rsidR="00000000" w:rsidRPr="00000000">
        <w:rPr>
          <w:rtl w:val="0"/>
        </w:rPr>
        <w:t xml:space="preserve">, </w:t>
      </w:r>
      <w:r w:rsidDel="00000000" w:rsidR="00000000" w:rsidRPr="00000000">
        <w:rPr>
          <w:highlight w:val="cyan"/>
          <w:rtl w:val="0"/>
        </w:rPr>
        <w:t xml:space="preserve">[Insert year]</w:t>
      </w:r>
      <w:r w:rsidDel="00000000" w:rsidR="00000000" w:rsidRPr="00000000">
        <w:rPr>
          <w:rtl w:val="0"/>
        </w:rPr>
        <w:t xml:space="preserve"> with you, for the supply of [</w:t>
      </w:r>
      <w:r w:rsidDel="00000000" w:rsidR="00000000" w:rsidRPr="00000000">
        <w:rPr>
          <w:highlight w:val="cyan"/>
          <w:rtl w:val="0"/>
        </w:rPr>
        <w:t xml:space="preserve">description of goods and related services</w:t>
      </w:r>
      <w:r w:rsidDel="00000000" w:rsidR="00000000" w:rsidRPr="00000000">
        <w:rPr>
          <w:rtl w:val="0"/>
        </w:rPr>
        <w:t xml:space="preserve">] (hereinafter called "the contract"). Furthermore, we understand that, according to the conditions of the contract, a Performance Guarantee is required.</w:t>
      </w:r>
    </w:p>
    <w:p w:rsidR="00000000" w:rsidDel="00000000" w:rsidP="00000000" w:rsidRDefault="00000000" w:rsidRPr="00000000" w14:paraId="0000003B">
      <w:pPr>
        <w:spacing w:after="120" w:lineRule="auto"/>
        <w:jc w:val="both"/>
        <w:rPr/>
      </w:pPr>
      <w:r w:rsidDel="00000000" w:rsidR="00000000" w:rsidRPr="00000000">
        <w:rPr>
          <w:rtl w:val="0"/>
        </w:rPr>
        <w:t xml:space="preserve">At the request of the supplier, we hereby irrevocably undertake to pay you any sum(s) not exceeding </w:t>
      </w:r>
      <w:r w:rsidDel="00000000" w:rsidR="00000000" w:rsidRPr="00000000">
        <w:rPr>
          <w:highlight w:val="cyan"/>
          <w:rtl w:val="0"/>
        </w:rPr>
        <w:t xml:space="preserve">[insert amount(s</w:t>
      </w:r>
      <w:r w:rsidDel="00000000" w:rsidR="00000000" w:rsidRPr="00000000">
        <w:rPr>
          <w:highlight w:val="cyan"/>
          <w:vertAlign w:val="superscript"/>
        </w:rPr>
        <w:footnoteReference w:customMarkFollows="0" w:id="0"/>
      </w:r>
      <w:r w:rsidDel="00000000" w:rsidR="00000000" w:rsidRPr="00000000">
        <w:rPr>
          <w:highlight w:val="cyan"/>
          <w:rtl w:val="0"/>
        </w:rPr>
        <w:t xml:space="preserve">) in figures and words]</w:t>
      </w:r>
      <w:r w:rsidDel="00000000" w:rsidR="00000000" w:rsidRPr="00000000">
        <w:rPr>
          <w:rtl w:val="0"/>
        </w:rPr>
        <w:t xml:space="preserve">, upon receipt by us of your first demand in writing declaring the supplier to be in default under the contract, without cavil or argument, or your needing to prove or to show grounds or reasons for your demand or the sum specified therein.</w:t>
      </w:r>
    </w:p>
    <w:p w:rsidR="00000000" w:rsidDel="00000000" w:rsidP="00000000" w:rsidRDefault="00000000" w:rsidRPr="00000000" w14:paraId="0000003C">
      <w:pPr>
        <w:spacing w:after="120" w:lineRule="auto"/>
        <w:jc w:val="both"/>
        <w:rPr/>
      </w:pPr>
      <w:r w:rsidDel="00000000" w:rsidR="00000000" w:rsidRPr="00000000">
        <w:rPr>
          <w:rtl w:val="0"/>
        </w:rPr>
        <w:t xml:space="preserve">This guarantee shall expire no later than the [</w:t>
      </w:r>
      <w:r w:rsidDel="00000000" w:rsidR="00000000" w:rsidRPr="00000000">
        <w:rPr>
          <w:highlight w:val="cyan"/>
          <w:rtl w:val="0"/>
        </w:rPr>
        <w:t xml:space="preserve">insert number</w:t>
      </w:r>
      <w:r w:rsidDel="00000000" w:rsidR="00000000" w:rsidRPr="00000000">
        <w:rPr>
          <w:rtl w:val="0"/>
        </w:rPr>
        <w:t xml:space="preserve">] day of [</w:t>
      </w:r>
      <w:r w:rsidDel="00000000" w:rsidR="00000000" w:rsidRPr="00000000">
        <w:rPr>
          <w:highlight w:val="cyan"/>
          <w:rtl w:val="0"/>
        </w:rPr>
        <w:t xml:space="preserve">insert month</w:t>
      </w:r>
      <w:r w:rsidDel="00000000" w:rsidR="00000000" w:rsidRPr="00000000">
        <w:rPr>
          <w:rtl w:val="0"/>
        </w:rPr>
        <w:t xml:space="preserve">] [</w:t>
      </w:r>
      <w:r w:rsidDel="00000000" w:rsidR="00000000" w:rsidRPr="00000000">
        <w:rPr>
          <w:highlight w:val="cyan"/>
          <w:rtl w:val="0"/>
        </w:rPr>
        <w:t xml:space="preserve">insert year</w:t>
      </w:r>
      <w:r w:rsidDel="00000000" w:rsidR="00000000" w:rsidRPr="00000000">
        <w:rPr>
          <w:rtl w:val="0"/>
        </w:rPr>
        <w:t xml:space="preserve">],</w:t>
      </w:r>
      <w:r w:rsidDel="00000000" w:rsidR="00000000" w:rsidRPr="00000000">
        <w:rPr>
          <w:vertAlign w:val="superscript"/>
        </w:rPr>
        <w:footnoteReference w:customMarkFollows="0" w:id="1"/>
      </w:r>
      <w:r w:rsidDel="00000000" w:rsidR="00000000" w:rsidRPr="00000000">
        <w:rPr>
          <w:rtl w:val="0"/>
        </w:rPr>
        <w:t xml:space="preserve"> and any demand for payment under it must be received by us at this office on or before that date.</w:t>
      </w:r>
    </w:p>
    <w:p w:rsidR="00000000" w:rsidDel="00000000" w:rsidP="00000000" w:rsidRDefault="00000000" w:rsidRPr="00000000" w14:paraId="0000003D">
      <w:pPr>
        <w:spacing w:after="120" w:lineRule="auto"/>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03E">
      <w:pPr>
        <w:rPr/>
      </w:pPr>
      <w:r w:rsidDel="00000000" w:rsidR="00000000" w:rsidRPr="00000000">
        <w:rPr>
          <w:rtl w:val="0"/>
        </w:rPr>
        <w:t xml:space="preserve">_________________________________________________</w:t>
      </w:r>
    </w:p>
    <w:p w:rsidR="00000000" w:rsidDel="00000000" w:rsidP="00000000" w:rsidRDefault="00000000" w:rsidRPr="00000000" w14:paraId="0000003F">
      <w:pPr>
        <w:rPr>
          <w:highlight w:val="lightGray"/>
        </w:rPr>
      </w:pPr>
      <w:r w:rsidDel="00000000" w:rsidR="00000000" w:rsidRPr="00000000">
        <w:rPr>
          <w:highlight w:val="cyan"/>
          <w:rtl w:val="0"/>
        </w:rPr>
        <w:t xml:space="preserve">[Signatures of authorized representatives of the bank and the supplier]</w:t>
      </w:r>
      <w:r w:rsidDel="00000000" w:rsidR="00000000" w:rsidRPr="00000000">
        <w:rPr>
          <w:rtl w:val="0"/>
        </w:rPr>
      </w:r>
    </w:p>
    <w:p w:rsidR="00000000" w:rsidDel="00000000" w:rsidP="00000000" w:rsidRDefault="00000000" w:rsidRPr="00000000" w14:paraId="00000040">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4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ff0000"/>
          <w:sz w:val="28"/>
          <w:szCs w:val="28"/>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IV-5: Advance Payment Guarantee Form </w:t>
      </w:r>
      <w:r w:rsidDel="00000000" w:rsidR="00000000" w:rsidRPr="00000000">
        <w:rPr>
          <w:rtl w:val="0"/>
        </w:rPr>
        <w:t xml:space="preserve">-</w:t>
      </w:r>
      <w:r w:rsidDel="00000000" w:rsidR="00000000" w:rsidRPr="00000000">
        <w:rPr>
          <w:b w:val="1"/>
          <w:color w:val="ff0000"/>
          <w:sz w:val="28"/>
          <w:szCs w:val="28"/>
          <w:rtl w:val="0"/>
        </w:rPr>
        <w:t xml:space="preserve">Not Applicable</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3">
      <w:pPr>
        <w:jc w:val="both"/>
        <w:rPr/>
      </w:pPr>
      <w:r w:rsidDel="00000000" w:rsidR="00000000" w:rsidRPr="00000000">
        <w:rPr>
          <w:rtl w:val="0"/>
        </w:rPr>
        <w:t xml:space="preserve">Note to bidders: This form, when required, shall only be completed by the successful Bidder after contract award. The bank, as requested by the successful Bidder, shall fill in this form in accordance with the instructions indicated. </w:t>
      </w:r>
    </w:p>
    <w:p w:rsidR="00000000" w:rsidDel="00000000" w:rsidP="00000000" w:rsidRDefault="00000000" w:rsidRPr="00000000" w14:paraId="00000044">
      <w:pPr>
        <w:jc w:val="right"/>
        <w:rPr/>
      </w:pPr>
      <w:r w:rsidDel="00000000" w:rsidR="00000000" w:rsidRPr="00000000">
        <w:rPr>
          <w:rtl w:val="0"/>
        </w:rPr>
      </w:r>
    </w:p>
    <w:p w:rsidR="00000000" w:rsidDel="00000000" w:rsidP="00000000" w:rsidRDefault="00000000" w:rsidRPr="00000000" w14:paraId="00000045">
      <w:pPr>
        <w:jc w:val="right"/>
        <w:rPr/>
      </w:pPr>
      <w:r w:rsidDel="00000000" w:rsidR="00000000" w:rsidRPr="00000000">
        <w:rPr>
          <w:b w:val="1"/>
          <w:rtl w:val="0"/>
        </w:rPr>
        <w:t xml:space="preserve">Date</w:t>
      </w:r>
      <w:r w:rsidDel="00000000" w:rsidR="00000000" w:rsidRPr="00000000">
        <w:rPr>
          <w:rtl w:val="0"/>
        </w:rPr>
        <w:t xml:space="preserve">: </w:t>
      </w:r>
      <w:r w:rsidDel="00000000" w:rsidR="00000000" w:rsidRPr="00000000">
        <w:rPr>
          <w:highlight w:val="cyan"/>
          <w:rtl w:val="0"/>
        </w:rPr>
        <w:t xml:space="preserve">[Insert date (as day, month, and year) of submission]</w:t>
      </w:r>
      <w:r w:rsidDel="00000000" w:rsidR="00000000" w:rsidRPr="00000000">
        <w:rPr>
          <w:rtl w:val="0"/>
        </w:rPr>
      </w:r>
    </w:p>
    <w:p w:rsidR="00000000" w:rsidDel="00000000" w:rsidP="00000000" w:rsidRDefault="00000000" w:rsidRPr="00000000" w14:paraId="00000046">
      <w:pPr>
        <w:jc w:val="right"/>
        <w:rPr/>
      </w:pPr>
      <w:r w:rsidDel="00000000" w:rsidR="00000000" w:rsidRPr="00000000">
        <w:rPr>
          <w:b w:val="1"/>
          <w:rtl w:val="0"/>
        </w:rPr>
        <w:t xml:space="preserve">ITB No. and title</w:t>
      </w:r>
      <w:r w:rsidDel="00000000" w:rsidR="00000000" w:rsidRPr="00000000">
        <w:rPr>
          <w:i w:val="1"/>
          <w:rtl w:val="0"/>
        </w:rPr>
        <w:t xml:space="preserve">: </w:t>
      </w:r>
      <w:r w:rsidDel="00000000" w:rsidR="00000000" w:rsidRPr="00000000">
        <w:rPr>
          <w:highlight w:val="cyan"/>
          <w:rtl w:val="0"/>
        </w:rPr>
        <w:t xml:space="preserve">[xx-xxx and title of the ITB]</w:t>
      </w:r>
      <w:r w:rsidDel="00000000" w:rsidR="00000000" w:rsidRPr="00000000">
        <w:rPr>
          <w:rtl w:val="0"/>
        </w:rPr>
      </w:r>
    </w:p>
    <w:p w:rsidR="00000000" w:rsidDel="00000000" w:rsidP="00000000" w:rsidRDefault="00000000" w:rsidRPr="00000000" w14:paraId="00000047">
      <w:pPr>
        <w:rPr>
          <w:i w:val="1"/>
        </w:rPr>
      </w:pPr>
      <w:r w:rsidDel="00000000" w:rsidR="00000000" w:rsidRPr="00000000">
        <w:rPr>
          <w:highlight w:val="cyan"/>
          <w:rtl w:val="0"/>
        </w:rPr>
        <w:t xml:space="preserve">[Bank’s letterhead]</w:t>
      </w:r>
      <w:r w:rsidDel="00000000" w:rsidR="00000000" w:rsidRPr="00000000">
        <w:rPr>
          <w:rtl w:val="0"/>
        </w:rPr>
      </w:r>
    </w:p>
    <w:p w:rsidR="00000000" w:rsidDel="00000000" w:rsidP="00000000" w:rsidRDefault="00000000" w:rsidRPr="00000000" w14:paraId="00000048">
      <w:pPr>
        <w:rPr>
          <w:i w:val="1"/>
        </w:rPr>
      </w:pPr>
      <w:r w:rsidDel="00000000" w:rsidR="00000000" w:rsidRPr="00000000">
        <w:rPr>
          <w:b w:val="1"/>
          <w:rtl w:val="0"/>
        </w:rPr>
        <w:t xml:space="preserve">Beneficiary:</w:t>
      </w:r>
      <w:r w:rsidDel="00000000" w:rsidR="00000000" w:rsidRPr="00000000">
        <w:rPr>
          <w:i w:val="1"/>
          <w:rtl w:val="0"/>
        </w:rPr>
        <w:t xml:space="preserve"> </w:t>
      </w:r>
      <w:r w:rsidDel="00000000" w:rsidR="00000000" w:rsidRPr="00000000">
        <w:rPr>
          <w:highlight w:val="cyan"/>
          <w:rtl w:val="0"/>
        </w:rPr>
        <w:t xml:space="preserve">[Insert legal name and address of UNOPS]</w:t>
      </w:r>
      <w:r w:rsidDel="00000000" w:rsidR="00000000" w:rsidRPr="00000000">
        <w:rPr>
          <w:rtl w:val="0"/>
        </w:rPr>
      </w:r>
    </w:p>
    <w:p w:rsidR="00000000" w:rsidDel="00000000" w:rsidP="00000000" w:rsidRDefault="00000000" w:rsidRPr="00000000" w14:paraId="00000049">
      <w:pPr>
        <w:spacing w:after="240" w:lineRule="auto"/>
        <w:rPr/>
      </w:pPr>
      <w:r w:rsidDel="00000000" w:rsidR="00000000" w:rsidRPr="00000000">
        <w:rPr>
          <w:b w:val="1"/>
          <w:rtl w:val="0"/>
        </w:rPr>
        <w:t xml:space="preserve">Advance payment guarantee no.:</w:t>
      </w:r>
      <w:r w:rsidDel="00000000" w:rsidR="00000000" w:rsidRPr="00000000">
        <w:rPr>
          <w:rtl w:val="0"/>
        </w:rPr>
        <w:t xml:space="preserve"> </w:t>
      </w:r>
      <w:r w:rsidDel="00000000" w:rsidR="00000000" w:rsidRPr="00000000">
        <w:rPr>
          <w:highlight w:val="cyan"/>
          <w:rtl w:val="0"/>
        </w:rPr>
        <w:t xml:space="preserve">[Insert Performance Guarantee number]</w:t>
      </w:r>
      <w:r w:rsidDel="00000000" w:rsidR="00000000" w:rsidRPr="00000000">
        <w:rPr>
          <w:rtl w:val="0"/>
        </w:rPr>
      </w:r>
    </w:p>
    <w:p w:rsidR="00000000" w:rsidDel="00000000" w:rsidP="00000000" w:rsidRDefault="00000000" w:rsidRPr="00000000" w14:paraId="0000004A">
      <w:pPr>
        <w:spacing w:after="120" w:lineRule="auto"/>
        <w:jc w:val="both"/>
        <w:rPr/>
      </w:pPr>
      <w:r w:rsidDel="00000000" w:rsidR="00000000" w:rsidRPr="00000000">
        <w:rPr>
          <w:rtl w:val="0"/>
        </w:rPr>
        <w:t xml:space="preserve">We, </w:t>
      </w:r>
      <w:r w:rsidDel="00000000" w:rsidR="00000000" w:rsidRPr="00000000">
        <w:rPr>
          <w:highlight w:val="cyan"/>
          <w:rtl w:val="0"/>
        </w:rPr>
        <w:t xml:space="preserve">[insert legal name and address of bank</w:t>
      </w:r>
      <w:r w:rsidDel="00000000" w:rsidR="00000000" w:rsidRPr="00000000">
        <w:rPr>
          <w:rtl w:val="0"/>
        </w:rPr>
        <w:t xml:space="preserve">], have been informed that </w:t>
      </w:r>
      <w:r w:rsidDel="00000000" w:rsidR="00000000" w:rsidRPr="00000000">
        <w:rPr>
          <w:highlight w:val="cyan"/>
          <w:rtl w:val="0"/>
        </w:rPr>
        <w:t xml:space="preserve">[insert complete name and address of supplier]</w:t>
      </w:r>
      <w:r w:rsidDel="00000000" w:rsidR="00000000" w:rsidRPr="00000000">
        <w:rPr>
          <w:rtl w:val="0"/>
        </w:rPr>
        <w:t xml:space="preserve"> (hereinafter called "the supplier") has entered into Contract No. [</w:t>
      </w:r>
      <w:r w:rsidDel="00000000" w:rsidR="00000000" w:rsidRPr="00000000">
        <w:rPr>
          <w:highlight w:val="cyan"/>
          <w:rtl w:val="0"/>
        </w:rPr>
        <w:t xml:space="preserve">Insert number</w:t>
      </w:r>
      <w:r w:rsidDel="00000000" w:rsidR="00000000" w:rsidRPr="00000000">
        <w:rPr>
          <w:rtl w:val="0"/>
        </w:rPr>
        <w:t xml:space="preserve">] dated </w:t>
      </w:r>
      <w:r w:rsidDel="00000000" w:rsidR="00000000" w:rsidRPr="00000000">
        <w:rPr>
          <w:highlight w:val="cyan"/>
          <w:rtl w:val="0"/>
        </w:rPr>
        <w:t xml:space="preserve">[insert date of agreement]</w:t>
      </w:r>
      <w:r w:rsidDel="00000000" w:rsidR="00000000" w:rsidRPr="00000000">
        <w:rPr>
          <w:rtl w:val="0"/>
        </w:rPr>
        <w:t xml:space="preserve"> with you, for the supply of [</w:t>
      </w:r>
      <w:r w:rsidDel="00000000" w:rsidR="00000000" w:rsidRPr="00000000">
        <w:rPr>
          <w:highlight w:val="cyan"/>
          <w:rtl w:val="0"/>
        </w:rPr>
        <w:t xml:space="preserve">Insert types of goods to be delivered</w:t>
      </w:r>
      <w:r w:rsidDel="00000000" w:rsidR="00000000" w:rsidRPr="00000000">
        <w:rPr>
          <w:rtl w:val="0"/>
        </w:rPr>
        <w:t xml:space="preserve">] (hereinafter called "the contract"). </w:t>
      </w:r>
    </w:p>
    <w:p w:rsidR="00000000" w:rsidDel="00000000" w:rsidP="00000000" w:rsidRDefault="00000000" w:rsidRPr="00000000" w14:paraId="0000004B">
      <w:pPr>
        <w:spacing w:after="120" w:lineRule="auto"/>
        <w:jc w:val="both"/>
        <w:rPr/>
      </w:pPr>
      <w:r w:rsidDel="00000000" w:rsidR="00000000" w:rsidRPr="00000000">
        <w:rPr>
          <w:rtl w:val="0"/>
        </w:rPr>
        <w:t xml:space="preserve">Furthermore, we understand that, according to the conditions of the contract, an advance is to be made against an advance payment guarantee.</w:t>
      </w:r>
    </w:p>
    <w:p w:rsidR="00000000" w:rsidDel="00000000" w:rsidP="00000000" w:rsidRDefault="00000000" w:rsidRPr="00000000" w14:paraId="0000004C">
      <w:pPr>
        <w:spacing w:after="120" w:lineRule="auto"/>
        <w:jc w:val="both"/>
        <w:rPr/>
      </w:pPr>
      <w:r w:rsidDel="00000000" w:rsidR="00000000" w:rsidRPr="00000000">
        <w:rPr>
          <w:rtl w:val="0"/>
        </w:rPr>
        <w:t xml:space="preserve">At the request of the supplier, we hereby irrevocably and unconditionally agree to pay you on demand any sum or sums not exceeding in total an amount of [</w:t>
      </w:r>
      <w:r w:rsidDel="00000000" w:rsidR="00000000" w:rsidRPr="00000000">
        <w:rPr>
          <w:highlight w:val="cyan"/>
          <w:rtl w:val="0"/>
        </w:rPr>
        <w:t xml:space="preserve">insert amount(s)</w:t>
      </w:r>
      <w:r w:rsidDel="00000000" w:rsidR="00000000" w:rsidRPr="00000000">
        <w:rPr>
          <w:highlight w:val="cyan"/>
          <w:vertAlign w:val="superscript"/>
        </w:rPr>
        <w:footnoteReference w:customMarkFollows="0" w:id="2"/>
      </w:r>
      <w:r w:rsidDel="00000000" w:rsidR="00000000" w:rsidRPr="00000000">
        <w:rPr>
          <w:highlight w:val="cyan"/>
          <w:rtl w:val="0"/>
        </w:rPr>
        <w:t xml:space="preserve"> in figures and words]</w:t>
      </w:r>
      <w:r w:rsidDel="00000000" w:rsidR="00000000" w:rsidRPr="00000000">
        <w:rPr>
          <w:rtl w:val="0"/>
        </w:rPr>
        <w:t xml:space="preserve">, upon receipt by us of your first demand in writing declaring that the supplier is in breach of its obligation under the contract.</w:t>
      </w:r>
    </w:p>
    <w:p w:rsidR="00000000" w:rsidDel="00000000" w:rsidP="00000000" w:rsidRDefault="00000000" w:rsidRPr="00000000" w14:paraId="0000004D">
      <w:pPr>
        <w:spacing w:after="120" w:lineRule="auto"/>
        <w:jc w:val="both"/>
        <w:rPr/>
      </w:pPr>
      <w:r w:rsidDel="00000000" w:rsidR="00000000" w:rsidRPr="00000000">
        <w:rPr>
          <w:rtl w:val="0"/>
        </w:rPr>
        <w:t xml:space="preserve">It is a condition for any claim and payment under this guarantee to be made, that the advance payment referred to above must have been received by the supplier in its account [</w:t>
      </w:r>
      <w:r w:rsidDel="00000000" w:rsidR="00000000" w:rsidRPr="00000000">
        <w:rPr>
          <w:highlight w:val="cyan"/>
          <w:rtl w:val="0"/>
        </w:rPr>
        <w:t xml:space="preserve">insert number and domicile of the account</w:t>
      </w:r>
      <w:r w:rsidDel="00000000" w:rsidR="00000000" w:rsidRPr="00000000">
        <w:rPr>
          <w:rtl w:val="0"/>
        </w:rPr>
        <w:t xml:space="preserve">]</w:t>
      </w:r>
    </w:p>
    <w:p w:rsidR="00000000" w:rsidDel="00000000" w:rsidP="00000000" w:rsidRDefault="00000000" w:rsidRPr="00000000" w14:paraId="0000004E">
      <w:pPr>
        <w:spacing w:after="120" w:lineRule="auto"/>
        <w:jc w:val="both"/>
        <w:rPr>
          <w:b w:val="1"/>
        </w:rPr>
      </w:pPr>
      <w:r w:rsidDel="00000000" w:rsidR="00000000" w:rsidRPr="00000000">
        <w:rPr>
          <w:rtl w:val="0"/>
        </w:rPr>
        <w:t xml:space="preserve">This guarantee shall remain valid and in full effect from the date of the advance payment received by the supplier under the contract until </w:t>
      </w:r>
      <w:r w:rsidDel="00000000" w:rsidR="00000000" w:rsidRPr="00000000">
        <w:rPr>
          <w:highlight w:val="cyan"/>
          <w:rtl w:val="0"/>
        </w:rPr>
        <w:t xml:space="preserve">[Insert date]</w:t>
      </w:r>
      <w:r w:rsidDel="00000000" w:rsidR="00000000" w:rsidRPr="00000000">
        <w:rPr>
          <w:vertAlign w:val="superscript"/>
        </w:rPr>
        <w:footnoteReference w:customMarkFollows="0" w:id="3"/>
      </w:r>
      <w:r w:rsidDel="00000000" w:rsidR="00000000" w:rsidRPr="00000000">
        <w:rPr>
          <w:rtl w:val="0"/>
        </w:rPr>
        <w:t xml:space="preserve">.</w:t>
      </w:r>
      <w:r w:rsidDel="00000000" w:rsidR="00000000" w:rsidRPr="00000000">
        <w:rPr>
          <w:b w:val="1"/>
          <w:rtl w:val="0"/>
        </w:rPr>
        <w:t xml:space="preserve"> </w:t>
      </w:r>
    </w:p>
    <w:p w:rsidR="00000000" w:rsidDel="00000000" w:rsidP="00000000" w:rsidRDefault="00000000" w:rsidRPr="00000000" w14:paraId="0000004F">
      <w:pPr>
        <w:spacing w:after="120" w:lineRule="auto"/>
        <w:jc w:val="both"/>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050">
      <w:pPr>
        <w:rPr>
          <w:highlight w:val="lightGray"/>
        </w:rPr>
      </w:pPr>
      <w:r w:rsidDel="00000000" w:rsidR="00000000" w:rsidRPr="00000000">
        <w:rPr>
          <w:rtl w:val="0"/>
        </w:rPr>
        <w:t xml:space="preserve">_____________________ </w:t>
        <w:br w:type="textWrapping"/>
      </w:r>
      <w:r w:rsidDel="00000000" w:rsidR="00000000" w:rsidRPr="00000000">
        <w:rPr>
          <w:highlight w:val="cyan"/>
          <w:rtl w:val="0"/>
        </w:rPr>
        <w:t xml:space="preserve">[Signatures of authorized representative(s) of the bank]</w:t>
      </w:r>
      <w:r w:rsidDel="00000000" w:rsidR="00000000" w:rsidRPr="00000000">
        <w:rPr>
          <w:rtl w:val="0"/>
        </w:rPr>
      </w:r>
    </w:p>
    <w:p w:rsidR="00000000" w:rsidDel="00000000" w:rsidP="00000000" w:rsidRDefault="00000000" w:rsidRPr="00000000" w14:paraId="00000051">
      <w:pPr>
        <w:rPr>
          <w:sz w:val="22"/>
          <w:szCs w:val="22"/>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sectPr>
      <w:headerReference r:id="rId10" w:type="default"/>
      <w:footerReference r:id="rId11" w:type="default"/>
      <w:pgSz w:h="16839" w:w="11907" w:orient="portrait"/>
      <w:pgMar w:bottom="1440" w:top="1440" w:left="1077" w:right="1077" w:header="720" w:footer="720"/>
      <w:pgNumType w:start="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5D">
          <w:pPr>
            <w:tabs>
              <w:tab w:val="center" w:leader="none" w:pos="4320"/>
              <w:tab w:val="right" w:leader="none" w:pos="8640"/>
            </w:tabs>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sz w:val="16"/>
              <w:szCs w:val="16"/>
              <w:rtl w:val="0"/>
            </w:rPr>
            <w:t xml:space="preserve">UNOPS 2021</w:t>
          </w:r>
          <w:r w:rsidDel="00000000" w:rsidR="00000000" w:rsidRPr="00000000">
            <w:rPr>
              <w:rtl w:val="0"/>
            </w:rPr>
          </w:r>
        </w:p>
      </w:tc>
      <w:tc>
        <w:tcPr/>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1</w:t>
          </w:r>
          <w:r w:rsidDel="00000000" w:rsidR="00000000" w:rsidRPr="00000000">
            <w:rPr>
              <w:rtl w:val="0"/>
            </w:rPr>
          </w:r>
        </w:p>
      </w:tc>
    </w:tr>
  </w:tbl>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tabs>
          <w:tab w:val="left" w:leader="none" w:pos="360"/>
        </w:tabs>
        <w:spacing w:after="120" w:before="0" w:line="240" w:lineRule="auto"/>
        <w:ind w:left="357" w:right="0" w:hanging="357"/>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The bank shall insert the amount(s) specified in the SCG and denominated, as specified in the SCG, either in the currency(ies) of the Contract or a freely convertible currency acceptable to UNOPS.</w:t>
      </w:r>
    </w:p>
  </w:footnote>
  <w:footnote w:id="1">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tabs>
          <w:tab w:val="left" w:leader="none" w:pos="360"/>
        </w:tabs>
        <w:spacing w:after="120" w:before="0" w:line="240" w:lineRule="auto"/>
        <w:ind w:left="357" w:right="0" w:hanging="357"/>
        <w:jc w:val="left"/>
        <w:rPr>
          <w:rFonts w:ascii="Arial" w:cs="Arial" w:eastAsia="Arial" w:hAnsi="Arial"/>
          <w:b w:val="1"/>
          <w:i w:val="1"/>
          <w:smallCaps w:val="0"/>
          <w:strike w:val="0"/>
          <w:color w:val="ff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Dates established in accordance with Clause 12 of the General Conditions of Contract (“GCG”).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one-time extension of this Guarantee for a period not to exceed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[six months] [one year]</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in response to UNOPS’s written request for such extension. Such a request is to be presented to us before the expiry of the Guarantee.”</w:t>
      </w:r>
      <w:r w:rsidDel="00000000" w:rsidR="00000000" w:rsidRPr="00000000">
        <w:rPr>
          <w:rFonts w:ascii="Arial" w:cs="Arial" w:eastAsia="Arial" w:hAnsi="Arial"/>
          <w:b w:val="1"/>
          <w:i w:val="1"/>
          <w:smallCaps w:val="0"/>
          <w:strike w:val="0"/>
          <w:color w:val="ff0000"/>
          <w:sz w:val="18"/>
          <w:szCs w:val="18"/>
          <w:u w:val="none"/>
          <w:shd w:fill="auto" w:val="clear"/>
          <w:vertAlign w:val="baseline"/>
          <w:rtl w:val="0"/>
        </w:rPr>
        <w:t xml:space="preserve"> </w:t>
      </w:r>
      <w:r w:rsidDel="00000000" w:rsidR="00000000" w:rsidRPr="00000000">
        <w:rPr>
          <w:rtl w:val="0"/>
        </w:rPr>
      </w:r>
    </w:p>
  </w:footnote>
  <w:footnote w:id="2">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357" w:right="0" w:hanging="357"/>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The bank shall insert the amount(s) specified in the SCG and denominated, as specified in the SCG, either in the currency(ies) of the contract or a freely convertible currency acceptable to UNOPS.</w:t>
      </w:r>
    </w:p>
  </w:footnote>
  <w:footnote w:id="3">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357" w:right="0" w:hanging="357"/>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Insert the delivery date stipulated in the Contract Delivery Schedule.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one-time extension of this guarantee.”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2"/>
      <w:tblW w:w="996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969"/>
      <w:tblGridChange w:id="0">
        <w:tblGrid>
          <w:gridCol w:w="9969"/>
        </w:tblGrid>
      </w:tblGridChange>
    </w:tblGrid>
    <w:tr>
      <w:trPr>
        <w:cantSplit w:val="0"/>
        <w:tblHeader w:val="0"/>
      </w:trPr>
      <w:tc>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bl>
          <w:tblPr>
            <w:tblStyle w:val="Table3"/>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 v</w:t>
                </w:r>
                <w:r w:rsidDel="00000000" w:rsidR="00000000" w:rsidRPr="00000000">
                  <w:rPr>
                    <w:rFonts w:ascii="Open Sans" w:cs="Open Sans" w:eastAsia="Open Sans" w:hAnsi="Open Sans"/>
                    <w:sz w:val="18"/>
                    <w:szCs w:val="18"/>
                    <w:rtl w:val="0"/>
                  </w:rPr>
                  <w:t xml:space="preserve">2021</w:t>
                </w:r>
                <w:r w:rsidDel="00000000" w:rsidR="00000000" w:rsidRPr="00000000">
                  <w:rPr>
                    <w:rtl w:val="0"/>
                  </w:rPr>
                </w:r>
              </w:p>
            </w:tc>
          </w:tr>
        </w:tbl>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image" Target="media/image2.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unops.org/business-opportunities/how-we-procur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kJ/06JIgstFHAK65FUVtMb4aRA==">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