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432E7" w14:textId="77777777" w:rsidR="00236AED" w:rsidRPr="00930F8C" w:rsidRDefault="00236AED" w:rsidP="007D46B0">
      <w:pPr>
        <w:jc w:val="center"/>
        <w:rPr>
          <w:rFonts w:ascii="Arial" w:hAnsi="Arial" w:cs="Arial"/>
          <w:b/>
          <w:sz w:val="18"/>
          <w:szCs w:val="18"/>
        </w:rPr>
      </w:pPr>
      <w:r w:rsidRPr="00930F8C">
        <w:rPr>
          <w:rFonts w:ascii="Arial" w:hAnsi="Arial" w:cs="Arial"/>
          <w:noProof/>
          <w:sz w:val="18"/>
          <w:szCs w:val="18"/>
        </w:rPr>
        <mc:AlternateContent>
          <mc:Choice Requires="wps">
            <w:drawing>
              <wp:anchor distT="0" distB="0" distL="114300" distR="114300" simplePos="0" relativeHeight="251660288" behindDoc="0" locked="0" layoutInCell="1" allowOverlap="1" wp14:anchorId="1F1EE47A" wp14:editId="2F89E677">
                <wp:simplePos x="0" y="0"/>
                <wp:positionH relativeFrom="margin">
                  <wp:posOffset>4609578</wp:posOffset>
                </wp:positionH>
                <wp:positionV relativeFrom="paragraph">
                  <wp:posOffset>-413359</wp:posOffset>
                </wp:positionV>
                <wp:extent cx="1327629" cy="732773"/>
                <wp:effectExtent l="0" t="0" r="635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629" cy="732773"/>
                        </a:xfrm>
                        <a:prstGeom prst="rect">
                          <a:avLst/>
                        </a:prstGeom>
                        <a:noFill/>
                        <a:ln>
                          <a:noFill/>
                        </a:ln>
                      </wps:spPr>
                      <wps:txbx>
                        <w:txbxContent>
                          <w:p w14:paraId="300E72D8" w14:textId="77777777" w:rsidR="00236AED" w:rsidRPr="00236AED" w:rsidRDefault="00236AED" w:rsidP="00236AED">
                            <w:pPr>
                              <w:jc w:val="right"/>
                              <w:rPr>
                                <w:sz w:val="14"/>
                                <w:szCs w:val="20"/>
                              </w:rPr>
                            </w:pPr>
                            <w:r w:rsidRPr="00236AED">
                              <w:rPr>
                                <w:sz w:val="14"/>
                                <w:szCs w:val="20"/>
                              </w:rPr>
                              <w:t>United Nations Population Fund</w:t>
                            </w:r>
                          </w:p>
                          <w:p w14:paraId="3558A767" w14:textId="77777777" w:rsidR="00236AED" w:rsidRPr="00236AED" w:rsidRDefault="00236AED" w:rsidP="00236AED">
                            <w:pPr>
                              <w:tabs>
                                <w:tab w:val="left" w:pos="-180"/>
                                <w:tab w:val="right" w:pos="1980"/>
                                <w:tab w:val="left" w:pos="2160"/>
                                <w:tab w:val="left" w:pos="4320"/>
                              </w:tabs>
                              <w:jc w:val="right"/>
                              <w:rPr>
                                <w:sz w:val="14"/>
                                <w:szCs w:val="20"/>
                              </w:rPr>
                            </w:pPr>
                            <w:r w:rsidRPr="00236AED">
                              <w:rPr>
                                <w:sz w:val="14"/>
                                <w:szCs w:val="20"/>
                              </w:rPr>
                              <w:t xml:space="preserve">Address UN Street-12, </w:t>
                            </w:r>
                          </w:p>
                          <w:p w14:paraId="251AF994" w14:textId="77777777" w:rsidR="00236AED" w:rsidRPr="00236AED" w:rsidRDefault="00236AED" w:rsidP="00236AED">
                            <w:pPr>
                              <w:tabs>
                                <w:tab w:val="left" w:pos="-180"/>
                                <w:tab w:val="right" w:pos="1980"/>
                                <w:tab w:val="left" w:pos="2160"/>
                                <w:tab w:val="left" w:pos="4320"/>
                              </w:tabs>
                              <w:jc w:val="right"/>
                              <w:rPr>
                                <w:sz w:val="14"/>
                                <w:szCs w:val="20"/>
                              </w:rPr>
                            </w:pPr>
                            <w:r w:rsidRPr="00236AED">
                              <w:rPr>
                                <w:sz w:val="14"/>
                                <w:szCs w:val="20"/>
                              </w:rPr>
                              <w:t xml:space="preserve">Sukhbaatar district, </w:t>
                            </w:r>
                          </w:p>
                          <w:p w14:paraId="16E57078" w14:textId="77777777" w:rsidR="00236AED" w:rsidRPr="00236AED" w:rsidRDefault="00236AED" w:rsidP="00236AED">
                            <w:pPr>
                              <w:tabs>
                                <w:tab w:val="left" w:pos="-180"/>
                                <w:tab w:val="right" w:pos="1980"/>
                                <w:tab w:val="left" w:pos="2160"/>
                                <w:tab w:val="left" w:pos="4320"/>
                              </w:tabs>
                              <w:jc w:val="right"/>
                              <w:rPr>
                                <w:sz w:val="14"/>
                                <w:szCs w:val="20"/>
                                <w:lang w:val="de-DE"/>
                              </w:rPr>
                            </w:pPr>
                            <w:r w:rsidRPr="00236AED">
                              <w:rPr>
                                <w:sz w:val="14"/>
                                <w:szCs w:val="20"/>
                              </w:rPr>
                              <w:t>Ulaanbaatar-14201, Mongolia</w:t>
                            </w:r>
                          </w:p>
                          <w:p w14:paraId="7B186CEE" w14:textId="77777777" w:rsidR="00236AED" w:rsidRPr="00236AED" w:rsidRDefault="00236AED" w:rsidP="00236AED">
                            <w:pPr>
                              <w:tabs>
                                <w:tab w:val="left" w:pos="-180"/>
                                <w:tab w:val="right" w:pos="1980"/>
                                <w:tab w:val="left" w:pos="2160"/>
                                <w:tab w:val="left" w:pos="4320"/>
                              </w:tabs>
                              <w:jc w:val="right"/>
                              <w:rPr>
                                <w:sz w:val="14"/>
                                <w:szCs w:val="20"/>
                                <w:lang w:val="de-DE"/>
                              </w:rPr>
                            </w:pPr>
                            <w:r w:rsidRPr="00236AED">
                              <w:rPr>
                                <w:sz w:val="14"/>
                                <w:szCs w:val="20"/>
                                <w:lang w:val="de-DE"/>
                              </w:rPr>
                              <w:t>Fax: 976-11-353505</w:t>
                            </w:r>
                          </w:p>
                          <w:p w14:paraId="7317CF48" w14:textId="77777777" w:rsidR="00236AED" w:rsidRPr="00236AED" w:rsidRDefault="00236AED" w:rsidP="00236AED">
                            <w:pPr>
                              <w:tabs>
                                <w:tab w:val="left" w:pos="-180"/>
                                <w:tab w:val="right" w:pos="1980"/>
                                <w:tab w:val="left" w:pos="2160"/>
                                <w:tab w:val="left" w:pos="4320"/>
                              </w:tabs>
                              <w:jc w:val="right"/>
                              <w:rPr>
                                <w:sz w:val="14"/>
                                <w:szCs w:val="20"/>
                              </w:rPr>
                            </w:pPr>
                            <w:r w:rsidRPr="00236AED">
                              <w:rPr>
                                <w:sz w:val="14"/>
                                <w:szCs w:val="20"/>
                              </w:rPr>
                              <w:t>Telephone: 976-11-353505/3355</w:t>
                            </w:r>
                          </w:p>
                          <w:p w14:paraId="737801DA" w14:textId="77777777" w:rsidR="00236AED" w:rsidRPr="00236AED" w:rsidRDefault="00236AED" w:rsidP="00236AED">
                            <w:pPr>
                              <w:tabs>
                                <w:tab w:val="left" w:pos="-180"/>
                                <w:tab w:val="right" w:pos="1980"/>
                                <w:tab w:val="left" w:pos="2160"/>
                                <w:tab w:val="left" w:pos="4320"/>
                              </w:tabs>
                              <w:rPr>
                                <w:sz w:val="14"/>
                                <w:szCs w:val="20"/>
                              </w:rPr>
                            </w:pPr>
                          </w:p>
                          <w:p w14:paraId="5DEBFC68" w14:textId="77777777" w:rsidR="00236AED" w:rsidRPr="00236AED" w:rsidRDefault="00236AED" w:rsidP="00236AED">
                            <w:pPr>
                              <w:tabs>
                                <w:tab w:val="left" w:pos="-180"/>
                                <w:tab w:val="right" w:pos="1980"/>
                                <w:tab w:val="left" w:pos="2160"/>
                                <w:tab w:val="left" w:pos="4320"/>
                              </w:tabs>
                              <w:rPr>
                                <w:sz w:val="14"/>
                                <w:szCs w:val="20"/>
                              </w:rPr>
                            </w:pPr>
                          </w:p>
                          <w:p w14:paraId="413F177E" w14:textId="77777777" w:rsidR="00236AED" w:rsidRPr="00236AED" w:rsidRDefault="00236AED" w:rsidP="00236AED">
                            <w:pPr>
                              <w:tabs>
                                <w:tab w:val="left" w:pos="-180"/>
                                <w:tab w:val="right" w:pos="1980"/>
                                <w:tab w:val="left" w:pos="2160"/>
                                <w:tab w:val="left" w:pos="4320"/>
                              </w:tabs>
                              <w:rPr>
                                <w:sz w:val="14"/>
                                <w:szCs w:val="20"/>
                              </w:rPr>
                            </w:pPr>
                            <w:r w:rsidRPr="00236AED">
                              <w:rPr>
                                <w:sz w:val="14"/>
                                <w:szCs w:val="20"/>
                              </w:rPr>
                              <w:t>Email: batsuuri@unfpa.org</w:t>
                            </w:r>
                          </w:p>
                          <w:p w14:paraId="2C752453" w14:textId="77777777" w:rsidR="00236AED" w:rsidRPr="00236AED" w:rsidRDefault="00236AED" w:rsidP="00236AED">
                            <w:pPr>
                              <w:tabs>
                                <w:tab w:val="left" w:pos="-180"/>
                                <w:tab w:val="right" w:pos="1980"/>
                                <w:tab w:val="left" w:pos="2160"/>
                                <w:tab w:val="left" w:pos="4320"/>
                              </w:tabs>
                              <w:rPr>
                                <w:sz w:val="20"/>
                                <w:szCs w:val="20"/>
                                <w:u w:val="single"/>
                              </w:rPr>
                            </w:pPr>
                            <w:r w:rsidRPr="00236AED">
                              <w:rPr>
                                <w:sz w:val="14"/>
                                <w:szCs w:val="20"/>
                              </w:rPr>
                              <w:t xml:space="preserve">Website: </w:t>
                            </w:r>
                            <w:hyperlink r:id="rId6" w:history="1">
                              <w:r w:rsidRPr="00236AED">
                                <w:rPr>
                                  <w:rStyle w:val="Hyperlink"/>
                                  <w:sz w:val="14"/>
                                  <w:szCs w:val="20"/>
                                </w:rPr>
                                <w:t>ww</w:t>
                              </w:r>
                              <w:bookmarkStart w:id="0" w:name="_Hlt466110217"/>
                              <w:r w:rsidRPr="00236AED">
                                <w:rPr>
                                  <w:rStyle w:val="Hyperlink"/>
                                  <w:sz w:val="14"/>
                                  <w:szCs w:val="20"/>
                                </w:rPr>
                                <w:t>w</w:t>
                              </w:r>
                              <w:bookmarkEnd w:id="0"/>
                              <w:r w:rsidRPr="00236AED">
                                <w:rPr>
                                  <w:rStyle w:val="Hyperlink"/>
                                  <w:sz w:val="14"/>
                                  <w:szCs w:val="20"/>
                                </w:rPr>
                                <w:t>.unfpa.org</w:t>
                              </w:r>
                            </w:hyperlink>
                          </w:p>
                          <w:p w14:paraId="24FF5F0B" w14:textId="77777777" w:rsidR="00236AED" w:rsidRPr="00236AED" w:rsidRDefault="00236AED" w:rsidP="00236AED">
                            <w:pPr>
                              <w:rPr>
                                <w:sz w:val="14"/>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EE47A" id="Rectangle 2" o:spid="_x0000_s1026" style="position:absolute;left:0;text-align:left;margin-left:362.95pt;margin-top:-32.55pt;width:104.55pt;height:57.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yeyzwEAAIcDAAAOAAAAZHJzL2Uyb0RvYy54bWysU9tu2zAMfR+wfxD0vjhJgWYz4hRFiw4D&#10;ugvQ7gNoWbKF2aJGKbGzrx+lxOkub8NeBJKiDs8hqe3NNPTioClYdJVcLZZSaKewsa6t5Nfnhzdv&#10;pQgRXAM9Ol3Jow7yZvf61Xb0pV5jh32jSTCIC+XoK9nF6MuiCKrTA4QFeu340iANENmltmgIRkYf&#10;+mK9XF4XI1LjCZUOgaP3p0u5y/jGaBU/GxN0FH0lmVvMJ+WzTmex20LZEvjOqjMN+AcWA1jHRS9Q&#10;9xBB7Mn+BTVYRRjQxIXCoUBjrNJZA6tZLf9Q89SB11kLNyf4S5vC/4NVnw5P/gsl6sE/ovoWhMO7&#10;Dlyrb4lw7DQ0XG6VGlWMPpSXB8kJ/FTU40dseLSwj5h7MBkaEiCrE1Nu9fHSaj1FoTi4ulpvrtfv&#10;pFB8t2Fnc5VLQDm/9hTie42DSEYliUeZ0eHwGGJiA+Wckoo5fLB9n8fZu98CnJgimX0inHYjlHGq&#10;J85OZo3NkXUQnraDt5mNDumHFCNvRiXD9z2QlqL/4LgXaY1mg2ajng1wip9WMkpxMu/iad32nmzb&#10;MfIqy3B4y/0yNkt5YXHmydPOCs+bmdbpVz9nvfyf3U8AAAD//wMAUEsDBBQABgAIAAAAIQDg9arK&#10;4gAAAAoBAAAPAAAAZHJzL2Rvd25yZXYueG1sTI/LTsMwEEX3SPyDNUjsWqetUpqQSVXxUFlCi1TY&#10;ubFJIuxxFLtN4OsZVrAczdG95xbr0VlxNn1oPSHMpgkIQ5XXLdUIr/vHyQpEiIq0sp4MwpcJsC4v&#10;LwqVaz/QiznvYi04hEKuEJoYu1zKUDXGqTD1nSH+ffjeqchnX0vdq4HDnZXzJFlKp1rihkZ15q4x&#10;1efu5BC2q27z9uS/h9o+vG8Pz4fsfp9FxOurcXMLIpox/sHwq8/qULLT0Z9IB2ERbuZpxijCZJnO&#10;QDCRLVJed0RIkwXIspD/J5Q/AAAA//8DAFBLAQItABQABgAIAAAAIQC2gziS/gAAAOEBAAATAAAA&#10;AAAAAAAAAAAAAAAAAABbQ29udGVudF9UeXBlc10ueG1sUEsBAi0AFAAGAAgAAAAhADj9If/WAAAA&#10;lAEAAAsAAAAAAAAAAAAAAAAALwEAAF9yZWxzLy5yZWxzUEsBAi0AFAAGAAgAAAAhAAVTJ7LPAQAA&#10;hwMAAA4AAAAAAAAAAAAAAAAALgIAAGRycy9lMm9Eb2MueG1sUEsBAi0AFAAGAAgAAAAhAOD1qsri&#10;AAAACgEAAA8AAAAAAAAAAAAAAAAAKQQAAGRycy9kb3ducmV2LnhtbFBLBQYAAAAABAAEAPMAAAA4&#10;BQAAAAA=&#10;" filled="f" stroked="f">
                <v:textbox inset="0,0,0,0">
                  <w:txbxContent>
                    <w:p w14:paraId="300E72D8" w14:textId="77777777" w:rsidR="00236AED" w:rsidRPr="00236AED" w:rsidRDefault="00236AED" w:rsidP="00236AED">
                      <w:pPr>
                        <w:jc w:val="right"/>
                        <w:rPr>
                          <w:sz w:val="14"/>
                          <w:szCs w:val="20"/>
                        </w:rPr>
                      </w:pPr>
                      <w:r w:rsidRPr="00236AED">
                        <w:rPr>
                          <w:sz w:val="14"/>
                          <w:szCs w:val="20"/>
                        </w:rPr>
                        <w:t>United Nations Population Fund</w:t>
                      </w:r>
                    </w:p>
                    <w:p w14:paraId="3558A767" w14:textId="77777777" w:rsidR="00236AED" w:rsidRPr="00236AED" w:rsidRDefault="00236AED" w:rsidP="00236AED">
                      <w:pPr>
                        <w:tabs>
                          <w:tab w:val="left" w:pos="-180"/>
                          <w:tab w:val="right" w:pos="1980"/>
                          <w:tab w:val="left" w:pos="2160"/>
                          <w:tab w:val="left" w:pos="4320"/>
                        </w:tabs>
                        <w:jc w:val="right"/>
                        <w:rPr>
                          <w:sz w:val="14"/>
                          <w:szCs w:val="20"/>
                        </w:rPr>
                      </w:pPr>
                      <w:r w:rsidRPr="00236AED">
                        <w:rPr>
                          <w:sz w:val="14"/>
                          <w:szCs w:val="20"/>
                        </w:rPr>
                        <w:t xml:space="preserve">Address UN Street-12, </w:t>
                      </w:r>
                    </w:p>
                    <w:p w14:paraId="251AF994" w14:textId="77777777" w:rsidR="00236AED" w:rsidRPr="00236AED" w:rsidRDefault="00236AED" w:rsidP="00236AED">
                      <w:pPr>
                        <w:tabs>
                          <w:tab w:val="left" w:pos="-180"/>
                          <w:tab w:val="right" w:pos="1980"/>
                          <w:tab w:val="left" w:pos="2160"/>
                          <w:tab w:val="left" w:pos="4320"/>
                        </w:tabs>
                        <w:jc w:val="right"/>
                        <w:rPr>
                          <w:sz w:val="14"/>
                          <w:szCs w:val="20"/>
                        </w:rPr>
                      </w:pPr>
                      <w:r w:rsidRPr="00236AED">
                        <w:rPr>
                          <w:sz w:val="14"/>
                          <w:szCs w:val="20"/>
                        </w:rPr>
                        <w:t xml:space="preserve">Sukhbaatar district, </w:t>
                      </w:r>
                    </w:p>
                    <w:p w14:paraId="16E57078" w14:textId="77777777" w:rsidR="00236AED" w:rsidRPr="00236AED" w:rsidRDefault="00236AED" w:rsidP="00236AED">
                      <w:pPr>
                        <w:tabs>
                          <w:tab w:val="left" w:pos="-180"/>
                          <w:tab w:val="right" w:pos="1980"/>
                          <w:tab w:val="left" w:pos="2160"/>
                          <w:tab w:val="left" w:pos="4320"/>
                        </w:tabs>
                        <w:jc w:val="right"/>
                        <w:rPr>
                          <w:sz w:val="14"/>
                          <w:szCs w:val="20"/>
                          <w:lang w:val="de-DE"/>
                        </w:rPr>
                      </w:pPr>
                      <w:r w:rsidRPr="00236AED">
                        <w:rPr>
                          <w:sz w:val="14"/>
                          <w:szCs w:val="20"/>
                        </w:rPr>
                        <w:t>Ulaanbaatar-14201, Mongolia</w:t>
                      </w:r>
                    </w:p>
                    <w:p w14:paraId="7B186CEE" w14:textId="77777777" w:rsidR="00236AED" w:rsidRPr="00236AED" w:rsidRDefault="00236AED" w:rsidP="00236AED">
                      <w:pPr>
                        <w:tabs>
                          <w:tab w:val="left" w:pos="-180"/>
                          <w:tab w:val="right" w:pos="1980"/>
                          <w:tab w:val="left" w:pos="2160"/>
                          <w:tab w:val="left" w:pos="4320"/>
                        </w:tabs>
                        <w:jc w:val="right"/>
                        <w:rPr>
                          <w:sz w:val="14"/>
                          <w:szCs w:val="20"/>
                          <w:lang w:val="de-DE"/>
                        </w:rPr>
                      </w:pPr>
                      <w:r w:rsidRPr="00236AED">
                        <w:rPr>
                          <w:sz w:val="14"/>
                          <w:szCs w:val="20"/>
                          <w:lang w:val="de-DE"/>
                        </w:rPr>
                        <w:t>Fax: 976-11-353505</w:t>
                      </w:r>
                    </w:p>
                    <w:p w14:paraId="7317CF48" w14:textId="77777777" w:rsidR="00236AED" w:rsidRPr="00236AED" w:rsidRDefault="00236AED" w:rsidP="00236AED">
                      <w:pPr>
                        <w:tabs>
                          <w:tab w:val="left" w:pos="-180"/>
                          <w:tab w:val="right" w:pos="1980"/>
                          <w:tab w:val="left" w:pos="2160"/>
                          <w:tab w:val="left" w:pos="4320"/>
                        </w:tabs>
                        <w:jc w:val="right"/>
                        <w:rPr>
                          <w:sz w:val="14"/>
                          <w:szCs w:val="20"/>
                        </w:rPr>
                      </w:pPr>
                      <w:r w:rsidRPr="00236AED">
                        <w:rPr>
                          <w:sz w:val="14"/>
                          <w:szCs w:val="20"/>
                        </w:rPr>
                        <w:t>Telephone: 976-11-353505/3355</w:t>
                      </w:r>
                    </w:p>
                    <w:p w14:paraId="737801DA" w14:textId="77777777" w:rsidR="00236AED" w:rsidRPr="00236AED" w:rsidRDefault="00236AED" w:rsidP="00236AED">
                      <w:pPr>
                        <w:tabs>
                          <w:tab w:val="left" w:pos="-180"/>
                          <w:tab w:val="right" w:pos="1980"/>
                          <w:tab w:val="left" w:pos="2160"/>
                          <w:tab w:val="left" w:pos="4320"/>
                        </w:tabs>
                        <w:rPr>
                          <w:sz w:val="14"/>
                          <w:szCs w:val="20"/>
                        </w:rPr>
                      </w:pPr>
                    </w:p>
                    <w:p w14:paraId="5DEBFC68" w14:textId="77777777" w:rsidR="00236AED" w:rsidRPr="00236AED" w:rsidRDefault="00236AED" w:rsidP="00236AED">
                      <w:pPr>
                        <w:tabs>
                          <w:tab w:val="left" w:pos="-180"/>
                          <w:tab w:val="right" w:pos="1980"/>
                          <w:tab w:val="left" w:pos="2160"/>
                          <w:tab w:val="left" w:pos="4320"/>
                        </w:tabs>
                        <w:rPr>
                          <w:sz w:val="14"/>
                          <w:szCs w:val="20"/>
                        </w:rPr>
                      </w:pPr>
                    </w:p>
                    <w:p w14:paraId="413F177E" w14:textId="77777777" w:rsidR="00236AED" w:rsidRPr="00236AED" w:rsidRDefault="00236AED" w:rsidP="00236AED">
                      <w:pPr>
                        <w:tabs>
                          <w:tab w:val="left" w:pos="-180"/>
                          <w:tab w:val="right" w:pos="1980"/>
                          <w:tab w:val="left" w:pos="2160"/>
                          <w:tab w:val="left" w:pos="4320"/>
                        </w:tabs>
                        <w:rPr>
                          <w:sz w:val="14"/>
                          <w:szCs w:val="20"/>
                        </w:rPr>
                      </w:pPr>
                      <w:r w:rsidRPr="00236AED">
                        <w:rPr>
                          <w:sz w:val="14"/>
                          <w:szCs w:val="20"/>
                        </w:rPr>
                        <w:t>Email: batsuuri@unfpa.org</w:t>
                      </w:r>
                    </w:p>
                    <w:p w14:paraId="2C752453" w14:textId="77777777" w:rsidR="00236AED" w:rsidRPr="00236AED" w:rsidRDefault="00236AED" w:rsidP="00236AED">
                      <w:pPr>
                        <w:tabs>
                          <w:tab w:val="left" w:pos="-180"/>
                          <w:tab w:val="right" w:pos="1980"/>
                          <w:tab w:val="left" w:pos="2160"/>
                          <w:tab w:val="left" w:pos="4320"/>
                        </w:tabs>
                        <w:rPr>
                          <w:sz w:val="20"/>
                          <w:szCs w:val="20"/>
                          <w:u w:val="single"/>
                        </w:rPr>
                      </w:pPr>
                      <w:r w:rsidRPr="00236AED">
                        <w:rPr>
                          <w:sz w:val="14"/>
                          <w:szCs w:val="20"/>
                        </w:rPr>
                        <w:t xml:space="preserve">Website: </w:t>
                      </w:r>
                      <w:hyperlink r:id="rId7" w:history="1">
                        <w:r w:rsidRPr="00236AED">
                          <w:rPr>
                            <w:rStyle w:val="Hyperlink"/>
                            <w:sz w:val="14"/>
                            <w:szCs w:val="20"/>
                          </w:rPr>
                          <w:t>ww</w:t>
                        </w:r>
                        <w:bookmarkStart w:id="1" w:name="_Hlt466110217"/>
                        <w:r w:rsidRPr="00236AED">
                          <w:rPr>
                            <w:rStyle w:val="Hyperlink"/>
                            <w:sz w:val="14"/>
                            <w:szCs w:val="20"/>
                          </w:rPr>
                          <w:t>w</w:t>
                        </w:r>
                        <w:bookmarkEnd w:id="1"/>
                        <w:r w:rsidRPr="00236AED">
                          <w:rPr>
                            <w:rStyle w:val="Hyperlink"/>
                            <w:sz w:val="14"/>
                            <w:szCs w:val="20"/>
                          </w:rPr>
                          <w:t>.unfpa.org</w:t>
                        </w:r>
                      </w:hyperlink>
                    </w:p>
                    <w:p w14:paraId="24FF5F0B" w14:textId="77777777" w:rsidR="00236AED" w:rsidRPr="00236AED" w:rsidRDefault="00236AED" w:rsidP="00236AED">
                      <w:pPr>
                        <w:rPr>
                          <w:sz w:val="14"/>
                          <w:szCs w:val="20"/>
                        </w:rPr>
                      </w:pPr>
                    </w:p>
                  </w:txbxContent>
                </v:textbox>
                <w10:wrap anchorx="margin"/>
              </v:rect>
            </w:pict>
          </mc:Fallback>
        </mc:AlternateContent>
      </w:r>
      <w:r w:rsidR="005B299C" w:rsidRPr="00930F8C">
        <w:rPr>
          <w:rFonts w:ascii="Arial" w:hAnsi="Arial" w:cs="Arial"/>
          <w:noProof/>
          <w:sz w:val="18"/>
          <w:szCs w:val="18"/>
        </w:rPr>
        <w:drawing>
          <wp:anchor distT="0" distB="0" distL="114300" distR="114300" simplePos="0" relativeHeight="251658240" behindDoc="0" locked="0" layoutInCell="1" allowOverlap="1" wp14:anchorId="751371E9" wp14:editId="290E6B85">
            <wp:simplePos x="0" y="0"/>
            <wp:positionH relativeFrom="column">
              <wp:posOffset>-25122</wp:posOffset>
            </wp:positionH>
            <wp:positionV relativeFrom="paragraph">
              <wp:posOffset>-269310</wp:posOffset>
            </wp:positionV>
            <wp:extent cx="782876" cy="383249"/>
            <wp:effectExtent l="0" t="0" r="0" b="0"/>
            <wp:wrapNone/>
            <wp:docPr id="1" name="Picture 1"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2876" cy="383249"/>
                    </a:xfrm>
                    <a:prstGeom prst="rect">
                      <a:avLst/>
                    </a:prstGeom>
                  </pic:spPr>
                </pic:pic>
              </a:graphicData>
            </a:graphic>
            <wp14:sizeRelH relativeFrom="margin">
              <wp14:pctWidth>0</wp14:pctWidth>
            </wp14:sizeRelH>
            <wp14:sizeRelV relativeFrom="margin">
              <wp14:pctHeight>0</wp14:pctHeight>
            </wp14:sizeRelV>
          </wp:anchor>
        </w:drawing>
      </w:r>
      <w:r w:rsidR="005B299C" w:rsidRPr="00930F8C">
        <w:rPr>
          <w:rFonts w:ascii="Arial" w:hAnsi="Arial" w:cs="Arial"/>
          <w:b/>
          <w:sz w:val="18"/>
          <w:szCs w:val="18"/>
        </w:rPr>
        <w:t xml:space="preserve"> </w:t>
      </w:r>
    </w:p>
    <w:p w14:paraId="7463B407" w14:textId="77777777" w:rsidR="00236AED" w:rsidRPr="00930F8C" w:rsidRDefault="00236AED" w:rsidP="007D46B0">
      <w:pPr>
        <w:jc w:val="center"/>
        <w:rPr>
          <w:rFonts w:ascii="Arial" w:hAnsi="Arial" w:cs="Arial"/>
          <w:b/>
          <w:sz w:val="18"/>
          <w:szCs w:val="18"/>
        </w:rPr>
      </w:pPr>
    </w:p>
    <w:p w14:paraId="4D5536DC" w14:textId="77777777" w:rsidR="00236AED" w:rsidRPr="00930F8C" w:rsidRDefault="00236AED" w:rsidP="007D46B0">
      <w:pPr>
        <w:jc w:val="center"/>
        <w:rPr>
          <w:rFonts w:ascii="Arial" w:hAnsi="Arial" w:cs="Arial"/>
          <w:b/>
          <w:sz w:val="18"/>
          <w:szCs w:val="18"/>
        </w:rPr>
      </w:pPr>
    </w:p>
    <w:p w14:paraId="3A56543A" w14:textId="6AB233D1" w:rsidR="00404158" w:rsidRPr="00930F8C" w:rsidRDefault="00404158" w:rsidP="007D46B0">
      <w:pPr>
        <w:jc w:val="center"/>
        <w:rPr>
          <w:rFonts w:ascii="Arial" w:hAnsi="Arial" w:cs="Arial"/>
          <w:b/>
          <w:bCs/>
          <w:sz w:val="18"/>
          <w:szCs w:val="18"/>
        </w:rPr>
      </w:pPr>
      <w:r w:rsidRPr="00930F8C">
        <w:rPr>
          <w:rFonts w:ascii="Arial" w:hAnsi="Arial" w:cs="Arial"/>
          <w:b/>
          <w:bCs/>
          <w:sz w:val="18"/>
          <w:szCs w:val="18"/>
        </w:rPr>
        <w:t>UNFPA/MNG/RFQ/2</w:t>
      </w:r>
      <w:r w:rsidR="00324793" w:rsidRPr="00930F8C">
        <w:rPr>
          <w:rFonts w:ascii="Arial" w:hAnsi="Arial" w:cs="Arial"/>
          <w:b/>
          <w:bCs/>
          <w:sz w:val="18"/>
          <w:szCs w:val="18"/>
        </w:rPr>
        <w:t>4</w:t>
      </w:r>
      <w:r w:rsidRPr="00930F8C">
        <w:rPr>
          <w:rFonts w:ascii="Arial" w:hAnsi="Arial" w:cs="Arial"/>
          <w:b/>
          <w:bCs/>
          <w:sz w:val="18"/>
          <w:szCs w:val="18"/>
        </w:rPr>
        <w:t>/00</w:t>
      </w:r>
      <w:r w:rsidR="00F50EBE">
        <w:rPr>
          <w:rFonts w:ascii="Arial" w:hAnsi="Arial" w:cs="Arial"/>
          <w:b/>
          <w:bCs/>
          <w:sz w:val="18"/>
          <w:szCs w:val="18"/>
        </w:rPr>
        <w:t>6</w:t>
      </w:r>
    </w:p>
    <w:p w14:paraId="427C6C5F" w14:textId="77777777" w:rsidR="00404158" w:rsidRPr="00930F8C" w:rsidRDefault="00404158" w:rsidP="007D46B0">
      <w:pPr>
        <w:jc w:val="center"/>
        <w:rPr>
          <w:rFonts w:ascii="Arial" w:hAnsi="Arial" w:cs="Arial"/>
          <w:b/>
          <w:sz w:val="18"/>
          <w:szCs w:val="18"/>
        </w:rPr>
      </w:pPr>
    </w:p>
    <w:p w14:paraId="27FCCFEA" w14:textId="05A86CA2" w:rsidR="00264F42" w:rsidRPr="00930F8C" w:rsidRDefault="00404158" w:rsidP="007D46B0">
      <w:pPr>
        <w:jc w:val="center"/>
        <w:rPr>
          <w:rFonts w:ascii="Arial" w:hAnsi="Arial" w:cs="Arial"/>
          <w:b/>
          <w:sz w:val="18"/>
          <w:szCs w:val="18"/>
        </w:rPr>
      </w:pPr>
      <w:r w:rsidRPr="00930F8C">
        <w:rPr>
          <w:rFonts w:ascii="Arial" w:hAnsi="Arial" w:cs="Arial"/>
          <w:b/>
          <w:sz w:val="18"/>
          <w:szCs w:val="18"/>
        </w:rPr>
        <w:t>CLARIFICATION TO BIDDERS</w:t>
      </w:r>
    </w:p>
    <w:p w14:paraId="4B3C4197" w14:textId="09247C30" w:rsidR="00D400E6" w:rsidRPr="00930F8C" w:rsidRDefault="00404158" w:rsidP="009E115D">
      <w:pPr>
        <w:jc w:val="center"/>
        <w:rPr>
          <w:rFonts w:ascii="Arial" w:hAnsi="Arial" w:cs="Arial"/>
          <w:b/>
          <w:sz w:val="18"/>
          <w:szCs w:val="18"/>
        </w:rPr>
      </w:pPr>
      <w:r w:rsidRPr="00930F8C">
        <w:rPr>
          <w:rFonts w:ascii="Arial" w:hAnsi="Arial" w:cs="Arial"/>
          <w:b/>
          <w:sz w:val="18"/>
          <w:szCs w:val="18"/>
        </w:rPr>
        <w:t>No: 01</w:t>
      </w:r>
    </w:p>
    <w:p w14:paraId="57BCE8E5" w14:textId="7970D316" w:rsidR="0015416F" w:rsidRPr="00930F8C" w:rsidRDefault="0015416F" w:rsidP="0015416F">
      <w:pPr>
        <w:jc w:val="right"/>
        <w:rPr>
          <w:rFonts w:ascii="Arial" w:hAnsi="Arial" w:cs="Arial"/>
          <w:b/>
          <w:i/>
          <w:iCs/>
          <w:sz w:val="18"/>
          <w:szCs w:val="18"/>
        </w:rPr>
      </w:pPr>
      <w:r w:rsidRPr="00930F8C">
        <w:rPr>
          <w:rFonts w:ascii="Arial" w:hAnsi="Arial" w:cs="Arial"/>
          <w:b/>
          <w:i/>
          <w:iCs/>
          <w:sz w:val="18"/>
          <w:szCs w:val="18"/>
        </w:rPr>
        <w:t>202</w:t>
      </w:r>
      <w:r w:rsidR="00324793" w:rsidRPr="00930F8C">
        <w:rPr>
          <w:rFonts w:ascii="Arial" w:hAnsi="Arial" w:cs="Arial"/>
          <w:b/>
          <w:i/>
          <w:iCs/>
          <w:sz w:val="18"/>
          <w:szCs w:val="18"/>
        </w:rPr>
        <w:t>4</w:t>
      </w:r>
      <w:r w:rsidRPr="00930F8C">
        <w:rPr>
          <w:rFonts w:ascii="Arial" w:hAnsi="Arial" w:cs="Arial"/>
          <w:b/>
          <w:i/>
          <w:iCs/>
          <w:sz w:val="18"/>
          <w:szCs w:val="18"/>
        </w:rPr>
        <w:t>.</w:t>
      </w:r>
      <w:r w:rsidR="00F50EBE">
        <w:rPr>
          <w:rFonts w:ascii="Arial" w:hAnsi="Arial" w:cs="Arial"/>
          <w:b/>
          <w:i/>
          <w:iCs/>
          <w:sz w:val="18"/>
          <w:szCs w:val="18"/>
        </w:rPr>
        <w:t>5</w:t>
      </w:r>
      <w:r w:rsidRPr="00930F8C">
        <w:rPr>
          <w:rFonts w:ascii="Arial" w:hAnsi="Arial" w:cs="Arial"/>
          <w:b/>
          <w:i/>
          <w:iCs/>
          <w:sz w:val="18"/>
          <w:szCs w:val="18"/>
        </w:rPr>
        <w:t>.</w:t>
      </w:r>
      <w:r w:rsidR="00F50EBE">
        <w:rPr>
          <w:rFonts w:ascii="Arial" w:hAnsi="Arial" w:cs="Arial"/>
          <w:b/>
          <w:i/>
          <w:iCs/>
          <w:sz w:val="18"/>
          <w:szCs w:val="18"/>
        </w:rPr>
        <w:t>8</w:t>
      </w:r>
    </w:p>
    <w:p w14:paraId="47C3813A" w14:textId="77777777" w:rsidR="0040265C" w:rsidRPr="00930F8C" w:rsidRDefault="0040265C" w:rsidP="007D46B0">
      <w:pPr>
        <w:jc w:val="center"/>
        <w:rPr>
          <w:rFonts w:ascii="Arial" w:hAnsi="Arial" w:cs="Arial"/>
          <w:b/>
          <w:sz w:val="18"/>
          <w:szCs w:val="18"/>
        </w:rPr>
      </w:pPr>
    </w:p>
    <w:tbl>
      <w:tblPr>
        <w:tblStyle w:val="TableGrid"/>
        <w:tblW w:w="9535" w:type="dxa"/>
        <w:tblLook w:val="04A0" w:firstRow="1" w:lastRow="0" w:firstColumn="1" w:lastColumn="0" w:noHBand="0" w:noVBand="1"/>
      </w:tblPr>
      <w:tblGrid>
        <w:gridCol w:w="445"/>
        <w:gridCol w:w="4230"/>
        <w:gridCol w:w="4860"/>
      </w:tblGrid>
      <w:tr w:rsidR="00342C52" w:rsidRPr="0032634D" w14:paraId="780D97AE" w14:textId="77777777" w:rsidTr="00A24BAD">
        <w:tc>
          <w:tcPr>
            <w:tcW w:w="445" w:type="dxa"/>
            <w:shd w:val="clear" w:color="auto" w:fill="BFBFBF" w:themeFill="background1" w:themeFillShade="BF"/>
          </w:tcPr>
          <w:p w14:paraId="2C832F48" w14:textId="77777777" w:rsidR="00B40BD9" w:rsidRPr="0032634D" w:rsidRDefault="00B40BD9" w:rsidP="0032634D">
            <w:pPr>
              <w:jc w:val="center"/>
              <w:rPr>
                <w:rFonts w:ascii="Arial" w:hAnsi="Arial" w:cs="Arial"/>
                <w:sz w:val="18"/>
                <w:szCs w:val="18"/>
                <w:lang w:val="mn-MN"/>
              </w:rPr>
            </w:pPr>
            <w:r w:rsidRPr="0032634D">
              <w:rPr>
                <w:rFonts w:ascii="Arial" w:hAnsi="Arial" w:cs="Arial"/>
                <w:sz w:val="18"/>
                <w:szCs w:val="18"/>
                <w:lang w:val="mn-MN"/>
              </w:rPr>
              <w:t>№</w:t>
            </w:r>
          </w:p>
        </w:tc>
        <w:tc>
          <w:tcPr>
            <w:tcW w:w="4230" w:type="dxa"/>
            <w:shd w:val="clear" w:color="auto" w:fill="BFBFBF" w:themeFill="background1" w:themeFillShade="BF"/>
          </w:tcPr>
          <w:p w14:paraId="3FB9B8A5" w14:textId="0402396B" w:rsidR="00B40BD9" w:rsidRPr="0032634D" w:rsidRDefault="00B40BD9" w:rsidP="0032634D">
            <w:pPr>
              <w:jc w:val="center"/>
              <w:rPr>
                <w:rFonts w:ascii="Arial" w:hAnsi="Arial" w:cs="Arial"/>
                <w:sz w:val="18"/>
                <w:szCs w:val="18"/>
              </w:rPr>
            </w:pPr>
            <w:r w:rsidRPr="0032634D">
              <w:rPr>
                <w:rFonts w:ascii="Arial" w:hAnsi="Arial" w:cs="Arial"/>
                <w:sz w:val="18"/>
                <w:szCs w:val="18"/>
              </w:rPr>
              <w:t>Questio</w:t>
            </w:r>
            <w:r w:rsidR="00621BD2" w:rsidRPr="0032634D">
              <w:rPr>
                <w:rFonts w:ascii="Arial" w:hAnsi="Arial" w:cs="Arial"/>
                <w:sz w:val="18"/>
                <w:szCs w:val="18"/>
              </w:rPr>
              <w:t>ns</w:t>
            </w:r>
            <w:r w:rsidR="001850AB">
              <w:rPr>
                <w:rFonts w:ascii="Arial" w:hAnsi="Arial" w:cs="Arial"/>
                <w:sz w:val="18"/>
                <w:szCs w:val="18"/>
              </w:rPr>
              <w:t xml:space="preserve"> from suppliers</w:t>
            </w:r>
          </w:p>
        </w:tc>
        <w:tc>
          <w:tcPr>
            <w:tcW w:w="4860" w:type="dxa"/>
            <w:shd w:val="clear" w:color="auto" w:fill="BFBFBF" w:themeFill="background1" w:themeFillShade="BF"/>
          </w:tcPr>
          <w:p w14:paraId="52ED6376" w14:textId="77777777" w:rsidR="00B40BD9" w:rsidRPr="0032634D" w:rsidRDefault="00B40BD9" w:rsidP="0032634D">
            <w:pPr>
              <w:jc w:val="center"/>
              <w:rPr>
                <w:rFonts w:ascii="Arial" w:hAnsi="Arial" w:cs="Arial"/>
                <w:sz w:val="18"/>
                <w:szCs w:val="18"/>
              </w:rPr>
            </w:pPr>
            <w:r w:rsidRPr="0032634D">
              <w:rPr>
                <w:rFonts w:ascii="Arial" w:hAnsi="Arial" w:cs="Arial"/>
                <w:sz w:val="18"/>
                <w:szCs w:val="18"/>
              </w:rPr>
              <w:t>Answer of UNFPA</w:t>
            </w:r>
          </w:p>
        </w:tc>
      </w:tr>
      <w:tr w:rsidR="00F93C07" w:rsidRPr="0032634D" w14:paraId="756833F5" w14:textId="77777777" w:rsidTr="00A24BAD">
        <w:tc>
          <w:tcPr>
            <w:tcW w:w="445" w:type="dxa"/>
          </w:tcPr>
          <w:p w14:paraId="013EB690" w14:textId="0DDF7B31" w:rsidR="00F93C07" w:rsidRPr="0032634D" w:rsidRDefault="00F93C07" w:rsidP="0032634D">
            <w:pPr>
              <w:rPr>
                <w:rFonts w:ascii="Arial" w:hAnsi="Arial" w:cs="Arial"/>
                <w:sz w:val="18"/>
                <w:szCs w:val="18"/>
              </w:rPr>
            </w:pPr>
            <w:r w:rsidRPr="0032634D">
              <w:rPr>
                <w:rFonts w:ascii="Arial" w:hAnsi="Arial" w:cs="Arial"/>
                <w:sz w:val="18"/>
                <w:szCs w:val="18"/>
              </w:rPr>
              <w:t>1</w:t>
            </w:r>
          </w:p>
        </w:tc>
        <w:tc>
          <w:tcPr>
            <w:tcW w:w="4230" w:type="dxa"/>
          </w:tcPr>
          <w:p w14:paraId="5DEE53F4" w14:textId="1A30072B" w:rsidR="00F93C07" w:rsidRPr="0032634D" w:rsidRDefault="00E53D1C" w:rsidP="0032634D">
            <w:pPr>
              <w:rPr>
                <w:rFonts w:ascii="Arial" w:hAnsi="Arial" w:cs="Arial"/>
                <w:sz w:val="18"/>
                <w:szCs w:val="18"/>
                <w:lang w:val="en-GB"/>
              </w:rPr>
            </w:pPr>
            <w:r w:rsidRPr="0032634D">
              <w:rPr>
                <w:rFonts w:ascii="Arial" w:hAnsi="Arial" w:cs="Arial"/>
                <w:sz w:val="18"/>
                <w:szCs w:val="18"/>
                <w:lang w:val="en-GB"/>
              </w:rPr>
              <w:t>May we know the full address of the UNFPA warehouse in M</w:t>
            </w:r>
            <w:r w:rsidR="00EE2CDE">
              <w:rPr>
                <w:rFonts w:ascii="Arial" w:hAnsi="Arial" w:cs="Arial"/>
                <w:sz w:val="18"/>
                <w:szCs w:val="18"/>
                <w:lang w:val="en-GB"/>
              </w:rPr>
              <w:t>o</w:t>
            </w:r>
            <w:r w:rsidRPr="0032634D">
              <w:rPr>
                <w:rFonts w:ascii="Arial" w:hAnsi="Arial" w:cs="Arial"/>
                <w:sz w:val="18"/>
                <w:szCs w:val="18"/>
                <w:lang w:val="en-GB"/>
              </w:rPr>
              <w:t>ngolia?</w:t>
            </w:r>
          </w:p>
        </w:tc>
        <w:tc>
          <w:tcPr>
            <w:tcW w:w="4860" w:type="dxa"/>
          </w:tcPr>
          <w:p w14:paraId="65E5E77D" w14:textId="24491839" w:rsidR="00AB6CA6" w:rsidRDefault="00FA5291" w:rsidP="00AB6CA6">
            <w:pPr>
              <w:rPr>
                <w:rFonts w:ascii="Arial" w:hAnsi="Arial" w:cs="Arial"/>
                <w:sz w:val="18"/>
                <w:szCs w:val="18"/>
              </w:rPr>
            </w:pPr>
            <w:r>
              <w:rPr>
                <w:rFonts w:ascii="Arial" w:hAnsi="Arial" w:cs="Arial"/>
                <w:sz w:val="18"/>
                <w:szCs w:val="18"/>
              </w:rPr>
              <w:t xml:space="preserve">Warehouse of “Mongol Em Impex Concern” LLC located in </w:t>
            </w:r>
            <w:r w:rsidR="00AB6CA6" w:rsidRPr="00AB6CA6">
              <w:rPr>
                <w:rFonts w:ascii="Arial" w:hAnsi="Arial" w:cs="Arial"/>
                <w:sz w:val="18"/>
                <w:szCs w:val="18"/>
              </w:rPr>
              <w:t>Narnii zam 63</w:t>
            </w:r>
            <w:r w:rsidR="00AB6CA6">
              <w:rPr>
                <w:rFonts w:ascii="Arial" w:hAnsi="Arial" w:cs="Arial"/>
                <w:sz w:val="18"/>
                <w:szCs w:val="18"/>
              </w:rPr>
              <w:t xml:space="preserve">, </w:t>
            </w:r>
            <w:r w:rsidR="00AB6CA6" w:rsidRPr="00AB6CA6">
              <w:rPr>
                <w:rFonts w:ascii="Arial" w:hAnsi="Arial" w:cs="Arial"/>
                <w:sz w:val="18"/>
                <w:szCs w:val="18"/>
              </w:rPr>
              <w:t xml:space="preserve">3rd khoroo, </w:t>
            </w:r>
            <w:hyperlink r:id="rId9" w:tgtFrame="_self" w:history="1">
              <w:r w:rsidR="00AB6CA6" w:rsidRPr="00AB6CA6">
                <w:rPr>
                  <w:rFonts w:ascii="Arial" w:hAnsi="Arial" w:cs="Arial"/>
                  <w:sz w:val="18"/>
                  <w:szCs w:val="18"/>
                </w:rPr>
                <w:t>Sukhbaatar district</w:t>
              </w:r>
            </w:hyperlink>
            <w:r w:rsidR="00AB6CA6" w:rsidRPr="00AB6CA6">
              <w:rPr>
                <w:rFonts w:ascii="Arial" w:hAnsi="Arial" w:cs="Arial"/>
                <w:sz w:val="18"/>
                <w:szCs w:val="18"/>
              </w:rPr>
              <w:t xml:space="preserve">, </w:t>
            </w:r>
          </w:p>
          <w:p w14:paraId="1B17A6D7" w14:textId="2EA35304" w:rsidR="00AB6CA6" w:rsidRPr="0032634D" w:rsidRDefault="00AB6CA6" w:rsidP="00FA5291">
            <w:pPr>
              <w:rPr>
                <w:rFonts w:ascii="Arial" w:hAnsi="Arial" w:cs="Arial"/>
                <w:sz w:val="18"/>
                <w:szCs w:val="18"/>
              </w:rPr>
            </w:pPr>
            <w:r w:rsidRPr="00AB6CA6">
              <w:rPr>
                <w:rFonts w:ascii="Arial" w:hAnsi="Arial" w:cs="Arial"/>
                <w:sz w:val="18"/>
                <w:szCs w:val="18"/>
              </w:rPr>
              <w:t>Ulaanbaatar 14252, Mongolia</w:t>
            </w:r>
          </w:p>
        </w:tc>
      </w:tr>
      <w:tr w:rsidR="00177C91" w:rsidRPr="0032634D" w14:paraId="54EABE20" w14:textId="77777777" w:rsidTr="00A24BAD">
        <w:tc>
          <w:tcPr>
            <w:tcW w:w="445" w:type="dxa"/>
          </w:tcPr>
          <w:p w14:paraId="517E89FF" w14:textId="3E44C67A" w:rsidR="00177C91" w:rsidRPr="0032634D" w:rsidRDefault="00F50EBE" w:rsidP="0032634D">
            <w:pPr>
              <w:rPr>
                <w:rFonts w:ascii="Arial" w:hAnsi="Arial" w:cs="Arial"/>
                <w:sz w:val="18"/>
                <w:szCs w:val="18"/>
              </w:rPr>
            </w:pPr>
            <w:r>
              <w:rPr>
                <w:rFonts w:ascii="Arial" w:hAnsi="Arial" w:cs="Arial"/>
                <w:sz w:val="18"/>
                <w:szCs w:val="18"/>
              </w:rPr>
              <w:t>2</w:t>
            </w:r>
          </w:p>
        </w:tc>
        <w:tc>
          <w:tcPr>
            <w:tcW w:w="4230" w:type="dxa"/>
          </w:tcPr>
          <w:p w14:paraId="7E80D95E" w14:textId="4C7B03D0" w:rsidR="00177C91" w:rsidRPr="0032634D" w:rsidRDefault="00E53D1C" w:rsidP="0032634D">
            <w:pPr>
              <w:shd w:val="clear" w:color="auto" w:fill="FFFFFF"/>
              <w:rPr>
                <w:rFonts w:ascii="Arial" w:eastAsia="Times New Roman" w:hAnsi="Arial" w:cs="Arial"/>
                <w:sz w:val="18"/>
                <w:szCs w:val="18"/>
              </w:rPr>
            </w:pPr>
            <w:r w:rsidRPr="0032634D">
              <w:rPr>
                <w:rFonts w:ascii="Arial" w:hAnsi="Arial" w:cs="Arial"/>
                <w:sz w:val="18"/>
                <w:szCs w:val="18"/>
              </w:rPr>
              <w:t xml:space="preserve">Is the required custom duty will be exempted </w:t>
            </w:r>
            <w:r w:rsidR="00786D73">
              <w:rPr>
                <w:rFonts w:ascii="Arial" w:hAnsi="Arial" w:cs="Arial"/>
                <w:sz w:val="18"/>
                <w:szCs w:val="18"/>
              </w:rPr>
              <w:t xml:space="preserve">by </w:t>
            </w:r>
            <w:r w:rsidRPr="0032634D">
              <w:rPr>
                <w:rFonts w:ascii="Arial" w:hAnsi="Arial" w:cs="Arial"/>
                <w:sz w:val="18"/>
                <w:szCs w:val="18"/>
              </w:rPr>
              <w:t xml:space="preserve">UNFPA or </w:t>
            </w:r>
            <w:r w:rsidR="00786D73">
              <w:rPr>
                <w:rFonts w:ascii="Arial" w:hAnsi="Arial" w:cs="Arial"/>
                <w:sz w:val="18"/>
                <w:szCs w:val="18"/>
              </w:rPr>
              <w:t xml:space="preserve">be </w:t>
            </w:r>
            <w:r w:rsidRPr="0032634D">
              <w:rPr>
                <w:rFonts w:ascii="Arial" w:hAnsi="Arial" w:cs="Arial"/>
                <w:sz w:val="18"/>
                <w:szCs w:val="18"/>
              </w:rPr>
              <w:t>pa</w:t>
            </w:r>
            <w:r w:rsidR="00786D73">
              <w:rPr>
                <w:rFonts w:ascii="Arial" w:hAnsi="Arial" w:cs="Arial"/>
                <w:sz w:val="18"/>
                <w:szCs w:val="18"/>
              </w:rPr>
              <w:t xml:space="preserve">id </w:t>
            </w:r>
            <w:r w:rsidRPr="0032634D">
              <w:rPr>
                <w:rFonts w:ascii="Arial" w:hAnsi="Arial" w:cs="Arial"/>
                <w:sz w:val="18"/>
                <w:szCs w:val="18"/>
              </w:rPr>
              <w:t xml:space="preserve">by </w:t>
            </w:r>
            <w:r w:rsidR="00786D73">
              <w:rPr>
                <w:rFonts w:ascii="Arial" w:hAnsi="Arial" w:cs="Arial"/>
                <w:sz w:val="18"/>
                <w:szCs w:val="18"/>
              </w:rPr>
              <w:t>the supplier</w:t>
            </w:r>
            <w:r w:rsidR="0032634D">
              <w:rPr>
                <w:rFonts w:ascii="Arial" w:hAnsi="Arial" w:cs="Arial"/>
                <w:sz w:val="18"/>
                <w:szCs w:val="18"/>
              </w:rPr>
              <w:t>?</w:t>
            </w:r>
          </w:p>
        </w:tc>
        <w:tc>
          <w:tcPr>
            <w:tcW w:w="4860" w:type="dxa"/>
          </w:tcPr>
          <w:p w14:paraId="301FF445" w14:textId="3F8FC454" w:rsidR="00177C91" w:rsidRPr="00AB6CA6" w:rsidRDefault="0032634D" w:rsidP="0032634D">
            <w:pPr>
              <w:rPr>
                <w:rFonts w:ascii="Arial" w:hAnsi="Arial" w:cs="Arial"/>
                <w:sz w:val="18"/>
                <w:szCs w:val="18"/>
              </w:rPr>
            </w:pPr>
            <w:r w:rsidRPr="00AB6CA6">
              <w:rPr>
                <w:rFonts w:ascii="Arial" w:hAnsi="Arial" w:cs="Arial"/>
                <w:sz w:val="18"/>
                <w:szCs w:val="18"/>
              </w:rPr>
              <w:t>The custom tax will be exemp</w:t>
            </w:r>
            <w:r w:rsidR="00EE2CDE">
              <w:rPr>
                <w:rFonts w:ascii="Arial" w:hAnsi="Arial" w:cs="Arial"/>
                <w:sz w:val="18"/>
                <w:szCs w:val="18"/>
              </w:rPr>
              <w:t>t</w:t>
            </w:r>
            <w:r w:rsidRPr="00AB6CA6">
              <w:rPr>
                <w:rFonts w:ascii="Arial" w:hAnsi="Arial" w:cs="Arial"/>
                <w:sz w:val="18"/>
                <w:szCs w:val="18"/>
              </w:rPr>
              <w:t xml:space="preserve">ed </w:t>
            </w:r>
            <w:r w:rsidR="00786D73" w:rsidRPr="00AB6CA6">
              <w:rPr>
                <w:rFonts w:ascii="Arial" w:hAnsi="Arial" w:cs="Arial"/>
                <w:sz w:val="18"/>
                <w:szCs w:val="18"/>
              </w:rPr>
              <w:t xml:space="preserve">by </w:t>
            </w:r>
            <w:r w:rsidR="00EE2CDE">
              <w:rPr>
                <w:rFonts w:ascii="Arial" w:hAnsi="Arial" w:cs="Arial"/>
                <w:sz w:val="18"/>
                <w:szCs w:val="18"/>
              </w:rPr>
              <w:t xml:space="preserve">the </w:t>
            </w:r>
            <w:r w:rsidRPr="00AB6CA6">
              <w:rPr>
                <w:rFonts w:ascii="Arial" w:hAnsi="Arial" w:cs="Arial"/>
                <w:sz w:val="18"/>
                <w:szCs w:val="18"/>
              </w:rPr>
              <w:t xml:space="preserve">letter </w:t>
            </w:r>
            <w:r w:rsidR="00EE2CDE">
              <w:rPr>
                <w:rFonts w:ascii="Arial" w:hAnsi="Arial" w:cs="Arial"/>
                <w:sz w:val="18"/>
                <w:szCs w:val="18"/>
              </w:rPr>
              <w:t xml:space="preserve">from </w:t>
            </w:r>
            <w:r w:rsidRPr="00AB6CA6">
              <w:rPr>
                <w:rFonts w:ascii="Arial" w:hAnsi="Arial" w:cs="Arial"/>
                <w:sz w:val="18"/>
                <w:szCs w:val="18"/>
              </w:rPr>
              <w:t>UNFPA.</w:t>
            </w:r>
            <w:r w:rsidR="00786D73" w:rsidRPr="00AB6CA6">
              <w:rPr>
                <w:rFonts w:ascii="Arial" w:hAnsi="Arial" w:cs="Arial"/>
                <w:sz w:val="18"/>
                <w:szCs w:val="18"/>
              </w:rPr>
              <w:t xml:space="preserve"> However, customs clearance should be </w:t>
            </w:r>
            <w:r w:rsidR="00AA6EEF">
              <w:rPr>
                <w:rFonts w:ascii="Arial" w:hAnsi="Arial" w:cs="Arial"/>
                <w:sz w:val="18"/>
                <w:szCs w:val="18"/>
              </w:rPr>
              <w:t xml:space="preserve">the </w:t>
            </w:r>
            <w:r w:rsidR="00786D73" w:rsidRPr="00AB6CA6">
              <w:rPr>
                <w:rFonts w:ascii="Arial" w:hAnsi="Arial" w:cs="Arial"/>
                <w:sz w:val="18"/>
                <w:szCs w:val="18"/>
              </w:rPr>
              <w:t>responsibility of the supplier.</w:t>
            </w:r>
          </w:p>
        </w:tc>
      </w:tr>
      <w:tr w:rsidR="00930F8C" w:rsidRPr="0032634D" w14:paraId="0AAB684A" w14:textId="77777777" w:rsidTr="00A24BAD">
        <w:tc>
          <w:tcPr>
            <w:tcW w:w="445" w:type="dxa"/>
          </w:tcPr>
          <w:p w14:paraId="09143274" w14:textId="6F7F1E3E" w:rsidR="00930F8C" w:rsidRPr="0032634D" w:rsidRDefault="00F50EBE" w:rsidP="0032634D">
            <w:pPr>
              <w:rPr>
                <w:rFonts w:ascii="Arial" w:hAnsi="Arial" w:cs="Arial"/>
                <w:sz w:val="18"/>
                <w:szCs w:val="18"/>
              </w:rPr>
            </w:pPr>
            <w:r>
              <w:rPr>
                <w:rFonts w:ascii="Arial" w:hAnsi="Arial" w:cs="Arial"/>
                <w:sz w:val="18"/>
                <w:szCs w:val="18"/>
              </w:rPr>
              <w:t>3</w:t>
            </w:r>
          </w:p>
        </w:tc>
        <w:tc>
          <w:tcPr>
            <w:tcW w:w="4230" w:type="dxa"/>
          </w:tcPr>
          <w:p w14:paraId="66E03726" w14:textId="6A1C1981" w:rsidR="00930F8C" w:rsidRPr="0032634D" w:rsidRDefault="00E53D1C" w:rsidP="0032634D">
            <w:pPr>
              <w:rPr>
                <w:rFonts w:ascii="Arial" w:eastAsia="Times New Roman" w:hAnsi="Arial" w:cs="Arial"/>
                <w:sz w:val="18"/>
                <w:szCs w:val="18"/>
              </w:rPr>
            </w:pPr>
            <w:r w:rsidRPr="0032634D">
              <w:rPr>
                <w:rFonts w:ascii="Arial" w:eastAsia="Times New Roman" w:hAnsi="Arial" w:cs="Arial"/>
                <w:sz w:val="18"/>
                <w:szCs w:val="18"/>
              </w:rPr>
              <w:t>Is this a local tender or international bidder can bid for the same.</w:t>
            </w:r>
          </w:p>
        </w:tc>
        <w:tc>
          <w:tcPr>
            <w:tcW w:w="4860" w:type="dxa"/>
          </w:tcPr>
          <w:p w14:paraId="42B090AF" w14:textId="3DB040CE" w:rsidR="00930F8C" w:rsidRPr="0032634D" w:rsidRDefault="002C6F5F" w:rsidP="0032634D">
            <w:pPr>
              <w:rPr>
                <w:rFonts w:ascii="Arial" w:hAnsi="Arial" w:cs="Arial"/>
                <w:sz w:val="18"/>
                <w:szCs w:val="18"/>
              </w:rPr>
            </w:pPr>
            <w:r>
              <w:rPr>
                <w:rFonts w:ascii="Arial" w:hAnsi="Arial" w:cs="Arial"/>
                <w:sz w:val="18"/>
                <w:szCs w:val="18"/>
              </w:rPr>
              <w:t>This is open to both local and international suppliers. The supplier should be able to provide the required delivery service in Mongolia.</w:t>
            </w:r>
          </w:p>
        </w:tc>
      </w:tr>
      <w:tr w:rsidR="00930F8C" w:rsidRPr="0032634D" w14:paraId="332ECF2B" w14:textId="77777777" w:rsidTr="00A24BAD">
        <w:tc>
          <w:tcPr>
            <w:tcW w:w="445" w:type="dxa"/>
          </w:tcPr>
          <w:p w14:paraId="13742375" w14:textId="7AB82E40" w:rsidR="00930F8C" w:rsidRPr="0032634D" w:rsidRDefault="00F50EBE" w:rsidP="0032634D">
            <w:pPr>
              <w:rPr>
                <w:rFonts w:ascii="Arial" w:hAnsi="Arial" w:cs="Arial"/>
                <w:sz w:val="18"/>
                <w:szCs w:val="18"/>
              </w:rPr>
            </w:pPr>
            <w:r>
              <w:rPr>
                <w:rFonts w:ascii="Arial" w:hAnsi="Arial" w:cs="Arial"/>
                <w:sz w:val="18"/>
                <w:szCs w:val="18"/>
              </w:rPr>
              <w:t>4</w:t>
            </w:r>
          </w:p>
        </w:tc>
        <w:tc>
          <w:tcPr>
            <w:tcW w:w="4230" w:type="dxa"/>
          </w:tcPr>
          <w:p w14:paraId="6980F2D4" w14:textId="62152C50" w:rsidR="00930F8C" w:rsidRPr="0032634D" w:rsidRDefault="0032634D" w:rsidP="0032634D">
            <w:pPr>
              <w:rPr>
                <w:rFonts w:ascii="Arial" w:hAnsi="Arial" w:cs="Arial"/>
                <w:sz w:val="18"/>
                <w:szCs w:val="18"/>
              </w:rPr>
            </w:pPr>
            <w:r w:rsidRPr="0032634D">
              <w:rPr>
                <w:rFonts w:ascii="Arial" w:hAnsi="Arial" w:cs="Arial"/>
                <w:sz w:val="18"/>
                <w:szCs w:val="18"/>
              </w:rPr>
              <w:t>Can </w:t>
            </w:r>
            <w:r w:rsidR="00AA6EEF">
              <w:rPr>
                <w:rFonts w:ascii="Arial" w:hAnsi="Arial" w:cs="Arial"/>
                <w:sz w:val="18"/>
                <w:szCs w:val="18"/>
              </w:rPr>
              <w:t xml:space="preserve">bidder bid </w:t>
            </w:r>
            <w:r w:rsidRPr="00AA6EEF">
              <w:rPr>
                <w:rFonts w:ascii="Arial" w:hAnsi="Arial" w:cs="Arial"/>
                <w:sz w:val="18"/>
                <w:szCs w:val="18"/>
              </w:rPr>
              <w:t>only</w:t>
            </w:r>
            <w:r w:rsidRPr="0032634D">
              <w:rPr>
                <w:rFonts w:ascii="Arial" w:hAnsi="Arial" w:cs="Arial"/>
                <w:b/>
                <w:bCs/>
                <w:sz w:val="18"/>
                <w:szCs w:val="18"/>
              </w:rPr>
              <w:t> </w:t>
            </w:r>
            <w:r w:rsidRPr="0032634D">
              <w:rPr>
                <w:rFonts w:ascii="Arial" w:hAnsi="Arial" w:cs="Arial"/>
                <w:sz w:val="18"/>
                <w:szCs w:val="18"/>
              </w:rPr>
              <w:t>for menstrual products as requested for item 1.1</w:t>
            </w:r>
            <w:r w:rsidR="00F50EBE">
              <w:rPr>
                <w:rFonts w:ascii="Arial" w:hAnsi="Arial" w:cs="Arial"/>
                <w:sz w:val="18"/>
                <w:szCs w:val="18"/>
              </w:rPr>
              <w:t>4</w:t>
            </w:r>
            <w:r w:rsidRPr="0032634D">
              <w:rPr>
                <w:rFonts w:ascii="Arial" w:hAnsi="Arial" w:cs="Arial"/>
                <w:sz w:val="18"/>
                <w:szCs w:val="18"/>
              </w:rPr>
              <w:t xml:space="preserve"> and 1.1</w:t>
            </w:r>
            <w:r w:rsidR="00F50EBE">
              <w:rPr>
                <w:rFonts w:ascii="Arial" w:hAnsi="Arial" w:cs="Arial"/>
                <w:sz w:val="18"/>
                <w:szCs w:val="18"/>
              </w:rPr>
              <w:t>5</w:t>
            </w:r>
            <w:r w:rsidRPr="0032634D">
              <w:rPr>
                <w:rFonts w:ascii="Arial" w:hAnsi="Arial" w:cs="Arial"/>
                <w:sz w:val="18"/>
                <w:szCs w:val="18"/>
              </w:rPr>
              <w:t>?</w:t>
            </w:r>
          </w:p>
        </w:tc>
        <w:tc>
          <w:tcPr>
            <w:tcW w:w="4860" w:type="dxa"/>
          </w:tcPr>
          <w:p w14:paraId="49700424" w14:textId="61DF5B8C" w:rsidR="00B8157F" w:rsidRDefault="00F7010B" w:rsidP="0032634D">
            <w:pPr>
              <w:rPr>
                <w:rFonts w:ascii="Arial" w:hAnsi="Arial" w:cs="Arial"/>
                <w:sz w:val="18"/>
                <w:szCs w:val="18"/>
              </w:rPr>
            </w:pPr>
            <w:r>
              <w:rPr>
                <w:rFonts w:ascii="Arial" w:hAnsi="Arial" w:cs="Arial"/>
                <w:sz w:val="18"/>
                <w:szCs w:val="18"/>
              </w:rPr>
              <w:t>P</w:t>
            </w:r>
            <w:r w:rsidR="00AA6EEF">
              <w:rPr>
                <w:rFonts w:ascii="Arial" w:hAnsi="Arial" w:cs="Arial"/>
                <w:sz w:val="18"/>
                <w:szCs w:val="18"/>
              </w:rPr>
              <w:t xml:space="preserve">artial bid </w:t>
            </w:r>
            <w:r w:rsidR="00F50EBE">
              <w:rPr>
                <w:rFonts w:ascii="Arial" w:hAnsi="Arial" w:cs="Arial"/>
                <w:sz w:val="18"/>
                <w:szCs w:val="18"/>
              </w:rPr>
              <w:t>is allowed</w:t>
            </w:r>
            <w:r w:rsidR="00AA6EEF">
              <w:rPr>
                <w:rFonts w:ascii="Arial" w:hAnsi="Arial" w:cs="Arial"/>
                <w:sz w:val="18"/>
                <w:szCs w:val="18"/>
              </w:rPr>
              <w:t xml:space="preserve">. </w:t>
            </w:r>
            <w:r w:rsidR="00F50EBE">
              <w:rPr>
                <w:rFonts w:ascii="Arial" w:hAnsi="Arial" w:cs="Arial"/>
                <w:sz w:val="18"/>
                <w:szCs w:val="18"/>
              </w:rPr>
              <w:t xml:space="preserve">Which means the bidder can quote for single item or items. </w:t>
            </w:r>
          </w:p>
          <w:p w14:paraId="7E75ACD5" w14:textId="77777777" w:rsidR="00B8157F" w:rsidRDefault="00B8157F" w:rsidP="0032634D">
            <w:pPr>
              <w:rPr>
                <w:rFonts w:ascii="Arial" w:hAnsi="Arial" w:cs="Arial"/>
                <w:sz w:val="18"/>
                <w:szCs w:val="18"/>
              </w:rPr>
            </w:pPr>
          </w:p>
          <w:p w14:paraId="12F0991E" w14:textId="695BB683" w:rsidR="00930F8C" w:rsidRPr="0032634D" w:rsidRDefault="00F50EBE" w:rsidP="0032634D">
            <w:pPr>
              <w:rPr>
                <w:rFonts w:ascii="Arial" w:hAnsi="Arial" w:cs="Arial"/>
                <w:sz w:val="18"/>
                <w:szCs w:val="18"/>
              </w:rPr>
            </w:pPr>
            <w:r>
              <w:rPr>
                <w:rFonts w:ascii="Arial" w:hAnsi="Arial" w:cs="Arial"/>
                <w:sz w:val="18"/>
                <w:szCs w:val="18"/>
              </w:rPr>
              <w:t xml:space="preserve">However, sub items such as 1.14 and 1.5 included in kits and sets as part of them cannot be quoted partially. Including all sub items these kits and sets will be considered as a single item. </w:t>
            </w:r>
            <w:r w:rsidR="00AA6EEF">
              <w:rPr>
                <w:rFonts w:ascii="Arial" w:hAnsi="Arial" w:cs="Arial"/>
                <w:sz w:val="18"/>
                <w:szCs w:val="18"/>
              </w:rPr>
              <w:t xml:space="preserve"> </w:t>
            </w:r>
          </w:p>
        </w:tc>
      </w:tr>
      <w:tr w:rsidR="00930F8C" w:rsidRPr="0032634D" w14:paraId="54B3A534" w14:textId="77777777" w:rsidTr="00EE46FA">
        <w:trPr>
          <w:trHeight w:val="39"/>
        </w:trPr>
        <w:tc>
          <w:tcPr>
            <w:tcW w:w="445" w:type="dxa"/>
          </w:tcPr>
          <w:p w14:paraId="79C8BFDC" w14:textId="06D345AA" w:rsidR="00930F8C" w:rsidRPr="0032634D" w:rsidRDefault="00F50EBE" w:rsidP="0032634D">
            <w:pPr>
              <w:rPr>
                <w:rFonts w:ascii="Arial" w:hAnsi="Arial" w:cs="Arial"/>
                <w:sz w:val="18"/>
                <w:szCs w:val="18"/>
              </w:rPr>
            </w:pPr>
            <w:r>
              <w:rPr>
                <w:rFonts w:ascii="Arial" w:hAnsi="Arial" w:cs="Arial"/>
                <w:sz w:val="18"/>
                <w:szCs w:val="18"/>
              </w:rPr>
              <w:t>5</w:t>
            </w:r>
          </w:p>
        </w:tc>
        <w:tc>
          <w:tcPr>
            <w:tcW w:w="4230" w:type="dxa"/>
          </w:tcPr>
          <w:p w14:paraId="25755F19" w14:textId="20482FAC" w:rsidR="00930F8C" w:rsidRPr="0032634D" w:rsidRDefault="0032634D" w:rsidP="0032634D">
            <w:pPr>
              <w:rPr>
                <w:rFonts w:ascii="Arial" w:hAnsi="Arial" w:cs="Arial"/>
                <w:sz w:val="18"/>
                <w:szCs w:val="18"/>
              </w:rPr>
            </w:pPr>
            <w:r w:rsidRPr="0032634D">
              <w:rPr>
                <w:rFonts w:ascii="Arial" w:hAnsi="Arial" w:cs="Arial"/>
                <w:sz w:val="18"/>
                <w:szCs w:val="18"/>
              </w:rPr>
              <w:t>For the shipment terms: would UNFPA be able to clear the goods once they land or should this be handled by the bidder?</w:t>
            </w:r>
          </w:p>
        </w:tc>
        <w:tc>
          <w:tcPr>
            <w:tcW w:w="4860" w:type="dxa"/>
          </w:tcPr>
          <w:p w14:paraId="22CE0572" w14:textId="7D83A706" w:rsidR="00930F8C" w:rsidRPr="0032634D" w:rsidRDefault="00AA6EEF" w:rsidP="0032634D">
            <w:pPr>
              <w:rPr>
                <w:rFonts w:ascii="Arial" w:hAnsi="Arial" w:cs="Arial"/>
                <w:sz w:val="18"/>
                <w:szCs w:val="18"/>
              </w:rPr>
            </w:pPr>
            <w:r>
              <w:rPr>
                <w:rFonts w:ascii="Arial" w:hAnsi="Arial" w:cs="Arial"/>
                <w:sz w:val="18"/>
                <w:szCs w:val="18"/>
              </w:rPr>
              <w:t xml:space="preserve">At request, UNFPA will issue a letter of tax exemption. Customs clearance and handling inbound Mongolia will be the responsibility of the supplier. </w:t>
            </w:r>
          </w:p>
        </w:tc>
      </w:tr>
      <w:tr w:rsidR="00930F8C" w:rsidRPr="0032634D" w14:paraId="79AB9616" w14:textId="77777777" w:rsidTr="00A24BAD">
        <w:tc>
          <w:tcPr>
            <w:tcW w:w="445" w:type="dxa"/>
          </w:tcPr>
          <w:p w14:paraId="0D214AFC" w14:textId="72243A56" w:rsidR="00930F8C" w:rsidRPr="0032634D" w:rsidRDefault="00F50EBE" w:rsidP="0032634D">
            <w:pPr>
              <w:rPr>
                <w:rFonts w:ascii="Arial" w:hAnsi="Arial" w:cs="Arial"/>
                <w:sz w:val="18"/>
                <w:szCs w:val="18"/>
              </w:rPr>
            </w:pPr>
            <w:r>
              <w:rPr>
                <w:rFonts w:ascii="Arial" w:hAnsi="Arial" w:cs="Arial"/>
                <w:sz w:val="18"/>
                <w:szCs w:val="18"/>
              </w:rPr>
              <w:t>6</w:t>
            </w:r>
          </w:p>
        </w:tc>
        <w:tc>
          <w:tcPr>
            <w:tcW w:w="4230" w:type="dxa"/>
          </w:tcPr>
          <w:p w14:paraId="51466037" w14:textId="176443A9" w:rsidR="00930F8C" w:rsidRPr="0032634D" w:rsidRDefault="0032634D" w:rsidP="0032634D">
            <w:pPr>
              <w:rPr>
                <w:rFonts w:ascii="Arial" w:hAnsi="Arial" w:cs="Arial"/>
                <w:sz w:val="18"/>
                <w:szCs w:val="18"/>
              </w:rPr>
            </w:pPr>
            <w:r w:rsidRPr="0032634D">
              <w:rPr>
                <w:rFonts w:ascii="Arial" w:hAnsi="Arial" w:cs="Arial"/>
                <w:sz w:val="18"/>
                <w:szCs w:val="18"/>
              </w:rPr>
              <w:t>Can </w:t>
            </w:r>
            <w:r w:rsidR="00AA6EEF">
              <w:rPr>
                <w:rFonts w:ascii="Arial" w:hAnsi="Arial" w:cs="Arial"/>
                <w:sz w:val="18"/>
                <w:szCs w:val="18"/>
              </w:rPr>
              <w:t xml:space="preserve">bidder include some </w:t>
            </w:r>
            <w:r w:rsidRPr="0032634D">
              <w:rPr>
                <w:rFonts w:ascii="Arial" w:hAnsi="Arial" w:cs="Arial"/>
                <w:sz w:val="18"/>
                <w:szCs w:val="18"/>
              </w:rPr>
              <w:t>reusable products as an alternative for disposable?</w:t>
            </w:r>
          </w:p>
        </w:tc>
        <w:tc>
          <w:tcPr>
            <w:tcW w:w="4860" w:type="dxa"/>
          </w:tcPr>
          <w:p w14:paraId="13E60070" w14:textId="0D6797F4" w:rsidR="00200A52" w:rsidRPr="0032634D" w:rsidRDefault="00AA6EEF" w:rsidP="0032634D">
            <w:pPr>
              <w:rPr>
                <w:rFonts w:ascii="Arial" w:hAnsi="Arial" w:cs="Arial"/>
                <w:sz w:val="18"/>
                <w:szCs w:val="18"/>
              </w:rPr>
            </w:pPr>
            <w:r>
              <w:rPr>
                <w:rFonts w:ascii="Arial" w:hAnsi="Arial" w:cs="Arial"/>
                <w:sz w:val="18"/>
                <w:szCs w:val="18"/>
              </w:rPr>
              <w:t>No. The offer should comply with the requirement.</w:t>
            </w:r>
          </w:p>
        </w:tc>
      </w:tr>
    </w:tbl>
    <w:p w14:paraId="65702364" w14:textId="77777777" w:rsidR="00DB002A" w:rsidRPr="00E53D1C" w:rsidRDefault="00DB002A" w:rsidP="004D3787">
      <w:pPr>
        <w:rPr>
          <w:rFonts w:ascii="Arial" w:hAnsi="Arial" w:cs="Arial"/>
          <w:sz w:val="16"/>
          <w:szCs w:val="16"/>
          <w:lang w:val="mn-MN"/>
        </w:rPr>
      </w:pPr>
    </w:p>
    <w:sectPr w:rsidR="00DB002A" w:rsidRPr="00E53D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220"/>
    <w:multiLevelType w:val="multilevel"/>
    <w:tmpl w:val="541C30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70C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150AE1"/>
    <w:multiLevelType w:val="hybridMultilevel"/>
    <w:tmpl w:val="4A308E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CFB1BAB"/>
    <w:multiLevelType w:val="multilevel"/>
    <w:tmpl w:val="47AE4554"/>
    <w:lvl w:ilvl="0">
      <w:start w:val="1"/>
      <w:numFmt w:val="decimal"/>
      <w:lvlText w:val="%1."/>
      <w:lvlJc w:val="left"/>
      <w:pPr>
        <w:ind w:left="420" w:hanging="420"/>
      </w:pPr>
      <w:rPr>
        <w:rFonts w:hint="default"/>
      </w:rPr>
    </w:lvl>
    <w:lvl w:ilvl="1">
      <w:start w:val="1"/>
      <w:numFmt w:val="decimal"/>
      <w:lvlText w:val="%1.%2."/>
      <w:lvlJc w:val="left"/>
      <w:pPr>
        <w:ind w:left="850" w:hanging="42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3" w15:restartNumberingAfterBreak="0">
    <w:nsid w:val="16A913C1"/>
    <w:multiLevelType w:val="multilevel"/>
    <w:tmpl w:val="47AE4554"/>
    <w:lvl w:ilvl="0">
      <w:start w:val="1"/>
      <w:numFmt w:val="decimal"/>
      <w:lvlText w:val="%1."/>
      <w:lvlJc w:val="left"/>
      <w:pPr>
        <w:ind w:left="420" w:hanging="420"/>
      </w:pPr>
      <w:rPr>
        <w:rFonts w:hint="default"/>
      </w:rPr>
    </w:lvl>
    <w:lvl w:ilvl="1">
      <w:start w:val="1"/>
      <w:numFmt w:val="decimal"/>
      <w:lvlText w:val="%1.%2."/>
      <w:lvlJc w:val="left"/>
      <w:pPr>
        <w:ind w:left="850" w:hanging="42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4" w15:restartNumberingAfterBreak="0">
    <w:nsid w:val="253520C2"/>
    <w:multiLevelType w:val="hybridMultilevel"/>
    <w:tmpl w:val="877E8CEC"/>
    <w:lvl w:ilvl="0" w:tplc="19CACAF4">
      <w:start w:val="20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4B314D"/>
    <w:multiLevelType w:val="hybridMultilevel"/>
    <w:tmpl w:val="1A9E8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1387A1A"/>
    <w:multiLevelType w:val="hybridMultilevel"/>
    <w:tmpl w:val="FF32D5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B282E68"/>
    <w:multiLevelType w:val="multilevel"/>
    <w:tmpl w:val="EBF0EBBA"/>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541975"/>
    <w:multiLevelType w:val="hybridMultilevel"/>
    <w:tmpl w:val="4476DF12"/>
    <w:lvl w:ilvl="0" w:tplc="24F4FA0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AF60EE"/>
    <w:multiLevelType w:val="hybridMultilevel"/>
    <w:tmpl w:val="A57E74E6"/>
    <w:lvl w:ilvl="0" w:tplc="8A3CA7B0">
      <w:start w:val="1"/>
      <w:numFmt w:val="decimal"/>
      <w:lvlText w:val="%1."/>
      <w:lvlJc w:val="left"/>
      <w:pPr>
        <w:ind w:left="360" w:hanging="360"/>
      </w:pPr>
      <w:rPr>
        <w:rFonts w:ascii="Calibri" w:eastAsia="SimSun" w:hAnsi="Calibri" w:cs="Times New Roman" w:hint="default"/>
        <w:sz w:val="21"/>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15:restartNumberingAfterBreak="0">
    <w:nsid w:val="4F664E34"/>
    <w:multiLevelType w:val="hybridMultilevel"/>
    <w:tmpl w:val="B572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564C2"/>
    <w:multiLevelType w:val="hybridMultilevel"/>
    <w:tmpl w:val="1ACC78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4735A5"/>
    <w:multiLevelType w:val="multilevel"/>
    <w:tmpl w:val="6D468D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EE25697"/>
    <w:multiLevelType w:val="hybridMultilevel"/>
    <w:tmpl w:val="22E04838"/>
    <w:lvl w:ilvl="0" w:tplc="A470C4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F04DF5"/>
    <w:multiLevelType w:val="multilevel"/>
    <w:tmpl w:val="D3D8C382"/>
    <w:lvl w:ilvl="0">
      <w:start w:val="2"/>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5E37073"/>
    <w:multiLevelType w:val="hybridMultilevel"/>
    <w:tmpl w:val="6E24E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E40D80"/>
    <w:multiLevelType w:val="multilevel"/>
    <w:tmpl w:val="1086639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AEF3341"/>
    <w:multiLevelType w:val="multilevel"/>
    <w:tmpl w:val="E7322A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1470822"/>
    <w:multiLevelType w:val="hybridMultilevel"/>
    <w:tmpl w:val="ABFC766C"/>
    <w:lvl w:ilvl="0" w:tplc="7E982A88">
      <w:start w:val="1"/>
      <w:numFmt w:val="low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860337"/>
    <w:multiLevelType w:val="multilevel"/>
    <w:tmpl w:val="FAC63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ED04490"/>
    <w:multiLevelType w:val="hybridMultilevel"/>
    <w:tmpl w:val="5E7666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86035C"/>
    <w:multiLevelType w:val="multilevel"/>
    <w:tmpl w:val="04B4E79A"/>
    <w:lvl w:ilvl="0">
      <w:start w:val="2"/>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731316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5049307">
    <w:abstractNumId w:val="9"/>
  </w:num>
  <w:num w:numId="3" w16cid:durableId="1355230922">
    <w:abstractNumId w:val="15"/>
  </w:num>
  <w:num w:numId="4" w16cid:durableId="1397624594">
    <w:abstractNumId w:val="13"/>
  </w:num>
  <w:num w:numId="5" w16cid:durableId="2017993593">
    <w:abstractNumId w:val="10"/>
  </w:num>
  <w:num w:numId="6" w16cid:durableId="16339444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1164215">
    <w:abstractNumId w:val="2"/>
  </w:num>
  <w:num w:numId="8" w16cid:durableId="1643001693">
    <w:abstractNumId w:val="3"/>
  </w:num>
  <w:num w:numId="9" w16cid:durableId="267471350">
    <w:abstractNumId w:val="12"/>
  </w:num>
  <w:num w:numId="10" w16cid:durableId="122308518">
    <w:abstractNumId w:val="0"/>
  </w:num>
  <w:num w:numId="11" w16cid:durableId="1553228335">
    <w:abstractNumId w:val="11"/>
  </w:num>
  <w:num w:numId="12" w16cid:durableId="7027894">
    <w:abstractNumId w:val="20"/>
  </w:num>
  <w:num w:numId="13" w16cid:durableId="1205095454">
    <w:abstractNumId w:val="17"/>
  </w:num>
  <w:num w:numId="14" w16cid:durableId="1251349239">
    <w:abstractNumId w:val="19"/>
  </w:num>
  <w:num w:numId="15" w16cid:durableId="17702175">
    <w:abstractNumId w:val="7"/>
  </w:num>
  <w:num w:numId="16" w16cid:durableId="450712843">
    <w:abstractNumId w:val="21"/>
  </w:num>
  <w:num w:numId="17" w16cid:durableId="1810201702">
    <w:abstractNumId w:val="4"/>
  </w:num>
  <w:num w:numId="18" w16cid:durableId="8863815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4727527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5332230">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1304215">
    <w:abstractNumId w:val="5"/>
  </w:num>
  <w:num w:numId="22" w16cid:durableId="2093745178">
    <w:abstractNumId w:val="8"/>
  </w:num>
  <w:num w:numId="23" w16cid:durableId="17076322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65C"/>
    <w:rsid w:val="00000F9D"/>
    <w:rsid w:val="00007D06"/>
    <w:rsid w:val="000D5AEB"/>
    <w:rsid w:val="000F53CB"/>
    <w:rsid w:val="00101226"/>
    <w:rsid w:val="00125CDD"/>
    <w:rsid w:val="0015416F"/>
    <w:rsid w:val="00166FC2"/>
    <w:rsid w:val="00177C91"/>
    <w:rsid w:val="001850AB"/>
    <w:rsid w:val="001D6AC7"/>
    <w:rsid w:val="001E5835"/>
    <w:rsid w:val="00200A52"/>
    <w:rsid w:val="00206DBC"/>
    <w:rsid w:val="002201B8"/>
    <w:rsid w:val="00236AED"/>
    <w:rsid w:val="0025443A"/>
    <w:rsid w:val="00264F42"/>
    <w:rsid w:val="002C6F5F"/>
    <w:rsid w:val="002D062B"/>
    <w:rsid w:val="002F4798"/>
    <w:rsid w:val="00316F45"/>
    <w:rsid w:val="00324793"/>
    <w:rsid w:val="0032634D"/>
    <w:rsid w:val="00342C52"/>
    <w:rsid w:val="003B601F"/>
    <w:rsid w:val="003C7EB7"/>
    <w:rsid w:val="003F4C13"/>
    <w:rsid w:val="0040265C"/>
    <w:rsid w:val="00404158"/>
    <w:rsid w:val="00404B06"/>
    <w:rsid w:val="00420AEA"/>
    <w:rsid w:val="004D3787"/>
    <w:rsid w:val="00506B1B"/>
    <w:rsid w:val="005319E9"/>
    <w:rsid w:val="00540315"/>
    <w:rsid w:val="00561A84"/>
    <w:rsid w:val="005648AD"/>
    <w:rsid w:val="005B299C"/>
    <w:rsid w:val="005F6DDD"/>
    <w:rsid w:val="00621BD2"/>
    <w:rsid w:val="00625834"/>
    <w:rsid w:val="00677836"/>
    <w:rsid w:val="00680373"/>
    <w:rsid w:val="006B45D8"/>
    <w:rsid w:val="006B5DB3"/>
    <w:rsid w:val="006D3E7E"/>
    <w:rsid w:val="006D7A14"/>
    <w:rsid w:val="007136FC"/>
    <w:rsid w:val="0075551B"/>
    <w:rsid w:val="007563C5"/>
    <w:rsid w:val="0076542E"/>
    <w:rsid w:val="00786D73"/>
    <w:rsid w:val="007B4D23"/>
    <w:rsid w:val="007D0B87"/>
    <w:rsid w:val="007D46B0"/>
    <w:rsid w:val="007D7DB1"/>
    <w:rsid w:val="00811920"/>
    <w:rsid w:val="00827B79"/>
    <w:rsid w:val="00827F86"/>
    <w:rsid w:val="00831FE6"/>
    <w:rsid w:val="008639A2"/>
    <w:rsid w:val="008A28AA"/>
    <w:rsid w:val="008A33FA"/>
    <w:rsid w:val="008C566B"/>
    <w:rsid w:val="009260E0"/>
    <w:rsid w:val="00930F8C"/>
    <w:rsid w:val="00963346"/>
    <w:rsid w:val="00997DBD"/>
    <w:rsid w:val="009E115D"/>
    <w:rsid w:val="009E5653"/>
    <w:rsid w:val="00A02F27"/>
    <w:rsid w:val="00A24BAD"/>
    <w:rsid w:val="00A45D6E"/>
    <w:rsid w:val="00A75CE9"/>
    <w:rsid w:val="00A807A2"/>
    <w:rsid w:val="00AA6EEF"/>
    <w:rsid w:val="00AB6CA6"/>
    <w:rsid w:val="00AE5458"/>
    <w:rsid w:val="00AF0AEC"/>
    <w:rsid w:val="00B0111E"/>
    <w:rsid w:val="00B217AA"/>
    <w:rsid w:val="00B231F8"/>
    <w:rsid w:val="00B238DE"/>
    <w:rsid w:val="00B33D64"/>
    <w:rsid w:val="00B40BD9"/>
    <w:rsid w:val="00B8157F"/>
    <w:rsid w:val="00BC502D"/>
    <w:rsid w:val="00BE6723"/>
    <w:rsid w:val="00C04396"/>
    <w:rsid w:val="00C06CE6"/>
    <w:rsid w:val="00C3477D"/>
    <w:rsid w:val="00C50883"/>
    <w:rsid w:val="00D00331"/>
    <w:rsid w:val="00D13578"/>
    <w:rsid w:val="00D14D17"/>
    <w:rsid w:val="00D400E6"/>
    <w:rsid w:val="00D56268"/>
    <w:rsid w:val="00D602A7"/>
    <w:rsid w:val="00D6226F"/>
    <w:rsid w:val="00D94555"/>
    <w:rsid w:val="00DB002A"/>
    <w:rsid w:val="00DC316B"/>
    <w:rsid w:val="00E04C91"/>
    <w:rsid w:val="00E53D1C"/>
    <w:rsid w:val="00EE2CDE"/>
    <w:rsid w:val="00EE46FA"/>
    <w:rsid w:val="00EF5053"/>
    <w:rsid w:val="00F15102"/>
    <w:rsid w:val="00F22F9A"/>
    <w:rsid w:val="00F50EBE"/>
    <w:rsid w:val="00F64656"/>
    <w:rsid w:val="00F65809"/>
    <w:rsid w:val="00F7010B"/>
    <w:rsid w:val="00F74B26"/>
    <w:rsid w:val="00F901C6"/>
    <w:rsid w:val="00F93C07"/>
    <w:rsid w:val="00F94253"/>
    <w:rsid w:val="00FA5291"/>
    <w:rsid w:val="00FD6D19"/>
    <w:rsid w:val="00FF4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FA108"/>
  <w15:chartTrackingRefBased/>
  <w15:docId w15:val="{A04449A5-4274-420E-8E7B-82844097B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65C"/>
    <w:pPr>
      <w:spacing w:after="0" w:line="240" w:lineRule="auto"/>
    </w:pPr>
    <w:rPr>
      <w:rFonts w:ascii="Times New Roman" w:hAnsi="Times New Roman" w:cs="Times New Roman"/>
      <w:sz w:val="24"/>
      <w:szCs w:val="24"/>
    </w:rPr>
  </w:style>
  <w:style w:type="paragraph" w:styleId="Heading4">
    <w:name w:val="heading 4"/>
    <w:basedOn w:val="Normal"/>
    <w:link w:val="Heading4Char"/>
    <w:uiPriority w:val="9"/>
    <w:qFormat/>
    <w:rsid w:val="00AB6CA6"/>
    <w:pPr>
      <w:spacing w:before="100" w:beforeAutospacing="1" w:after="100" w:afterAutospacing="1"/>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26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2F9A"/>
    <w:pPr>
      <w:ind w:firstLine="420"/>
      <w:jc w:val="both"/>
    </w:pPr>
    <w:rPr>
      <w:rFonts w:ascii="Calibri" w:eastAsia="SimSun" w:hAnsi="Calibri" w:cs="Calibri"/>
      <w:sz w:val="21"/>
      <w:szCs w:val="21"/>
      <w:lang w:eastAsia="zh-CN"/>
    </w:rPr>
  </w:style>
  <w:style w:type="character" w:styleId="Hyperlink">
    <w:name w:val="Hyperlink"/>
    <w:basedOn w:val="DefaultParagraphFont"/>
    <w:uiPriority w:val="99"/>
    <w:unhideWhenUsed/>
    <w:rsid w:val="009260E0"/>
    <w:rPr>
      <w:color w:val="0563C1" w:themeColor="hyperlink"/>
      <w:u w:val="single"/>
    </w:rPr>
  </w:style>
  <w:style w:type="character" w:customStyle="1" w:styleId="UnresolvedMention1">
    <w:name w:val="Unresolved Mention1"/>
    <w:basedOn w:val="DefaultParagraphFont"/>
    <w:uiPriority w:val="99"/>
    <w:semiHidden/>
    <w:unhideWhenUsed/>
    <w:rsid w:val="009260E0"/>
    <w:rPr>
      <w:color w:val="605E5C"/>
      <w:shd w:val="clear" w:color="auto" w:fill="E1DFDD"/>
    </w:rPr>
  </w:style>
  <w:style w:type="character" w:styleId="CommentReference">
    <w:name w:val="annotation reference"/>
    <w:basedOn w:val="DefaultParagraphFont"/>
    <w:uiPriority w:val="99"/>
    <w:semiHidden/>
    <w:unhideWhenUsed/>
    <w:rsid w:val="006D7A14"/>
    <w:rPr>
      <w:sz w:val="16"/>
      <w:szCs w:val="16"/>
    </w:rPr>
  </w:style>
  <w:style w:type="paragraph" w:styleId="CommentText">
    <w:name w:val="annotation text"/>
    <w:basedOn w:val="Normal"/>
    <w:link w:val="CommentTextChar"/>
    <w:uiPriority w:val="99"/>
    <w:unhideWhenUsed/>
    <w:rsid w:val="006D7A14"/>
    <w:rPr>
      <w:sz w:val="20"/>
      <w:szCs w:val="20"/>
    </w:rPr>
  </w:style>
  <w:style w:type="character" w:customStyle="1" w:styleId="CommentTextChar">
    <w:name w:val="Comment Text Char"/>
    <w:basedOn w:val="DefaultParagraphFont"/>
    <w:link w:val="CommentText"/>
    <w:uiPriority w:val="99"/>
    <w:rsid w:val="006D7A1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D7A14"/>
    <w:rPr>
      <w:b/>
      <w:bCs/>
    </w:rPr>
  </w:style>
  <w:style w:type="character" w:customStyle="1" w:styleId="CommentSubjectChar">
    <w:name w:val="Comment Subject Char"/>
    <w:basedOn w:val="CommentTextChar"/>
    <w:link w:val="CommentSubject"/>
    <w:uiPriority w:val="99"/>
    <w:semiHidden/>
    <w:rsid w:val="006D7A14"/>
    <w:rPr>
      <w:rFonts w:ascii="Times New Roman" w:hAnsi="Times New Roman" w:cs="Times New Roman"/>
      <w:b/>
      <w:bCs/>
      <w:sz w:val="20"/>
      <w:szCs w:val="20"/>
    </w:rPr>
  </w:style>
  <w:style w:type="paragraph" w:styleId="Revision">
    <w:name w:val="Revision"/>
    <w:hidden/>
    <w:uiPriority w:val="99"/>
    <w:semiHidden/>
    <w:rsid w:val="008C566B"/>
    <w:pPr>
      <w:spacing w:after="0" w:line="240" w:lineRule="auto"/>
    </w:pPr>
    <w:rPr>
      <w:rFonts w:ascii="Times New Roman" w:hAnsi="Times New Roman" w:cs="Times New Roman"/>
      <w:sz w:val="24"/>
      <w:szCs w:val="24"/>
    </w:rPr>
  </w:style>
  <w:style w:type="paragraph" w:styleId="NormalWeb">
    <w:name w:val="Normal (Web)"/>
    <w:basedOn w:val="Normal"/>
    <w:uiPriority w:val="99"/>
    <w:unhideWhenUsed/>
    <w:rsid w:val="00A24BAD"/>
    <w:pPr>
      <w:spacing w:before="100" w:beforeAutospacing="1" w:after="100" w:afterAutospacing="1"/>
    </w:pPr>
    <w:rPr>
      <w:rFonts w:ascii="Calibri" w:hAnsi="Calibri" w:cs="Calibri"/>
      <w:sz w:val="22"/>
      <w:szCs w:val="22"/>
    </w:rPr>
  </w:style>
  <w:style w:type="paragraph" w:styleId="HTMLPreformatted">
    <w:name w:val="HTML Preformatted"/>
    <w:basedOn w:val="Normal"/>
    <w:link w:val="HTMLPreformattedChar"/>
    <w:uiPriority w:val="99"/>
    <w:unhideWhenUsed/>
    <w:rsid w:val="00564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648AD"/>
    <w:rPr>
      <w:rFonts w:ascii="Courier New" w:eastAsia="Times New Roman" w:hAnsi="Courier New" w:cs="Courier New"/>
      <w:sz w:val="20"/>
      <w:szCs w:val="20"/>
    </w:rPr>
  </w:style>
  <w:style w:type="character" w:customStyle="1" w:styleId="y2iqfc">
    <w:name w:val="y2iqfc"/>
    <w:basedOn w:val="DefaultParagraphFont"/>
    <w:rsid w:val="005648AD"/>
  </w:style>
  <w:style w:type="paragraph" w:customStyle="1" w:styleId="Default">
    <w:name w:val="Default"/>
    <w:rsid w:val="00C04396"/>
    <w:pPr>
      <w:autoSpaceDE w:val="0"/>
      <w:autoSpaceDN w:val="0"/>
      <w:adjustRightInd w:val="0"/>
      <w:spacing w:after="0" w:line="240" w:lineRule="auto"/>
    </w:pPr>
    <w:rPr>
      <w:rFonts w:ascii="Arial" w:hAnsi="Arial" w:cs="Arial"/>
      <w:color w:val="000000"/>
      <w:sz w:val="24"/>
      <w:szCs w:val="24"/>
    </w:rPr>
  </w:style>
  <w:style w:type="character" w:customStyle="1" w:styleId="UnresolvedMention2">
    <w:name w:val="Unresolved Mention2"/>
    <w:basedOn w:val="DefaultParagraphFont"/>
    <w:uiPriority w:val="99"/>
    <w:semiHidden/>
    <w:unhideWhenUsed/>
    <w:rsid w:val="00200A52"/>
    <w:rPr>
      <w:color w:val="605E5C"/>
      <w:shd w:val="clear" w:color="auto" w:fill="E1DFDD"/>
    </w:rPr>
  </w:style>
  <w:style w:type="paragraph" w:styleId="BalloonText">
    <w:name w:val="Balloon Text"/>
    <w:basedOn w:val="Normal"/>
    <w:link w:val="BalloonTextChar"/>
    <w:uiPriority w:val="99"/>
    <w:semiHidden/>
    <w:unhideWhenUsed/>
    <w:rsid w:val="00827B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7B79"/>
    <w:rPr>
      <w:rFonts w:ascii="Segoe UI" w:hAnsi="Segoe UI" w:cs="Segoe UI"/>
      <w:sz w:val="18"/>
      <w:szCs w:val="18"/>
    </w:rPr>
  </w:style>
  <w:style w:type="character" w:customStyle="1" w:styleId="cf01">
    <w:name w:val="cf01"/>
    <w:basedOn w:val="DefaultParagraphFont"/>
    <w:rsid w:val="005F6DDD"/>
    <w:rPr>
      <w:rFonts w:ascii="Segoe UI" w:hAnsi="Segoe UI" w:cs="Segoe UI" w:hint="default"/>
      <w:sz w:val="18"/>
      <w:szCs w:val="18"/>
    </w:rPr>
  </w:style>
  <w:style w:type="paragraph" w:customStyle="1" w:styleId="m104040545523772264msolistparagraph">
    <w:name w:val="m_104040545523772264msolistparagraph"/>
    <w:basedOn w:val="Normal"/>
    <w:rsid w:val="001E5835"/>
    <w:pPr>
      <w:spacing w:before="100" w:beforeAutospacing="1" w:after="100" w:afterAutospacing="1"/>
    </w:pPr>
    <w:rPr>
      <w:rFonts w:eastAsia="Times New Roman"/>
    </w:rPr>
  </w:style>
  <w:style w:type="character" w:customStyle="1" w:styleId="gmail-il">
    <w:name w:val="gmail-il"/>
    <w:basedOn w:val="DefaultParagraphFont"/>
    <w:rsid w:val="00E53D1C"/>
  </w:style>
  <w:style w:type="character" w:customStyle="1" w:styleId="Heading4Char">
    <w:name w:val="Heading 4 Char"/>
    <w:basedOn w:val="DefaultParagraphFont"/>
    <w:link w:val="Heading4"/>
    <w:uiPriority w:val="9"/>
    <w:rsid w:val="00AB6CA6"/>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7087">
      <w:bodyDiv w:val="1"/>
      <w:marLeft w:val="0"/>
      <w:marRight w:val="0"/>
      <w:marTop w:val="0"/>
      <w:marBottom w:val="0"/>
      <w:divBdr>
        <w:top w:val="none" w:sz="0" w:space="0" w:color="auto"/>
        <w:left w:val="none" w:sz="0" w:space="0" w:color="auto"/>
        <w:bottom w:val="none" w:sz="0" w:space="0" w:color="auto"/>
        <w:right w:val="none" w:sz="0" w:space="0" w:color="auto"/>
      </w:divBdr>
    </w:div>
    <w:div w:id="119346472">
      <w:bodyDiv w:val="1"/>
      <w:marLeft w:val="0"/>
      <w:marRight w:val="0"/>
      <w:marTop w:val="0"/>
      <w:marBottom w:val="0"/>
      <w:divBdr>
        <w:top w:val="none" w:sz="0" w:space="0" w:color="auto"/>
        <w:left w:val="none" w:sz="0" w:space="0" w:color="auto"/>
        <w:bottom w:val="none" w:sz="0" w:space="0" w:color="auto"/>
        <w:right w:val="none" w:sz="0" w:space="0" w:color="auto"/>
      </w:divBdr>
    </w:div>
    <w:div w:id="137849011">
      <w:bodyDiv w:val="1"/>
      <w:marLeft w:val="0"/>
      <w:marRight w:val="0"/>
      <w:marTop w:val="0"/>
      <w:marBottom w:val="0"/>
      <w:divBdr>
        <w:top w:val="none" w:sz="0" w:space="0" w:color="auto"/>
        <w:left w:val="none" w:sz="0" w:space="0" w:color="auto"/>
        <w:bottom w:val="none" w:sz="0" w:space="0" w:color="auto"/>
        <w:right w:val="none" w:sz="0" w:space="0" w:color="auto"/>
      </w:divBdr>
    </w:div>
    <w:div w:id="171723883">
      <w:bodyDiv w:val="1"/>
      <w:marLeft w:val="0"/>
      <w:marRight w:val="0"/>
      <w:marTop w:val="0"/>
      <w:marBottom w:val="0"/>
      <w:divBdr>
        <w:top w:val="none" w:sz="0" w:space="0" w:color="auto"/>
        <w:left w:val="none" w:sz="0" w:space="0" w:color="auto"/>
        <w:bottom w:val="none" w:sz="0" w:space="0" w:color="auto"/>
        <w:right w:val="none" w:sz="0" w:space="0" w:color="auto"/>
      </w:divBdr>
    </w:div>
    <w:div w:id="201406894">
      <w:bodyDiv w:val="1"/>
      <w:marLeft w:val="0"/>
      <w:marRight w:val="0"/>
      <w:marTop w:val="0"/>
      <w:marBottom w:val="0"/>
      <w:divBdr>
        <w:top w:val="none" w:sz="0" w:space="0" w:color="auto"/>
        <w:left w:val="none" w:sz="0" w:space="0" w:color="auto"/>
        <w:bottom w:val="none" w:sz="0" w:space="0" w:color="auto"/>
        <w:right w:val="none" w:sz="0" w:space="0" w:color="auto"/>
      </w:divBdr>
    </w:div>
    <w:div w:id="220754163">
      <w:bodyDiv w:val="1"/>
      <w:marLeft w:val="0"/>
      <w:marRight w:val="0"/>
      <w:marTop w:val="0"/>
      <w:marBottom w:val="0"/>
      <w:divBdr>
        <w:top w:val="none" w:sz="0" w:space="0" w:color="auto"/>
        <w:left w:val="none" w:sz="0" w:space="0" w:color="auto"/>
        <w:bottom w:val="none" w:sz="0" w:space="0" w:color="auto"/>
        <w:right w:val="none" w:sz="0" w:space="0" w:color="auto"/>
      </w:divBdr>
    </w:div>
    <w:div w:id="313291269">
      <w:bodyDiv w:val="1"/>
      <w:marLeft w:val="0"/>
      <w:marRight w:val="0"/>
      <w:marTop w:val="0"/>
      <w:marBottom w:val="0"/>
      <w:divBdr>
        <w:top w:val="none" w:sz="0" w:space="0" w:color="auto"/>
        <w:left w:val="none" w:sz="0" w:space="0" w:color="auto"/>
        <w:bottom w:val="none" w:sz="0" w:space="0" w:color="auto"/>
        <w:right w:val="none" w:sz="0" w:space="0" w:color="auto"/>
      </w:divBdr>
    </w:div>
    <w:div w:id="322583951">
      <w:bodyDiv w:val="1"/>
      <w:marLeft w:val="0"/>
      <w:marRight w:val="0"/>
      <w:marTop w:val="0"/>
      <w:marBottom w:val="0"/>
      <w:divBdr>
        <w:top w:val="none" w:sz="0" w:space="0" w:color="auto"/>
        <w:left w:val="none" w:sz="0" w:space="0" w:color="auto"/>
        <w:bottom w:val="none" w:sz="0" w:space="0" w:color="auto"/>
        <w:right w:val="none" w:sz="0" w:space="0" w:color="auto"/>
      </w:divBdr>
    </w:div>
    <w:div w:id="428887453">
      <w:bodyDiv w:val="1"/>
      <w:marLeft w:val="0"/>
      <w:marRight w:val="0"/>
      <w:marTop w:val="0"/>
      <w:marBottom w:val="0"/>
      <w:divBdr>
        <w:top w:val="none" w:sz="0" w:space="0" w:color="auto"/>
        <w:left w:val="none" w:sz="0" w:space="0" w:color="auto"/>
        <w:bottom w:val="none" w:sz="0" w:space="0" w:color="auto"/>
        <w:right w:val="none" w:sz="0" w:space="0" w:color="auto"/>
      </w:divBdr>
    </w:div>
    <w:div w:id="464080687">
      <w:bodyDiv w:val="1"/>
      <w:marLeft w:val="0"/>
      <w:marRight w:val="0"/>
      <w:marTop w:val="0"/>
      <w:marBottom w:val="0"/>
      <w:divBdr>
        <w:top w:val="none" w:sz="0" w:space="0" w:color="auto"/>
        <w:left w:val="none" w:sz="0" w:space="0" w:color="auto"/>
        <w:bottom w:val="none" w:sz="0" w:space="0" w:color="auto"/>
        <w:right w:val="none" w:sz="0" w:space="0" w:color="auto"/>
      </w:divBdr>
    </w:div>
    <w:div w:id="477914350">
      <w:bodyDiv w:val="1"/>
      <w:marLeft w:val="0"/>
      <w:marRight w:val="0"/>
      <w:marTop w:val="0"/>
      <w:marBottom w:val="0"/>
      <w:divBdr>
        <w:top w:val="none" w:sz="0" w:space="0" w:color="auto"/>
        <w:left w:val="none" w:sz="0" w:space="0" w:color="auto"/>
        <w:bottom w:val="none" w:sz="0" w:space="0" w:color="auto"/>
        <w:right w:val="none" w:sz="0" w:space="0" w:color="auto"/>
      </w:divBdr>
    </w:div>
    <w:div w:id="486483893">
      <w:bodyDiv w:val="1"/>
      <w:marLeft w:val="0"/>
      <w:marRight w:val="0"/>
      <w:marTop w:val="0"/>
      <w:marBottom w:val="0"/>
      <w:divBdr>
        <w:top w:val="none" w:sz="0" w:space="0" w:color="auto"/>
        <w:left w:val="none" w:sz="0" w:space="0" w:color="auto"/>
        <w:bottom w:val="none" w:sz="0" w:space="0" w:color="auto"/>
        <w:right w:val="none" w:sz="0" w:space="0" w:color="auto"/>
      </w:divBdr>
      <w:divsChild>
        <w:div w:id="1644311243">
          <w:marLeft w:val="0"/>
          <w:marRight w:val="0"/>
          <w:marTop w:val="0"/>
          <w:marBottom w:val="0"/>
          <w:divBdr>
            <w:top w:val="none" w:sz="0" w:space="0" w:color="auto"/>
            <w:left w:val="none" w:sz="0" w:space="0" w:color="auto"/>
            <w:bottom w:val="none" w:sz="0" w:space="0" w:color="auto"/>
            <w:right w:val="none" w:sz="0" w:space="0" w:color="auto"/>
          </w:divBdr>
        </w:div>
        <w:div w:id="814954298">
          <w:marLeft w:val="0"/>
          <w:marRight w:val="0"/>
          <w:marTop w:val="0"/>
          <w:marBottom w:val="0"/>
          <w:divBdr>
            <w:top w:val="none" w:sz="0" w:space="0" w:color="auto"/>
            <w:left w:val="none" w:sz="0" w:space="0" w:color="auto"/>
            <w:bottom w:val="none" w:sz="0" w:space="0" w:color="auto"/>
            <w:right w:val="none" w:sz="0" w:space="0" w:color="auto"/>
          </w:divBdr>
        </w:div>
        <w:div w:id="929462530">
          <w:marLeft w:val="0"/>
          <w:marRight w:val="0"/>
          <w:marTop w:val="0"/>
          <w:marBottom w:val="0"/>
          <w:divBdr>
            <w:top w:val="none" w:sz="0" w:space="0" w:color="auto"/>
            <w:left w:val="none" w:sz="0" w:space="0" w:color="auto"/>
            <w:bottom w:val="none" w:sz="0" w:space="0" w:color="auto"/>
            <w:right w:val="none" w:sz="0" w:space="0" w:color="auto"/>
          </w:divBdr>
        </w:div>
        <w:div w:id="1928879056">
          <w:marLeft w:val="0"/>
          <w:marRight w:val="0"/>
          <w:marTop w:val="0"/>
          <w:marBottom w:val="0"/>
          <w:divBdr>
            <w:top w:val="none" w:sz="0" w:space="0" w:color="auto"/>
            <w:left w:val="none" w:sz="0" w:space="0" w:color="auto"/>
            <w:bottom w:val="none" w:sz="0" w:space="0" w:color="auto"/>
            <w:right w:val="none" w:sz="0" w:space="0" w:color="auto"/>
          </w:divBdr>
        </w:div>
        <w:div w:id="1419671710">
          <w:marLeft w:val="0"/>
          <w:marRight w:val="0"/>
          <w:marTop w:val="0"/>
          <w:marBottom w:val="0"/>
          <w:divBdr>
            <w:top w:val="none" w:sz="0" w:space="0" w:color="auto"/>
            <w:left w:val="none" w:sz="0" w:space="0" w:color="auto"/>
            <w:bottom w:val="none" w:sz="0" w:space="0" w:color="auto"/>
            <w:right w:val="none" w:sz="0" w:space="0" w:color="auto"/>
          </w:divBdr>
        </w:div>
        <w:div w:id="1942758804">
          <w:marLeft w:val="0"/>
          <w:marRight w:val="0"/>
          <w:marTop w:val="0"/>
          <w:marBottom w:val="0"/>
          <w:divBdr>
            <w:top w:val="none" w:sz="0" w:space="0" w:color="auto"/>
            <w:left w:val="none" w:sz="0" w:space="0" w:color="auto"/>
            <w:bottom w:val="none" w:sz="0" w:space="0" w:color="auto"/>
            <w:right w:val="none" w:sz="0" w:space="0" w:color="auto"/>
          </w:divBdr>
        </w:div>
        <w:div w:id="962730940">
          <w:marLeft w:val="0"/>
          <w:marRight w:val="0"/>
          <w:marTop w:val="0"/>
          <w:marBottom w:val="0"/>
          <w:divBdr>
            <w:top w:val="none" w:sz="0" w:space="0" w:color="auto"/>
            <w:left w:val="none" w:sz="0" w:space="0" w:color="auto"/>
            <w:bottom w:val="none" w:sz="0" w:space="0" w:color="auto"/>
            <w:right w:val="none" w:sz="0" w:space="0" w:color="auto"/>
          </w:divBdr>
        </w:div>
        <w:div w:id="2055305463">
          <w:marLeft w:val="0"/>
          <w:marRight w:val="0"/>
          <w:marTop w:val="0"/>
          <w:marBottom w:val="0"/>
          <w:divBdr>
            <w:top w:val="none" w:sz="0" w:space="0" w:color="auto"/>
            <w:left w:val="none" w:sz="0" w:space="0" w:color="auto"/>
            <w:bottom w:val="none" w:sz="0" w:space="0" w:color="auto"/>
            <w:right w:val="none" w:sz="0" w:space="0" w:color="auto"/>
          </w:divBdr>
        </w:div>
        <w:div w:id="1180120966">
          <w:marLeft w:val="0"/>
          <w:marRight w:val="0"/>
          <w:marTop w:val="0"/>
          <w:marBottom w:val="0"/>
          <w:divBdr>
            <w:top w:val="none" w:sz="0" w:space="0" w:color="auto"/>
            <w:left w:val="none" w:sz="0" w:space="0" w:color="auto"/>
            <w:bottom w:val="none" w:sz="0" w:space="0" w:color="auto"/>
            <w:right w:val="none" w:sz="0" w:space="0" w:color="auto"/>
          </w:divBdr>
        </w:div>
        <w:div w:id="919675639">
          <w:marLeft w:val="0"/>
          <w:marRight w:val="0"/>
          <w:marTop w:val="0"/>
          <w:marBottom w:val="0"/>
          <w:divBdr>
            <w:top w:val="none" w:sz="0" w:space="0" w:color="auto"/>
            <w:left w:val="none" w:sz="0" w:space="0" w:color="auto"/>
            <w:bottom w:val="none" w:sz="0" w:space="0" w:color="auto"/>
            <w:right w:val="none" w:sz="0" w:space="0" w:color="auto"/>
          </w:divBdr>
        </w:div>
        <w:div w:id="1658922688">
          <w:marLeft w:val="0"/>
          <w:marRight w:val="0"/>
          <w:marTop w:val="0"/>
          <w:marBottom w:val="0"/>
          <w:divBdr>
            <w:top w:val="none" w:sz="0" w:space="0" w:color="auto"/>
            <w:left w:val="none" w:sz="0" w:space="0" w:color="auto"/>
            <w:bottom w:val="none" w:sz="0" w:space="0" w:color="auto"/>
            <w:right w:val="none" w:sz="0" w:space="0" w:color="auto"/>
          </w:divBdr>
        </w:div>
      </w:divsChild>
    </w:div>
    <w:div w:id="539392485">
      <w:bodyDiv w:val="1"/>
      <w:marLeft w:val="0"/>
      <w:marRight w:val="0"/>
      <w:marTop w:val="0"/>
      <w:marBottom w:val="0"/>
      <w:divBdr>
        <w:top w:val="none" w:sz="0" w:space="0" w:color="auto"/>
        <w:left w:val="none" w:sz="0" w:space="0" w:color="auto"/>
        <w:bottom w:val="none" w:sz="0" w:space="0" w:color="auto"/>
        <w:right w:val="none" w:sz="0" w:space="0" w:color="auto"/>
      </w:divBdr>
    </w:div>
    <w:div w:id="656111571">
      <w:bodyDiv w:val="1"/>
      <w:marLeft w:val="0"/>
      <w:marRight w:val="0"/>
      <w:marTop w:val="0"/>
      <w:marBottom w:val="0"/>
      <w:divBdr>
        <w:top w:val="none" w:sz="0" w:space="0" w:color="auto"/>
        <w:left w:val="none" w:sz="0" w:space="0" w:color="auto"/>
        <w:bottom w:val="none" w:sz="0" w:space="0" w:color="auto"/>
        <w:right w:val="none" w:sz="0" w:space="0" w:color="auto"/>
      </w:divBdr>
    </w:div>
    <w:div w:id="681517273">
      <w:bodyDiv w:val="1"/>
      <w:marLeft w:val="0"/>
      <w:marRight w:val="0"/>
      <w:marTop w:val="0"/>
      <w:marBottom w:val="0"/>
      <w:divBdr>
        <w:top w:val="none" w:sz="0" w:space="0" w:color="auto"/>
        <w:left w:val="none" w:sz="0" w:space="0" w:color="auto"/>
        <w:bottom w:val="none" w:sz="0" w:space="0" w:color="auto"/>
        <w:right w:val="none" w:sz="0" w:space="0" w:color="auto"/>
      </w:divBdr>
    </w:div>
    <w:div w:id="925915775">
      <w:bodyDiv w:val="1"/>
      <w:marLeft w:val="0"/>
      <w:marRight w:val="0"/>
      <w:marTop w:val="0"/>
      <w:marBottom w:val="0"/>
      <w:divBdr>
        <w:top w:val="none" w:sz="0" w:space="0" w:color="auto"/>
        <w:left w:val="none" w:sz="0" w:space="0" w:color="auto"/>
        <w:bottom w:val="none" w:sz="0" w:space="0" w:color="auto"/>
        <w:right w:val="none" w:sz="0" w:space="0" w:color="auto"/>
      </w:divBdr>
    </w:div>
    <w:div w:id="937522084">
      <w:bodyDiv w:val="1"/>
      <w:marLeft w:val="0"/>
      <w:marRight w:val="0"/>
      <w:marTop w:val="0"/>
      <w:marBottom w:val="0"/>
      <w:divBdr>
        <w:top w:val="none" w:sz="0" w:space="0" w:color="auto"/>
        <w:left w:val="none" w:sz="0" w:space="0" w:color="auto"/>
        <w:bottom w:val="none" w:sz="0" w:space="0" w:color="auto"/>
        <w:right w:val="none" w:sz="0" w:space="0" w:color="auto"/>
      </w:divBdr>
    </w:div>
    <w:div w:id="939605044">
      <w:bodyDiv w:val="1"/>
      <w:marLeft w:val="0"/>
      <w:marRight w:val="0"/>
      <w:marTop w:val="0"/>
      <w:marBottom w:val="0"/>
      <w:divBdr>
        <w:top w:val="none" w:sz="0" w:space="0" w:color="auto"/>
        <w:left w:val="none" w:sz="0" w:space="0" w:color="auto"/>
        <w:bottom w:val="none" w:sz="0" w:space="0" w:color="auto"/>
        <w:right w:val="none" w:sz="0" w:space="0" w:color="auto"/>
      </w:divBdr>
    </w:div>
    <w:div w:id="964433424">
      <w:bodyDiv w:val="1"/>
      <w:marLeft w:val="0"/>
      <w:marRight w:val="0"/>
      <w:marTop w:val="0"/>
      <w:marBottom w:val="0"/>
      <w:divBdr>
        <w:top w:val="none" w:sz="0" w:space="0" w:color="auto"/>
        <w:left w:val="none" w:sz="0" w:space="0" w:color="auto"/>
        <w:bottom w:val="none" w:sz="0" w:space="0" w:color="auto"/>
        <w:right w:val="none" w:sz="0" w:space="0" w:color="auto"/>
      </w:divBdr>
    </w:div>
    <w:div w:id="991906423">
      <w:bodyDiv w:val="1"/>
      <w:marLeft w:val="0"/>
      <w:marRight w:val="0"/>
      <w:marTop w:val="0"/>
      <w:marBottom w:val="0"/>
      <w:divBdr>
        <w:top w:val="none" w:sz="0" w:space="0" w:color="auto"/>
        <w:left w:val="none" w:sz="0" w:space="0" w:color="auto"/>
        <w:bottom w:val="none" w:sz="0" w:space="0" w:color="auto"/>
        <w:right w:val="none" w:sz="0" w:space="0" w:color="auto"/>
      </w:divBdr>
    </w:div>
    <w:div w:id="1061560757">
      <w:bodyDiv w:val="1"/>
      <w:marLeft w:val="0"/>
      <w:marRight w:val="0"/>
      <w:marTop w:val="0"/>
      <w:marBottom w:val="0"/>
      <w:divBdr>
        <w:top w:val="none" w:sz="0" w:space="0" w:color="auto"/>
        <w:left w:val="none" w:sz="0" w:space="0" w:color="auto"/>
        <w:bottom w:val="none" w:sz="0" w:space="0" w:color="auto"/>
        <w:right w:val="none" w:sz="0" w:space="0" w:color="auto"/>
      </w:divBdr>
    </w:div>
    <w:div w:id="1071080956">
      <w:bodyDiv w:val="1"/>
      <w:marLeft w:val="0"/>
      <w:marRight w:val="0"/>
      <w:marTop w:val="0"/>
      <w:marBottom w:val="0"/>
      <w:divBdr>
        <w:top w:val="none" w:sz="0" w:space="0" w:color="auto"/>
        <w:left w:val="none" w:sz="0" w:space="0" w:color="auto"/>
        <w:bottom w:val="none" w:sz="0" w:space="0" w:color="auto"/>
        <w:right w:val="none" w:sz="0" w:space="0" w:color="auto"/>
      </w:divBdr>
    </w:div>
    <w:div w:id="1074232307">
      <w:bodyDiv w:val="1"/>
      <w:marLeft w:val="0"/>
      <w:marRight w:val="0"/>
      <w:marTop w:val="0"/>
      <w:marBottom w:val="0"/>
      <w:divBdr>
        <w:top w:val="none" w:sz="0" w:space="0" w:color="auto"/>
        <w:left w:val="none" w:sz="0" w:space="0" w:color="auto"/>
        <w:bottom w:val="none" w:sz="0" w:space="0" w:color="auto"/>
        <w:right w:val="none" w:sz="0" w:space="0" w:color="auto"/>
      </w:divBdr>
    </w:div>
    <w:div w:id="1108083820">
      <w:bodyDiv w:val="1"/>
      <w:marLeft w:val="0"/>
      <w:marRight w:val="0"/>
      <w:marTop w:val="0"/>
      <w:marBottom w:val="0"/>
      <w:divBdr>
        <w:top w:val="none" w:sz="0" w:space="0" w:color="auto"/>
        <w:left w:val="none" w:sz="0" w:space="0" w:color="auto"/>
        <w:bottom w:val="none" w:sz="0" w:space="0" w:color="auto"/>
        <w:right w:val="none" w:sz="0" w:space="0" w:color="auto"/>
      </w:divBdr>
    </w:div>
    <w:div w:id="1110586475">
      <w:bodyDiv w:val="1"/>
      <w:marLeft w:val="0"/>
      <w:marRight w:val="0"/>
      <w:marTop w:val="0"/>
      <w:marBottom w:val="0"/>
      <w:divBdr>
        <w:top w:val="none" w:sz="0" w:space="0" w:color="auto"/>
        <w:left w:val="none" w:sz="0" w:space="0" w:color="auto"/>
        <w:bottom w:val="none" w:sz="0" w:space="0" w:color="auto"/>
        <w:right w:val="none" w:sz="0" w:space="0" w:color="auto"/>
      </w:divBdr>
    </w:div>
    <w:div w:id="1181234272">
      <w:bodyDiv w:val="1"/>
      <w:marLeft w:val="0"/>
      <w:marRight w:val="0"/>
      <w:marTop w:val="0"/>
      <w:marBottom w:val="0"/>
      <w:divBdr>
        <w:top w:val="none" w:sz="0" w:space="0" w:color="auto"/>
        <w:left w:val="none" w:sz="0" w:space="0" w:color="auto"/>
        <w:bottom w:val="none" w:sz="0" w:space="0" w:color="auto"/>
        <w:right w:val="none" w:sz="0" w:space="0" w:color="auto"/>
      </w:divBdr>
    </w:div>
    <w:div w:id="1211310055">
      <w:bodyDiv w:val="1"/>
      <w:marLeft w:val="0"/>
      <w:marRight w:val="0"/>
      <w:marTop w:val="0"/>
      <w:marBottom w:val="0"/>
      <w:divBdr>
        <w:top w:val="none" w:sz="0" w:space="0" w:color="auto"/>
        <w:left w:val="none" w:sz="0" w:space="0" w:color="auto"/>
        <w:bottom w:val="none" w:sz="0" w:space="0" w:color="auto"/>
        <w:right w:val="none" w:sz="0" w:space="0" w:color="auto"/>
      </w:divBdr>
    </w:div>
    <w:div w:id="1238055559">
      <w:bodyDiv w:val="1"/>
      <w:marLeft w:val="0"/>
      <w:marRight w:val="0"/>
      <w:marTop w:val="0"/>
      <w:marBottom w:val="0"/>
      <w:divBdr>
        <w:top w:val="none" w:sz="0" w:space="0" w:color="auto"/>
        <w:left w:val="none" w:sz="0" w:space="0" w:color="auto"/>
        <w:bottom w:val="none" w:sz="0" w:space="0" w:color="auto"/>
        <w:right w:val="none" w:sz="0" w:space="0" w:color="auto"/>
      </w:divBdr>
    </w:div>
    <w:div w:id="1325814223">
      <w:bodyDiv w:val="1"/>
      <w:marLeft w:val="0"/>
      <w:marRight w:val="0"/>
      <w:marTop w:val="0"/>
      <w:marBottom w:val="0"/>
      <w:divBdr>
        <w:top w:val="none" w:sz="0" w:space="0" w:color="auto"/>
        <w:left w:val="none" w:sz="0" w:space="0" w:color="auto"/>
        <w:bottom w:val="none" w:sz="0" w:space="0" w:color="auto"/>
        <w:right w:val="none" w:sz="0" w:space="0" w:color="auto"/>
      </w:divBdr>
    </w:div>
    <w:div w:id="1341545287">
      <w:bodyDiv w:val="1"/>
      <w:marLeft w:val="0"/>
      <w:marRight w:val="0"/>
      <w:marTop w:val="0"/>
      <w:marBottom w:val="0"/>
      <w:divBdr>
        <w:top w:val="none" w:sz="0" w:space="0" w:color="auto"/>
        <w:left w:val="none" w:sz="0" w:space="0" w:color="auto"/>
        <w:bottom w:val="none" w:sz="0" w:space="0" w:color="auto"/>
        <w:right w:val="none" w:sz="0" w:space="0" w:color="auto"/>
      </w:divBdr>
    </w:div>
    <w:div w:id="1428234177">
      <w:bodyDiv w:val="1"/>
      <w:marLeft w:val="0"/>
      <w:marRight w:val="0"/>
      <w:marTop w:val="0"/>
      <w:marBottom w:val="0"/>
      <w:divBdr>
        <w:top w:val="none" w:sz="0" w:space="0" w:color="auto"/>
        <w:left w:val="none" w:sz="0" w:space="0" w:color="auto"/>
        <w:bottom w:val="none" w:sz="0" w:space="0" w:color="auto"/>
        <w:right w:val="none" w:sz="0" w:space="0" w:color="auto"/>
      </w:divBdr>
    </w:div>
    <w:div w:id="1434978934">
      <w:bodyDiv w:val="1"/>
      <w:marLeft w:val="0"/>
      <w:marRight w:val="0"/>
      <w:marTop w:val="0"/>
      <w:marBottom w:val="0"/>
      <w:divBdr>
        <w:top w:val="none" w:sz="0" w:space="0" w:color="auto"/>
        <w:left w:val="none" w:sz="0" w:space="0" w:color="auto"/>
        <w:bottom w:val="none" w:sz="0" w:space="0" w:color="auto"/>
        <w:right w:val="none" w:sz="0" w:space="0" w:color="auto"/>
      </w:divBdr>
    </w:div>
    <w:div w:id="1443572690">
      <w:bodyDiv w:val="1"/>
      <w:marLeft w:val="0"/>
      <w:marRight w:val="0"/>
      <w:marTop w:val="0"/>
      <w:marBottom w:val="0"/>
      <w:divBdr>
        <w:top w:val="none" w:sz="0" w:space="0" w:color="auto"/>
        <w:left w:val="none" w:sz="0" w:space="0" w:color="auto"/>
        <w:bottom w:val="none" w:sz="0" w:space="0" w:color="auto"/>
        <w:right w:val="none" w:sz="0" w:space="0" w:color="auto"/>
      </w:divBdr>
    </w:div>
    <w:div w:id="1443845038">
      <w:bodyDiv w:val="1"/>
      <w:marLeft w:val="0"/>
      <w:marRight w:val="0"/>
      <w:marTop w:val="0"/>
      <w:marBottom w:val="0"/>
      <w:divBdr>
        <w:top w:val="none" w:sz="0" w:space="0" w:color="auto"/>
        <w:left w:val="none" w:sz="0" w:space="0" w:color="auto"/>
        <w:bottom w:val="none" w:sz="0" w:space="0" w:color="auto"/>
        <w:right w:val="none" w:sz="0" w:space="0" w:color="auto"/>
      </w:divBdr>
    </w:div>
    <w:div w:id="1483541511">
      <w:bodyDiv w:val="1"/>
      <w:marLeft w:val="0"/>
      <w:marRight w:val="0"/>
      <w:marTop w:val="0"/>
      <w:marBottom w:val="0"/>
      <w:divBdr>
        <w:top w:val="none" w:sz="0" w:space="0" w:color="auto"/>
        <w:left w:val="none" w:sz="0" w:space="0" w:color="auto"/>
        <w:bottom w:val="none" w:sz="0" w:space="0" w:color="auto"/>
        <w:right w:val="none" w:sz="0" w:space="0" w:color="auto"/>
      </w:divBdr>
    </w:div>
    <w:div w:id="1493594672">
      <w:bodyDiv w:val="1"/>
      <w:marLeft w:val="0"/>
      <w:marRight w:val="0"/>
      <w:marTop w:val="0"/>
      <w:marBottom w:val="0"/>
      <w:divBdr>
        <w:top w:val="none" w:sz="0" w:space="0" w:color="auto"/>
        <w:left w:val="none" w:sz="0" w:space="0" w:color="auto"/>
        <w:bottom w:val="none" w:sz="0" w:space="0" w:color="auto"/>
        <w:right w:val="none" w:sz="0" w:space="0" w:color="auto"/>
      </w:divBdr>
    </w:div>
    <w:div w:id="1494638937">
      <w:bodyDiv w:val="1"/>
      <w:marLeft w:val="0"/>
      <w:marRight w:val="0"/>
      <w:marTop w:val="0"/>
      <w:marBottom w:val="0"/>
      <w:divBdr>
        <w:top w:val="none" w:sz="0" w:space="0" w:color="auto"/>
        <w:left w:val="none" w:sz="0" w:space="0" w:color="auto"/>
        <w:bottom w:val="none" w:sz="0" w:space="0" w:color="auto"/>
        <w:right w:val="none" w:sz="0" w:space="0" w:color="auto"/>
      </w:divBdr>
    </w:div>
    <w:div w:id="1512448390">
      <w:bodyDiv w:val="1"/>
      <w:marLeft w:val="0"/>
      <w:marRight w:val="0"/>
      <w:marTop w:val="0"/>
      <w:marBottom w:val="0"/>
      <w:divBdr>
        <w:top w:val="none" w:sz="0" w:space="0" w:color="auto"/>
        <w:left w:val="none" w:sz="0" w:space="0" w:color="auto"/>
        <w:bottom w:val="none" w:sz="0" w:space="0" w:color="auto"/>
        <w:right w:val="none" w:sz="0" w:space="0" w:color="auto"/>
      </w:divBdr>
    </w:div>
    <w:div w:id="1546333515">
      <w:bodyDiv w:val="1"/>
      <w:marLeft w:val="0"/>
      <w:marRight w:val="0"/>
      <w:marTop w:val="0"/>
      <w:marBottom w:val="0"/>
      <w:divBdr>
        <w:top w:val="none" w:sz="0" w:space="0" w:color="auto"/>
        <w:left w:val="none" w:sz="0" w:space="0" w:color="auto"/>
        <w:bottom w:val="none" w:sz="0" w:space="0" w:color="auto"/>
        <w:right w:val="none" w:sz="0" w:space="0" w:color="auto"/>
      </w:divBdr>
    </w:div>
    <w:div w:id="1557811661">
      <w:bodyDiv w:val="1"/>
      <w:marLeft w:val="0"/>
      <w:marRight w:val="0"/>
      <w:marTop w:val="0"/>
      <w:marBottom w:val="0"/>
      <w:divBdr>
        <w:top w:val="none" w:sz="0" w:space="0" w:color="auto"/>
        <w:left w:val="none" w:sz="0" w:space="0" w:color="auto"/>
        <w:bottom w:val="none" w:sz="0" w:space="0" w:color="auto"/>
        <w:right w:val="none" w:sz="0" w:space="0" w:color="auto"/>
      </w:divBdr>
    </w:div>
    <w:div w:id="1627740536">
      <w:bodyDiv w:val="1"/>
      <w:marLeft w:val="0"/>
      <w:marRight w:val="0"/>
      <w:marTop w:val="0"/>
      <w:marBottom w:val="0"/>
      <w:divBdr>
        <w:top w:val="none" w:sz="0" w:space="0" w:color="auto"/>
        <w:left w:val="none" w:sz="0" w:space="0" w:color="auto"/>
        <w:bottom w:val="none" w:sz="0" w:space="0" w:color="auto"/>
        <w:right w:val="none" w:sz="0" w:space="0" w:color="auto"/>
      </w:divBdr>
    </w:div>
    <w:div w:id="1675721681">
      <w:bodyDiv w:val="1"/>
      <w:marLeft w:val="0"/>
      <w:marRight w:val="0"/>
      <w:marTop w:val="0"/>
      <w:marBottom w:val="0"/>
      <w:divBdr>
        <w:top w:val="none" w:sz="0" w:space="0" w:color="auto"/>
        <w:left w:val="none" w:sz="0" w:space="0" w:color="auto"/>
        <w:bottom w:val="none" w:sz="0" w:space="0" w:color="auto"/>
        <w:right w:val="none" w:sz="0" w:space="0" w:color="auto"/>
      </w:divBdr>
    </w:div>
    <w:div w:id="1693847740">
      <w:bodyDiv w:val="1"/>
      <w:marLeft w:val="0"/>
      <w:marRight w:val="0"/>
      <w:marTop w:val="0"/>
      <w:marBottom w:val="0"/>
      <w:divBdr>
        <w:top w:val="none" w:sz="0" w:space="0" w:color="auto"/>
        <w:left w:val="none" w:sz="0" w:space="0" w:color="auto"/>
        <w:bottom w:val="none" w:sz="0" w:space="0" w:color="auto"/>
        <w:right w:val="none" w:sz="0" w:space="0" w:color="auto"/>
      </w:divBdr>
    </w:div>
    <w:div w:id="1768770944">
      <w:bodyDiv w:val="1"/>
      <w:marLeft w:val="0"/>
      <w:marRight w:val="0"/>
      <w:marTop w:val="0"/>
      <w:marBottom w:val="0"/>
      <w:divBdr>
        <w:top w:val="none" w:sz="0" w:space="0" w:color="auto"/>
        <w:left w:val="none" w:sz="0" w:space="0" w:color="auto"/>
        <w:bottom w:val="none" w:sz="0" w:space="0" w:color="auto"/>
        <w:right w:val="none" w:sz="0" w:space="0" w:color="auto"/>
      </w:divBdr>
    </w:div>
    <w:div w:id="200169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unfp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nfpa.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ic.mn/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306BA-B70B-4262-AFE4-F5811F61B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Tsetsenbaatar B</dc:creator>
  <cp:keywords/>
  <dc:description/>
  <cp:lastModifiedBy>TSETSENBAATAR BATSUURI</cp:lastModifiedBy>
  <cp:revision>6</cp:revision>
  <cp:lastPrinted>2022-04-19T03:26:00Z</cp:lastPrinted>
  <dcterms:created xsi:type="dcterms:W3CDTF">2024-04-23T08:54:00Z</dcterms:created>
  <dcterms:modified xsi:type="dcterms:W3CDTF">2024-05-07T22:53:00Z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9e9749d32619689eb99cff9dcf6fdb0dad461a4e4cba369f2cae4c9d60309484</vt:lpwstr>
  </property>
</Properties>
</file>