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highlight w:val="cyan"/>
          <w:rtl w:val="0"/>
        </w:rPr>
        <w:t xml:space="preserve">Note to Bidders:</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b w:val="1"/>
          <w:color w:val="000000"/>
          <w:highlight w:val="cyan"/>
          <w:rtl w:val="0"/>
        </w:rPr>
        <w:t xml:space="preserve">Instructions to complete each Form are highlighted in blue in each Form. Please complete the Returnable Bidding Forms as instructed</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b w:val="1"/>
          <w:color w:val="000000"/>
          <w:highlight w:val="cyan"/>
          <w:rtl w:val="0"/>
        </w:rPr>
        <w:t xml:space="preserve">and return them as part of their bid submission.</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ind w:hanging="72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left" w:leader="none" w:pos="709"/>
        </w:tabs>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This Section comprises the following Returnable Bidding Forms:</w:t>
      </w:r>
    </w:p>
    <w:p w:rsidR="00000000" w:rsidDel="00000000" w:rsidP="00000000" w:rsidRDefault="00000000" w:rsidRPr="00000000" w14:paraId="00000006">
      <w:pPr>
        <w:numPr>
          <w:ilvl w:val="0"/>
          <w:numId w:val="5"/>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C: Bidder Information Form </w:t>
      </w:r>
      <w:r w:rsidDel="00000000" w:rsidR="00000000" w:rsidRPr="00000000">
        <w:rPr>
          <w:rtl w:val="0"/>
        </w:rPr>
      </w:r>
    </w:p>
    <w:p w:rsidR="00000000" w:rsidDel="00000000" w:rsidP="00000000" w:rsidRDefault="00000000" w:rsidRPr="00000000" w14:paraId="00000007">
      <w:pPr>
        <w:numPr>
          <w:ilvl w:val="0"/>
          <w:numId w:val="5"/>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D: Joint Venture Partner Information Form</w:t>
      </w:r>
      <w:r w:rsidDel="00000000" w:rsidR="00000000" w:rsidRPr="00000000">
        <w:rPr>
          <w:rtl w:val="0"/>
        </w:rPr>
      </w:r>
    </w:p>
    <w:p w:rsidR="00000000" w:rsidDel="00000000" w:rsidP="00000000" w:rsidRDefault="00000000" w:rsidRPr="00000000" w14:paraId="00000008">
      <w:pPr>
        <w:numPr>
          <w:ilvl w:val="0"/>
          <w:numId w:val="5"/>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E: Bid Submission Form</w:t>
      </w:r>
      <w:r w:rsidDel="00000000" w:rsidR="00000000" w:rsidRPr="00000000">
        <w:rPr>
          <w:rtl w:val="0"/>
        </w:rPr>
      </w:r>
    </w:p>
    <w:p w:rsidR="00000000" w:rsidDel="00000000" w:rsidP="00000000" w:rsidRDefault="00000000" w:rsidRPr="00000000" w14:paraId="00000009">
      <w:pPr>
        <w:numPr>
          <w:ilvl w:val="0"/>
          <w:numId w:val="5"/>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F: Price Schedule Form</w:t>
      </w:r>
      <w:r w:rsidDel="00000000" w:rsidR="00000000" w:rsidRPr="00000000">
        <w:rPr>
          <w:rtl w:val="0"/>
        </w:rPr>
      </w:r>
    </w:p>
    <w:p w:rsidR="00000000" w:rsidDel="00000000" w:rsidP="00000000" w:rsidRDefault="00000000" w:rsidRPr="00000000" w14:paraId="0000000A">
      <w:pPr>
        <w:numPr>
          <w:ilvl w:val="0"/>
          <w:numId w:val="5"/>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G: Technical Bid Form</w:t>
      </w:r>
      <w:r w:rsidDel="00000000" w:rsidR="00000000" w:rsidRPr="00000000">
        <w:rPr>
          <w:rtl w:val="0"/>
        </w:rPr>
      </w:r>
    </w:p>
    <w:p w:rsidR="00000000" w:rsidDel="00000000" w:rsidP="00000000" w:rsidRDefault="00000000" w:rsidRPr="00000000" w14:paraId="0000000B">
      <w:pPr>
        <w:numPr>
          <w:ilvl w:val="0"/>
          <w:numId w:val="5"/>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I: Manufacturer’s </w:t>
      </w:r>
      <w:r w:rsidDel="00000000" w:rsidR="00000000" w:rsidRPr="00000000">
        <w:rPr>
          <w:rFonts w:ascii="Open Sans" w:cs="Open Sans" w:eastAsia="Open Sans" w:hAnsi="Open Sans"/>
          <w:rtl w:val="0"/>
        </w:rPr>
        <w:t xml:space="preserve">A</w:t>
      </w:r>
      <w:r w:rsidDel="00000000" w:rsidR="00000000" w:rsidRPr="00000000">
        <w:rPr>
          <w:rFonts w:ascii="Open Sans" w:cs="Open Sans" w:eastAsia="Open Sans" w:hAnsi="Open Sans"/>
          <w:color w:val="000000"/>
          <w:rtl w:val="0"/>
        </w:rPr>
        <w:t xml:space="preserve">uthorization </w:t>
      </w:r>
      <w:r w:rsidDel="00000000" w:rsidR="00000000" w:rsidRPr="00000000">
        <w:rPr>
          <w:rFonts w:ascii="Open Sans" w:cs="Open Sans" w:eastAsia="Open Sans" w:hAnsi="Open Sans"/>
          <w:rtl w:val="0"/>
        </w:rPr>
        <w:t xml:space="preserve">F</w:t>
      </w:r>
      <w:r w:rsidDel="00000000" w:rsidR="00000000" w:rsidRPr="00000000">
        <w:rPr>
          <w:rFonts w:ascii="Open Sans" w:cs="Open Sans" w:eastAsia="Open Sans" w:hAnsi="Open Sans"/>
          <w:color w:val="000000"/>
          <w:rtl w:val="0"/>
        </w:rPr>
        <w:t xml:space="preserve">orm </w:t>
      </w:r>
      <w:r w:rsidDel="00000000" w:rsidR="00000000" w:rsidRPr="00000000">
        <w:rPr>
          <w:rtl w:val="0"/>
        </w:rPr>
      </w:r>
    </w:p>
    <w:p w:rsidR="00000000" w:rsidDel="00000000" w:rsidP="00000000" w:rsidRDefault="00000000" w:rsidRPr="00000000" w14:paraId="0000000C">
      <w:pPr>
        <w:numPr>
          <w:ilvl w:val="0"/>
          <w:numId w:val="5"/>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Fonts w:ascii="Open Sans" w:cs="Open Sans" w:eastAsia="Open Sans" w:hAnsi="Open Sans"/>
          <w:color w:val="000000"/>
          <w:rtl w:val="0"/>
        </w:rPr>
        <w:t xml:space="preserve">Form J: Performance Statement Form </w:t>
      </w: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ff0000"/>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9">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A">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B">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C">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D">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E">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F">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0">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1">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2">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3">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4">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5">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B">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C: Bidder Information Form</w:t>
      </w:r>
      <w:r w:rsidDel="00000000" w:rsidR="00000000" w:rsidRPr="00000000">
        <w:rPr>
          <w:rtl w:val="0"/>
        </w:rPr>
      </w:r>
    </w:p>
    <w:p w:rsidR="00000000" w:rsidDel="00000000" w:rsidP="00000000" w:rsidRDefault="00000000" w:rsidRPr="00000000" w14:paraId="0000002C">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02D">
      <w:pPr>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2">
      <w:pPr>
        <w:numPr>
          <w:ilvl w:val="0"/>
          <w:numId w:val="6"/>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Background and Expertise of Organization:</w:t>
      </w:r>
    </w:p>
    <w:p w:rsidR="00000000" w:rsidDel="00000000" w:rsidP="00000000" w:rsidRDefault="00000000" w:rsidRPr="00000000" w14:paraId="00000033">
      <w:pPr>
        <w:ind w:left="567" w:firstLine="0"/>
        <w:rPr>
          <w:rFonts w:ascii="Open Sans" w:cs="Open Sans" w:eastAsia="Open Sans" w:hAnsi="Open Sans"/>
          <w:b w:val="1"/>
        </w:rPr>
      </w:pPr>
      <w:r w:rsidDel="00000000" w:rsidR="00000000" w:rsidRPr="00000000">
        <w:rPr>
          <w:rFonts w:ascii="Open Sans" w:cs="Open Sans" w:eastAsia="Open Sans" w:hAnsi="Open Sans"/>
          <w:b w:val="1"/>
          <w:rtl w:val="0"/>
        </w:rPr>
        <w:tab/>
        <w:tab/>
        <w:tab/>
        <w:tab/>
        <w:tab/>
        <w:tab/>
        <w:tab/>
      </w:r>
    </w:p>
    <w:tbl>
      <w:tblPr>
        <w:tblStyle w:val="Table1"/>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4">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Full legal name of Bidder</w:t>
            </w:r>
          </w:p>
        </w:tc>
        <w:tc>
          <w:tcPr>
            <w:vAlign w:val="center"/>
          </w:tcPr>
          <w:p w:rsidR="00000000" w:rsidDel="00000000" w:rsidP="00000000" w:rsidRDefault="00000000" w:rsidRPr="00000000" w14:paraId="00000035">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6">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What year was your firm/organization established?</w:t>
            </w:r>
          </w:p>
        </w:tc>
        <w:tc>
          <w:tcPr>
            <w:vAlign w:val="center"/>
          </w:tcPr>
          <w:p w:rsidR="00000000" w:rsidDel="00000000" w:rsidP="00000000" w:rsidRDefault="00000000" w:rsidRPr="00000000" w14:paraId="00000037">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8">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Address of registered office</w:t>
            </w:r>
          </w:p>
        </w:tc>
        <w:tc>
          <w:tcPr>
            <w:vAlign w:val="center"/>
          </w:tcPr>
          <w:p w:rsidR="00000000" w:rsidDel="00000000" w:rsidP="00000000" w:rsidRDefault="00000000" w:rsidRPr="00000000" w14:paraId="00000039">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A">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Name of bidder Representative</w:t>
            </w:r>
          </w:p>
        </w:tc>
        <w:tc>
          <w:tcPr>
            <w:vAlign w:val="center"/>
          </w:tcPr>
          <w:p w:rsidR="00000000" w:rsidDel="00000000" w:rsidP="00000000" w:rsidRDefault="00000000" w:rsidRPr="00000000" w14:paraId="0000003B">
            <w:pPr>
              <w:spacing w:line="264" w:lineRule="auto"/>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complete]</w:t>
            </w:r>
          </w:p>
        </w:tc>
      </w:tr>
      <w:tr>
        <w:trPr>
          <w:cantSplit w:val="0"/>
          <w:trHeight w:val="440" w:hRule="atLeast"/>
          <w:tblHeader w:val="0"/>
        </w:trPr>
        <w:tc>
          <w:tcPr>
            <w:shd w:fill="d9d9d9" w:val="clear"/>
            <w:vAlign w:val="center"/>
          </w:tcPr>
          <w:p w:rsidR="00000000" w:rsidDel="00000000" w:rsidP="00000000" w:rsidRDefault="00000000" w:rsidRPr="00000000" w14:paraId="0000003C">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Has your firm/organization ever filed or petitioned for bankruptcy? </w:t>
            </w:r>
            <w:r w:rsidDel="00000000" w:rsidR="00000000" w:rsidRPr="00000000">
              <w:rPr>
                <w:rFonts w:ascii="Open Sans" w:cs="Open Sans" w:eastAsia="Open Sans" w:hAnsi="Open Sans"/>
                <w:color w:val="000000"/>
                <w:rtl w:val="0"/>
              </w:rPr>
              <w:t xml:space="preserve">(If YES, explain in detail the reasons why, filing date, and current status.)</w:t>
            </w:r>
            <w:r w:rsidDel="00000000" w:rsidR="00000000" w:rsidRPr="00000000">
              <w:rPr>
                <w:rtl w:val="0"/>
              </w:rPr>
            </w:r>
          </w:p>
        </w:tc>
        <w:tc>
          <w:tcPr>
            <w:vAlign w:val="center"/>
          </w:tcPr>
          <w:p w:rsidR="00000000" w:rsidDel="00000000" w:rsidP="00000000" w:rsidRDefault="00000000" w:rsidRPr="00000000" w14:paraId="0000003D">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E">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Does your firm have an actual or potential conflict of interest in this procurement process? </w:t>
            </w:r>
            <w:r w:rsidDel="00000000" w:rsidR="00000000" w:rsidRPr="00000000">
              <w:rPr>
                <w:rFonts w:ascii="Open Sans" w:cs="Open Sans" w:eastAsia="Open Sans" w:hAnsi="Open Sans"/>
                <w:color w:val="000000"/>
                <w:rtl w:val="0"/>
              </w:rPr>
              <w:t xml:space="preserve">(Refer to Section II: Instructions to Bidders, Article 4, for details on conflict of interest)</w:t>
            </w:r>
            <w:r w:rsidDel="00000000" w:rsidR="00000000" w:rsidRPr="00000000">
              <w:rPr>
                <w:rtl w:val="0"/>
              </w:rPr>
            </w:r>
          </w:p>
        </w:tc>
        <w:tc>
          <w:tcPr>
            <w:vAlign w:val="center"/>
          </w:tcPr>
          <w:p w:rsidR="00000000" w:rsidDel="00000000" w:rsidP="00000000" w:rsidRDefault="00000000" w:rsidRPr="00000000" w14:paraId="0000003F">
            <w:pPr>
              <w:spacing w:line="264" w:lineRule="auto"/>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040">
      <w:pPr>
        <w:ind w:left="567"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1">
      <w:pPr>
        <w:numPr>
          <w:ilvl w:val="0"/>
          <w:numId w:val="6"/>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ab/>
        <w:t xml:space="preserve">UNGM Registration and UNOPS Vendors</w:t>
      </w:r>
    </w:p>
    <w:p w:rsidR="00000000" w:rsidDel="00000000" w:rsidP="00000000" w:rsidRDefault="00000000" w:rsidRPr="00000000" w14:paraId="00000042">
      <w:pPr>
        <w:ind w:left="28"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As part of the bid, it is desired that the Bidder goes to the United Nations Global Marketplace (UNGM) registration website: </w:t>
      </w:r>
      <w:hyperlink r:id="rId6">
        <w:r w:rsidDel="00000000" w:rsidR="00000000" w:rsidRPr="00000000">
          <w:rPr>
            <w:rFonts w:ascii="Open Sans" w:cs="Open Sans" w:eastAsia="Open Sans" w:hAnsi="Open Sans"/>
            <w:color w:val="1155cc"/>
            <w:u w:val="single"/>
            <w:rtl w:val="0"/>
          </w:rPr>
          <w:t xml:space="preserve">https://www.ungm.org/Account/Registration</w:t>
        </w:r>
      </w:hyperlink>
      <w:r w:rsidDel="00000000" w:rsidR="00000000" w:rsidRPr="00000000">
        <w:rPr>
          <w:rFonts w:ascii="Open Sans" w:cs="Open Sans" w:eastAsia="Open Sans" w:hAnsi="Open Sans"/>
          <w:color w:val="000000"/>
          <w:rtl w:val="0"/>
        </w:rPr>
        <w:t xml:space="preserve"> and fills out the registration.</w:t>
      </w:r>
    </w:p>
    <w:p w:rsidR="00000000" w:rsidDel="00000000" w:rsidP="00000000" w:rsidRDefault="00000000" w:rsidRPr="00000000" w14:paraId="00000044">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the Bidder is already registered with UNGM, please provide your UNGM registration number in the table below and please ensure that your firm’s information on UNGM is current.</w:t>
      </w:r>
    </w:p>
    <w:p w:rsidR="00000000" w:rsidDel="00000000" w:rsidP="00000000" w:rsidRDefault="00000000" w:rsidRPr="00000000" w14:paraId="00000045">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Bidder may still bid even if not registered with the UNGM. However, if the Bidder is selected for Contract award, the Bidder must register on the UNGM prior to Contract signature.</w:t>
      </w:r>
    </w:p>
    <w:p w:rsidR="00000000" w:rsidDel="00000000" w:rsidP="00000000" w:rsidRDefault="00000000" w:rsidRPr="00000000" w14:paraId="00000047">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tbl>
      <w:tblPr>
        <w:tblStyle w:val="Table2"/>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48">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rtl w:val="0"/>
              </w:rPr>
              <w:t xml:space="preserve">Are you a UNGM registered vendor?  </w:t>
            </w:r>
            <w:r w:rsidDel="00000000" w:rsidR="00000000" w:rsidRPr="00000000">
              <w:rPr>
                <w:rtl w:val="0"/>
              </w:rPr>
            </w:r>
          </w:p>
        </w:tc>
        <w:tc>
          <w:tcPr>
            <w:vAlign w:val="center"/>
          </w:tcPr>
          <w:p w:rsidR="00000000" w:rsidDel="00000000" w:rsidP="00000000" w:rsidRDefault="00000000" w:rsidRPr="00000000" w14:paraId="00000049">
            <w:pPr>
              <w:spacing w:after="120" w:before="120" w:lineRule="auto"/>
              <w:ind w:right="-20"/>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rtl w:val="0"/>
              </w:rPr>
              <w:t xml:space="preserve">If yes, [</w:t>
            </w:r>
            <w:r w:rsidDel="00000000" w:rsidR="00000000" w:rsidRPr="00000000">
              <w:rPr>
                <w:rFonts w:ascii="Open Sans" w:cs="Open Sans" w:eastAsia="Open Sans" w:hAnsi="Open Sans"/>
                <w:highlight w:val="cyan"/>
                <w:rtl w:val="0"/>
              </w:rPr>
              <w:t xml:space="preserve">insert UGNM vendor number</w:t>
            </w:r>
            <w:r w:rsidDel="00000000" w:rsidR="00000000" w:rsidRPr="00000000">
              <w:rPr>
                <w:rFonts w:ascii="Open Sans" w:cs="Open Sans" w:eastAsia="Open Sans" w:hAnsi="Open Sans"/>
                <w:rtl w:val="0"/>
              </w:rPr>
              <w:t xml:space="preserv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4A">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Are you a UNOPS vendor?</w:t>
            </w:r>
          </w:p>
        </w:tc>
        <w:tc>
          <w:tcPr>
            <w:vAlign w:val="center"/>
          </w:tcPr>
          <w:p w:rsidR="00000000" w:rsidDel="00000000" w:rsidP="00000000" w:rsidRDefault="00000000" w:rsidRPr="00000000" w14:paraId="0000004B">
            <w:pPr>
              <w:spacing w:line="264" w:lineRule="auto"/>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Fonts w:ascii="Open Sans" w:cs="Open Sans" w:eastAsia="Open Sans" w:hAnsi="Open Sans"/>
                <w:color w:val="000000"/>
                <w:rtl w:val="0"/>
              </w:rPr>
              <w:t xml:space="preserve"> </w:t>
            </w:r>
          </w:p>
        </w:tc>
      </w:tr>
    </w:tbl>
    <w:p w:rsidR="00000000" w:rsidDel="00000000" w:rsidP="00000000" w:rsidRDefault="00000000" w:rsidRPr="00000000" w14:paraId="0000004C">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F">
      <w:pPr>
        <w:numPr>
          <w:ilvl w:val="0"/>
          <w:numId w:val="6"/>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persons that UNOPS may contact for requests for clarification during bid evaluation: </w:t>
      </w:r>
    </w:p>
    <w:p w:rsidR="00000000" w:rsidDel="00000000" w:rsidP="00000000" w:rsidRDefault="00000000" w:rsidRPr="00000000" w14:paraId="00000050">
      <w:pPr>
        <w:ind w:left="567"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ab/>
      </w:r>
    </w:p>
    <w:tbl>
      <w:tblPr>
        <w:tblStyle w:val="Table3"/>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51">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Name/Surname</w:t>
            </w:r>
          </w:p>
        </w:tc>
        <w:tc>
          <w:tcPr>
            <w:vAlign w:val="center"/>
          </w:tcPr>
          <w:p w:rsidR="00000000" w:rsidDel="00000000" w:rsidP="00000000" w:rsidRDefault="00000000" w:rsidRPr="00000000" w14:paraId="00000052">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3">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Title</w:t>
            </w:r>
          </w:p>
        </w:tc>
        <w:tc>
          <w:tcPr>
            <w:vAlign w:val="center"/>
          </w:tcPr>
          <w:p w:rsidR="00000000" w:rsidDel="00000000" w:rsidP="00000000" w:rsidRDefault="00000000" w:rsidRPr="00000000" w14:paraId="00000054">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5">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Tel Number (direct)</w:t>
            </w:r>
          </w:p>
        </w:tc>
        <w:tc>
          <w:tcPr>
            <w:vAlign w:val="center"/>
          </w:tcPr>
          <w:p w:rsidR="00000000" w:rsidDel="00000000" w:rsidP="00000000" w:rsidRDefault="00000000" w:rsidRPr="00000000" w14:paraId="00000056">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7">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Email address (direct):</w:t>
            </w:r>
          </w:p>
        </w:tc>
        <w:tc>
          <w:tcPr>
            <w:vAlign w:val="center"/>
          </w:tcPr>
          <w:p w:rsidR="00000000" w:rsidDel="00000000" w:rsidP="00000000" w:rsidRDefault="00000000" w:rsidRPr="00000000" w14:paraId="00000058">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59">
      <w:pPr>
        <w:tabs>
          <w:tab w:val="left" w:leader="none" w:pos="567"/>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PS: This person must be available during the next two weeks following receipt of bid</w:t>
      </w:r>
    </w:p>
    <w:p w:rsidR="00000000" w:rsidDel="00000000" w:rsidP="00000000" w:rsidRDefault="00000000" w:rsidRPr="00000000" w14:paraId="0000005A">
      <w:pPr>
        <w:rPr>
          <w:rFonts w:ascii="Open Sans" w:cs="Open Sans" w:eastAsia="Open Sans" w:hAnsi="Open Sans"/>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D: Joint Venture Partner Information Form</w:t>
      </w:r>
    </w:p>
    <w:p w:rsidR="00000000" w:rsidDel="00000000" w:rsidP="00000000" w:rsidRDefault="00000000" w:rsidRPr="00000000" w14:paraId="0000005C">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5D">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61">
      <w:pPr>
        <w:rPr>
          <w:rFonts w:ascii="Open Sans" w:cs="Open Sans" w:eastAsia="Open Sans" w:hAnsi="Open Sans"/>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To be completed and returned with your Bid if the Bid is submitted as a Joint Venture/Consortium/Association.</w:t>
      </w:r>
    </w:p>
    <w:p w:rsidR="00000000" w:rsidDel="00000000" w:rsidP="00000000" w:rsidRDefault="00000000" w:rsidRPr="00000000" w14:paraId="00000063">
      <w:pPr>
        <w:ind w:left="187" w:firstLine="0"/>
        <w:jc w:val="center"/>
        <w:rPr>
          <w:rFonts w:ascii="Open Sans" w:cs="Open Sans" w:eastAsia="Open Sans" w:hAnsi="Open Sans"/>
          <w:b w:val="1"/>
        </w:rPr>
      </w:pPr>
      <w:r w:rsidDel="00000000" w:rsidR="00000000" w:rsidRPr="00000000">
        <w:rPr>
          <w:rtl w:val="0"/>
        </w:rPr>
      </w:r>
    </w:p>
    <w:tbl>
      <w:tblPr>
        <w:tblStyle w:val="Table4"/>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6">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8">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69">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A">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B">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C">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D">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E">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6F">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0">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71">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2">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73">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4">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7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6">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77">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8">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7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B">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7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D">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7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80">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Bid Submission Form</w:t>
      </w:r>
    </w:p>
    <w:p w:rsidR="00000000" w:rsidDel="00000000" w:rsidP="00000000" w:rsidRDefault="00000000" w:rsidRPr="00000000" w14:paraId="00000081">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82">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85">
      <w:pPr>
        <w:jc w:val="both"/>
        <w:rPr>
          <w:b w:val="1"/>
          <w:sz w:val="22"/>
          <w:szCs w:val="22"/>
        </w:rPr>
      </w:pPr>
      <w:r w:rsidDel="00000000" w:rsidR="00000000" w:rsidRPr="00000000">
        <w:rPr>
          <w:rFonts w:ascii="Open Sans" w:cs="Open Sans" w:eastAsia="Open Sans" w:hAnsi="Open Sans"/>
          <w:b w:val="1"/>
          <w:color w:val="000000"/>
          <w:rtl w:val="0"/>
        </w:rPr>
        <w:t xml:space="preserve">Subject: </w:t>
      </w:r>
      <w:r w:rsidDel="00000000" w:rsidR="00000000" w:rsidRPr="00000000">
        <w:rPr>
          <w:rFonts w:ascii="Open Sans" w:cs="Open Sans" w:eastAsia="Open Sans" w:hAnsi="Open Sans"/>
          <w:b w:val="1"/>
          <w:rtl w:val="0"/>
        </w:rPr>
        <w:t xml:space="preserve">ITB-</w:t>
      </w:r>
      <w:r w:rsidDel="00000000" w:rsidR="00000000" w:rsidRPr="00000000">
        <w:rPr>
          <w:rFonts w:ascii="Open Sans" w:cs="Open Sans" w:eastAsia="Open Sans" w:hAnsi="Open Sans"/>
          <w:b w:val="1"/>
          <w:color w:val="000000"/>
          <w:rtl w:val="0"/>
        </w:rPr>
        <w:t xml:space="preserve"> </w:t>
      </w:r>
      <w:r w:rsidDel="00000000" w:rsidR="00000000" w:rsidRPr="00000000">
        <w:rPr>
          <w:b w:val="1"/>
          <w:rtl w:val="0"/>
        </w:rPr>
        <w:t xml:space="preserve">Re-Tender-Procurement of </w:t>
      </w:r>
      <w:r w:rsidDel="00000000" w:rsidR="00000000" w:rsidRPr="00000000">
        <w:rPr>
          <w:b w:val="1"/>
          <w:u w:val="single"/>
          <w:rtl w:val="0"/>
        </w:rPr>
        <w:t xml:space="preserve">Powdered Medical Examination Gloves </w:t>
      </w:r>
      <w:r w:rsidDel="00000000" w:rsidR="00000000" w:rsidRPr="00000000">
        <w:rPr>
          <w:b w:val="1"/>
          <w:rtl w:val="0"/>
        </w:rPr>
        <w:t xml:space="preserve">for the National Malaria Elimination Programme (NMEP) of the Federal Ministry of Health of Nigeria</w:t>
      </w:r>
      <w:r w:rsidDel="00000000" w:rsidR="00000000" w:rsidRPr="00000000">
        <w:rPr>
          <w:b w:val="1"/>
          <w:sz w:val="22"/>
          <w:szCs w:val="22"/>
          <w:rtl w:val="0"/>
        </w:rPr>
        <w:t xml:space="preserve"> </w:t>
      </w:r>
    </w:p>
    <w:p w:rsidR="00000000" w:rsidDel="00000000" w:rsidP="00000000" w:rsidRDefault="00000000" w:rsidRPr="00000000" w14:paraId="00000086">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ITB Case No</w:t>
      </w:r>
      <w:r w:rsidDel="00000000" w:rsidR="00000000" w:rsidRPr="00000000">
        <w:rPr>
          <w:rFonts w:ascii="Open Sans" w:cs="Open Sans" w:eastAsia="Open Sans" w:hAnsi="Open Sans"/>
          <w:b w:val="1"/>
          <w:highlight w:val="white"/>
          <w:rtl w:val="0"/>
        </w:rPr>
        <w:t xml:space="preserve">. ITB/2024/51590</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87">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8">
      <w:pPr>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89">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A">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examined and have no reservations to the bidding documents, including amendments No.: </w:t>
      </w:r>
      <w:r w:rsidDel="00000000" w:rsidR="00000000" w:rsidRPr="00000000">
        <w:rPr>
          <w:rFonts w:ascii="Open Sans" w:cs="Open Sans" w:eastAsia="Open Sans" w:hAnsi="Open Sans"/>
          <w:color w:val="000000"/>
          <w:highlight w:val="cyan"/>
          <w:rtl w:val="0"/>
        </w:rPr>
        <w:t xml:space="preserve">[Insert the number and issuing date of each amendment]</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8B">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8C">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total price of our bid, excluding any discounts offered in item (d) below, is: </w:t>
      </w:r>
      <w:r w:rsidDel="00000000" w:rsidR="00000000" w:rsidRPr="00000000">
        <w:rPr>
          <w:rFonts w:ascii="Open Sans" w:cs="Open Sans" w:eastAsia="Open Sans" w:hAnsi="Open Sans"/>
          <w:color w:val="000000"/>
          <w:highlight w:val="cyan"/>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color w:val="000000"/>
          <w:rtl w:val="0"/>
        </w:rPr>
        <w:t xml:space="preserve">;</w:t>
      </w:r>
    </w:p>
    <w:p w:rsidR="00000000" w:rsidDel="00000000" w:rsidP="00000000" w:rsidRDefault="00000000" w:rsidRPr="00000000" w14:paraId="0000008D">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discounts offered and the methodology for their application are:</w:t>
      </w:r>
    </w:p>
    <w:p w:rsidR="00000000" w:rsidDel="00000000" w:rsidP="00000000" w:rsidRDefault="00000000" w:rsidRPr="00000000" w14:paraId="0000008E">
      <w:pPr>
        <w:numPr>
          <w:ilvl w:val="0"/>
          <w:numId w:val="3"/>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rFonts w:ascii="Open Sans" w:cs="Open Sans" w:eastAsia="Open Sans" w:hAnsi="Open Sans"/>
          <w:b w:val="1"/>
          <w:color w:val="000000"/>
          <w:rtl w:val="0"/>
        </w:rPr>
        <w:t xml:space="preserve">Discounts</w:t>
      </w:r>
      <w:r w:rsidDel="00000000" w:rsidR="00000000" w:rsidRPr="00000000">
        <w:rPr>
          <w:rFonts w:ascii="Open Sans" w:cs="Open Sans" w:eastAsia="Open Sans" w:hAnsi="Open Sans"/>
          <w:color w:val="000000"/>
          <w:rtl w:val="0"/>
        </w:rPr>
        <w:t xml:space="preserve">: If our bid is accepted, the following discounts shall apply. </w:t>
      </w:r>
      <w:r w:rsidDel="00000000" w:rsidR="00000000" w:rsidRPr="00000000">
        <w:rPr>
          <w:rFonts w:ascii="Open Sans" w:cs="Open Sans" w:eastAsia="Open Sans" w:hAnsi="Open Sans"/>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tl w:val="0"/>
        </w:rPr>
      </w:r>
    </w:p>
    <w:p w:rsidR="00000000" w:rsidDel="00000000" w:rsidP="00000000" w:rsidRDefault="00000000" w:rsidRPr="00000000" w14:paraId="0000008F">
      <w:pPr>
        <w:numPr>
          <w:ilvl w:val="0"/>
          <w:numId w:val="3"/>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rFonts w:ascii="Open Sans" w:cs="Open Sans" w:eastAsia="Open Sans" w:hAnsi="Open Sans"/>
          <w:b w:val="1"/>
          <w:color w:val="000000"/>
          <w:rtl w:val="0"/>
        </w:rPr>
        <w:t xml:space="preserve">Methodology of application of the discounts</w:t>
      </w:r>
      <w:r w:rsidDel="00000000" w:rsidR="00000000" w:rsidRPr="00000000">
        <w:rPr>
          <w:rFonts w:ascii="Open Sans" w:cs="Open Sans" w:eastAsia="Open Sans" w:hAnsi="Open Sans"/>
          <w:color w:val="000000"/>
          <w:rtl w:val="0"/>
        </w:rPr>
        <w:t xml:space="preserve">: The discounts shall be applied using the following method: </w:t>
      </w:r>
      <w:r w:rsidDel="00000000" w:rsidR="00000000" w:rsidRPr="00000000">
        <w:rPr>
          <w:rFonts w:ascii="Open Sans" w:cs="Open Sans" w:eastAsia="Open Sans" w:hAnsi="Open Sans"/>
          <w:color w:val="000000"/>
          <w:highlight w:val="cyan"/>
          <w:rtl w:val="0"/>
        </w:rPr>
        <w:t xml:space="preserve">[Specify in detail the method that shall be used to apply the discounts]</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090">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bid shall be valid for the period of time of </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highlight w:val="cyan"/>
          <w:rtl w:val="0"/>
        </w:rPr>
        <w:t xml:space="preserve">90 calendar days </w:t>
      </w:r>
      <w:r w:rsidDel="00000000" w:rsidR="00000000" w:rsidRPr="00000000">
        <w:rPr>
          <w:rFonts w:ascii="Open Sans" w:cs="Open Sans" w:eastAsia="Open Sans" w:hAnsi="Open Sans"/>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91">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our bid is accepted, and if so requested in Section I: ITB Particulars, we commit to obtain a performance security in accordance with Instructions to Bidders, Article 34 and the General Conditions of Contract;</w:t>
      </w:r>
    </w:p>
    <w:p w:rsidR="00000000" w:rsidDel="00000000" w:rsidP="00000000" w:rsidRDefault="00000000" w:rsidRPr="00000000" w14:paraId="00000092">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93">
      <w:pPr>
        <w:numPr>
          <w:ilvl w:val="1"/>
          <w:numId w:val="2"/>
        </w:numPr>
        <w:pBdr>
          <w:top w:space="0" w:sz="0" w:val="nil"/>
          <w:left w:space="0" w:sz="0" w:val="nil"/>
          <w:bottom w:space="0" w:sz="0" w:val="nil"/>
          <w:right w:space="0" w:sz="0" w:val="nil"/>
          <w:between w:space="0" w:sz="0" w:val="nil"/>
        </w:pBdr>
        <w:spacing w:after="4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color w:val="000000"/>
          <w:rtl w:val="0"/>
        </w:rPr>
        <w:t xml:space="preserve"> or pending legal action against them that could impair their operations in the foreseeable future;</w:t>
      </w:r>
    </w:p>
    <w:p w:rsidR="00000000" w:rsidDel="00000000" w:rsidP="00000000" w:rsidRDefault="00000000" w:rsidRPr="00000000" w14:paraId="00000094">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95">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96">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97">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98">
      <w:pPr>
        <w:numPr>
          <w:ilvl w:val="1"/>
          <w:numId w:val="2"/>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understand that you are not bound to accept the lowest evaluated bid or any other bid that you may receive.</w:t>
      </w:r>
    </w:p>
    <w:p w:rsidR="00000000" w:rsidDel="00000000" w:rsidP="00000000" w:rsidRDefault="00000000" w:rsidRPr="00000000" w14:paraId="00000099">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09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C">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9D">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9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A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A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4">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5">
      <w:pPr>
        <w:keepNext w:val="1"/>
        <w:pBdr>
          <w:top w:space="0" w:sz="0" w:val="nil"/>
          <w:left w:space="0" w:sz="0" w:val="nil"/>
          <w:bottom w:space="0" w:sz="0" w:val="nil"/>
          <w:right w:space="0" w:sz="0" w:val="nil"/>
          <w:between w:space="0" w:sz="0" w:val="nil"/>
        </w:pBdr>
        <w:jc w:val="center"/>
        <w:rPr>
          <w:rFonts w:ascii="Open Sans" w:cs="Open Sans" w:eastAsia="Open Sans" w:hAnsi="Open Sans"/>
          <w:smallCaps w:val="1"/>
          <w:color w:val="000000"/>
        </w:rPr>
      </w:pPr>
      <w:r w:rsidDel="00000000" w:rsidR="00000000" w:rsidRPr="00000000">
        <w:rPr>
          <w:rFonts w:ascii="Open Sans" w:cs="Open Sans" w:eastAsia="Open Sans" w:hAnsi="Open Sans"/>
          <w:color w:val="000000"/>
          <w:rtl w:val="0"/>
        </w:rPr>
        <w:t xml:space="preserve">[</w:t>
      </w:r>
      <w:r w:rsidDel="00000000" w:rsidR="00000000" w:rsidRPr="00000000">
        <w:rPr>
          <w:rFonts w:ascii="Open Sans" w:cs="Open Sans" w:eastAsia="Open Sans" w:hAnsi="Open Sans"/>
          <w:i w:val="1"/>
          <w:color w:val="000000"/>
          <w:highlight w:val="cyan"/>
          <w:rtl w:val="0"/>
        </w:rPr>
        <w:t xml:space="preserve">Stamp form of bid with official stamp of the bidder</w:t>
      </w:r>
      <w:r w:rsidDel="00000000" w:rsidR="00000000" w:rsidRPr="00000000">
        <w:rPr>
          <w:rFonts w:ascii="Open Sans" w:cs="Open Sans" w:eastAsia="Open Sans" w:hAnsi="Open Sans"/>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A6">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color w:val="000000"/>
        </w:rPr>
      </w:pPr>
      <w:r w:rsidDel="00000000" w:rsidR="00000000" w:rsidRPr="00000000">
        <w:rPr>
          <w:rFonts w:ascii="Open Sans" w:cs="Open Sans" w:eastAsia="Open Sans" w:hAnsi="Open Sans"/>
          <w:b w:val="1"/>
          <w:color w:val="0092d1"/>
          <w:sz w:val="28"/>
          <w:szCs w:val="28"/>
          <w:rtl w:val="0"/>
        </w:rPr>
        <w:t xml:space="preserve">Form F: Price Schedule Form  </w:t>
      </w: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A9">
      <w:pPr>
        <w:rPr>
          <w:rFonts w:ascii="Open Sans" w:cs="Open Sans" w:eastAsia="Open Sans" w:hAnsi="Open Sans"/>
        </w:rPr>
      </w:pPr>
      <w:r w:rsidDel="00000000" w:rsidR="00000000" w:rsidRPr="00000000">
        <w:rPr>
          <w:rtl w:val="0"/>
        </w:rPr>
      </w:r>
    </w:p>
    <w:p w:rsidR="00000000" w:rsidDel="00000000" w:rsidP="00000000" w:rsidRDefault="00000000" w:rsidRPr="00000000" w14:paraId="000000AA">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0AB">
      <w:pPr>
        <w:rPr>
          <w:rFonts w:ascii="Open Sans" w:cs="Open Sans" w:eastAsia="Open Sans" w:hAnsi="Open Sans"/>
        </w:rPr>
      </w:pPr>
      <w:r w:rsidDel="00000000" w:rsidR="00000000" w:rsidRPr="00000000">
        <w:rPr>
          <w:rtl w:val="0"/>
        </w:rPr>
      </w:r>
    </w:p>
    <w:p w:rsidR="00000000" w:rsidDel="00000000" w:rsidP="00000000" w:rsidRDefault="00000000" w:rsidRPr="00000000" w14:paraId="000000AC">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0AD">
      <w:pPr>
        <w:numPr>
          <w:ilvl w:val="0"/>
          <w:numId w:val="1"/>
        </w:numPr>
        <w:ind w:left="720"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 Examination Gloves</w:t>
      </w:r>
    </w:p>
    <w:p w:rsidR="00000000" w:rsidDel="00000000" w:rsidP="00000000" w:rsidRDefault="00000000" w:rsidRPr="00000000" w14:paraId="000000A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F">
      <w:pPr>
        <w:rPr>
          <w:rFonts w:ascii="Open Sans" w:cs="Open Sans" w:eastAsia="Open Sans" w:hAnsi="Open Sans"/>
          <w:b w:val="1"/>
        </w:rPr>
      </w:pPr>
      <w:r w:rsidDel="00000000" w:rsidR="00000000" w:rsidRPr="00000000">
        <w:rPr>
          <w:rtl w:val="0"/>
        </w:rPr>
      </w:r>
    </w:p>
    <w:tbl>
      <w:tblPr>
        <w:tblStyle w:val="Table5"/>
        <w:tblW w:w="9900.0" w:type="dxa"/>
        <w:jc w:val="left"/>
        <w:tblInd w:w="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70"/>
        <w:gridCol w:w="4530"/>
        <w:tblGridChange w:id="0">
          <w:tblGrid>
            <w:gridCol w:w="5370"/>
            <w:gridCol w:w="4530"/>
          </w:tblGrid>
        </w:tblGridChange>
      </w:tblGrid>
      <w:tr>
        <w:trPr>
          <w:cantSplit w:val="0"/>
          <w:trHeight w:val="560" w:hRule="atLeast"/>
          <w:tblHeader w:val="0"/>
        </w:trPr>
        <w:tc>
          <w:tcPr>
            <w:shd w:fill="d9d9d9" w:val="clear"/>
            <w:vAlign w:val="center"/>
          </w:tcPr>
          <w:p w:rsidR="00000000" w:rsidDel="00000000" w:rsidP="00000000" w:rsidRDefault="00000000" w:rsidRPr="00000000" w14:paraId="000000B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Bidder’s Total prices EXW (Price of goods EXW </w:t>
            </w:r>
            <w:r w:rsidDel="00000000" w:rsidR="00000000" w:rsidRPr="00000000">
              <w:rPr>
                <w:rFonts w:ascii="Open Sans" w:cs="Open Sans" w:eastAsia="Open Sans" w:hAnsi="Open Sans"/>
                <w:b w:val="1"/>
                <w:color w:val="ff0000"/>
                <w:rtl w:val="0"/>
              </w:rPr>
              <w:t xml:space="preserve"> (A) </w:t>
            </w:r>
          </w:p>
        </w:tc>
        <w:tc>
          <w:tcPr>
            <w:vAlign w:val="center"/>
          </w:tcPr>
          <w:p w:rsidR="00000000" w:rsidDel="00000000" w:rsidP="00000000" w:rsidRDefault="00000000" w:rsidRPr="00000000" w14:paraId="000000B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560" w:hRule="atLeast"/>
          <w:tblHeader w:val="0"/>
        </w:trPr>
        <w:tc>
          <w:tcPr>
            <w:shd w:fill="d9d9d9" w:val="clear"/>
            <w:vAlign w:val="center"/>
          </w:tcPr>
          <w:p w:rsidR="00000000" w:rsidDel="00000000" w:rsidP="00000000" w:rsidRDefault="00000000" w:rsidRPr="00000000" w14:paraId="000000B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Transportation cost to the final destinations </w:t>
            </w:r>
            <w:r w:rsidDel="00000000" w:rsidR="00000000" w:rsidRPr="00000000">
              <w:rPr>
                <w:rFonts w:ascii="Open Sans" w:cs="Open Sans" w:eastAsia="Open Sans" w:hAnsi="Open Sans"/>
                <w:b w:val="1"/>
                <w:color w:val="ff0000"/>
                <w:rtl w:val="0"/>
              </w:rPr>
              <w:t xml:space="preserve">(B) </w:t>
            </w:r>
          </w:p>
        </w:tc>
        <w:tc>
          <w:tcPr>
            <w:vAlign w:val="center"/>
          </w:tcPr>
          <w:p w:rsidR="00000000" w:rsidDel="00000000" w:rsidP="00000000" w:rsidRDefault="00000000" w:rsidRPr="00000000" w14:paraId="000000B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560" w:hRule="atLeast"/>
          <w:tblHeader w:val="0"/>
        </w:trPr>
        <w:tc>
          <w:tcPr>
            <w:shd w:fill="d9d9d9" w:val="clear"/>
            <w:vAlign w:val="center"/>
          </w:tcPr>
          <w:p w:rsidR="00000000" w:rsidDel="00000000" w:rsidP="00000000" w:rsidRDefault="00000000" w:rsidRPr="00000000" w14:paraId="000000B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Unloading cost</w:t>
            </w:r>
            <w:r w:rsidDel="00000000" w:rsidR="00000000" w:rsidRPr="00000000">
              <w:rPr>
                <w:rFonts w:ascii="Open Sans" w:cs="Open Sans" w:eastAsia="Open Sans" w:hAnsi="Open Sans"/>
                <w:b w:val="1"/>
                <w:color w:val="ff0000"/>
                <w:rtl w:val="0"/>
              </w:rPr>
              <w:t xml:space="preserve"> (C)</w:t>
            </w:r>
          </w:p>
        </w:tc>
        <w:tc>
          <w:tcPr>
            <w:vAlign w:val="center"/>
          </w:tcPr>
          <w:p w:rsidR="00000000" w:rsidDel="00000000" w:rsidP="00000000" w:rsidRDefault="00000000" w:rsidRPr="00000000" w14:paraId="000000B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560" w:hRule="atLeast"/>
          <w:tblHeader w:val="0"/>
        </w:trPr>
        <w:tc>
          <w:tcPr>
            <w:shd w:fill="d9d9d9" w:val="clear"/>
            <w:vAlign w:val="center"/>
          </w:tcPr>
          <w:p w:rsidR="00000000" w:rsidDel="00000000" w:rsidP="00000000" w:rsidRDefault="00000000" w:rsidRPr="00000000" w14:paraId="000000B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Bidder’s Total prices DPU Lagos Federal Warehouse (Price of goods EXW + Transportation cost + Unloading cost)  </w:t>
            </w:r>
            <w:r w:rsidDel="00000000" w:rsidR="00000000" w:rsidRPr="00000000">
              <w:rPr>
                <w:rFonts w:ascii="Open Sans" w:cs="Open Sans" w:eastAsia="Open Sans" w:hAnsi="Open Sans"/>
                <w:b w:val="1"/>
                <w:color w:val="ff0000"/>
                <w:rtl w:val="0"/>
              </w:rPr>
              <w:t xml:space="preserve">= A + B+ C </w:t>
            </w:r>
          </w:p>
        </w:tc>
        <w:tc>
          <w:tcPr>
            <w:vAlign w:val="center"/>
          </w:tcPr>
          <w:p w:rsidR="00000000" w:rsidDel="00000000" w:rsidP="00000000" w:rsidRDefault="00000000" w:rsidRPr="00000000" w14:paraId="000000B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bl>
    <w:p w:rsidR="00000000" w:rsidDel="00000000" w:rsidP="00000000" w:rsidRDefault="00000000" w:rsidRPr="00000000" w14:paraId="000000B8">
      <w:pPr>
        <w:rPr>
          <w:b w:val="1"/>
          <w:color w:val="ff0000"/>
        </w:rPr>
      </w:pPr>
      <w:r w:rsidDel="00000000" w:rsidR="00000000" w:rsidRPr="00000000">
        <w:rPr>
          <w:b w:val="1"/>
          <w:color w:val="ff0000"/>
          <w:rtl w:val="0"/>
        </w:rPr>
        <w:t xml:space="preserve">Note; </w:t>
      </w:r>
    </w:p>
    <w:p w:rsidR="00000000" w:rsidDel="00000000" w:rsidP="00000000" w:rsidRDefault="00000000" w:rsidRPr="00000000" w14:paraId="000000B9">
      <w:pPr>
        <w:rPr>
          <w:b w:val="1"/>
          <w:color w:val="ff0000"/>
        </w:rPr>
      </w:pPr>
      <w:r w:rsidDel="00000000" w:rsidR="00000000" w:rsidRPr="00000000">
        <w:rPr>
          <w:b w:val="1"/>
          <w:color w:val="ff0000"/>
          <w:rtl w:val="0"/>
        </w:rPr>
        <w:t xml:space="preserve">Any customs clearance shall be conducted by the vendor</w:t>
      </w:r>
    </w:p>
    <w:p w:rsidR="00000000" w:rsidDel="00000000" w:rsidP="00000000" w:rsidRDefault="00000000" w:rsidRPr="00000000" w14:paraId="000000BA">
      <w:pPr>
        <w:rPr>
          <w:b w:val="1"/>
        </w:rPr>
      </w:pPr>
      <w:r w:rsidDel="00000000" w:rsidR="00000000" w:rsidRPr="00000000">
        <w:rPr>
          <w:b w:val="1"/>
          <w:color w:val="ff0000"/>
          <w:rtl w:val="0"/>
        </w:rPr>
        <w:t xml:space="preserve">The supplier shall deliver and unload the goods at the Federal Warehouse in Lagos</w:t>
      </w:r>
      <w:r w:rsidDel="00000000" w:rsidR="00000000" w:rsidRPr="00000000">
        <w:rPr>
          <w:rtl w:val="0"/>
        </w:rPr>
      </w:r>
    </w:p>
    <w:p w:rsidR="00000000" w:rsidDel="00000000" w:rsidP="00000000" w:rsidRDefault="00000000" w:rsidRPr="00000000" w14:paraId="000000B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C">
      <w:pPr>
        <w:rPr>
          <w:rFonts w:ascii="Open Sans" w:cs="Open Sans" w:eastAsia="Open Sans" w:hAnsi="Open Sans"/>
          <w:b w:val="1"/>
        </w:rPr>
      </w:pPr>
      <w:r w:rsidDel="00000000" w:rsidR="00000000" w:rsidRPr="00000000">
        <w:rPr>
          <w:rFonts w:ascii="Open Sans" w:cs="Open Sans" w:eastAsia="Open Sans" w:hAnsi="Open Sans"/>
          <w:b w:val="1"/>
          <w:rtl w:val="0"/>
        </w:rPr>
        <w:t xml:space="preserve">b. Prices for Goods </w:t>
      </w:r>
    </w:p>
    <w:p w:rsidR="00000000" w:rsidDel="00000000" w:rsidP="00000000" w:rsidRDefault="00000000" w:rsidRPr="00000000" w14:paraId="000000BD">
      <w:pPr>
        <w:spacing w:after="200" w:line="276" w:lineRule="auto"/>
        <w:ind w:left="360" w:firstLine="0"/>
        <w:rPr>
          <w:rFonts w:ascii="Calibri" w:cs="Calibri" w:eastAsia="Calibri" w:hAnsi="Calibri"/>
          <w:b w:val="1"/>
          <w:sz w:val="22"/>
          <w:szCs w:val="22"/>
        </w:rPr>
      </w:pPr>
      <w:r w:rsidDel="00000000" w:rsidR="00000000" w:rsidRPr="00000000">
        <w:rPr>
          <w:rtl w:val="0"/>
        </w:rPr>
      </w:r>
    </w:p>
    <w:tbl>
      <w:tblPr>
        <w:tblStyle w:val="Table6"/>
        <w:tblW w:w="10155.0" w:type="dxa"/>
        <w:jc w:val="left"/>
        <w:tblInd w:w="-113.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5"/>
        <w:gridCol w:w="2235"/>
        <w:gridCol w:w="1980"/>
        <w:gridCol w:w="1200"/>
        <w:gridCol w:w="1395"/>
        <w:gridCol w:w="1380"/>
        <w:gridCol w:w="1530"/>
        <w:tblGridChange w:id="0">
          <w:tblGrid>
            <w:gridCol w:w="435"/>
            <w:gridCol w:w="2235"/>
            <w:gridCol w:w="1980"/>
            <w:gridCol w:w="1200"/>
            <w:gridCol w:w="1395"/>
            <w:gridCol w:w="1380"/>
            <w:gridCol w:w="1530"/>
          </w:tblGrid>
        </w:tblGridChange>
      </w:tblGrid>
      <w:tr>
        <w:trPr>
          <w:cantSplit w:val="0"/>
          <w:tblHeader w:val="0"/>
        </w:trPr>
        <w:tc>
          <w:tcPr>
            <w:vAlign w:val="center"/>
          </w:tcPr>
          <w:p w:rsidR="00000000" w:rsidDel="00000000" w:rsidP="00000000" w:rsidRDefault="00000000" w:rsidRPr="00000000" w14:paraId="000000BE">
            <w:pPr>
              <w:jc w:val="center"/>
              <w:rPr>
                <w:rFonts w:ascii="Arial" w:cs="Arial" w:eastAsia="Arial" w:hAnsi="Arial"/>
                <w:b w:val="1"/>
              </w:rPr>
            </w:pPr>
            <w:r w:rsidDel="00000000" w:rsidR="00000000" w:rsidRPr="00000000">
              <w:rPr>
                <w:rFonts w:ascii="Arial" w:cs="Arial" w:eastAsia="Arial" w:hAnsi="Arial"/>
                <w:b w:val="1"/>
                <w:rtl w:val="0"/>
              </w:rPr>
              <w:t xml:space="preserve">#</w:t>
            </w:r>
          </w:p>
        </w:tc>
        <w:tc>
          <w:tcPr>
            <w:vAlign w:val="center"/>
          </w:tcPr>
          <w:p w:rsidR="00000000" w:rsidDel="00000000" w:rsidP="00000000" w:rsidRDefault="00000000" w:rsidRPr="00000000" w14:paraId="000000BF">
            <w:pPr>
              <w:jc w:val="center"/>
              <w:rPr>
                <w:rFonts w:ascii="Arial" w:cs="Arial" w:eastAsia="Arial" w:hAnsi="Arial"/>
                <w:b w:val="1"/>
              </w:rPr>
            </w:pPr>
            <w:r w:rsidDel="00000000" w:rsidR="00000000" w:rsidRPr="00000000">
              <w:rPr>
                <w:rFonts w:ascii="Arial" w:cs="Arial" w:eastAsia="Arial" w:hAnsi="Arial"/>
                <w:b w:val="1"/>
                <w:rtl w:val="0"/>
              </w:rPr>
              <w:t xml:space="preserve">Description</w:t>
            </w:r>
          </w:p>
        </w:tc>
        <w:tc>
          <w:tcPr>
            <w:vAlign w:val="center"/>
          </w:tcPr>
          <w:p w:rsidR="00000000" w:rsidDel="00000000" w:rsidP="00000000" w:rsidRDefault="00000000" w:rsidRPr="00000000" w14:paraId="000000C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0C1">
            <w:pPr>
              <w:jc w:val="center"/>
              <w:rPr>
                <w:rFonts w:ascii="Arial" w:cs="Arial" w:eastAsia="Arial" w:hAnsi="Arial"/>
                <w:b w:val="1"/>
              </w:rPr>
            </w:pPr>
            <w:r w:rsidDel="00000000" w:rsidR="00000000" w:rsidRPr="00000000">
              <w:rPr>
                <w:rFonts w:ascii="Arial" w:cs="Arial" w:eastAsia="Arial" w:hAnsi="Arial"/>
                <w:b w:val="1"/>
                <w:rtl w:val="0"/>
              </w:rPr>
              <w:t xml:space="preserve">Quantity </w:t>
            </w:r>
          </w:p>
          <w:p w:rsidR="00000000" w:rsidDel="00000000" w:rsidP="00000000" w:rsidRDefault="00000000" w:rsidRPr="00000000" w14:paraId="000000C2">
            <w:pPr>
              <w:jc w:val="center"/>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0C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EXW (b)</w:t>
            </w:r>
          </w:p>
        </w:tc>
        <w:tc>
          <w:tcPr>
            <w:shd w:fill="d9d9d9" w:val="clear"/>
            <w:vAlign w:val="center"/>
          </w:tcPr>
          <w:p w:rsidR="00000000" w:rsidDel="00000000" w:rsidP="00000000" w:rsidRDefault="00000000" w:rsidRPr="00000000" w14:paraId="000000C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 (c)</w:t>
            </w:r>
          </w:p>
        </w:tc>
        <w:tc>
          <w:tcPr>
            <w:shd w:fill="d9d9d9" w:val="clear"/>
            <w:vAlign w:val="center"/>
          </w:tcPr>
          <w:p w:rsidR="00000000" w:rsidDel="00000000" w:rsidP="00000000" w:rsidRDefault="00000000" w:rsidRPr="00000000" w14:paraId="000000C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EXW (a)x(b)</w:t>
            </w:r>
          </w:p>
        </w:tc>
        <w:tc>
          <w:tcPr>
            <w:shd w:fill="d9d9d9" w:val="clear"/>
            <w:vAlign w:val="center"/>
          </w:tcPr>
          <w:p w:rsidR="00000000" w:rsidDel="00000000" w:rsidP="00000000" w:rsidRDefault="00000000" w:rsidRPr="00000000" w14:paraId="000000C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C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DPU (a)x(c)</w:t>
            </w:r>
          </w:p>
        </w:tc>
      </w:tr>
      <w:tr>
        <w:trPr>
          <w:cantSplit w:val="0"/>
          <w:tblHeader w:val="0"/>
        </w:trPr>
        <w:tc>
          <w:tcPr>
            <w:vAlign w:val="center"/>
          </w:tcPr>
          <w:p w:rsidR="00000000" w:rsidDel="00000000" w:rsidP="00000000" w:rsidRDefault="00000000" w:rsidRPr="00000000" w14:paraId="000000C8">
            <w:pPr>
              <w:jc w:val="center"/>
              <w:rPr>
                <w:rFonts w:ascii="Arial" w:cs="Arial" w:eastAsia="Arial" w:hAnsi="Arial"/>
              </w:rPr>
            </w:pPr>
            <w:r w:rsidDel="00000000" w:rsidR="00000000" w:rsidRPr="00000000">
              <w:rPr>
                <w:rFonts w:ascii="Arial" w:cs="Arial" w:eastAsia="Arial" w:hAnsi="Arial"/>
                <w:rtl w:val="0"/>
              </w:rPr>
              <w:t xml:space="preserve">1</w:t>
            </w:r>
          </w:p>
        </w:tc>
        <w:tc>
          <w:tcPr>
            <w:vAlign w:val="center"/>
          </w:tcPr>
          <w:p w:rsidR="00000000" w:rsidDel="00000000" w:rsidP="00000000" w:rsidRDefault="00000000" w:rsidRPr="00000000" w14:paraId="000000C9">
            <w:pPr>
              <w:rPr>
                <w:rFonts w:ascii="Arial" w:cs="Arial" w:eastAsia="Arial" w:hAnsi="Arial"/>
              </w:rPr>
            </w:pPr>
            <w:r w:rsidDel="00000000" w:rsidR="00000000" w:rsidRPr="00000000">
              <w:rPr>
                <w:rtl w:val="0"/>
              </w:rPr>
            </w:r>
          </w:p>
          <w:p w:rsidR="00000000" w:rsidDel="00000000" w:rsidP="00000000" w:rsidRDefault="00000000" w:rsidRPr="00000000" w14:paraId="000000CA">
            <w:pPr>
              <w:jc w:val="both"/>
              <w:rPr>
                <w:rFonts w:ascii="Arial" w:cs="Arial" w:eastAsia="Arial" w:hAnsi="Arial"/>
                <w:b w:val="1"/>
              </w:rPr>
            </w:pPr>
            <w:r w:rsidDel="00000000" w:rsidR="00000000" w:rsidRPr="00000000">
              <w:rPr>
                <w:rFonts w:ascii="Roboto" w:cs="Roboto" w:eastAsia="Roboto" w:hAnsi="Roboto"/>
                <w:b w:val="1"/>
                <w:color w:val="1f1f1f"/>
                <w:sz w:val="22"/>
                <w:szCs w:val="22"/>
                <w:highlight w:val="white"/>
                <w:rtl w:val="0"/>
              </w:rPr>
              <w:t xml:space="preserve">Examination Gloves</w:t>
            </w:r>
            <w:r w:rsidDel="00000000" w:rsidR="00000000" w:rsidRPr="00000000">
              <w:rPr>
                <w:rtl w:val="0"/>
              </w:rPr>
            </w:r>
          </w:p>
          <w:p w:rsidR="00000000" w:rsidDel="00000000" w:rsidP="00000000" w:rsidRDefault="00000000" w:rsidRPr="00000000" w14:paraId="000000C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C">
            <w:pPr>
              <w:jc w:val="center"/>
              <w:rPr>
                <w:rFonts w:ascii="Arial" w:cs="Arial" w:eastAsia="Arial" w:hAnsi="Arial"/>
                <w:b w:val="1"/>
              </w:rPr>
            </w:pPr>
            <w:r w:rsidDel="00000000" w:rsidR="00000000" w:rsidRPr="00000000">
              <w:rPr>
                <w:rFonts w:ascii="Open Sans" w:cs="Open Sans" w:eastAsia="Open Sans" w:hAnsi="Open Sans"/>
                <w:b w:val="1"/>
                <w:rtl w:val="0"/>
              </w:rPr>
              <w:t xml:space="preserve">5,756,630 (pairs) or 115,134 Boxes of 50 pairs each</w:t>
            </w:r>
            <w:r w:rsidDel="00000000" w:rsidR="00000000" w:rsidRPr="00000000">
              <w:rPr>
                <w:rtl w:val="0"/>
              </w:rPr>
            </w:r>
          </w:p>
        </w:tc>
        <w:tc>
          <w:tcPr>
            <w:vAlign w:val="center"/>
          </w:tcPr>
          <w:p w:rsidR="00000000" w:rsidDel="00000000" w:rsidP="00000000" w:rsidRDefault="00000000" w:rsidRPr="00000000" w14:paraId="000000CD">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E">
            <w:pPr>
              <w:jc w:val="center"/>
              <w:rPr>
                <w:rFonts w:ascii="Arial" w:cs="Arial" w:eastAsia="Arial" w:hAnsi="Arial"/>
              </w:rPr>
            </w:pPr>
            <w:r w:rsidDel="00000000" w:rsidR="00000000" w:rsidRPr="00000000">
              <w:rPr>
                <w:rtl w:val="0"/>
              </w:rPr>
            </w:r>
          </w:p>
        </w:tc>
        <w:tc>
          <w:tcPr/>
          <w:p w:rsidR="00000000" w:rsidDel="00000000" w:rsidP="00000000" w:rsidRDefault="00000000" w:rsidRPr="00000000" w14:paraId="000000CF">
            <w:pPr>
              <w:jc w:val="center"/>
              <w:rPr>
                <w:rFonts w:ascii="Arial" w:cs="Arial" w:eastAsia="Arial" w:hAnsi="Arial"/>
              </w:rPr>
            </w:pPr>
            <w:r w:rsidDel="00000000" w:rsidR="00000000" w:rsidRPr="00000000">
              <w:rPr>
                <w:rtl w:val="0"/>
              </w:rPr>
            </w:r>
          </w:p>
        </w:tc>
        <w:tc>
          <w:tcPr/>
          <w:p w:rsidR="00000000" w:rsidDel="00000000" w:rsidP="00000000" w:rsidRDefault="00000000" w:rsidRPr="00000000" w14:paraId="000000D0">
            <w:pPr>
              <w:jc w:val="center"/>
              <w:rPr>
                <w:rFonts w:ascii="Arial" w:cs="Arial" w:eastAsia="Arial" w:hAnsi="Arial"/>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D1">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2">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Total </w:t>
            </w:r>
          </w:p>
        </w:tc>
        <w:tc>
          <w:tcPr>
            <w:vAlign w:val="center"/>
          </w:tcPr>
          <w:p w:rsidR="00000000" w:rsidDel="00000000" w:rsidP="00000000" w:rsidRDefault="00000000" w:rsidRPr="00000000" w14:paraId="000000D3">
            <w:pPr>
              <w:jc w:val="center"/>
              <w:rPr>
                <w:rFonts w:ascii="Arial" w:cs="Arial" w:eastAsia="Arial" w:hAnsi="Arial"/>
                <w:color w:val="ff0000"/>
              </w:rPr>
            </w:pPr>
            <w:r w:rsidDel="00000000" w:rsidR="00000000" w:rsidRPr="00000000">
              <w:rPr>
                <w:rtl w:val="0"/>
              </w:rPr>
            </w:r>
          </w:p>
        </w:tc>
        <w:tc>
          <w:tcPr>
            <w:vAlign w:val="center"/>
          </w:tcPr>
          <w:p w:rsidR="00000000" w:rsidDel="00000000" w:rsidP="00000000" w:rsidRDefault="00000000" w:rsidRPr="00000000" w14:paraId="000000D4">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5">
            <w:pPr>
              <w:jc w:val="center"/>
              <w:rPr>
                <w:rFonts w:ascii="Arial" w:cs="Arial" w:eastAsia="Arial" w:hAnsi="Arial"/>
              </w:rPr>
            </w:pPr>
            <w:r w:rsidDel="00000000" w:rsidR="00000000" w:rsidRPr="00000000">
              <w:rPr>
                <w:rtl w:val="0"/>
              </w:rPr>
            </w:r>
          </w:p>
        </w:tc>
        <w:tc>
          <w:tcPr/>
          <w:p w:rsidR="00000000" w:rsidDel="00000000" w:rsidP="00000000" w:rsidRDefault="00000000" w:rsidRPr="00000000" w14:paraId="000000D6">
            <w:pPr>
              <w:jc w:val="center"/>
              <w:rPr>
                <w:rFonts w:ascii="Arial" w:cs="Arial" w:eastAsia="Arial" w:hAnsi="Arial"/>
              </w:rPr>
            </w:pPr>
            <w:r w:rsidDel="00000000" w:rsidR="00000000" w:rsidRPr="00000000">
              <w:rPr>
                <w:rtl w:val="0"/>
              </w:rPr>
            </w:r>
          </w:p>
        </w:tc>
        <w:tc>
          <w:tcPr/>
          <w:p w:rsidR="00000000" w:rsidDel="00000000" w:rsidP="00000000" w:rsidRDefault="00000000" w:rsidRPr="00000000" w14:paraId="000000D7">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8">
      <w:pPr>
        <w:rPr>
          <w:b w:val="1"/>
          <w:color w:val="ff0000"/>
          <w:sz w:val="18"/>
          <w:szCs w:val="18"/>
        </w:rPr>
      </w:pPr>
      <w:r w:rsidDel="00000000" w:rsidR="00000000" w:rsidRPr="00000000">
        <w:rPr>
          <w:rtl w:val="0"/>
        </w:rPr>
      </w:r>
    </w:p>
    <w:p w:rsidR="00000000" w:rsidDel="00000000" w:rsidP="00000000" w:rsidRDefault="00000000" w:rsidRPr="00000000" w14:paraId="000000D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B">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bookmarkStart w:colFirst="0" w:colLast="0" w:name="_gjdgxs" w:id="0"/>
      <w:bookmarkEnd w:id="0"/>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0DE">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F">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E0">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E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3">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E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E6">
      <w:pPr>
        <w:rPr>
          <w:rFonts w:ascii="Open Sans" w:cs="Open Sans" w:eastAsia="Open Sans" w:hAnsi="Open Sans"/>
          <w:b w:val="1"/>
          <w:color w:val="518ecb"/>
          <w:sz w:val="28"/>
          <w:szCs w:val="28"/>
        </w:rPr>
      </w:pPr>
      <w:r w:rsidDel="00000000" w:rsidR="00000000" w:rsidRPr="00000000">
        <w:rPr>
          <w:rtl w:val="0"/>
        </w:rPr>
      </w:r>
    </w:p>
    <w:p w:rsidR="00000000" w:rsidDel="00000000" w:rsidP="00000000" w:rsidRDefault="00000000" w:rsidRPr="00000000" w14:paraId="000000E7">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G: Technical Bid Form</w:t>
      </w:r>
      <w:r w:rsidDel="00000000" w:rsidR="00000000" w:rsidRPr="00000000">
        <w:rPr>
          <w:rtl w:val="0"/>
        </w:rPr>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60" w:lineRule="auto"/>
        <w:rPr>
          <w:rFonts w:ascii="Open Sans" w:cs="Open Sans" w:eastAsia="Open Sans" w:hAnsi="Open Sans"/>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EA">
      <w:pPr>
        <w:rPr>
          <w:rFonts w:ascii="Open Sans" w:cs="Open Sans" w:eastAsia="Open Sans" w:hAnsi="Open Sans"/>
        </w:rPr>
      </w:pPr>
      <w:r w:rsidDel="00000000" w:rsidR="00000000" w:rsidRPr="00000000">
        <w:rPr>
          <w:rtl w:val="0"/>
        </w:rPr>
      </w:r>
    </w:p>
    <w:p w:rsidR="00000000" w:rsidDel="00000000" w:rsidP="00000000" w:rsidRDefault="00000000" w:rsidRPr="00000000" w14:paraId="000000EB">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EC">
      <w:pPr>
        <w:spacing w:after="200" w:line="276" w:lineRule="auto"/>
        <w:rPr/>
      </w:pPr>
      <w:r w:rsidDel="00000000" w:rsidR="00000000" w:rsidRPr="00000000">
        <w:rPr>
          <w:rtl w:val="0"/>
        </w:rPr>
      </w:r>
    </w:p>
    <w:p w:rsidR="00000000" w:rsidDel="00000000" w:rsidP="00000000" w:rsidRDefault="00000000" w:rsidRPr="00000000" w14:paraId="000000ED">
      <w:pPr>
        <w:tabs>
          <w:tab w:val="left" w:leader="none" w:pos="-720"/>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EE">
      <w:pPr>
        <w:rPr>
          <w:rFonts w:ascii="Open Sans" w:cs="Open Sans" w:eastAsia="Open Sans" w:hAnsi="Open Sans"/>
          <w:b w:val="1"/>
          <w:sz w:val="22"/>
          <w:szCs w:val="22"/>
          <w:u w:val="single"/>
        </w:rPr>
      </w:pPr>
      <w:r w:rsidDel="00000000" w:rsidR="00000000" w:rsidRPr="00000000">
        <w:rPr>
          <w:rFonts w:ascii="Open Sans" w:cs="Open Sans" w:eastAsia="Open Sans" w:hAnsi="Open Sans"/>
          <w:b w:val="1"/>
          <w:sz w:val="22"/>
          <w:szCs w:val="22"/>
          <w:u w:val="single"/>
          <w:rtl w:val="0"/>
        </w:rPr>
        <w:t xml:space="preserve">Examination Gloves</w:t>
      </w:r>
    </w:p>
    <w:p w:rsidR="00000000" w:rsidDel="00000000" w:rsidP="00000000" w:rsidRDefault="00000000" w:rsidRPr="00000000" w14:paraId="000000EF">
      <w:pPr>
        <w:rPr>
          <w:rFonts w:ascii="Open Sans" w:cs="Open Sans" w:eastAsia="Open Sans" w:hAnsi="Open Sans"/>
          <w:b w:val="1"/>
          <w:sz w:val="22"/>
          <w:szCs w:val="22"/>
          <w:u w:val="single"/>
        </w:rPr>
      </w:pPr>
      <w:r w:rsidDel="00000000" w:rsidR="00000000" w:rsidRPr="00000000">
        <w:rPr>
          <w:rtl w:val="0"/>
        </w:rPr>
      </w:r>
    </w:p>
    <w:p w:rsidR="00000000" w:rsidDel="00000000" w:rsidP="00000000" w:rsidRDefault="00000000" w:rsidRPr="00000000" w14:paraId="000000F0">
      <w:pPr>
        <w:numPr>
          <w:ilvl w:val="0"/>
          <w:numId w:val="4"/>
        </w:numPr>
        <w:ind w:left="720" w:hanging="36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  </w:t>
      </w:r>
    </w:p>
    <w:p w:rsidR="00000000" w:rsidDel="00000000" w:rsidP="00000000" w:rsidRDefault="00000000" w:rsidRPr="00000000" w14:paraId="000000F1">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0F2">
      <w:pPr>
        <w:rPr>
          <w:rFonts w:ascii="Open Sans" w:cs="Open Sans" w:eastAsia="Open Sans" w:hAnsi="Open Sans"/>
          <w:b w:val="1"/>
          <w:u w:val="single"/>
        </w:rPr>
      </w:pPr>
      <w:r w:rsidDel="00000000" w:rsidR="00000000" w:rsidRPr="00000000">
        <w:rPr>
          <w:rtl w:val="0"/>
        </w:rPr>
      </w:r>
    </w:p>
    <w:tbl>
      <w:tblPr>
        <w:tblStyle w:val="Table7"/>
        <w:tblW w:w="10241.0" w:type="dxa"/>
        <w:jc w:val="left"/>
        <w:tblInd w:w="-4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61"/>
        <w:gridCol w:w="3503"/>
        <w:gridCol w:w="2051"/>
        <w:gridCol w:w="1813"/>
        <w:gridCol w:w="1813"/>
        <w:tblGridChange w:id="0">
          <w:tblGrid>
            <w:gridCol w:w="1061"/>
            <w:gridCol w:w="3503"/>
            <w:gridCol w:w="2051"/>
            <w:gridCol w:w="1813"/>
            <w:gridCol w:w="1813"/>
          </w:tblGrid>
        </w:tblGridChange>
      </w:tblGrid>
      <w:tr>
        <w:trPr>
          <w:cantSplit w:val="0"/>
          <w:trHeight w:val="1081" w:hRule="atLeast"/>
          <w:tblHeader w:val="0"/>
        </w:trPr>
        <w:tc>
          <w:tcPr>
            <w:shd w:fill="d9d9d9" w:val="clear"/>
            <w:vAlign w:val="center"/>
          </w:tcPr>
          <w:p w:rsidR="00000000" w:rsidDel="00000000" w:rsidP="00000000" w:rsidRDefault="00000000" w:rsidRPr="00000000" w14:paraId="000000F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F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F5">
            <w:pPr>
              <w:rPr>
                <w:rFonts w:ascii="Open Sans" w:cs="Open Sans" w:eastAsia="Open Sans" w:hAnsi="Open Sans"/>
                <w:b w:val="1"/>
              </w:rPr>
            </w:pPr>
            <w:r w:rsidDel="00000000" w:rsidR="00000000" w:rsidRPr="00000000">
              <w:rPr>
                <w:b w:val="1"/>
                <w:rtl w:val="0"/>
              </w:rPr>
              <w:t xml:space="preserve">Is bid compliant? </w:t>
            </w:r>
            <w:r w:rsidDel="00000000" w:rsidR="00000000" w:rsidRPr="00000000">
              <w:rPr>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F6">
            <w:pPr>
              <w:jc w:val="center"/>
              <w:rPr>
                <w:b w:val="1"/>
              </w:rPr>
            </w:pPr>
            <w:r w:rsidDel="00000000" w:rsidR="00000000" w:rsidRPr="00000000">
              <w:rPr>
                <w:b w:val="1"/>
                <w:rtl w:val="0"/>
              </w:rPr>
              <w:t xml:space="preserve">Bidder to complete</w:t>
            </w:r>
          </w:p>
          <w:p w:rsidR="00000000" w:rsidDel="00000000" w:rsidP="00000000" w:rsidRDefault="00000000" w:rsidRPr="00000000" w14:paraId="000000F7">
            <w:pPr>
              <w:rPr>
                <w:rFonts w:ascii="Open Sans" w:cs="Open Sans" w:eastAsia="Open Sans" w:hAnsi="Open Sans"/>
                <w:b w:val="1"/>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c>
          <w:tcPr>
            <w:shd w:fill="d9d9d9" w:val="clear"/>
            <w:vAlign w:val="center"/>
          </w:tcPr>
          <w:p w:rsidR="00000000" w:rsidDel="00000000" w:rsidP="00000000" w:rsidRDefault="00000000" w:rsidRPr="00000000" w14:paraId="000000F8">
            <w:pPr>
              <w:jc w:val="center"/>
              <w:rPr>
                <w:rFonts w:ascii="Arial" w:cs="Arial" w:eastAsia="Arial" w:hAnsi="Arial"/>
                <w:b w:val="1"/>
              </w:rPr>
            </w:pPr>
            <w:r w:rsidDel="00000000" w:rsidR="00000000" w:rsidRPr="00000000">
              <w:rPr>
                <w:rFonts w:ascii="Arial" w:cs="Arial" w:eastAsia="Arial" w:hAnsi="Arial"/>
                <w:b w:val="1"/>
                <w:rtl w:val="0"/>
              </w:rPr>
              <w:t xml:space="preserve">Name of Brand 1</w:t>
            </w:r>
          </w:p>
          <w:p w:rsidR="00000000" w:rsidDel="00000000" w:rsidP="00000000" w:rsidRDefault="00000000" w:rsidRPr="00000000" w14:paraId="000000F9">
            <w:pPr>
              <w:jc w:val="center"/>
              <w:rPr>
                <w:rFonts w:ascii="Arial" w:cs="Arial" w:eastAsia="Arial" w:hAnsi="Arial"/>
                <w:b w:val="1"/>
              </w:rPr>
            </w:pPr>
            <w:r w:rsidDel="00000000" w:rsidR="00000000" w:rsidRPr="00000000">
              <w:rPr>
                <w:rFonts w:ascii="Arial" w:cs="Arial" w:eastAsia="Arial" w:hAnsi="Arial"/>
                <w:b w:val="1"/>
                <w:rtl w:val="0"/>
              </w:rPr>
              <w:t xml:space="preserve">..............................</w:t>
            </w:r>
          </w:p>
          <w:p w:rsidR="00000000" w:rsidDel="00000000" w:rsidP="00000000" w:rsidRDefault="00000000" w:rsidRPr="00000000" w14:paraId="000000FA">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0FB">
            <w:pPr>
              <w:jc w:val="center"/>
              <w:rPr>
                <w:rFonts w:ascii="Arial" w:cs="Arial" w:eastAsia="Arial" w:hAnsi="Arial"/>
                <w:b w:val="1"/>
              </w:rPr>
            </w:pPr>
            <w:r w:rsidDel="00000000" w:rsidR="00000000" w:rsidRPr="00000000">
              <w:rPr>
                <w:rFonts w:ascii="Arial" w:cs="Arial" w:eastAsia="Arial" w:hAnsi="Arial"/>
                <w:b w:val="1"/>
                <w:rtl w:val="0"/>
              </w:rPr>
              <w:t xml:space="preserve">Name of Alternative Brand 2</w:t>
            </w:r>
          </w:p>
          <w:p w:rsidR="00000000" w:rsidDel="00000000" w:rsidP="00000000" w:rsidRDefault="00000000" w:rsidRPr="00000000" w14:paraId="000000FC">
            <w:pPr>
              <w:jc w:val="center"/>
              <w:rPr>
                <w:b w:val="1"/>
              </w:rPr>
            </w:pPr>
            <w:r w:rsidDel="00000000" w:rsidR="00000000" w:rsidRPr="00000000">
              <w:rPr>
                <w:rFonts w:ascii="Arial" w:cs="Arial" w:eastAsia="Arial" w:hAnsi="Arial"/>
                <w:b w:val="1"/>
                <w:rtl w:val="0"/>
              </w:rPr>
              <w:t xml:space="preserv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FD">
            <w:pPr>
              <w:jc w:val="center"/>
              <w:rPr>
                <w:rFonts w:ascii="Arial" w:cs="Arial" w:eastAsia="Arial" w:hAnsi="Arial"/>
                <w:b w:val="1"/>
              </w:rPr>
            </w:pPr>
            <w:r w:rsidDel="00000000" w:rsidR="00000000" w:rsidRPr="00000000">
              <w:rPr>
                <w:rFonts w:ascii="Arial" w:cs="Arial" w:eastAsia="Arial" w:hAnsi="Arial"/>
                <w:b w:val="1"/>
                <w:rtl w:val="0"/>
              </w:rPr>
              <w:t xml:space="preserve">1</w:t>
            </w:r>
          </w:p>
        </w:tc>
        <w:tc>
          <w:tcPr>
            <w:shd w:fill="auto" w:val="clear"/>
            <w:vAlign w:val="center"/>
          </w:tcPr>
          <w:p w:rsidR="00000000" w:rsidDel="00000000" w:rsidP="00000000" w:rsidRDefault="00000000" w:rsidRPr="00000000" w14:paraId="000000FE">
            <w:pPr>
              <w:jc w:val="both"/>
              <w:rPr>
                <w:rFonts w:ascii="Arial" w:cs="Arial" w:eastAsia="Arial" w:hAnsi="Arial"/>
                <w:highlight w:val="white"/>
              </w:rPr>
            </w:pPr>
            <w:r w:rsidDel="00000000" w:rsidR="00000000" w:rsidRPr="00000000">
              <w:rPr>
                <w:rFonts w:ascii="Arial" w:cs="Arial" w:eastAsia="Arial" w:hAnsi="Arial"/>
                <w:b w:val="1"/>
                <w:rtl w:val="0"/>
              </w:rPr>
              <w:t xml:space="preserve">Brand of Examination Gloves</w:t>
            </w:r>
            <w:r w:rsidDel="00000000" w:rsidR="00000000" w:rsidRPr="00000000">
              <w:rPr>
                <w:rtl w:val="0"/>
              </w:rPr>
            </w:r>
          </w:p>
        </w:tc>
        <w:tc>
          <w:tcPr>
            <w:shd w:fill="auto" w:val="clear"/>
            <w:vAlign w:val="center"/>
          </w:tcPr>
          <w:p w:rsidR="00000000" w:rsidDel="00000000" w:rsidP="00000000" w:rsidRDefault="00000000" w:rsidRPr="00000000" w14:paraId="000000FF">
            <w:pPr>
              <w:jc w:val="center"/>
              <w:rPr>
                <w:rFonts w:ascii="Arial" w:cs="Arial" w:eastAsia="Arial" w:hAnsi="Arial"/>
                <w:b w:val="1"/>
              </w:rPr>
            </w:pPr>
            <w:r w:rsidDel="00000000" w:rsidR="00000000" w:rsidRPr="00000000">
              <w:rPr>
                <w:rtl w:val="0"/>
              </w:rPr>
            </w:r>
          </w:p>
        </w:tc>
        <w:tc>
          <w:tcPr>
            <w:vAlign w:val="center"/>
          </w:tcPr>
          <w:p w:rsidR="00000000" w:rsidDel="00000000" w:rsidP="00000000" w:rsidRDefault="00000000" w:rsidRPr="00000000" w14:paraId="00000100">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101">
            <w:pPr>
              <w:jc w:val="center"/>
              <w:rPr>
                <w:rFonts w:ascii="Open Sans" w:cs="Open Sans" w:eastAsia="Open Sans" w:hAnsi="Open Sans"/>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02">
            <w:pPr>
              <w:jc w:val="center"/>
              <w:rPr>
                <w:rFonts w:ascii="Arial" w:cs="Arial" w:eastAsia="Arial" w:hAnsi="Arial"/>
              </w:rPr>
            </w:pPr>
            <w:r w:rsidDel="00000000" w:rsidR="00000000" w:rsidRPr="00000000">
              <w:rPr>
                <w:rFonts w:ascii="Arial" w:cs="Arial" w:eastAsia="Arial" w:hAnsi="Arial"/>
                <w:rtl w:val="0"/>
              </w:rPr>
              <w:t xml:space="preserve">1.1</w:t>
            </w:r>
          </w:p>
        </w:tc>
        <w:tc>
          <w:tcPr>
            <w:shd w:fill="auto" w:val="clear"/>
            <w:vAlign w:val="center"/>
          </w:tcPr>
          <w:p w:rsidR="00000000" w:rsidDel="00000000" w:rsidP="00000000" w:rsidRDefault="00000000" w:rsidRPr="00000000" w14:paraId="00000103">
            <w:pPr>
              <w:jc w:val="both"/>
              <w:rPr>
                <w:rFonts w:ascii="Arial" w:cs="Arial" w:eastAsia="Arial" w:hAnsi="Arial"/>
                <w:highlight w:val="white"/>
              </w:rPr>
            </w:pPr>
            <w:r w:rsidDel="00000000" w:rsidR="00000000" w:rsidRPr="00000000">
              <w:rPr>
                <w:rFonts w:ascii="Arial" w:cs="Arial" w:eastAsia="Arial" w:hAnsi="Arial"/>
                <w:highlight w:val="white"/>
                <w:rtl w:val="0"/>
              </w:rPr>
              <w:t xml:space="preserve">Standard </w:t>
            </w:r>
            <w:r w:rsidDel="00000000" w:rsidR="00000000" w:rsidRPr="00000000">
              <w:rPr>
                <w:rFonts w:ascii="Arial" w:cs="Arial" w:eastAsia="Arial" w:hAnsi="Arial"/>
                <w:color w:val="ff0000"/>
                <w:highlight w:val="white"/>
                <w:rtl w:val="0"/>
              </w:rPr>
              <w:t xml:space="preserve">Powdered</w:t>
            </w:r>
            <w:r w:rsidDel="00000000" w:rsidR="00000000" w:rsidRPr="00000000">
              <w:rPr>
                <w:rFonts w:ascii="Arial" w:cs="Arial" w:eastAsia="Arial" w:hAnsi="Arial"/>
                <w:highlight w:val="white"/>
                <w:rtl w:val="0"/>
              </w:rPr>
              <w:t xml:space="preserve"> Examination Gloves</w:t>
            </w:r>
          </w:p>
        </w:tc>
        <w:tc>
          <w:tcPr>
            <w:shd w:fill="auto" w:val="clear"/>
            <w:vAlign w:val="center"/>
          </w:tcPr>
          <w:p w:rsidR="00000000" w:rsidDel="00000000" w:rsidP="00000000" w:rsidRDefault="00000000" w:rsidRPr="00000000" w14:paraId="00000104">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5">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6">
            <w:pPr>
              <w:jc w:val="center"/>
              <w:rPr>
                <w:rFonts w:ascii="Open Sans" w:cs="Open Sans" w:eastAsia="Open Sans" w:hAnsi="Open Sans"/>
              </w:rPr>
            </w:pPr>
            <w:r w:rsidDel="00000000" w:rsidR="00000000" w:rsidRPr="00000000">
              <w:rPr>
                <w:rtl w:val="0"/>
              </w:rPr>
            </w:r>
          </w:p>
        </w:tc>
      </w:tr>
      <w:tr>
        <w:trPr>
          <w:cantSplit w:val="0"/>
          <w:trHeight w:val="287" w:hRule="atLeast"/>
          <w:tblHeader w:val="0"/>
        </w:trPr>
        <w:tc>
          <w:tcPr>
            <w:vAlign w:val="center"/>
          </w:tcPr>
          <w:p w:rsidR="00000000" w:rsidDel="00000000" w:rsidP="00000000" w:rsidRDefault="00000000" w:rsidRPr="00000000" w14:paraId="00000107">
            <w:pPr>
              <w:jc w:val="center"/>
              <w:rPr>
                <w:rFonts w:ascii="Arial" w:cs="Arial" w:eastAsia="Arial" w:hAnsi="Arial"/>
              </w:rPr>
            </w:pPr>
            <w:r w:rsidDel="00000000" w:rsidR="00000000" w:rsidRPr="00000000">
              <w:rPr>
                <w:rFonts w:ascii="Arial" w:cs="Arial" w:eastAsia="Arial" w:hAnsi="Arial"/>
                <w:rtl w:val="0"/>
              </w:rPr>
              <w:t xml:space="preserve">1.2</w:t>
            </w:r>
          </w:p>
        </w:tc>
        <w:tc>
          <w:tcPr>
            <w:shd w:fill="auto" w:val="clear"/>
            <w:vAlign w:val="center"/>
          </w:tcPr>
          <w:p w:rsidR="00000000" w:rsidDel="00000000" w:rsidP="00000000" w:rsidRDefault="00000000" w:rsidRPr="00000000" w14:paraId="00000108">
            <w:pPr>
              <w:jc w:val="both"/>
              <w:rPr>
                <w:rFonts w:ascii="Arial" w:cs="Arial" w:eastAsia="Arial" w:hAnsi="Arial"/>
              </w:rPr>
            </w:pPr>
            <w:r w:rsidDel="00000000" w:rsidR="00000000" w:rsidRPr="00000000">
              <w:rPr>
                <w:rFonts w:ascii="Arial" w:cs="Arial" w:eastAsia="Arial" w:hAnsi="Arial"/>
                <w:highlight w:val="white"/>
                <w:rtl w:val="0"/>
              </w:rPr>
              <w:t xml:space="preserve">Material - Latex </w:t>
            </w:r>
            <w:r w:rsidDel="00000000" w:rsidR="00000000" w:rsidRPr="00000000">
              <w:rPr>
                <w:rtl w:val="0"/>
              </w:rPr>
            </w:r>
          </w:p>
        </w:tc>
        <w:tc>
          <w:tcPr>
            <w:shd w:fill="auto" w:val="clear"/>
            <w:vAlign w:val="center"/>
          </w:tcPr>
          <w:p w:rsidR="00000000" w:rsidDel="00000000" w:rsidP="00000000" w:rsidRDefault="00000000" w:rsidRPr="00000000" w14:paraId="00000109">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A">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B">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0C">
            <w:pPr>
              <w:jc w:val="center"/>
              <w:rPr>
                <w:rFonts w:ascii="Arial" w:cs="Arial" w:eastAsia="Arial" w:hAnsi="Arial"/>
              </w:rPr>
            </w:pPr>
            <w:r w:rsidDel="00000000" w:rsidR="00000000" w:rsidRPr="00000000">
              <w:rPr>
                <w:rFonts w:ascii="Arial" w:cs="Arial" w:eastAsia="Arial" w:hAnsi="Arial"/>
                <w:rtl w:val="0"/>
              </w:rPr>
              <w:t xml:space="preserve">1.3</w:t>
            </w:r>
          </w:p>
        </w:tc>
        <w:tc>
          <w:tcPr>
            <w:shd w:fill="auto" w:val="clear"/>
            <w:vAlign w:val="center"/>
          </w:tcPr>
          <w:p w:rsidR="00000000" w:rsidDel="00000000" w:rsidP="00000000" w:rsidRDefault="00000000" w:rsidRPr="00000000" w14:paraId="0000010D">
            <w:pPr>
              <w:jc w:val="both"/>
              <w:rPr>
                <w:rFonts w:ascii="Arial" w:cs="Arial" w:eastAsia="Arial" w:hAnsi="Arial"/>
                <w:highlight w:val="white"/>
              </w:rPr>
            </w:pPr>
            <w:r w:rsidDel="00000000" w:rsidR="00000000" w:rsidRPr="00000000">
              <w:rPr>
                <w:rFonts w:ascii="Arial" w:cs="Arial" w:eastAsia="Arial" w:hAnsi="Arial"/>
                <w:highlight w:val="white"/>
                <w:rtl w:val="0"/>
              </w:rPr>
              <w:t xml:space="preserve">Non-Sterile, Single use/Disposable </w:t>
            </w:r>
          </w:p>
        </w:tc>
        <w:tc>
          <w:tcPr>
            <w:shd w:fill="auto" w:val="clear"/>
            <w:vAlign w:val="center"/>
          </w:tcPr>
          <w:p w:rsidR="00000000" w:rsidDel="00000000" w:rsidP="00000000" w:rsidRDefault="00000000" w:rsidRPr="00000000" w14:paraId="0000010E">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F">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0">
            <w:pPr>
              <w:jc w:val="center"/>
              <w:rPr>
                <w:rFonts w:ascii="Open Sans" w:cs="Open Sans" w:eastAsia="Open Sans" w:hAnsi="Open Sans"/>
              </w:rPr>
            </w:pPr>
            <w:r w:rsidDel="00000000" w:rsidR="00000000" w:rsidRPr="00000000">
              <w:rPr>
                <w:rtl w:val="0"/>
              </w:rPr>
            </w:r>
          </w:p>
        </w:tc>
      </w:tr>
      <w:tr>
        <w:trPr>
          <w:cantSplit w:val="0"/>
          <w:trHeight w:val="407" w:hRule="atLeast"/>
          <w:tblHeader w:val="0"/>
        </w:trPr>
        <w:tc>
          <w:tcPr>
            <w:vAlign w:val="center"/>
          </w:tcPr>
          <w:p w:rsidR="00000000" w:rsidDel="00000000" w:rsidP="00000000" w:rsidRDefault="00000000" w:rsidRPr="00000000" w14:paraId="00000111">
            <w:pPr>
              <w:jc w:val="center"/>
              <w:rPr>
                <w:rFonts w:ascii="Arial" w:cs="Arial" w:eastAsia="Arial" w:hAnsi="Arial"/>
              </w:rPr>
            </w:pPr>
            <w:r w:rsidDel="00000000" w:rsidR="00000000" w:rsidRPr="00000000">
              <w:rPr>
                <w:rFonts w:ascii="Arial" w:cs="Arial" w:eastAsia="Arial" w:hAnsi="Arial"/>
                <w:rtl w:val="0"/>
              </w:rPr>
              <w:t xml:space="preserve">1.4</w:t>
            </w:r>
          </w:p>
        </w:tc>
        <w:tc>
          <w:tcPr>
            <w:shd w:fill="auto" w:val="clear"/>
            <w:vAlign w:val="center"/>
          </w:tcPr>
          <w:p w:rsidR="00000000" w:rsidDel="00000000" w:rsidP="00000000" w:rsidRDefault="00000000" w:rsidRPr="00000000" w14:paraId="00000112">
            <w:pPr>
              <w:jc w:val="both"/>
              <w:rPr>
                <w:rFonts w:ascii="Arial" w:cs="Arial" w:eastAsia="Arial" w:hAnsi="Arial"/>
              </w:rPr>
            </w:pPr>
            <w:r w:rsidDel="00000000" w:rsidR="00000000" w:rsidRPr="00000000">
              <w:rPr>
                <w:rFonts w:ascii="Arial" w:cs="Arial" w:eastAsia="Arial" w:hAnsi="Arial"/>
                <w:highlight w:val="white"/>
                <w:rtl w:val="0"/>
              </w:rPr>
              <w:t xml:space="preserve">Pack Size 100pcs per box</w:t>
            </w:r>
            <w:r w:rsidDel="00000000" w:rsidR="00000000" w:rsidRPr="00000000">
              <w:rPr>
                <w:rtl w:val="0"/>
              </w:rPr>
            </w:r>
          </w:p>
        </w:tc>
        <w:tc>
          <w:tcPr>
            <w:shd w:fill="auto" w:val="clear"/>
            <w:vAlign w:val="center"/>
          </w:tcPr>
          <w:p w:rsidR="00000000" w:rsidDel="00000000" w:rsidP="00000000" w:rsidRDefault="00000000" w:rsidRPr="00000000" w14:paraId="00000113">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4">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5">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16">
            <w:pPr>
              <w:jc w:val="center"/>
              <w:rPr>
                <w:rFonts w:ascii="Arial" w:cs="Arial" w:eastAsia="Arial" w:hAnsi="Arial"/>
              </w:rPr>
            </w:pPr>
            <w:r w:rsidDel="00000000" w:rsidR="00000000" w:rsidRPr="00000000">
              <w:rPr>
                <w:rFonts w:ascii="Arial" w:cs="Arial" w:eastAsia="Arial" w:hAnsi="Arial"/>
                <w:rtl w:val="0"/>
              </w:rPr>
              <w:t xml:space="preserve">1.5</w:t>
            </w:r>
          </w:p>
        </w:tc>
        <w:tc>
          <w:tcPr>
            <w:shd w:fill="auto" w:val="clear"/>
            <w:vAlign w:val="center"/>
          </w:tcPr>
          <w:p w:rsidR="00000000" w:rsidDel="00000000" w:rsidP="00000000" w:rsidRDefault="00000000" w:rsidRPr="00000000" w14:paraId="00000117">
            <w:pPr>
              <w:jc w:val="both"/>
              <w:rPr>
                <w:rFonts w:ascii="Arial" w:cs="Arial" w:eastAsia="Arial" w:hAnsi="Arial"/>
              </w:rPr>
            </w:pPr>
            <w:r w:rsidDel="00000000" w:rsidR="00000000" w:rsidRPr="00000000">
              <w:rPr>
                <w:rFonts w:ascii="Arial" w:cs="Arial" w:eastAsia="Arial" w:hAnsi="Arial"/>
                <w:b w:val="1"/>
                <w:highlight w:val="white"/>
                <w:rtl w:val="0"/>
              </w:rPr>
              <w:t xml:space="preserve">Quantity breakdown in Sizes</w:t>
            </w:r>
            <w:r w:rsidDel="00000000" w:rsidR="00000000" w:rsidRPr="00000000">
              <w:rPr>
                <w:rFonts w:ascii="Arial" w:cs="Arial" w:eastAsia="Arial" w:hAnsi="Arial"/>
                <w:highlight w:val="white"/>
                <w:rtl w:val="0"/>
              </w:rPr>
              <w:t xml:space="preserve">: </w:t>
            </w:r>
            <w:r w:rsidDel="00000000" w:rsidR="00000000" w:rsidRPr="00000000">
              <w:rPr>
                <w:rtl w:val="0"/>
              </w:rPr>
            </w:r>
          </w:p>
        </w:tc>
        <w:tc>
          <w:tcPr>
            <w:shd w:fill="auto" w:val="clear"/>
            <w:vAlign w:val="center"/>
          </w:tcPr>
          <w:p w:rsidR="00000000" w:rsidDel="00000000" w:rsidP="00000000" w:rsidRDefault="00000000" w:rsidRPr="00000000" w14:paraId="00000118">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9">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A">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1B">
            <w:pPr>
              <w:jc w:val="center"/>
              <w:rPr>
                <w:rFonts w:ascii="Arial" w:cs="Arial" w:eastAsia="Arial" w:hAnsi="Arial"/>
              </w:rPr>
            </w:pPr>
            <w:r w:rsidDel="00000000" w:rsidR="00000000" w:rsidRPr="00000000">
              <w:rPr>
                <w:rFonts w:ascii="Arial" w:cs="Arial" w:eastAsia="Arial" w:hAnsi="Arial"/>
                <w:rtl w:val="0"/>
              </w:rPr>
              <w:t xml:space="preserve">1.5.1</w:t>
            </w:r>
          </w:p>
        </w:tc>
        <w:tc>
          <w:tcPr>
            <w:shd w:fill="auto" w:val="clear"/>
            <w:vAlign w:val="center"/>
          </w:tcPr>
          <w:p w:rsidR="00000000" w:rsidDel="00000000" w:rsidP="00000000" w:rsidRDefault="00000000" w:rsidRPr="00000000" w14:paraId="0000011C">
            <w:pPr>
              <w:jc w:val="both"/>
              <w:rPr>
                <w:rFonts w:ascii="Arial" w:cs="Arial" w:eastAsia="Arial" w:hAnsi="Arial"/>
              </w:rPr>
            </w:pPr>
            <w:r w:rsidDel="00000000" w:rsidR="00000000" w:rsidRPr="00000000">
              <w:rPr>
                <w:rFonts w:ascii="Arial" w:cs="Arial" w:eastAsia="Arial" w:hAnsi="Arial"/>
                <w:color w:val="ff0000"/>
                <w:highlight w:val="white"/>
                <w:rtl w:val="0"/>
              </w:rPr>
              <w:t xml:space="preserve">Large size</w:t>
            </w:r>
            <w:r w:rsidDel="00000000" w:rsidR="00000000" w:rsidRPr="00000000">
              <w:rPr>
                <w:rFonts w:ascii="Arial" w:cs="Arial" w:eastAsia="Arial" w:hAnsi="Arial"/>
                <w:color w:val="1f1f1f"/>
                <w:highlight w:val="white"/>
                <w:rtl w:val="0"/>
              </w:rPr>
              <w:t xml:space="preserve"> - 57,567 dispenser-boxes of 100pcs each</w:t>
            </w:r>
            <w:r w:rsidDel="00000000" w:rsidR="00000000" w:rsidRPr="00000000">
              <w:rPr>
                <w:rFonts w:ascii="Arial" w:cs="Arial" w:eastAsia="Arial" w:hAnsi="Arial"/>
                <w:color w:val="ff0000"/>
                <w:highlight w:val="white"/>
                <w:rtl w:val="0"/>
              </w:rPr>
              <w:t xml:space="preserve"> </w:t>
            </w:r>
            <w:r w:rsidDel="00000000" w:rsidR="00000000" w:rsidRPr="00000000">
              <w:rPr>
                <w:rtl w:val="0"/>
              </w:rPr>
            </w:r>
          </w:p>
        </w:tc>
        <w:tc>
          <w:tcPr>
            <w:shd w:fill="auto" w:val="clear"/>
            <w:vAlign w:val="center"/>
          </w:tcPr>
          <w:p w:rsidR="00000000" w:rsidDel="00000000" w:rsidP="00000000" w:rsidRDefault="00000000" w:rsidRPr="00000000" w14:paraId="0000011D">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E">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F">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0">
            <w:pPr>
              <w:jc w:val="center"/>
              <w:rPr>
                <w:rFonts w:ascii="Arial" w:cs="Arial" w:eastAsia="Arial" w:hAnsi="Arial"/>
              </w:rPr>
            </w:pPr>
            <w:r w:rsidDel="00000000" w:rsidR="00000000" w:rsidRPr="00000000">
              <w:rPr>
                <w:rFonts w:ascii="Arial" w:cs="Arial" w:eastAsia="Arial" w:hAnsi="Arial"/>
                <w:rtl w:val="0"/>
              </w:rPr>
              <w:t xml:space="preserve">1.5.2</w:t>
            </w:r>
          </w:p>
        </w:tc>
        <w:tc>
          <w:tcPr>
            <w:shd w:fill="auto" w:val="clear"/>
            <w:vAlign w:val="center"/>
          </w:tcPr>
          <w:p w:rsidR="00000000" w:rsidDel="00000000" w:rsidP="00000000" w:rsidRDefault="00000000" w:rsidRPr="00000000" w14:paraId="00000121">
            <w:pPr>
              <w:jc w:val="both"/>
              <w:rPr>
                <w:rFonts w:ascii="Arial" w:cs="Arial" w:eastAsia="Arial" w:hAnsi="Arial"/>
              </w:rPr>
            </w:pPr>
            <w:r w:rsidDel="00000000" w:rsidR="00000000" w:rsidRPr="00000000">
              <w:rPr>
                <w:rFonts w:ascii="Arial" w:cs="Arial" w:eastAsia="Arial" w:hAnsi="Arial"/>
                <w:color w:val="ff0000"/>
                <w:highlight w:val="white"/>
                <w:rtl w:val="0"/>
              </w:rPr>
              <w:t xml:space="preserve">Medium size - </w:t>
            </w:r>
            <w:r w:rsidDel="00000000" w:rsidR="00000000" w:rsidRPr="00000000">
              <w:rPr>
                <w:rFonts w:ascii="Arial" w:cs="Arial" w:eastAsia="Arial" w:hAnsi="Arial"/>
                <w:color w:val="1f1f1f"/>
                <w:highlight w:val="white"/>
                <w:rtl w:val="0"/>
              </w:rPr>
              <w:t xml:space="preserve">Medium size - 34,540 dispenser-boxes of 100pcs each</w:t>
            </w:r>
            <w:r w:rsidDel="00000000" w:rsidR="00000000" w:rsidRPr="00000000">
              <w:rPr>
                <w:rFonts w:ascii="Arial" w:cs="Arial" w:eastAsia="Arial" w:hAnsi="Arial"/>
                <w:color w:val="ff0000"/>
                <w:highlight w:val="white"/>
                <w:rtl w:val="0"/>
              </w:rPr>
              <w:t xml:space="preserve"> </w:t>
            </w:r>
            <w:r w:rsidDel="00000000" w:rsidR="00000000" w:rsidRPr="00000000">
              <w:rPr>
                <w:rtl w:val="0"/>
              </w:rPr>
            </w:r>
          </w:p>
        </w:tc>
        <w:tc>
          <w:tcPr>
            <w:shd w:fill="auto" w:val="clear"/>
            <w:vAlign w:val="center"/>
          </w:tcPr>
          <w:p w:rsidR="00000000" w:rsidDel="00000000" w:rsidP="00000000" w:rsidRDefault="00000000" w:rsidRPr="00000000" w14:paraId="00000122">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3">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4">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5">
            <w:pPr>
              <w:jc w:val="center"/>
              <w:rPr>
                <w:rFonts w:ascii="Arial" w:cs="Arial" w:eastAsia="Arial" w:hAnsi="Arial"/>
              </w:rPr>
            </w:pPr>
            <w:r w:rsidDel="00000000" w:rsidR="00000000" w:rsidRPr="00000000">
              <w:rPr>
                <w:rFonts w:ascii="Arial" w:cs="Arial" w:eastAsia="Arial" w:hAnsi="Arial"/>
                <w:rtl w:val="0"/>
              </w:rPr>
              <w:t xml:space="preserve">1.5.3</w:t>
            </w:r>
          </w:p>
        </w:tc>
        <w:tc>
          <w:tcPr>
            <w:shd w:fill="auto" w:val="clear"/>
            <w:vAlign w:val="center"/>
          </w:tcPr>
          <w:p w:rsidR="00000000" w:rsidDel="00000000" w:rsidP="00000000" w:rsidRDefault="00000000" w:rsidRPr="00000000" w14:paraId="00000126">
            <w:pPr>
              <w:jc w:val="both"/>
              <w:rPr>
                <w:rFonts w:ascii="Arial" w:cs="Arial" w:eastAsia="Arial" w:hAnsi="Arial"/>
              </w:rPr>
            </w:pPr>
            <w:r w:rsidDel="00000000" w:rsidR="00000000" w:rsidRPr="00000000">
              <w:rPr>
                <w:rFonts w:ascii="Arial" w:cs="Arial" w:eastAsia="Arial" w:hAnsi="Arial"/>
                <w:color w:val="ff0000"/>
                <w:highlight w:val="white"/>
                <w:rtl w:val="0"/>
              </w:rPr>
              <w:t xml:space="preserve">Small size - </w:t>
            </w:r>
            <w:r w:rsidDel="00000000" w:rsidR="00000000" w:rsidRPr="00000000">
              <w:rPr>
                <w:rFonts w:ascii="Arial" w:cs="Arial" w:eastAsia="Arial" w:hAnsi="Arial"/>
                <w:color w:val="1f1f1f"/>
                <w:highlight w:val="white"/>
                <w:rtl w:val="0"/>
              </w:rPr>
              <w:t xml:space="preserve">Small size - 23,027 dispenser-boxes of 100pcs each</w:t>
            </w:r>
            <w:r w:rsidDel="00000000" w:rsidR="00000000" w:rsidRPr="00000000">
              <w:rPr>
                <w:rtl w:val="0"/>
              </w:rPr>
            </w:r>
          </w:p>
        </w:tc>
        <w:tc>
          <w:tcPr>
            <w:shd w:fill="auto" w:val="clear"/>
            <w:vAlign w:val="center"/>
          </w:tcPr>
          <w:p w:rsidR="00000000" w:rsidDel="00000000" w:rsidP="00000000" w:rsidRDefault="00000000" w:rsidRPr="00000000" w14:paraId="00000127">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8">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9">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A">
            <w:pPr>
              <w:jc w:val="center"/>
              <w:rPr>
                <w:rFonts w:ascii="Arial" w:cs="Arial" w:eastAsia="Arial" w:hAnsi="Arial"/>
              </w:rPr>
            </w:pPr>
            <w:r w:rsidDel="00000000" w:rsidR="00000000" w:rsidRPr="00000000">
              <w:rPr>
                <w:rFonts w:ascii="Arial" w:cs="Arial" w:eastAsia="Arial" w:hAnsi="Arial"/>
                <w:rtl w:val="0"/>
              </w:rPr>
              <w:t xml:space="preserve">1.6</w:t>
            </w:r>
          </w:p>
        </w:tc>
        <w:tc>
          <w:tcPr>
            <w:shd w:fill="auto" w:val="clear"/>
            <w:vAlign w:val="center"/>
          </w:tcPr>
          <w:p w:rsidR="00000000" w:rsidDel="00000000" w:rsidP="00000000" w:rsidRDefault="00000000" w:rsidRPr="00000000" w14:paraId="0000012B">
            <w:pPr>
              <w:jc w:val="both"/>
              <w:rPr>
                <w:rFonts w:ascii="Arial" w:cs="Arial" w:eastAsia="Arial" w:hAnsi="Arial"/>
                <w:highlight w:val="white"/>
              </w:rPr>
            </w:pPr>
            <w:r w:rsidDel="00000000" w:rsidR="00000000" w:rsidRPr="00000000">
              <w:rPr>
                <w:rFonts w:ascii="Arial" w:cs="Arial" w:eastAsia="Arial" w:hAnsi="Arial"/>
                <w:color w:val="1f1f1f"/>
                <w:highlight w:val="white"/>
                <w:rtl w:val="0"/>
              </w:rPr>
              <w:t xml:space="preserve">The offered product must have a minimum remaining shelf life of 3 years at the time of delivery to the Lagos port of entry</w:t>
            </w:r>
            <w:r w:rsidDel="00000000" w:rsidR="00000000" w:rsidRPr="00000000">
              <w:rPr>
                <w:rtl w:val="0"/>
              </w:rPr>
            </w:r>
          </w:p>
        </w:tc>
        <w:tc>
          <w:tcPr>
            <w:shd w:fill="auto" w:val="clear"/>
            <w:vAlign w:val="center"/>
          </w:tcPr>
          <w:p w:rsidR="00000000" w:rsidDel="00000000" w:rsidP="00000000" w:rsidRDefault="00000000" w:rsidRPr="00000000" w14:paraId="0000012C">
            <w:pPr>
              <w:jc w:val="center"/>
              <w:rPr>
                <w:rFonts w:ascii="MS Gothic" w:cs="MS Gothic" w:eastAsia="MS Gothic" w:hAnsi="MS Gothic"/>
                <w:highlight w:val="cyan"/>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D">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E">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F">
            <w:pPr>
              <w:jc w:val="center"/>
              <w:rPr>
                <w:rFonts w:ascii="Arial" w:cs="Arial" w:eastAsia="Arial" w:hAnsi="Arial"/>
              </w:rPr>
            </w:pPr>
            <w:r w:rsidDel="00000000" w:rsidR="00000000" w:rsidRPr="00000000">
              <w:rPr>
                <w:rFonts w:ascii="Arial" w:cs="Arial" w:eastAsia="Arial" w:hAnsi="Arial"/>
                <w:rtl w:val="0"/>
              </w:rPr>
              <w:t xml:space="preserve">1.7</w:t>
            </w:r>
          </w:p>
        </w:tc>
        <w:tc>
          <w:tcPr>
            <w:shd w:fill="auto" w:val="clear"/>
            <w:vAlign w:val="center"/>
          </w:tcPr>
          <w:p w:rsidR="00000000" w:rsidDel="00000000" w:rsidP="00000000" w:rsidRDefault="00000000" w:rsidRPr="00000000" w14:paraId="00000130">
            <w:pPr>
              <w:jc w:val="both"/>
              <w:rPr>
                <w:rFonts w:ascii="Arial" w:cs="Arial" w:eastAsia="Arial" w:hAnsi="Arial"/>
                <w:color w:val="1f1f1f"/>
                <w:highlight w:val="white"/>
              </w:rPr>
            </w:pPr>
            <w:r w:rsidDel="00000000" w:rsidR="00000000" w:rsidRPr="00000000">
              <w:rPr>
                <w:rFonts w:ascii="Arial" w:cs="Arial" w:eastAsia="Arial" w:hAnsi="Arial"/>
                <w:color w:val="1f1f1f"/>
                <w:highlight w:val="white"/>
                <w:rtl w:val="0"/>
              </w:rPr>
              <w:t xml:space="preserve">A valid copy of the NAFDAC Product Certificate for all the Powdered Latex</w:t>
            </w:r>
          </w:p>
          <w:p w:rsidR="00000000" w:rsidDel="00000000" w:rsidP="00000000" w:rsidRDefault="00000000" w:rsidRPr="00000000" w14:paraId="00000131">
            <w:pPr>
              <w:jc w:val="both"/>
              <w:rPr>
                <w:rFonts w:ascii="Arial" w:cs="Arial" w:eastAsia="Arial" w:hAnsi="Arial"/>
                <w:i w:val="1"/>
                <w:color w:val="ff0000"/>
                <w:highlight w:val="white"/>
              </w:rPr>
            </w:pPr>
            <w:r w:rsidDel="00000000" w:rsidR="00000000" w:rsidRPr="00000000">
              <w:rPr>
                <w:rFonts w:ascii="Arial" w:cs="Arial" w:eastAsia="Arial" w:hAnsi="Arial"/>
                <w:color w:val="1f1f1f"/>
                <w:highlight w:val="white"/>
                <w:rtl w:val="0"/>
              </w:rPr>
              <w:t xml:space="preserve">Brand(s) offered</w:t>
            </w:r>
            <w:r w:rsidDel="00000000" w:rsidR="00000000" w:rsidRPr="00000000">
              <w:rPr>
                <w:rtl w:val="0"/>
              </w:rPr>
            </w:r>
          </w:p>
          <w:p w:rsidR="00000000" w:rsidDel="00000000" w:rsidP="00000000" w:rsidRDefault="00000000" w:rsidRPr="00000000" w14:paraId="00000132">
            <w:pPr>
              <w:jc w:val="both"/>
              <w:rPr>
                <w:rFonts w:ascii="Arial" w:cs="Arial" w:eastAsia="Arial" w:hAnsi="Arial"/>
                <w:i w:val="1"/>
                <w:color w:val="ff0000"/>
                <w:highlight w:val="white"/>
              </w:rPr>
            </w:pPr>
            <w:r w:rsidDel="00000000" w:rsidR="00000000" w:rsidRPr="00000000">
              <w:rPr>
                <w:rtl w:val="0"/>
              </w:rPr>
            </w:r>
          </w:p>
          <w:p w:rsidR="00000000" w:rsidDel="00000000" w:rsidP="00000000" w:rsidRDefault="00000000" w:rsidRPr="00000000" w14:paraId="00000133">
            <w:pPr>
              <w:jc w:val="both"/>
              <w:rPr>
                <w:rFonts w:ascii="Arial" w:cs="Arial" w:eastAsia="Arial" w:hAnsi="Arial"/>
                <w:i w:val="1"/>
                <w:color w:val="ff0000"/>
                <w:highlight w:val="white"/>
              </w:rPr>
            </w:pPr>
            <w:r w:rsidDel="00000000" w:rsidR="00000000" w:rsidRPr="00000000">
              <w:rPr>
                <w:rFonts w:ascii="Arial" w:cs="Arial" w:eastAsia="Arial" w:hAnsi="Arial"/>
                <w:i w:val="1"/>
                <w:color w:val="ff0000"/>
                <w:highlight w:val="white"/>
                <w:rtl w:val="0"/>
              </w:rPr>
              <w:t xml:space="preserve">If the bidder is not the registered applicant, they must provide an authorisation letter or no objection from the NAFDAC license holder.</w:t>
            </w:r>
          </w:p>
          <w:p w:rsidR="00000000" w:rsidDel="00000000" w:rsidP="00000000" w:rsidRDefault="00000000" w:rsidRPr="00000000" w14:paraId="00000134">
            <w:pPr>
              <w:jc w:val="both"/>
              <w:rPr>
                <w:rFonts w:ascii="Arial" w:cs="Arial" w:eastAsia="Arial" w:hAnsi="Arial"/>
                <w:i w:val="1"/>
                <w:color w:val="ff0000"/>
                <w:highlight w:val="white"/>
              </w:rPr>
            </w:pPr>
            <w:r w:rsidDel="00000000" w:rsidR="00000000" w:rsidRPr="00000000">
              <w:rPr>
                <w:rFonts w:ascii="Arial" w:cs="Arial" w:eastAsia="Arial" w:hAnsi="Arial"/>
                <w:i w:val="1"/>
                <w:color w:val="ff0000"/>
                <w:highlight w:val="white"/>
                <w:rtl w:val="0"/>
              </w:rPr>
              <w:t xml:space="preserve">Note</w:t>
            </w:r>
          </w:p>
          <w:p w:rsidR="00000000" w:rsidDel="00000000" w:rsidP="00000000" w:rsidRDefault="00000000" w:rsidRPr="00000000" w14:paraId="00000135">
            <w:pPr>
              <w:jc w:val="both"/>
              <w:rPr>
                <w:rFonts w:ascii="Arial" w:cs="Arial" w:eastAsia="Arial" w:hAnsi="Arial"/>
                <w:color w:val="1f1f1f"/>
                <w:highlight w:val="white"/>
              </w:rPr>
            </w:pPr>
            <w:r w:rsidDel="00000000" w:rsidR="00000000" w:rsidRPr="00000000">
              <w:rPr>
                <w:rFonts w:ascii="Arial" w:cs="Arial" w:eastAsia="Arial" w:hAnsi="Arial"/>
                <w:i w:val="1"/>
                <w:color w:val="0070c0"/>
                <w:highlight w:val="white"/>
                <w:rtl w:val="0"/>
              </w:rPr>
              <w:t xml:space="preserve">The applicant must not bid if they are authorising another vendor to offer their product</w:t>
            </w:r>
            <w:r w:rsidDel="00000000" w:rsidR="00000000" w:rsidRPr="00000000">
              <w:rPr>
                <w:rtl w:val="0"/>
              </w:rPr>
            </w:r>
          </w:p>
        </w:tc>
        <w:tc>
          <w:tcPr>
            <w:shd w:fill="auto" w:val="clear"/>
            <w:vAlign w:val="center"/>
          </w:tcPr>
          <w:p w:rsidR="00000000" w:rsidDel="00000000" w:rsidP="00000000" w:rsidRDefault="00000000" w:rsidRPr="00000000" w14:paraId="00000136">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7">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8">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39">
            <w:pPr>
              <w:jc w:val="center"/>
              <w:rPr>
                <w:rFonts w:ascii="Arial" w:cs="Arial" w:eastAsia="Arial" w:hAnsi="Arial"/>
              </w:rPr>
            </w:pPr>
            <w:r w:rsidDel="00000000" w:rsidR="00000000" w:rsidRPr="00000000">
              <w:rPr>
                <w:rFonts w:ascii="Arial" w:cs="Arial" w:eastAsia="Arial" w:hAnsi="Arial"/>
                <w:rtl w:val="0"/>
              </w:rPr>
              <w:t xml:space="preserve">1.8</w:t>
            </w:r>
          </w:p>
        </w:tc>
        <w:tc>
          <w:tcPr>
            <w:shd w:fill="auto" w:val="clear"/>
            <w:vAlign w:val="center"/>
          </w:tcPr>
          <w:p w:rsidR="00000000" w:rsidDel="00000000" w:rsidP="00000000" w:rsidRDefault="00000000" w:rsidRPr="00000000" w14:paraId="0000013A">
            <w:pPr>
              <w:jc w:val="both"/>
              <w:rPr>
                <w:rFonts w:ascii="Arial" w:cs="Arial" w:eastAsia="Arial" w:hAnsi="Arial"/>
                <w:color w:val="1f1f1f"/>
                <w:highlight w:val="white"/>
              </w:rPr>
            </w:pPr>
            <w:r w:rsidDel="00000000" w:rsidR="00000000" w:rsidRPr="00000000">
              <w:rPr>
                <w:rFonts w:ascii="Arial" w:cs="Arial" w:eastAsia="Arial" w:hAnsi="Arial"/>
                <w:color w:val="1f1f1f"/>
                <w:highlight w:val="white"/>
                <w:rtl w:val="0"/>
              </w:rPr>
              <w:t xml:space="preserve">A copy of the Manufacturer's Authourisation to provide this product (</w:t>
            </w:r>
            <w:r w:rsidDel="00000000" w:rsidR="00000000" w:rsidRPr="00000000">
              <w:rPr>
                <w:rFonts w:ascii="Arial" w:cs="Arial" w:eastAsia="Arial" w:hAnsi="Arial"/>
                <w:color w:val="1f1f1f"/>
                <w:highlight w:val="white"/>
                <w:u w:val="single"/>
                <w:rtl w:val="0"/>
              </w:rPr>
              <w:t xml:space="preserve">must be signed and stamped by the manufacturer</w:t>
            </w:r>
            <w:r w:rsidDel="00000000" w:rsidR="00000000" w:rsidRPr="00000000">
              <w:rPr>
                <w:rFonts w:ascii="Arial" w:cs="Arial" w:eastAsia="Arial" w:hAnsi="Arial"/>
                <w:color w:val="1f1f1f"/>
                <w:highlight w:val="white"/>
                <w:rtl w:val="0"/>
              </w:rPr>
              <w:t xml:space="preserve">)</w:t>
            </w:r>
          </w:p>
          <w:p w:rsidR="00000000" w:rsidDel="00000000" w:rsidP="00000000" w:rsidRDefault="00000000" w:rsidRPr="00000000" w14:paraId="0000013B">
            <w:pPr>
              <w:jc w:val="both"/>
              <w:rPr>
                <w:rFonts w:ascii="Arial" w:cs="Arial" w:eastAsia="Arial" w:hAnsi="Arial"/>
                <w:color w:val="1f1f1f"/>
                <w:highlight w:val="white"/>
              </w:rPr>
            </w:pPr>
            <w:r w:rsidDel="00000000" w:rsidR="00000000" w:rsidRPr="00000000">
              <w:rPr>
                <w:rFonts w:ascii="Arial" w:cs="Arial" w:eastAsia="Arial" w:hAnsi="Arial"/>
                <w:i w:val="1"/>
                <w:color w:val="ff0000"/>
                <w:highlight w:val="white"/>
                <w:rtl w:val="0"/>
              </w:rPr>
              <w:t xml:space="preserve">Bidders must use the template issued with the returnable tender documents</w:t>
            </w:r>
            <w:r w:rsidDel="00000000" w:rsidR="00000000" w:rsidRPr="00000000">
              <w:rPr>
                <w:rtl w:val="0"/>
              </w:rPr>
            </w:r>
          </w:p>
        </w:tc>
        <w:tc>
          <w:tcPr>
            <w:shd w:fill="auto" w:val="clear"/>
            <w:vAlign w:val="center"/>
          </w:tcPr>
          <w:p w:rsidR="00000000" w:rsidDel="00000000" w:rsidP="00000000" w:rsidRDefault="00000000" w:rsidRPr="00000000" w14:paraId="0000013C">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D">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E">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3F">
            <w:pPr>
              <w:jc w:val="center"/>
              <w:rPr>
                <w:rFonts w:ascii="Arial" w:cs="Arial" w:eastAsia="Arial" w:hAnsi="Arial"/>
              </w:rPr>
            </w:pPr>
            <w:r w:rsidDel="00000000" w:rsidR="00000000" w:rsidRPr="00000000">
              <w:rPr>
                <w:rFonts w:ascii="Arial" w:cs="Arial" w:eastAsia="Arial" w:hAnsi="Arial"/>
                <w:rtl w:val="0"/>
              </w:rPr>
              <w:t xml:space="preserve">1.9</w:t>
            </w:r>
          </w:p>
        </w:tc>
        <w:tc>
          <w:tcPr>
            <w:shd w:fill="auto" w:val="clear"/>
            <w:vAlign w:val="center"/>
          </w:tcPr>
          <w:p w:rsidR="00000000" w:rsidDel="00000000" w:rsidP="00000000" w:rsidRDefault="00000000" w:rsidRPr="00000000" w14:paraId="00000140">
            <w:pPr>
              <w:jc w:val="both"/>
              <w:rPr>
                <w:rFonts w:ascii="Arial" w:cs="Arial" w:eastAsia="Arial" w:hAnsi="Arial"/>
                <w:color w:val="1f1f1f"/>
                <w:highlight w:val="white"/>
              </w:rPr>
            </w:pPr>
            <w:r w:rsidDel="00000000" w:rsidR="00000000" w:rsidRPr="00000000">
              <w:rPr>
                <w:rFonts w:ascii="Arial" w:cs="Arial" w:eastAsia="Arial" w:hAnsi="Arial"/>
                <w:color w:val="1f1f1f"/>
                <w:highlight w:val="white"/>
                <w:rtl w:val="0"/>
              </w:rPr>
              <w:t xml:space="preserve">A valid Copy of the manufacturer's EU CE Certificate / Declaration of Conformity (authorising the use of the CE marking on their packaging) </w:t>
            </w:r>
            <w:r w:rsidDel="00000000" w:rsidR="00000000" w:rsidRPr="00000000">
              <w:rPr>
                <w:rFonts w:ascii="Arial" w:cs="Arial" w:eastAsia="Arial" w:hAnsi="Arial"/>
                <w:b w:val="1"/>
                <w:color w:val="1f1f1f"/>
                <w:highlight w:val="white"/>
                <w:u w:val="single"/>
                <w:rtl w:val="0"/>
              </w:rPr>
              <w:t xml:space="preserve">OR</w:t>
            </w:r>
            <w:r w:rsidDel="00000000" w:rsidR="00000000" w:rsidRPr="00000000">
              <w:rPr>
                <w:rFonts w:ascii="Arial" w:cs="Arial" w:eastAsia="Arial" w:hAnsi="Arial"/>
                <w:color w:val="1f1f1f"/>
                <w:highlight w:val="white"/>
                <w:rtl w:val="0"/>
              </w:rPr>
              <w:t xml:space="preserve"> </w:t>
            </w:r>
          </w:p>
          <w:p w:rsidR="00000000" w:rsidDel="00000000" w:rsidP="00000000" w:rsidRDefault="00000000" w:rsidRPr="00000000" w14:paraId="00000141">
            <w:pPr>
              <w:jc w:val="both"/>
              <w:rPr>
                <w:rFonts w:ascii="Arial" w:cs="Arial" w:eastAsia="Arial" w:hAnsi="Arial"/>
                <w:color w:val="1f1f1f"/>
                <w:highlight w:val="white"/>
              </w:rPr>
            </w:pPr>
            <w:r w:rsidDel="00000000" w:rsidR="00000000" w:rsidRPr="00000000">
              <w:rPr>
                <w:rFonts w:ascii="Arial" w:cs="Arial" w:eastAsia="Arial" w:hAnsi="Arial"/>
                <w:color w:val="1f1f1f"/>
                <w:highlight w:val="white"/>
                <w:rtl w:val="0"/>
              </w:rPr>
              <w:t xml:space="preserve">the US FDA authorization.</w:t>
            </w:r>
          </w:p>
        </w:tc>
        <w:tc>
          <w:tcPr>
            <w:shd w:fill="auto" w:val="clear"/>
            <w:vAlign w:val="center"/>
          </w:tcPr>
          <w:p w:rsidR="00000000" w:rsidDel="00000000" w:rsidP="00000000" w:rsidRDefault="00000000" w:rsidRPr="00000000" w14:paraId="00000142">
            <w:pPr>
              <w:jc w:val="center"/>
              <w:rPr>
                <w:rFonts w:ascii="MS Gothic" w:cs="MS Gothic" w:eastAsia="MS Gothic" w:hAnsi="MS Gothic"/>
                <w:highlight w:val="cyan"/>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3">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4">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45">
            <w:pPr>
              <w:jc w:val="center"/>
              <w:rPr>
                <w:rFonts w:ascii="Arial" w:cs="Arial" w:eastAsia="Arial" w:hAnsi="Arial"/>
              </w:rPr>
            </w:pPr>
            <w:r w:rsidDel="00000000" w:rsidR="00000000" w:rsidRPr="00000000">
              <w:rPr>
                <w:rFonts w:ascii="Arial" w:cs="Arial" w:eastAsia="Arial" w:hAnsi="Arial"/>
                <w:rtl w:val="0"/>
              </w:rPr>
              <w:t xml:space="preserve">1.10</w:t>
            </w:r>
          </w:p>
        </w:tc>
        <w:tc>
          <w:tcPr>
            <w:shd w:fill="auto" w:val="clear"/>
            <w:vAlign w:val="center"/>
          </w:tcPr>
          <w:p w:rsidR="00000000" w:rsidDel="00000000" w:rsidP="00000000" w:rsidRDefault="00000000" w:rsidRPr="00000000" w14:paraId="00000146">
            <w:pPr>
              <w:jc w:val="both"/>
              <w:rPr>
                <w:rFonts w:ascii="Arial" w:cs="Arial" w:eastAsia="Arial" w:hAnsi="Arial"/>
                <w:color w:val="1f1f1f"/>
                <w:highlight w:val="white"/>
              </w:rPr>
            </w:pPr>
            <w:r w:rsidDel="00000000" w:rsidR="00000000" w:rsidRPr="00000000">
              <w:rPr>
                <w:rFonts w:ascii="Arial" w:cs="Arial" w:eastAsia="Arial" w:hAnsi="Arial"/>
                <w:color w:val="1f1f1f"/>
                <w:highlight w:val="white"/>
                <w:rtl w:val="0"/>
              </w:rPr>
              <w:t xml:space="preserve">A valid Copy of the manufacturer's ISO 13485 </w:t>
            </w:r>
            <w:r w:rsidDel="00000000" w:rsidR="00000000" w:rsidRPr="00000000">
              <w:rPr>
                <w:rFonts w:ascii="Arial" w:cs="Arial" w:eastAsia="Arial" w:hAnsi="Arial"/>
                <w:b w:val="1"/>
                <w:color w:val="1f1f1f"/>
                <w:highlight w:val="white"/>
                <w:u w:val="single"/>
                <w:rtl w:val="0"/>
              </w:rPr>
              <w:t xml:space="preserve">OR</w:t>
            </w:r>
            <w:r w:rsidDel="00000000" w:rsidR="00000000" w:rsidRPr="00000000">
              <w:rPr>
                <w:rFonts w:ascii="Arial" w:cs="Arial" w:eastAsia="Arial" w:hAnsi="Arial"/>
                <w:color w:val="1f1f1f"/>
                <w:highlight w:val="white"/>
                <w:rtl w:val="0"/>
              </w:rPr>
              <w:t xml:space="preserve"> ISO 9001 quality certificate</w:t>
            </w:r>
          </w:p>
          <w:p w:rsidR="00000000" w:rsidDel="00000000" w:rsidP="00000000" w:rsidRDefault="00000000" w:rsidRPr="00000000" w14:paraId="00000147">
            <w:pPr>
              <w:jc w:val="both"/>
              <w:rPr>
                <w:rFonts w:ascii="Arial" w:cs="Arial" w:eastAsia="Arial" w:hAnsi="Arial"/>
                <w:color w:val="1f1f1f"/>
                <w:highlight w:val="white"/>
              </w:rPr>
            </w:pPr>
            <w:r w:rsidDel="00000000" w:rsidR="00000000" w:rsidRPr="00000000">
              <w:rPr>
                <w:rFonts w:ascii="Arial" w:cs="Arial" w:eastAsia="Arial" w:hAnsi="Arial"/>
                <w:i w:val="1"/>
                <w:color w:val="ff0000"/>
                <w:highlight w:val="white"/>
                <w:rtl w:val="0"/>
              </w:rPr>
              <w:t xml:space="preserve">Certificates in other languages must be translated into English</w:t>
            </w:r>
            <w:r w:rsidDel="00000000" w:rsidR="00000000" w:rsidRPr="00000000">
              <w:rPr>
                <w:rtl w:val="0"/>
              </w:rPr>
            </w:r>
          </w:p>
        </w:tc>
        <w:tc>
          <w:tcPr>
            <w:shd w:fill="auto" w:val="clear"/>
            <w:vAlign w:val="center"/>
          </w:tcPr>
          <w:p w:rsidR="00000000" w:rsidDel="00000000" w:rsidP="00000000" w:rsidRDefault="00000000" w:rsidRPr="00000000" w14:paraId="00000148">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9">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A">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4B">
            <w:pPr>
              <w:jc w:val="center"/>
              <w:rPr>
                <w:rFonts w:ascii="Arial" w:cs="Arial" w:eastAsia="Arial" w:hAnsi="Arial"/>
              </w:rPr>
            </w:pPr>
            <w:r w:rsidDel="00000000" w:rsidR="00000000" w:rsidRPr="00000000">
              <w:rPr>
                <w:rFonts w:ascii="Arial" w:cs="Arial" w:eastAsia="Arial" w:hAnsi="Arial"/>
                <w:rtl w:val="0"/>
              </w:rPr>
              <w:t xml:space="preserve">1.11</w:t>
            </w:r>
          </w:p>
        </w:tc>
        <w:tc>
          <w:tcPr>
            <w:shd w:fill="auto" w:val="clear"/>
            <w:vAlign w:val="center"/>
          </w:tcPr>
          <w:p w:rsidR="00000000" w:rsidDel="00000000" w:rsidP="00000000" w:rsidRDefault="00000000" w:rsidRPr="00000000" w14:paraId="0000014C">
            <w:pPr>
              <w:jc w:val="both"/>
              <w:rPr>
                <w:rFonts w:ascii="Arial" w:cs="Arial" w:eastAsia="Arial" w:hAnsi="Arial"/>
                <w:color w:val="1f1f1f"/>
                <w:highlight w:val="white"/>
              </w:rPr>
            </w:pPr>
            <w:r w:rsidDel="00000000" w:rsidR="00000000" w:rsidRPr="00000000">
              <w:rPr>
                <w:rFonts w:ascii="Arial" w:cs="Arial" w:eastAsia="Arial" w:hAnsi="Arial"/>
                <w:color w:val="1f1f1f"/>
                <w:highlight w:val="white"/>
                <w:rtl w:val="0"/>
              </w:rPr>
              <w:t xml:space="preserve">A soft copy of the product packaging artwork or Photos of the packaging revealing the NAFDAC registration number</w:t>
            </w:r>
          </w:p>
        </w:tc>
        <w:tc>
          <w:tcPr>
            <w:shd w:fill="auto" w:val="clear"/>
            <w:vAlign w:val="center"/>
          </w:tcPr>
          <w:p w:rsidR="00000000" w:rsidDel="00000000" w:rsidP="00000000" w:rsidRDefault="00000000" w:rsidRPr="00000000" w14:paraId="0000014D">
            <w:pPr>
              <w:jc w:val="center"/>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E">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F">
            <w:pPr>
              <w:jc w:val="cente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50">
            <w:pPr>
              <w:jc w:val="center"/>
              <w:rPr>
                <w:rFonts w:ascii="Arial" w:cs="Arial" w:eastAsia="Arial" w:hAnsi="Arial"/>
              </w:rPr>
            </w:pPr>
            <w:r w:rsidDel="00000000" w:rsidR="00000000" w:rsidRPr="00000000">
              <w:rPr>
                <w:rFonts w:ascii="Arial" w:cs="Arial" w:eastAsia="Arial" w:hAnsi="Arial"/>
                <w:rtl w:val="0"/>
              </w:rPr>
              <w:t xml:space="preserve">1.12</w:t>
            </w:r>
          </w:p>
        </w:tc>
        <w:tc>
          <w:tcPr>
            <w:shd w:fill="auto" w:val="clear"/>
            <w:vAlign w:val="center"/>
          </w:tcPr>
          <w:p w:rsidR="00000000" w:rsidDel="00000000" w:rsidP="00000000" w:rsidRDefault="00000000" w:rsidRPr="00000000" w14:paraId="00000151">
            <w:pPr>
              <w:jc w:val="both"/>
              <w:rPr>
                <w:rFonts w:ascii="Arial" w:cs="Arial" w:eastAsia="Arial" w:hAnsi="Arial"/>
                <w:color w:val="1f1f1f"/>
                <w:highlight w:val="white"/>
              </w:rPr>
            </w:pPr>
            <w:r w:rsidDel="00000000" w:rsidR="00000000" w:rsidRPr="00000000">
              <w:rPr>
                <w:rFonts w:ascii="Arial" w:cs="Arial" w:eastAsia="Arial" w:hAnsi="Arial"/>
                <w:color w:val="1f1f1f"/>
                <w:highlight w:val="white"/>
                <w:rtl w:val="0"/>
              </w:rPr>
              <w:t xml:space="preserve">The best 3 bidders may be requested to </w:t>
            </w:r>
            <w:r w:rsidDel="00000000" w:rsidR="00000000" w:rsidRPr="00000000">
              <w:rPr>
                <w:rFonts w:ascii="Arial" w:cs="Arial" w:eastAsia="Arial" w:hAnsi="Arial"/>
                <w:color w:val="1f1f1f"/>
                <w:highlight w:val="white"/>
                <w:u w:val="single"/>
                <w:rtl w:val="0"/>
              </w:rPr>
              <w:t xml:space="preserve">provide a sample of their product</w:t>
            </w:r>
            <w:r w:rsidDel="00000000" w:rsidR="00000000" w:rsidRPr="00000000">
              <w:rPr>
                <w:rFonts w:ascii="Arial" w:cs="Arial" w:eastAsia="Arial" w:hAnsi="Arial"/>
                <w:color w:val="1f1f1f"/>
                <w:highlight w:val="white"/>
                <w:rtl w:val="0"/>
              </w:rPr>
              <w:t xml:space="preserve">. When requested, the sample shall be provided to UNOPS within 3 - 5 working days from date of request, and shall be evaluated against the set technical specifications</w:t>
            </w:r>
          </w:p>
        </w:tc>
        <w:tc>
          <w:tcPr>
            <w:shd w:fill="auto" w:val="clear"/>
            <w:vAlign w:val="center"/>
          </w:tcPr>
          <w:p w:rsidR="00000000" w:rsidDel="00000000" w:rsidP="00000000" w:rsidRDefault="00000000" w:rsidRPr="00000000" w14:paraId="00000152">
            <w:pPr>
              <w:jc w:val="center"/>
              <w:rPr>
                <w:rFonts w:ascii="MS Gothic" w:cs="MS Gothic" w:eastAsia="MS Gothic" w:hAnsi="MS Gothic"/>
                <w:highlight w:val="cyan"/>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3">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4">
            <w:pPr>
              <w:jc w:val="cente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55">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56">
      <w:pPr>
        <w:spacing w:after="200" w:line="276"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157">
      <w:pPr>
        <w:numPr>
          <w:ilvl w:val="0"/>
          <w:numId w:val="4"/>
        </w:numPr>
        <w:spacing w:after="200" w:line="276" w:lineRule="auto"/>
        <w:ind w:left="720" w:hanging="360"/>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 </w:t>
      </w:r>
    </w:p>
    <w:p w:rsidR="00000000" w:rsidDel="00000000" w:rsidP="00000000" w:rsidRDefault="00000000" w:rsidRPr="00000000" w14:paraId="00000158">
      <w:pPr>
        <w:rPr/>
      </w:pPr>
      <w:r w:rsidDel="00000000" w:rsidR="00000000" w:rsidRPr="00000000">
        <w:rPr>
          <w:rtl w:val="0"/>
        </w:rPr>
      </w:r>
    </w:p>
    <w:tbl>
      <w:tblPr>
        <w:tblStyle w:val="Table8"/>
        <w:tblW w:w="969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4140"/>
        <w:gridCol w:w="1890"/>
        <w:gridCol w:w="1965"/>
        <w:tblGridChange w:id="0">
          <w:tblGrid>
            <w:gridCol w:w="1695"/>
            <w:gridCol w:w="4140"/>
            <w:gridCol w:w="1890"/>
            <w:gridCol w:w="196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59">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15B">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5C">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15D">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5E">
            <w:pPr>
              <w:rPr>
                <w:rFonts w:ascii="Arial" w:cs="Arial" w:eastAsia="Arial" w:hAnsi="Arial"/>
                <w:b w:val="1"/>
              </w:rPr>
            </w:pPr>
            <w:r w:rsidDel="00000000" w:rsidR="00000000" w:rsidRPr="00000000">
              <w:rPr>
                <w:rFonts w:ascii="Arial" w:cs="Arial" w:eastAsia="Arial" w:hAnsi="Arial"/>
                <w:b w:val="1"/>
                <w:rtl w:val="0"/>
              </w:rPr>
              <w:t xml:space="preserve">Delivery time</w:t>
            </w:r>
          </w:p>
        </w:tc>
        <w:tc>
          <w:tcPr>
            <w:vAlign w:val="center"/>
          </w:tcPr>
          <w:p w:rsidR="00000000" w:rsidDel="00000000" w:rsidP="00000000" w:rsidRDefault="00000000" w:rsidRPr="00000000" w14:paraId="0000015F">
            <w:pPr>
              <w:rPr>
                <w:rFonts w:ascii="Arial" w:cs="Arial" w:eastAsia="Arial" w:hAnsi="Arial"/>
              </w:rPr>
            </w:pPr>
            <w:r w:rsidDel="00000000" w:rsidR="00000000" w:rsidRPr="00000000">
              <w:rPr>
                <w:rFonts w:ascii="Arial" w:cs="Arial" w:eastAsia="Arial" w:hAnsi="Arial"/>
                <w:rtl w:val="0"/>
              </w:rPr>
              <w:t xml:space="preserve">Bidder shall deliver the goods as follows:</w:t>
            </w:r>
          </w:p>
          <w:p w:rsidR="00000000" w:rsidDel="00000000" w:rsidP="00000000" w:rsidRDefault="00000000" w:rsidRPr="00000000" w14:paraId="00000160">
            <w:pPr>
              <w:rPr>
                <w:rFonts w:ascii="Arial" w:cs="Arial" w:eastAsia="Arial" w:hAnsi="Arial"/>
              </w:rPr>
            </w:pPr>
            <w:r w:rsidDel="00000000" w:rsidR="00000000" w:rsidRPr="00000000">
              <w:rPr>
                <w:rtl w:val="0"/>
              </w:rPr>
            </w:r>
          </w:p>
          <w:p w:rsidR="00000000" w:rsidDel="00000000" w:rsidP="00000000" w:rsidRDefault="00000000" w:rsidRPr="00000000" w14:paraId="00000161">
            <w:pPr>
              <w:rPr>
                <w:rFonts w:ascii="Arial" w:cs="Arial" w:eastAsia="Arial" w:hAnsi="Arial"/>
                <w:b w:val="1"/>
                <w:color w:val="ff0000"/>
              </w:rPr>
            </w:pPr>
            <w:r w:rsidDel="00000000" w:rsidR="00000000" w:rsidRPr="00000000">
              <w:rPr>
                <w:rFonts w:ascii="Arial" w:cs="Arial" w:eastAsia="Arial" w:hAnsi="Arial"/>
                <w:b w:val="1"/>
                <w:color w:val="ff0000"/>
                <w:rtl w:val="0"/>
              </w:rPr>
              <w:t xml:space="preserve">8 Weeks after issue of Purchase Order</w:t>
            </w:r>
          </w:p>
          <w:p w:rsidR="00000000" w:rsidDel="00000000" w:rsidP="00000000" w:rsidRDefault="00000000" w:rsidRPr="00000000" w14:paraId="00000162">
            <w:pPr>
              <w:rPr>
                <w:rFonts w:ascii="Arial" w:cs="Arial" w:eastAsia="Arial" w:hAnsi="Arial"/>
              </w:rPr>
            </w:pPr>
            <w:r w:rsidDel="00000000" w:rsidR="00000000" w:rsidRPr="00000000">
              <w:rPr>
                <w:rtl w:val="0"/>
              </w:rPr>
            </w:r>
          </w:p>
          <w:p w:rsidR="00000000" w:rsidDel="00000000" w:rsidP="00000000" w:rsidRDefault="00000000" w:rsidRPr="00000000" w14:paraId="00000163">
            <w:pPr>
              <w:rPr>
                <w:rFonts w:ascii="Arial" w:cs="Arial" w:eastAsia="Arial" w:hAnsi="Arial"/>
                <w:b w:val="1"/>
              </w:rPr>
            </w:pPr>
            <w:r w:rsidDel="00000000" w:rsidR="00000000" w:rsidRPr="00000000">
              <w:rPr>
                <w:rtl w:val="0"/>
              </w:rPr>
            </w:r>
          </w:p>
          <w:p w:rsidR="00000000" w:rsidDel="00000000" w:rsidP="00000000" w:rsidRDefault="00000000" w:rsidRPr="00000000" w14:paraId="0000016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65">
            <w:pP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66">
            <w:pPr>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67">
            <w:pPr>
              <w:rPr>
                <w:rFonts w:ascii="Arial" w:cs="Arial" w:eastAsia="Arial" w:hAnsi="Arial"/>
                <w:b w:val="1"/>
              </w:rPr>
            </w:pPr>
            <w:r w:rsidDel="00000000" w:rsidR="00000000" w:rsidRPr="00000000">
              <w:rPr>
                <w:rFonts w:ascii="Arial" w:cs="Arial" w:eastAsia="Arial" w:hAnsi="Arial"/>
                <w:b w:val="1"/>
                <w:rtl w:val="0"/>
              </w:rPr>
              <w:t xml:space="preserve">Delivery place and Incoterms rules</w:t>
            </w:r>
          </w:p>
        </w:tc>
        <w:tc>
          <w:tcPr>
            <w:vAlign w:val="center"/>
          </w:tcPr>
          <w:p w:rsidR="00000000" w:rsidDel="00000000" w:rsidP="00000000" w:rsidRDefault="00000000" w:rsidRPr="00000000" w14:paraId="00000168">
            <w:pPr>
              <w:rPr>
                <w:rFonts w:ascii="Arial" w:cs="Arial" w:eastAsia="Arial" w:hAnsi="Arial"/>
                <w:highlight w:val="yellow"/>
              </w:rPr>
            </w:pPr>
            <w:r w:rsidDel="00000000" w:rsidR="00000000" w:rsidRPr="00000000">
              <w:rPr>
                <w:rFonts w:ascii="Arial" w:cs="Arial" w:eastAsia="Arial" w:hAnsi="Arial"/>
                <w:highlight w:val="white"/>
                <w:rtl w:val="0"/>
              </w:rPr>
              <w:t xml:space="preserve">DPU (Delivered at Place Unloaded) </w:t>
            </w:r>
            <w:r w:rsidDel="00000000" w:rsidR="00000000" w:rsidRPr="00000000">
              <w:rPr>
                <w:rFonts w:ascii="Arial" w:cs="Arial" w:eastAsia="Arial" w:hAnsi="Arial"/>
                <w:rtl w:val="0"/>
              </w:rPr>
              <w:t xml:space="preserve">at the </w:t>
            </w:r>
            <w:r w:rsidDel="00000000" w:rsidR="00000000" w:rsidRPr="00000000">
              <w:rPr>
                <w:rFonts w:ascii="Arial" w:cs="Arial" w:eastAsia="Arial" w:hAnsi="Arial"/>
                <w:b w:val="1"/>
                <w:rtl w:val="0"/>
              </w:rPr>
              <w:t xml:space="preserve">Federal Medical Stores in Lagos , Nigeria </w:t>
            </w:r>
            <w:r w:rsidDel="00000000" w:rsidR="00000000" w:rsidRPr="00000000">
              <w:rPr>
                <w:rFonts w:ascii="Arial" w:cs="Arial" w:eastAsia="Arial" w:hAnsi="Arial"/>
                <w:rtl w:val="0"/>
              </w:rPr>
              <w:t xml:space="preserve">(Incoterms 2020)</w:t>
            </w:r>
            <w:r w:rsidDel="00000000" w:rsidR="00000000" w:rsidRPr="00000000">
              <w:rPr>
                <w:rtl w:val="0"/>
              </w:rPr>
            </w:r>
          </w:p>
          <w:p w:rsidR="00000000" w:rsidDel="00000000" w:rsidP="00000000" w:rsidRDefault="00000000" w:rsidRPr="00000000" w14:paraId="00000169">
            <w:pPr>
              <w:rPr>
                <w:rFonts w:ascii="Arial" w:cs="Arial" w:eastAsia="Arial" w:hAnsi="Arial"/>
                <w:highlight w:val="white"/>
              </w:rPr>
            </w:pPr>
            <w:r w:rsidDel="00000000" w:rsidR="00000000" w:rsidRPr="00000000">
              <w:rPr>
                <w:rtl w:val="0"/>
              </w:rPr>
            </w:r>
          </w:p>
          <w:p w:rsidR="00000000" w:rsidDel="00000000" w:rsidP="00000000" w:rsidRDefault="00000000" w:rsidRPr="00000000" w14:paraId="0000016A">
            <w:pPr>
              <w:rPr>
                <w:rFonts w:ascii="Arial" w:cs="Arial" w:eastAsia="Arial" w:hAnsi="Arial"/>
                <w:b w:val="1"/>
              </w:rPr>
            </w:pPr>
            <w:r w:rsidDel="00000000" w:rsidR="00000000" w:rsidRPr="00000000">
              <w:rPr>
                <w:rtl w:val="0"/>
              </w:rPr>
            </w:r>
          </w:p>
        </w:tc>
        <w:tc>
          <w:tcPr>
            <w:vAlign w:val="center"/>
          </w:tcPr>
          <w:p w:rsidR="00000000" w:rsidDel="00000000" w:rsidP="00000000" w:rsidRDefault="00000000" w:rsidRPr="00000000" w14:paraId="0000016B">
            <w:pPr>
              <w:rPr>
                <w:rFonts w:ascii="Arial" w:cs="Arial" w:eastAsia="Arial" w:hAnsi="Arial"/>
                <w:highlight w:val="yellow"/>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6C">
            <w:pPr>
              <w:rPr>
                <w:rFonts w:ascii="Arial" w:cs="Arial" w:eastAsia="Arial" w:hAnsi="Arial"/>
                <w:highlight w:val="yellow"/>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6D">
            <w:pPr>
              <w:rPr>
                <w:rFonts w:ascii="Arial" w:cs="Arial" w:eastAsia="Arial" w:hAnsi="Arial"/>
                <w:b w:val="1"/>
              </w:rPr>
            </w:pPr>
            <w:r w:rsidDel="00000000" w:rsidR="00000000" w:rsidRPr="00000000">
              <w:rPr>
                <w:rFonts w:ascii="Arial" w:cs="Arial" w:eastAsia="Arial" w:hAnsi="Arial"/>
                <w:b w:val="1"/>
                <w:rtl w:val="0"/>
              </w:rPr>
              <w:t xml:space="preserve">Consignee details</w:t>
            </w:r>
          </w:p>
        </w:tc>
        <w:tc>
          <w:tcPr>
            <w:vAlign w:val="center"/>
          </w:tcPr>
          <w:p w:rsidR="00000000" w:rsidDel="00000000" w:rsidP="00000000" w:rsidRDefault="00000000" w:rsidRPr="00000000" w14:paraId="0000016E">
            <w:pPr>
              <w:jc w:val="both"/>
              <w:rPr>
                <w:rFonts w:ascii="Arial" w:cs="Arial" w:eastAsia="Arial" w:hAnsi="Arial"/>
              </w:rPr>
            </w:pPr>
            <w:r w:rsidDel="00000000" w:rsidR="00000000" w:rsidRPr="00000000">
              <w:rPr>
                <w:rFonts w:ascii="Arial" w:cs="Arial" w:eastAsia="Arial" w:hAnsi="Arial"/>
                <w:rtl w:val="0"/>
              </w:rPr>
              <w:t xml:space="preserve">NMEP 1st floor, Abia House, Central Business District, FCT, Abuja, Nigeria</w:t>
            </w:r>
          </w:p>
          <w:p w:rsidR="00000000" w:rsidDel="00000000" w:rsidP="00000000" w:rsidRDefault="00000000" w:rsidRPr="00000000" w14:paraId="0000016F">
            <w:pPr>
              <w:jc w:val="both"/>
              <w:rPr>
                <w:rFonts w:ascii="Arial" w:cs="Arial" w:eastAsia="Arial" w:hAnsi="Arial"/>
                <w:highlight w:val="yellow"/>
              </w:rPr>
            </w:pPr>
            <w:r w:rsidDel="00000000" w:rsidR="00000000" w:rsidRPr="00000000">
              <w:rPr>
                <w:rtl w:val="0"/>
              </w:rPr>
            </w:r>
          </w:p>
        </w:tc>
        <w:tc>
          <w:tcPr>
            <w:vAlign w:val="center"/>
          </w:tcPr>
          <w:p w:rsidR="00000000" w:rsidDel="00000000" w:rsidP="00000000" w:rsidRDefault="00000000" w:rsidRPr="00000000" w14:paraId="00000170">
            <w:pPr>
              <w:rPr>
                <w:rFonts w:ascii="Arial" w:cs="Arial" w:eastAsia="Arial" w:hAnsi="Arial"/>
                <w:highlight w:val="yellow"/>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71">
            <w:pPr>
              <w:rPr>
                <w:rFonts w:ascii="Arial" w:cs="Arial" w:eastAsia="Arial" w:hAnsi="Arial"/>
                <w:highlight w:val="yellow"/>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72">
            <w:pPr>
              <w:rPr>
                <w:rFonts w:ascii="Arial" w:cs="Arial" w:eastAsia="Arial" w:hAnsi="Arial"/>
                <w:b w:val="1"/>
              </w:rPr>
            </w:pPr>
            <w:r w:rsidDel="00000000" w:rsidR="00000000" w:rsidRPr="00000000">
              <w:rPr>
                <w:rFonts w:ascii="Arial" w:cs="Arial" w:eastAsia="Arial" w:hAnsi="Arial"/>
                <w:b w:val="1"/>
                <w:rtl w:val="0"/>
              </w:rPr>
              <w:t xml:space="preserve">UNOPS Right to vary requirements</w:t>
            </w:r>
          </w:p>
        </w:tc>
        <w:tc>
          <w:tcPr>
            <w:vAlign w:val="center"/>
          </w:tcPr>
          <w:p w:rsidR="00000000" w:rsidDel="00000000" w:rsidP="00000000" w:rsidRDefault="00000000" w:rsidRPr="00000000" w14:paraId="00000173">
            <w:pPr>
              <w:jc w:val="both"/>
              <w:rPr>
                <w:rFonts w:ascii="Arial" w:cs="Arial" w:eastAsia="Arial" w:hAnsi="Arial"/>
                <w:highlight w:val="lightGray"/>
              </w:rPr>
            </w:pPr>
            <w:r w:rsidDel="00000000" w:rsidR="00000000" w:rsidRPr="00000000">
              <w:rPr>
                <w:rFonts w:ascii="Arial" w:cs="Arial" w:eastAsia="Arial" w:hAnsi="Arial"/>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174">
            <w:pPr>
              <w:jc w:val="both"/>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75">
            <w:pPr>
              <w:jc w:val="both"/>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bl>
    <w:p w:rsidR="00000000" w:rsidDel="00000000" w:rsidP="00000000" w:rsidRDefault="00000000" w:rsidRPr="00000000" w14:paraId="00000176">
      <w:pPr>
        <w:tabs>
          <w:tab w:val="left" w:leader="none" w:pos="-720"/>
          <w:tab w:val="left" w:leader="none" w:pos="0"/>
          <w:tab w:val="left" w:leader="none" w:pos="720"/>
          <w:tab w:val="right" w:leader="none" w:pos="8640"/>
        </w:tabs>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77">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78">
      <w:pPr>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179">
      <w:pPr>
        <w:rPr>
          <w:rFonts w:ascii="Open Sans" w:cs="Open Sans" w:eastAsia="Open Sans" w:hAnsi="Open Sans"/>
          <w:b w:val="1"/>
          <w:sz w:val="24"/>
          <w:szCs w:val="24"/>
          <w:u w:val="single"/>
        </w:rPr>
      </w:pPr>
      <w:r w:rsidDel="00000000" w:rsidR="00000000" w:rsidRPr="00000000">
        <w:rPr>
          <w:rFonts w:ascii="Open Sans" w:cs="Open Sans" w:eastAsia="Open Sans" w:hAnsi="Open Sans"/>
          <w:b w:val="1"/>
          <w:sz w:val="24"/>
          <w:szCs w:val="24"/>
          <w:u w:val="single"/>
          <w:rtl w:val="0"/>
        </w:rPr>
        <w:t xml:space="preserve">Sustainability criteria - to be evaluated as part of technical evaluation based on Pass/Fail </w:t>
      </w:r>
    </w:p>
    <w:p w:rsidR="00000000" w:rsidDel="00000000" w:rsidP="00000000" w:rsidRDefault="00000000" w:rsidRPr="00000000" w14:paraId="0000017A">
      <w:pPr>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17B">
      <w:pPr>
        <w:pBdr>
          <w:top w:space="0" w:sz="0" w:val="nil"/>
          <w:left w:space="0" w:sz="0" w:val="nil"/>
          <w:bottom w:space="0" w:sz="0" w:val="nil"/>
          <w:right w:space="0" w:sz="0" w:val="nil"/>
          <w:between w:space="0" w:sz="0" w:val="nil"/>
        </w:pBdr>
        <w:ind w:left="142" w:firstLine="0"/>
        <w:jc w:val="both"/>
        <w:rPr>
          <w:rFonts w:ascii="Open Sans" w:cs="Open Sans" w:eastAsia="Open Sans" w:hAnsi="Open Sans"/>
        </w:rPr>
      </w:pPr>
      <w:r w:rsidDel="00000000" w:rsidR="00000000" w:rsidRPr="00000000">
        <w:rPr>
          <w:rFonts w:ascii="Open Sans" w:cs="Open Sans" w:eastAsia="Open Sans" w:hAnsi="Open Sans"/>
          <w:b w:val="1"/>
          <w:rtl w:val="0"/>
        </w:rPr>
        <w:t xml:space="preserve">Sustainable criteria </w:t>
      </w:r>
      <w:r w:rsidDel="00000000" w:rsidR="00000000" w:rsidRPr="00000000">
        <w:rPr>
          <w:rFonts w:ascii="Open Sans" w:cs="Open Sans" w:eastAsia="Open Sans" w:hAnsi="Open Sans"/>
          <w:rtl w:val="0"/>
        </w:rPr>
        <w:t xml:space="preserve">- Bidders should provide Gender and social inclusion mainstreaming plans of the organisation which explains the practical plan (or demonstrate experience) for implementing gender mainstreaming (and/or social inclusion) activities during the execution of the contract, from planning to closure. </w:t>
      </w:r>
    </w:p>
    <w:p w:rsidR="00000000" w:rsidDel="00000000" w:rsidP="00000000" w:rsidRDefault="00000000" w:rsidRPr="00000000" w14:paraId="0000017C">
      <w:pPr>
        <w:tabs>
          <w:tab w:val="right" w:leader="none" w:pos="864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7D">
      <w:pPr>
        <w:ind w:left="142" w:firstLine="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Physical Product Inspections </w:t>
      </w:r>
    </w:p>
    <w:p w:rsidR="00000000" w:rsidDel="00000000" w:rsidP="00000000" w:rsidRDefault="00000000" w:rsidRPr="00000000" w14:paraId="0000017E">
      <w:pPr>
        <w:ind w:left="142"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7F">
      <w:pPr>
        <w:ind w:left="142"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0">
      <w:pPr>
        <w:ind w:left="142" w:firstLine="0"/>
        <w:jc w:val="both"/>
        <w:rPr>
          <w:rFonts w:ascii="Open Sans" w:cs="Open Sans" w:eastAsia="Open Sans" w:hAnsi="Open Sans"/>
        </w:rPr>
      </w:pPr>
      <w:r w:rsidDel="00000000" w:rsidR="00000000" w:rsidRPr="00000000">
        <w:rPr>
          <w:rFonts w:ascii="Open Sans" w:cs="Open Sans" w:eastAsia="Open Sans" w:hAnsi="Open Sans"/>
          <w:rtl w:val="0"/>
        </w:rPr>
        <w:t xml:space="preserve">UNOPS or its representative shall physically inspect all items of the goods to confirm their conformity to the technical specifications before any payment is made. Such inspection and clearance will not prejudice the right of the consignee to inspect and test the goods on receipt at destination.</w:t>
      </w:r>
    </w:p>
    <w:p w:rsidR="00000000" w:rsidDel="00000000" w:rsidP="00000000" w:rsidRDefault="00000000" w:rsidRPr="00000000" w14:paraId="00000181">
      <w:pPr>
        <w:ind w:left="142"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2">
      <w:pPr>
        <w:pStyle w:val="Subtitle"/>
        <w:tabs>
          <w:tab w:val="left" w:leader="none" w:pos="-1440"/>
          <w:tab w:val="left" w:leader="none" w:pos="7200"/>
        </w:tabs>
        <w:ind w:left="142" w:firstLine="0"/>
        <w:jc w:val="both"/>
        <w:rPr/>
      </w:pPr>
      <w:r w:rsidDel="00000000" w:rsidR="00000000" w:rsidRPr="00000000">
        <w:rPr>
          <w:rFonts w:ascii="Open Sans" w:cs="Open Sans" w:eastAsia="Open Sans" w:hAnsi="Open Sans"/>
          <w:b w:val="0"/>
          <w:sz w:val="20"/>
          <w:szCs w:val="20"/>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p w:rsidR="00000000" w:rsidDel="00000000" w:rsidP="00000000" w:rsidRDefault="00000000" w:rsidRPr="00000000" w14:paraId="00000183">
      <w:pPr>
        <w:rPr>
          <w:rFonts w:ascii="Open Sans" w:cs="Open Sans" w:eastAsia="Open Sans" w:hAnsi="Open Sans"/>
        </w:rPr>
      </w:pPr>
      <w:r w:rsidDel="00000000" w:rsidR="00000000" w:rsidRPr="00000000">
        <w:rPr>
          <w:rtl w:val="0"/>
        </w:rPr>
      </w:r>
    </w:p>
    <w:p w:rsidR="00000000" w:rsidDel="00000000" w:rsidP="00000000" w:rsidRDefault="00000000" w:rsidRPr="00000000" w14:paraId="00000184">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85">
      <w:pPr>
        <w:ind w:right="-34"/>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6">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87">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88">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89">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18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8C">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8D">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8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8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9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9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92">
      <w:pPr>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93">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4">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5">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6">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7">
      <w:pPr>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198">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color w:val="000000"/>
          <w:highlight w:val="lightGray"/>
        </w:rPr>
      </w:pPr>
      <w:r w:rsidDel="00000000" w:rsidR="00000000" w:rsidRPr="00000000">
        <w:rPr>
          <w:rFonts w:ascii="Open Sans" w:cs="Open Sans" w:eastAsia="Open Sans" w:hAnsi="Open Sans"/>
          <w:b w:val="1"/>
          <w:color w:val="0092d1"/>
          <w:sz w:val="28"/>
          <w:szCs w:val="28"/>
          <w:rtl w:val="0"/>
        </w:rPr>
        <w:t xml:space="preserve">Form I: Manufacturer’s Authorization Form</w:t>
      </w:r>
      <w:r w:rsidDel="00000000" w:rsidR="00000000" w:rsidRPr="00000000">
        <w:rPr>
          <w:rtl w:val="0"/>
        </w:rPr>
      </w:r>
    </w:p>
    <w:p w:rsidR="00000000" w:rsidDel="00000000" w:rsidP="00000000" w:rsidRDefault="00000000" w:rsidRPr="00000000" w14:paraId="00000199">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9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B">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9C">
      <w:pPr>
        <w:pBdr>
          <w:top w:space="0" w:sz="0" w:val="nil"/>
          <w:left w:space="0" w:sz="0" w:val="nil"/>
          <w:bottom w:space="0" w:sz="0" w:val="nil"/>
          <w:right w:space="0" w:sz="0" w:val="nil"/>
          <w:between w:space="0" w:sz="0" w:val="nil"/>
        </w:pBdr>
        <w:rPr>
          <w:rFonts w:ascii="Open Sans" w:cs="Open Sans" w:eastAsia="Open Sans" w:hAnsi="Open Sans"/>
          <w:color w:val="000000"/>
          <w:highlight w:val="yellow"/>
        </w:rPr>
      </w:pPr>
      <w:r w:rsidDel="00000000" w:rsidR="00000000" w:rsidRPr="00000000">
        <w:rPr>
          <w:rtl w:val="0"/>
        </w:rPr>
      </w:r>
    </w:p>
    <w:p w:rsidR="00000000" w:rsidDel="00000000" w:rsidP="00000000" w:rsidRDefault="00000000" w:rsidRPr="00000000" w14:paraId="0000019D">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1A1">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To: UNOPS</w:t>
      </w:r>
    </w:p>
    <w:p w:rsidR="00000000" w:rsidDel="00000000" w:rsidP="00000000" w:rsidRDefault="00000000" w:rsidRPr="00000000" w14:paraId="000001A3">
      <w:pPr>
        <w:pBdr>
          <w:top w:space="0" w:sz="0" w:val="nil"/>
          <w:left w:space="0" w:sz="0" w:val="nil"/>
          <w:bottom w:space="0" w:sz="0" w:val="nil"/>
          <w:right w:space="0" w:sz="0" w:val="nil"/>
          <w:between w:space="0" w:sz="0" w:val="nil"/>
        </w:pBdr>
        <w:rPr>
          <w:rFonts w:ascii="Open Sans" w:cs="Open Sans" w:eastAsia="Open Sans" w:hAnsi="Open Sans"/>
          <w:b w:val="1"/>
          <w:i w:val="1"/>
          <w:color w:val="000000"/>
        </w:rPr>
      </w:pPr>
      <w:r w:rsidDel="00000000" w:rsidR="00000000" w:rsidRPr="00000000">
        <w:rPr>
          <w:rtl w:val="0"/>
        </w:rPr>
      </w:r>
    </w:p>
    <w:p w:rsidR="00000000" w:rsidDel="00000000" w:rsidP="00000000" w:rsidRDefault="00000000" w:rsidRPr="00000000" w14:paraId="000001A4">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WHEREAS</w:t>
      </w:r>
    </w:p>
    <w:p w:rsidR="00000000" w:rsidDel="00000000" w:rsidP="00000000" w:rsidRDefault="00000000" w:rsidRPr="00000000" w14:paraId="000001A5">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A6">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A7">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w:t>
      </w:r>
      <w:r w:rsidDel="00000000" w:rsidR="00000000" w:rsidRPr="00000000">
        <w:rPr>
          <w:rFonts w:ascii="Open Sans" w:cs="Open Sans" w:eastAsia="Open Sans" w:hAnsi="Open Sans"/>
          <w:b w:val="1"/>
          <w:i w:val="1"/>
          <w:color w:val="000000"/>
          <w:highlight w:val="cyan"/>
          <w:rtl w:val="0"/>
        </w:rPr>
        <w:t xml:space="preserve">[insert complete name of manufacturer</w:t>
      </w:r>
      <w:r w:rsidDel="00000000" w:rsidR="00000000" w:rsidRPr="00000000">
        <w:rPr>
          <w:rFonts w:ascii="Open Sans" w:cs="Open Sans" w:eastAsia="Open Sans" w:hAnsi="Open Sans"/>
          <w:color w:val="000000"/>
          <w:rtl w:val="0"/>
        </w:rPr>
        <w:t xml:space="preserve">], who are official manufacturers of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 type of goods manufactured]</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color w:val="000000"/>
          <w:rtl w:val="0"/>
        </w:rPr>
        <w:t xml:space="preserve"> having factories at </w:t>
      </w:r>
      <w:r w:rsidDel="00000000" w:rsidR="00000000" w:rsidRPr="00000000">
        <w:rPr>
          <w:rFonts w:ascii="Open Sans" w:cs="Open Sans" w:eastAsia="Open Sans" w:hAnsi="Open Sans"/>
          <w:b w:val="1"/>
          <w:i w:val="1"/>
          <w:color w:val="000000"/>
          <w:highlight w:val="cyan"/>
          <w:rtl w:val="0"/>
        </w:rPr>
        <w:t xml:space="preserve">[insert full address of manufacturer’s factories</w:t>
      </w:r>
      <w:r w:rsidDel="00000000" w:rsidR="00000000" w:rsidRPr="00000000">
        <w:rPr>
          <w:rFonts w:ascii="Open Sans" w:cs="Open Sans" w:eastAsia="Open Sans" w:hAnsi="Open Sans"/>
          <w:color w:val="000000"/>
          <w:rtl w:val="0"/>
        </w:rPr>
        <w:t xml:space="preserve">], do hereby authorize </w:t>
      </w:r>
      <w:r w:rsidDel="00000000" w:rsidR="00000000" w:rsidRPr="00000000">
        <w:rPr>
          <w:rFonts w:ascii="Open Sans" w:cs="Open Sans" w:eastAsia="Open Sans" w:hAnsi="Open Sans"/>
          <w:b w:val="1"/>
          <w:i w:val="1"/>
          <w:color w:val="000000"/>
          <w:highlight w:val="cyan"/>
          <w:rtl w:val="0"/>
        </w:rPr>
        <w:t xml:space="preserve">[insert complete name of bidder</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color w:val="000000"/>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name and or brief description of the goods]</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and to subsequently negotiate and sign the contract.</w:t>
      </w:r>
    </w:p>
    <w:p w:rsidR="00000000" w:rsidDel="00000000" w:rsidP="00000000" w:rsidRDefault="00000000" w:rsidRPr="00000000" w14:paraId="000001A8">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9">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AA">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B">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Signed: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 signature(s) of authorized representative(s) of the manufacturer]</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1AC">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AD">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AE">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r>
      <w:r w:rsidDel="00000000" w:rsidR="00000000" w:rsidRPr="00000000">
        <w:rPr>
          <w:rFonts w:ascii="Open Sans" w:cs="Open Sans" w:eastAsia="Open Sans" w:hAnsi="Open Sans"/>
          <w:b w:val="1"/>
          <w:i w:val="1"/>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complete name(s) of authorized representative(s) of the manufacturer]</w:t>
      </w:r>
      <w:r w:rsidDel="00000000" w:rsidR="00000000" w:rsidRPr="00000000">
        <w:rPr>
          <w:rFonts w:ascii="Open Sans" w:cs="Open Sans" w:eastAsia="Open Sans" w:hAnsi="Open Sans"/>
          <w:color w:val="000000"/>
          <w:rtl w:val="0"/>
        </w:rPr>
        <w:tab/>
      </w:r>
    </w:p>
    <w:p w:rsidR="00000000" w:rsidDel="00000000" w:rsidP="00000000" w:rsidRDefault="00000000" w:rsidRPr="00000000" w14:paraId="000001AF">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0">
      <w:pPr>
        <w:pBdr>
          <w:top w:space="0" w:sz="0" w:val="nil"/>
          <w:left w:space="0" w:sz="0" w:val="nil"/>
          <w:bottom w:space="0" w:sz="0" w:val="nil"/>
          <w:right w:space="0" w:sz="0" w:val="nil"/>
          <w:between w:space="0" w:sz="0" w:val="nil"/>
        </w:pBdr>
        <w:rPr>
          <w:rFonts w:ascii="Open Sans" w:cs="Open Sans" w:eastAsia="Open Sans" w:hAnsi="Open Sans"/>
          <w:b w:val="1"/>
          <w:color w:val="000000"/>
          <w:u w:val="single"/>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title]</w:t>
      </w:r>
      <w:r w:rsidDel="00000000" w:rsidR="00000000" w:rsidRPr="00000000">
        <w:rPr>
          <w:rFonts w:ascii="Open Sans" w:cs="Open Sans" w:eastAsia="Open Sans" w:hAnsi="Open Sans"/>
          <w:b w:val="1"/>
          <w:color w:val="000000"/>
          <w:u w:val="single"/>
          <w:rtl w:val="0"/>
        </w:rPr>
        <w:t xml:space="preserve"> </w:t>
      </w:r>
    </w:p>
    <w:p w:rsidR="00000000" w:rsidDel="00000000" w:rsidP="00000000" w:rsidRDefault="00000000" w:rsidRPr="00000000" w14:paraId="000001B1">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2">
      <w:pPr>
        <w:pBdr>
          <w:top w:space="0" w:sz="0" w:val="nil"/>
          <w:left w:space="0" w:sz="0" w:val="nil"/>
          <w:bottom w:space="0" w:sz="0" w:val="nil"/>
          <w:right w:space="0" w:sz="0" w:val="nil"/>
          <w:between w:space="0" w:sz="0" w:val="nil"/>
        </w:pBd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1B3">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4">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Dated on ____________ day of __________________, _______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1B5">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1B6">
      <w:pPr>
        <w:tabs>
          <w:tab w:val="left" w:leader="none" w:pos="720"/>
        </w:tabs>
        <w:ind w:left="360" w:firstLine="0"/>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7">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B8">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B9">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J: Performance Statement Form</w:t>
      </w:r>
    </w:p>
    <w:p w:rsidR="00000000" w:rsidDel="00000000" w:rsidP="00000000" w:rsidRDefault="00000000" w:rsidRPr="00000000" w14:paraId="000001BA">
      <w:pPr>
        <w:pBdr>
          <w:top w:space="0" w:sz="0" w:val="nil"/>
          <w:left w:space="0" w:sz="0" w:val="nil"/>
          <w:bottom w:space="0" w:sz="0" w:val="nil"/>
          <w:right w:space="0" w:sz="0" w:val="nil"/>
          <w:between w:space="0" w:sz="0" w:val="nil"/>
        </w:pBdr>
        <w:jc w:val="center"/>
        <w:rPr>
          <w:rFonts w:ascii="Open Sans" w:cs="Open Sans" w:eastAsia="Open Sans" w:hAnsi="Open Sans"/>
          <w:color w:val="000000"/>
          <w:sz w:val="24"/>
          <w:szCs w:val="24"/>
        </w:rPr>
      </w:pPr>
      <w:r w:rsidDel="00000000" w:rsidR="00000000" w:rsidRPr="00000000">
        <w:rPr>
          <w:rtl w:val="0"/>
        </w:rPr>
      </w:r>
    </w:p>
    <w:p w:rsidR="00000000" w:rsidDel="00000000" w:rsidP="00000000" w:rsidRDefault="00000000" w:rsidRPr="00000000" w14:paraId="000001BB">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1BC">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BD">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1BE">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F">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tbl>
      <w:tblPr>
        <w:tblStyle w:val="Table9"/>
        <w:tblW w:w="9969.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9"/>
        <w:gridCol w:w="1028"/>
        <w:gridCol w:w="1452"/>
        <w:gridCol w:w="1021"/>
        <w:gridCol w:w="1239"/>
        <w:gridCol w:w="1039"/>
        <w:gridCol w:w="1312"/>
        <w:gridCol w:w="1479"/>
        <w:tblGridChange w:id="0">
          <w:tblGrid>
            <w:gridCol w:w="1399"/>
            <w:gridCol w:w="1028"/>
            <w:gridCol w:w="1452"/>
            <w:gridCol w:w="1021"/>
            <w:gridCol w:w="1239"/>
            <w:gridCol w:w="1039"/>
            <w:gridCol w:w="1312"/>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1C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1C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1C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1C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1C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1C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C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C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1C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1D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7">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D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DF">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E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7">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E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EF">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F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F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F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F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F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F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F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F7">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F8">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F9">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FC">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F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0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02">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03">
      <w:pPr>
        <w:rPr>
          <w:rFonts w:ascii="Open Sans" w:cs="Open Sans" w:eastAsia="Open Sans" w:hAnsi="Open Sans"/>
        </w:rPr>
      </w:pPr>
      <w:r w:rsidDel="00000000" w:rsidR="00000000" w:rsidRPr="00000000">
        <w:rPr>
          <w:rtl w:val="0"/>
        </w:rPr>
      </w:r>
    </w:p>
    <w:p w:rsidR="00000000" w:rsidDel="00000000" w:rsidP="00000000" w:rsidRDefault="00000000" w:rsidRPr="00000000" w14:paraId="00000204">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06">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sz w:val="22"/>
          <w:szCs w:val="22"/>
        </w:rPr>
      </w:pPr>
      <w:r w:rsidDel="00000000" w:rsidR="00000000" w:rsidRPr="00000000">
        <w:rPr>
          <w:rtl w:val="0"/>
        </w:rPr>
      </w:r>
    </w:p>
    <w:sectPr>
      <w:headerReference r:id="rId7" w:type="default"/>
      <w:headerReference r:id="rId8" w:type="first"/>
      <w:footerReference r:id="rId9" w:type="default"/>
      <w:footerReference r:id="rId10" w:type="firs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E">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F">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1"/>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10">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sz w:val="18"/>
              <w:szCs w:val="18"/>
            </w:rPr>
          </w:pPr>
          <w:r w:rsidDel="00000000" w:rsidR="00000000" w:rsidRPr="00000000">
            <w:rPr>
              <w:rFonts w:ascii="Open Sans" w:cs="Open Sans" w:eastAsia="Open Sans" w:hAnsi="Open Sans"/>
              <w:sz w:val="18"/>
              <w:szCs w:val="18"/>
              <w:rtl w:val="0"/>
            </w:rPr>
            <w:t xml:space="preserve">UNOPS 2021</w:t>
          </w:r>
          <w:r w:rsidDel="00000000" w:rsidR="00000000" w:rsidRPr="00000000">
            <w:rPr>
              <w:rtl w:val="0"/>
            </w:rPr>
          </w:r>
        </w:p>
      </w:tc>
      <w:tc>
        <w:tcPr/>
        <w:p w:rsidR="00000000" w:rsidDel="00000000" w:rsidP="00000000" w:rsidRDefault="00000000" w:rsidRPr="00000000" w14:paraId="00000211">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12">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7">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156845</wp:posOffset>
          </wp:positionH>
          <wp:positionV relativeFrom="paragraph">
            <wp:posOffset>-7809</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8">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0"/>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
      <w:gridCol w:w="4945"/>
      <w:tblGridChange w:id="0">
        <w:tblGrid>
          <w:gridCol w:w="4944"/>
          <w:gridCol w:w="4945"/>
        </w:tblGrid>
      </w:tblGridChange>
    </w:tblGrid>
    <w:tr>
      <w:trPr>
        <w:cantSplit w:val="0"/>
        <w:tblHeader w:val="0"/>
      </w:trPr>
      <w:tc>
        <w:tcPr/>
        <w:p w:rsidR="00000000" w:rsidDel="00000000" w:rsidP="00000000" w:rsidRDefault="00000000" w:rsidRPr="00000000" w14:paraId="00000209">
          <w:pPr>
            <w:tabs>
              <w:tab w:val="center" w:leader="none" w:pos="4320"/>
              <w:tab w:val="right" w:leader="none" w:pos="8640"/>
            </w:tabs>
            <w:rPr>
              <w:rFonts w:ascii="Arial" w:cs="Arial" w:eastAsia="Arial" w:hAnsi="Arial"/>
              <w:color w:val="000000"/>
              <w:sz w:val="18"/>
              <w:szCs w:val="18"/>
            </w:rPr>
          </w:pPr>
          <w:r w:rsidDel="00000000" w:rsidR="00000000" w:rsidRPr="00000000">
            <w:rPr/>
            <w:drawing>
              <wp:inline distB="0" distT="0" distL="114300" distR="114300">
                <wp:extent cx="1477645" cy="215900"/>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0A">
          <w:pPr>
            <w:pBdr>
              <w:top w:space="0" w:sz="0" w:val="nil"/>
              <w:left w:space="0" w:sz="0" w:val="nil"/>
              <w:bottom w:space="0" w:sz="0" w:val="nil"/>
              <w:right w:space="0" w:sz="0" w:val="nil"/>
              <w:between w:space="0" w:sz="0" w:val="nil"/>
            </w:pBdr>
            <w:tabs>
              <w:tab w:val="center" w:leader="none" w:pos="4320"/>
              <w:tab w:val="right" w:leader="none" w:pos="8640"/>
            </w:tabs>
            <w:jc w:val="right"/>
            <w:rPr>
              <w:rFonts w:ascii="Roboto" w:cs="Roboto" w:eastAsia="Roboto" w:hAnsi="Roboto"/>
              <w:color w:val="31708f"/>
              <w:sz w:val="21"/>
              <w:szCs w:val="21"/>
              <w:shd w:fill="d9edf7" w:val="clear"/>
            </w:rPr>
          </w:pPr>
          <w:r w:rsidDel="00000000" w:rsidR="00000000" w:rsidRPr="00000000">
            <w:rPr>
              <w:rFonts w:ascii="Arial" w:cs="Arial" w:eastAsia="Arial" w:hAnsi="Arial"/>
              <w:color w:val="000000"/>
              <w:sz w:val="18"/>
              <w:szCs w:val="18"/>
              <w:rtl w:val="0"/>
            </w:rPr>
            <w:t xml:space="preserve">ITB Ref No</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color w:val="000000"/>
              <w:sz w:val="12"/>
              <w:szCs w:val="12"/>
              <w:rtl w:val="0"/>
            </w:rPr>
            <w:t xml:space="preserve"> </w:t>
          </w:r>
          <w:r w:rsidDel="00000000" w:rsidR="00000000" w:rsidRPr="00000000">
            <w:rPr>
              <w:rFonts w:ascii="Roboto" w:cs="Roboto" w:eastAsia="Roboto" w:hAnsi="Roboto"/>
              <w:color w:val="31708f"/>
              <w:sz w:val="21"/>
              <w:szCs w:val="21"/>
              <w:shd w:fill="d9edf7" w:val="clear"/>
              <w:rtl w:val="0"/>
            </w:rPr>
            <w:t xml:space="preserve">ITB/2024/51590</w:t>
          </w:r>
        </w:p>
        <w:p w:rsidR="00000000" w:rsidDel="00000000" w:rsidP="00000000" w:rsidRDefault="00000000" w:rsidRPr="00000000" w14:paraId="0000020B">
          <w:pPr>
            <w:pBdr>
              <w:top w:space="0" w:sz="0" w:val="nil"/>
              <w:left w:space="0" w:sz="0" w:val="nil"/>
              <w:bottom w:space="0" w:sz="0" w:val="nil"/>
              <w:right w:space="0" w:sz="0" w:val="nil"/>
              <w:between w:space="0" w:sz="0" w:val="nil"/>
            </w:pBdr>
            <w:tabs>
              <w:tab w:val="center" w:leader="none" w:pos="4320"/>
              <w:tab w:val="right" w:leader="none" w:pos="8640"/>
            </w:tabs>
            <w:jc w:val="right"/>
            <w:rPr>
              <w:rFonts w:ascii="Roboto" w:cs="Roboto" w:eastAsia="Roboto" w:hAnsi="Roboto"/>
              <w:color w:val="31708f"/>
              <w:sz w:val="21"/>
              <w:szCs w:val="21"/>
              <w:shd w:fill="d9edf7" w:val="clear"/>
            </w:rPr>
          </w:pPr>
          <w:r w:rsidDel="00000000" w:rsidR="00000000" w:rsidRPr="00000000">
            <w:rPr>
              <w:rtl w:val="0"/>
            </w:rPr>
          </w:r>
        </w:p>
        <w:p w:rsidR="00000000" w:rsidDel="00000000" w:rsidP="00000000" w:rsidRDefault="00000000" w:rsidRPr="00000000" w14:paraId="0000020C">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sz w:val="18"/>
              <w:szCs w:val="18"/>
              <w:highlight w:val="yellow"/>
            </w:rPr>
          </w:pPr>
          <w:r w:rsidDel="00000000" w:rsidR="00000000" w:rsidRPr="00000000">
            <w:rPr>
              <w:rtl w:val="0"/>
            </w:rPr>
          </w:r>
        </w:p>
      </w:tc>
    </w:tr>
  </w:tbl>
  <w:p w:rsidR="00000000" w:rsidDel="00000000" w:rsidP="00000000" w:rsidRDefault="00000000" w:rsidRPr="00000000" w14:paraId="0000020D">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hyperlink" Target="https://www.ungm.org/Account/Registration" TargetMode="Externa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