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heading=h.30j0zll"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shd w:fill="d9d9d9" w:val="clear"/>
              </w:rPr>
            </w:pPr>
            <w:r w:rsidDel="00000000" w:rsidR="00000000" w:rsidRPr="00000000">
              <w:rPr>
                <w:shd w:fill="d9d9d9" w:val="clear"/>
                <w:rtl w:val="0"/>
              </w:rPr>
              <w:t xml:space="preserve">[xxx/xxxxxxx]</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b w:val="1"/>
                <w:color w:val="004976"/>
                <w:shd w:fill="9be7fa" w:val="clear"/>
                <w:rtl w:val="0"/>
              </w:rPr>
              <w:t xml:space="preserve">July 08, 2024</w:t>
            </w: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3"/>
        </w:numPr>
        <w:ind w:left="360" w:hanging="360"/>
        <w:rPr>
          <w:rFonts w:ascii="Arial Black" w:cs="Arial Black" w:eastAsia="Arial Black" w:hAnsi="Arial Black"/>
          <w:color w:val="004976"/>
          <w:sz w:val="18"/>
          <w:szCs w:val="18"/>
        </w:rPr>
      </w:pPr>
      <w:bookmarkStart w:colFirst="0" w:colLast="0" w:name="_heading=h.1fob9te"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the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3"/>
        </w:numPr>
        <w:ind w:left="360" w:hanging="360"/>
        <w:rPr>
          <w:rFonts w:ascii="Arial Black" w:cs="Arial Black" w:eastAsia="Arial Black" w:hAnsi="Arial Black"/>
          <w:color w:val="004976"/>
        </w:rPr>
      </w:pPr>
      <w:bookmarkStart w:colFirst="0" w:colLast="0" w:name="_heading=h.3znysh7" w:id="3"/>
      <w:bookmarkEnd w:id="3"/>
      <w:r w:rsidDel="00000000" w:rsidR="00000000" w:rsidRPr="00000000">
        <w:rPr>
          <w:rtl w:val="0"/>
        </w:rPr>
        <w:t xml:space="preserve">UNGM registration and UNOPS vendors </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7">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8">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r w:rsidDel="00000000" w:rsidR="00000000" w:rsidRPr="00000000">
              <w:rPr>
                <w:rFonts w:ascii="Arial" w:cs="Arial" w:eastAsia="Arial" w:hAnsi="Arial"/>
                <w:color w:val="473821"/>
                <w:shd w:fill="ffe5a0" w:val="clear"/>
                <w:rtl w:val="0"/>
              </w:rPr>
              <w:t xml:space="preserve">Select answer</w:t>
            </w:r>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r w:rsidDel="00000000" w:rsidR="00000000" w:rsidRPr="00000000">
              <w:rPr>
                <w:rFonts w:ascii="Arial" w:cs="Arial" w:eastAsia="Arial" w:hAnsi="Arial"/>
                <w:color w:val="473821"/>
                <w:shd w:fill="ffe5a0" w:val="clear"/>
                <w:rtl w:val="0"/>
              </w:rPr>
              <w:t xml:space="preserve">Select answer</w:t>
            </w:r>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3"/>
        </w:numPr>
        <w:ind w:left="360" w:hanging="360"/>
        <w:rPr>
          <w:rFonts w:ascii="Arial Black" w:cs="Arial Black" w:eastAsia="Arial Black" w:hAnsi="Arial Black"/>
          <w:color w:val="004976"/>
        </w:rPr>
      </w:pPr>
      <w:bookmarkStart w:colFirst="0" w:colLast="0" w:name="_heading=h.2et92p0" w:id="4"/>
      <w:bookmarkEnd w:id="4"/>
      <w:r w:rsidDel="00000000" w:rsidR="00000000" w:rsidRPr="00000000">
        <w:rPr>
          <w:rtl w:val="0"/>
        </w:rPr>
        <w:t xml:space="preserve">Contact information</w:t>
      </w: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shd w:fill="d9d9d9" w:val="clear"/>
          <w:rtl w:val="0"/>
        </w:rPr>
        <w:t xml:space="preserve">[XX]</w:t>
      </w:r>
      <w:r w:rsidDel="00000000" w:rsidR="00000000" w:rsidRPr="00000000">
        <w:rPr>
          <w:rtl w:val="0"/>
        </w:rPr>
        <w:t xml:space="preserve">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heading=h.tyjcwt" w:id="5"/>
      <w:bookmarkEnd w:id="5"/>
      <w:r w:rsidDel="00000000" w:rsidR="00000000" w:rsidRPr="00000000">
        <w:rPr>
          <w:rtl w:val="0"/>
        </w:rPr>
        <w:t xml:space="preserve">Section 2: Past experience</w:t>
      </w:r>
    </w:p>
    <w:p w:rsidR="00000000" w:rsidDel="00000000" w:rsidP="00000000" w:rsidRDefault="00000000" w:rsidRPr="00000000" w14:paraId="0000002D">
      <w:pPr>
        <w:spacing w:after="0" w:line="240" w:lineRule="auto"/>
        <w:ind w:right="0"/>
        <w:rPr>
          <w:b w:val="1"/>
          <w:color w:val="0092d1"/>
        </w:rPr>
      </w:pPr>
      <w:r w:rsidDel="00000000" w:rsidR="00000000" w:rsidRPr="00000000">
        <w:rPr>
          <w:b w:val="1"/>
          <w:color w:val="0092d1"/>
          <w:rtl w:val="0"/>
        </w:rPr>
        <w:t xml:space="preserve">2.1. Organization overview </w:t>
      </w:r>
    </w:p>
    <w:p w:rsidR="00000000" w:rsidDel="00000000" w:rsidP="00000000" w:rsidRDefault="00000000" w:rsidRPr="00000000" w14:paraId="0000002E">
      <w:pPr>
        <w:ind w:right="270"/>
        <w:rPr>
          <w:b w:val="1"/>
          <w:color w:val="0092d1"/>
        </w:rPr>
      </w:pPr>
      <w:r w:rsidDel="00000000" w:rsidR="00000000" w:rsidRPr="00000000">
        <w:rPr>
          <w:rtl w:val="0"/>
        </w:rPr>
      </w:r>
    </w:p>
    <w:p w:rsidR="00000000" w:rsidDel="00000000" w:rsidP="00000000" w:rsidRDefault="00000000" w:rsidRPr="00000000" w14:paraId="0000002F">
      <w:pPr>
        <w:spacing w:after="0" w:line="240" w:lineRule="auto"/>
        <w:ind w:right="0"/>
        <w:rPr/>
      </w:pPr>
      <w:r w:rsidDel="00000000" w:rsidR="00000000" w:rsidRPr="00000000">
        <w:rPr>
          <w:b w:val="1"/>
          <w:color w:val="0092d1"/>
          <w:rtl w:val="0"/>
        </w:rPr>
        <w:t xml:space="preserve">2.2. Past Experience and Engagement (this section pertains to the lead entity, in case of a consortium)</w:t>
      </w:r>
      <w:r w:rsidDel="00000000" w:rsidR="00000000" w:rsidRPr="00000000">
        <w:rPr>
          <w:rtl w:val="0"/>
        </w:rPr>
      </w:r>
    </w:p>
    <w:p w:rsidR="00000000" w:rsidDel="00000000" w:rsidP="00000000" w:rsidRDefault="00000000" w:rsidRPr="00000000" w14:paraId="00000030">
      <w:pPr>
        <w:ind w:right="270"/>
        <w:rPr/>
      </w:pPr>
      <w:r w:rsidDel="00000000" w:rsidR="00000000" w:rsidRPr="00000000">
        <w:rPr>
          <w:rtl w:val="0"/>
        </w:rPr>
      </w:r>
    </w:p>
    <w:p w:rsidR="00000000" w:rsidDel="00000000" w:rsidP="00000000" w:rsidRDefault="00000000" w:rsidRPr="00000000" w14:paraId="00000031">
      <w:pPr>
        <w:pStyle w:val="Heading2"/>
        <w:numPr>
          <w:ilvl w:val="0"/>
          <w:numId w:val="4"/>
        </w:numPr>
        <w:ind w:left="360" w:firstLine="180"/>
        <w:rPr>
          <w:color w:val="004976"/>
        </w:rPr>
      </w:pPr>
      <w:bookmarkStart w:colFirst="0" w:colLast="0" w:name="_heading=h.3dy6vkm" w:id="6"/>
      <w:bookmarkEnd w:id="6"/>
      <w:r w:rsidDel="00000000" w:rsidR="00000000" w:rsidRPr="00000000">
        <w:rPr>
          <w:rtl w:val="0"/>
        </w:rPr>
        <w:t xml:space="preserve">Similar agreements during the last 5 years</w:t>
      </w:r>
      <w:r w:rsidDel="00000000" w:rsidR="00000000" w:rsidRPr="00000000">
        <w:rPr>
          <w:rtl w:val="0"/>
        </w:rPr>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6">
      <w:pPr>
        <w:spacing w:after="0" w:lineRule="auto"/>
        <w:rPr/>
      </w:pPr>
      <w:r w:rsidDel="00000000" w:rsidR="00000000" w:rsidRPr="00000000">
        <w:rPr>
          <w:rtl w:val="0"/>
        </w:rPr>
      </w:r>
    </w:p>
    <w:p w:rsidR="00000000" w:rsidDel="00000000" w:rsidP="00000000" w:rsidRDefault="00000000" w:rsidRPr="00000000" w14:paraId="00000047">
      <w:pPr>
        <w:pStyle w:val="Heading2"/>
        <w:numPr>
          <w:ilvl w:val="0"/>
          <w:numId w:val="4"/>
        </w:numPr>
        <w:ind w:left="360" w:firstLine="180"/>
        <w:rPr>
          <w:color w:val="004976"/>
        </w:rPr>
      </w:pPr>
      <w:bookmarkStart w:colFirst="0" w:colLast="0" w:name="_heading=h.1t3h5sf" w:id="7"/>
      <w:bookmarkEnd w:id="7"/>
      <w:r w:rsidDel="00000000" w:rsidR="00000000" w:rsidRPr="00000000">
        <w:rPr>
          <w:rtl w:val="0"/>
        </w:rPr>
        <w:t xml:space="preserve">All ongoing agreements</w:t>
      </w:r>
      <w:r w:rsidDel="00000000" w:rsidR="00000000" w:rsidRPr="00000000">
        <w:rPr>
          <w:rtl w:val="0"/>
        </w:rPr>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0000000000005"/>
        <w:gridCol w:w="1905"/>
        <w:gridCol w:w="1415"/>
        <w:gridCol w:w="1415"/>
        <w:gridCol w:w="1415"/>
        <w:tblGridChange w:id="0">
          <w:tblGrid>
            <w:gridCol w:w="645"/>
            <w:gridCol w:w="2290.0000000000005"/>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E">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3">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6">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8">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9">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D">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60">
      <w:pPr>
        <w:spacing w:after="0" w:lineRule="auto"/>
        <w:rPr/>
      </w:pPr>
      <w:r w:rsidDel="00000000" w:rsidR="00000000" w:rsidRPr="00000000">
        <w:rPr>
          <w:rtl w:val="0"/>
        </w:rPr>
      </w:r>
    </w:p>
    <w:p w:rsidR="00000000" w:rsidDel="00000000" w:rsidP="00000000" w:rsidRDefault="00000000" w:rsidRPr="00000000" w14:paraId="00000061">
      <w:pPr>
        <w:pStyle w:val="Heading2"/>
        <w:numPr>
          <w:ilvl w:val="0"/>
          <w:numId w:val="4"/>
        </w:numPr>
        <w:ind w:left="360" w:firstLine="180"/>
        <w:rPr>
          <w:color w:val="004976"/>
        </w:rPr>
      </w:pPr>
      <w:bookmarkStart w:colFirst="0" w:colLast="0" w:name="_heading=h.4d34og8" w:id="8"/>
      <w:bookmarkEnd w:id="8"/>
      <w:r w:rsidDel="00000000" w:rsidR="00000000" w:rsidRPr="00000000">
        <w:rPr>
          <w:rtl w:val="0"/>
        </w:rPr>
        <w:t xml:space="preserve">All agreements committed to start </w:t>
      </w:r>
      <w:r w:rsidDel="00000000" w:rsidR="00000000" w:rsidRPr="00000000">
        <w:rPr>
          <w:rtl w:val="0"/>
        </w:rPr>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6">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9">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A">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E">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F">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5">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6">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77">
      <w:pPr>
        <w:pStyle w:val="Heading1"/>
        <w:rPr/>
      </w:pPr>
      <w:bookmarkStart w:colFirst="0" w:colLast="0" w:name="_heading=h.2s8eyo1" w:id="9"/>
      <w:bookmarkEnd w:id="9"/>
      <w:r w:rsidDel="00000000" w:rsidR="00000000" w:rsidRPr="00000000">
        <w:rPr>
          <w:rtl w:val="0"/>
        </w:rPr>
        <w:t xml:space="preserve">Section 3: Approach and Methodology </w:t>
      </w:r>
    </w:p>
    <w:p w:rsidR="00000000" w:rsidDel="00000000" w:rsidP="00000000" w:rsidRDefault="00000000" w:rsidRPr="00000000" w14:paraId="00000078">
      <w:pPr>
        <w:ind w:right="-90"/>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79">
      <w:pPr>
        <w:ind w:right="30"/>
        <w:rPr>
          <w:b w:val="1"/>
          <w:color w:val="0092d1"/>
        </w:rPr>
      </w:pPr>
      <w:r w:rsidDel="00000000" w:rsidR="00000000" w:rsidRPr="00000000">
        <w:rPr>
          <w:b w:val="1"/>
          <w:color w:val="0092d1"/>
          <w:rtl w:val="0"/>
        </w:rPr>
        <w:t xml:space="preserve">3.1 Executive Summary</w:t>
      </w:r>
    </w:p>
    <w:p w:rsidR="00000000" w:rsidDel="00000000" w:rsidP="00000000" w:rsidRDefault="00000000" w:rsidRPr="00000000" w14:paraId="0000007A">
      <w:pPr>
        <w:ind w:right="30"/>
        <w:rPr>
          <w:b w:val="1"/>
          <w:color w:val="0092d1"/>
        </w:rPr>
      </w:pPr>
      <w:r w:rsidDel="00000000" w:rsidR="00000000" w:rsidRPr="00000000">
        <w:rPr>
          <w:rtl w:val="0"/>
        </w:rPr>
      </w:r>
    </w:p>
    <w:p w:rsidR="00000000" w:rsidDel="00000000" w:rsidP="00000000" w:rsidRDefault="00000000" w:rsidRPr="00000000" w14:paraId="0000007B">
      <w:pPr>
        <w:ind w:right="270"/>
        <w:rPr>
          <w:b w:val="1"/>
          <w:color w:val="0092d1"/>
        </w:rPr>
      </w:pPr>
      <w:r w:rsidDel="00000000" w:rsidR="00000000" w:rsidRPr="00000000">
        <w:rPr>
          <w:b w:val="1"/>
          <w:color w:val="0092d1"/>
          <w:rtl w:val="0"/>
        </w:rPr>
        <w:t xml:space="preserve">3.2 Situational Analysis</w:t>
      </w:r>
    </w:p>
    <w:p w:rsidR="00000000" w:rsidDel="00000000" w:rsidP="00000000" w:rsidRDefault="00000000" w:rsidRPr="00000000" w14:paraId="0000007C">
      <w:pPr>
        <w:ind w:right="270"/>
        <w:rPr>
          <w:b w:val="1"/>
          <w:color w:val="0092d1"/>
        </w:rPr>
      </w:pPr>
      <w:r w:rsidDel="00000000" w:rsidR="00000000" w:rsidRPr="00000000">
        <w:rPr>
          <w:rtl w:val="0"/>
        </w:rPr>
      </w:r>
    </w:p>
    <w:p w:rsidR="00000000" w:rsidDel="00000000" w:rsidP="00000000" w:rsidRDefault="00000000" w:rsidRPr="00000000" w14:paraId="0000007D">
      <w:pPr>
        <w:ind w:right="-330"/>
        <w:rPr>
          <w:b w:val="1"/>
          <w:color w:val="0092d1"/>
        </w:rPr>
        <w:sectPr>
          <w:headerReference r:id="rId9" w:type="default"/>
          <w:footerReference r:id="rId10" w:type="default"/>
          <w:pgSz w:h="15840" w:w="12240" w:orient="portrait"/>
          <w:pgMar w:bottom="1440" w:top="1440" w:left="1440" w:right="1440" w:header="720" w:footer="720"/>
          <w:pgNumType w:start="1"/>
        </w:sectPr>
      </w:pPr>
      <w:r w:rsidDel="00000000" w:rsidR="00000000" w:rsidRPr="00000000">
        <w:rPr>
          <w:b w:val="1"/>
          <w:color w:val="0092d1"/>
          <w:rtl w:val="0"/>
        </w:rPr>
        <w:t xml:space="preserve">3.3 Programme Approach</w:t>
      </w:r>
    </w:p>
    <w:p w:rsidR="00000000" w:rsidDel="00000000" w:rsidP="00000000" w:rsidRDefault="00000000" w:rsidRPr="00000000" w14:paraId="0000007E">
      <w:pPr>
        <w:spacing w:after="0" w:lineRule="auto"/>
        <w:ind w:right="0"/>
        <w:rPr>
          <w:rFonts w:ascii="Proxima Nova" w:cs="Proxima Nova" w:eastAsia="Proxima Nova" w:hAnsi="Proxima Nova"/>
          <w:b w:val="1"/>
          <w:color w:val="cd1f40"/>
          <w:sz w:val="22"/>
          <w:szCs w:val="22"/>
        </w:rPr>
      </w:pPr>
      <w:r w:rsidDel="00000000" w:rsidR="00000000" w:rsidRPr="00000000">
        <w:rPr>
          <w:b w:val="1"/>
          <w:color w:val="0092d1"/>
          <w:rtl w:val="0"/>
        </w:rPr>
        <w:t xml:space="preserve">3.3.1 Logical Framework</w:t>
      </w:r>
      <w:r w:rsidDel="00000000" w:rsidR="00000000" w:rsidRPr="00000000">
        <w:rPr>
          <w:rtl w:val="0"/>
        </w:rPr>
      </w:r>
    </w:p>
    <w:tbl>
      <w:tblPr>
        <w:tblStyle w:val="Table8"/>
        <w:tblW w:w="14190.0" w:type="dxa"/>
        <w:jc w:val="left"/>
        <w:tblInd w:w="-78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55"/>
        <w:gridCol w:w="7110"/>
        <w:gridCol w:w="4425"/>
        <w:tblGridChange w:id="0">
          <w:tblGrid>
            <w:gridCol w:w="2655"/>
            <w:gridCol w:w="7110"/>
            <w:gridCol w:w="4425"/>
          </w:tblGrid>
        </w:tblGridChange>
      </w:tblGrid>
      <w:tr>
        <w:trPr>
          <w:cantSplit w:val="0"/>
          <w:trHeight w:val="341" w:hRule="atLeast"/>
          <w:tblHeader w:val="0"/>
        </w:trPr>
        <w:tc>
          <w:tcPr>
            <w:tcBorders>
              <w:top w:color="ffffff" w:space="0" w:sz="4" w:val="single"/>
              <w:left w:color="ffffff" w:space="0" w:sz="4" w:val="single"/>
              <w:bottom w:color="ffffff" w:space="0" w:sz="4" w:val="single"/>
              <w:right w:color="ffffff" w:space="0" w:sz="4" w:val="single"/>
            </w:tcBorders>
            <w:shd w:fill="d9d9d9" w:val="clear"/>
            <w:vAlign w:val="center"/>
          </w:tcPr>
          <w:p w:rsidR="00000000" w:rsidDel="00000000" w:rsidP="00000000" w:rsidRDefault="00000000" w:rsidRPr="00000000" w14:paraId="0000007F">
            <w:pPr>
              <w:spacing w:line="276" w:lineRule="auto"/>
              <w:ind w:right="0"/>
              <w:jc w:val="center"/>
              <w:rPr>
                <w:b w:val="1"/>
              </w:rPr>
            </w:pPr>
            <w:r w:rsidDel="00000000" w:rsidR="00000000" w:rsidRPr="00000000">
              <w:rPr>
                <w:b w:val="1"/>
                <w:rtl w:val="0"/>
              </w:rPr>
              <w:t xml:space="preserve">Intervention Logic</w:t>
            </w:r>
          </w:p>
        </w:tc>
        <w:tc>
          <w:tcPr>
            <w:tcBorders>
              <w:top w:color="ffffff" w:space="0" w:sz="4" w:val="single"/>
              <w:left w:color="ffffff" w:space="0" w:sz="4" w:val="single"/>
              <w:bottom w:color="ffffff" w:space="0" w:sz="4" w:val="single"/>
              <w:right w:color="ffffff" w:space="0" w:sz="4" w:val="single"/>
            </w:tcBorders>
            <w:shd w:fill="d9d9d9" w:val="clear"/>
            <w:vAlign w:val="center"/>
          </w:tcPr>
          <w:p w:rsidR="00000000" w:rsidDel="00000000" w:rsidP="00000000" w:rsidRDefault="00000000" w:rsidRPr="00000000" w14:paraId="00000080">
            <w:pPr>
              <w:spacing w:line="276" w:lineRule="auto"/>
              <w:ind w:right="0"/>
              <w:jc w:val="center"/>
              <w:rPr>
                <w:b w:val="1"/>
              </w:rPr>
            </w:pPr>
            <w:r w:rsidDel="00000000" w:rsidR="00000000" w:rsidRPr="00000000">
              <w:rPr>
                <w:b w:val="1"/>
                <w:rtl w:val="0"/>
              </w:rPr>
              <w:t xml:space="preserve">Objectively Verifiable Indicators of Achievements</w:t>
            </w:r>
          </w:p>
        </w:tc>
        <w:tc>
          <w:tcPr>
            <w:tcBorders>
              <w:top w:color="ffffff" w:space="0" w:sz="4" w:val="single"/>
              <w:left w:color="ffffff" w:space="0" w:sz="4" w:val="single"/>
              <w:bottom w:color="ffffff" w:space="0" w:sz="4" w:val="single"/>
              <w:right w:color="ffffff" w:space="0" w:sz="4" w:val="single"/>
            </w:tcBorders>
            <w:shd w:fill="d9d9d9" w:val="clear"/>
            <w:vAlign w:val="center"/>
          </w:tcPr>
          <w:p w:rsidR="00000000" w:rsidDel="00000000" w:rsidP="00000000" w:rsidRDefault="00000000" w:rsidRPr="00000000" w14:paraId="00000081">
            <w:pPr>
              <w:spacing w:line="276" w:lineRule="auto"/>
              <w:ind w:left="16" w:right="0" w:firstLine="0"/>
              <w:jc w:val="center"/>
              <w:rPr>
                <w:b w:val="1"/>
              </w:rPr>
            </w:pPr>
            <w:r w:rsidDel="00000000" w:rsidR="00000000" w:rsidRPr="00000000">
              <w:rPr>
                <w:b w:val="1"/>
                <w:rtl w:val="0"/>
              </w:rPr>
              <w:t xml:space="preserve">Means of verification</w:t>
            </w:r>
          </w:p>
        </w:tc>
      </w:tr>
      <w:tr>
        <w:trPr>
          <w:cantSplit w:val="0"/>
          <w:trHeight w:val="460" w:hRule="atLeast"/>
          <w:tblHeader w:val="0"/>
        </w:trPr>
        <w:tc>
          <w:tcPr>
            <w:gridSpan w:val="3"/>
            <w:tcBorders>
              <w:top w:color="ffffff" w:space="0" w:sz="4" w:val="single"/>
            </w:tcBorders>
            <w:shd w:fill="auto" w:val="clear"/>
          </w:tcPr>
          <w:p w:rsidR="00000000" w:rsidDel="00000000" w:rsidP="00000000" w:rsidRDefault="00000000" w:rsidRPr="00000000" w14:paraId="00000082">
            <w:pPr>
              <w:spacing w:after="0" w:line="276" w:lineRule="auto"/>
              <w:ind w:right="0"/>
              <w:rPr/>
            </w:pPr>
            <w:r w:rsidDel="00000000" w:rsidR="00000000" w:rsidRPr="00000000">
              <w:rPr>
                <w:b w:val="1"/>
                <w:rtl w:val="0"/>
              </w:rPr>
              <w:t xml:space="preserve">GOAL: </w:t>
            </w:r>
            <w:r w:rsidDel="00000000" w:rsidR="00000000" w:rsidRPr="00000000">
              <w:rPr>
                <w:rtl w:val="0"/>
              </w:rPr>
            </w:r>
          </w:p>
        </w:tc>
      </w:tr>
      <w:tr>
        <w:trPr>
          <w:cantSplit w:val="0"/>
          <w:trHeight w:val="1221.448" w:hRule="atLeast"/>
          <w:tblHeader w:val="0"/>
        </w:trPr>
        <w:tc>
          <w:tcPr>
            <w:tcBorders>
              <w:bottom w:color="002060" w:space="0" w:sz="4" w:val="single"/>
            </w:tcBorders>
            <w:shd w:fill="auto" w:val="clear"/>
          </w:tcPr>
          <w:p w:rsidR="00000000" w:rsidDel="00000000" w:rsidP="00000000" w:rsidRDefault="00000000" w:rsidRPr="00000000" w14:paraId="00000085">
            <w:pPr>
              <w:spacing w:line="276" w:lineRule="auto"/>
              <w:ind w:right="0"/>
              <w:rPr>
                <w:b w:val="1"/>
              </w:rPr>
            </w:pPr>
            <w:r w:rsidDel="00000000" w:rsidR="00000000" w:rsidRPr="00000000">
              <w:rPr>
                <w:b w:val="1"/>
                <w:rtl w:val="0"/>
              </w:rPr>
              <w:t xml:space="preserve">SPECIFIC OBJECTIVES: </w:t>
            </w:r>
          </w:p>
          <w:p w:rsidR="00000000" w:rsidDel="00000000" w:rsidP="00000000" w:rsidRDefault="00000000" w:rsidRPr="00000000" w14:paraId="00000086">
            <w:pPr>
              <w:spacing w:line="276" w:lineRule="auto"/>
              <w:ind w:right="0"/>
              <w:rPr>
                <w:b w:val="1"/>
              </w:rPr>
            </w:pPr>
            <w:r w:rsidDel="00000000" w:rsidR="00000000" w:rsidRPr="00000000">
              <w:rPr>
                <w:b w:val="1"/>
                <w:rtl w:val="0"/>
              </w:rPr>
              <w:t xml:space="preserve">(Please add more rows if more specific objectives are planned)</w:t>
            </w:r>
          </w:p>
        </w:tc>
        <w:tc>
          <w:tcPr>
            <w:tcBorders>
              <w:bottom w:color="002060" w:space="0" w:sz="4" w:val="single"/>
            </w:tcBorders>
            <w:shd w:fill="auto" w:val="clear"/>
          </w:tcPr>
          <w:p w:rsidR="00000000" w:rsidDel="00000000" w:rsidP="00000000" w:rsidRDefault="00000000" w:rsidRPr="00000000" w14:paraId="00000087">
            <w:pPr>
              <w:spacing w:after="0" w:line="240" w:lineRule="auto"/>
              <w:ind w:right="0"/>
              <w:rPr>
                <w:b w:val="1"/>
              </w:rPr>
            </w:pPr>
            <w:r w:rsidDel="00000000" w:rsidR="00000000" w:rsidRPr="00000000">
              <w:rPr>
                <w:b w:val="1"/>
                <w:rtl w:val="0"/>
              </w:rPr>
              <w:t xml:space="preserve">Output Indicators</w:t>
            </w:r>
          </w:p>
          <w:p w:rsidR="00000000" w:rsidDel="00000000" w:rsidP="00000000" w:rsidRDefault="00000000" w:rsidRPr="00000000" w14:paraId="00000088">
            <w:pPr>
              <w:spacing w:after="0" w:line="240" w:lineRule="auto"/>
              <w:ind w:left="360" w:right="0" w:firstLine="0"/>
              <w:rPr/>
            </w:pPr>
            <w:r w:rsidDel="00000000" w:rsidR="00000000" w:rsidRPr="00000000">
              <w:rPr>
                <w:rtl w:val="0"/>
              </w:rPr>
            </w:r>
          </w:p>
          <w:p w:rsidR="00000000" w:rsidDel="00000000" w:rsidP="00000000" w:rsidRDefault="00000000" w:rsidRPr="00000000" w14:paraId="00000089">
            <w:pPr>
              <w:spacing w:after="0" w:line="240" w:lineRule="auto"/>
              <w:ind w:right="0"/>
              <w:rPr>
                <w:b w:val="1"/>
              </w:rPr>
            </w:pPr>
            <w:r w:rsidDel="00000000" w:rsidR="00000000" w:rsidRPr="00000000">
              <w:rPr>
                <w:b w:val="1"/>
                <w:rtl w:val="0"/>
              </w:rPr>
              <w:t xml:space="preserve">Impact Indicators</w:t>
            </w:r>
          </w:p>
          <w:p w:rsidR="00000000" w:rsidDel="00000000" w:rsidP="00000000" w:rsidRDefault="00000000" w:rsidRPr="00000000" w14:paraId="0000008A">
            <w:pPr>
              <w:spacing w:after="0" w:line="240" w:lineRule="auto"/>
              <w:ind w:left="360" w:right="0" w:firstLine="0"/>
              <w:rPr/>
            </w:pPr>
            <w:r w:rsidDel="00000000" w:rsidR="00000000" w:rsidRPr="00000000">
              <w:rPr>
                <w:rtl w:val="0"/>
              </w:rPr>
            </w:r>
          </w:p>
        </w:tc>
        <w:tc>
          <w:tcPr>
            <w:tcBorders>
              <w:bottom w:color="002060" w:space="0" w:sz="4" w:val="single"/>
            </w:tcBorders>
            <w:shd w:fill="auto" w:val="clear"/>
          </w:tcPr>
          <w:p w:rsidR="00000000" w:rsidDel="00000000" w:rsidP="00000000" w:rsidRDefault="00000000" w:rsidRPr="00000000" w14:paraId="0000008B">
            <w:pPr>
              <w:spacing w:after="0" w:line="240" w:lineRule="auto"/>
              <w:ind w:left="360" w:right="0" w:firstLine="0"/>
              <w:rPr/>
            </w:pPr>
            <w:r w:rsidDel="00000000" w:rsidR="00000000" w:rsidRPr="00000000">
              <w:rPr>
                <w:rtl w:val="0"/>
              </w:rPr>
            </w:r>
          </w:p>
        </w:tc>
      </w:tr>
      <w:tr>
        <w:trPr>
          <w:cantSplit w:val="0"/>
          <w:trHeight w:val="70" w:hRule="atLeast"/>
          <w:tblHeader w:val="0"/>
        </w:trPr>
        <w:tc>
          <w:tcPr>
            <w:gridSpan w:val="3"/>
            <w:tcBorders>
              <w:top w:color="002060" w:space="0" w:sz="4" w:val="single"/>
              <w:left w:color="002060" w:space="0" w:sz="4" w:val="single"/>
              <w:bottom w:color="002060" w:space="0" w:sz="4" w:val="single"/>
              <w:right w:color="002060" w:space="0" w:sz="4" w:val="single"/>
            </w:tcBorders>
            <w:shd w:fill="efefef" w:val="clear"/>
          </w:tcPr>
          <w:p w:rsidR="00000000" w:rsidDel="00000000" w:rsidP="00000000" w:rsidRDefault="00000000" w:rsidRPr="00000000" w14:paraId="0000008C">
            <w:pPr>
              <w:spacing w:line="276" w:lineRule="auto"/>
              <w:ind w:right="0"/>
              <w:rPr>
                <w:b w:val="1"/>
              </w:rPr>
            </w:pPr>
            <w:r w:rsidDel="00000000" w:rsidR="00000000" w:rsidRPr="00000000">
              <w:rPr>
                <w:b w:val="1"/>
                <w:rtl w:val="0"/>
              </w:rPr>
              <w:t xml:space="preserve">EXPECTED RESULTS</w:t>
            </w:r>
          </w:p>
        </w:tc>
      </w:tr>
      <w:tr>
        <w:trPr>
          <w:cantSplit w:val="0"/>
          <w:trHeight w:val="1184.28" w:hRule="atLeast"/>
          <w:tblHeader w:val="0"/>
        </w:trPr>
        <w:tc>
          <w:tcPr>
            <w:tcBorders>
              <w:top w:color="002060" w:space="0" w:sz="4" w:val="single"/>
              <w:bottom w:color="000000" w:space="0" w:sz="4" w:val="single"/>
            </w:tcBorders>
            <w:shd w:fill="auto" w:val="clear"/>
          </w:tcPr>
          <w:p w:rsidR="00000000" w:rsidDel="00000000" w:rsidP="00000000" w:rsidRDefault="00000000" w:rsidRPr="00000000" w14:paraId="0000008F">
            <w:pPr>
              <w:spacing w:line="276" w:lineRule="auto"/>
              <w:ind w:right="0"/>
              <w:rPr>
                <w:b w:val="1"/>
                <w:i w:val="1"/>
              </w:rPr>
            </w:pPr>
            <w:r w:rsidDel="00000000" w:rsidR="00000000" w:rsidRPr="00000000">
              <w:rPr>
                <w:b w:val="1"/>
                <w:i w:val="1"/>
                <w:rtl w:val="0"/>
              </w:rPr>
              <w:t xml:space="preserve">Expected result 1</w:t>
            </w:r>
          </w:p>
          <w:p w:rsidR="00000000" w:rsidDel="00000000" w:rsidP="00000000" w:rsidRDefault="00000000" w:rsidRPr="00000000" w14:paraId="00000090">
            <w:pPr>
              <w:spacing w:after="0" w:line="240" w:lineRule="auto"/>
              <w:ind w:right="0"/>
              <w:rPr/>
            </w:pPr>
            <w:r w:rsidDel="00000000" w:rsidR="00000000" w:rsidRPr="00000000">
              <w:rPr>
                <w:rtl w:val="0"/>
              </w:rPr>
            </w:r>
          </w:p>
        </w:tc>
        <w:tc>
          <w:tcPr>
            <w:tcBorders>
              <w:top w:color="002060" w:space="0" w:sz="4" w:val="single"/>
            </w:tcBorders>
            <w:shd w:fill="auto" w:val="clear"/>
          </w:tcPr>
          <w:p w:rsidR="00000000" w:rsidDel="00000000" w:rsidP="00000000" w:rsidRDefault="00000000" w:rsidRPr="00000000" w14:paraId="00000091">
            <w:pPr>
              <w:spacing w:after="0" w:line="240" w:lineRule="auto"/>
              <w:ind w:right="0"/>
              <w:rPr>
                <w:b w:val="1"/>
              </w:rPr>
            </w:pPr>
            <w:r w:rsidDel="00000000" w:rsidR="00000000" w:rsidRPr="00000000">
              <w:rPr>
                <w:b w:val="1"/>
                <w:rtl w:val="0"/>
              </w:rPr>
              <w:t xml:space="preserve">Input Indicators</w:t>
            </w:r>
          </w:p>
          <w:p w:rsidR="00000000" w:rsidDel="00000000" w:rsidP="00000000" w:rsidRDefault="00000000" w:rsidRPr="00000000" w14:paraId="00000092">
            <w:pPr>
              <w:spacing w:after="0" w:line="240" w:lineRule="auto"/>
              <w:ind w:left="360" w:right="0" w:firstLine="0"/>
              <w:rPr/>
            </w:pPr>
            <w:r w:rsidDel="00000000" w:rsidR="00000000" w:rsidRPr="00000000">
              <w:rPr>
                <w:rtl w:val="0"/>
              </w:rPr>
            </w:r>
          </w:p>
          <w:p w:rsidR="00000000" w:rsidDel="00000000" w:rsidP="00000000" w:rsidRDefault="00000000" w:rsidRPr="00000000" w14:paraId="00000093">
            <w:pPr>
              <w:spacing w:after="0" w:line="240" w:lineRule="auto"/>
              <w:ind w:right="0"/>
              <w:rPr>
                <w:b w:val="1"/>
              </w:rPr>
            </w:pPr>
            <w:r w:rsidDel="00000000" w:rsidR="00000000" w:rsidRPr="00000000">
              <w:rPr>
                <w:b w:val="1"/>
                <w:rtl w:val="0"/>
              </w:rPr>
              <w:t xml:space="preserve">Output Indicators</w:t>
            </w:r>
          </w:p>
          <w:p w:rsidR="00000000" w:rsidDel="00000000" w:rsidP="00000000" w:rsidRDefault="00000000" w:rsidRPr="00000000" w14:paraId="00000094">
            <w:pPr>
              <w:spacing w:after="0" w:line="240" w:lineRule="auto"/>
              <w:ind w:left="360" w:right="0" w:firstLine="0"/>
              <w:rPr/>
            </w:pPr>
            <w:r w:rsidDel="00000000" w:rsidR="00000000" w:rsidRPr="00000000">
              <w:rPr>
                <w:rtl w:val="0"/>
              </w:rPr>
              <w:t xml:space="preserve"> </w:t>
            </w:r>
          </w:p>
          <w:p w:rsidR="00000000" w:rsidDel="00000000" w:rsidP="00000000" w:rsidRDefault="00000000" w:rsidRPr="00000000" w14:paraId="00000095">
            <w:pPr>
              <w:spacing w:after="0" w:line="240" w:lineRule="auto"/>
              <w:ind w:right="0"/>
              <w:rPr>
                <w:b w:val="1"/>
              </w:rPr>
            </w:pPr>
            <w:r w:rsidDel="00000000" w:rsidR="00000000" w:rsidRPr="00000000">
              <w:rPr>
                <w:b w:val="1"/>
                <w:rtl w:val="0"/>
              </w:rPr>
              <w:t xml:space="preserve">Impact Indicators </w:t>
            </w:r>
          </w:p>
          <w:p w:rsidR="00000000" w:rsidDel="00000000" w:rsidP="00000000" w:rsidRDefault="00000000" w:rsidRPr="00000000" w14:paraId="00000096">
            <w:pPr>
              <w:spacing w:after="0" w:line="240" w:lineRule="auto"/>
              <w:ind w:left="360" w:right="0" w:firstLine="0"/>
              <w:rPr/>
            </w:pPr>
            <w:r w:rsidDel="00000000" w:rsidR="00000000" w:rsidRPr="00000000">
              <w:rPr>
                <w:rtl w:val="0"/>
              </w:rPr>
            </w:r>
          </w:p>
        </w:tc>
        <w:tc>
          <w:tcPr>
            <w:tcBorders>
              <w:top w:color="002060" w:space="0" w:sz="4" w:val="single"/>
            </w:tcBorders>
            <w:shd w:fill="auto" w:val="clear"/>
          </w:tcPr>
          <w:p w:rsidR="00000000" w:rsidDel="00000000" w:rsidP="00000000" w:rsidRDefault="00000000" w:rsidRPr="00000000" w14:paraId="00000097">
            <w:pPr>
              <w:spacing w:after="0" w:line="240" w:lineRule="auto"/>
              <w:ind w:left="360" w:right="0" w:firstLine="0"/>
              <w:jc w:val="center"/>
              <w:rPr/>
            </w:pPr>
            <w:r w:rsidDel="00000000" w:rsidR="00000000" w:rsidRPr="00000000">
              <w:rPr>
                <w:rtl w:val="0"/>
              </w:rPr>
            </w:r>
          </w:p>
        </w:tc>
      </w:tr>
      <w:tr>
        <w:trPr>
          <w:cantSplit w:val="0"/>
          <w:trHeight w:val="70" w:hRule="atLeast"/>
          <w:tblHeader w:val="0"/>
        </w:trPr>
        <w:tc>
          <w:tcPr>
            <w:tcBorders>
              <w:bottom w:color="000000" w:space="0" w:sz="4" w:val="single"/>
            </w:tcBorders>
            <w:shd w:fill="auto" w:val="clear"/>
          </w:tcPr>
          <w:p w:rsidR="00000000" w:rsidDel="00000000" w:rsidP="00000000" w:rsidRDefault="00000000" w:rsidRPr="00000000" w14:paraId="00000098">
            <w:pPr>
              <w:spacing w:line="276" w:lineRule="auto"/>
              <w:ind w:right="0"/>
              <w:rPr>
                <w:b w:val="1"/>
                <w:i w:val="1"/>
              </w:rPr>
            </w:pPr>
            <w:r w:rsidDel="00000000" w:rsidR="00000000" w:rsidRPr="00000000">
              <w:rPr>
                <w:b w:val="1"/>
                <w:i w:val="1"/>
                <w:rtl w:val="0"/>
              </w:rPr>
              <w:t xml:space="preserve">Expected result 2</w:t>
            </w:r>
          </w:p>
          <w:p w:rsidR="00000000" w:rsidDel="00000000" w:rsidP="00000000" w:rsidRDefault="00000000" w:rsidRPr="00000000" w14:paraId="00000099">
            <w:pPr>
              <w:spacing w:after="0" w:line="240" w:lineRule="auto"/>
              <w:ind w:right="0"/>
              <w:rPr/>
            </w:pPr>
            <w:r w:rsidDel="00000000" w:rsidR="00000000" w:rsidRPr="00000000">
              <w:rPr>
                <w:rtl w:val="0"/>
              </w:rPr>
            </w:r>
          </w:p>
          <w:p w:rsidR="00000000" w:rsidDel="00000000" w:rsidP="00000000" w:rsidRDefault="00000000" w:rsidRPr="00000000" w14:paraId="0000009A">
            <w:pPr>
              <w:spacing w:line="276" w:lineRule="auto"/>
              <w:ind w:right="0"/>
              <w:rPr>
                <w:b w:val="1"/>
              </w:rPr>
            </w:pPr>
            <w:r w:rsidDel="00000000" w:rsidR="00000000" w:rsidRPr="00000000">
              <w:rPr>
                <w:rtl w:val="0"/>
              </w:rPr>
            </w:r>
          </w:p>
        </w:tc>
        <w:tc>
          <w:tcPr>
            <w:shd w:fill="auto" w:val="clear"/>
          </w:tcPr>
          <w:p w:rsidR="00000000" w:rsidDel="00000000" w:rsidP="00000000" w:rsidRDefault="00000000" w:rsidRPr="00000000" w14:paraId="0000009B">
            <w:pPr>
              <w:spacing w:after="0" w:line="240" w:lineRule="auto"/>
              <w:ind w:right="0"/>
              <w:rPr>
                <w:b w:val="1"/>
              </w:rPr>
            </w:pPr>
            <w:r w:rsidDel="00000000" w:rsidR="00000000" w:rsidRPr="00000000">
              <w:rPr>
                <w:b w:val="1"/>
                <w:rtl w:val="0"/>
              </w:rPr>
              <w:t xml:space="preserve">Input Indicators</w:t>
            </w:r>
          </w:p>
          <w:p w:rsidR="00000000" w:rsidDel="00000000" w:rsidP="00000000" w:rsidRDefault="00000000" w:rsidRPr="00000000" w14:paraId="0000009C">
            <w:pPr>
              <w:spacing w:after="0" w:line="240" w:lineRule="auto"/>
              <w:ind w:left="360" w:right="0" w:firstLine="0"/>
              <w:rPr/>
            </w:pPr>
            <w:r w:rsidDel="00000000" w:rsidR="00000000" w:rsidRPr="00000000">
              <w:rPr>
                <w:rtl w:val="0"/>
              </w:rPr>
            </w:r>
          </w:p>
          <w:p w:rsidR="00000000" w:rsidDel="00000000" w:rsidP="00000000" w:rsidRDefault="00000000" w:rsidRPr="00000000" w14:paraId="0000009D">
            <w:pPr>
              <w:spacing w:after="0" w:line="240" w:lineRule="auto"/>
              <w:ind w:right="0"/>
              <w:rPr>
                <w:b w:val="1"/>
              </w:rPr>
            </w:pPr>
            <w:r w:rsidDel="00000000" w:rsidR="00000000" w:rsidRPr="00000000">
              <w:rPr>
                <w:b w:val="1"/>
                <w:rtl w:val="0"/>
              </w:rPr>
              <w:t xml:space="preserve">Output Indicators</w:t>
            </w:r>
          </w:p>
          <w:p w:rsidR="00000000" w:rsidDel="00000000" w:rsidP="00000000" w:rsidRDefault="00000000" w:rsidRPr="00000000" w14:paraId="0000009E">
            <w:pPr>
              <w:spacing w:after="0" w:line="240" w:lineRule="auto"/>
              <w:ind w:left="360" w:right="0" w:firstLine="0"/>
              <w:rPr/>
            </w:pPr>
            <w:r w:rsidDel="00000000" w:rsidR="00000000" w:rsidRPr="00000000">
              <w:rPr>
                <w:rtl w:val="0"/>
              </w:rPr>
              <w:t xml:space="preserve"> </w:t>
            </w:r>
          </w:p>
          <w:p w:rsidR="00000000" w:rsidDel="00000000" w:rsidP="00000000" w:rsidRDefault="00000000" w:rsidRPr="00000000" w14:paraId="0000009F">
            <w:pPr>
              <w:spacing w:after="0" w:line="240" w:lineRule="auto"/>
              <w:ind w:right="0"/>
              <w:rPr>
                <w:b w:val="1"/>
              </w:rPr>
            </w:pPr>
            <w:r w:rsidDel="00000000" w:rsidR="00000000" w:rsidRPr="00000000">
              <w:rPr>
                <w:b w:val="1"/>
                <w:rtl w:val="0"/>
              </w:rPr>
              <w:t xml:space="preserve">Impact Indicators </w:t>
            </w:r>
          </w:p>
          <w:p w:rsidR="00000000" w:rsidDel="00000000" w:rsidP="00000000" w:rsidRDefault="00000000" w:rsidRPr="00000000" w14:paraId="000000A0">
            <w:pPr>
              <w:spacing w:after="0" w:line="240" w:lineRule="auto"/>
              <w:ind w:right="0"/>
              <w:rPr/>
            </w:pPr>
            <w:r w:rsidDel="00000000" w:rsidR="00000000" w:rsidRPr="00000000">
              <w:rPr>
                <w:rtl w:val="0"/>
              </w:rPr>
            </w:r>
          </w:p>
        </w:tc>
        <w:tc>
          <w:tcPr>
            <w:shd w:fill="auto" w:val="clear"/>
          </w:tcPr>
          <w:p w:rsidR="00000000" w:rsidDel="00000000" w:rsidP="00000000" w:rsidRDefault="00000000" w:rsidRPr="00000000" w14:paraId="000000A1">
            <w:pPr>
              <w:spacing w:after="0" w:line="240" w:lineRule="auto"/>
              <w:ind w:left="360" w:right="0" w:firstLine="0"/>
              <w:jc w:val="center"/>
              <w:rPr/>
            </w:pPr>
            <w:r w:rsidDel="00000000" w:rsidR="00000000" w:rsidRPr="00000000">
              <w:rPr>
                <w:rtl w:val="0"/>
              </w:rPr>
            </w:r>
          </w:p>
        </w:tc>
      </w:tr>
      <w:tr>
        <w:trPr>
          <w:cantSplit w:val="0"/>
          <w:trHeight w:val="1345.5600000000002" w:hRule="atLeast"/>
          <w:tblHeader w:val="0"/>
        </w:trPr>
        <w:tc>
          <w:tcPr>
            <w:tcBorders>
              <w:bottom w:color="002060" w:space="0" w:sz="4" w:val="single"/>
            </w:tcBorders>
            <w:shd w:fill="auto" w:val="clear"/>
          </w:tcPr>
          <w:p w:rsidR="00000000" w:rsidDel="00000000" w:rsidP="00000000" w:rsidRDefault="00000000" w:rsidRPr="00000000" w14:paraId="000000A2">
            <w:pPr>
              <w:spacing w:line="276" w:lineRule="auto"/>
              <w:ind w:right="0"/>
              <w:rPr>
                <w:b w:val="1"/>
                <w:i w:val="1"/>
              </w:rPr>
            </w:pPr>
            <w:r w:rsidDel="00000000" w:rsidR="00000000" w:rsidRPr="00000000">
              <w:rPr>
                <w:b w:val="1"/>
                <w:i w:val="1"/>
                <w:rtl w:val="0"/>
              </w:rPr>
              <w:t xml:space="preserve">Expected result 3…. </w:t>
            </w:r>
          </w:p>
          <w:p w:rsidR="00000000" w:rsidDel="00000000" w:rsidP="00000000" w:rsidRDefault="00000000" w:rsidRPr="00000000" w14:paraId="000000A3">
            <w:pPr>
              <w:spacing w:line="276" w:lineRule="auto"/>
              <w:ind w:right="0"/>
              <w:rPr/>
            </w:pPr>
            <w:r w:rsidDel="00000000" w:rsidR="00000000" w:rsidRPr="00000000">
              <w:rPr>
                <w:b w:val="1"/>
                <w:rtl w:val="0"/>
              </w:rPr>
              <w:t xml:space="preserve">(Please add more rows, if more for expected results )</w:t>
            </w:r>
            <w:r w:rsidDel="00000000" w:rsidR="00000000" w:rsidRPr="00000000">
              <w:rPr>
                <w:rtl w:val="0"/>
              </w:rPr>
            </w:r>
          </w:p>
          <w:p w:rsidR="00000000" w:rsidDel="00000000" w:rsidP="00000000" w:rsidRDefault="00000000" w:rsidRPr="00000000" w14:paraId="000000A4">
            <w:pPr>
              <w:spacing w:line="276" w:lineRule="auto"/>
              <w:ind w:right="0"/>
              <w:rPr>
                <w:b w:val="1"/>
              </w:rPr>
            </w:pPr>
            <w:r w:rsidDel="00000000" w:rsidR="00000000" w:rsidRPr="00000000">
              <w:rPr>
                <w:rtl w:val="0"/>
              </w:rPr>
            </w:r>
          </w:p>
        </w:tc>
        <w:tc>
          <w:tcPr>
            <w:tcBorders>
              <w:bottom w:color="002060" w:space="0" w:sz="4" w:val="single"/>
            </w:tcBorders>
            <w:shd w:fill="auto" w:val="clear"/>
          </w:tcPr>
          <w:p w:rsidR="00000000" w:rsidDel="00000000" w:rsidP="00000000" w:rsidRDefault="00000000" w:rsidRPr="00000000" w14:paraId="000000A5">
            <w:pPr>
              <w:spacing w:after="0" w:line="240" w:lineRule="auto"/>
              <w:ind w:right="0"/>
              <w:rPr>
                <w:b w:val="1"/>
              </w:rPr>
            </w:pPr>
            <w:r w:rsidDel="00000000" w:rsidR="00000000" w:rsidRPr="00000000">
              <w:rPr>
                <w:b w:val="1"/>
                <w:rtl w:val="0"/>
              </w:rPr>
              <w:t xml:space="preserve">Input Indicators</w:t>
            </w:r>
          </w:p>
          <w:p w:rsidR="00000000" w:rsidDel="00000000" w:rsidP="00000000" w:rsidRDefault="00000000" w:rsidRPr="00000000" w14:paraId="000000A6">
            <w:pPr>
              <w:spacing w:after="0" w:line="240" w:lineRule="auto"/>
              <w:ind w:left="360" w:right="0" w:firstLine="0"/>
              <w:rPr/>
            </w:pPr>
            <w:r w:rsidDel="00000000" w:rsidR="00000000" w:rsidRPr="00000000">
              <w:rPr>
                <w:rtl w:val="0"/>
              </w:rPr>
            </w:r>
          </w:p>
          <w:p w:rsidR="00000000" w:rsidDel="00000000" w:rsidP="00000000" w:rsidRDefault="00000000" w:rsidRPr="00000000" w14:paraId="000000A7">
            <w:pPr>
              <w:spacing w:after="0" w:line="240" w:lineRule="auto"/>
              <w:ind w:right="0"/>
              <w:rPr>
                <w:b w:val="1"/>
              </w:rPr>
            </w:pPr>
            <w:r w:rsidDel="00000000" w:rsidR="00000000" w:rsidRPr="00000000">
              <w:rPr>
                <w:b w:val="1"/>
                <w:rtl w:val="0"/>
              </w:rPr>
              <w:t xml:space="preserve">Output Indicators</w:t>
            </w:r>
          </w:p>
          <w:p w:rsidR="00000000" w:rsidDel="00000000" w:rsidP="00000000" w:rsidRDefault="00000000" w:rsidRPr="00000000" w14:paraId="000000A8">
            <w:pPr>
              <w:spacing w:after="0" w:line="240" w:lineRule="auto"/>
              <w:ind w:left="360" w:right="0" w:firstLine="0"/>
              <w:rPr/>
            </w:pPr>
            <w:r w:rsidDel="00000000" w:rsidR="00000000" w:rsidRPr="00000000">
              <w:rPr>
                <w:rtl w:val="0"/>
              </w:rPr>
              <w:t xml:space="preserve"> </w:t>
            </w:r>
          </w:p>
          <w:p w:rsidR="00000000" w:rsidDel="00000000" w:rsidP="00000000" w:rsidRDefault="00000000" w:rsidRPr="00000000" w14:paraId="000000A9">
            <w:pPr>
              <w:spacing w:after="0" w:line="240" w:lineRule="auto"/>
              <w:ind w:right="0"/>
              <w:rPr>
                <w:b w:val="1"/>
              </w:rPr>
            </w:pPr>
            <w:r w:rsidDel="00000000" w:rsidR="00000000" w:rsidRPr="00000000">
              <w:rPr>
                <w:b w:val="1"/>
                <w:rtl w:val="0"/>
              </w:rPr>
              <w:t xml:space="preserve">Impact Indicators </w:t>
            </w:r>
          </w:p>
          <w:p w:rsidR="00000000" w:rsidDel="00000000" w:rsidP="00000000" w:rsidRDefault="00000000" w:rsidRPr="00000000" w14:paraId="000000AA">
            <w:pPr>
              <w:spacing w:after="0" w:line="240" w:lineRule="auto"/>
              <w:ind w:right="0"/>
              <w:rPr/>
            </w:pPr>
            <w:r w:rsidDel="00000000" w:rsidR="00000000" w:rsidRPr="00000000">
              <w:rPr>
                <w:rtl w:val="0"/>
              </w:rPr>
            </w:r>
          </w:p>
        </w:tc>
        <w:tc>
          <w:tcPr>
            <w:tcBorders>
              <w:bottom w:color="002060" w:space="0" w:sz="4" w:val="single"/>
            </w:tcBorders>
            <w:shd w:fill="auto" w:val="clear"/>
          </w:tcPr>
          <w:p w:rsidR="00000000" w:rsidDel="00000000" w:rsidP="00000000" w:rsidRDefault="00000000" w:rsidRPr="00000000" w14:paraId="000000AB">
            <w:pPr>
              <w:spacing w:after="0" w:line="240" w:lineRule="auto"/>
              <w:ind w:left="360" w:right="0" w:firstLine="0"/>
              <w:jc w:val="center"/>
              <w:rPr/>
            </w:pPr>
            <w:r w:rsidDel="00000000" w:rsidR="00000000" w:rsidRPr="00000000">
              <w:rPr>
                <w:rtl w:val="0"/>
              </w:rPr>
            </w:r>
          </w:p>
        </w:tc>
      </w:tr>
      <w:tr>
        <w:trPr>
          <w:cantSplit w:val="0"/>
          <w:trHeight w:val="294" w:hRule="atLeast"/>
          <w:tblHeader w:val="0"/>
        </w:trPr>
        <w:tc>
          <w:tcPr>
            <w:gridSpan w:val="3"/>
            <w:tcBorders>
              <w:top w:color="002060" w:space="0" w:sz="4" w:val="single"/>
              <w:left w:color="002060" w:space="0" w:sz="4" w:val="single"/>
              <w:bottom w:color="002060" w:space="0" w:sz="4" w:val="single"/>
              <w:right w:color="002060" w:space="0" w:sz="4" w:val="single"/>
            </w:tcBorders>
            <w:shd w:fill="efefef" w:val="clear"/>
          </w:tcPr>
          <w:p w:rsidR="00000000" w:rsidDel="00000000" w:rsidP="00000000" w:rsidRDefault="00000000" w:rsidRPr="00000000" w14:paraId="000000AC">
            <w:pPr>
              <w:spacing w:line="276" w:lineRule="auto"/>
              <w:ind w:right="0"/>
              <w:rPr>
                <w:b w:val="1"/>
              </w:rPr>
            </w:pPr>
            <w:r w:rsidDel="00000000" w:rsidR="00000000" w:rsidRPr="00000000">
              <w:rPr>
                <w:b w:val="1"/>
                <w:rtl w:val="0"/>
              </w:rPr>
              <w:t xml:space="preserve">ACTIVITIES</w:t>
            </w:r>
          </w:p>
        </w:tc>
      </w:tr>
      <w:tr>
        <w:trPr>
          <w:cantSplit w:val="0"/>
          <w:trHeight w:val="510" w:hRule="atLeast"/>
          <w:tblHeader w:val="0"/>
        </w:trPr>
        <w:tc>
          <w:tcPr>
            <w:gridSpan w:val="3"/>
            <w:tcBorders>
              <w:top w:color="002060" w:space="0" w:sz="4" w:val="single"/>
              <w:bottom w:color="000000" w:space="0" w:sz="4" w:val="single"/>
            </w:tcBorders>
            <w:shd w:fill="f3f3f3" w:val="clear"/>
          </w:tcPr>
          <w:p w:rsidR="00000000" w:rsidDel="00000000" w:rsidP="00000000" w:rsidRDefault="00000000" w:rsidRPr="00000000" w14:paraId="000000AF">
            <w:pPr>
              <w:shd w:fill="d9d9d9" w:val="clear"/>
              <w:spacing w:line="276" w:lineRule="auto"/>
              <w:ind w:right="0"/>
              <w:rPr/>
            </w:pPr>
            <w:r w:rsidDel="00000000" w:rsidR="00000000" w:rsidRPr="00000000">
              <w:rPr>
                <w:rtl w:val="0"/>
              </w:rPr>
              <w:t xml:space="preserve"> </w:t>
            </w:r>
            <w:r w:rsidDel="00000000" w:rsidR="00000000" w:rsidRPr="00000000">
              <w:rPr>
                <w:b w:val="1"/>
                <w:rtl w:val="0"/>
              </w:rPr>
              <w:t xml:space="preserve">For Result 1: </w:t>
            </w:r>
            <w:r w:rsidDel="00000000" w:rsidR="00000000" w:rsidRPr="00000000">
              <w:rPr>
                <w:rtl w:val="0"/>
              </w:rPr>
            </w:r>
          </w:p>
          <w:p w:rsidR="00000000" w:rsidDel="00000000" w:rsidP="00000000" w:rsidRDefault="00000000" w:rsidRPr="00000000" w14:paraId="000000B0">
            <w:pPr>
              <w:shd w:fill="d9d9d9" w:val="clear"/>
              <w:spacing w:after="0" w:line="240" w:lineRule="auto"/>
              <w:ind w:right="0"/>
              <w:rPr>
                <w:b w:val="1"/>
              </w:rPr>
            </w:pPr>
            <w:r w:rsidDel="00000000" w:rsidR="00000000" w:rsidRPr="00000000">
              <w:rPr>
                <w:b w:val="1"/>
                <w:rtl w:val="0"/>
              </w:rPr>
              <w:t xml:space="preserve">For Result 2: </w:t>
            </w:r>
          </w:p>
          <w:p w:rsidR="00000000" w:rsidDel="00000000" w:rsidP="00000000" w:rsidRDefault="00000000" w:rsidRPr="00000000" w14:paraId="000000B1">
            <w:pPr>
              <w:shd w:fill="d9d9d9" w:val="clear"/>
              <w:spacing w:after="0" w:line="240" w:lineRule="auto"/>
              <w:ind w:right="0"/>
              <w:rPr>
                <w:b w:val="1"/>
              </w:rPr>
            </w:pPr>
            <w:r w:rsidDel="00000000" w:rsidR="00000000" w:rsidRPr="00000000">
              <w:rPr>
                <w:rtl w:val="0"/>
              </w:rPr>
            </w:r>
          </w:p>
          <w:p w:rsidR="00000000" w:rsidDel="00000000" w:rsidP="00000000" w:rsidRDefault="00000000" w:rsidRPr="00000000" w14:paraId="000000B2">
            <w:pPr>
              <w:shd w:fill="d9d9d9" w:val="clear"/>
              <w:spacing w:after="0" w:line="240" w:lineRule="auto"/>
              <w:ind w:right="0"/>
              <w:rPr/>
            </w:pPr>
            <w:r w:rsidDel="00000000" w:rsidR="00000000" w:rsidRPr="00000000">
              <w:rPr>
                <w:b w:val="1"/>
                <w:rtl w:val="0"/>
              </w:rPr>
              <w:t xml:space="preserve">For Result 3:</w:t>
            </w:r>
            <w:r w:rsidDel="00000000" w:rsidR="00000000" w:rsidRPr="00000000">
              <w:rPr>
                <w:rtl w:val="0"/>
              </w:rPr>
            </w:r>
          </w:p>
        </w:tc>
      </w:tr>
    </w:tbl>
    <w:p w:rsidR="00000000" w:rsidDel="00000000" w:rsidP="00000000" w:rsidRDefault="00000000" w:rsidRPr="00000000" w14:paraId="000000B5">
      <w:pPr>
        <w:spacing w:after="0" w:line="240" w:lineRule="auto"/>
        <w:ind w:left="400" w:right="0" w:firstLine="0"/>
        <w:rPr>
          <w:rFonts w:ascii="Calibri" w:cs="Calibri" w:eastAsia="Calibri" w:hAnsi="Calibri"/>
          <w:b w:val="1"/>
          <w:color w:val="0092d1"/>
          <w:sz w:val="22"/>
          <w:szCs w:val="22"/>
        </w:rPr>
        <w:sectPr>
          <w:type w:val="nextPage"/>
          <w:pgSz w:h="12240" w:w="15840" w:orient="landscape"/>
          <w:pgMar w:bottom="1440" w:top="1440" w:left="1440" w:right="1440" w:header="708" w:footer="708"/>
        </w:sectPr>
      </w:pPr>
      <w:r w:rsidDel="00000000" w:rsidR="00000000" w:rsidRPr="00000000">
        <w:rPr>
          <w:rtl w:val="0"/>
        </w:rPr>
      </w:r>
    </w:p>
    <w:p w:rsidR="00000000" w:rsidDel="00000000" w:rsidP="00000000" w:rsidRDefault="00000000" w:rsidRPr="00000000" w14:paraId="000000B6">
      <w:pPr>
        <w:spacing w:after="0" w:line="240" w:lineRule="auto"/>
        <w:ind w:left="400" w:right="0" w:firstLine="0"/>
        <w:rPr>
          <w:rFonts w:ascii="Calibri" w:cs="Calibri" w:eastAsia="Calibri" w:hAnsi="Calibri"/>
          <w:b w:val="1"/>
          <w:color w:val="0092d1"/>
          <w:sz w:val="22"/>
          <w:szCs w:val="22"/>
        </w:rPr>
      </w:pPr>
      <w:r w:rsidDel="00000000" w:rsidR="00000000" w:rsidRPr="00000000">
        <w:rPr>
          <w:rtl w:val="0"/>
        </w:rPr>
      </w:r>
    </w:p>
    <w:p w:rsidR="00000000" w:rsidDel="00000000" w:rsidP="00000000" w:rsidRDefault="00000000" w:rsidRPr="00000000" w14:paraId="000000B7">
      <w:pPr>
        <w:spacing w:after="0" w:line="240" w:lineRule="auto"/>
        <w:ind w:right="0"/>
        <w:rPr>
          <w:color w:val="0092d1"/>
        </w:rPr>
      </w:pPr>
      <w:r w:rsidDel="00000000" w:rsidR="00000000" w:rsidRPr="00000000">
        <w:rPr>
          <w:rtl w:val="0"/>
        </w:rPr>
      </w:r>
    </w:p>
    <w:p w:rsidR="00000000" w:rsidDel="00000000" w:rsidP="00000000" w:rsidRDefault="00000000" w:rsidRPr="00000000" w14:paraId="000000B8">
      <w:pPr>
        <w:spacing w:after="0" w:line="240" w:lineRule="auto"/>
        <w:ind w:right="0"/>
        <w:rPr/>
      </w:pPr>
      <w:r w:rsidDel="00000000" w:rsidR="00000000" w:rsidRPr="00000000">
        <w:rPr>
          <w:b w:val="1"/>
          <w:color w:val="0092d1"/>
          <w:rtl w:val="0"/>
        </w:rPr>
        <w:t xml:space="preserve">3.4 Sustainability and Post-project Plan:</w:t>
      </w:r>
      <w:r w:rsidDel="00000000" w:rsidR="00000000" w:rsidRPr="00000000">
        <w:rPr>
          <w:rtl w:val="0"/>
        </w:rPr>
      </w:r>
    </w:p>
    <w:p w:rsidR="00000000" w:rsidDel="00000000" w:rsidP="00000000" w:rsidRDefault="00000000" w:rsidRPr="00000000" w14:paraId="000000B9">
      <w:pPr>
        <w:spacing w:after="0" w:line="240" w:lineRule="auto"/>
        <w:ind w:right="0"/>
        <w:rPr/>
      </w:pPr>
      <w:r w:rsidDel="00000000" w:rsidR="00000000" w:rsidRPr="00000000">
        <w:rPr>
          <w:rtl w:val="0"/>
        </w:rPr>
      </w:r>
    </w:p>
    <w:p w:rsidR="00000000" w:rsidDel="00000000" w:rsidP="00000000" w:rsidRDefault="00000000" w:rsidRPr="00000000" w14:paraId="000000BA">
      <w:pPr>
        <w:spacing w:after="0" w:line="240" w:lineRule="auto"/>
        <w:ind w:right="0"/>
        <w:rPr/>
      </w:pPr>
      <w:r w:rsidDel="00000000" w:rsidR="00000000" w:rsidRPr="00000000">
        <w:rPr>
          <w:rtl w:val="0"/>
        </w:rPr>
        <w:t xml:space="preserve"> </w:t>
      </w:r>
    </w:p>
    <w:p w:rsidR="00000000" w:rsidDel="00000000" w:rsidP="00000000" w:rsidRDefault="00000000" w:rsidRPr="00000000" w14:paraId="000000BB">
      <w:pPr>
        <w:spacing w:after="0" w:line="240" w:lineRule="auto"/>
        <w:ind w:right="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C">
      <w:pPr>
        <w:ind w:right="-330"/>
        <w:rPr>
          <w:rFonts w:ascii="Calibri" w:cs="Calibri" w:eastAsia="Calibri" w:hAnsi="Calibri"/>
          <w:sz w:val="22"/>
          <w:szCs w:val="22"/>
        </w:rPr>
      </w:pPr>
      <w:r w:rsidDel="00000000" w:rsidR="00000000" w:rsidRPr="00000000">
        <w:rPr>
          <w:b w:val="1"/>
          <w:color w:val="0092d1"/>
          <w:rtl w:val="0"/>
        </w:rPr>
        <w:t xml:space="preserve">3.5 Lessons Learned:</w:t>
      </w:r>
      <w:r w:rsidDel="00000000" w:rsidR="00000000" w:rsidRPr="00000000">
        <w:rPr>
          <w:rtl w:val="0"/>
        </w:rPr>
      </w:r>
    </w:p>
    <w:p w:rsidR="00000000" w:rsidDel="00000000" w:rsidP="00000000" w:rsidRDefault="00000000" w:rsidRPr="00000000" w14:paraId="000000BD">
      <w:pPr>
        <w:spacing w:after="0" w:line="240" w:lineRule="auto"/>
        <w:ind w:right="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E">
      <w:pPr>
        <w:pStyle w:val="Heading5"/>
        <w:spacing w:after="200" w:before="0" w:lineRule="auto"/>
        <w:ind w:right="1110"/>
        <w:rPr>
          <w:b w:val="1"/>
          <w:color w:val="0092d1"/>
          <w:sz w:val="17"/>
          <w:szCs w:val="17"/>
        </w:rPr>
      </w:pPr>
      <w:bookmarkStart w:colFirst="0" w:colLast="0" w:name="_heading=h.17dp8vu" w:id="10"/>
      <w:bookmarkEnd w:id="10"/>
      <w:r w:rsidDel="00000000" w:rsidR="00000000" w:rsidRPr="00000000">
        <w:rPr>
          <w:rtl w:val="0"/>
        </w:rPr>
      </w:r>
    </w:p>
    <w:p w:rsidR="00000000" w:rsidDel="00000000" w:rsidP="00000000" w:rsidRDefault="00000000" w:rsidRPr="00000000" w14:paraId="000000BF">
      <w:pPr>
        <w:pStyle w:val="Heading5"/>
        <w:spacing w:after="200" w:before="0" w:lineRule="auto"/>
        <w:ind w:right="1110"/>
        <w:rPr>
          <w:rFonts w:ascii="Calibri" w:cs="Calibri" w:eastAsia="Calibri" w:hAnsi="Calibri"/>
          <w:sz w:val="22"/>
          <w:szCs w:val="22"/>
        </w:rPr>
      </w:pPr>
      <w:bookmarkStart w:colFirst="0" w:colLast="0" w:name="_heading=h.3rdcrjn" w:id="11"/>
      <w:bookmarkEnd w:id="11"/>
      <w:r w:rsidDel="00000000" w:rsidR="00000000" w:rsidRPr="00000000">
        <w:rPr>
          <w:b w:val="1"/>
          <w:color w:val="0092d1"/>
          <w:sz w:val="17"/>
          <w:szCs w:val="17"/>
          <w:rtl w:val="0"/>
        </w:rPr>
        <w:t xml:space="preserve">3.6 Health and Safety Requirements:</w:t>
      </w:r>
      <w:r w:rsidDel="00000000" w:rsidR="00000000" w:rsidRPr="00000000">
        <w:rPr>
          <w:rtl w:val="0"/>
        </w:rPr>
      </w:r>
    </w:p>
    <w:p w:rsidR="00000000" w:rsidDel="00000000" w:rsidP="00000000" w:rsidRDefault="00000000" w:rsidRPr="00000000" w14:paraId="000000C0">
      <w:pPr>
        <w:pStyle w:val="Heading5"/>
        <w:spacing w:after="200" w:before="0" w:lineRule="auto"/>
        <w:ind w:right="1110"/>
        <w:rPr>
          <w:b w:val="1"/>
          <w:color w:val="000000"/>
          <w:sz w:val="17"/>
          <w:szCs w:val="17"/>
        </w:rPr>
      </w:pPr>
      <w:bookmarkStart w:colFirst="0" w:colLast="0" w:name="_heading=h.26in1rg" w:id="12"/>
      <w:bookmarkEnd w:id="12"/>
      <w:r w:rsidDel="00000000" w:rsidR="00000000" w:rsidRPr="00000000">
        <w:rPr>
          <w:rtl w:val="0"/>
        </w:rPr>
      </w:r>
    </w:p>
    <w:p w:rsidR="00000000" w:rsidDel="00000000" w:rsidP="00000000" w:rsidRDefault="00000000" w:rsidRPr="00000000" w14:paraId="000000C1">
      <w:pPr>
        <w:pStyle w:val="Heading5"/>
        <w:spacing w:after="200" w:before="0" w:lineRule="auto"/>
        <w:ind w:right="1110"/>
        <w:rPr>
          <w:b w:val="1"/>
          <w:color w:val="0092d1"/>
          <w:sz w:val="17"/>
          <w:szCs w:val="17"/>
        </w:rPr>
      </w:pPr>
      <w:bookmarkStart w:colFirst="0" w:colLast="0" w:name="_heading=h.lnxbz9" w:id="13"/>
      <w:bookmarkEnd w:id="13"/>
      <w:r w:rsidDel="00000000" w:rsidR="00000000" w:rsidRPr="00000000">
        <w:rPr>
          <w:rtl w:val="0"/>
        </w:rPr>
      </w:r>
    </w:p>
    <w:p w:rsidR="00000000" w:rsidDel="00000000" w:rsidP="00000000" w:rsidRDefault="00000000" w:rsidRPr="00000000" w14:paraId="000000C2">
      <w:pPr>
        <w:pStyle w:val="Heading5"/>
        <w:spacing w:after="200" w:before="0" w:lineRule="auto"/>
        <w:ind w:right="1110"/>
        <w:rPr/>
      </w:pPr>
      <w:bookmarkStart w:colFirst="0" w:colLast="0" w:name="_heading=h.35nkun2" w:id="14"/>
      <w:bookmarkEnd w:id="14"/>
      <w:r w:rsidDel="00000000" w:rsidR="00000000" w:rsidRPr="00000000">
        <w:rPr>
          <w:b w:val="1"/>
          <w:color w:val="0092d1"/>
          <w:sz w:val="17"/>
          <w:szCs w:val="17"/>
          <w:rtl w:val="0"/>
        </w:rPr>
        <w:t xml:space="preserve">3.7 Gender, Social, and Environmental Requirements:</w:t>
      </w:r>
      <w:r w:rsidDel="00000000" w:rsidR="00000000" w:rsidRPr="00000000">
        <w:rPr>
          <w:rtl w:val="0"/>
        </w:rPr>
      </w:r>
    </w:p>
    <w:p w:rsidR="00000000" w:rsidDel="00000000" w:rsidP="00000000" w:rsidRDefault="00000000" w:rsidRPr="00000000" w14:paraId="000000C3">
      <w:pPr>
        <w:spacing w:after="0" w:line="240" w:lineRule="auto"/>
        <w:ind w:right="0"/>
        <w:rPr>
          <w:b w:val="1"/>
          <w:color w:val="0092d1"/>
        </w:rPr>
      </w:pPr>
      <w:r w:rsidDel="00000000" w:rsidR="00000000" w:rsidRPr="00000000">
        <w:rPr>
          <w:rtl w:val="0"/>
        </w:rPr>
      </w:r>
    </w:p>
    <w:p w:rsidR="00000000" w:rsidDel="00000000" w:rsidP="00000000" w:rsidRDefault="00000000" w:rsidRPr="00000000" w14:paraId="000000C4">
      <w:pPr>
        <w:spacing w:after="0" w:line="240" w:lineRule="auto"/>
        <w:ind w:right="0"/>
        <w:rPr>
          <w:b w:val="1"/>
          <w:color w:val="0092d1"/>
        </w:rPr>
      </w:pPr>
      <w:r w:rsidDel="00000000" w:rsidR="00000000" w:rsidRPr="00000000">
        <w:rPr>
          <w:rtl w:val="0"/>
        </w:rPr>
      </w:r>
    </w:p>
    <w:p w:rsidR="00000000" w:rsidDel="00000000" w:rsidP="00000000" w:rsidRDefault="00000000" w:rsidRPr="00000000" w14:paraId="000000C5">
      <w:pPr>
        <w:spacing w:after="0" w:line="240" w:lineRule="auto"/>
        <w:ind w:right="0"/>
        <w:rPr>
          <w:b w:val="1"/>
          <w:color w:val="0092d1"/>
        </w:rPr>
      </w:pPr>
      <w:r w:rsidDel="00000000" w:rsidR="00000000" w:rsidRPr="00000000">
        <w:rPr>
          <w:rtl w:val="0"/>
        </w:rPr>
      </w:r>
    </w:p>
    <w:p w:rsidR="00000000" w:rsidDel="00000000" w:rsidP="00000000" w:rsidRDefault="00000000" w:rsidRPr="00000000" w14:paraId="000000C6">
      <w:pPr>
        <w:spacing w:after="0" w:line="240" w:lineRule="auto"/>
        <w:ind w:right="0"/>
        <w:rPr>
          <w:b w:val="1"/>
          <w:color w:val="0092d1"/>
        </w:rPr>
      </w:pPr>
      <w:r w:rsidDel="00000000" w:rsidR="00000000" w:rsidRPr="00000000">
        <w:rPr>
          <w:rtl w:val="0"/>
        </w:rPr>
      </w:r>
    </w:p>
    <w:p w:rsidR="00000000" w:rsidDel="00000000" w:rsidP="00000000" w:rsidRDefault="00000000" w:rsidRPr="00000000" w14:paraId="000000C7">
      <w:pPr>
        <w:spacing w:after="0" w:line="240" w:lineRule="auto"/>
        <w:ind w:right="0"/>
        <w:rPr/>
      </w:pPr>
      <w:r w:rsidDel="00000000" w:rsidR="00000000" w:rsidRPr="00000000">
        <w:rPr>
          <w:b w:val="1"/>
          <w:color w:val="0092d1"/>
          <w:rtl w:val="0"/>
        </w:rPr>
        <w:t xml:space="preserve">3.8 Risk and Mitigation Measures:</w:t>
      </w:r>
      <w:r w:rsidDel="00000000" w:rsidR="00000000" w:rsidRPr="00000000">
        <w:rPr>
          <w:rtl w:val="0"/>
        </w:rPr>
      </w:r>
    </w:p>
    <w:p w:rsidR="00000000" w:rsidDel="00000000" w:rsidP="00000000" w:rsidRDefault="00000000" w:rsidRPr="00000000" w14:paraId="000000C8">
      <w:pPr>
        <w:spacing w:after="0" w:line="240" w:lineRule="auto"/>
        <w:ind w:right="0"/>
        <w:rPr/>
      </w:pPr>
      <w:r w:rsidDel="00000000" w:rsidR="00000000" w:rsidRPr="00000000">
        <w:rPr>
          <w:rtl w:val="0"/>
        </w:rPr>
      </w:r>
    </w:p>
    <w:tbl>
      <w:tblPr>
        <w:tblStyle w:val="Table9"/>
        <w:tblW w:w="921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10"/>
        <w:tblGridChange w:id="0">
          <w:tblGrid>
            <w:gridCol w:w="9210"/>
          </w:tblGrid>
        </w:tblGridChange>
      </w:tblGrid>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9">
            <w:pPr>
              <w:shd w:fill="ffffff" w:val="clear"/>
              <w:ind w:right="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Risk:</w:t>
            </w:r>
            <w:r w:rsidDel="00000000" w:rsidR="00000000" w:rsidRPr="00000000">
              <w:rPr>
                <w:rFonts w:ascii="Open Sans" w:cs="Open Sans" w:eastAsia="Open Sans" w:hAnsi="Open Sans"/>
                <w:sz w:val="18"/>
                <w:szCs w:val="18"/>
                <w:rtl w:val="0"/>
              </w:rPr>
              <w:t xml:space="preserve"> Clearly state the risk causes and consequences. For example: “Due to </w:t>
            </w:r>
            <w:r w:rsidDel="00000000" w:rsidR="00000000" w:rsidRPr="00000000">
              <w:rPr>
                <w:rFonts w:ascii="Open Sans" w:cs="Open Sans" w:eastAsia="Open Sans" w:hAnsi="Open Sans"/>
                <w:sz w:val="18"/>
                <w:szCs w:val="18"/>
                <w:highlight w:val="yellow"/>
                <w:rtl w:val="0"/>
              </w:rPr>
              <w:t xml:space="preserve">[cause(s)]</w:t>
            </w:r>
            <w:r w:rsidDel="00000000" w:rsidR="00000000" w:rsidRPr="00000000">
              <w:rPr>
                <w:rFonts w:ascii="Open Sans" w:cs="Open Sans" w:eastAsia="Open Sans" w:hAnsi="Open Sans"/>
                <w:sz w:val="18"/>
                <w:szCs w:val="18"/>
                <w:rtl w:val="0"/>
              </w:rPr>
              <w:t xml:space="preserve"> there is a risk of </w:t>
            </w:r>
            <w:r w:rsidDel="00000000" w:rsidR="00000000" w:rsidRPr="00000000">
              <w:rPr>
                <w:rFonts w:ascii="Open Sans" w:cs="Open Sans" w:eastAsia="Open Sans" w:hAnsi="Open Sans"/>
                <w:sz w:val="18"/>
                <w:szCs w:val="18"/>
                <w:highlight w:val="yellow"/>
                <w:rtl w:val="0"/>
              </w:rPr>
              <w:t xml:space="preserve">[event]</w:t>
            </w:r>
            <w:r w:rsidDel="00000000" w:rsidR="00000000" w:rsidRPr="00000000">
              <w:rPr>
                <w:rFonts w:ascii="Open Sans" w:cs="Open Sans" w:eastAsia="Open Sans" w:hAnsi="Open Sans"/>
                <w:sz w:val="18"/>
                <w:szCs w:val="18"/>
                <w:rtl w:val="0"/>
              </w:rPr>
              <w:t xml:space="preserve"> leading to the following consequences</w:t>
            </w:r>
            <w:r w:rsidDel="00000000" w:rsidR="00000000" w:rsidRPr="00000000">
              <w:rPr>
                <w:rFonts w:ascii="Open Sans" w:cs="Open Sans" w:eastAsia="Open Sans" w:hAnsi="Open Sans"/>
                <w:sz w:val="18"/>
                <w:szCs w:val="18"/>
                <w:highlight w:val="yellow"/>
                <w:rtl w:val="0"/>
              </w:rPr>
              <w:t xml:space="preserve"> [impact]</w:t>
            </w:r>
            <w:r w:rsidDel="00000000" w:rsidR="00000000" w:rsidRPr="00000000">
              <w:rPr>
                <w:rFonts w:ascii="Open Sans" w:cs="Open Sans" w:eastAsia="Open Sans" w:hAnsi="Open Sans"/>
                <w:sz w:val="18"/>
                <w:szCs w:val="18"/>
                <w:rtl w:val="0"/>
              </w:rPr>
              <w:t xml:space="preserve">.”</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A">
            <w:pPr>
              <w:shd w:fill="ffffff" w:val="clear"/>
              <w:ind w:right="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Probability</w:t>
            </w:r>
            <w:r w:rsidDel="00000000" w:rsidR="00000000" w:rsidRPr="00000000">
              <w:rPr>
                <w:rFonts w:ascii="Open Sans" w:cs="Open Sans" w:eastAsia="Open Sans" w:hAnsi="Open Sans"/>
                <w:sz w:val="18"/>
                <w:szCs w:val="18"/>
                <w:rtl w:val="0"/>
              </w:rPr>
              <w:t xml:space="preserve"> is the estimated likelihood or probability of a particular threat or opportunity. Assess how likely the risk is to materialize: </w:t>
            </w:r>
          </w:p>
          <w:p w:rsidR="00000000" w:rsidDel="00000000" w:rsidP="00000000" w:rsidRDefault="00000000" w:rsidRPr="00000000" w14:paraId="000000CB">
            <w:pPr>
              <w:numPr>
                <w:ilvl w:val="0"/>
                <w:numId w:val="1"/>
              </w:numPr>
              <w:shd w:fill="ffffff" w:val="clear"/>
              <w:ind w:left="720" w:right="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w:t>
            </w:r>
          </w:p>
          <w:p w:rsidR="00000000" w:rsidDel="00000000" w:rsidP="00000000" w:rsidRDefault="00000000" w:rsidRPr="00000000" w14:paraId="000000CC">
            <w:pPr>
              <w:numPr>
                <w:ilvl w:val="0"/>
                <w:numId w:val="1"/>
              </w:numPr>
              <w:shd w:fill="ffffff" w:val="clear"/>
              <w:ind w:left="720" w:right="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to Medium</w:t>
            </w:r>
          </w:p>
          <w:p w:rsidR="00000000" w:rsidDel="00000000" w:rsidP="00000000" w:rsidRDefault="00000000" w:rsidRPr="00000000" w14:paraId="000000CD">
            <w:pPr>
              <w:numPr>
                <w:ilvl w:val="0"/>
                <w:numId w:val="1"/>
              </w:numPr>
              <w:shd w:fill="ffffff" w:val="clear"/>
              <w:ind w:left="720" w:right="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Medium to High</w:t>
            </w:r>
          </w:p>
          <w:p w:rsidR="00000000" w:rsidDel="00000000" w:rsidP="00000000" w:rsidRDefault="00000000" w:rsidRPr="00000000" w14:paraId="000000CE">
            <w:pPr>
              <w:numPr>
                <w:ilvl w:val="0"/>
                <w:numId w:val="1"/>
              </w:numPr>
              <w:shd w:fill="ffffff" w:val="clear"/>
              <w:ind w:left="720" w:right="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High</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F">
            <w:pPr>
              <w:ind w:right="-8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Proximity </w:t>
            </w:r>
            <w:r w:rsidDel="00000000" w:rsidR="00000000" w:rsidRPr="00000000">
              <w:rPr>
                <w:rFonts w:ascii="Open Sans" w:cs="Open Sans" w:eastAsia="Open Sans" w:hAnsi="Open Sans"/>
                <w:sz w:val="18"/>
                <w:szCs w:val="18"/>
                <w:rtl w:val="0"/>
              </w:rPr>
              <w:t xml:space="preserve">is the relative nearness of the risk. Assess how quickly the risk is likely to materialize:</w:t>
            </w:r>
          </w:p>
          <w:p w:rsidR="00000000" w:rsidDel="00000000" w:rsidP="00000000" w:rsidRDefault="00000000" w:rsidRPr="00000000" w14:paraId="000000D0">
            <w:pPr>
              <w:numPr>
                <w:ilvl w:val="0"/>
                <w:numId w:val="2"/>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one month</w:t>
            </w:r>
          </w:p>
          <w:p w:rsidR="00000000" w:rsidDel="00000000" w:rsidP="00000000" w:rsidRDefault="00000000" w:rsidRPr="00000000" w14:paraId="000000D1">
            <w:pPr>
              <w:numPr>
                <w:ilvl w:val="0"/>
                <w:numId w:val="2"/>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three months</w:t>
            </w:r>
          </w:p>
          <w:p w:rsidR="00000000" w:rsidDel="00000000" w:rsidP="00000000" w:rsidRDefault="00000000" w:rsidRPr="00000000" w14:paraId="000000D2">
            <w:pPr>
              <w:numPr>
                <w:ilvl w:val="0"/>
                <w:numId w:val="2"/>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Within six months</w:t>
            </w:r>
          </w:p>
          <w:p w:rsidR="00000000" w:rsidDel="00000000" w:rsidP="00000000" w:rsidRDefault="00000000" w:rsidRPr="00000000" w14:paraId="000000D3">
            <w:pPr>
              <w:numPr>
                <w:ilvl w:val="0"/>
                <w:numId w:val="2"/>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One year and beyond</w:t>
            </w:r>
          </w:p>
        </w:tc>
      </w:tr>
      <w:tr>
        <w:trPr>
          <w:cantSplit w:val="0"/>
          <w:trHeight w:val="1275" w:hRule="atLeast"/>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4">
            <w:pPr>
              <w:ind w:right="-80"/>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Impact:</w:t>
            </w:r>
          </w:p>
          <w:p w:rsidR="00000000" w:rsidDel="00000000" w:rsidP="00000000" w:rsidRDefault="00000000" w:rsidRPr="00000000" w14:paraId="000000D5">
            <w:pPr>
              <w:numPr>
                <w:ilvl w:val="0"/>
                <w:numId w:val="5"/>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Minor or little impact on the entity </w:t>
            </w:r>
          </w:p>
          <w:p w:rsidR="00000000" w:rsidDel="00000000" w:rsidP="00000000" w:rsidRDefault="00000000" w:rsidRPr="00000000" w14:paraId="000000D6">
            <w:pPr>
              <w:numPr>
                <w:ilvl w:val="0"/>
                <w:numId w:val="5"/>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Low to Medium: Moderate impact on the entity </w:t>
            </w:r>
          </w:p>
          <w:p w:rsidR="00000000" w:rsidDel="00000000" w:rsidP="00000000" w:rsidRDefault="00000000" w:rsidRPr="00000000" w14:paraId="000000D7">
            <w:pPr>
              <w:numPr>
                <w:ilvl w:val="0"/>
                <w:numId w:val="5"/>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Medium to High: Significant impact on the entity </w:t>
            </w:r>
          </w:p>
          <w:p w:rsidR="00000000" w:rsidDel="00000000" w:rsidP="00000000" w:rsidRDefault="00000000" w:rsidRPr="00000000" w14:paraId="000000D8">
            <w:pPr>
              <w:numPr>
                <w:ilvl w:val="0"/>
                <w:numId w:val="5"/>
              </w:numPr>
              <w:ind w:left="720" w:right="-8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High: Very significant impact  on the entity with potential consequences for the entity above </w:t>
            </w:r>
          </w:p>
        </w:tc>
      </w:tr>
      <w:tr>
        <w:trPr>
          <w:cantSplit w:val="0"/>
          <w:tblHeader w:val="0"/>
        </w:trPr>
        <w:tc>
          <w:tcPr>
            <w:tcBorders>
              <w:top w:color="0092d1" w:space="0" w:sz="8" w:val="single"/>
              <w:left w:color="0092d1" w:space="0" w:sz="8" w:val="single"/>
              <w:bottom w:color="0092d1" w:space="0" w:sz="8" w:val="single"/>
              <w:right w:color="0092d1"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9">
            <w:pPr>
              <w:ind w:right="-80"/>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Response Summary: </w:t>
            </w:r>
          </w:p>
          <w:p w:rsidR="00000000" w:rsidDel="00000000" w:rsidP="00000000" w:rsidRDefault="00000000" w:rsidRPr="00000000" w14:paraId="000000DA">
            <w:pPr>
              <w:ind w:right="-8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Describe the actions to be taken to reduce the likelihood and/or impact of the identified risk. Here, also identify the team member(s) responsible for actioning the agreed response and by when.</w:t>
            </w:r>
          </w:p>
        </w:tc>
      </w:tr>
    </w:tbl>
    <w:p w:rsidR="00000000" w:rsidDel="00000000" w:rsidP="00000000" w:rsidRDefault="00000000" w:rsidRPr="00000000" w14:paraId="000000DB">
      <w:pPr>
        <w:spacing w:after="0" w:line="288" w:lineRule="auto"/>
        <w:ind w:right="-8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DC">
      <w:pPr>
        <w:spacing w:after="0" w:line="288" w:lineRule="auto"/>
        <w:ind w:right="-105"/>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0DD">
      <w:pPr>
        <w:spacing w:after="0" w:line="276" w:lineRule="auto"/>
        <w:ind w:right="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DE">
      <w:pPr>
        <w:spacing w:after="0" w:line="276" w:lineRule="auto"/>
        <w:ind w:right="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DF">
      <w:pPr>
        <w:spacing w:after="0" w:line="276" w:lineRule="auto"/>
        <w:ind w:right="0"/>
        <w:rPr>
          <w:rFonts w:ascii="Times New Roman" w:cs="Times New Roman" w:eastAsia="Times New Roman" w:hAnsi="Times New Roman"/>
          <w:sz w:val="22"/>
          <w:szCs w:val="22"/>
        </w:rPr>
      </w:pPr>
      <w:r w:rsidDel="00000000" w:rsidR="00000000" w:rsidRPr="00000000">
        <w:rPr>
          <w:rtl w:val="0"/>
        </w:rPr>
      </w:r>
    </w:p>
    <w:tbl>
      <w:tblPr>
        <w:tblStyle w:val="Table10"/>
        <w:tblW w:w="928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00"/>
        <w:gridCol w:w="1395"/>
        <w:gridCol w:w="1440"/>
        <w:gridCol w:w="1395"/>
        <w:gridCol w:w="2955"/>
        <w:tblGridChange w:id="0">
          <w:tblGrid>
            <w:gridCol w:w="2100"/>
            <w:gridCol w:w="1395"/>
            <w:gridCol w:w="1440"/>
            <w:gridCol w:w="1395"/>
            <w:gridCol w:w="29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Risk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Probability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Proximity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Impact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ind w:right="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Response Summary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ind w:right="0"/>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ind w:right="0"/>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ind w:right="0"/>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ind w:right="0"/>
              <w:rPr>
                <w:rFonts w:ascii="Open Sans" w:cs="Open Sans" w:eastAsia="Open Sans" w:hAnsi="Open Sans"/>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ind w:right="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ind w:right="0"/>
              <w:rPr>
                <w:rFonts w:ascii="Open Sans" w:cs="Open Sans" w:eastAsia="Open Sans" w:hAnsi="Open Sans"/>
                <w:sz w:val="18"/>
                <w:szCs w:val="18"/>
              </w:rPr>
            </w:pPr>
            <w:r w:rsidDel="00000000" w:rsidR="00000000" w:rsidRPr="00000000">
              <w:rPr>
                <w:rtl w:val="0"/>
              </w:rPr>
            </w:r>
          </w:p>
        </w:tc>
      </w:tr>
    </w:tbl>
    <w:p w:rsidR="00000000" w:rsidDel="00000000" w:rsidP="00000000" w:rsidRDefault="00000000" w:rsidRPr="00000000" w14:paraId="000000FE">
      <w:pPr>
        <w:spacing w:after="0" w:line="276" w:lineRule="auto"/>
        <w:ind w:right="0"/>
        <w:rPr/>
        <w:sectPr>
          <w:type w:val="nextPage"/>
          <w:pgSz w:h="15840" w:w="12240" w:orient="portrait"/>
          <w:pgMar w:bottom="1440" w:top="1440" w:left="1440" w:right="1440" w:header="708" w:footer="708"/>
        </w:sectPr>
      </w:pPr>
      <w:r w:rsidDel="00000000" w:rsidR="00000000" w:rsidRPr="00000000">
        <w:rPr>
          <w:rtl w:val="0"/>
        </w:rPr>
      </w:r>
    </w:p>
    <w:p w:rsidR="00000000" w:rsidDel="00000000" w:rsidP="00000000" w:rsidRDefault="00000000" w:rsidRPr="00000000" w14:paraId="000000FF">
      <w:pPr>
        <w:pStyle w:val="Heading1"/>
        <w:rPr/>
      </w:pPr>
      <w:bookmarkStart w:colFirst="0" w:colLast="0" w:name="_heading=h.1ksv4uv" w:id="15"/>
      <w:bookmarkEnd w:id="15"/>
      <w:r w:rsidDel="00000000" w:rsidR="00000000" w:rsidRPr="00000000">
        <w:rPr>
          <w:rtl w:val="0"/>
        </w:rPr>
        <w:t xml:space="preserve">Section 4: Implementation Plan</w:t>
      </w:r>
    </w:p>
    <w:p w:rsidR="00000000" w:rsidDel="00000000" w:rsidP="00000000" w:rsidRDefault="00000000" w:rsidRPr="00000000" w14:paraId="00000100">
      <w:pPr>
        <w:ind w:right="1260"/>
        <w:rPr/>
      </w:pPr>
      <w:r w:rsidDel="00000000" w:rsidR="00000000" w:rsidRPr="00000000">
        <w:rPr>
          <w:rtl w:val="0"/>
        </w:rPr>
        <w:t xml:space="preserve">Complete the information in the following table. Identify the relevant outputs, activities, responsible position and organization, and the sequence and timing for the delivery of activities. Please add rows as necessary.</w:t>
      </w:r>
    </w:p>
    <w:tbl>
      <w:tblPr>
        <w:tblStyle w:val="Table11"/>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101">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10F">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110">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111">
            <w:pPr>
              <w:spacing w:after="0" w:line="288" w:lineRule="auto"/>
              <w:ind w:left="90" w:right="-270" w:firstLine="0"/>
              <w:rPr>
                <w:b w:val="1"/>
                <w:color w:val="004976"/>
                <w:highlight w:val="white"/>
              </w:rPr>
            </w:pPr>
            <w:r w:rsidDel="00000000" w:rsidR="00000000" w:rsidRPr="00000000">
              <w:rPr>
                <w:b w:val="1"/>
                <w:color w:val="004976"/>
                <w:rtl w:val="0"/>
              </w:rPr>
              <w:t xml:space="preserve">Quarterly </w:t>
            </w:r>
            <w:r w:rsidDel="00000000" w:rsidR="00000000" w:rsidRPr="00000000">
              <w:rPr>
                <w:rtl w:val="0"/>
              </w:rPr>
            </w:r>
          </w:p>
        </w:tc>
      </w:tr>
      <w:tr>
        <w:trPr>
          <w:cantSplit w:val="0"/>
          <w:trHeight w:val="279.58007812499994" w:hRule="atLeast"/>
          <w:tblHeader w:val="0"/>
        </w:trPr>
        <w:tc>
          <w:tcPr>
            <w:vMerge w:val="continue"/>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vMerge w:val="continue"/>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1F">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20">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21">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22">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23">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24">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25">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26">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27">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28">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129">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12A">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12B">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12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2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2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2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3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3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3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3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3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3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3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37">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138">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139">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13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3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3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3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3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3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4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4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4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4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4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145">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146">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147">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14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4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4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4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4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4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4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4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5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5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5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153">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154">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155">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163">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64">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65">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66">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67">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68">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69">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6A">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6B">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6C">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6D">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6E">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16F">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170">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71">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17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7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7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7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7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7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7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7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7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7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7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7D">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7E">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7F">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18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8B">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8C">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8D">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8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8F">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90">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91">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92">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93">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94">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9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9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9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9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9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9A">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9B">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9C">
      <w:pPr>
        <w:pStyle w:val="Heading1"/>
        <w:rPr/>
      </w:pPr>
      <w:bookmarkStart w:colFirst="0" w:colLast="0" w:name="_heading=h.44sinio" w:id="16"/>
      <w:bookmarkEnd w:id="16"/>
      <w:r w:rsidDel="00000000" w:rsidR="00000000" w:rsidRPr="00000000">
        <w:rPr>
          <w:rtl w:val="0"/>
        </w:rPr>
        <w:t xml:space="preserve">Section 5: Implementing Partner Monitoring Plan</w:t>
      </w:r>
    </w:p>
    <w:p w:rsidR="00000000" w:rsidDel="00000000" w:rsidP="00000000" w:rsidRDefault="00000000" w:rsidRPr="00000000" w14:paraId="0000019D">
      <w:pPr>
        <w:spacing w:after="0" w:line="240" w:lineRule="auto"/>
        <w:ind w:right="0"/>
        <w:rPr/>
      </w:pPr>
      <w:r w:rsidDel="00000000" w:rsidR="00000000" w:rsidRPr="00000000">
        <w:rPr>
          <w:rtl w:val="0"/>
        </w:rPr>
        <w:t xml:space="preserve">Provide a comprehensive monitoring and evaluation plan that outlines procedures for tracking program activities, outputs, and outcomes, including data collection methods, frequency of monitoring, and responsible parties. Also, describe the methods and timeline for conducting formative, process, and summative evaluations to assess program interventions' effectiveness, efficiency, and impact.</w:t>
      </w:r>
    </w:p>
    <w:p w:rsidR="00000000" w:rsidDel="00000000" w:rsidP="00000000" w:rsidRDefault="00000000" w:rsidRPr="00000000" w14:paraId="0000019E">
      <w:pPr>
        <w:spacing w:after="0" w:line="240" w:lineRule="auto"/>
        <w:ind w:right="0"/>
        <w:rPr/>
      </w:pPr>
      <w:r w:rsidDel="00000000" w:rsidR="00000000" w:rsidRPr="00000000">
        <w:rPr>
          <w:rtl w:val="0"/>
        </w:rPr>
      </w:r>
    </w:p>
    <w:p w:rsidR="00000000" w:rsidDel="00000000" w:rsidP="00000000" w:rsidRDefault="00000000" w:rsidRPr="00000000" w14:paraId="0000019F">
      <w:pPr>
        <w:ind w:right="540"/>
        <w:rPr/>
      </w:pPr>
      <w:r w:rsidDel="00000000" w:rsidR="00000000" w:rsidRPr="00000000">
        <w:rPr>
          <w:rtl w:val="0"/>
        </w:rPr>
        <w:t xml:space="preserve">Complete the following table for each results area and output, as applicable. Extract each relevant indicator, insert it in the table below, and provide the information requested. Please add rows as necessary.</w:t>
      </w:r>
    </w:p>
    <w:tbl>
      <w:tblPr>
        <w:tblStyle w:val="Table12"/>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A0">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A1">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A2">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A3">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A4">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A5">
            <w:pPr>
              <w:widowControl w:val="0"/>
              <w:spacing w:after="0" w:line="288" w:lineRule="auto"/>
              <w:ind w:left="90" w:right="-30" w:firstLine="0"/>
              <w:rPr>
                <w:b w:val="1"/>
                <w:color w:val="004976"/>
              </w:rPr>
            </w:pPr>
            <w:r w:rsidDel="00000000" w:rsidR="00000000" w:rsidRPr="00000000">
              <w:rPr>
                <w:b w:val="1"/>
                <w:color w:val="004976"/>
                <w:rtl w:val="0"/>
              </w:rPr>
              <w:t xml:space="preserve">Disaggregation by age (children and Adults)  and gender</w:t>
            </w:r>
          </w:p>
        </w:tc>
      </w:tr>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A6">
            <w:pPr>
              <w:widowControl w:val="0"/>
              <w:spacing w:after="0" w:line="288" w:lineRule="auto"/>
              <w:ind w:left="90" w:right="-30" w:firstLine="0"/>
              <w:rPr>
                <w:b w:val="1"/>
                <w:color w:val="004976"/>
              </w:rPr>
            </w:pPr>
            <w:r w:rsidDel="00000000" w:rsidR="00000000" w:rsidRPr="00000000">
              <w:rPr>
                <w:b w:val="1"/>
                <w:color w:val="004976"/>
                <w:rtl w:val="0"/>
              </w:rPr>
              <w:t xml:space="preserve">Impact</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A7">
            <w:pPr>
              <w:widowControl w:val="0"/>
              <w:spacing w:after="0" w:line="288" w:lineRule="auto"/>
              <w:ind w:left="90" w:right="-30" w:firstLine="0"/>
              <w:rPr>
                <w:b w:val="1"/>
                <w:color w:val="004976"/>
              </w:rPr>
            </w:pP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A8">
            <w:pPr>
              <w:widowControl w:val="0"/>
              <w:spacing w:after="0" w:line="288" w:lineRule="auto"/>
              <w:ind w:left="90" w:right="-30" w:firstLine="0"/>
              <w:rPr>
                <w:b w:val="1"/>
                <w:color w:val="004976"/>
              </w:rPr>
            </w:pP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A9">
            <w:pPr>
              <w:widowControl w:val="0"/>
              <w:spacing w:after="0" w:line="288" w:lineRule="auto"/>
              <w:ind w:left="90" w:right="-30" w:firstLine="0"/>
              <w:rPr>
                <w:b w:val="1"/>
                <w:color w:val="004976"/>
              </w:rPr>
            </w:pP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AA">
            <w:pPr>
              <w:widowControl w:val="0"/>
              <w:spacing w:after="0" w:line="288" w:lineRule="auto"/>
              <w:ind w:left="90" w:right="-30" w:firstLine="0"/>
              <w:rPr>
                <w:b w:val="1"/>
                <w:color w:val="004976"/>
              </w:rPr>
            </w:pPr>
            <w:r w:rsidDel="00000000" w:rsidR="00000000" w:rsidRPr="00000000">
              <w:rPr>
                <w:rtl w:val="0"/>
              </w:rPr>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AB">
            <w:pPr>
              <w:widowControl w:val="0"/>
              <w:spacing w:after="0" w:line="288" w:lineRule="auto"/>
              <w:ind w:left="90" w:right="-30" w:firstLine="0"/>
              <w:rPr>
                <w:b w:val="1"/>
                <w:color w:val="004976"/>
              </w:rPr>
            </w:pPr>
            <w:r w:rsidDel="00000000" w:rsidR="00000000" w:rsidRPr="00000000">
              <w:rPr>
                <w:rtl w:val="0"/>
              </w:rPr>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AC">
            <w:pPr>
              <w:widowControl w:val="0"/>
              <w:spacing w:after="0" w:line="288" w:lineRule="auto"/>
              <w:ind w:left="90" w:right="-30" w:firstLine="0"/>
              <w:rPr>
                <w:b w:val="1"/>
                <w:color w:val="004976"/>
              </w:rPr>
            </w:pPr>
            <w:r w:rsidDel="00000000" w:rsidR="00000000" w:rsidRPr="00000000">
              <w:rPr>
                <w:b w:val="1"/>
                <w:color w:val="004976"/>
                <w:rtl w:val="0"/>
              </w:rPr>
              <w:t xml:space="preserve">Results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A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AE">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AF">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B0">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B1">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B2">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B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B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B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B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B7">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B8">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B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B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B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B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BD">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BE">
            <w:pPr>
              <w:widowControl w:val="0"/>
              <w:spacing w:after="0" w:line="288" w:lineRule="auto"/>
              <w:ind w:left="90" w:right="-30" w:firstLine="0"/>
              <w:rPr>
                <w:b w:val="1"/>
                <w:color w:val="004976"/>
              </w:rPr>
            </w:pPr>
            <w:r w:rsidDel="00000000" w:rsidR="00000000" w:rsidRPr="00000000">
              <w:rPr>
                <w:b w:val="1"/>
                <w:color w:val="004976"/>
                <w:rtl w:val="0"/>
              </w:rPr>
              <w:t xml:space="preserve">Results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BF">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C0">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C1">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C2">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C3">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C4">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C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C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C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C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C9">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CA">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C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C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CD">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CE">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CF">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D0">
      <w:pPr>
        <w:spacing w:after="0" w:lineRule="auto"/>
        <w:rPr/>
        <w:sectPr>
          <w:footerReference r:id="rId11"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D1">
      <w:pPr>
        <w:pStyle w:val="Heading1"/>
        <w:rPr/>
      </w:pPr>
      <w:bookmarkStart w:colFirst="0" w:colLast="0" w:name="_heading=h.2jxsxqh" w:id="17"/>
      <w:bookmarkEnd w:id="17"/>
      <w:r w:rsidDel="00000000" w:rsidR="00000000" w:rsidRPr="00000000">
        <w:rPr>
          <w:rtl w:val="0"/>
        </w:rPr>
        <w:t xml:space="preserve">Section 6: Proposed team structure</w:t>
      </w:r>
    </w:p>
    <w:p w:rsidR="00000000" w:rsidDel="00000000" w:rsidP="00000000" w:rsidRDefault="00000000" w:rsidRPr="00000000" w14:paraId="000001D2">
      <w:pPr>
        <w:spacing w:after="0" w:line="240" w:lineRule="auto"/>
        <w:ind w:right="0"/>
        <w:rPr>
          <w:b w:val="1"/>
          <w:color w:val="0092d1"/>
        </w:rPr>
      </w:pPr>
      <w:r w:rsidDel="00000000" w:rsidR="00000000" w:rsidRPr="00000000">
        <w:rPr>
          <w:rtl w:val="0"/>
        </w:rPr>
        <w:t xml:space="preserve">Provide details on governance mechanisms, program management, implementation, and staffing.</w:t>
      </w:r>
      <w:r w:rsidDel="00000000" w:rsidR="00000000" w:rsidRPr="00000000">
        <w:rPr>
          <w:rtl w:val="0"/>
        </w:rPr>
      </w:r>
    </w:p>
    <w:p w:rsidR="00000000" w:rsidDel="00000000" w:rsidP="00000000" w:rsidRDefault="00000000" w:rsidRPr="00000000" w14:paraId="000001D3">
      <w:pPr>
        <w:spacing w:after="0" w:line="240" w:lineRule="auto"/>
        <w:ind w:left="0" w:right="0" w:firstLine="0"/>
        <w:rPr>
          <w:b w:val="1"/>
          <w:color w:val="0092d1"/>
        </w:rPr>
      </w:pPr>
      <w:r w:rsidDel="00000000" w:rsidR="00000000" w:rsidRPr="00000000">
        <w:rPr>
          <w:rtl w:val="0"/>
        </w:rPr>
      </w:r>
    </w:p>
    <w:p w:rsidR="00000000" w:rsidDel="00000000" w:rsidP="00000000" w:rsidRDefault="00000000" w:rsidRPr="00000000" w14:paraId="000001D4">
      <w:pPr>
        <w:spacing w:after="0" w:line="240" w:lineRule="auto"/>
        <w:ind w:left="0" w:right="0" w:firstLine="0"/>
        <w:rPr/>
      </w:pPr>
      <w:r w:rsidDel="00000000" w:rsidR="00000000" w:rsidRPr="00000000">
        <w:rPr>
          <w:b w:val="1"/>
          <w:color w:val="0092d1"/>
          <w:rtl w:val="0"/>
        </w:rPr>
        <w:t xml:space="preserve">6.1 Programme governance structure:</w:t>
      </w:r>
      <w:r w:rsidDel="00000000" w:rsidR="00000000" w:rsidRPr="00000000">
        <w:rPr>
          <w:rtl w:val="0"/>
        </w:rPr>
        <w:t xml:space="preserve"> Define roles and responsibilities within the proposed programme team, including programme management, technical support, and monitoring and evaluation functions. It should also include the details of the team members from the consortium partner (if applicable).  </w:t>
      </w:r>
    </w:p>
    <w:p w:rsidR="00000000" w:rsidDel="00000000" w:rsidP="00000000" w:rsidRDefault="00000000" w:rsidRPr="00000000" w14:paraId="000001D5">
      <w:pPr>
        <w:rPr/>
      </w:pPr>
      <w:r w:rsidDel="00000000" w:rsidR="00000000" w:rsidRPr="00000000">
        <w:rPr>
          <w:rtl w:val="0"/>
        </w:rPr>
      </w:r>
    </w:p>
    <w:tbl>
      <w:tblPr>
        <w:tblStyle w:val="Table1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6">
            <w:pPr>
              <w:widowControl w:val="0"/>
              <w:spacing w:after="0" w:line="240" w:lineRule="auto"/>
              <w:rPr>
                <w:b w:val="1"/>
                <w:color w:val="0092d1"/>
              </w:rPr>
            </w:pPr>
            <w:r w:rsidDel="00000000" w:rsidR="00000000" w:rsidRPr="00000000">
              <w:rPr>
                <w:b w:val="1"/>
                <w:color w:val="0092d1"/>
                <w:rtl w:val="0"/>
              </w:rPr>
              <w:t xml:space="preserve">Functional roles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7">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D8">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D9">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DA">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DB">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DC">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DD">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DE">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DF">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E0">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E1">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E2">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E3">
            <w:pPr>
              <w:spacing w:after="0" w:line="240" w:lineRule="auto"/>
              <w:ind w:right="-15"/>
              <w:rPr/>
            </w:pPr>
            <w:r w:rsidDel="00000000" w:rsidR="00000000" w:rsidRPr="00000000">
              <w:rPr>
                <w:rtl w:val="0"/>
              </w:rPr>
            </w:r>
          </w:p>
        </w:tc>
      </w:tr>
    </w:tbl>
    <w:p w:rsidR="00000000" w:rsidDel="00000000" w:rsidP="00000000" w:rsidRDefault="00000000" w:rsidRPr="00000000" w14:paraId="000001E4">
      <w:pPr>
        <w:pStyle w:val="Heading2"/>
        <w:ind w:left="0" w:firstLine="0"/>
        <w:rPr>
          <w:rFonts w:ascii="Arial" w:cs="Arial" w:eastAsia="Arial" w:hAnsi="Arial"/>
        </w:rPr>
      </w:pPr>
      <w:bookmarkStart w:colFirst="0" w:colLast="0" w:name="_heading=h.z337ya" w:id="18"/>
      <w:bookmarkEnd w:id="18"/>
      <w:r w:rsidDel="00000000" w:rsidR="00000000" w:rsidRPr="00000000">
        <w:rPr>
          <w:rtl w:val="0"/>
        </w:rPr>
      </w:r>
    </w:p>
    <w:p w:rsidR="00000000" w:rsidDel="00000000" w:rsidP="00000000" w:rsidRDefault="00000000" w:rsidRPr="00000000" w14:paraId="000001E5">
      <w:pPr>
        <w:pStyle w:val="Heading2"/>
        <w:ind w:left="0" w:right="-90" w:firstLine="0"/>
        <w:rPr/>
      </w:pPr>
      <w:bookmarkStart w:colFirst="0" w:colLast="0" w:name="_heading=h.3j2qqm3" w:id="19"/>
      <w:bookmarkEnd w:id="19"/>
      <w:r w:rsidDel="00000000" w:rsidR="00000000" w:rsidRPr="00000000">
        <w:rPr>
          <w:rFonts w:ascii="Arial" w:cs="Arial" w:eastAsia="Arial" w:hAnsi="Arial"/>
          <w:b w:val="1"/>
          <w:color w:val="0092d1"/>
          <w:rtl w:val="0"/>
        </w:rPr>
        <w:t xml:space="preserve">6.2 Organizational chart</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color w:val="000000"/>
          <w:rtl w:val="0"/>
        </w:rPr>
        <w:t xml:space="preserve">Please visually represent the management structure (lead entity in case of consortium), how the proposed team (including consortium partner, if applicable) will be organized, and how it is placed within the lead entity's overall structure. </w:t>
      </w:r>
      <w:r w:rsidDel="00000000" w:rsidR="00000000" w:rsidRPr="00000000">
        <w:rPr>
          <w:rtl w:val="0"/>
        </w:rPr>
      </w:r>
    </w:p>
    <w:p w:rsidR="00000000" w:rsidDel="00000000" w:rsidP="00000000" w:rsidRDefault="00000000" w:rsidRPr="00000000" w14:paraId="000001E6">
      <w:pPr>
        <w:spacing w:after="0" w:lineRule="auto"/>
        <w:rPr/>
      </w:pPr>
      <w:r w:rsidDel="00000000" w:rsidR="00000000" w:rsidRPr="00000000">
        <w:rPr>
          <w:rtl w:val="0"/>
        </w:rPr>
      </w:r>
    </w:p>
    <w:p w:rsidR="00000000" w:rsidDel="00000000" w:rsidP="00000000" w:rsidRDefault="00000000" w:rsidRPr="00000000" w14:paraId="000001E7">
      <w:pPr>
        <w:pStyle w:val="Heading1"/>
        <w:rPr/>
      </w:pPr>
      <w:bookmarkStart w:colFirst="0" w:colLast="0" w:name="_heading=h.1y810tw" w:id="20"/>
      <w:bookmarkEnd w:id="20"/>
      <w:r w:rsidDel="00000000" w:rsidR="00000000" w:rsidRPr="00000000">
        <w:br w:type="page"/>
      </w:r>
      <w:r w:rsidDel="00000000" w:rsidR="00000000" w:rsidRPr="00000000">
        <w:rPr>
          <w:rtl w:val="0"/>
        </w:rPr>
      </w:r>
    </w:p>
    <w:p w:rsidR="00000000" w:rsidDel="00000000" w:rsidP="00000000" w:rsidRDefault="00000000" w:rsidRPr="00000000" w14:paraId="000001E8">
      <w:pPr>
        <w:pStyle w:val="Heading1"/>
        <w:rPr/>
      </w:pPr>
      <w:bookmarkStart w:colFirst="0" w:colLast="0" w:name="_heading=h.4i7ojhp" w:id="21"/>
      <w:bookmarkEnd w:id="21"/>
      <w:r w:rsidDel="00000000" w:rsidR="00000000" w:rsidRPr="00000000">
        <w:rPr>
          <w:rtl w:val="0"/>
        </w:rPr>
        <w:t xml:space="preserve">Section 7: Joint venture, consortium, or association members</w:t>
      </w:r>
    </w:p>
    <w:p w:rsidR="00000000" w:rsidDel="00000000" w:rsidP="00000000" w:rsidRDefault="00000000" w:rsidRPr="00000000" w14:paraId="000001E9">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4"/>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EA">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EC">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ED">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EE">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EF">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F0">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F1">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F2">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F3">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F4">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an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F5">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F6">
      <w:pPr>
        <w:spacing w:after="0" w:lineRule="auto"/>
        <w:rPr/>
      </w:pPr>
      <w:r w:rsidDel="00000000" w:rsidR="00000000" w:rsidRPr="00000000">
        <w:rPr>
          <w:rtl w:val="0"/>
        </w:rPr>
      </w:r>
    </w:p>
    <w:p w:rsidR="00000000" w:rsidDel="00000000" w:rsidP="00000000" w:rsidRDefault="00000000" w:rsidRPr="00000000" w14:paraId="000001F7">
      <w:pPr>
        <w:pStyle w:val="Heading2"/>
        <w:ind w:firstLine="360"/>
        <w:rPr/>
      </w:pPr>
      <w:bookmarkStart w:colFirst="0" w:colLast="0" w:name="_heading=h.2xcytpi" w:id="22"/>
      <w:bookmarkEnd w:id="22"/>
      <w:r w:rsidDel="00000000" w:rsidR="00000000" w:rsidRPr="00000000">
        <w:rPr>
          <w:rtl w:val="0"/>
        </w:rPr>
        <w:t xml:space="preserve">Signatures of all members of the joint venture, consortium, or association</w:t>
      </w:r>
    </w:p>
    <w:p w:rsidR="00000000" w:rsidDel="00000000" w:rsidP="00000000" w:rsidRDefault="00000000" w:rsidRPr="00000000" w14:paraId="000001F8">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5"/>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F9">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FA">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FB">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FC">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FD">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FE">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FF">
            <w:pPr>
              <w:widowControl w:val="0"/>
              <w:spacing w:after="0" w:line="240" w:lineRule="auto"/>
              <w:ind w:right="0"/>
              <w:rPr>
                <w:rFonts w:ascii="Arial" w:cs="Arial" w:eastAsia="Arial" w:hAnsi="Arial"/>
                <w:b w:val="1"/>
                <w:color w:val="004976"/>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200">
            <w:pPr>
              <w:pStyle w:val="Heading2"/>
              <w:spacing w:after="200" w:line="240" w:lineRule="auto"/>
              <w:ind w:left="-90" w:right="-135" w:firstLine="0"/>
              <w:rPr>
                <w:rFonts w:ascii="Arial" w:cs="Arial" w:eastAsia="Arial" w:hAnsi="Arial"/>
                <w:color w:val="0092d1"/>
              </w:rPr>
            </w:pPr>
            <w:bookmarkStart w:colFirst="0" w:colLast="0" w:name="_heading=h.1ci93xb" w:id="23"/>
            <w:bookmarkEnd w:id="23"/>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1">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2">
            <w:pPr>
              <w:widowControl w:val="0"/>
              <w:spacing w:after="0" w:line="240" w:lineRule="auto"/>
              <w:ind w:right="0"/>
              <w:rPr>
                <w:rFonts w:ascii="Arial" w:cs="Arial" w:eastAsia="Arial" w:hAnsi="Arial"/>
                <w:b w:val="1"/>
                <w:color w:val="004976"/>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03">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04">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205">
            <w:pPr>
              <w:pStyle w:val="Heading2"/>
              <w:spacing w:after="200" w:line="240" w:lineRule="auto"/>
              <w:ind w:left="-90" w:right="-135" w:firstLine="0"/>
              <w:rPr>
                <w:rFonts w:ascii="Arial" w:cs="Arial" w:eastAsia="Arial" w:hAnsi="Arial"/>
                <w:color w:val="0092d1"/>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06">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07">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08">
      <w:pPr>
        <w:spacing w:after="0" w:lineRule="auto"/>
        <w:rPr/>
      </w:pPr>
      <w:r w:rsidDel="00000000" w:rsidR="00000000" w:rsidRPr="00000000">
        <w:rPr>
          <w:rtl w:val="0"/>
        </w:rPr>
      </w:r>
    </w:p>
    <w:tbl>
      <w:tblPr>
        <w:tblStyle w:val="Table16"/>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9">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0A">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20B">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C">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0D">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E">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F">
            <w:pPr>
              <w:widowControl w:val="0"/>
              <w:spacing w:after="0" w:line="240" w:lineRule="auto"/>
              <w:ind w:right="0"/>
              <w:rPr>
                <w:rFonts w:ascii="Arial" w:cs="Arial" w:eastAsia="Arial" w:hAnsi="Arial"/>
                <w:b w:val="1"/>
                <w:color w:val="00497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10">
            <w:pPr>
              <w:pStyle w:val="Heading2"/>
              <w:spacing w:after="200" w:line="240" w:lineRule="auto"/>
              <w:ind w:left="-90" w:right="-135" w:firstLine="0"/>
              <w:rPr>
                <w:rFonts w:ascii="Arial" w:cs="Arial" w:eastAsia="Arial" w:hAnsi="Arial"/>
                <w:color w:val="0092d1"/>
              </w:rPr>
            </w:pPr>
            <w:bookmarkStart w:colFirst="0" w:colLast="0" w:name="_heading=h.3whwml4" w:id="24"/>
            <w:bookmarkEnd w:id="24"/>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11">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12">
            <w:pPr>
              <w:widowControl w:val="0"/>
              <w:spacing w:after="0" w:line="240" w:lineRule="auto"/>
              <w:ind w:right="0"/>
              <w:rPr>
                <w:rFonts w:ascii="Arial" w:cs="Arial" w:eastAsia="Arial" w:hAnsi="Arial"/>
                <w:b w:val="1"/>
                <w:color w:val="004976"/>
              </w:rPr>
            </w:pP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13">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14">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15">
            <w:pPr>
              <w:pStyle w:val="Heading2"/>
              <w:spacing w:after="200" w:line="240" w:lineRule="auto"/>
              <w:ind w:left="-90" w:right="-135" w:firstLine="0"/>
              <w:rPr>
                <w:rFonts w:ascii="Arial" w:cs="Arial" w:eastAsia="Arial" w:hAnsi="Arial"/>
                <w:color w:val="0092d1"/>
              </w:rPr>
            </w:pPr>
            <w:bookmarkStart w:colFirst="0" w:colLast="0" w:name="_heading=h.2bn6wsx" w:id="25"/>
            <w:bookmarkEnd w:id="25"/>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16">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17">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18">
      <w:pPr>
        <w:rPr/>
      </w:pPr>
      <w:r w:rsidDel="00000000" w:rsidR="00000000" w:rsidRPr="00000000">
        <w:rPr>
          <w:rtl w:val="0"/>
        </w:rPr>
      </w:r>
    </w:p>
    <w:p w:rsidR="00000000" w:rsidDel="00000000" w:rsidP="00000000" w:rsidRDefault="00000000" w:rsidRPr="00000000" w14:paraId="00000219">
      <w:pPr>
        <w:rPr/>
      </w:pPr>
      <w:r w:rsidDel="00000000" w:rsidR="00000000" w:rsidRPr="00000000">
        <w:rPr>
          <w:rtl w:val="0"/>
        </w:rPr>
      </w:r>
    </w:p>
    <w:p w:rsidR="00000000" w:rsidDel="00000000" w:rsidP="00000000" w:rsidRDefault="00000000" w:rsidRPr="00000000" w14:paraId="0000021A">
      <w:pPr>
        <w:rPr/>
      </w:pPr>
      <w:r w:rsidDel="00000000" w:rsidR="00000000" w:rsidRPr="00000000">
        <w:rPr>
          <w:rtl w:val="0"/>
        </w:rPr>
      </w:r>
    </w:p>
    <w:p w:rsidR="00000000" w:rsidDel="00000000" w:rsidP="00000000" w:rsidRDefault="00000000" w:rsidRPr="00000000" w14:paraId="0000021B">
      <w:pPr>
        <w:rPr/>
      </w:pPr>
      <w:r w:rsidDel="00000000" w:rsidR="00000000" w:rsidRPr="00000000">
        <w:rPr>
          <w:rtl w:val="0"/>
        </w:rPr>
      </w:r>
    </w:p>
    <w:p w:rsidR="00000000" w:rsidDel="00000000" w:rsidP="00000000" w:rsidRDefault="00000000" w:rsidRPr="00000000" w14:paraId="0000021C">
      <w:pPr>
        <w:pStyle w:val="Heading2"/>
        <w:ind w:left="0" w:firstLine="0"/>
        <w:rPr/>
      </w:pPr>
      <w:bookmarkStart w:colFirst="0" w:colLast="0" w:name="_heading=h.qsh70q" w:id="26"/>
      <w:bookmarkEnd w:id="26"/>
      <w:r w:rsidDel="00000000" w:rsidR="00000000" w:rsidRPr="00000000">
        <w:rPr>
          <w:rtl w:val="0"/>
        </w:rPr>
        <w:t xml:space="preserve">Similar agreements (past and ongoing) during the last five years (only for the entity other than the lead partner in the consortium)</w:t>
      </w:r>
    </w:p>
    <w:p w:rsidR="00000000" w:rsidDel="00000000" w:rsidP="00000000" w:rsidRDefault="00000000" w:rsidRPr="00000000" w14:paraId="0000021D">
      <w:pPr>
        <w:rPr/>
      </w:pPr>
      <w:r w:rsidDel="00000000" w:rsidR="00000000" w:rsidRPr="00000000">
        <w:rPr>
          <w:rtl w:val="0"/>
        </w:rPr>
      </w:r>
    </w:p>
    <w:tbl>
      <w:tblPr>
        <w:tblStyle w:val="Table17"/>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E">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F">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0">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1">
            <w:pPr>
              <w:widowControl w:val="0"/>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2">
            <w:pPr>
              <w:widowControl w:val="0"/>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23">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24">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25">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26">
            <w:pPr>
              <w:widowControl w:val="0"/>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27">
            <w:pPr>
              <w:widowControl w:val="0"/>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28">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29">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2A">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2B">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2C">
            <w:pPr>
              <w:widowControl w:val="0"/>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2D">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2E">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2F">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30">
            <w:pPr>
              <w:widowControl w:val="0"/>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31">
            <w:pPr>
              <w:widowControl w:val="0"/>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32">
      <w:pPr>
        <w:spacing w:after="0" w:lineRule="auto"/>
        <w:rPr/>
      </w:pPr>
      <w:r w:rsidDel="00000000" w:rsidR="00000000" w:rsidRPr="00000000">
        <w:rPr>
          <w:rtl w:val="0"/>
        </w:rPr>
      </w:r>
    </w:p>
    <w:p w:rsidR="00000000" w:rsidDel="00000000" w:rsidP="00000000" w:rsidRDefault="00000000" w:rsidRPr="00000000" w14:paraId="00000233">
      <w:pPr>
        <w:rPr/>
      </w:pPr>
      <w:r w:rsidDel="00000000" w:rsidR="00000000" w:rsidRPr="00000000">
        <w:br w:type="page"/>
      </w:r>
      <w:r w:rsidDel="00000000" w:rsidR="00000000" w:rsidRPr="00000000">
        <w:rPr>
          <w:rtl w:val="0"/>
        </w:rPr>
      </w:r>
    </w:p>
    <w:p w:rsidR="00000000" w:rsidDel="00000000" w:rsidP="00000000" w:rsidRDefault="00000000" w:rsidRPr="00000000" w14:paraId="00000234">
      <w:pPr>
        <w:pStyle w:val="Heading1"/>
        <w:rPr/>
      </w:pPr>
      <w:bookmarkStart w:colFirst="0" w:colLast="0" w:name="_heading=h.3as4poj" w:id="27"/>
      <w:bookmarkEnd w:id="27"/>
      <w:r w:rsidDel="00000000" w:rsidR="00000000" w:rsidRPr="00000000">
        <w:rPr>
          <w:rtl w:val="0"/>
        </w:rPr>
        <w:t xml:space="preserve">Section 8: Key personnel </w:t>
      </w:r>
    </w:p>
    <w:p w:rsidR="00000000" w:rsidDel="00000000" w:rsidP="00000000" w:rsidRDefault="00000000" w:rsidRPr="00000000" w14:paraId="00000235">
      <w:pPr>
        <w:rPr/>
      </w:pPr>
      <w:r w:rsidDel="00000000" w:rsidR="00000000" w:rsidRPr="00000000">
        <w:rPr>
          <w:rtl w:val="0"/>
        </w:rPr>
        <w:t xml:space="preserve">Please identify the proposed team personnel (including consortium partners). If the personnel is unavailable per the proposed functional role and is expected to be hired after securing the grant, please use ‘TBD’ under the ‘Name of Personnel’ column and provide information about the qualification and years of experience expected in that role. </w:t>
      </w:r>
    </w:p>
    <w:tbl>
      <w:tblPr>
        <w:tblStyle w:val="Table18"/>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90.9999999999997"/>
        <w:gridCol w:w="1554.0000000000005"/>
        <w:gridCol w:w="1995"/>
        <w:gridCol w:w="1995"/>
        <w:gridCol w:w="1830"/>
        <w:gridCol w:w="1410"/>
        <w:tblGridChange w:id="0">
          <w:tblGrid>
            <w:gridCol w:w="590.9999999999997"/>
            <w:gridCol w:w="1554.0000000000005"/>
            <w:gridCol w:w="1995"/>
            <w:gridCol w:w="1995"/>
            <w:gridCol w:w="1830"/>
            <w:gridCol w:w="141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36">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37">
            <w:pPr>
              <w:widowControl w:val="0"/>
              <w:spacing w:after="0" w:line="240" w:lineRule="auto"/>
              <w:ind w:left="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Functional role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3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Personnel</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3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    Name of Entity</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3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3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3C">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3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4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4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42">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4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4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4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4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4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48">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4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4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4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4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4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4E">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4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5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5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5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3">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254">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5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5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5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25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9">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5A">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25B">
      <w:pPr>
        <w:pStyle w:val="Heading1"/>
        <w:rPr/>
      </w:pPr>
      <w:bookmarkStart w:colFirst="0" w:colLast="0" w:name="_heading=h.1pxezwc" w:id="28"/>
      <w:bookmarkEnd w:id="28"/>
      <w:r w:rsidDel="00000000" w:rsidR="00000000" w:rsidRPr="00000000">
        <w:rPr>
          <w:rtl w:val="0"/>
        </w:rPr>
        <w:t xml:space="preserve">Section 9: Curriculum vitae (CV) or resume</w:t>
      </w:r>
    </w:p>
    <w:p w:rsidR="00000000" w:rsidDel="00000000" w:rsidP="00000000" w:rsidRDefault="00000000" w:rsidRPr="00000000" w14:paraId="0000025C">
      <w:pPr>
        <w:rPr>
          <w:color w:val="004976"/>
          <w:sz w:val="18"/>
          <w:szCs w:val="18"/>
        </w:rPr>
      </w:pPr>
      <w:r w:rsidDel="00000000" w:rsidR="00000000" w:rsidRPr="00000000">
        <w:rPr>
          <w:rtl w:val="0"/>
        </w:rPr>
        <w:t xml:space="preserve">Please provide the experience and qualifications of one key personnel in the table below; add additional rows as necessary. In the case of a consortium, the key personnel should be from the lead entity. </w:t>
      </w:r>
      <w:r w:rsidDel="00000000" w:rsidR="00000000" w:rsidRPr="00000000">
        <w:rPr>
          <w:rtl w:val="0"/>
        </w:rPr>
      </w:r>
    </w:p>
    <w:tbl>
      <w:tblPr>
        <w:tblStyle w:val="Table19"/>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25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61">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64">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67">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6A">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26D">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heading=h.49x2ik5" w:id="29"/>
            <w:bookmarkEnd w:id="29"/>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270">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eading=h.2p2csry" w:id="30"/>
            <w:bookmarkEnd w:id="30"/>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7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272">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273">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74">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76">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147n2zr" w:id="31"/>
            <w:bookmarkEnd w:id="31"/>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277">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27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79">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heading=h.3o7alnk" w:id="32"/>
            <w:bookmarkEnd w:id="32"/>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27B">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eading=h.23ckvvd" w:id="33"/>
            <w:bookmarkEnd w:id="33"/>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7C">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heading=h.ihv636" w:id="34"/>
            <w:bookmarkEnd w:id="34"/>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27D">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heading=h.32hioqz" w:id="35"/>
            <w:bookmarkEnd w:id="35"/>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7E">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color w:val="000000"/>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80">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heading=h.1hmsyys" w:id="36"/>
            <w:bookmarkEnd w:id="36"/>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28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41mghml" w:id="37"/>
            <w:bookmarkEnd w:id="37"/>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82">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284">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eading=h.2grqrue" w:id="38"/>
            <w:bookmarkEnd w:id="38"/>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285">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heading=h.vx1227" w:id="39"/>
            <w:bookmarkEnd w:id="39"/>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86">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28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28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28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28A">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8B">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8D">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3fwokq0" w:id="40"/>
            <w:bookmarkEnd w:id="40"/>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28E">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28F">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290">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29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92">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94">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heading=h.1v1yuxt" w:id="41"/>
            <w:bookmarkEnd w:id="41"/>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29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29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29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98">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9">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heading=h.4f1mdlm" w:id="42"/>
            <w:bookmarkEnd w:id="42"/>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29A">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eading=h.2u6wntf" w:id="43"/>
            <w:bookmarkEnd w:id="43"/>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29B">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29C">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color w:val="000000"/>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29E">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29F">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heading=h.19c6y18" w:id="44"/>
            <w:bookmarkEnd w:id="44"/>
            <w:r w:rsidDel="00000000" w:rsidR="00000000" w:rsidRPr="00000000">
              <w:rPr>
                <w:rtl w:val="0"/>
              </w:rPr>
            </w:r>
          </w:p>
        </w:tc>
      </w:tr>
    </w:tbl>
    <w:p w:rsidR="00000000" w:rsidDel="00000000" w:rsidP="00000000" w:rsidRDefault="00000000" w:rsidRPr="00000000" w14:paraId="000002A0">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2A1">
      <w:pPr>
        <w:pStyle w:val="Heading1"/>
        <w:rPr/>
      </w:pPr>
      <w:bookmarkStart w:colFirst="0" w:colLast="0" w:name="_heading=h.3tbugp1" w:id="45"/>
      <w:bookmarkEnd w:id="45"/>
      <w:r w:rsidDel="00000000" w:rsidR="00000000" w:rsidRPr="00000000">
        <w:rPr>
          <w:rtl w:val="0"/>
        </w:rPr>
        <w:t xml:space="preserve">Section 10: Sub-grantees</w:t>
      </w:r>
    </w:p>
    <w:p w:rsidR="00000000" w:rsidDel="00000000" w:rsidP="00000000" w:rsidRDefault="00000000" w:rsidRPr="00000000" w14:paraId="000002A2">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20"/>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4">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A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A6">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A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A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A9">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A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A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AC">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A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AE">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AF">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B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B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B2">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B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B4">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B5">
      <w:pPr>
        <w:rPr/>
      </w:pPr>
      <w:r w:rsidDel="00000000" w:rsidR="00000000" w:rsidRPr="00000000">
        <w:rPr>
          <w:rtl w:val="0"/>
        </w:rPr>
      </w:r>
    </w:p>
    <w:sectPr>
      <w:footerReference r:id="rId12"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ExtraBold">
    <w:embedBold w:fontKey="{00000000-0000-0000-0000-000000000000}" r:id="rId5" w:subsetted="0"/>
    <w:embedBoldItalic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A">
    <w:pPr>
      <w:spacing w:after="0" w:line="240" w:lineRule="auto"/>
      <w:ind w:right="-330"/>
      <w:jc w:val="both"/>
      <w:rPr>
        <w:b w:val="1"/>
        <w:sz w:val="14"/>
        <w:szCs w:val="14"/>
      </w:rPr>
    </w:pPr>
    <w:r w:rsidDel="00000000" w:rsidR="00000000" w:rsidRPr="00000000">
      <w:rPr>
        <w:rtl w:val="0"/>
      </w:rPr>
    </w:r>
  </w:p>
  <w:tbl>
    <w:tblPr>
      <w:tblStyle w:val="Table21"/>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BB">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BC">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BD">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BE">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F">
    <w:pPr>
      <w:spacing w:after="0" w:line="240" w:lineRule="auto"/>
      <w:ind w:right="-330"/>
      <w:jc w:val="both"/>
      <w:rPr>
        <w:b w:val="1"/>
        <w:sz w:val="14"/>
        <w:szCs w:val="14"/>
      </w:rPr>
    </w:pPr>
    <w:r w:rsidDel="00000000" w:rsidR="00000000" w:rsidRPr="00000000">
      <w:rPr>
        <w:rtl w:val="0"/>
      </w:rPr>
    </w:r>
  </w:p>
  <w:tbl>
    <w:tblPr>
      <w:tblStyle w:val="Table22"/>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C0">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C1">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C2">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C3">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4">
    <w:pPr>
      <w:spacing w:after="0" w:line="240" w:lineRule="auto"/>
      <w:ind w:right="-330"/>
      <w:jc w:val="both"/>
      <w:rPr>
        <w:b w:val="1"/>
        <w:sz w:val="14"/>
        <w:szCs w:val="14"/>
      </w:rPr>
    </w:pPr>
    <w:r w:rsidDel="00000000" w:rsidR="00000000" w:rsidRPr="00000000">
      <w:rPr>
        <w:rtl w:val="0"/>
      </w:rPr>
    </w:r>
  </w:p>
  <w:tbl>
    <w:tblPr>
      <w:tblStyle w:val="Table23"/>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C5">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C6">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C7">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C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6">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B7">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B8">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w:t>
    </w:r>
    <w:r w:rsidDel="00000000" w:rsidR="00000000" w:rsidRPr="00000000">
      <w:rPr>
        <w:color w:val="999999"/>
        <w:sz w:val="16"/>
        <w:szCs w:val="16"/>
        <w:shd w:fill="efefef" w:val="clear"/>
        <w:rtl w:val="0"/>
      </w:rPr>
      <w:t xml:space="preserve"> </w:t>
    </w:r>
    <w:r w:rsidDel="00000000" w:rsidR="00000000" w:rsidRPr="00000000">
      <w:rPr>
        <w:color w:val="666666"/>
        <w:sz w:val="16"/>
        <w:szCs w:val="16"/>
        <w:shd w:fill="d9d9d9" w:val="clear"/>
        <w:rtl w:val="0"/>
      </w:rPr>
      <w:t xml:space="preserve">[xxx/xxxxxxx]</w:t>
    </w:r>
    <w:r w:rsidDel="00000000" w:rsidR="00000000" w:rsidRPr="00000000">
      <w:rPr>
        <w:rtl w:val="0"/>
      </w:rPr>
    </w:r>
  </w:p>
  <w:p w:rsidR="00000000" w:rsidDel="00000000" w:rsidP="00000000" w:rsidRDefault="00000000" w:rsidRPr="00000000" w14:paraId="000002B9">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0">
    <w:basedOn w:val="TableNormal"/>
    <w:pPr>
      <w:spacing w:after="0" w:line="288"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1">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2">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7">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8">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9">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7">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8">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9">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0">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Account/Registration" TargetMode="External"/><Relationship Id="rId8" Type="http://schemas.openxmlformats.org/officeDocument/2006/relationships/hyperlink" Target="https://content.unops.org/service-Line-Documents/Infrastructure/Grant-Support-Call-for-Proposals-Instructions-to-Applicants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OpenSansExtraBold-bold.ttf"/><Relationship Id="rId6" Type="http://schemas.openxmlformats.org/officeDocument/2006/relationships/font" Target="fonts/OpenSansExtraBold-boldItalic.ttf"/><Relationship Id="rId7" Type="http://schemas.openxmlformats.org/officeDocument/2006/relationships/font" Target="fonts/ArialBlack-regular.ttf"/><Relationship Id="rId8" Type="http://schemas.openxmlformats.org/officeDocument/2006/relationships/font" Target="fonts/OpenSans-regular.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sV1plIgm2zXOuPZcORp0TQw3n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OAByITE1aHQtVllFc0NIU1VNbnpZcnNtQmlqM0tLTnNUbXJJ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