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E7487" w14:textId="61816646" w:rsidR="001F576F" w:rsidRPr="00084E39" w:rsidRDefault="26921DEA" w:rsidP="001F576F">
      <w:pPr>
        <w:rPr>
          <w:rFonts w:asciiTheme="minorHAnsi" w:hAnsiTheme="minorHAnsi" w:cstheme="minorHAnsi"/>
          <w:b/>
          <w:bCs/>
        </w:rPr>
      </w:pPr>
      <w:r w:rsidRPr="00084E39">
        <w:rPr>
          <w:rFonts w:asciiTheme="minorHAnsi" w:hAnsiTheme="minorHAnsi" w:cstheme="minorHAnsi"/>
          <w:b/>
          <w:bCs/>
        </w:rPr>
        <w:t>Q</w:t>
      </w:r>
      <w:r w:rsidR="0021676C" w:rsidRPr="00084E39">
        <w:rPr>
          <w:rFonts w:asciiTheme="minorHAnsi" w:hAnsiTheme="minorHAnsi" w:cstheme="minorHAnsi"/>
          <w:b/>
          <w:bCs/>
        </w:rPr>
        <w:t>.</w:t>
      </w:r>
      <w:r w:rsidR="005B2DD4" w:rsidRPr="00084E39">
        <w:rPr>
          <w:rFonts w:asciiTheme="minorHAnsi" w:hAnsiTheme="minorHAnsi" w:cstheme="minorHAnsi"/>
          <w:b/>
          <w:bCs/>
        </w:rPr>
        <w:t xml:space="preserve">1 </w:t>
      </w:r>
      <w:r w:rsidR="001F576F" w:rsidRPr="00084E39">
        <w:rPr>
          <w:rFonts w:asciiTheme="minorHAnsi" w:hAnsiTheme="minorHAnsi" w:cstheme="minorHAnsi"/>
          <w:b/>
          <w:bCs/>
        </w:rPr>
        <w:t xml:space="preserve">The Chamber of Commerce issues certificates of origin upon request and specifically/only when related to a specific invoice.  They need an invoice number and that is referred to in the certificate.  In this case we would not have such a number. You are requesting a copy of the certificate of origin.  Can we provide a copy of the COO that has been supplied to a third party?  </w:t>
      </w:r>
    </w:p>
    <w:p w14:paraId="7F1F60C1" w14:textId="77777777" w:rsidR="001F576F" w:rsidRPr="00DE1F3F" w:rsidRDefault="001F576F" w:rsidP="001F576F">
      <w:pPr>
        <w:rPr>
          <w:rFonts w:asciiTheme="minorHAnsi" w:hAnsiTheme="minorHAnsi" w:cstheme="minorHAnsi"/>
        </w:rPr>
      </w:pPr>
    </w:p>
    <w:p w14:paraId="7CAF0D0C" w14:textId="3BC036AE" w:rsidR="00A60E1E" w:rsidRPr="00DE1F3F" w:rsidRDefault="001F576F" w:rsidP="003D1EA6">
      <w:pPr>
        <w:rPr>
          <w:rFonts w:asciiTheme="minorHAnsi" w:hAnsiTheme="minorHAnsi" w:cstheme="minorHAnsi"/>
          <w:color w:val="000000"/>
        </w:rPr>
      </w:pPr>
      <w:r w:rsidRPr="00084E39">
        <w:rPr>
          <w:rFonts w:asciiTheme="minorHAnsi" w:hAnsiTheme="minorHAnsi" w:cstheme="minorHAnsi"/>
        </w:rPr>
        <w:t>A.1</w:t>
      </w:r>
      <w:r w:rsidRPr="00DE1F3F">
        <w:rPr>
          <w:rFonts w:asciiTheme="minorHAnsi" w:hAnsiTheme="minorHAnsi" w:cstheme="minorHAnsi"/>
        </w:rPr>
        <w:t xml:space="preserve"> </w:t>
      </w:r>
      <w:r w:rsidR="00A60E1E" w:rsidRPr="00DE1F3F">
        <w:rPr>
          <w:rFonts w:asciiTheme="minorHAnsi" w:hAnsiTheme="minorHAnsi" w:cstheme="minorHAnsi"/>
          <w:color w:val="000000"/>
        </w:rPr>
        <w:t>Indeed, for some countries this document is only issued when there is an actual order in play. The offered alternative is acceptable. The same applies to the Free Sales Certificate.</w:t>
      </w:r>
      <w:r w:rsidR="003D1EA6" w:rsidRPr="00DE1F3F">
        <w:rPr>
          <w:rFonts w:asciiTheme="minorHAnsi" w:hAnsiTheme="minorHAnsi" w:cstheme="minorHAnsi"/>
          <w:color w:val="000000"/>
        </w:rPr>
        <w:t xml:space="preserve"> </w:t>
      </w:r>
      <w:r w:rsidR="00A60E1E" w:rsidRPr="00DE1F3F">
        <w:rPr>
          <w:rFonts w:asciiTheme="minorHAnsi" w:hAnsiTheme="minorHAnsi" w:cstheme="minorHAnsi"/>
          <w:color w:val="000000"/>
        </w:rPr>
        <w:t>We are asking this during the tender period to develop the full documentation set for future use if awarded.</w:t>
      </w:r>
    </w:p>
    <w:p w14:paraId="488577B6" w14:textId="62947A8C" w:rsidR="001F576F" w:rsidRPr="00DE1F3F" w:rsidRDefault="001F576F" w:rsidP="001F576F">
      <w:pPr>
        <w:rPr>
          <w:rFonts w:asciiTheme="minorHAnsi" w:hAnsiTheme="minorHAnsi" w:cstheme="minorHAnsi"/>
        </w:rPr>
      </w:pPr>
    </w:p>
    <w:p w14:paraId="706C43E2" w14:textId="426C20C4" w:rsidR="00CC64EE" w:rsidRPr="004511ED" w:rsidRDefault="003D1EA6" w:rsidP="003D1EA6">
      <w:pPr>
        <w:rPr>
          <w:rFonts w:asciiTheme="minorHAnsi" w:eastAsia="Times New Roman" w:hAnsiTheme="minorHAnsi" w:cstheme="minorHAnsi"/>
          <w:b/>
          <w:bCs/>
          <w:color w:val="000000"/>
        </w:rPr>
      </w:pPr>
      <w:r w:rsidRPr="004511ED">
        <w:rPr>
          <w:rFonts w:asciiTheme="minorHAnsi" w:eastAsia="Times New Roman" w:hAnsiTheme="minorHAnsi" w:cstheme="minorHAnsi"/>
          <w:b/>
          <w:bCs/>
          <w:color w:val="000000"/>
        </w:rPr>
        <w:t xml:space="preserve">Q2. </w:t>
      </w:r>
      <w:r w:rsidR="00CC64EE" w:rsidRPr="004511ED">
        <w:rPr>
          <w:rFonts w:asciiTheme="minorHAnsi" w:eastAsia="Times New Roman" w:hAnsiTheme="minorHAnsi" w:cstheme="minorHAnsi"/>
          <w:b/>
          <w:bCs/>
          <w:color w:val="000000"/>
        </w:rPr>
        <w:t>The proposal should be submitted over email or sending hard copies of the documents is also mandatory? </w:t>
      </w:r>
    </w:p>
    <w:p w14:paraId="15F6487A" w14:textId="77777777" w:rsidR="003D1EA6" w:rsidRPr="00DE1F3F" w:rsidRDefault="003D1EA6" w:rsidP="003D1EA6">
      <w:pPr>
        <w:rPr>
          <w:rFonts w:asciiTheme="minorHAnsi" w:eastAsia="Times New Roman" w:hAnsiTheme="minorHAnsi" w:cstheme="minorHAnsi"/>
          <w:color w:val="000000"/>
        </w:rPr>
      </w:pPr>
    </w:p>
    <w:p w14:paraId="75FDE6FE" w14:textId="078ABF7F" w:rsidR="001C781F" w:rsidRPr="00DE1F3F" w:rsidRDefault="003D1EA6" w:rsidP="001C781F">
      <w:pPr>
        <w:pStyle w:val="NoSpacing"/>
        <w:jc w:val="both"/>
        <w:rPr>
          <w:rFonts w:asciiTheme="minorHAnsi" w:hAnsiTheme="minorHAnsi" w:cstheme="minorHAnsi"/>
        </w:rPr>
      </w:pPr>
      <w:r w:rsidRPr="00DE1F3F">
        <w:rPr>
          <w:rFonts w:asciiTheme="minorHAnsi" w:eastAsia="Times New Roman" w:hAnsiTheme="minorHAnsi" w:cstheme="minorHAnsi"/>
          <w:color w:val="000000"/>
        </w:rPr>
        <w:t xml:space="preserve">A.2 </w:t>
      </w:r>
      <w:r w:rsidR="00B4003B" w:rsidRPr="00DE1F3F">
        <w:rPr>
          <w:rFonts w:asciiTheme="minorHAnsi" w:eastAsia="Times New Roman" w:hAnsiTheme="minorHAnsi" w:cstheme="minorHAnsi"/>
          <w:color w:val="000000"/>
        </w:rPr>
        <w:t xml:space="preserve">The proposals should only be submitted by email. No hard copies. </w:t>
      </w:r>
      <w:r w:rsidR="001C781F" w:rsidRPr="00DE1F3F">
        <w:rPr>
          <w:rFonts w:asciiTheme="minorHAnsi" w:eastAsia="Times New Roman" w:hAnsiTheme="minorHAnsi" w:cstheme="minorHAnsi"/>
          <w:color w:val="000000"/>
        </w:rPr>
        <w:t>As per previous clarifications, i</w:t>
      </w:r>
      <w:r w:rsidR="001C781F" w:rsidRPr="00DE1F3F">
        <w:rPr>
          <w:rFonts w:asciiTheme="minorHAnsi" w:hAnsiTheme="minorHAnsi" w:cstheme="minorHAnsi"/>
        </w:rPr>
        <w:t>t is also important that suppliers keep Commercial Proposal and Technical Proposal separated. We recommend that suppliers clearly identify the emails as below:</w:t>
      </w:r>
    </w:p>
    <w:p w14:paraId="2893A436" w14:textId="77777777" w:rsidR="001C781F" w:rsidRPr="00DE1F3F" w:rsidRDefault="001C781F" w:rsidP="001C781F">
      <w:pPr>
        <w:pStyle w:val="NoSpacing"/>
        <w:jc w:val="both"/>
        <w:rPr>
          <w:rStyle w:val="Strong"/>
          <w:rFonts w:asciiTheme="minorHAnsi" w:hAnsiTheme="minorHAnsi" w:cstheme="minorHAnsi"/>
        </w:rPr>
      </w:pPr>
    </w:p>
    <w:p w14:paraId="430F6623" w14:textId="77777777" w:rsidR="001C781F" w:rsidRPr="00084E39" w:rsidRDefault="001C781F" w:rsidP="001C781F">
      <w:pPr>
        <w:pStyle w:val="NoSpacing"/>
        <w:jc w:val="both"/>
        <w:rPr>
          <w:rStyle w:val="Strong"/>
          <w:rFonts w:asciiTheme="minorHAnsi" w:hAnsiTheme="minorHAnsi" w:cstheme="minorHAnsi"/>
          <w:b w:val="0"/>
          <w:bCs w:val="0"/>
        </w:rPr>
      </w:pPr>
      <w:r w:rsidRPr="00084E39">
        <w:rPr>
          <w:rStyle w:val="Strong"/>
          <w:rFonts w:asciiTheme="minorHAnsi" w:hAnsiTheme="minorHAnsi" w:cstheme="minorHAnsi"/>
          <w:b w:val="0"/>
          <w:bCs w:val="0"/>
        </w:rPr>
        <w:t>RFP-DAN-2024-503695 - [Company Name] - Technical Proposal – Submission [#] of [#]</w:t>
      </w:r>
    </w:p>
    <w:p w14:paraId="40CE213C" w14:textId="77777777" w:rsidR="001C781F" w:rsidRPr="00084E39" w:rsidRDefault="001C781F" w:rsidP="001C781F">
      <w:pPr>
        <w:pStyle w:val="NoSpacing"/>
        <w:jc w:val="both"/>
        <w:rPr>
          <w:rFonts w:asciiTheme="minorHAnsi" w:hAnsiTheme="minorHAnsi" w:cstheme="minorHAnsi"/>
          <w:b/>
          <w:bCs/>
        </w:rPr>
      </w:pPr>
      <w:r w:rsidRPr="00084E39">
        <w:rPr>
          <w:rStyle w:val="Strong"/>
          <w:rFonts w:asciiTheme="minorHAnsi" w:hAnsiTheme="minorHAnsi" w:cstheme="minorHAnsi"/>
          <w:b w:val="0"/>
          <w:bCs w:val="0"/>
        </w:rPr>
        <w:t>RFP-DAN-2024-503695 - [Company Name] - Commercial Proposal - Submission [#] of [#]</w:t>
      </w:r>
    </w:p>
    <w:p w14:paraId="58B0B538" w14:textId="3EDDD071" w:rsidR="003D1EA6" w:rsidRPr="00DE1F3F" w:rsidRDefault="003D1EA6" w:rsidP="003D1EA6">
      <w:pPr>
        <w:rPr>
          <w:rFonts w:asciiTheme="minorHAnsi" w:eastAsia="Times New Roman" w:hAnsiTheme="minorHAnsi" w:cstheme="minorHAnsi"/>
          <w:color w:val="000000"/>
        </w:rPr>
      </w:pPr>
    </w:p>
    <w:p w14:paraId="0475201A" w14:textId="3FC2FFF3" w:rsidR="00CC64EE" w:rsidRPr="00084E39" w:rsidRDefault="001C781F" w:rsidP="001C781F">
      <w:pPr>
        <w:rPr>
          <w:rFonts w:asciiTheme="minorHAnsi" w:eastAsia="Times New Roman" w:hAnsiTheme="minorHAnsi" w:cstheme="minorHAnsi"/>
          <w:b/>
          <w:bCs/>
          <w:color w:val="000000"/>
        </w:rPr>
      </w:pPr>
      <w:r w:rsidRPr="00084E39">
        <w:rPr>
          <w:rFonts w:asciiTheme="minorHAnsi" w:eastAsia="Times New Roman" w:hAnsiTheme="minorHAnsi" w:cstheme="minorHAnsi"/>
          <w:b/>
          <w:bCs/>
          <w:color w:val="000000"/>
        </w:rPr>
        <w:t xml:space="preserve">Q.3 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>What is referred to as Solicitation Document?</w:t>
      </w:r>
    </w:p>
    <w:p w14:paraId="71EA605D" w14:textId="77777777" w:rsidR="0079076A" w:rsidRPr="00DE1F3F" w:rsidRDefault="0079076A" w:rsidP="001C781F">
      <w:pPr>
        <w:rPr>
          <w:rFonts w:asciiTheme="minorHAnsi" w:eastAsia="Times New Roman" w:hAnsiTheme="minorHAnsi" w:cstheme="minorHAnsi"/>
          <w:color w:val="000000"/>
        </w:rPr>
      </w:pPr>
    </w:p>
    <w:p w14:paraId="09757B76" w14:textId="7DEC4C63" w:rsidR="0079076A" w:rsidRPr="00DE1F3F" w:rsidRDefault="0079076A" w:rsidP="001C781F">
      <w:pPr>
        <w:rPr>
          <w:rFonts w:asciiTheme="minorHAnsi" w:eastAsia="Times New Roman" w:hAnsiTheme="minorHAnsi" w:cstheme="minorHAnsi"/>
          <w:color w:val="000000"/>
        </w:rPr>
      </w:pPr>
      <w:r w:rsidRPr="00DE1F3F">
        <w:rPr>
          <w:rFonts w:asciiTheme="minorHAnsi" w:eastAsia="Times New Roman" w:hAnsiTheme="minorHAnsi" w:cstheme="minorHAnsi"/>
          <w:color w:val="000000"/>
        </w:rPr>
        <w:t xml:space="preserve">A.3 Solicitation Document is the RFP document which we also refer to as tender document. </w:t>
      </w:r>
    </w:p>
    <w:p w14:paraId="1CDA521D" w14:textId="77777777" w:rsidR="0079076A" w:rsidRPr="00DE1F3F" w:rsidRDefault="0079076A" w:rsidP="001C781F">
      <w:pPr>
        <w:rPr>
          <w:rFonts w:asciiTheme="minorHAnsi" w:eastAsia="Times New Roman" w:hAnsiTheme="minorHAnsi" w:cstheme="minorHAnsi"/>
          <w:color w:val="000000"/>
        </w:rPr>
      </w:pPr>
    </w:p>
    <w:p w14:paraId="1C5D479C" w14:textId="16AA912B" w:rsidR="00CC64EE" w:rsidRPr="00084E39" w:rsidRDefault="007F2DEA" w:rsidP="0079076A">
      <w:pPr>
        <w:rPr>
          <w:rFonts w:asciiTheme="minorHAnsi" w:eastAsia="Times New Roman" w:hAnsiTheme="minorHAnsi" w:cstheme="minorHAnsi"/>
          <w:b/>
          <w:bCs/>
          <w:color w:val="000000"/>
        </w:rPr>
      </w:pPr>
      <w:r w:rsidRPr="00084E39">
        <w:rPr>
          <w:rFonts w:asciiTheme="minorHAnsi" w:eastAsia="Times New Roman" w:hAnsiTheme="minorHAnsi" w:cstheme="minorHAnsi"/>
          <w:b/>
          <w:bCs/>
          <w:color w:val="000000"/>
        </w:rPr>
        <w:t xml:space="preserve">Q.4 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 xml:space="preserve">Since this RFP is an LTA-G of 24 months and can be extended to the next 12 months, can we quote the prices on per year basis, </w:t>
      </w:r>
      <w:proofErr w:type="gramStart"/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>e.g.</w:t>
      </w:r>
      <w:proofErr w:type="gramEnd"/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 xml:space="preserve"> for orders in 1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  <w:vertAlign w:val="superscript"/>
        </w:rPr>
        <w:t>st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> year - price $100, 2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  <w:vertAlign w:val="superscript"/>
        </w:rPr>
        <w:t>nd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> year $105, and 3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  <w:vertAlign w:val="superscript"/>
        </w:rPr>
        <w:t>rd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> year $110?</w:t>
      </w:r>
    </w:p>
    <w:p w14:paraId="30FA7B00" w14:textId="77777777" w:rsidR="00456078" w:rsidRPr="00DE1F3F" w:rsidRDefault="00456078" w:rsidP="0079076A">
      <w:pPr>
        <w:rPr>
          <w:rFonts w:asciiTheme="minorHAnsi" w:eastAsia="Times New Roman" w:hAnsiTheme="minorHAnsi" w:cstheme="minorHAnsi"/>
          <w:color w:val="000000"/>
        </w:rPr>
      </w:pPr>
    </w:p>
    <w:p w14:paraId="7E3C89A0" w14:textId="7C2CCD93" w:rsidR="00456078" w:rsidRPr="00DE1F3F" w:rsidRDefault="00456078" w:rsidP="0079076A">
      <w:pPr>
        <w:rPr>
          <w:rFonts w:asciiTheme="minorHAnsi" w:eastAsia="Times New Roman" w:hAnsiTheme="minorHAnsi" w:cstheme="minorHAnsi"/>
          <w:color w:val="000000"/>
        </w:rPr>
      </w:pPr>
      <w:r w:rsidRPr="00DE1F3F">
        <w:rPr>
          <w:rFonts w:asciiTheme="minorHAnsi" w:eastAsia="Times New Roman" w:hAnsiTheme="minorHAnsi" w:cstheme="minorHAnsi"/>
          <w:color w:val="000000"/>
        </w:rPr>
        <w:t xml:space="preserve">A.4 In principle UNICEF </w:t>
      </w:r>
      <w:r w:rsidR="00AF70B3" w:rsidRPr="00DE1F3F">
        <w:rPr>
          <w:rFonts w:asciiTheme="minorHAnsi" w:eastAsia="Times New Roman" w:hAnsiTheme="minorHAnsi" w:cstheme="minorHAnsi"/>
          <w:color w:val="000000"/>
        </w:rPr>
        <w:t>prefers</w:t>
      </w:r>
      <w:r w:rsidRPr="00DE1F3F">
        <w:rPr>
          <w:rFonts w:asciiTheme="minorHAnsi" w:eastAsia="Times New Roman" w:hAnsiTheme="minorHAnsi" w:cstheme="minorHAnsi"/>
          <w:color w:val="000000"/>
        </w:rPr>
        <w:t xml:space="preserve"> to keep stable prices during the LTA period. Amendments/changes to prices </w:t>
      </w:r>
      <w:r w:rsidR="00477482" w:rsidRPr="00DE1F3F">
        <w:rPr>
          <w:rFonts w:asciiTheme="minorHAnsi" w:eastAsia="Times New Roman" w:hAnsiTheme="minorHAnsi" w:cstheme="minorHAnsi"/>
          <w:color w:val="000000"/>
        </w:rPr>
        <w:t xml:space="preserve">are difficult and costly to manage, and they also make proposals more difficult to evaluate. However, in connection with an extension, suppliers can </w:t>
      </w:r>
      <w:r w:rsidR="00521C7C" w:rsidRPr="00DE1F3F">
        <w:rPr>
          <w:rFonts w:asciiTheme="minorHAnsi" w:eastAsia="Times New Roman" w:hAnsiTheme="minorHAnsi" w:cstheme="minorHAnsi"/>
          <w:color w:val="000000"/>
        </w:rPr>
        <w:t xml:space="preserve">re-evaluate their proposals, but be mindful that </w:t>
      </w:r>
      <w:r w:rsidR="00DC0340" w:rsidRPr="00DE1F3F">
        <w:rPr>
          <w:rFonts w:asciiTheme="minorHAnsi" w:eastAsia="Times New Roman" w:hAnsiTheme="minorHAnsi" w:cstheme="minorHAnsi"/>
          <w:color w:val="000000"/>
        </w:rPr>
        <w:t xml:space="preserve">a change in price can impact UNICEF’s decision to </w:t>
      </w:r>
      <w:r w:rsidR="00167D68" w:rsidRPr="00DE1F3F">
        <w:rPr>
          <w:rFonts w:asciiTheme="minorHAnsi" w:eastAsia="Times New Roman" w:hAnsiTheme="minorHAnsi" w:cstheme="minorHAnsi"/>
          <w:color w:val="000000"/>
        </w:rPr>
        <w:t>extend</w:t>
      </w:r>
      <w:r w:rsidR="00AF70B3" w:rsidRPr="00DE1F3F">
        <w:rPr>
          <w:rFonts w:asciiTheme="minorHAnsi" w:eastAsia="Times New Roman" w:hAnsiTheme="minorHAnsi" w:cstheme="minorHAnsi"/>
          <w:color w:val="000000"/>
        </w:rPr>
        <w:t xml:space="preserve">. </w:t>
      </w:r>
    </w:p>
    <w:p w14:paraId="2C45D079" w14:textId="77777777" w:rsidR="00AF70B3" w:rsidRPr="00DE1F3F" w:rsidRDefault="00AF70B3" w:rsidP="0079076A">
      <w:pPr>
        <w:rPr>
          <w:rFonts w:asciiTheme="minorHAnsi" w:eastAsia="Times New Roman" w:hAnsiTheme="minorHAnsi" w:cstheme="minorHAnsi"/>
          <w:color w:val="000000"/>
        </w:rPr>
      </w:pPr>
    </w:p>
    <w:p w14:paraId="624EF068" w14:textId="77777777" w:rsidR="0047215B" w:rsidRPr="00084E39" w:rsidRDefault="00AF70B3" w:rsidP="0047215B">
      <w:pPr>
        <w:rPr>
          <w:rFonts w:asciiTheme="minorHAnsi" w:eastAsia="Times New Roman" w:hAnsiTheme="minorHAnsi" w:cstheme="minorHAnsi"/>
          <w:b/>
          <w:bCs/>
          <w:color w:val="000000"/>
        </w:rPr>
      </w:pPr>
      <w:r w:rsidRPr="00084E39">
        <w:rPr>
          <w:rFonts w:asciiTheme="minorHAnsi" w:eastAsia="Times New Roman" w:hAnsiTheme="minorHAnsi" w:cstheme="minorHAnsi"/>
          <w:b/>
          <w:bCs/>
          <w:color w:val="000000"/>
        </w:rPr>
        <w:t>Q.5</w:t>
      </w:r>
      <w:r w:rsidR="0047215B" w:rsidRPr="00084E39">
        <w:rPr>
          <w:rFonts w:asciiTheme="minorHAnsi" w:eastAsia="Times New Roman" w:hAnsiTheme="minorHAnsi" w:cstheme="minorHAnsi"/>
          <w:b/>
          <w:bCs/>
          <w:color w:val="000000"/>
        </w:rPr>
        <w:t xml:space="preserve"> 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 xml:space="preserve">When requested, we </w:t>
      </w:r>
      <w:proofErr w:type="gramStart"/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>have to</w:t>
      </w:r>
      <w:proofErr w:type="gramEnd"/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 xml:space="preserve"> provide the samples for free or the cost of the product will be paid. As our products are eye screening devices (fundus camera &amp; auto refractometer), the cost ranges from $5000 to $7000. Can this be returned after the purpose is served? </w:t>
      </w:r>
    </w:p>
    <w:p w14:paraId="38113AE9" w14:textId="77777777" w:rsidR="0047215B" w:rsidRPr="00DE1F3F" w:rsidRDefault="0047215B" w:rsidP="0047215B">
      <w:pPr>
        <w:rPr>
          <w:rFonts w:asciiTheme="minorHAnsi" w:eastAsia="Times New Roman" w:hAnsiTheme="minorHAnsi" w:cstheme="minorHAnsi"/>
          <w:color w:val="000000"/>
        </w:rPr>
      </w:pPr>
    </w:p>
    <w:p w14:paraId="1B0F477B" w14:textId="77777777" w:rsidR="00D03DC0" w:rsidRPr="00084E39" w:rsidRDefault="0047215B" w:rsidP="0047215B">
      <w:pPr>
        <w:rPr>
          <w:rFonts w:asciiTheme="minorHAnsi" w:hAnsiTheme="minorHAnsi" w:cstheme="minorHAnsi"/>
        </w:rPr>
      </w:pPr>
      <w:r w:rsidRPr="00084E39">
        <w:rPr>
          <w:rFonts w:asciiTheme="minorHAnsi" w:eastAsia="Times New Roman" w:hAnsiTheme="minorHAnsi" w:cstheme="minorHAnsi"/>
          <w:color w:val="000000"/>
        </w:rPr>
        <w:t xml:space="preserve">A.5 </w:t>
      </w:r>
      <w:r w:rsidR="00CC64EE" w:rsidRPr="00084E39">
        <w:rPr>
          <w:rFonts w:asciiTheme="minorHAnsi" w:eastAsia="Times New Roman" w:hAnsiTheme="minorHAnsi" w:cstheme="minorHAnsi"/>
          <w:color w:val="000000"/>
        </w:rPr>
        <w:t xml:space="preserve">No sample evaluation was forecasted </w:t>
      </w:r>
      <w:r w:rsidR="00DA2ED5" w:rsidRPr="00084E39">
        <w:rPr>
          <w:rFonts w:asciiTheme="minorHAnsi" w:eastAsia="Times New Roman" w:hAnsiTheme="minorHAnsi" w:cstheme="minorHAnsi"/>
          <w:color w:val="000000"/>
        </w:rPr>
        <w:t>for</w:t>
      </w:r>
      <w:r w:rsidR="00CC64EE" w:rsidRPr="00084E39">
        <w:rPr>
          <w:rFonts w:asciiTheme="minorHAnsi" w:eastAsia="Times New Roman" w:hAnsiTheme="minorHAnsi" w:cstheme="minorHAnsi"/>
          <w:color w:val="000000"/>
        </w:rPr>
        <w:t xml:space="preserve"> these products. </w:t>
      </w:r>
      <w:r w:rsidR="00DA2ED5" w:rsidRPr="00084E39">
        <w:rPr>
          <w:rFonts w:asciiTheme="minorHAnsi" w:hAnsiTheme="minorHAnsi" w:cstheme="minorHAnsi"/>
        </w:rPr>
        <w:t xml:space="preserve">If your product </w:t>
      </w:r>
      <w:r w:rsidR="00D03DC0" w:rsidRPr="00084E39">
        <w:rPr>
          <w:rFonts w:asciiTheme="minorHAnsi" w:hAnsiTheme="minorHAnsi" w:cstheme="minorHAnsi"/>
        </w:rPr>
        <w:t>meets</w:t>
      </w:r>
      <w:r w:rsidR="00DA2ED5" w:rsidRPr="00084E39">
        <w:rPr>
          <w:rFonts w:asciiTheme="minorHAnsi" w:hAnsiTheme="minorHAnsi" w:cstheme="minorHAnsi"/>
        </w:rPr>
        <w:t xml:space="preserve"> our specs, and you have the correct certificates and market clearances we would not need a sample. </w:t>
      </w:r>
    </w:p>
    <w:p w14:paraId="0E8C1CA5" w14:textId="2B311115" w:rsidR="00D03DC0" w:rsidRPr="00084E39" w:rsidRDefault="00E53E52" w:rsidP="0047215B">
      <w:pPr>
        <w:rPr>
          <w:rFonts w:asciiTheme="minorHAnsi" w:hAnsiTheme="minorHAnsi" w:cstheme="minorHAnsi"/>
        </w:rPr>
      </w:pPr>
      <w:r w:rsidRPr="00084E39">
        <w:rPr>
          <w:rFonts w:asciiTheme="minorHAnsi" w:eastAsia="Times New Roman" w:hAnsiTheme="minorHAnsi" w:cstheme="minorHAnsi"/>
          <w:color w:val="000000"/>
        </w:rPr>
        <w:t xml:space="preserve">Only samples for </w:t>
      </w:r>
      <w:r w:rsidRPr="00084E39">
        <w:rPr>
          <w:rFonts w:asciiTheme="minorHAnsi" w:eastAsia="Times New Roman" w:hAnsiTheme="minorHAnsi" w:cstheme="minorHAnsi"/>
          <w:color w:val="000000"/>
          <w:shd w:val="clear" w:color="auto" w:fill="FFFFFF"/>
        </w:rPr>
        <w:t>product number 310, material number S0004245 «</w:t>
      </w:r>
      <w:proofErr w:type="gramStart"/>
      <w:r w:rsidRPr="00084E39">
        <w:rPr>
          <w:rFonts w:asciiTheme="minorHAnsi" w:eastAsia="Times New Roman" w:hAnsiTheme="minorHAnsi" w:cstheme="minorHAnsi"/>
          <w:color w:val="000000"/>
          <w:shd w:val="clear" w:color="auto" w:fill="FFFFFF"/>
        </w:rPr>
        <w:t>Spectacles,  pre</w:t>
      </w:r>
      <w:proofErr w:type="gramEnd"/>
      <w:r w:rsidRPr="00084E39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-made» will be requested. </w:t>
      </w:r>
      <w:r w:rsidR="00D03DC0" w:rsidRPr="00084E39">
        <w:rPr>
          <w:rFonts w:asciiTheme="minorHAnsi" w:hAnsiTheme="minorHAnsi" w:cstheme="minorHAnsi"/>
        </w:rPr>
        <w:t xml:space="preserve">UNICEF will </w:t>
      </w:r>
      <w:r w:rsidR="00CF21C0" w:rsidRPr="00084E39">
        <w:rPr>
          <w:rFonts w:asciiTheme="minorHAnsi" w:hAnsiTheme="minorHAnsi" w:cstheme="minorHAnsi"/>
        </w:rPr>
        <w:t xml:space="preserve">revert with more specific information on </w:t>
      </w:r>
      <w:r w:rsidR="00DA20CF" w:rsidRPr="00084E39">
        <w:rPr>
          <w:rFonts w:asciiTheme="minorHAnsi" w:hAnsiTheme="minorHAnsi" w:cstheme="minorHAnsi"/>
        </w:rPr>
        <w:t>samples at a later stage.</w:t>
      </w:r>
    </w:p>
    <w:p w14:paraId="685D7F51" w14:textId="77777777" w:rsidR="00D03DC0" w:rsidRPr="00DE1F3F" w:rsidRDefault="00D03DC0" w:rsidP="0047215B">
      <w:pPr>
        <w:rPr>
          <w:rFonts w:asciiTheme="minorHAnsi" w:hAnsiTheme="minorHAnsi" w:cstheme="minorHAnsi"/>
        </w:rPr>
      </w:pPr>
    </w:p>
    <w:p w14:paraId="70098CBD" w14:textId="41C30935" w:rsidR="00CC64EE" w:rsidRPr="00084E39" w:rsidRDefault="00DA20CF" w:rsidP="00DA20CF">
      <w:pPr>
        <w:rPr>
          <w:rFonts w:asciiTheme="minorHAnsi" w:eastAsia="Times New Roman" w:hAnsiTheme="minorHAnsi" w:cstheme="minorHAnsi"/>
          <w:b/>
          <w:bCs/>
          <w:color w:val="000000"/>
        </w:rPr>
      </w:pPr>
      <w:r w:rsidRPr="00084E39">
        <w:rPr>
          <w:rFonts w:asciiTheme="minorHAnsi" w:eastAsia="Times New Roman" w:hAnsiTheme="minorHAnsi" w:cstheme="minorHAnsi"/>
          <w:b/>
          <w:bCs/>
          <w:color w:val="000000"/>
        </w:rPr>
        <w:t xml:space="preserve">Q.6 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>What is a bid form? Is it the form in pdf, pages 3 to 5?</w:t>
      </w:r>
    </w:p>
    <w:p w14:paraId="5BC41A34" w14:textId="77777777" w:rsidR="00DA20CF" w:rsidRPr="00DE1F3F" w:rsidRDefault="00DA20CF" w:rsidP="00DA20CF">
      <w:pPr>
        <w:rPr>
          <w:rFonts w:asciiTheme="minorHAnsi" w:eastAsia="Times New Roman" w:hAnsiTheme="minorHAnsi" w:cstheme="minorHAnsi"/>
          <w:color w:val="000000"/>
        </w:rPr>
      </w:pPr>
    </w:p>
    <w:p w14:paraId="3E8C3A30" w14:textId="506C8967" w:rsidR="00DA20CF" w:rsidRPr="00DE1F3F" w:rsidRDefault="00DA20CF" w:rsidP="00DA20CF">
      <w:pPr>
        <w:rPr>
          <w:rFonts w:asciiTheme="minorHAnsi" w:eastAsia="Times New Roman" w:hAnsiTheme="minorHAnsi" w:cstheme="minorHAnsi"/>
          <w:color w:val="000000"/>
        </w:rPr>
      </w:pPr>
      <w:r w:rsidRPr="00DE1F3F">
        <w:rPr>
          <w:rFonts w:asciiTheme="minorHAnsi" w:eastAsia="Times New Roman" w:hAnsiTheme="minorHAnsi" w:cstheme="minorHAnsi"/>
          <w:color w:val="000000"/>
        </w:rPr>
        <w:t xml:space="preserve">A.6 Yes, this is correct. </w:t>
      </w:r>
      <w:r w:rsidR="00E011A4" w:rsidRPr="00DE1F3F">
        <w:rPr>
          <w:rFonts w:asciiTheme="minorHAnsi" w:eastAsia="Times New Roman" w:hAnsiTheme="minorHAnsi" w:cstheme="minorHAnsi"/>
          <w:color w:val="000000"/>
        </w:rPr>
        <w:t xml:space="preserve">The Bid Form </w:t>
      </w:r>
      <w:r w:rsidR="003B32DE" w:rsidRPr="00DE1F3F">
        <w:rPr>
          <w:rFonts w:asciiTheme="minorHAnsi" w:eastAsia="Times New Roman" w:hAnsiTheme="minorHAnsi" w:cstheme="minorHAnsi"/>
          <w:color w:val="000000"/>
        </w:rPr>
        <w:t>is pages 3 to 5 in the RFP (PDF) document. You will need to fill</w:t>
      </w:r>
      <w:r w:rsidR="00E05339" w:rsidRPr="00DE1F3F">
        <w:rPr>
          <w:rFonts w:asciiTheme="minorHAnsi" w:eastAsia="Times New Roman" w:hAnsiTheme="minorHAnsi" w:cstheme="minorHAnsi"/>
          <w:color w:val="000000"/>
        </w:rPr>
        <w:t xml:space="preserve"> it in (complete) with the requested information and signature and return it to us as part of your proposal. This is an important and mandatory document. </w:t>
      </w:r>
    </w:p>
    <w:p w14:paraId="16C5C2CF" w14:textId="77777777" w:rsidR="0022762C" w:rsidRPr="00DE1F3F" w:rsidRDefault="0022762C" w:rsidP="00DA20CF">
      <w:pPr>
        <w:rPr>
          <w:rFonts w:asciiTheme="minorHAnsi" w:eastAsia="Times New Roman" w:hAnsiTheme="minorHAnsi" w:cstheme="minorHAnsi"/>
          <w:color w:val="000000"/>
        </w:rPr>
      </w:pPr>
    </w:p>
    <w:p w14:paraId="7765C5B3" w14:textId="77777777" w:rsidR="00084E39" w:rsidRDefault="00084E39" w:rsidP="0022762C">
      <w:pPr>
        <w:rPr>
          <w:rFonts w:asciiTheme="minorHAnsi" w:eastAsia="Times New Roman" w:hAnsiTheme="minorHAnsi" w:cstheme="minorHAnsi"/>
          <w:b/>
          <w:bCs/>
          <w:color w:val="000000"/>
        </w:rPr>
      </w:pPr>
    </w:p>
    <w:p w14:paraId="39691FF4" w14:textId="33E51BBC" w:rsidR="00CC64EE" w:rsidRPr="00084E39" w:rsidRDefault="0022762C" w:rsidP="0022762C">
      <w:pPr>
        <w:rPr>
          <w:rFonts w:asciiTheme="minorHAnsi" w:eastAsia="Times New Roman" w:hAnsiTheme="minorHAnsi" w:cstheme="minorHAnsi"/>
          <w:b/>
          <w:bCs/>
          <w:color w:val="000000"/>
        </w:rPr>
      </w:pPr>
      <w:r w:rsidRPr="00084E39">
        <w:rPr>
          <w:rFonts w:asciiTheme="minorHAnsi" w:eastAsia="Times New Roman" w:hAnsiTheme="minorHAnsi" w:cstheme="minorHAnsi"/>
          <w:b/>
          <w:bCs/>
          <w:color w:val="000000"/>
        </w:rPr>
        <w:lastRenderedPageBreak/>
        <w:t xml:space="preserve">Q.7 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>In the RFP pdf, page no 19, point 5.6 says - "</w:t>
      </w:r>
      <w:r w:rsidR="00CC64EE" w:rsidRPr="00084E39">
        <w:rPr>
          <w:rFonts w:asciiTheme="minorHAnsi" w:eastAsia="Times New Roman" w:hAnsiTheme="minorHAnsi" w:cstheme="minorHAnsi"/>
          <w:b/>
          <w:bCs/>
          <w:i/>
          <w:iCs/>
          <w:color w:val="000000"/>
        </w:rPr>
        <w:t xml:space="preserve">Proposals must be clearly marked with the Solicitation Document number.". 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>Where can I find the Solicitation Document Number?</w:t>
      </w:r>
    </w:p>
    <w:p w14:paraId="3751BFB4" w14:textId="77777777" w:rsidR="0022762C" w:rsidRPr="00DE1F3F" w:rsidRDefault="0022762C" w:rsidP="0022762C">
      <w:pPr>
        <w:rPr>
          <w:rFonts w:asciiTheme="minorHAnsi" w:eastAsia="Times New Roman" w:hAnsiTheme="minorHAnsi" w:cstheme="minorHAnsi"/>
          <w:color w:val="000000"/>
        </w:rPr>
      </w:pPr>
    </w:p>
    <w:p w14:paraId="2B5C2F41" w14:textId="63C61896" w:rsidR="0022762C" w:rsidRPr="00084E39" w:rsidRDefault="0022762C" w:rsidP="0022762C">
      <w:pPr>
        <w:rPr>
          <w:rStyle w:val="Strong"/>
          <w:rFonts w:asciiTheme="minorHAnsi" w:hAnsiTheme="minorHAnsi" w:cstheme="minorHAnsi"/>
        </w:rPr>
      </w:pPr>
      <w:r w:rsidRPr="00084E39">
        <w:rPr>
          <w:rFonts w:asciiTheme="minorHAnsi" w:eastAsia="Times New Roman" w:hAnsiTheme="minorHAnsi" w:cstheme="minorHAnsi"/>
          <w:color w:val="000000"/>
        </w:rPr>
        <w:t xml:space="preserve">A.7 The Solicitation Document </w:t>
      </w:r>
      <w:r w:rsidR="00363B22" w:rsidRPr="00084E39">
        <w:rPr>
          <w:rFonts w:asciiTheme="minorHAnsi" w:eastAsia="Times New Roman" w:hAnsiTheme="minorHAnsi" w:cstheme="minorHAnsi"/>
          <w:color w:val="000000"/>
        </w:rPr>
        <w:t xml:space="preserve">Number is the same as the RFP (or tender) number: </w:t>
      </w:r>
      <w:r w:rsidR="00363B22" w:rsidRPr="00084E39">
        <w:rPr>
          <w:rStyle w:val="Strong"/>
          <w:rFonts w:asciiTheme="minorHAnsi" w:hAnsiTheme="minorHAnsi" w:cstheme="minorHAnsi"/>
        </w:rPr>
        <w:t>RFP-DAN-2024-503695</w:t>
      </w:r>
    </w:p>
    <w:p w14:paraId="350F3A63" w14:textId="77777777" w:rsidR="00363B22" w:rsidRPr="00DE1F3F" w:rsidRDefault="00363B22" w:rsidP="0022762C">
      <w:pPr>
        <w:rPr>
          <w:rStyle w:val="Strong"/>
          <w:rFonts w:asciiTheme="minorHAnsi" w:hAnsiTheme="minorHAnsi" w:cstheme="minorHAnsi"/>
        </w:rPr>
      </w:pPr>
    </w:p>
    <w:p w14:paraId="47C9DF92" w14:textId="77777777" w:rsidR="00363B22" w:rsidRPr="00084E39" w:rsidRDefault="00363B22" w:rsidP="00363B22">
      <w:pPr>
        <w:rPr>
          <w:rFonts w:asciiTheme="minorHAnsi" w:eastAsia="Times New Roman" w:hAnsiTheme="minorHAnsi" w:cstheme="minorHAnsi"/>
          <w:b/>
          <w:bCs/>
          <w:color w:val="000000"/>
        </w:rPr>
      </w:pPr>
      <w:r w:rsidRPr="00084E39">
        <w:rPr>
          <w:rFonts w:asciiTheme="minorHAnsi" w:eastAsia="Times New Roman" w:hAnsiTheme="minorHAnsi" w:cstheme="minorHAnsi"/>
          <w:b/>
          <w:bCs/>
          <w:color w:val="000000"/>
        </w:rPr>
        <w:t xml:space="preserve">Q.8 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 xml:space="preserve">Annex B, sheet - 120, point no 58, providing an additional warranty of more than 2 years is mandatory or optional? </w:t>
      </w:r>
    </w:p>
    <w:p w14:paraId="69233489" w14:textId="77777777" w:rsidR="00363B22" w:rsidRPr="00DE1F3F" w:rsidRDefault="00363B22" w:rsidP="00363B22">
      <w:pPr>
        <w:rPr>
          <w:rFonts w:asciiTheme="minorHAnsi" w:eastAsia="Times New Roman" w:hAnsiTheme="minorHAnsi" w:cstheme="minorHAnsi"/>
          <w:b/>
          <w:bCs/>
          <w:color w:val="000000"/>
        </w:rPr>
      </w:pPr>
    </w:p>
    <w:p w14:paraId="10FB9FB2" w14:textId="6CFD1B01" w:rsidR="00CC64EE" w:rsidRPr="00084E39" w:rsidRDefault="00363B22" w:rsidP="00363B22">
      <w:pPr>
        <w:rPr>
          <w:rFonts w:asciiTheme="minorHAnsi" w:eastAsia="Times New Roman" w:hAnsiTheme="minorHAnsi" w:cstheme="minorHAnsi"/>
          <w:color w:val="000000"/>
        </w:rPr>
      </w:pPr>
      <w:r w:rsidRPr="00084E39">
        <w:rPr>
          <w:rFonts w:asciiTheme="minorHAnsi" w:eastAsia="Times New Roman" w:hAnsiTheme="minorHAnsi" w:cstheme="minorHAnsi"/>
          <w:color w:val="000000"/>
        </w:rPr>
        <w:t xml:space="preserve">A.8 </w:t>
      </w:r>
      <w:r w:rsidR="00CC64EE" w:rsidRPr="00084E39">
        <w:rPr>
          <w:rFonts w:asciiTheme="minorHAnsi" w:eastAsia="Times New Roman" w:hAnsiTheme="minorHAnsi" w:cstheme="minorHAnsi"/>
          <w:color w:val="000000"/>
        </w:rPr>
        <w:t>Optional.</w:t>
      </w:r>
    </w:p>
    <w:p w14:paraId="3BE5FA6F" w14:textId="77777777" w:rsidR="00363B22" w:rsidRPr="00DE1F3F" w:rsidRDefault="00363B22" w:rsidP="00363B22">
      <w:pPr>
        <w:rPr>
          <w:rFonts w:asciiTheme="minorHAnsi" w:eastAsia="Times New Roman" w:hAnsiTheme="minorHAnsi" w:cstheme="minorHAnsi"/>
          <w:color w:val="000000"/>
        </w:rPr>
      </w:pPr>
    </w:p>
    <w:p w14:paraId="202A3127" w14:textId="24413980" w:rsidR="00CC64EE" w:rsidRPr="00084E39" w:rsidRDefault="00363B22" w:rsidP="00363B22">
      <w:pPr>
        <w:rPr>
          <w:rFonts w:asciiTheme="minorHAnsi" w:eastAsia="Times New Roman" w:hAnsiTheme="minorHAnsi" w:cstheme="minorHAnsi"/>
          <w:b/>
          <w:bCs/>
          <w:color w:val="000000"/>
        </w:rPr>
      </w:pPr>
      <w:r w:rsidRPr="00084E39">
        <w:rPr>
          <w:rFonts w:asciiTheme="minorHAnsi" w:eastAsia="Times New Roman" w:hAnsiTheme="minorHAnsi" w:cstheme="minorHAnsi"/>
          <w:b/>
          <w:bCs/>
          <w:color w:val="000000"/>
        </w:rPr>
        <w:t xml:space="preserve">Q.9 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>We need to enter the specifics in respective cells in annexures B &amp; C, and send it over email along with other required documents, right? Do we need to submit the details on UNGM portal as well?</w:t>
      </w:r>
    </w:p>
    <w:p w14:paraId="733DBF11" w14:textId="77777777" w:rsidR="00360121" w:rsidRPr="00DE1F3F" w:rsidRDefault="00360121" w:rsidP="00363B22">
      <w:pPr>
        <w:rPr>
          <w:rFonts w:asciiTheme="minorHAnsi" w:eastAsia="Times New Roman" w:hAnsiTheme="minorHAnsi" w:cstheme="minorHAnsi"/>
          <w:color w:val="000000"/>
        </w:rPr>
      </w:pPr>
    </w:p>
    <w:p w14:paraId="4EBB4164" w14:textId="229DFA62" w:rsidR="00360121" w:rsidRPr="00DE1F3F" w:rsidRDefault="00360121" w:rsidP="00363B22">
      <w:pPr>
        <w:rPr>
          <w:rFonts w:asciiTheme="minorHAnsi" w:eastAsia="Times New Roman" w:hAnsiTheme="minorHAnsi" w:cstheme="minorHAnsi"/>
          <w:color w:val="000000"/>
        </w:rPr>
      </w:pPr>
      <w:r w:rsidRPr="00DE1F3F">
        <w:rPr>
          <w:rFonts w:asciiTheme="minorHAnsi" w:eastAsia="Times New Roman" w:hAnsiTheme="minorHAnsi" w:cstheme="minorHAnsi"/>
          <w:color w:val="000000"/>
        </w:rPr>
        <w:t xml:space="preserve">A.9 No. You will not need to submit any documentation through the UNGM portal. All documentation must be sent to the UNICEF bid email address as specified in the </w:t>
      </w:r>
      <w:r w:rsidR="00E90310" w:rsidRPr="00DE1F3F">
        <w:rPr>
          <w:rFonts w:asciiTheme="minorHAnsi" w:eastAsia="Times New Roman" w:hAnsiTheme="minorHAnsi" w:cstheme="minorHAnsi"/>
          <w:color w:val="000000"/>
        </w:rPr>
        <w:t>RFP document</w:t>
      </w:r>
      <w:r w:rsidR="001D6DC3" w:rsidRPr="00DE1F3F">
        <w:rPr>
          <w:rFonts w:asciiTheme="minorHAnsi" w:eastAsia="Times New Roman" w:hAnsiTheme="minorHAnsi" w:cstheme="minorHAnsi"/>
          <w:color w:val="000000"/>
        </w:rPr>
        <w:t xml:space="preserve">: </w:t>
      </w:r>
      <w:hyperlink r:id="rId14" w:history="1">
        <w:r w:rsidR="001D6DC3" w:rsidRPr="00DE1F3F">
          <w:rPr>
            <w:rStyle w:val="Hyperlink"/>
            <w:rFonts w:asciiTheme="minorHAnsi" w:eastAsia="Times New Roman" w:hAnsiTheme="minorHAnsi" w:cstheme="minorHAnsi"/>
          </w:rPr>
          <w:t>supplybid@unicef.org</w:t>
        </w:r>
      </w:hyperlink>
      <w:r w:rsidR="001D6DC3" w:rsidRPr="00DE1F3F">
        <w:rPr>
          <w:rFonts w:asciiTheme="minorHAnsi" w:eastAsia="Times New Roman" w:hAnsiTheme="minorHAnsi" w:cstheme="minorHAnsi"/>
          <w:color w:val="000000"/>
        </w:rPr>
        <w:t xml:space="preserve"> with </w:t>
      </w:r>
      <w:r w:rsidR="001D6DC3" w:rsidRPr="00DE1F3F">
        <w:rPr>
          <w:rFonts w:asciiTheme="minorHAnsi" w:eastAsia="Times New Roman" w:hAnsiTheme="minorHAnsi" w:cstheme="minorHAnsi"/>
          <w:b/>
          <w:bCs/>
          <w:color w:val="000000"/>
          <w:u w:val="single"/>
        </w:rPr>
        <w:t>no</w:t>
      </w:r>
      <w:r w:rsidR="001D6DC3" w:rsidRPr="00DE1F3F">
        <w:rPr>
          <w:rFonts w:asciiTheme="minorHAnsi" w:eastAsia="Times New Roman" w:hAnsiTheme="minorHAnsi" w:cstheme="minorHAnsi"/>
          <w:color w:val="000000"/>
        </w:rPr>
        <w:t xml:space="preserve"> other UNICEF staff in cc. </w:t>
      </w:r>
    </w:p>
    <w:p w14:paraId="3BAB1742" w14:textId="77777777" w:rsidR="00084E39" w:rsidRDefault="00084E39" w:rsidP="00084E39">
      <w:pPr>
        <w:rPr>
          <w:rFonts w:asciiTheme="minorHAnsi" w:eastAsia="Times New Roman" w:hAnsiTheme="minorHAnsi" w:cstheme="minorHAnsi"/>
          <w:b/>
          <w:bCs/>
          <w:color w:val="000000"/>
        </w:rPr>
      </w:pPr>
    </w:p>
    <w:p w14:paraId="0DAC7592" w14:textId="621E3383" w:rsidR="00CC64EE" w:rsidRPr="00084E39" w:rsidRDefault="001D6DC3" w:rsidP="001D6DC3">
      <w:pPr>
        <w:spacing w:after="240"/>
        <w:rPr>
          <w:rFonts w:asciiTheme="minorHAnsi" w:eastAsia="Times New Roman" w:hAnsiTheme="minorHAnsi" w:cstheme="minorHAnsi"/>
          <w:b/>
          <w:bCs/>
          <w:color w:val="000000"/>
        </w:rPr>
      </w:pPr>
      <w:r w:rsidRPr="00084E39">
        <w:rPr>
          <w:rFonts w:asciiTheme="minorHAnsi" w:eastAsia="Times New Roman" w:hAnsiTheme="minorHAnsi" w:cstheme="minorHAnsi"/>
          <w:b/>
          <w:bCs/>
          <w:color w:val="000000"/>
        </w:rPr>
        <w:t xml:space="preserve">Q.10 </w:t>
      </w:r>
      <w:r w:rsidR="00CC64EE" w:rsidRPr="00084E39">
        <w:rPr>
          <w:rFonts w:asciiTheme="minorHAnsi" w:eastAsia="Times New Roman" w:hAnsiTheme="minorHAnsi" w:cstheme="minorHAnsi"/>
          <w:b/>
          <w:bCs/>
          <w:color w:val="000000"/>
        </w:rPr>
        <w:t>Annex C, column L - which international airport should we consider?</w:t>
      </w:r>
    </w:p>
    <w:p w14:paraId="08AAB268" w14:textId="3597AA38" w:rsidR="00D67D84" w:rsidRPr="00DE1F3F" w:rsidRDefault="00D67D84" w:rsidP="001D6DC3">
      <w:pPr>
        <w:spacing w:after="240"/>
        <w:rPr>
          <w:rFonts w:asciiTheme="minorHAnsi" w:eastAsia="Times New Roman" w:hAnsiTheme="minorHAnsi" w:cstheme="minorHAnsi"/>
          <w:color w:val="000000"/>
        </w:rPr>
      </w:pPr>
      <w:r w:rsidRPr="00DE1F3F">
        <w:rPr>
          <w:rFonts w:asciiTheme="minorHAnsi" w:eastAsia="Times New Roman" w:hAnsiTheme="minorHAnsi" w:cstheme="minorHAnsi"/>
          <w:color w:val="000000"/>
        </w:rPr>
        <w:t xml:space="preserve">A.10 </w:t>
      </w:r>
      <w:r w:rsidR="00B059F1" w:rsidRPr="00DE1F3F">
        <w:rPr>
          <w:rFonts w:asciiTheme="minorHAnsi" w:eastAsia="Times New Roman" w:hAnsiTheme="minorHAnsi" w:cstheme="minorHAnsi"/>
          <w:color w:val="000000"/>
        </w:rPr>
        <w:t xml:space="preserve">You should consider the nearest international airport. </w:t>
      </w:r>
      <w:r w:rsidR="00D4425B" w:rsidRPr="00DE1F3F">
        <w:rPr>
          <w:rFonts w:asciiTheme="minorHAnsi" w:eastAsia="Times New Roman" w:hAnsiTheme="minorHAnsi" w:cstheme="minorHAnsi"/>
          <w:color w:val="000000"/>
        </w:rPr>
        <w:t xml:space="preserve">UNICEF is working with its own international freight forwarders that service all international airports. Suppliers that will be awarded an LTA </w:t>
      </w:r>
      <w:r w:rsidR="00D83072" w:rsidRPr="00DE1F3F">
        <w:rPr>
          <w:rFonts w:asciiTheme="minorHAnsi" w:eastAsia="Times New Roman" w:hAnsiTheme="minorHAnsi" w:cstheme="minorHAnsi"/>
          <w:color w:val="000000"/>
        </w:rPr>
        <w:t>will need to deliver the products</w:t>
      </w:r>
      <w:r w:rsidR="00A00999" w:rsidRPr="00DE1F3F">
        <w:rPr>
          <w:rFonts w:asciiTheme="minorHAnsi" w:eastAsia="Times New Roman" w:hAnsiTheme="minorHAnsi" w:cstheme="minorHAnsi"/>
          <w:color w:val="000000"/>
        </w:rPr>
        <w:t xml:space="preserve"> </w:t>
      </w:r>
      <w:r w:rsidR="00D83072" w:rsidRPr="00DE1F3F">
        <w:rPr>
          <w:rFonts w:asciiTheme="minorHAnsi" w:eastAsia="Times New Roman" w:hAnsiTheme="minorHAnsi" w:cstheme="minorHAnsi"/>
          <w:color w:val="000000"/>
        </w:rPr>
        <w:t>to UNICEF</w:t>
      </w:r>
      <w:r w:rsidR="00A00999" w:rsidRPr="00DE1F3F">
        <w:rPr>
          <w:rFonts w:asciiTheme="minorHAnsi" w:eastAsia="Times New Roman" w:hAnsiTheme="minorHAnsi" w:cstheme="minorHAnsi"/>
          <w:color w:val="000000"/>
        </w:rPr>
        <w:t>’s</w:t>
      </w:r>
      <w:r w:rsidR="00D83072" w:rsidRPr="00DE1F3F">
        <w:rPr>
          <w:rFonts w:asciiTheme="minorHAnsi" w:eastAsia="Times New Roman" w:hAnsiTheme="minorHAnsi" w:cstheme="minorHAnsi"/>
          <w:color w:val="000000"/>
        </w:rPr>
        <w:t xml:space="preserve"> freight forwarders at the closest international airport</w:t>
      </w:r>
      <w:r w:rsidR="00A00999" w:rsidRPr="00DE1F3F">
        <w:rPr>
          <w:rFonts w:asciiTheme="minorHAnsi" w:eastAsia="Times New Roman" w:hAnsiTheme="minorHAnsi" w:cstheme="minorHAnsi"/>
          <w:color w:val="000000"/>
        </w:rPr>
        <w:t xml:space="preserve"> (from the supplier’s warehouse or production facility). </w:t>
      </w:r>
      <w:r w:rsidR="00D83072" w:rsidRPr="00DE1F3F">
        <w:rPr>
          <w:rFonts w:asciiTheme="minorHAnsi" w:eastAsia="Times New Roman" w:hAnsiTheme="minorHAnsi" w:cstheme="minorHAnsi"/>
          <w:color w:val="000000"/>
        </w:rPr>
        <w:t xml:space="preserve"> </w:t>
      </w:r>
      <w:r w:rsidR="00B059F1" w:rsidRPr="00DE1F3F">
        <w:rPr>
          <w:rFonts w:asciiTheme="minorHAnsi" w:eastAsia="Times New Roman" w:hAnsiTheme="minorHAnsi" w:cstheme="minorHAnsi"/>
          <w:color w:val="000000"/>
        </w:rPr>
        <w:t xml:space="preserve"> </w:t>
      </w:r>
    </w:p>
    <w:p w14:paraId="507F7F15" w14:textId="04135603" w:rsidR="002805B6" w:rsidRPr="00084E39" w:rsidRDefault="002805B6" w:rsidP="002805B6">
      <w:pPr>
        <w:rPr>
          <w:rFonts w:asciiTheme="minorHAnsi" w:hAnsiTheme="minorHAnsi" w:cstheme="minorHAnsi"/>
          <w:b/>
          <w:bCs/>
        </w:rPr>
      </w:pPr>
      <w:r w:rsidRPr="00084E39">
        <w:rPr>
          <w:rFonts w:asciiTheme="minorHAnsi" w:eastAsia="Times New Roman" w:hAnsiTheme="minorHAnsi" w:cstheme="minorHAnsi"/>
          <w:b/>
          <w:bCs/>
          <w:color w:val="000000"/>
        </w:rPr>
        <w:t xml:space="preserve">Q.11 </w:t>
      </w:r>
      <w:r w:rsidRPr="00084E39">
        <w:rPr>
          <w:rFonts w:asciiTheme="minorHAnsi" w:hAnsiTheme="minorHAnsi" w:cstheme="minorHAnsi"/>
          <w:b/>
          <w:bCs/>
        </w:rPr>
        <w:t xml:space="preserve">An observation is that while RFP item 360 is outlined in the RFP PDF document under Schedule 5, it does not appear in the "Annex B Technical Info" Excel attachment, which is required for UNICEF's evaluation process. </w:t>
      </w:r>
    </w:p>
    <w:p w14:paraId="0362A112" w14:textId="77777777" w:rsidR="002805B6" w:rsidRPr="00DE1F3F" w:rsidRDefault="002805B6" w:rsidP="002805B6">
      <w:pPr>
        <w:rPr>
          <w:rFonts w:asciiTheme="minorHAnsi" w:hAnsiTheme="minorHAnsi" w:cstheme="minorHAnsi"/>
        </w:rPr>
      </w:pPr>
    </w:p>
    <w:p w14:paraId="23DE57D4" w14:textId="693CC797" w:rsidR="00F94501" w:rsidRPr="00DE1F3F" w:rsidRDefault="002805B6" w:rsidP="00D04503">
      <w:pPr>
        <w:rPr>
          <w:rFonts w:asciiTheme="minorHAnsi" w:hAnsiTheme="minorHAnsi" w:cstheme="minorHAnsi"/>
        </w:rPr>
      </w:pPr>
      <w:r w:rsidRPr="00DE1F3F">
        <w:rPr>
          <w:rFonts w:asciiTheme="minorHAnsi" w:hAnsiTheme="minorHAnsi" w:cstheme="minorHAnsi"/>
        </w:rPr>
        <w:t xml:space="preserve">A.11 </w:t>
      </w:r>
      <w:r w:rsidR="00AD0310">
        <w:rPr>
          <w:rFonts w:asciiTheme="minorHAnsi" w:hAnsiTheme="minorHAnsi" w:cstheme="minorHAnsi"/>
        </w:rPr>
        <w:t>Suppliers are not requested to submit any proposals under Schedule 5</w:t>
      </w:r>
      <w:r w:rsidR="008D5F12">
        <w:rPr>
          <w:rFonts w:asciiTheme="minorHAnsi" w:hAnsiTheme="minorHAnsi" w:cstheme="minorHAnsi"/>
        </w:rPr>
        <w:t>. Items 360 and 370 are what UNICEF calls u-materials which are generic, undefined products and</w:t>
      </w:r>
      <w:r w:rsidR="00D04A6E">
        <w:rPr>
          <w:rFonts w:asciiTheme="minorHAnsi" w:hAnsiTheme="minorHAnsi" w:cstheme="minorHAnsi"/>
        </w:rPr>
        <w:t>/or services that may only be requested, on ad-hoc basis</w:t>
      </w:r>
      <w:r w:rsidR="0017068D">
        <w:rPr>
          <w:rFonts w:asciiTheme="minorHAnsi" w:hAnsiTheme="minorHAnsi" w:cstheme="minorHAnsi"/>
        </w:rPr>
        <w:t xml:space="preserve">, after LTAs have been established with awarded suppliers. These materials </w:t>
      </w:r>
      <w:r w:rsidR="00864302">
        <w:rPr>
          <w:rFonts w:asciiTheme="minorHAnsi" w:hAnsiTheme="minorHAnsi" w:cstheme="minorHAnsi"/>
        </w:rPr>
        <w:t xml:space="preserve">will allow UNICEF to approach awarded suppliers with ad-hoc requests for related products and services </w:t>
      </w:r>
      <w:r w:rsidR="005A1C55">
        <w:rPr>
          <w:rFonts w:asciiTheme="minorHAnsi" w:hAnsiTheme="minorHAnsi" w:cstheme="minorHAnsi"/>
        </w:rPr>
        <w:t xml:space="preserve">that will be defined later. Suppliers will be able to respond to these </w:t>
      </w:r>
      <w:r w:rsidR="00D04503">
        <w:rPr>
          <w:rFonts w:asciiTheme="minorHAnsi" w:hAnsiTheme="minorHAnsi" w:cstheme="minorHAnsi"/>
        </w:rPr>
        <w:t xml:space="preserve">ad-hoc requests if they can make an offer to UNICEF at that stage. However, there will be no obligation to respond to those requests. </w:t>
      </w:r>
    </w:p>
    <w:sectPr w:rsidR="00F94501" w:rsidRPr="00DE1F3F" w:rsidSect="0093158E">
      <w:headerReference w:type="default" r:id="rId15"/>
      <w:footerReference w:type="default" r:id="rId16"/>
      <w:pgSz w:w="12240" w:h="15840"/>
      <w:pgMar w:top="1276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12E9B" w14:textId="77777777" w:rsidR="00391D57" w:rsidRDefault="00391D57" w:rsidP="001A3571">
      <w:r>
        <w:separator/>
      </w:r>
    </w:p>
  </w:endnote>
  <w:endnote w:type="continuationSeparator" w:id="0">
    <w:p w14:paraId="11B13439" w14:textId="77777777" w:rsidR="00391D57" w:rsidRDefault="00391D57" w:rsidP="001A3571">
      <w:r>
        <w:continuationSeparator/>
      </w:r>
    </w:p>
  </w:endnote>
  <w:endnote w:type="continuationNotice" w:id="1">
    <w:p w14:paraId="1DDE273B" w14:textId="77777777" w:rsidR="00391D57" w:rsidRDefault="00391D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156FB42" w14:paraId="3988250C" w14:textId="77777777" w:rsidTr="00077499">
      <w:trPr>
        <w:trHeight w:val="300"/>
      </w:trPr>
      <w:tc>
        <w:tcPr>
          <w:tcW w:w="3120" w:type="dxa"/>
        </w:tcPr>
        <w:p w14:paraId="2BC249BF" w14:textId="363E6C49" w:rsidR="1156FB42" w:rsidRDefault="1156FB42" w:rsidP="00077499">
          <w:pPr>
            <w:pStyle w:val="Header"/>
            <w:ind w:left="-115"/>
          </w:pPr>
        </w:p>
      </w:tc>
      <w:tc>
        <w:tcPr>
          <w:tcW w:w="3120" w:type="dxa"/>
        </w:tcPr>
        <w:p w14:paraId="6555DABD" w14:textId="054706DC" w:rsidR="1156FB42" w:rsidRDefault="1156FB42" w:rsidP="00077499">
          <w:pPr>
            <w:pStyle w:val="Header"/>
            <w:jc w:val="center"/>
          </w:pPr>
        </w:p>
      </w:tc>
      <w:tc>
        <w:tcPr>
          <w:tcW w:w="3120" w:type="dxa"/>
        </w:tcPr>
        <w:p w14:paraId="4BADB062" w14:textId="7D90EE90" w:rsidR="1156FB42" w:rsidRDefault="1156FB42" w:rsidP="00077499">
          <w:pPr>
            <w:pStyle w:val="Header"/>
            <w:ind w:right="-115"/>
            <w:jc w:val="right"/>
          </w:pPr>
        </w:p>
      </w:tc>
    </w:tr>
  </w:tbl>
  <w:p w14:paraId="7B58366A" w14:textId="06ED8D9D" w:rsidR="1156FB42" w:rsidRDefault="1156FB42" w:rsidP="000774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82F6" w14:textId="77777777" w:rsidR="00391D57" w:rsidRDefault="00391D57" w:rsidP="001A3571">
      <w:r>
        <w:separator/>
      </w:r>
    </w:p>
  </w:footnote>
  <w:footnote w:type="continuationSeparator" w:id="0">
    <w:p w14:paraId="46BB392A" w14:textId="77777777" w:rsidR="00391D57" w:rsidRDefault="00391D57" w:rsidP="001A3571">
      <w:r>
        <w:continuationSeparator/>
      </w:r>
    </w:p>
  </w:footnote>
  <w:footnote w:type="continuationNotice" w:id="1">
    <w:p w14:paraId="12107D53" w14:textId="77777777" w:rsidR="00391D57" w:rsidRDefault="00391D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0EC71" w14:textId="6458487F" w:rsidR="00FD655D" w:rsidRPr="00FE6349" w:rsidRDefault="001A3571">
    <w:pPr>
      <w:pStyle w:val="Header"/>
      <w:rPr>
        <w:b/>
        <w:bCs/>
        <w:sz w:val="28"/>
        <w:szCs w:val="28"/>
      </w:rPr>
    </w:pPr>
    <w:proofErr w:type="spellStart"/>
    <w:r w:rsidRPr="00FE6349">
      <w:rPr>
        <w:b/>
        <w:bCs/>
        <w:sz w:val="28"/>
        <w:szCs w:val="28"/>
      </w:rPr>
      <w:t>Q&amp;A_round</w:t>
    </w:r>
    <w:proofErr w:type="spellEnd"/>
    <w:r w:rsidRPr="00FE6349">
      <w:rPr>
        <w:b/>
        <w:bCs/>
        <w:sz w:val="28"/>
        <w:szCs w:val="28"/>
      </w:rPr>
      <w:t xml:space="preserve"> </w:t>
    </w:r>
    <w:r w:rsidR="00B30EE4">
      <w:rPr>
        <w:b/>
        <w:bCs/>
        <w:sz w:val="28"/>
        <w:szCs w:val="28"/>
      </w:rPr>
      <w:t>3</w:t>
    </w:r>
    <w:r w:rsidRPr="00FE6349">
      <w:rPr>
        <w:b/>
        <w:bCs/>
        <w:sz w:val="28"/>
        <w:szCs w:val="28"/>
      </w:rPr>
      <w:t>_</w:t>
    </w:r>
    <w:r w:rsidR="00B30EE4">
      <w:rPr>
        <w:b/>
        <w:bCs/>
        <w:sz w:val="28"/>
        <w:szCs w:val="28"/>
      </w:rPr>
      <w:t>06 May</w:t>
    </w:r>
    <w:r w:rsidR="00E60CF1" w:rsidRPr="00FE6349">
      <w:rPr>
        <w:b/>
        <w:bCs/>
        <w:sz w:val="28"/>
        <w:szCs w:val="28"/>
      </w:rPr>
      <w:t xml:space="preserve"> 2024</w:t>
    </w:r>
    <w:r w:rsidR="00FD655D" w:rsidRPr="00FE6349">
      <w:rPr>
        <w:b/>
        <w:bCs/>
        <w:sz w:val="28"/>
        <w:szCs w:val="28"/>
      </w:rPr>
      <w:t xml:space="preserve"> </w:t>
    </w:r>
  </w:p>
  <w:p w14:paraId="77844B65" w14:textId="60B73F3E" w:rsidR="001A3571" w:rsidRPr="00FE6349" w:rsidRDefault="001A3571">
    <w:pPr>
      <w:pStyle w:val="Header"/>
      <w:rPr>
        <w:b/>
        <w:bCs/>
        <w:sz w:val="28"/>
        <w:szCs w:val="28"/>
      </w:rPr>
    </w:pPr>
    <w:r w:rsidRPr="00FE6349">
      <w:rPr>
        <w:b/>
        <w:bCs/>
        <w:sz w:val="28"/>
        <w:szCs w:val="28"/>
      </w:rPr>
      <w:t>RFP 5036</w:t>
    </w:r>
    <w:r w:rsidR="00707319" w:rsidRPr="00FE6349">
      <w:rPr>
        <w:b/>
        <w:bCs/>
        <w:sz w:val="28"/>
        <w:szCs w:val="28"/>
      </w:rPr>
      <w:t>95 Priority vision and eye care products</w:t>
    </w:r>
  </w:p>
  <w:p w14:paraId="05DAB62D" w14:textId="77777777" w:rsidR="001A3571" w:rsidRDefault="001A35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435AA"/>
    <w:multiLevelType w:val="multilevel"/>
    <w:tmpl w:val="CD167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AC0643"/>
    <w:multiLevelType w:val="multilevel"/>
    <w:tmpl w:val="BD26E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69626B"/>
    <w:multiLevelType w:val="multilevel"/>
    <w:tmpl w:val="BAD4C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BF1844"/>
    <w:multiLevelType w:val="multilevel"/>
    <w:tmpl w:val="450E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B72685"/>
    <w:multiLevelType w:val="multilevel"/>
    <w:tmpl w:val="0A628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BF5414"/>
    <w:multiLevelType w:val="multilevel"/>
    <w:tmpl w:val="94E0C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E4F20A8"/>
    <w:multiLevelType w:val="multilevel"/>
    <w:tmpl w:val="EF402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0807662"/>
    <w:multiLevelType w:val="multilevel"/>
    <w:tmpl w:val="A9F80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A87C05"/>
    <w:multiLevelType w:val="multilevel"/>
    <w:tmpl w:val="3BE8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D682D39"/>
    <w:multiLevelType w:val="multilevel"/>
    <w:tmpl w:val="3D8C8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834D24"/>
    <w:multiLevelType w:val="multilevel"/>
    <w:tmpl w:val="5A4A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753000"/>
    <w:multiLevelType w:val="multilevel"/>
    <w:tmpl w:val="5F18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5820248"/>
    <w:multiLevelType w:val="hybridMultilevel"/>
    <w:tmpl w:val="74B8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383185"/>
    <w:multiLevelType w:val="hybridMultilevel"/>
    <w:tmpl w:val="D8B06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748FE"/>
    <w:multiLevelType w:val="multilevel"/>
    <w:tmpl w:val="F8B8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B1D77F1"/>
    <w:multiLevelType w:val="hybridMultilevel"/>
    <w:tmpl w:val="3578C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954689"/>
    <w:multiLevelType w:val="hybridMultilevel"/>
    <w:tmpl w:val="C3309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37406"/>
    <w:multiLevelType w:val="multilevel"/>
    <w:tmpl w:val="920A1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36245827">
    <w:abstractNumId w:val="10"/>
  </w:num>
  <w:num w:numId="2" w16cid:durableId="1724330392">
    <w:abstractNumId w:val="2"/>
  </w:num>
  <w:num w:numId="3" w16cid:durableId="220142278">
    <w:abstractNumId w:val="7"/>
  </w:num>
  <w:num w:numId="4" w16cid:durableId="411002818">
    <w:abstractNumId w:val="4"/>
  </w:num>
  <w:num w:numId="5" w16cid:durableId="692456564">
    <w:abstractNumId w:val="9"/>
  </w:num>
  <w:num w:numId="6" w16cid:durableId="1489201204">
    <w:abstractNumId w:val="13"/>
  </w:num>
  <w:num w:numId="7" w16cid:durableId="1346905439">
    <w:abstractNumId w:val="12"/>
  </w:num>
  <w:num w:numId="8" w16cid:durableId="265582575">
    <w:abstractNumId w:val="15"/>
  </w:num>
  <w:num w:numId="9" w16cid:durableId="859395297">
    <w:abstractNumId w:val="16"/>
  </w:num>
  <w:num w:numId="10" w16cid:durableId="535966835">
    <w:abstractNumId w:val="3"/>
  </w:num>
  <w:num w:numId="11" w16cid:durableId="1379282730">
    <w:abstractNumId w:val="8"/>
  </w:num>
  <w:num w:numId="12" w16cid:durableId="1461336839">
    <w:abstractNumId w:val="6"/>
  </w:num>
  <w:num w:numId="13" w16cid:durableId="152526112">
    <w:abstractNumId w:val="1"/>
  </w:num>
  <w:num w:numId="14" w16cid:durableId="411660962">
    <w:abstractNumId w:val="17"/>
  </w:num>
  <w:num w:numId="15" w16cid:durableId="752316968">
    <w:abstractNumId w:val="11"/>
  </w:num>
  <w:num w:numId="16" w16cid:durableId="643656667">
    <w:abstractNumId w:val="14"/>
  </w:num>
  <w:num w:numId="17" w16cid:durableId="1954483229">
    <w:abstractNumId w:val="5"/>
  </w:num>
  <w:num w:numId="18" w16cid:durableId="351037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GUID" w:val="f2aef400-50cc-4f08-a972-b419dabcf9a3"/>
  </w:docVars>
  <w:rsids>
    <w:rsidRoot w:val="005B2DD4"/>
    <w:rsid w:val="00006D66"/>
    <w:rsid w:val="000072FE"/>
    <w:rsid w:val="00027A37"/>
    <w:rsid w:val="00032E6C"/>
    <w:rsid w:val="000337BE"/>
    <w:rsid w:val="00033BD4"/>
    <w:rsid w:val="0005498B"/>
    <w:rsid w:val="000756E6"/>
    <w:rsid w:val="00077499"/>
    <w:rsid w:val="00084E39"/>
    <w:rsid w:val="00085D11"/>
    <w:rsid w:val="000A2026"/>
    <w:rsid w:val="000C1953"/>
    <w:rsid w:val="000D573D"/>
    <w:rsid w:val="000E0E1C"/>
    <w:rsid w:val="000E5351"/>
    <w:rsid w:val="000F4970"/>
    <w:rsid w:val="000F658D"/>
    <w:rsid w:val="00106F5B"/>
    <w:rsid w:val="00130199"/>
    <w:rsid w:val="00142BE3"/>
    <w:rsid w:val="00154EEE"/>
    <w:rsid w:val="00156311"/>
    <w:rsid w:val="00163BB3"/>
    <w:rsid w:val="00167D68"/>
    <w:rsid w:val="0017068D"/>
    <w:rsid w:val="001739DA"/>
    <w:rsid w:val="0018608C"/>
    <w:rsid w:val="001939F2"/>
    <w:rsid w:val="00197A4F"/>
    <w:rsid w:val="001A3571"/>
    <w:rsid w:val="001A7DC3"/>
    <w:rsid w:val="001A7F6A"/>
    <w:rsid w:val="001C781F"/>
    <w:rsid w:val="001D6DC3"/>
    <w:rsid w:val="001F1D5E"/>
    <w:rsid w:val="001F32E5"/>
    <w:rsid w:val="001F576F"/>
    <w:rsid w:val="001F6B11"/>
    <w:rsid w:val="0020787E"/>
    <w:rsid w:val="00215E29"/>
    <w:rsid w:val="0021676C"/>
    <w:rsid w:val="0022762C"/>
    <w:rsid w:val="00231E49"/>
    <w:rsid w:val="00235CA3"/>
    <w:rsid w:val="00242DCC"/>
    <w:rsid w:val="002805B6"/>
    <w:rsid w:val="00290700"/>
    <w:rsid w:val="0029549B"/>
    <w:rsid w:val="002A2830"/>
    <w:rsid w:val="002C5973"/>
    <w:rsid w:val="002D169F"/>
    <w:rsid w:val="0030130D"/>
    <w:rsid w:val="00302814"/>
    <w:rsid w:val="0031223E"/>
    <w:rsid w:val="0031364B"/>
    <w:rsid w:val="003354FD"/>
    <w:rsid w:val="0034579B"/>
    <w:rsid w:val="00345C1E"/>
    <w:rsid w:val="00354648"/>
    <w:rsid w:val="00354A97"/>
    <w:rsid w:val="003552F4"/>
    <w:rsid w:val="00360121"/>
    <w:rsid w:val="00362DD9"/>
    <w:rsid w:val="00363303"/>
    <w:rsid w:val="00363B22"/>
    <w:rsid w:val="0037040A"/>
    <w:rsid w:val="00374A80"/>
    <w:rsid w:val="003849C9"/>
    <w:rsid w:val="00391D57"/>
    <w:rsid w:val="00393A79"/>
    <w:rsid w:val="003B32DE"/>
    <w:rsid w:val="003D1EA6"/>
    <w:rsid w:val="003E0538"/>
    <w:rsid w:val="003E67E5"/>
    <w:rsid w:val="004126A7"/>
    <w:rsid w:val="00431F6D"/>
    <w:rsid w:val="00434CFF"/>
    <w:rsid w:val="004511ED"/>
    <w:rsid w:val="00456078"/>
    <w:rsid w:val="00460378"/>
    <w:rsid w:val="0047215B"/>
    <w:rsid w:val="00477482"/>
    <w:rsid w:val="004869CF"/>
    <w:rsid w:val="00496F10"/>
    <w:rsid w:val="004B3D35"/>
    <w:rsid w:val="004B4BED"/>
    <w:rsid w:val="004C0C64"/>
    <w:rsid w:val="004D0B32"/>
    <w:rsid w:val="004D278D"/>
    <w:rsid w:val="004D2D1A"/>
    <w:rsid w:val="004E459B"/>
    <w:rsid w:val="004F2928"/>
    <w:rsid w:val="005038ED"/>
    <w:rsid w:val="00504A12"/>
    <w:rsid w:val="00504E7E"/>
    <w:rsid w:val="005128EA"/>
    <w:rsid w:val="00521C7C"/>
    <w:rsid w:val="005369F7"/>
    <w:rsid w:val="00536D95"/>
    <w:rsid w:val="00542153"/>
    <w:rsid w:val="00545995"/>
    <w:rsid w:val="00553C81"/>
    <w:rsid w:val="005842B1"/>
    <w:rsid w:val="005A1C55"/>
    <w:rsid w:val="005B2DD4"/>
    <w:rsid w:val="005B601F"/>
    <w:rsid w:val="005E2C9E"/>
    <w:rsid w:val="0061226F"/>
    <w:rsid w:val="006167EE"/>
    <w:rsid w:val="006179EC"/>
    <w:rsid w:val="00633829"/>
    <w:rsid w:val="00643703"/>
    <w:rsid w:val="00646774"/>
    <w:rsid w:val="0065701C"/>
    <w:rsid w:val="006800DF"/>
    <w:rsid w:val="0068366B"/>
    <w:rsid w:val="00697C49"/>
    <w:rsid w:val="006A23C1"/>
    <w:rsid w:val="006A3F61"/>
    <w:rsid w:val="006B37F1"/>
    <w:rsid w:val="006F64E9"/>
    <w:rsid w:val="00705CD5"/>
    <w:rsid w:val="00707319"/>
    <w:rsid w:val="00723F6B"/>
    <w:rsid w:val="00742262"/>
    <w:rsid w:val="00752899"/>
    <w:rsid w:val="0075378C"/>
    <w:rsid w:val="0075537F"/>
    <w:rsid w:val="00756137"/>
    <w:rsid w:val="007578B3"/>
    <w:rsid w:val="0076043E"/>
    <w:rsid w:val="007718F6"/>
    <w:rsid w:val="00777463"/>
    <w:rsid w:val="0079076A"/>
    <w:rsid w:val="007A7E6E"/>
    <w:rsid w:val="007C10C6"/>
    <w:rsid w:val="007D6DD9"/>
    <w:rsid w:val="007F2DEA"/>
    <w:rsid w:val="008117A7"/>
    <w:rsid w:val="00824BDB"/>
    <w:rsid w:val="008505AC"/>
    <w:rsid w:val="00853B84"/>
    <w:rsid w:val="00856F9E"/>
    <w:rsid w:val="00860D36"/>
    <w:rsid w:val="00864302"/>
    <w:rsid w:val="0088159D"/>
    <w:rsid w:val="008978A5"/>
    <w:rsid w:val="008D3127"/>
    <w:rsid w:val="008D5F12"/>
    <w:rsid w:val="008D742C"/>
    <w:rsid w:val="00900183"/>
    <w:rsid w:val="0090423E"/>
    <w:rsid w:val="009059B5"/>
    <w:rsid w:val="00912543"/>
    <w:rsid w:val="009133F0"/>
    <w:rsid w:val="009136D6"/>
    <w:rsid w:val="009141FE"/>
    <w:rsid w:val="00920484"/>
    <w:rsid w:val="00931071"/>
    <w:rsid w:val="0093158E"/>
    <w:rsid w:val="00941AFC"/>
    <w:rsid w:val="00941B5A"/>
    <w:rsid w:val="00945CA2"/>
    <w:rsid w:val="00945E2A"/>
    <w:rsid w:val="00960994"/>
    <w:rsid w:val="00961985"/>
    <w:rsid w:val="00961D0F"/>
    <w:rsid w:val="00980E56"/>
    <w:rsid w:val="00996EB5"/>
    <w:rsid w:val="009C5AA5"/>
    <w:rsid w:val="009D0560"/>
    <w:rsid w:val="009D476E"/>
    <w:rsid w:val="00A00999"/>
    <w:rsid w:val="00A0335C"/>
    <w:rsid w:val="00A10728"/>
    <w:rsid w:val="00A21EC6"/>
    <w:rsid w:val="00A3414B"/>
    <w:rsid w:val="00A355FA"/>
    <w:rsid w:val="00A53947"/>
    <w:rsid w:val="00A60E1E"/>
    <w:rsid w:val="00A67618"/>
    <w:rsid w:val="00A858B5"/>
    <w:rsid w:val="00A910A2"/>
    <w:rsid w:val="00A913AB"/>
    <w:rsid w:val="00AB0F9B"/>
    <w:rsid w:val="00AB1AC7"/>
    <w:rsid w:val="00AD0310"/>
    <w:rsid w:val="00AE39E5"/>
    <w:rsid w:val="00AF30B9"/>
    <w:rsid w:val="00AF70B3"/>
    <w:rsid w:val="00B044A4"/>
    <w:rsid w:val="00B059F1"/>
    <w:rsid w:val="00B30EE4"/>
    <w:rsid w:val="00B32D28"/>
    <w:rsid w:val="00B371FF"/>
    <w:rsid w:val="00B4003B"/>
    <w:rsid w:val="00B40E80"/>
    <w:rsid w:val="00B42118"/>
    <w:rsid w:val="00B4259E"/>
    <w:rsid w:val="00B42F5E"/>
    <w:rsid w:val="00B66A52"/>
    <w:rsid w:val="00B7216A"/>
    <w:rsid w:val="00B87497"/>
    <w:rsid w:val="00B96B8E"/>
    <w:rsid w:val="00BA0EE0"/>
    <w:rsid w:val="00BA63DC"/>
    <w:rsid w:val="00BE06AA"/>
    <w:rsid w:val="00BE5C0B"/>
    <w:rsid w:val="00BF04AC"/>
    <w:rsid w:val="00C20637"/>
    <w:rsid w:val="00C22697"/>
    <w:rsid w:val="00C26B68"/>
    <w:rsid w:val="00C56AD7"/>
    <w:rsid w:val="00C63218"/>
    <w:rsid w:val="00C7672A"/>
    <w:rsid w:val="00CC64EE"/>
    <w:rsid w:val="00CD5C74"/>
    <w:rsid w:val="00CD5D3D"/>
    <w:rsid w:val="00CF21C0"/>
    <w:rsid w:val="00CF3F3A"/>
    <w:rsid w:val="00CF5670"/>
    <w:rsid w:val="00D03DC0"/>
    <w:rsid w:val="00D04503"/>
    <w:rsid w:val="00D04A6E"/>
    <w:rsid w:val="00D0758E"/>
    <w:rsid w:val="00D1598C"/>
    <w:rsid w:val="00D15D58"/>
    <w:rsid w:val="00D409FD"/>
    <w:rsid w:val="00D4425B"/>
    <w:rsid w:val="00D62EAE"/>
    <w:rsid w:val="00D63CC1"/>
    <w:rsid w:val="00D64989"/>
    <w:rsid w:val="00D64F7B"/>
    <w:rsid w:val="00D67D84"/>
    <w:rsid w:val="00D83072"/>
    <w:rsid w:val="00D97F4C"/>
    <w:rsid w:val="00DA20CF"/>
    <w:rsid w:val="00DA2ED5"/>
    <w:rsid w:val="00DA6BFB"/>
    <w:rsid w:val="00DC0340"/>
    <w:rsid w:val="00DD4EB5"/>
    <w:rsid w:val="00DE1F3F"/>
    <w:rsid w:val="00E011A4"/>
    <w:rsid w:val="00E05339"/>
    <w:rsid w:val="00E122AA"/>
    <w:rsid w:val="00E13640"/>
    <w:rsid w:val="00E14F13"/>
    <w:rsid w:val="00E228EB"/>
    <w:rsid w:val="00E22D10"/>
    <w:rsid w:val="00E241F3"/>
    <w:rsid w:val="00E32CEE"/>
    <w:rsid w:val="00E341B8"/>
    <w:rsid w:val="00E37EF2"/>
    <w:rsid w:val="00E50AE4"/>
    <w:rsid w:val="00E53213"/>
    <w:rsid w:val="00E53E52"/>
    <w:rsid w:val="00E60CF1"/>
    <w:rsid w:val="00E7403F"/>
    <w:rsid w:val="00E77123"/>
    <w:rsid w:val="00E77763"/>
    <w:rsid w:val="00E8153B"/>
    <w:rsid w:val="00E90310"/>
    <w:rsid w:val="00E91B2D"/>
    <w:rsid w:val="00EC02F4"/>
    <w:rsid w:val="00EC49D1"/>
    <w:rsid w:val="00ED57F7"/>
    <w:rsid w:val="00ED7ADF"/>
    <w:rsid w:val="00EE0248"/>
    <w:rsid w:val="00EE6860"/>
    <w:rsid w:val="00EF0B2C"/>
    <w:rsid w:val="00EF4497"/>
    <w:rsid w:val="00EF5A8F"/>
    <w:rsid w:val="00F016C9"/>
    <w:rsid w:val="00F068B7"/>
    <w:rsid w:val="00F219ED"/>
    <w:rsid w:val="00F5054F"/>
    <w:rsid w:val="00F61BF6"/>
    <w:rsid w:val="00F67A3C"/>
    <w:rsid w:val="00F70226"/>
    <w:rsid w:val="00F70C79"/>
    <w:rsid w:val="00F71DF3"/>
    <w:rsid w:val="00F751D4"/>
    <w:rsid w:val="00F75567"/>
    <w:rsid w:val="00F83ACC"/>
    <w:rsid w:val="00F929DF"/>
    <w:rsid w:val="00F94501"/>
    <w:rsid w:val="00F94BAF"/>
    <w:rsid w:val="00FA2A3D"/>
    <w:rsid w:val="00FC5FD9"/>
    <w:rsid w:val="00FC6666"/>
    <w:rsid w:val="00FC7268"/>
    <w:rsid w:val="00FD0F82"/>
    <w:rsid w:val="00FD655D"/>
    <w:rsid w:val="00FE41A5"/>
    <w:rsid w:val="00FE6349"/>
    <w:rsid w:val="00FE7713"/>
    <w:rsid w:val="00FF1715"/>
    <w:rsid w:val="0314C772"/>
    <w:rsid w:val="0341EA5C"/>
    <w:rsid w:val="0345E576"/>
    <w:rsid w:val="039A6E75"/>
    <w:rsid w:val="04B22EDE"/>
    <w:rsid w:val="054E95CA"/>
    <w:rsid w:val="06639E34"/>
    <w:rsid w:val="06798B1E"/>
    <w:rsid w:val="0820B322"/>
    <w:rsid w:val="094DC12F"/>
    <w:rsid w:val="096A2B2E"/>
    <w:rsid w:val="09C8AAB5"/>
    <w:rsid w:val="0A15B65A"/>
    <w:rsid w:val="0A8DFEEE"/>
    <w:rsid w:val="0B33D3E4"/>
    <w:rsid w:val="0B4CFC41"/>
    <w:rsid w:val="0BA75998"/>
    <w:rsid w:val="0C61AEB4"/>
    <w:rsid w:val="0C6FF52E"/>
    <w:rsid w:val="0C730096"/>
    <w:rsid w:val="0C771726"/>
    <w:rsid w:val="0D8BC388"/>
    <w:rsid w:val="0DEE2F19"/>
    <w:rsid w:val="0F036871"/>
    <w:rsid w:val="101A50E4"/>
    <w:rsid w:val="1122AF28"/>
    <w:rsid w:val="11409661"/>
    <w:rsid w:val="1156FB42"/>
    <w:rsid w:val="11685C88"/>
    <w:rsid w:val="1190CA81"/>
    <w:rsid w:val="13167546"/>
    <w:rsid w:val="134054F3"/>
    <w:rsid w:val="13E2C81C"/>
    <w:rsid w:val="159DBCFB"/>
    <w:rsid w:val="16F70FE7"/>
    <w:rsid w:val="1700911F"/>
    <w:rsid w:val="170EBCF2"/>
    <w:rsid w:val="17557586"/>
    <w:rsid w:val="180D2CE8"/>
    <w:rsid w:val="18ADC222"/>
    <w:rsid w:val="196161B1"/>
    <w:rsid w:val="196E61DE"/>
    <w:rsid w:val="197EDE78"/>
    <w:rsid w:val="19D3384A"/>
    <w:rsid w:val="1A585FE6"/>
    <w:rsid w:val="1A6224D1"/>
    <w:rsid w:val="1ACADDC0"/>
    <w:rsid w:val="1B43C617"/>
    <w:rsid w:val="1B58D513"/>
    <w:rsid w:val="1B5D038B"/>
    <w:rsid w:val="1C5E0546"/>
    <w:rsid w:val="1CD06CBC"/>
    <w:rsid w:val="1D0F25ED"/>
    <w:rsid w:val="1D5AF212"/>
    <w:rsid w:val="1E4B4210"/>
    <w:rsid w:val="1E92B28A"/>
    <w:rsid w:val="1FBDEC8B"/>
    <w:rsid w:val="20AE4AB9"/>
    <w:rsid w:val="20DBA9E7"/>
    <w:rsid w:val="210D40CE"/>
    <w:rsid w:val="211DDD49"/>
    <w:rsid w:val="2172632E"/>
    <w:rsid w:val="21CCEC1B"/>
    <w:rsid w:val="22BFFF69"/>
    <w:rsid w:val="22C559A3"/>
    <w:rsid w:val="24A7266A"/>
    <w:rsid w:val="24B8FA8F"/>
    <w:rsid w:val="24E9C8CB"/>
    <w:rsid w:val="2538EC84"/>
    <w:rsid w:val="2578FE85"/>
    <w:rsid w:val="262479F0"/>
    <w:rsid w:val="2675BA6A"/>
    <w:rsid w:val="26921DEA"/>
    <w:rsid w:val="2728C043"/>
    <w:rsid w:val="2803635C"/>
    <w:rsid w:val="2968FCB6"/>
    <w:rsid w:val="29C61C1D"/>
    <w:rsid w:val="2B61EC7E"/>
    <w:rsid w:val="2BFA23A1"/>
    <w:rsid w:val="2C3AB60E"/>
    <w:rsid w:val="2D43351B"/>
    <w:rsid w:val="2D48805F"/>
    <w:rsid w:val="2D67EC03"/>
    <w:rsid w:val="2DF3F95D"/>
    <w:rsid w:val="2EB33373"/>
    <w:rsid w:val="2ECF7732"/>
    <w:rsid w:val="2EEC2463"/>
    <w:rsid w:val="2F8FC9BE"/>
    <w:rsid w:val="2FD6C39A"/>
    <w:rsid w:val="303B7F86"/>
    <w:rsid w:val="3048655B"/>
    <w:rsid w:val="30EF868C"/>
    <w:rsid w:val="31CB213F"/>
    <w:rsid w:val="321DE271"/>
    <w:rsid w:val="3241B34C"/>
    <w:rsid w:val="3350D7EA"/>
    <w:rsid w:val="336CFE63"/>
    <w:rsid w:val="340DB6BE"/>
    <w:rsid w:val="3429EE4B"/>
    <w:rsid w:val="345392B9"/>
    <w:rsid w:val="34A793A6"/>
    <w:rsid w:val="353BF62F"/>
    <w:rsid w:val="3583FB56"/>
    <w:rsid w:val="35E59AE4"/>
    <w:rsid w:val="35F4A7F7"/>
    <w:rsid w:val="35FC91B7"/>
    <w:rsid w:val="3696B930"/>
    <w:rsid w:val="36A3B07F"/>
    <w:rsid w:val="36A49F25"/>
    <w:rsid w:val="36B4A4F0"/>
    <w:rsid w:val="372142A8"/>
    <w:rsid w:val="37AE1E86"/>
    <w:rsid w:val="38274729"/>
    <w:rsid w:val="38653AEF"/>
    <w:rsid w:val="387C747B"/>
    <w:rsid w:val="38E83CA2"/>
    <w:rsid w:val="38F2EEA9"/>
    <w:rsid w:val="394A38BC"/>
    <w:rsid w:val="39982347"/>
    <w:rsid w:val="399E619D"/>
    <w:rsid w:val="39AC1E02"/>
    <w:rsid w:val="3A17AB21"/>
    <w:rsid w:val="3A53186B"/>
    <w:rsid w:val="3A7EB317"/>
    <w:rsid w:val="3A982873"/>
    <w:rsid w:val="3CF060A4"/>
    <w:rsid w:val="3D046F05"/>
    <w:rsid w:val="3DBFE434"/>
    <w:rsid w:val="3DD8D687"/>
    <w:rsid w:val="3EACC483"/>
    <w:rsid w:val="3EBDD454"/>
    <w:rsid w:val="4189374E"/>
    <w:rsid w:val="41B6DC97"/>
    <w:rsid w:val="427946C1"/>
    <w:rsid w:val="42C2A680"/>
    <w:rsid w:val="444A24D4"/>
    <w:rsid w:val="44859615"/>
    <w:rsid w:val="44C51430"/>
    <w:rsid w:val="45246AB8"/>
    <w:rsid w:val="45B29E22"/>
    <w:rsid w:val="45FFA9A4"/>
    <w:rsid w:val="46A7F74C"/>
    <w:rsid w:val="46E7C91A"/>
    <w:rsid w:val="4822CEBB"/>
    <w:rsid w:val="48AB10E5"/>
    <w:rsid w:val="48AF879D"/>
    <w:rsid w:val="48B3B582"/>
    <w:rsid w:val="4948C577"/>
    <w:rsid w:val="495C7BAA"/>
    <w:rsid w:val="499AA11F"/>
    <w:rsid w:val="4A276A64"/>
    <w:rsid w:val="4A4DF72E"/>
    <w:rsid w:val="4A6B3263"/>
    <w:rsid w:val="4A9A02A6"/>
    <w:rsid w:val="4D54DD61"/>
    <w:rsid w:val="4D6E05BE"/>
    <w:rsid w:val="4E9B0E7A"/>
    <w:rsid w:val="4EBBF2D6"/>
    <w:rsid w:val="4F3253AF"/>
    <w:rsid w:val="4F7C9A3B"/>
    <w:rsid w:val="50C6B7B8"/>
    <w:rsid w:val="51634900"/>
    <w:rsid w:val="51996973"/>
    <w:rsid w:val="51F70167"/>
    <w:rsid w:val="532234E5"/>
    <w:rsid w:val="53483763"/>
    <w:rsid w:val="53B8C742"/>
    <w:rsid w:val="53D63A30"/>
    <w:rsid w:val="53F26E76"/>
    <w:rsid w:val="549F5137"/>
    <w:rsid w:val="554D74BA"/>
    <w:rsid w:val="5576DAB3"/>
    <w:rsid w:val="55EB9CF8"/>
    <w:rsid w:val="561162A9"/>
    <w:rsid w:val="562ACB08"/>
    <w:rsid w:val="56319A93"/>
    <w:rsid w:val="5673FA23"/>
    <w:rsid w:val="56F06804"/>
    <w:rsid w:val="56FFD6CF"/>
    <w:rsid w:val="575DC69F"/>
    <w:rsid w:val="578BD0F3"/>
    <w:rsid w:val="59F8D16C"/>
    <w:rsid w:val="5B474E68"/>
    <w:rsid w:val="5BA06A2B"/>
    <w:rsid w:val="5BC3D927"/>
    <w:rsid w:val="5EA89325"/>
    <w:rsid w:val="6008D0F7"/>
    <w:rsid w:val="603E2332"/>
    <w:rsid w:val="60BE93B9"/>
    <w:rsid w:val="61A8372F"/>
    <w:rsid w:val="626AD5A3"/>
    <w:rsid w:val="63610346"/>
    <w:rsid w:val="63EF4D2A"/>
    <w:rsid w:val="6509ED6C"/>
    <w:rsid w:val="65982417"/>
    <w:rsid w:val="662DC23E"/>
    <w:rsid w:val="663ADA25"/>
    <w:rsid w:val="66C0A040"/>
    <w:rsid w:val="66E9111F"/>
    <w:rsid w:val="6858FF74"/>
    <w:rsid w:val="6867CB04"/>
    <w:rsid w:val="688B0B6F"/>
    <w:rsid w:val="689C78FB"/>
    <w:rsid w:val="690F98AC"/>
    <w:rsid w:val="691C3D31"/>
    <w:rsid w:val="69FA6F2F"/>
    <w:rsid w:val="6A5171B9"/>
    <w:rsid w:val="6A63E268"/>
    <w:rsid w:val="6A800219"/>
    <w:rsid w:val="6B5844F6"/>
    <w:rsid w:val="6BC5732E"/>
    <w:rsid w:val="6DF9C168"/>
    <w:rsid w:val="6DFEB34E"/>
    <w:rsid w:val="6EC55F1A"/>
    <w:rsid w:val="6F946BBD"/>
    <w:rsid w:val="709D6F96"/>
    <w:rsid w:val="70A78AE0"/>
    <w:rsid w:val="70C0B33D"/>
    <w:rsid w:val="70CDF6F2"/>
    <w:rsid w:val="71267998"/>
    <w:rsid w:val="7213EFC7"/>
    <w:rsid w:val="72322A83"/>
    <w:rsid w:val="72435B41"/>
    <w:rsid w:val="730945DC"/>
    <w:rsid w:val="739CCE1A"/>
    <w:rsid w:val="74D2863E"/>
    <w:rsid w:val="7510B039"/>
    <w:rsid w:val="761E63D3"/>
    <w:rsid w:val="76A31CB5"/>
    <w:rsid w:val="7763F8DA"/>
    <w:rsid w:val="7840A1D9"/>
    <w:rsid w:val="78B137BE"/>
    <w:rsid w:val="7918FC30"/>
    <w:rsid w:val="792DC2DC"/>
    <w:rsid w:val="79769BFF"/>
    <w:rsid w:val="79A65FB8"/>
    <w:rsid w:val="7AEBEC45"/>
    <w:rsid w:val="7B444BDA"/>
    <w:rsid w:val="7B9569D2"/>
    <w:rsid w:val="7BF1F1C1"/>
    <w:rsid w:val="7C6BD683"/>
    <w:rsid w:val="7CC1B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4CB48"/>
  <w15:chartTrackingRefBased/>
  <w15:docId w15:val="{B3BDB929-C26F-4003-B749-600E846E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DD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5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57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A35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571"/>
    <w:rPr>
      <w:rFonts w:ascii="Calibri" w:hAnsi="Calibri" w:cs="Calibri"/>
    </w:rPr>
  </w:style>
  <w:style w:type="character" w:customStyle="1" w:styleId="TitleChar">
    <w:name w:val="Title Char"/>
    <w:basedOn w:val="DefaultParagraphFont"/>
    <w:link w:val="Title"/>
    <w:uiPriority w:val="10"/>
    <w:rsid w:val="00A341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rsid w:val="00A3414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1">
    <w:name w:val="Title Char1"/>
    <w:basedOn w:val="DefaultParagraphFont"/>
    <w:uiPriority w:val="10"/>
    <w:rsid w:val="00A341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3354FD"/>
    <w:pPr>
      <w:spacing w:after="0" w:line="240" w:lineRule="auto"/>
    </w:pPr>
    <w:rPr>
      <w:rFonts w:ascii="Calibri" w:hAnsi="Calibri" w:cs="Calibri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hAnsi="Calibri" w:cs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C597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C5973"/>
    <w:rPr>
      <w:b/>
      <w:bCs/>
    </w:rPr>
  </w:style>
  <w:style w:type="character" w:styleId="Hyperlink">
    <w:name w:val="Hyperlink"/>
    <w:basedOn w:val="DefaultParagraphFont"/>
    <w:uiPriority w:val="99"/>
    <w:unhideWhenUsed/>
    <w:rsid w:val="005038ED"/>
    <w:rPr>
      <w:color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9F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F5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supplybid@unicef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11</Value>
      <Value>4</Value>
      <Value>3</Value>
      <Value>343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innovation</TermName>
          <TermId xmlns="http://schemas.microsoft.com/office/infopath/2007/PartnerControls">816e4d12-9a0e-4807-8371-5941a102a8c2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_vti_ItemDeclaredRecord xmlns="http://schemas.microsoft.com/sharepoint/v3" xsi:nil="true"/>
    <_vti_ItemHoldRecordStatus xmlns="http://schemas.microsoft.com/sharepoint/v3" xsi:nil="true"/>
    <SemaphoreItemMetadata xmlns="c3aea899-1e28-40bb-9ebe-f1e0df974a29" xsi:nil="true"/>
    <TaxKeywordTaxHTField xmlns="c3aea899-1e28-40bb-9ebe-f1e0df974a29">
      <Terms xmlns="http://schemas.microsoft.com/office/infopath/2007/PartnerControls"/>
    </TaxKeywordTaxHTField>
    <lcf76f155ced4ddcb4097134ff3c332f xmlns="32ac9a7f-ff25-4e06-af1e-0e6ce3dd5841">
      <Terms xmlns="http://schemas.microsoft.com/office/infopath/2007/PartnerControls"/>
    </lcf76f155ced4ddcb4097134ff3c332f>
    <FolderLabel xmlns="32ac9a7f-ff25-4e06-af1e-0e6ce3dd5841" xsi:nil="true"/>
    <MediaLengthInSeconds xmlns="32ac9a7f-ff25-4e06-af1e-0e6ce3dd5841" xsi:nil="true"/>
    <SharedWithUsers xmlns="c3aea899-1e28-40bb-9ebe-f1e0df974a29">
      <UserInfo>
        <DisplayName>Petrus Bollen</DisplayName>
        <AccountId>238</AccountId>
        <AccountType/>
      </UserInfo>
      <UserInfo>
        <DisplayName>Terrance Nanayakkara</DisplayName>
        <AccountId>3457</AccountId>
        <AccountType/>
      </UserInfo>
      <UserInfo>
        <DisplayName>Raul Sousa</DisplayName>
        <AccountId>3236</AccountId>
        <AccountType/>
      </UserInfo>
    </SharedWithUsers>
    <add6c62b236b4e3997363a21517f39bf xmlns="c3aea899-1e28-40bb-9ebe-f1e0df974a29">
      <Terms xmlns="http://schemas.microsoft.com/office/infopath/2007/PartnerControls"/>
    </add6c62b236b4e3997363a21517f39bf>
    <i69de2fd996b489aab37af6f308b2e73 xmlns="c3aea899-1e28-40bb-9ebe-f1e0df974a29">
      <Terms xmlns="http://schemas.microsoft.com/office/infopath/2007/PartnerControls">
        <TermInfo xmlns="http://schemas.microsoft.com/office/infopath/2007/PartnerControls">
          <TermName xmlns="http://schemas.microsoft.com/office/infopath/2007/PartnerControls">HTC</TermName>
          <TermId xmlns="http://schemas.microsoft.com/office/infopath/2007/PartnerControls">8a427358-12f3-480d-9f06-a4176558e918</TermId>
        </TermInfo>
      </Terms>
    </i69de2fd996b489aab37af6f308b2e73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A12D02E69B461F4599F4948A9EE0E8A5" ma:contentTypeVersion="46" ma:contentTypeDescription="Create a new document." ma:contentTypeScope="" ma:versionID="ddfeb941b2a7164c643fb514234e93f5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c3aea899-1e28-40bb-9ebe-f1e0df974a29" xmlns:ns5="32ac9a7f-ff25-4e06-af1e-0e6ce3dd5841" xmlns:ns6="http://schemas.microsoft.com/sharepoint/v4" targetNamespace="http://schemas.microsoft.com/office/2006/metadata/properties" ma:root="true" ma:fieldsID="9ee8c6f3e02cc9d5ccef4a516d804a0e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c3aea899-1e28-40bb-9ebe-f1e0df974a29"/>
    <xsd:import namespace="32ac9a7f-ff25-4e06-af1e-0e6ce3dd584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i69de2fd996b489aab37af6f308b2e73" minOccurs="0"/>
                <xsd:element ref="ns4:add6c62b236b4e3997363a21517f39bf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ServiceOCR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5:FolderLabel" minOccurs="0"/>
                <xsd:element ref="ns6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9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50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5dab9ce0-598f-4de0-b027-0d75f83b14d2}" ma:internalName="TaxCatchAllLabel" ma:readOnly="true" ma:showField="CatchAllDataLabel" ma:web="c3aea899-1e28-40bb-9ebe-f1e0df974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5dab9ce0-598f-4de0-b027-0d75f83b14d2}" ma:internalName="TaxCatchAll" ma:showField="CatchAllData" ma:web="c3aea899-1e28-40bb-9ebe-f1e0df974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aea899-1e28-40bb-9ebe-f1e0df974a29" elementFormDefault="qualified">
    <xsd:import namespace="http://schemas.microsoft.com/office/2006/documentManagement/types"/>
    <xsd:import namespace="http://schemas.microsoft.com/office/infopath/2007/PartnerControls"/>
    <xsd:element name="i69de2fd996b489aab37af6f308b2e73" ma:index="32" nillable="true" ma:taxonomy="true" ma:internalName="i69de2fd996b489aab37af6f308b2e73" ma:taxonomyFieldName="SD_CentreUnit" ma:displayName="SD Centre and Unit" ma:fieldId="{269de2fd-996b-489a-ab37-af6f308b2e73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dd6c62b236b4e3997363a21517f39bf" ma:index="34" nillable="true" ma:taxonomy="true" ma:internalName="add6c62b236b4e3997363a21517f39bf" ma:taxonomyFieldName="SD_Year" ma:displayName="SD Year" ma:fieldId="{add6c62b-236b-4e39-9736-3a21517f39bf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4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51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52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c9a7f-ff25-4e06-af1e-0e6ce3dd5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8" nillable="true" ma:displayName="Tags" ma:internalName="MediaServiceAutoTags" ma:readOnly="true">
      <xsd:simpleType>
        <xsd:restriction base="dms:Text"/>
      </xsd:simpleType>
    </xsd:element>
    <xsd:element name="MediaServiceGenerationTime" ma:index="3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2" nillable="true" ma:displayName="Location" ma:internalName="MediaServiceLocation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FolderLabel" ma:index="47" nillable="true" ma:displayName="FolderLabel" ma:internalName="FolderLabel">
      <xsd:simpleType>
        <xsd:restriction base="dms:Text"/>
      </xsd:simpleType>
    </xsd:element>
    <xsd:element name="MediaLengthInSeconds" ma:index="5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5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8A401F-9651-47C7-904C-41C6EDA56152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http://schemas.microsoft.com/sharepoint.v3"/>
    <ds:schemaRef ds:uri="http://schemas.microsoft.com/sharepoint/v3"/>
    <ds:schemaRef ds:uri="c3aea899-1e28-40bb-9ebe-f1e0df974a29"/>
    <ds:schemaRef ds:uri="32ac9a7f-ff25-4e06-af1e-0e6ce3dd5841"/>
  </ds:schemaRefs>
</ds:datastoreItem>
</file>

<file path=customXml/itemProps2.xml><?xml version="1.0" encoding="utf-8"?>
<ds:datastoreItem xmlns:ds="http://schemas.openxmlformats.org/officeDocument/2006/customXml" ds:itemID="{1219E305-8091-4C7C-BF0F-751E6D8369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28AEB6-2394-41F0-B55C-404F85B3940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18BAFA4-E94C-4DD9-BBB1-D7EFF800AED2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9C2CEBA6-11E7-4D33-A07B-6CC8094EC7A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34F790B-29A6-4F21-9855-62B3C67A5D68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69940F71-34E4-4BB0-BE6D-3EA5C4BA9C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c3aea899-1e28-40bb-9ebe-f1e0df974a29"/>
    <ds:schemaRef ds:uri="32ac9a7f-ff25-4e06-af1e-0e6ce3dd584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753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Ilie</dc:creator>
  <cp:keywords/>
  <dc:description/>
  <cp:lastModifiedBy>Dan Ilie</cp:lastModifiedBy>
  <cp:revision>46</cp:revision>
  <dcterms:created xsi:type="dcterms:W3CDTF">2024-05-06T07:52:00Z</dcterms:created>
  <dcterms:modified xsi:type="dcterms:W3CDTF">2024-05-06T09:18:00Z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0x0101009BA85F8052A6DA4FA3E31FF9F74C697000A12D02E69B461F4599F4948A9EE0E8A5</vt:lpwstr>
  </property>
  <property fmtid="{D5CDD505-2E9C-101B-9397-08002B2CF9AE}" pid="3" name="SD_CentreUnit">
    <vt:lpwstr>343;#HTC|8a427358-12f3-480d-9f06-a4176558e918</vt:lpwstr>
  </property>
  <property fmtid="{D5CDD505-2E9C-101B-9397-08002B2CF9AE}" pid="4" name="TaxKeyword">
    <vt:lpwstr/>
  </property>
  <property fmtid="{D5CDD505-2E9C-101B-9397-08002B2CF9AE}" pid="5" name="SystemDTAC">
    <vt:lpwstr/>
  </property>
  <property fmtid="{D5CDD505-2E9C-101B-9397-08002B2CF9AE}" pid="6" name="Topic">
    <vt:lpwstr>4;#n/a|62fe7219-0ec3-42ac-964d-70ae5d8291bb</vt:lpwstr>
  </property>
  <property fmtid="{D5CDD505-2E9C-101B-9397-08002B2CF9AE}" pid="7" name="MediaServiceImageTags">
    <vt:lpwstr/>
  </property>
  <property fmtid="{D5CDD505-2E9C-101B-9397-08002B2CF9AE}" pid="8" name="OfficeDivision">
    <vt:lpwstr>3;#Denmark-1200|659a1518-a057-49e4-87e3-a15fb5fd11de</vt:lpwstr>
  </property>
  <property fmtid="{D5CDD505-2E9C-101B-9397-08002B2CF9AE}" pid="9" name="SD_Year">
    <vt:lpwstr/>
  </property>
  <property fmtid="{D5CDD505-2E9C-101B-9397-08002B2CF9AE}" pid="10" name="CriticalForLongTermRetention">
    <vt:lpwstr/>
  </property>
  <property fmtid="{D5CDD505-2E9C-101B-9397-08002B2CF9AE}" pid="11" name="DocumentType">
    <vt:lpwstr>11;#Product innovation|816e4d12-9a0e-4807-8371-5941a102a8c2</vt:lpwstr>
  </property>
  <property fmtid="{D5CDD505-2E9C-101B-9397-08002B2CF9AE}" pid="12" name="GeographicScope">
    <vt:lpwstr/>
  </property>
  <property fmtid="{D5CDD505-2E9C-101B-9397-08002B2CF9AE}" pid="13" name="Order">
    <vt:r8>65691500</vt:r8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de9db31aa7314b578eee428f7754c679">
    <vt:lpwstr>HTC|8a427358-12f3-480d-9f06-a4176558e918</vt:lpwstr>
  </property>
  <property fmtid="{D5CDD505-2E9C-101B-9397-08002B2CF9AE}" pid="20" name="xd_Signature">
    <vt:bool>false</vt:bool>
  </property>
</Properties>
</file>