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ff0000"/>
          <w:sz w:val="28"/>
          <w:szCs w:val="28"/>
        </w:rPr>
      </w:pPr>
      <w:r w:rsidDel="00000000" w:rsidR="00000000" w:rsidRPr="00000000">
        <w:rPr>
          <w:b w:val="1"/>
          <w:color w:val="0092d1"/>
          <w:sz w:val="28"/>
          <w:szCs w:val="28"/>
          <w:rtl w:val="0"/>
        </w:rPr>
        <w:t xml:space="preserve">Section III: Returnable Bidding Forms </w:t>
      </w:r>
      <w:r w:rsidDel="00000000" w:rsidR="00000000" w:rsidRPr="00000000">
        <w:rPr>
          <w:rtl w:val="0"/>
        </w:rPr>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RFQ/2024/50662</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RFQ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4"/>
        </w:numPr>
        <w:ind w:left="1800" w:hanging="360"/>
        <w:jc w:val="both"/>
        <w:rPr/>
      </w:pPr>
      <w:r w:rsidDel="00000000" w:rsidR="00000000" w:rsidRPr="00000000">
        <w:rPr>
          <w:rtl w:val="0"/>
        </w:rPr>
        <w:t xml:space="preserve">Form A: Joint Venture Partner Information Form </w:t>
      </w:r>
    </w:p>
    <w:p w:rsidR="00000000" w:rsidDel="00000000" w:rsidP="00000000" w:rsidRDefault="00000000" w:rsidRPr="00000000" w14:paraId="0000000A">
      <w:pPr>
        <w:numPr>
          <w:ilvl w:val="0"/>
          <w:numId w:val="4"/>
        </w:numPr>
        <w:ind w:left="1800" w:hanging="360"/>
        <w:jc w:val="both"/>
        <w:rPr/>
      </w:pPr>
      <w:r w:rsidDel="00000000" w:rsidR="00000000" w:rsidRPr="00000000">
        <w:rPr>
          <w:rtl w:val="0"/>
        </w:rPr>
        <w:t xml:space="preserve">Form B: Quotation Submission Form</w:t>
      </w:r>
    </w:p>
    <w:p w:rsidR="00000000" w:rsidDel="00000000" w:rsidP="00000000" w:rsidRDefault="00000000" w:rsidRPr="00000000" w14:paraId="0000000B">
      <w:pPr>
        <w:numPr>
          <w:ilvl w:val="0"/>
          <w:numId w:val="4"/>
        </w:numPr>
        <w:ind w:left="1800" w:hanging="360"/>
        <w:jc w:val="both"/>
        <w:rPr/>
      </w:pPr>
      <w:r w:rsidDel="00000000" w:rsidR="00000000" w:rsidRPr="00000000">
        <w:rPr>
          <w:rtl w:val="0"/>
        </w:rPr>
        <w:t xml:space="preserve">Form C: Price Schedule Form</w:t>
      </w:r>
    </w:p>
    <w:p w:rsidR="00000000" w:rsidDel="00000000" w:rsidP="00000000" w:rsidRDefault="00000000" w:rsidRPr="00000000" w14:paraId="0000000C">
      <w:pPr>
        <w:numPr>
          <w:ilvl w:val="0"/>
          <w:numId w:val="4"/>
        </w:numPr>
        <w:ind w:left="1800" w:hanging="360"/>
        <w:jc w:val="both"/>
        <w:rPr/>
      </w:pPr>
      <w:r w:rsidDel="00000000" w:rsidR="00000000" w:rsidRPr="00000000">
        <w:rPr>
          <w:rtl w:val="0"/>
        </w:rPr>
        <w:t xml:space="preserve">Form D: Technical Quotation Form</w:t>
      </w:r>
    </w:p>
    <w:p w:rsidR="00000000" w:rsidDel="00000000" w:rsidP="00000000" w:rsidRDefault="00000000" w:rsidRPr="00000000" w14:paraId="0000000D">
      <w:pPr>
        <w:numPr>
          <w:ilvl w:val="0"/>
          <w:numId w:val="4"/>
        </w:numPr>
        <w:ind w:left="1800" w:hanging="360"/>
        <w:jc w:val="both"/>
        <w:rPr/>
      </w:pPr>
      <w:r w:rsidDel="00000000" w:rsidR="00000000" w:rsidRPr="00000000">
        <w:rPr>
          <w:rtl w:val="0"/>
        </w:rPr>
        <w:t xml:space="preserve">Form E: Performance Statement Form</w:t>
      </w:r>
    </w:p>
    <w:p w:rsidR="00000000" w:rsidDel="00000000" w:rsidP="00000000" w:rsidRDefault="00000000" w:rsidRPr="00000000" w14:paraId="0000000E">
      <w:pPr>
        <w:numPr>
          <w:ilvl w:val="0"/>
          <w:numId w:val="4"/>
        </w:numPr>
        <w:ind w:left="1800" w:hanging="360"/>
        <w:jc w:val="both"/>
        <w:rPr/>
      </w:pPr>
      <w:r w:rsidDel="00000000" w:rsidR="00000000" w:rsidRPr="00000000">
        <w:rPr>
          <w:rtl w:val="0"/>
        </w:rPr>
        <w:t xml:space="preserve">Form F: Manufacturer’s authorization form</w:t>
      </w:r>
    </w:p>
    <w:p w:rsidR="00000000" w:rsidDel="00000000" w:rsidP="00000000" w:rsidRDefault="00000000" w:rsidRPr="00000000" w14:paraId="0000000F">
      <w:pPr>
        <w:numPr>
          <w:ilvl w:val="0"/>
          <w:numId w:val="4"/>
        </w:numPr>
        <w:ind w:left="1800" w:hanging="360"/>
        <w:jc w:val="both"/>
        <w:rPr/>
      </w:pPr>
      <w:r w:rsidDel="00000000" w:rsidR="00000000" w:rsidRPr="00000000">
        <w:rPr>
          <w:rtl w:val="0"/>
        </w:rPr>
        <w:t xml:space="preserve">Form G: No Adverse Action Confirmation Form</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4">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5">
      <w:pPr>
        <w:ind w:left="720" w:hanging="7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b w:val="1"/>
          <w:rtl w:val="0"/>
        </w:rPr>
        <w:t xml:space="preserve">RFQ/2024/50662</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both"/>
        <w:rPr>
          <w:b w:val="1"/>
        </w:rPr>
      </w:pPr>
      <w:r w:rsidDel="00000000" w:rsidR="00000000" w:rsidRPr="00000000">
        <w:rPr>
          <w:b w:val="1"/>
          <w:color w:val="000000"/>
          <w:rtl w:val="0"/>
        </w:rPr>
        <w:t xml:space="preserve">Subject: </w:t>
      </w:r>
      <w:r w:rsidDel="00000000" w:rsidR="00000000" w:rsidRPr="00000000">
        <w:rPr>
          <w:b w:val="1"/>
          <w:rtl w:val="0"/>
        </w:rPr>
        <w:t xml:space="preserve">Supply, Delivery, and Installation of Specialized Surgical Equipment to Various Health Facilities Across Uzbekistan, </w:t>
      </w:r>
      <w:r w:rsidDel="00000000" w:rsidR="00000000" w:rsidRPr="00000000">
        <w:rPr>
          <w:rtl w:val="0"/>
        </w:rPr>
        <w:t xml:space="preserve">RFQ Case No.</w:t>
      </w:r>
      <w:r w:rsidDel="00000000" w:rsidR="00000000" w:rsidRPr="00000000">
        <w:rPr>
          <w:b w:val="1"/>
          <w:rtl w:val="0"/>
        </w:rPr>
        <w:t xml:space="preserve"> RFQ/2024/50622 dated 04.04.2024.</w:t>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jc w:val="both"/>
        <w:rPr>
          <w:b w:val="1"/>
          <w:shd w:fill="fff2cc" w:val="clear"/>
        </w:rPr>
      </w:pPr>
      <w:r w:rsidDel="00000000" w:rsidR="00000000" w:rsidRPr="00000000">
        <w:rPr>
          <w:rtl w:val="0"/>
        </w:rPr>
      </w:r>
    </w:p>
    <w:p w:rsidR="00000000" w:rsidDel="00000000" w:rsidP="00000000" w:rsidRDefault="00000000" w:rsidRPr="00000000" w14:paraId="00000042">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7">
      <w:pPr>
        <w:numPr>
          <w:ilvl w:val="0"/>
          <w:numId w:val="3"/>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8">
      <w:pPr>
        <w:numPr>
          <w:ilvl w:val="0"/>
          <w:numId w:val="5"/>
        </w:numPr>
        <w:pBdr>
          <w:top w:space="0" w:sz="0" w:val="nil"/>
          <w:left w:space="0" w:sz="0" w:val="nil"/>
          <w:bottom w:space="0" w:sz="0" w:val="nil"/>
          <w:right w:space="0" w:sz="0" w:val="nil"/>
          <w:between w:space="0" w:sz="0" w:val="nil"/>
        </w:pBdr>
        <w:spacing w:after="0" w:lineRule="auto"/>
        <w:ind w:left="1440" w:hanging="360"/>
        <w:jc w:val="both"/>
        <w:rPr>
          <w:color w:val="000000"/>
          <w:u w:val="none"/>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this period;</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50">
      <w:pPr>
        <w:numPr>
          <w:ilvl w:val="1"/>
          <w:numId w:val="1"/>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rPr>
          <w:color w:val="000000"/>
        </w:rPr>
      </w:pPr>
      <w:r w:rsidDel="00000000" w:rsidR="00000000" w:rsidRPr="00000000">
        <w:rPr>
          <w:rtl w:val="0"/>
        </w:rPr>
      </w:r>
    </w:p>
    <w:p w:rsidR="00000000" w:rsidDel="00000000" w:rsidP="00000000" w:rsidRDefault="00000000" w:rsidRPr="00000000" w14:paraId="0000005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pPr>
      <w:r w:rsidDel="00000000" w:rsidR="00000000" w:rsidRPr="00000000">
        <w:rPr>
          <w:color w:val="000000"/>
          <w:rtl w:val="0"/>
        </w:rPr>
        <w:t xml:space="preserve">Signature</w:t>
        <w:tab/>
        <w:t xml:space="preserve">: _____________________________________________________________ </w:t>
      </w:r>
      <w:r w:rsidDel="00000000" w:rsidR="00000000" w:rsidRPr="00000000">
        <w:rPr>
          <w:rtl w:val="0"/>
        </w:rPr>
      </w:r>
    </w:p>
    <w:p w:rsidR="00000000" w:rsidDel="00000000" w:rsidP="00000000" w:rsidRDefault="00000000" w:rsidRPr="00000000" w14:paraId="0000005A">
      <w:pPr>
        <w:tabs>
          <w:tab w:val="left" w:leader="none" w:pos="990"/>
        </w:tabs>
        <w:rPr>
          <w:b w:val="1"/>
          <w:color w:val="0092d1"/>
          <w:sz w:val="28"/>
          <w:szCs w:val="28"/>
        </w:rPr>
        <w:sectPr>
          <w:headerReference r:id="rId7" w:type="default"/>
          <w:headerReference r:id="rId8" w:type="first"/>
          <w:footerReference r:id="rId9" w:type="default"/>
          <w:pgSz w:h="16839" w:w="11907" w:orient="portrait"/>
          <w:pgMar w:bottom="1008" w:top="1296" w:left="1152" w:right="863.9999999999999" w:header="576" w:footer="431.99999999999994"/>
          <w:pgNumType w:start="0"/>
          <w:titlePg w:val="1"/>
        </w:sect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rPr>
          <w:b w:val="1"/>
          <w:color w:val="ff0000"/>
          <w:rtl w:val="0"/>
        </w:rPr>
        <w:t xml:space="preserve">Bidders shall fill in as per Excel File “RFQ-2024-50662_Section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05F">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0">
      <w:pPr>
        <w:ind w:left="-284" w:right="-318" w:firstLine="0"/>
        <w:rPr>
          <w:sz w:val="10"/>
          <w:szCs w:val="1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b w:val="1"/>
          <w:color w:val="000000"/>
          <w:rtl w:val="0"/>
        </w:rPr>
        <w:t xml:space="preserve">RFQ/202</w:t>
      </w:r>
      <w:r w:rsidDel="00000000" w:rsidR="00000000" w:rsidRPr="00000000">
        <w:rPr>
          <w:b w:val="1"/>
          <w:rtl w:val="0"/>
        </w:rPr>
        <w:t xml:space="preserve">4</w:t>
      </w:r>
      <w:r w:rsidDel="00000000" w:rsidR="00000000" w:rsidRPr="00000000">
        <w:rPr>
          <w:b w:val="1"/>
          <w:color w:val="000000"/>
          <w:rtl w:val="0"/>
        </w:rPr>
        <w:t xml:space="preserve">/</w:t>
      </w:r>
      <w:r w:rsidDel="00000000" w:rsidR="00000000" w:rsidRPr="00000000">
        <w:rPr>
          <w:b w:val="1"/>
          <w:rtl w:val="0"/>
        </w:rPr>
        <w:t xml:space="preserve">50662</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[insert name of Bidder]</w:t>
      </w:r>
    </w:p>
    <w:p w:rsidR="00000000" w:rsidDel="00000000" w:rsidP="00000000" w:rsidRDefault="00000000" w:rsidRPr="00000000" w14:paraId="00000063">
      <w:pPr>
        <w:spacing w:after="60" w:lineRule="auto"/>
        <w:rPr/>
      </w:pPr>
      <w:r w:rsidDel="00000000" w:rsidR="00000000" w:rsidRPr="00000000">
        <w:rPr>
          <w:rtl w:val="0"/>
        </w:rPr>
        <w:t xml:space="preserve">Date: [insert submission date]</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numPr>
          <w:ilvl w:val="0"/>
          <w:numId w:val="6"/>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RFQ-2024-50662_Section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p>
    <w:p w:rsidR="00000000" w:rsidDel="00000000" w:rsidP="00000000" w:rsidRDefault="00000000" w:rsidRPr="00000000" w14:paraId="00000068">
      <w:pPr>
        <w:numPr>
          <w:ilvl w:val="0"/>
          <w:numId w:val="6"/>
        </w:numPr>
        <w:ind w:left="720" w:hanging="360"/>
        <w:jc w:val="both"/>
      </w:pPr>
      <w:r w:rsidDel="00000000" w:rsidR="00000000" w:rsidRPr="00000000">
        <w:rPr>
          <w:b w:val="1"/>
          <w:rtl w:val="0"/>
        </w:rPr>
        <w:t xml:space="preserve">Service and delivery requirements –– Comparative Data Table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RFQ-2024-51292_Section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9">
      <w:pPr>
        <w:ind w:left="720" w:firstLine="0"/>
        <w:jc w:val="both"/>
        <w:rPr>
          <w:b w:val="1"/>
          <w:color w:val="ff0000"/>
        </w:rPr>
      </w:pPr>
      <w:r w:rsidDel="00000000" w:rsidR="00000000" w:rsidRPr="00000000">
        <w:rPr>
          <w:rtl w:val="0"/>
        </w:rPr>
      </w:r>
    </w:p>
    <w:p w:rsidR="00000000" w:rsidDel="00000000" w:rsidP="00000000" w:rsidRDefault="00000000" w:rsidRPr="00000000" w14:paraId="0000006A">
      <w:pPr>
        <w:ind w:left="720" w:firstLine="0"/>
        <w:jc w:val="both"/>
        <w:rPr>
          <w:b w:val="1"/>
          <w:color w:val="ff0000"/>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rtl w:val="0"/>
        </w:rPr>
      </w:r>
    </w:p>
    <w:p w:rsidR="00000000" w:rsidDel="00000000" w:rsidP="00000000" w:rsidRDefault="00000000" w:rsidRPr="00000000" w14:paraId="00000073">
      <w:pPr>
        <w:rPr>
          <w:b w:val="1"/>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rtl w:val="0"/>
        </w:rPr>
      </w:r>
    </w:p>
    <w:p w:rsidR="00000000" w:rsidDel="00000000" w:rsidP="00000000" w:rsidRDefault="00000000" w:rsidRPr="00000000" w14:paraId="00000075">
      <w:pPr>
        <w:rPr>
          <w:b w:val="1"/>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rtl w:val="0"/>
        </w:rPr>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rPr>
          <w:b w:val="1"/>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rtl w:val="0"/>
        </w:rPr>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rtl w:val="0"/>
        </w:rPr>
      </w:r>
    </w:p>
    <w:p w:rsidR="00000000" w:rsidDel="00000000" w:rsidP="00000000" w:rsidRDefault="00000000" w:rsidRPr="00000000" w14:paraId="00000085">
      <w:pPr>
        <w:rPr>
          <w:b w:val="1"/>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rtl w:val="0"/>
        </w:rPr>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rPr>
          <w:b w:val="1"/>
        </w:rPr>
      </w:pPr>
      <w:r w:rsidDel="00000000" w:rsidR="00000000" w:rsidRPr="00000000">
        <w:rPr>
          <w:rtl w:val="0"/>
        </w:rPr>
      </w:r>
    </w:p>
    <w:p w:rsidR="00000000" w:rsidDel="00000000" w:rsidP="00000000" w:rsidRDefault="00000000" w:rsidRPr="00000000" w14:paraId="00000090">
      <w:pPr>
        <w:rPr>
          <w:b w:val="1"/>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rtl w:val="0"/>
        </w:rPr>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96">
      <w:pPr>
        <w:jc w:val="center"/>
        <w:rPr/>
      </w:pPr>
      <w:r w:rsidDel="00000000" w:rsidR="00000000" w:rsidRPr="00000000">
        <w:rPr>
          <w:rtl w:val="0"/>
        </w:rPr>
      </w:r>
    </w:p>
    <w:p w:rsidR="00000000" w:rsidDel="00000000" w:rsidP="00000000" w:rsidRDefault="00000000" w:rsidRPr="00000000" w14:paraId="00000097">
      <w:pPr>
        <w:spacing w:after="60" w:lineRule="auto"/>
        <w:rPr/>
      </w:pPr>
      <w:r w:rsidDel="00000000" w:rsidR="00000000" w:rsidRPr="00000000">
        <w:rPr>
          <w:rtl w:val="0"/>
        </w:rPr>
        <w:t xml:space="preserve">RFQ reference no:  </w:t>
      </w:r>
      <w:r w:rsidDel="00000000" w:rsidR="00000000" w:rsidRPr="00000000">
        <w:rPr>
          <w:b w:val="1"/>
          <w:rtl w:val="0"/>
        </w:rPr>
        <w:t xml:space="preserve">RFQ/2024/50662</w:t>
      </w:r>
      <w:r w:rsidDel="00000000" w:rsidR="00000000" w:rsidRPr="00000000">
        <w:rPr>
          <w:rtl w:val="0"/>
        </w:rPr>
      </w:r>
    </w:p>
    <w:p w:rsidR="00000000" w:rsidDel="00000000" w:rsidP="00000000" w:rsidRDefault="00000000" w:rsidRPr="00000000" w14:paraId="00000098">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99">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9A">
      <w:pPr>
        <w:spacing w:after="60" w:lineRule="auto"/>
        <w:rPr>
          <w:highlight w:val="cyan"/>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 Bidder’s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035"/>
        <w:gridCol w:w="1455"/>
        <w:gridCol w:w="1020"/>
        <w:gridCol w:w="1245"/>
        <w:gridCol w:w="1065"/>
        <w:gridCol w:w="1425"/>
        <w:gridCol w:w="1335"/>
        <w:tblGridChange w:id="0">
          <w:tblGrid>
            <w:gridCol w:w="1395"/>
            <w:gridCol w:w="103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9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9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9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9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8">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AC">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goods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D">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highlight w:val="cyan"/>
                <w:rtl w:val="0"/>
              </w:rPr>
              <w:t xml:space="preserve">[insert name and model of goods supplied,its qty</w:t>
            </w:r>
            <w:r w:rsidDel="00000000" w:rsidR="00000000" w:rsidRPr="00000000">
              <w:rPr>
                <w:rFonts w:ascii="Arial" w:cs="Arial" w:eastAsia="Arial" w:hAnsi="Arial"/>
                <w:rtl w:val="0"/>
              </w:rPr>
              <w:t xml:space="preserv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3">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B">
            <w:pPr>
              <w:rPr>
                <w:rFonts w:ascii="Arial" w:cs="Arial" w:eastAsia="Arial" w:hAnsi="Arial"/>
              </w:rPr>
            </w:pPr>
            <w:r w:rsidDel="00000000" w:rsidR="00000000" w:rsidRPr="00000000">
              <w:rPr>
                <w:rtl w:val="0"/>
              </w:rPr>
            </w:r>
          </w:p>
        </w:tc>
      </w:tr>
    </w:tbl>
    <w:p w:rsidR="00000000" w:rsidDel="00000000" w:rsidP="00000000" w:rsidRDefault="00000000" w:rsidRPr="00000000" w14:paraId="000000CC">
      <w:pPr>
        <w:ind w:left="1598" w:firstLine="0"/>
        <w:jc w:val="both"/>
        <w:rPr/>
      </w:pPr>
      <w:r w:rsidDel="00000000" w:rsidR="00000000" w:rsidRPr="00000000">
        <w:rPr>
          <w:rtl w:val="0"/>
        </w:rPr>
      </w:r>
    </w:p>
    <w:p w:rsidR="00000000" w:rsidDel="00000000" w:rsidP="00000000" w:rsidRDefault="00000000" w:rsidRPr="00000000" w14:paraId="000000CD">
      <w:pPr>
        <w:rPr/>
      </w:pPr>
      <w:r w:rsidDel="00000000" w:rsidR="00000000" w:rsidRPr="00000000">
        <w:rPr>
          <w:b w:val="1"/>
          <w:rtl w:val="0"/>
        </w:rPr>
        <w:t xml:space="preserve">Prior experience of bidder’s local representative office or designated local partner in the provision of in-country services (delivery,installation,commissioning of medical devices and providing related training) across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E">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F">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1">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2">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3">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DA">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services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B">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highlight w:val="cyan"/>
                <w:rtl w:val="0"/>
              </w:rPr>
              <w:t xml:space="preserve">[insert name and model of goods and its qty that related services were rendered for]</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highlight w:val="cyan"/>
                <w:rtl w:val="0"/>
              </w:rPr>
              <w:t xml:space="preserve">[insert name of designated local partner or bidder’s local representative office]</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highlight w:val="cyan"/>
                <w:rtl w:val="0"/>
              </w:rPr>
              <w:t xml:space="preserve">[insert type of services rendered</w:t>
            </w:r>
            <w:r w:rsidDel="00000000" w:rsidR="00000000" w:rsidRPr="00000000">
              <w:rPr>
                <w:rFonts w:ascii="Arial" w:cs="Arial" w:eastAsia="Arial" w:hAnsi="Arial"/>
                <w:rtl w:val="0"/>
              </w:rPr>
              <w:t xml:space="preserve">]</w:t>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E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5">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E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B">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E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F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F1">
            <w:pPr>
              <w:rPr>
                <w:rFonts w:ascii="Arial" w:cs="Arial" w:eastAsia="Arial" w:hAnsi="Arial"/>
              </w:rPr>
            </w:pPr>
            <w:r w:rsidDel="00000000" w:rsidR="00000000" w:rsidRPr="00000000">
              <w:rPr>
                <w:rtl w:val="0"/>
              </w:rPr>
            </w:r>
          </w:p>
        </w:tc>
      </w:tr>
    </w:tbl>
    <w:p w:rsidR="00000000" w:rsidDel="00000000" w:rsidP="00000000" w:rsidRDefault="00000000" w:rsidRPr="00000000" w14:paraId="000000F2">
      <w:pPr>
        <w:ind w:left="1598" w:firstLine="0"/>
        <w:jc w:val="both"/>
        <w:rPr/>
      </w:pPr>
      <w:r w:rsidDel="00000000" w:rsidR="00000000" w:rsidRPr="00000000">
        <w:rPr>
          <w:rtl w:val="0"/>
        </w:rPr>
      </w:r>
    </w:p>
    <w:p w:rsidR="00000000" w:rsidDel="00000000" w:rsidP="00000000" w:rsidRDefault="00000000" w:rsidRPr="00000000" w14:paraId="000000F3">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F4">
            <w:pPr>
              <w:keepNext w:val="1"/>
              <w:keepLines w:val="1"/>
              <w:spacing w:after="120" w:lineRule="auto"/>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installation or assembly at final destinations,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F5">
            <w:pPr>
              <w:widowControl w:val="0"/>
              <w:rPr>
                <w:rFonts w:ascii="Arial" w:cs="Arial" w:eastAsia="Arial" w:hAnsi="Arial"/>
              </w:rPr>
            </w:pPr>
            <w:r w:rsidDel="00000000" w:rsidR="00000000" w:rsidRPr="00000000">
              <w:rPr>
                <w:rFonts w:ascii="Arial" w:cs="Arial" w:eastAsia="Arial" w:hAnsi="Arial"/>
                <w:highlight w:val="cyan"/>
                <w:rtl w:val="0"/>
              </w:rPr>
              <w:t xml:space="preserve">[insert information here]</w:t>
            </w:r>
            <w:r w:rsidDel="00000000" w:rsidR="00000000" w:rsidRPr="00000000">
              <w:rPr>
                <w:rtl w:val="0"/>
              </w:rPr>
            </w:r>
          </w:p>
        </w:tc>
      </w:tr>
    </w:tbl>
    <w:p w:rsidR="00000000" w:rsidDel="00000000" w:rsidP="00000000" w:rsidRDefault="00000000" w:rsidRPr="00000000" w14:paraId="000000F6">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F7">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F8">
      <w:pPr>
        <w:tabs>
          <w:tab w:val="left" w:leader="none" w:pos="720"/>
        </w:tabs>
        <w:rPr/>
      </w:pPr>
      <w:r w:rsidDel="00000000" w:rsidR="00000000" w:rsidRPr="00000000">
        <w:rPr>
          <w:rtl w:val="0"/>
        </w:rPr>
      </w:r>
    </w:p>
    <w:p w:rsidR="00000000" w:rsidDel="00000000" w:rsidP="00000000" w:rsidRDefault="00000000" w:rsidRPr="00000000" w14:paraId="000000F9">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FE">
      <w:pPr>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FF">
      <w:pPr>
        <w:keepNext w:val="1"/>
        <w:keepLines w:val="1"/>
        <w:spacing w:after="120" w:before="360" w:lineRule="auto"/>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100">
      <w:pPr>
        <w:rPr>
          <w:highlight w:val="lightGray"/>
        </w:rPr>
      </w:pPr>
      <w:r w:rsidDel="00000000" w:rsidR="00000000" w:rsidRPr="00000000">
        <w:rPr>
          <w:rtl w:val="0"/>
        </w:rPr>
      </w:r>
    </w:p>
    <w:p w:rsidR="00000000" w:rsidDel="00000000" w:rsidP="00000000" w:rsidRDefault="00000000" w:rsidRPr="00000000" w14:paraId="00000101">
      <w:pPr>
        <w:jc w:val="both"/>
        <w:rPr>
          <w:i w:val="1"/>
          <w:sz w:val="22"/>
          <w:szCs w:val="22"/>
        </w:rPr>
      </w:pPr>
      <w:r w:rsidDel="00000000" w:rsidR="00000000" w:rsidRPr="00000000">
        <w:rPr>
          <w:i w:val="1"/>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102">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103">
      <w:pPr>
        <w:jc w:val="both"/>
        <w:rPr>
          <w:b w:val="1"/>
        </w:rPr>
      </w:pPr>
      <w:r w:rsidDel="00000000" w:rsidR="00000000" w:rsidRPr="00000000">
        <w:rPr>
          <w:rtl w:val="0"/>
        </w:rPr>
      </w:r>
    </w:p>
    <w:p w:rsidR="00000000" w:rsidDel="00000000" w:rsidP="00000000" w:rsidRDefault="00000000" w:rsidRPr="00000000" w14:paraId="00000104">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RFQ/2024/50662</w:t>
      </w:r>
    </w:p>
    <w:p w:rsidR="00000000" w:rsidDel="00000000" w:rsidP="00000000" w:rsidRDefault="00000000" w:rsidRPr="00000000" w14:paraId="00000105">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06">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107">
      <w:pPr>
        <w:spacing w:after="60" w:lineRule="auto"/>
        <w:rPr>
          <w:highlight w:val="cyan"/>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To: UNOPS</w:t>
      </w:r>
    </w:p>
    <w:p w:rsidR="00000000" w:rsidDel="00000000" w:rsidP="00000000" w:rsidRDefault="00000000" w:rsidRPr="00000000" w14:paraId="00000109">
      <w:pPr>
        <w:jc w:val="center"/>
        <w:rPr>
          <w:b w:val="1"/>
          <w:i w:val="1"/>
        </w:rPr>
      </w:pPr>
      <w:r w:rsidDel="00000000" w:rsidR="00000000" w:rsidRPr="00000000">
        <w:rPr>
          <w:rtl w:val="0"/>
        </w:rPr>
      </w:r>
    </w:p>
    <w:p w:rsidR="00000000" w:rsidDel="00000000" w:rsidP="00000000" w:rsidRDefault="00000000" w:rsidRPr="00000000" w14:paraId="0000010A">
      <w:pPr>
        <w:jc w:val="center"/>
        <w:rPr>
          <w:b w:val="1"/>
          <w:i w:val="1"/>
        </w:rPr>
      </w:pPr>
      <w:r w:rsidDel="00000000" w:rsidR="00000000" w:rsidRPr="00000000">
        <w:rPr>
          <w:rtl w:val="0"/>
        </w:rPr>
      </w:r>
    </w:p>
    <w:p w:rsidR="00000000" w:rsidDel="00000000" w:rsidP="00000000" w:rsidRDefault="00000000" w:rsidRPr="00000000" w14:paraId="0000010B">
      <w:pPr>
        <w:jc w:val="center"/>
        <w:rPr>
          <w:b w:val="1"/>
        </w:rPr>
      </w:pPr>
      <w:r w:rsidDel="00000000" w:rsidR="00000000" w:rsidRPr="00000000">
        <w:rPr>
          <w:b w:val="1"/>
          <w:rtl w:val="0"/>
        </w:rPr>
        <w:t xml:space="preserve">WHEREAS</w:t>
      </w:r>
    </w:p>
    <w:p w:rsidR="00000000" w:rsidDel="00000000" w:rsidP="00000000" w:rsidRDefault="00000000" w:rsidRPr="00000000" w14:paraId="0000010C">
      <w:pPr>
        <w:jc w:val="center"/>
        <w:rPr>
          <w:b w:val="1"/>
        </w:rPr>
      </w:pPr>
      <w:r w:rsidDel="00000000" w:rsidR="00000000" w:rsidRPr="00000000">
        <w:rPr>
          <w:rtl w:val="0"/>
        </w:rPr>
      </w:r>
    </w:p>
    <w:p w:rsidR="00000000" w:rsidDel="00000000" w:rsidP="00000000" w:rsidRDefault="00000000" w:rsidRPr="00000000" w14:paraId="0000010D">
      <w:pPr>
        <w:jc w:val="center"/>
        <w:rPr>
          <w:b w:val="1"/>
        </w:rPr>
      </w:pPr>
      <w:r w:rsidDel="00000000" w:rsidR="00000000" w:rsidRPr="00000000">
        <w:rPr>
          <w:rtl w:val="0"/>
        </w:rPr>
      </w:r>
    </w:p>
    <w:p w:rsidR="00000000" w:rsidDel="00000000" w:rsidP="00000000" w:rsidRDefault="00000000" w:rsidRPr="00000000" w14:paraId="0000010E">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10F">
      <w:pPr>
        <w:jc w:val="both"/>
        <w:rPr/>
      </w:pPr>
      <w:r w:rsidDel="00000000" w:rsidR="00000000" w:rsidRPr="00000000">
        <w:rPr>
          <w:rtl w:val="0"/>
        </w:rPr>
      </w:r>
    </w:p>
    <w:p w:rsidR="00000000" w:rsidDel="00000000" w:rsidP="00000000" w:rsidRDefault="00000000" w:rsidRPr="00000000" w14:paraId="00000110">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111">
      <w:pPr>
        <w:jc w:val="both"/>
        <w:rPr/>
      </w:pPr>
      <w:r w:rsidDel="00000000" w:rsidR="00000000" w:rsidRPr="00000000">
        <w:rPr>
          <w:rtl w:val="0"/>
        </w:rPr>
      </w:r>
    </w:p>
    <w:p w:rsidR="00000000" w:rsidDel="00000000" w:rsidP="00000000" w:rsidRDefault="00000000" w:rsidRPr="00000000" w14:paraId="00000112">
      <w:pPr>
        <w:spacing w:after="240" w:lineRule="auto"/>
        <w:jc w:val="both"/>
        <w:rPr>
          <w:sz w:val="18"/>
          <w:szCs w:val="18"/>
        </w:rPr>
      </w:pPr>
      <w:r w:rsidDel="00000000" w:rsidR="00000000" w:rsidRPr="00000000">
        <w:rPr>
          <w:rtl w:val="0"/>
        </w:rPr>
        <w:t xml:space="preserve">We also confirm availability of spare parts, consumables, reagents, etc. and related service support in the Republic of Uzbekistan for the coming 5 years.</w:t>
      </w:r>
      <w:r w:rsidDel="00000000" w:rsidR="00000000" w:rsidRPr="00000000">
        <w:rPr>
          <w:rtl w:val="0"/>
        </w:rPr>
      </w:r>
    </w:p>
    <w:p w:rsidR="00000000" w:rsidDel="00000000" w:rsidP="00000000" w:rsidRDefault="00000000" w:rsidRPr="00000000" w14:paraId="00000113">
      <w:pPr>
        <w:jc w:val="both"/>
        <w:rPr/>
      </w:pPr>
      <w:r w:rsidDel="00000000" w:rsidR="00000000" w:rsidRPr="00000000">
        <w:rPr>
          <w:rtl w:val="0"/>
        </w:rPr>
      </w:r>
    </w:p>
    <w:p w:rsidR="00000000" w:rsidDel="00000000" w:rsidP="00000000" w:rsidRDefault="00000000" w:rsidRPr="00000000" w14:paraId="00000114">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115">
      <w:pPr>
        <w:jc w:val="both"/>
        <w:rPr>
          <w:b w:val="1"/>
        </w:rPr>
      </w:pPr>
      <w:r w:rsidDel="00000000" w:rsidR="00000000" w:rsidRPr="00000000">
        <w:rPr>
          <w:rtl w:val="0"/>
        </w:rPr>
      </w:r>
    </w:p>
    <w:p w:rsidR="00000000" w:rsidDel="00000000" w:rsidP="00000000" w:rsidRDefault="00000000" w:rsidRPr="00000000" w14:paraId="00000116">
      <w:pPr>
        <w:jc w:val="both"/>
        <w:rPr>
          <w:b w:val="1"/>
        </w:rPr>
      </w:pPr>
      <w:r w:rsidDel="00000000" w:rsidR="00000000" w:rsidRPr="00000000">
        <w:rPr>
          <w:rtl w:val="0"/>
        </w:rPr>
      </w:r>
    </w:p>
    <w:p w:rsidR="00000000" w:rsidDel="00000000" w:rsidP="00000000" w:rsidRDefault="00000000" w:rsidRPr="00000000" w14:paraId="00000117">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118">
      <w:pPr>
        <w:jc w:val="both"/>
        <w:rPr/>
      </w:pPr>
      <w:r w:rsidDel="00000000" w:rsidR="00000000" w:rsidRPr="00000000">
        <w:rPr>
          <w:rtl w:val="0"/>
        </w:rPr>
      </w:r>
    </w:p>
    <w:p w:rsidR="00000000" w:rsidDel="00000000" w:rsidP="00000000" w:rsidRDefault="00000000" w:rsidRPr="00000000" w14:paraId="00000119">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11A">
      <w:pPr>
        <w:jc w:val="both"/>
        <w:rPr/>
      </w:pPr>
      <w:r w:rsidDel="00000000" w:rsidR="00000000" w:rsidRPr="00000000">
        <w:rPr>
          <w:rtl w:val="0"/>
        </w:rPr>
      </w:r>
    </w:p>
    <w:p w:rsidR="00000000" w:rsidDel="00000000" w:rsidP="00000000" w:rsidRDefault="00000000" w:rsidRPr="00000000" w14:paraId="0000011B">
      <w:pPr>
        <w:jc w:val="both"/>
        <w:rPr>
          <w:i w:val="1"/>
        </w:rPr>
      </w:pPr>
      <w:r w:rsidDel="00000000" w:rsidR="00000000" w:rsidRPr="00000000">
        <w:rPr>
          <w:rtl w:val="0"/>
        </w:rPr>
      </w:r>
    </w:p>
    <w:p w:rsidR="00000000" w:rsidDel="00000000" w:rsidP="00000000" w:rsidRDefault="00000000" w:rsidRPr="00000000" w14:paraId="0000011C">
      <w:pPr>
        <w:jc w:val="both"/>
        <w:rPr/>
      </w:pPr>
      <w:r w:rsidDel="00000000" w:rsidR="00000000" w:rsidRPr="00000000">
        <w:rPr>
          <w:rtl w:val="0"/>
        </w:rPr>
      </w:r>
    </w:p>
    <w:p w:rsidR="00000000" w:rsidDel="00000000" w:rsidP="00000000" w:rsidRDefault="00000000" w:rsidRPr="00000000" w14:paraId="0000011D">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0">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21">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jc w:val="both"/>
        <w:rPr/>
      </w:pPr>
      <w:r w:rsidDel="00000000" w:rsidR="00000000" w:rsidRPr="00000000">
        <w:rPr>
          <w:rtl w:val="0"/>
        </w:rPr>
        <w:t xml:space="preserve">This is to certify that</w:t>
      </w:r>
      <w:r w:rsidDel="00000000" w:rsidR="00000000" w:rsidRPr="00000000">
        <w:rPr>
          <w:i w:val="1"/>
          <w:highlight w:val="cyan"/>
          <w:rtl w:val="0"/>
        </w:rPr>
        <w:t xml:space="preserve"> [delete unwanted option </w:t>
      </w:r>
      <w:r w:rsidDel="00000000" w:rsidR="00000000" w:rsidRPr="00000000">
        <w:rPr>
          <w:b w:val="1"/>
          <w:i w:val="1"/>
          <w:highlight w:val="cyan"/>
          <w:rtl w:val="0"/>
        </w:rPr>
        <w:t xml:space="preserve">a</w:t>
      </w:r>
      <w:r w:rsidDel="00000000" w:rsidR="00000000" w:rsidRPr="00000000">
        <w:rPr>
          <w:i w:val="1"/>
          <w:highlight w:val="cyan"/>
          <w:rtl w:val="0"/>
        </w:rPr>
        <w:t xml:space="preserve"> or </w:t>
      </w:r>
      <w:r w:rsidDel="00000000" w:rsidR="00000000" w:rsidRPr="00000000">
        <w:rPr>
          <w:b w:val="1"/>
          <w:i w:val="1"/>
          <w:highlight w:val="cyan"/>
          <w:rtl w:val="0"/>
        </w:rPr>
        <w:t xml:space="preserve">b</w:t>
      </w:r>
      <w:r w:rsidDel="00000000" w:rsidR="00000000" w:rsidRPr="00000000">
        <w:rPr>
          <w:rtl w:val="0"/>
        </w:rPr>
        <w:t xml:space="preserve">]:</w:t>
      </w:r>
    </w:p>
    <w:p w:rsidR="00000000" w:rsidDel="00000000" w:rsidP="00000000" w:rsidRDefault="00000000" w:rsidRPr="00000000" w14:paraId="00000125">
      <w:pPr>
        <w:jc w:val="both"/>
        <w:rPr/>
      </w:pPr>
      <w:r w:rsidDel="00000000" w:rsidR="00000000" w:rsidRPr="00000000">
        <w:rPr>
          <w:rtl w:val="0"/>
        </w:rPr>
        <w:t xml:space="preserve"> </w:t>
      </w:r>
    </w:p>
    <w:p w:rsidR="00000000" w:rsidDel="00000000" w:rsidP="00000000" w:rsidRDefault="00000000" w:rsidRPr="00000000" w14:paraId="00000126">
      <w:pPr>
        <w:numPr>
          <w:ilvl w:val="0"/>
          <w:numId w:val="2"/>
        </w:numPr>
        <w:ind w:left="720" w:hanging="360"/>
        <w:jc w:val="both"/>
        <w:rPr/>
      </w:pPr>
      <w:r w:rsidDel="00000000" w:rsidR="00000000" w:rsidRPr="00000000">
        <w:rPr>
          <w:rtl w:val="0"/>
        </w:rPr>
        <w:t xml:space="preserve">No adverse action has been taken against the Bidder </w:t>
      </w:r>
      <w:r w:rsidDel="00000000" w:rsidR="00000000" w:rsidRPr="00000000">
        <w:rPr>
          <w:i w:val="1"/>
          <w:highlight w:val="cyan"/>
          <w:rtl w:val="0"/>
        </w:rPr>
        <w:t xml:space="preserve">[insert Bidder’s name]</w:t>
      </w:r>
      <w:r w:rsidDel="00000000" w:rsidR="00000000" w:rsidRPr="00000000">
        <w:rPr>
          <w:rtl w:val="0"/>
        </w:rPr>
        <w:t xml:space="preserve"> and the manufacturers (</w:t>
      </w:r>
      <w:r w:rsidDel="00000000" w:rsidR="00000000" w:rsidRPr="00000000">
        <w:rPr>
          <w:i w:val="1"/>
          <w:highlight w:val="cyan"/>
          <w:rtl w:val="0"/>
        </w:rPr>
        <w:t xml:space="preserve">insert manufacturer’s names</w:t>
      </w:r>
      <w:r w:rsidDel="00000000" w:rsidR="00000000" w:rsidRPr="00000000">
        <w:rPr>
          <w:rtl w:val="0"/>
        </w:rPr>
        <w:t xml:space="preserve">) whose products are being offered by the Bidder against this Request for Quotations, in the last 5 (Five) years.</w:t>
      </w:r>
    </w:p>
    <w:p w:rsidR="00000000" w:rsidDel="00000000" w:rsidP="00000000" w:rsidRDefault="00000000" w:rsidRPr="00000000" w14:paraId="00000127">
      <w:pPr>
        <w:ind w:left="720" w:firstLine="0"/>
        <w:jc w:val="both"/>
        <w:rPr/>
      </w:pPr>
      <w:r w:rsidDel="00000000" w:rsidR="00000000" w:rsidRPr="00000000">
        <w:rPr>
          <w:rtl w:val="0"/>
        </w:rPr>
      </w:r>
    </w:p>
    <w:p w:rsidR="00000000" w:rsidDel="00000000" w:rsidP="00000000" w:rsidRDefault="00000000" w:rsidRPr="00000000" w14:paraId="00000128">
      <w:pPr>
        <w:numPr>
          <w:ilvl w:val="0"/>
          <w:numId w:val="2"/>
        </w:numPr>
        <w:ind w:left="720" w:hanging="360"/>
        <w:jc w:val="both"/>
        <w:rPr/>
      </w:pPr>
      <w:r w:rsidDel="00000000" w:rsidR="00000000" w:rsidRPr="00000000">
        <w:rPr>
          <w:rtl w:val="0"/>
        </w:rPr>
        <w:t xml:space="preserve">The following instances of previous past performance have resulted in adverse actions taken against the Bidder (</w:t>
      </w:r>
      <w:r w:rsidDel="00000000" w:rsidR="00000000" w:rsidRPr="00000000">
        <w:rPr>
          <w:i w:val="1"/>
          <w:highlight w:val="cyan"/>
          <w:rtl w:val="0"/>
        </w:rPr>
        <w:t xml:space="preserve">insert Bidder’s name</w:t>
      </w:r>
      <w:r w:rsidDel="00000000" w:rsidR="00000000" w:rsidRPr="00000000">
        <w:rPr>
          <w:rtl w:val="0"/>
        </w:rPr>
        <w:t xml:space="preserve">) and the manufacturers </w:t>
      </w:r>
      <w:r w:rsidDel="00000000" w:rsidR="00000000" w:rsidRPr="00000000">
        <w:rPr>
          <w:i w:val="1"/>
          <w:highlight w:val="cyan"/>
          <w:rtl w:val="0"/>
        </w:rPr>
        <w:t xml:space="preserve">(insert manufacturer’s names</w:t>
      </w:r>
      <w:r w:rsidDel="00000000" w:rsidR="00000000" w:rsidRPr="00000000">
        <w:rPr>
          <w:rtl w:val="0"/>
        </w:rPr>
        <w:t xml:space="preserve">) whose products are being offered by the Bidder, in the last 5 (Five) years. Such adverse actions included:</w:t>
      </w:r>
    </w:p>
    <w:p w:rsidR="00000000" w:rsidDel="00000000" w:rsidP="00000000" w:rsidRDefault="00000000" w:rsidRPr="00000000" w14:paraId="00000129">
      <w:pPr>
        <w:ind w:left="720" w:firstLine="0"/>
        <w:jc w:val="both"/>
        <w:rPr/>
      </w:pPr>
      <w:r w:rsidDel="00000000" w:rsidR="00000000" w:rsidRPr="00000000">
        <w:rPr>
          <w:rtl w:val="0"/>
        </w:rPr>
      </w:r>
    </w:p>
    <w:p w:rsidR="00000000" w:rsidDel="00000000" w:rsidP="00000000" w:rsidRDefault="00000000" w:rsidRPr="00000000" w14:paraId="0000012A">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2B">
      <w:pPr>
        <w:jc w:val="both"/>
        <w:rPr/>
      </w:pPr>
      <w:r w:rsidDel="00000000" w:rsidR="00000000" w:rsidRPr="00000000">
        <w:rPr>
          <w:rtl w:val="0"/>
        </w:rPr>
      </w:r>
    </w:p>
    <w:p w:rsidR="00000000" w:rsidDel="00000000" w:rsidP="00000000" w:rsidRDefault="00000000" w:rsidRPr="00000000" w14:paraId="0000012C">
      <w:pPr>
        <w:jc w:val="both"/>
        <w:rPr/>
      </w:pPr>
      <w:r w:rsidDel="00000000" w:rsidR="00000000" w:rsidRPr="00000000">
        <w:rPr>
          <w:rtl w:val="0"/>
        </w:rPr>
      </w:r>
    </w:p>
    <w:p w:rsidR="00000000" w:rsidDel="00000000" w:rsidP="00000000" w:rsidRDefault="00000000" w:rsidRPr="00000000" w14:paraId="0000012D">
      <w:pPr>
        <w:jc w:val="both"/>
        <w:rPr/>
      </w:pPr>
      <w:r w:rsidDel="00000000" w:rsidR="00000000" w:rsidRPr="00000000">
        <w:rPr>
          <w:rtl w:val="0"/>
        </w:rPr>
      </w:r>
    </w:p>
    <w:p w:rsidR="00000000" w:rsidDel="00000000" w:rsidP="00000000" w:rsidRDefault="00000000" w:rsidRPr="00000000" w14:paraId="0000012E">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2F">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30">
      <w:pPr>
        <w:tabs>
          <w:tab w:val="left" w:leader="none" w:pos="720"/>
        </w:tabs>
        <w:rPr/>
      </w:pPr>
      <w:r w:rsidDel="00000000" w:rsidR="00000000" w:rsidRPr="00000000">
        <w:rPr>
          <w:rtl w:val="0"/>
        </w:rPr>
      </w:r>
    </w:p>
    <w:p w:rsidR="00000000" w:rsidDel="00000000" w:rsidP="00000000" w:rsidRDefault="00000000" w:rsidRPr="00000000" w14:paraId="00000131">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6">
      <w:pPr>
        <w:tabs>
          <w:tab w:val="left" w:leader="none" w:pos="990"/>
        </w:tabs>
        <w:jc w:val="center"/>
        <w:rPr>
          <w:b w:val="1"/>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r w:rsidDel="00000000" w:rsidR="00000000" w:rsidRPr="00000000">
        <w:rPr>
          <w:rtl w:val="0"/>
        </w:rPr>
      </w:r>
    </w:p>
    <w:sectPr>
      <w:type w:val="nextPage"/>
      <w:pgSz w:h="16839" w:w="11907" w:orient="portrait"/>
      <w:pgMar w:bottom="1008" w:top="1296" w:left="1152" w:right="863.9999999999999" w:header="576"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UNOPS 2021</w:t>
          </w:r>
          <w:r w:rsidDel="00000000" w:rsidR="00000000" w:rsidRPr="00000000">
            <w:rPr>
              <w:rtl w:val="0"/>
            </w:rPr>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7">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-7802</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widowControl w:val="0"/>
      <w:spacing w:line="276" w:lineRule="auto"/>
      <w:rPr>
        <w:sz w:val="2"/>
        <w:szCs w:val="2"/>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39">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3A">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RFQ/2024/50662</w:t>
          </w:r>
        </w:p>
      </w:tc>
    </w:tr>
  </w:tbl>
  <w:p w:rsidR="00000000" w:rsidDel="00000000" w:rsidP="00000000" w:rsidRDefault="00000000" w:rsidRPr="00000000" w14:paraId="0000013B">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Qo8GDiUSQwlFtCOKCDFETgmu8A==">CgMxLjAyCGguZ2pkZ3hzOABqJQoUc3VnZ2VzdC54M2RpOHM3YjRibnESDVlhdmRhdCBWQUxJRVZqJAoTc3VnZ2VzdC50NXNqNWZha2VzcRINWWF2ZGF0IFZBTElFVnIhMTF1d1pmUEZ5QmdxdWtmSXFRRjFoSlpGRWJ1dnY4Snd3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