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bq3mmg2ilgud"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Decarbonize Captive Power Market for Industrial Decarbonization (Indonesia)</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color w:val="31708f"/>
          <w:sz w:val="27"/>
          <w:szCs w:val="27"/>
        </w:rPr>
      </w:pPr>
      <w:bookmarkStart w:colFirst="0" w:colLast="0" w:name="_heading=h.ryjw3svqk87a" w:id="2"/>
      <w:bookmarkEnd w:id="2"/>
      <w:r w:rsidDel="00000000" w:rsidR="00000000" w:rsidRPr="00000000">
        <w:rPr>
          <w:b w:val="1"/>
          <w:i w:val="0"/>
          <w:smallCaps w:val="0"/>
          <w:strike w:val="0"/>
          <w:color w:val="000000"/>
          <w:u w:val="none"/>
          <w:vertAlign w:val="baseline"/>
          <w:rtl w:val="0"/>
        </w:rPr>
        <w:t xml:space="preserve">eSourcing referen</w:t>
      </w:r>
      <w:r w:rsidDel="00000000" w:rsidR="00000000" w:rsidRPr="00000000">
        <w:rPr>
          <w:b w:val="1"/>
          <w:rtl w:val="0"/>
        </w:rPr>
        <w:t xml:space="preserve">ce: RFP/2024/51178</w:t>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A: Joint Venture Partner Information Form</w:t>
      </w:r>
      <w:r w:rsidDel="00000000" w:rsidR="00000000" w:rsidRPr="00000000">
        <w:rPr>
          <w:rtl w:val="0"/>
        </w:rPr>
      </w:r>
    </w:p>
    <w:p w:rsidR="00000000" w:rsidDel="00000000" w:rsidP="00000000" w:rsidRDefault="00000000" w:rsidRPr="00000000" w14:paraId="0000000B">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B: Proposal Submission Form</w:t>
      </w:r>
      <w:r w:rsidDel="00000000" w:rsidR="00000000" w:rsidRPr="00000000">
        <w:rPr>
          <w:rtl w:val="0"/>
        </w:rPr>
      </w:r>
    </w:p>
    <w:p w:rsidR="00000000" w:rsidDel="00000000" w:rsidP="00000000" w:rsidRDefault="00000000" w:rsidRPr="00000000" w14:paraId="0000000C">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D: Technical Proposal Form</w:t>
      </w:r>
      <w:r w:rsidDel="00000000" w:rsidR="00000000" w:rsidRPr="00000000">
        <w:rPr>
          <w:rtl w:val="0"/>
        </w:rPr>
      </w:r>
    </w:p>
    <w:p w:rsidR="00000000" w:rsidDel="00000000" w:rsidP="00000000" w:rsidRDefault="00000000" w:rsidRPr="00000000" w14:paraId="0000000D">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i w:val="0"/>
          <w:smallCaps w:val="0"/>
          <w:strike w:val="0"/>
          <w:color w:val="000000"/>
          <w:sz w:val="20"/>
          <w:szCs w:val="20"/>
          <w:u w:val="none"/>
          <w:shd w:fill="auto" w:val="clear"/>
          <w:vertAlign w:val="baseline"/>
          <w:rtl w:val="0"/>
        </w:rPr>
        <w:t xml:space="preserve">: Format for Resume of Proposed Key Personnel </w:t>
      </w:r>
      <w:r w:rsidDel="00000000" w:rsidR="00000000" w:rsidRPr="00000000">
        <w:rPr>
          <w:rtl w:val="0"/>
        </w:rPr>
      </w:r>
    </w:p>
    <w:p w:rsidR="00000000" w:rsidDel="00000000" w:rsidP="00000000" w:rsidRDefault="00000000" w:rsidRPr="00000000" w14:paraId="0000000E">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i w:val="0"/>
          <w:smallCaps w:val="0"/>
          <w:strike w:val="0"/>
          <w:color w:val="000000"/>
          <w:sz w:val="20"/>
          <w:szCs w:val="20"/>
          <w:u w:val="none"/>
          <w:shd w:fill="auto" w:val="clear"/>
          <w:vertAlign w:val="baseline"/>
          <w:rtl w:val="0"/>
        </w:rPr>
        <w:t xml:space="preserve">: Performance Statement Form </w:t>
      </w:r>
      <w:r w:rsidDel="00000000" w:rsidR="00000000" w:rsidRPr="00000000">
        <w:rPr>
          <w:rtl w:val="0"/>
        </w:rPr>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2">
      <w:pPr>
        <w:rPr/>
      </w:pPr>
      <w:r w:rsidDel="00000000" w:rsidR="00000000" w:rsidRPr="00000000">
        <w:rPr>
          <w:rtl w:val="0"/>
        </w:rPr>
        <w:t xml:space="preserve">[The Offeror shall fill in this Form in accordance with the instructions indicated below]</w:t>
      </w:r>
    </w:p>
    <w:p w:rsidR="00000000" w:rsidDel="00000000" w:rsidP="00000000" w:rsidRDefault="00000000" w:rsidRPr="00000000" w14:paraId="00000013">
      <w:pPr>
        <w:ind w:left="720" w:hanging="720"/>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RFP reference no:</w:t>
      </w:r>
      <w:r w:rsidDel="00000000" w:rsidR="00000000" w:rsidRPr="00000000">
        <w:rPr>
          <w:rtl w:val="0"/>
        </w:rPr>
        <w:t xml:space="preserve"> </w:t>
      </w:r>
      <w:r w:rsidDel="00000000" w:rsidR="00000000" w:rsidRPr="00000000">
        <w:rPr>
          <w:b w:val="1"/>
          <w:rtl w:val="0"/>
        </w:rPr>
        <w:t xml:space="preserve">RFP/2024/51178</w:t>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Name of Offeror: </w:t>
      </w:r>
      <w:r w:rsidDel="00000000" w:rsidR="00000000" w:rsidRPr="00000000">
        <w:rPr>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Date: </w:t>
      </w:r>
      <w:r w:rsidDel="00000000" w:rsidR="00000000" w:rsidRPr="00000000">
        <w:rPr>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rPr>
          <w:b w:val="1"/>
          <w:i w:val="1"/>
          <w:smallCaps w:val="0"/>
          <w:strike w:val="0"/>
          <w:color w:val="000000"/>
          <w:sz w:val="20"/>
          <w:szCs w:val="20"/>
          <w:u w:val="none"/>
          <w:shd w:fill="auto" w:val="clear"/>
          <w:vertAlign w:val="baseline"/>
        </w:rPr>
      </w:pPr>
      <w:r w:rsidDel="00000000" w:rsidR="00000000" w:rsidRPr="00000000">
        <w:rPr>
          <w:b w:val="1"/>
          <w:i w:val="1"/>
          <w:rtl w:val="0"/>
        </w:rPr>
        <w:t xml:space="preserve">To be completed and returned with your Proposal if the Proposal is submitted as a Joint venture/Consortium/Association.</w:t>
      </w:r>
      <w:r w:rsidDel="00000000" w:rsidR="00000000" w:rsidRPr="00000000">
        <w:rPr>
          <w:rtl w:val="0"/>
        </w:rPr>
      </w:r>
    </w:p>
    <w:p w:rsidR="00000000" w:rsidDel="00000000" w:rsidP="00000000" w:rsidRDefault="00000000" w:rsidRPr="00000000" w14:paraId="00000019">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A">
            <w:pPr>
              <w:jc w:val="center"/>
              <w:rPr>
                <w:rFonts w:ascii="Arial" w:cs="Arial" w:eastAsia="Arial" w:hAnsi="Arial"/>
                <w:b w:val="1"/>
              </w:rPr>
            </w:pPr>
            <w:r w:rsidDel="00000000" w:rsidR="00000000" w:rsidRPr="00000000">
              <w:rPr>
                <w:rFonts w:ascii="Arial" w:cs="Arial" w:eastAsia="Arial" w:hAnsi="Arial"/>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rPr>
                <w:rFonts w:ascii="Arial" w:cs="Arial" w:eastAsia="Arial" w:hAnsi="Arial"/>
                <w:b w:val="1"/>
              </w:rPr>
            </w:pPr>
            <w:r w:rsidDel="00000000" w:rsidR="00000000" w:rsidRPr="00000000">
              <w:rPr>
                <w:rFonts w:ascii="Arial" w:cs="Arial" w:eastAsia="Arial" w:hAnsi="Arial"/>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D">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rFonts w:ascii="Arial" w:cs="Arial" w:eastAsia="Arial" w:hAnsi="Arial"/>
                <w:b w:val="1"/>
              </w:rPr>
            </w:pPr>
            <w:r w:rsidDel="00000000" w:rsidR="00000000" w:rsidRPr="00000000">
              <w:rPr>
                <w:rFonts w:ascii="Arial" w:cs="Arial" w:eastAsia="Arial" w:hAnsi="Arial"/>
                <w:b w:val="1"/>
                <w:rtl w:val="0"/>
              </w:rPr>
              <w:t xml:space="preserve">Names of each partner and contact information</w:t>
            </w:r>
          </w:p>
          <w:p w:rsidR="00000000" w:rsidDel="00000000" w:rsidP="00000000" w:rsidRDefault="00000000" w:rsidRPr="00000000" w14:paraId="0000001F">
            <w:pPr>
              <w:rPr>
                <w:rFonts w:ascii="Arial" w:cs="Arial" w:eastAsia="Arial" w:hAnsi="Arial"/>
                <w:b w:val="1"/>
              </w:rPr>
            </w:pPr>
            <w:r w:rsidDel="00000000" w:rsidR="00000000" w:rsidRPr="00000000">
              <w:rPr>
                <w:rFonts w:ascii="Arial" w:cs="Arial" w:eastAsia="Arial" w:hAnsi="Arial"/>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0">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rPr>
                <w:rFonts w:ascii="Arial" w:cs="Arial" w:eastAsia="Arial" w:hAnsi="Arial"/>
                <w:b w:val="1"/>
              </w:rPr>
            </w:pPr>
            <w:r w:rsidDel="00000000" w:rsidR="00000000" w:rsidRPr="00000000">
              <w:rPr>
                <w:rFonts w:ascii="Arial" w:cs="Arial" w:eastAsia="Arial" w:hAnsi="Arial"/>
                <w:b w:val="1"/>
                <w:rtl w:val="0"/>
              </w:rPr>
              <w:t xml:space="preserve">Name of leading </w:t>
            </w:r>
            <w:r w:rsidDel="00000000" w:rsidR="00000000" w:rsidRPr="00000000">
              <w:rPr>
                <w:rFonts w:ascii="Arial" w:cs="Arial" w:eastAsia="Arial" w:hAnsi="Arial"/>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rFonts w:ascii="Arial" w:cs="Arial" w:eastAsia="Arial" w:hAnsi="Arial"/>
                <w:b w:val="1"/>
              </w:rPr>
            </w:pPr>
            <w:r w:rsidDel="00000000" w:rsidR="00000000" w:rsidRPr="00000000">
              <w:rPr>
                <w:rFonts w:ascii="Arial" w:cs="Arial" w:eastAsia="Arial" w:hAnsi="Arial"/>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5">
      <w:pPr>
        <w:spacing w:line="240" w:lineRule="auto"/>
        <w:jc w:val="both"/>
        <w:rPr/>
      </w:pPr>
      <w:r w:rsidDel="00000000" w:rsidR="00000000" w:rsidRPr="00000000">
        <w:rPr>
          <w:rtl w:val="0"/>
        </w:rPr>
      </w:r>
    </w:p>
    <w:p w:rsidR="00000000" w:rsidDel="00000000" w:rsidP="00000000" w:rsidRDefault="00000000" w:rsidRPr="00000000" w14:paraId="00000026">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7">
      <w:pPr>
        <w:spacing w:line="240" w:lineRule="auto"/>
        <w:jc w:val="both"/>
        <w:rPr/>
      </w:pPr>
      <w:r w:rsidDel="00000000" w:rsidR="00000000" w:rsidRPr="00000000">
        <w:rPr>
          <w:rtl w:val="0"/>
        </w:rPr>
      </w:r>
    </w:p>
    <w:p w:rsidR="00000000" w:rsidDel="00000000" w:rsidP="00000000" w:rsidRDefault="00000000" w:rsidRPr="00000000" w14:paraId="00000028">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9">
      <w:pPr>
        <w:spacing w:line="240" w:lineRule="auto"/>
        <w:jc w:val="both"/>
        <w:rPr/>
      </w:pPr>
      <w:r w:rsidDel="00000000" w:rsidR="00000000" w:rsidRPr="00000000">
        <w:rPr>
          <w:rtl w:val="0"/>
        </w:rPr>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C">
      <w:pPr>
        <w:spacing w:line="240" w:lineRule="auto"/>
        <w:jc w:val="both"/>
        <w:rPr/>
      </w:pPr>
      <w:r w:rsidDel="00000000" w:rsidR="00000000" w:rsidRPr="00000000">
        <w:rPr>
          <w:rtl w:val="0"/>
        </w:rPr>
      </w:r>
    </w:p>
    <w:p w:rsidR="00000000" w:rsidDel="00000000" w:rsidP="00000000" w:rsidRDefault="00000000" w:rsidRPr="00000000" w14:paraId="0000002D">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E">
      <w:pPr>
        <w:spacing w:line="240" w:lineRule="auto"/>
        <w:jc w:val="both"/>
        <w:rPr/>
      </w:pPr>
      <w:r w:rsidDel="00000000" w:rsidR="00000000" w:rsidRPr="00000000">
        <w:rPr>
          <w:rtl w:val="0"/>
        </w:rPr>
      </w:r>
    </w:p>
    <w:p w:rsidR="00000000" w:rsidDel="00000000" w:rsidP="00000000" w:rsidRDefault="00000000" w:rsidRPr="00000000" w14:paraId="0000002F">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0">
      <w:pPr>
        <w:spacing w:line="240" w:lineRule="auto"/>
        <w:jc w:val="both"/>
        <w:rPr/>
      </w:pPr>
      <w:r w:rsidDel="00000000" w:rsidR="00000000" w:rsidRPr="00000000">
        <w:rPr>
          <w:rtl w:val="0"/>
        </w:rPr>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4">
      <w:pPr>
        <w:spacing w:line="240" w:lineRule="auto"/>
        <w:jc w:val="both"/>
        <w:rPr/>
      </w:pPr>
      <w:r w:rsidDel="00000000" w:rsidR="00000000" w:rsidRPr="00000000">
        <w:rPr>
          <w:rtl w:val="0"/>
        </w:rPr>
      </w:r>
    </w:p>
    <w:p w:rsidR="00000000" w:rsidDel="00000000" w:rsidP="00000000" w:rsidRDefault="00000000" w:rsidRPr="00000000" w14:paraId="00000035">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6">
      <w:pPr>
        <w:spacing w:line="240" w:lineRule="auto"/>
        <w:jc w:val="both"/>
        <w:rPr/>
      </w:pPr>
      <w:r w:rsidDel="00000000" w:rsidR="00000000" w:rsidRPr="00000000">
        <w:rPr>
          <w:rtl w:val="0"/>
        </w:rPr>
      </w:r>
    </w:p>
    <w:p w:rsidR="00000000" w:rsidDel="00000000" w:rsidP="00000000" w:rsidRDefault="00000000" w:rsidRPr="00000000" w14:paraId="00000037">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8">
      <w:pPr>
        <w:rPr/>
      </w:pP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51"/>
        </w:tabs>
        <w:spacing w:after="120" w:before="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A">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b w:val="1"/>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Date: </w:t>
      </w:r>
      <w:r w:rsidDel="00000000" w:rsidR="00000000" w:rsidRPr="00000000">
        <w:rPr>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0">
      <w:pPr>
        <w:jc w:val="both"/>
        <w:rPr>
          <w:b w:val="1"/>
          <w:i w:val="0"/>
        </w:rPr>
      </w:pPr>
      <w:r w:rsidDel="00000000" w:rsidR="00000000" w:rsidRPr="00000000">
        <w:rPr>
          <w:b w:val="1"/>
          <w:color w:val="000000"/>
          <w:rtl w:val="0"/>
        </w:rPr>
        <w:t xml:space="preserve">Subject: Proposal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i w:val="0"/>
          <w:rtl w:val="0"/>
        </w:rPr>
        <w:t xml:space="preserve">RFP Case No</w:t>
      </w:r>
      <w:r w:rsidDel="00000000" w:rsidR="00000000" w:rsidRPr="00000000">
        <w:rPr>
          <w:b w:val="1"/>
          <w:i w:val="0"/>
          <w:rtl w:val="0"/>
        </w:rPr>
        <w:t xml:space="preserve">. </w:t>
      </w:r>
      <w:r w:rsidDel="00000000" w:rsidR="00000000" w:rsidRPr="00000000">
        <w:rPr>
          <w:b w:val="1"/>
          <w:i w:val="0"/>
          <w:highlight w:val="cyan"/>
          <w:rtl w:val="0"/>
        </w:rPr>
        <w:t xml:space="preserve">[Insert RFP ref. number]</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1">
      <w:pPr>
        <w:jc w:val="both"/>
        <w:rPr>
          <w:b w:val="1"/>
          <w:i w:val="0"/>
        </w:rPr>
      </w:pPr>
      <w:r w:rsidDel="00000000" w:rsidR="00000000" w:rsidRPr="00000000">
        <w:rPr>
          <w:rtl w:val="0"/>
        </w:rPr>
      </w:r>
    </w:p>
    <w:p w:rsidR="00000000" w:rsidDel="00000000" w:rsidP="00000000" w:rsidRDefault="00000000" w:rsidRPr="00000000" w14:paraId="00000042">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3">
      <w:pPr>
        <w:jc w:val="both"/>
        <w:rPr>
          <w:b w:val="1"/>
          <w:i w:val="0"/>
        </w:rPr>
      </w:pPr>
      <w:r w:rsidDel="00000000" w:rsidR="00000000" w:rsidRPr="00000000">
        <w:rPr>
          <w:rtl w:val="0"/>
        </w:rPr>
      </w:r>
    </w:p>
    <w:p w:rsidR="00000000" w:rsidDel="00000000" w:rsidP="00000000" w:rsidRDefault="00000000" w:rsidRPr="00000000" w14:paraId="00000044">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45">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r w:rsidDel="00000000" w:rsidR="00000000" w:rsidRPr="00000000">
        <w:rPr>
          <w:rtl w:val="0"/>
        </w:rPr>
      </w:r>
    </w:p>
    <w:p w:rsidR="00000000" w:rsidDel="00000000" w:rsidP="00000000" w:rsidRDefault="00000000" w:rsidRPr="00000000" w14:paraId="00000046">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b w:val="1"/>
          <w:rtl w:val="0"/>
        </w:rPr>
        <w:t xml:space="preserve">90 days</w:t>
      </w:r>
      <w:r w:rsidDel="00000000" w:rsidR="00000000" w:rsidRPr="00000000">
        <w:rPr>
          <w:i w:val="0"/>
          <w:smallCaps w:val="0"/>
          <w:strike w:val="0"/>
          <w:color w:val="000000"/>
          <w:sz w:val="20"/>
          <w:szCs w:val="20"/>
          <w:u w:val="none"/>
          <w:shd w:fill="auto" w:val="clear"/>
          <w:vertAlign w:val="baseline"/>
          <w:rtl w:val="0"/>
        </w:rPr>
        <w:t xml:space="preserve"> from the date fixed for the Proposal submission deadline as set out in the RFP,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47">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r w:rsidDel="00000000" w:rsidR="00000000" w:rsidRPr="00000000">
        <w:rPr>
          <w:rtl w:val="0"/>
        </w:rPr>
      </w:r>
    </w:p>
    <w:p w:rsidR="00000000" w:rsidDel="00000000" w:rsidP="00000000" w:rsidRDefault="00000000" w:rsidRPr="00000000" w14:paraId="00000048">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r w:rsidDel="00000000" w:rsidR="00000000" w:rsidRPr="00000000">
        <w:rPr>
          <w:rtl w:val="0"/>
        </w:rPr>
      </w:r>
    </w:p>
    <w:p w:rsidR="00000000" w:rsidDel="00000000" w:rsidP="00000000" w:rsidRDefault="00000000" w:rsidRPr="00000000" w14:paraId="00000049">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4A">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4B">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r w:rsidDel="00000000" w:rsidR="00000000" w:rsidRPr="00000000">
        <w:rPr>
          <w:rtl w:val="0"/>
        </w:rPr>
      </w:r>
    </w:p>
    <w:p w:rsidR="00000000" w:rsidDel="00000000" w:rsidP="00000000" w:rsidRDefault="00000000" w:rsidRPr="00000000" w14:paraId="0000004C">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r w:rsidDel="00000000" w:rsidR="00000000" w:rsidRPr="00000000">
        <w:rPr>
          <w:rtl w:val="0"/>
        </w:rPr>
      </w:r>
    </w:p>
    <w:p w:rsidR="00000000" w:rsidDel="00000000" w:rsidP="00000000" w:rsidRDefault="00000000" w:rsidRPr="00000000" w14:paraId="0000004D">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r w:rsidDel="00000000" w:rsidR="00000000" w:rsidRPr="00000000">
        <w:rPr>
          <w:rtl w:val="0"/>
        </w:rPr>
      </w:r>
    </w:p>
    <w:p w:rsidR="00000000" w:rsidDel="00000000" w:rsidP="00000000" w:rsidRDefault="00000000" w:rsidRPr="00000000" w14:paraId="0000004E">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r w:rsidDel="00000000" w:rsidR="00000000" w:rsidRPr="00000000">
        <w:rPr>
          <w:rtl w:val="0"/>
        </w:rPr>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b w:val="1"/>
          <w:i w:val="1"/>
          <w:smallCaps w:val="0"/>
          <w:strike w:val="0"/>
          <w:color w:val="000000"/>
          <w:sz w:val="20"/>
          <w:szCs w:val="20"/>
          <w:highlight w:val="cyan"/>
          <w:u w:val="none"/>
          <w:vertAlign w:val="baseline"/>
          <w:rtl w:val="0"/>
        </w:rPr>
        <w:t xml:space="preserve">insert name of Offeror</w:t>
      </w:r>
      <w:r w:rsidDel="00000000" w:rsidR="00000000" w:rsidRPr="00000000">
        <w:rPr>
          <w:i w:val="0"/>
          <w:smallCaps w:val="0"/>
          <w:strike w:val="0"/>
          <w:color w:val="000000"/>
          <w:sz w:val="20"/>
          <w:szCs w:val="20"/>
          <w:u w:val="none"/>
          <w:shd w:fill="auto" w:val="clear"/>
          <w:vertAlign w:val="baseline"/>
          <w:rtl w:val="0"/>
        </w:rPr>
        <w:t xml:space="preserve">] to sign this Proposal and bind [</w:t>
      </w:r>
      <w:r w:rsidDel="00000000" w:rsidR="00000000" w:rsidRPr="00000000">
        <w:rPr>
          <w:b w:val="1"/>
          <w:i w:val="1"/>
          <w:smallCaps w:val="0"/>
          <w:strike w:val="0"/>
          <w:color w:val="000000"/>
          <w:sz w:val="20"/>
          <w:szCs w:val="20"/>
          <w:highlight w:val="cyan"/>
          <w:u w:val="none"/>
          <w:vertAlign w:val="baseline"/>
          <w:rtl w:val="0"/>
        </w:rPr>
        <w:t xml:space="preserve">insert name of Offeror</w:t>
      </w:r>
      <w:r w:rsidDel="00000000" w:rsidR="00000000" w:rsidRPr="00000000">
        <w:rPr>
          <w:i w:val="0"/>
          <w:smallCaps w:val="0"/>
          <w:strike w:val="0"/>
          <w:color w:val="000000"/>
          <w:sz w:val="20"/>
          <w:szCs w:val="20"/>
          <w:highlight w:val="cyan"/>
          <w:u w:val="none"/>
          <w:vertAlign w:val="baseline"/>
          <w:rtl w:val="0"/>
        </w:rPr>
        <w:t xml:space="preserve">]</w:t>
      </w:r>
      <w:r w:rsidDel="00000000" w:rsidR="00000000" w:rsidRPr="00000000">
        <w:rPr>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50">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1">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2">
      <w:pPr>
        <w:tabs>
          <w:tab w:val="left" w:leader="none" w:pos="720"/>
        </w:tabs>
        <w:rPr>
          <w:color w:val="000000"/>
          <w:sz w:val="6"/>
          <w:szCs w:val="6"/>
        </w:rPr>
      </w:pPr>
      <w:r w:rsidDel="00000000" w:rsidR="00000000" w:rsidRPr="00000000">
        <w:rPr>
          <w:rtl w:val="0"/>
        </w:rPr>
      </w:r>
    </w:p>
    <w:p w:rsidR="00000000" w:rsidDel="00000000" w:rsidP="00000000" w:rsidRDefault="00000000" w:rsidRPr="00000000" w14:paraId="00000053">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4">
      <w:pPr>
        <w:rPr>
          <w:color w:val="000000"/>
          <w:sz w:val="6"/>
          <w:szCs w:val="6"/>
        </w:rPr>
      </w:pPr>
      <w:r w:rsidDel="00000000" w:rsidR="00000000" w:rsidRPr="00000000">
        <w:rPr>
          <w:rtl w:val="0"/>
        </w:rPr>
      </w:r>
    </w:p>
    <w:p w:rsidR="00000000" w:rsidDel="00000000" w:rsidP="00000000" w:rsidRDefault="00000000" w:rsidRPr="00000000" w14:paraId="00000055">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6">
      <w:pPr>
        <w:rPr>
          <w:color w:val="000000"/>
          <w:sz w:val="6"/>
          <w:szCs w:val="6"/>
        </w:rPr>
      </w:pPr>
      <w:r w:rsidDel="00000000" w:rsidR="00000000" w:rsidRPr="00000000">
        <w:rPr>
          <w:rtl w:val="0"/>
        </w:rPr>
      </w:r>
    </w:p>
    <w:p w:rsidR="00000000" w:rsidDel="00000000" w:rsidP="00000000" w:rsidRDefault="00000000" w:rsidRPr="00000000" w14:paraId="00000057">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8">
      <w:pPr>
        <w:rPr>
          <w:color w:val="000000"/>
        </w:rPr>
      </w:pPr>
      <w:r w:rsidDel="00000000" w:rsidR="00000000" w:rsidRPr="00000000">
        <w:rPr>
          <w:rtl w:val="0"/>
        </w:rPr>
      </w:r>
    </w:p>
    <w:p w:rsidR="00000000" w:rsidDel="00000000" w:rsidP="00000000" w:rsidRDefault="00000000" w:rsidRPr="00000000" w14:paraId="00000059">
      <w:pPr>
        <w:tabs>
          <w:tab w:val="left" w:leader="none" w:pos="2070"/>
          <w:tab w:val="left" w:leader="none" w:pos="5880"/>
        </w:tabs>
        <w:rPr>
          <w:color w:val="000000"/>
          <w:sz w:val="6"/>
          <w:szCs w:val="6"/>
        </w:rPr>
      </w:pPr>
      <w:r w:rsidDel="00000000" w:rsidR="00000000" w:rsidRPr="00000000">
        <w:rPr>
          <w:rtl w:val="0"/>
        </w:rPr>
      </w:r>
    </w:p>
    <w:p w:rsidR="00000000" w:rsidDel="00000000" w:rsidP="00000000" w:rsidRDefault="00000000" w:rsidRPr="00000000" w14:paraId="0000005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0"/>
          <w:smallCaps w:val="1"/>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t>
      </w:r>
      <w:r w:rsidDel="00000000" w:rsidR="00000000" w:rsidRPr="00000000">
        <w:rPr>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i w:val="0"/>
          <w:smallCaps w:val="0"/>
          <w:strike w:val="0"/>
          <w:color w:val="0095d1"/>
          <w:sz w:val="28"/>
          <w:szCs w:val="28"/>
          <w:u w:val="none"/>
          <w:shd w:fill="auto" w:val="clear"/>
          <w:vertAlign w:val="baseline"/>
          <w:rtl w:val="0"/>
        </w:rPr>
        <w:t xml:space="preserve">Form D: Technical Proposal Form</w:t>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RFP reference no:</w:t>
      </w:r>
      <w:r w:rsidDel="00000000" w:rsidR="00000000" w:rsidRPr="00000000">
        <w:rPr>
          <w:rtl w:val="0"/>
        </w:rPr>
        <w:t xml:space="preserve"> </w:t>
      </w:r>
      <w:r w:rsidDel="00000000" w:rsidR="00000000" w:rsidRPr="00000000">
        <w:rPr>
          <w:b w:val="1"/>
          <w:rtl w:val="0"/>
        </w:rPr>
        <w:t xml:space="preserve">RFP/2024/51178</w:t>
      </w: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Name of Offeror: </w:t>
      </w:r>
      <w:r w:rsidDel="00000000" w:rsidR="00000000" w:rsidRPr="00000000">
        <w:rPr>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u w:val="single"/>
          <w:rtl w:val="0"/>
        </w:rPr>
        <w:t xml:space="preserve">Technical Proposal Evaluation sections</w:t>
      </w:r>
      <w:r w:rsidDel="00000000" w:rsidR="00000000" w:rsidRPr="00000000">
        <w:rPr>
          <w:rtl w:val="0"/>
        </w:rPr>
        <w:t xml:space="preserve">: </w:t>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tbl>
      <w:tblPr>
        <w:tblStyle w:val="Table2"/>
        <w:tblW w:w="957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4"/>
        <w:gridCol w:w="8671"/>
        <w:tblGridChange w:id="0">
          <w:tblGrid>
            <w:gridCol w:w="904"/>
            <w:gridCol w:w="8671"/>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5">
            <w:pPr>
              <w:rPr>
                <w:rFonts w:ascii="Arial" w:cs="Arial" w:eastAsia="Arial" w:hAnsi="Arial"/>
                <w:b w:val="1"/>
              </w:rPr>
            </w:pPr>
            <w:r w:rsidDel="00000000" w:rsidR="00000000" w:rsidRPr="00000000">
              <w:rPr>
                <w:rFonts w:ascii="Arial" w:cs="Arial" w:eastAsia="Arial" w:hAnsi="Arial"/>
                <w:b w:val="1"/>
                <w:rtl w:val="0"/>
              </w:rPr>
              <w:t xml:space="preserve">Section 1: Offeror’s Qualification, Capacity and Expertise</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7">
            <w:pPr>
              <w:jc w:val="center"/>
              <w:rPr>
                <w:rFonts w:ascii="Arial" w:cs="Arial" w:eastAsia="Arial" w:hAnsi="Arial"/>
              </w:rPr>
            </w:pPr>
            <w:r w:rsidDel="00000000" w:rsidR="00000000" w:rsidRPr="00000000">
              <w:rPr>
                <w:rFonts w:ascii="Arial" w:cs="Arial" w:eastAsia="Arial" w:hAnsi="Arial"/>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8">
            <w:pPr>
              <w:widowControl w:val="0"/>
              <w:spacing w:line="272.61817932128906" w:lineRule="auto"/>
              <w:ind w:left="180" w:firstLine="0"/>
              <w:rPr>
                <w:rFonts w:ascii="Arial" w:cs="Arial" w:eastAsia="Arial" w:hAnsi="Arial"/>
                <w:highlight w:val="white"/>
              </w:rPr>
            </w:pPr>
            <w:r w:rsidDel="00000000" w:rsidR="00000000" w:rsidRPr="00000000">
              <w:rPr>
                <w:rFonts w:ascii="Arial" w:cs="Arial" w:eastAsia="Arial" w:hAnsi="Arial"/>
                <w:highlight w:val="white"/>
                <w:rtl w:val="0"/>
              </w:rPr>
              <w:t xml:space="preserve">Brief description of the organization, including the year and country of incorporation, and types of activities undertaken, including relevance of specialized knowledge and experience on similar engagements done in the past. </w:t>
            </w:r>
          </w:p>
          <w:p w:rsidR="00000000" w:rsidDel="00000000" w:rsidP="00000000" w:rsidRDefault="00000000" w:rsidRPr="00000000" w14:paraId="00000069">
            <w:pPr>
              <w:widowControl w:val="0"/>
              <w:spacing w:line="272.61817932128906" w:lineRule="auto"/>
              <w:ind w:left="180" w:firstLine="0"/>
              <w:rPr>
                <w:rFonts w:ascii="Arial" w:cs="Arial" w:eastAsia="Arial" w:hAnsi="Arial"/>
                <w:highlight w:val="white"/>
              </w:rPr>
            </w:pPr>
            <w:r w:rsidDel="00000000" w:rsidR="00000000" w:rsidRPr="00000000">
              <w:rPr>
                <w:rtl w:val="0"/>
              </w:rPr>
            </w:r>
          </w:p>
          <w:p w:rsidR="00000000" w:rsidDel="00000000" w:rsidP="00000000" w:rsidRDefault="00000000" w:rsidRPr="00000000" w14:paraId="0000006A">
            <w:pPr>
              <w:widowControl w:val="0"/>
              <w:spacing w:line="272.61817932128906" w:lineRule="auto"/>
              <w:ind w:left="180" w:firstLine="0"/>
              <w:rPr>
                <w:rFonts w:ascii="Arial" w:cs="Arial" w:eastAsia="Arial" w:hAnsi="Arial"/>
                <w:highlight w:val="white"/>
              </w:rPr>
            </w:pPr>
            <w:r w:rsidDel="00000000" w:rsidR="00000000" w:rsidRPr="00000000">
              <w:rPr>
                <w:rFonts w:ascii="Arial" w:cs="Arial" w:eastAsia="Arial" w:hAnsi="Arial"/>
                <w:highlight w:val="white"/>
                <w:rtl w:val="0"/>
              </w:rPr>
              <w:t xml:space="preserve">Bidders partnering up with a local entity to provide for the strategic consultation, translations; as well as the communications expertise is considered a valuable asset.</w:t>
            </w:r>
          </w:p>
          <w:p w:rsidR="00000000" w:rsidDel="00000000" w:rsidP="00000000" w:rsidRDefault="00000000" w:rsidRPr="00000000" w14:paraId="0000006B">
            <w:pPr>
              <w:widowControl w:val="0"/>
              <w:spacing w:line="272.61817932128906" w:lineRule="auto"/>
              <w:ind w:left="180" w:firstLine="0"/>
              <w:rPr>
                <w:rFonts w:ascii="Arial" w:cs="Arial" w:eastAsia="Arial" w:hAnsi="Arial"/>
                <w:highlight w:val="white"/>
              </w:rPr>
            </w:pPr>
            <w:r w:rsidDel="00000000" w:rsidR="00000000" w:rsidRPr="00000000">
              <w:rPr>
                <w:rtl w:val="0"/>
              </w:rPr>
            </w:r>
          </w:p>
          <w:p w:rsidR="00000000" w:rsidDel="00000000" w:rsidP="00000000" w:rsidRDefault="00000000" w:rsidRPr="00000000" w14:paraId="0000006C">
            <w:pPr>
              <w:widowControl w:val="0"/>
              <w:spacing w:line="272.61817932128906" w:lineRule="auto"/>
              <w:ind w:left="180" w:firstLine="0"/>
              <w:rPr>
                <w:rFonts w:ascii="Arial" w:cs="Arial" w:eastAsia="Arial" w:hAnsi="Arial"/>
                <w:highlight w:val="white"/>
              </w:rPr>
            </w:pPr>
            <w:r w:rsidDel="00000000" w:rsidR="00000000" w:rsidRPr="00000000">
              <w:rPr>
                <w:rFonts w:ascii="Arial" w:cs="Arial" w:eastAsia="Arial" w:hAnsi="Arial"/>
                <w:highlight w:val="white"/>
                <w:rtl w:val="0"/>
              </w:rPr>
              <w:t xml:space="preserve">(Max 4 pages written text plus 1 Matrix)</w:t>
            </w:r>
          </w:p>
          <w:p w:rsidR="00000000" w:rsidDel="00000000" w:rsidP="00000000" w:rsidRDefault="00000000" w:rsidRPr="00000000" w14:paraId="0000006D">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6E">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 </w:t>
            </w:r>
          </w:p>
          <w:p w:rsidR="00000000" w:rsidDel="00000000" w:rsidP="00000000" w:rsidRDefault="00000000" w:rsidRPr="00000000" w14:paraId="0000006F">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70">
            <w:pPr>
              <w:numPr>
                <w:ilvl w:val="0"/>
                <w:numId w:val="6"/>
              </w:numPr>
              <w:ind w:left="720" w:hanging="360"/>
              <w:rPr>
                <w:rFonts w:ascii="Arial" w:cs="Arial" w:eastAsia="Arial" w:hAnsi="Arial"/>
                <w:i w:val="1"/>
                <w:color w:val="0000ff"/>
              </w:rPr>
            </w:pPr>
            <w:r w:rsidDel="00000000" w:rsidR="00000000" w:rsidRPr="00000000">
              <w:rPr>
                <w:rFonts w:ascii="Arial" w:cs="Arial" w:eastAsia="Arial" w:hAnsi="Arial"/>
                <w:i w:val="1"/>
                <w:color w:val="0000ff"/>
                <w:highlight w:val="white"/>
                <w:rtl w:val="0"/>
              </w:rPr>
              <w:t xml:space="preserve">Experience in projects of comparable size, type, complexity and technical specialty</w:t>
            </w:r>
            <w:r w:rsidDel="00000000" w:rsidR="00000000" w:rsidRPr="00000000">
              <w:rPr>
                <w:rFonts w:ascii="Arial" w:cs="Arial" w:eastAsia="Arial" w:hAnsi="Arial"/>
                <w:i w:val="1"/>
                <w:color w:val="0000ff"/>
                <w:rtl w:val="0"/>
              </w:rPr>
              <w:t xml:space="preserve"> (6)</w:t>
            </w:r>
          </w:p>
          <w:p w:rsidR="00000000" w:rsidDel="00000000" w:rsidP="00000000" w:rsidRDefault="00000000" w:rsidRPr="00000000" w14:paraId="00000071">
            <w:pPr>
              <w:numPr>
                <w:ilvl w:val="0"/>
                <w:numId w:val="6"/>
              </w:numPr>
              <w:ind w:left="720" w:hanging="360"/>
              <w:rPr>
                <w:rFonts w:ascii="Arial" w:cs="Arial" w:eastAsia="Arial" w:hAnsi="Arial"/>
                <w:i w:val="1"/>
                <w:color w:val="0000ff"/>
              </w:rPr>
            </w:pPr>
            <w:r w:rsidDel="00000000" w:rsidR="00000000" w:rsidRPr="00000000">
              <w:rPr>
                <w:rFonts w:ascii="Arial" w:cs="Arial" w:eastAsia="Arial" w:hAnsi="Arial"/>
                <w:i w:val="1"/>
                <w:color w:val="0000ff"/>
                <w:highlight w:val="white"/>
                <w:rtl w:val="0"/>
              </w:rPr>
              <w:t xml:space="preserve">Experience in providing similar services in the region, especially Indonesia (5)</w:t>
            </w:r>
            <w:r w:rsidDel="00000000" w:rsidR="00000000" w:rsidRPr="00000000">
              <w:rPr>
                <w:rtl w:val="0"/>
              </w:rPr>
            </w:r>
          </w:p>
          <w:p w:rsidR="00000000" w:rsidDel="00000000" w:rsidP="00000000" w:rsidRDefault="00000000" w:rsidRPr="00000000" w14:paraId="00000072">
            <w:pPr>
              <w:numPr>
                <w:ilvl w:val="0"/>
                <w:numId w:val="6"/>
              </w:numPr>
              <w:ind w:left="720" w:hanging="360"/>
              <w:rPr>
                <w:rFonts w:ascii="Arial" w:cs="Arial" w:eastAsia="Arial" w:hAnsi="Arial"/>
                <w:i w:val="1"/>
                <w:color w:val="0000ff"/>
              </w:rPr>
            </w:pPr>
            <w:r w:rsidDel="00000000" w:rsidR="00000000" w:rsidRPr="00000000">
              <w:rPr>
                <w:rFonts w:ascii="Arial" w:cs="Arial" w:eastAsia="Arial" w:hAnsi="Arial"/>
                <w:i w:val="1"/>
                <w:color w:val="0000ff"/>
                <w:highlight w:val="white"/>
                <w:rtl w:val="0"/>
              </w:rPr>
              <w:t xml:space="preserve">Understanding of local context, and partnering up with an Indonesian entity to provide for the strategic consultation, translations; as well as the communications expertise (5)</w:t>
            </w:r>
            <w:r w:rsidDel="00000000" w:rsidR="00000000" w:rsidRPr="00000000">
              <w:rPr>
                <w:rtl w:val="0"/>
              </w:rPr>
            </w:r>
          </w:p>
          <w:p w:rsidR="00000000" w:rsidDel="00000000" w:rsidP="00000000" w:rsidRDefault="00000000" w:rsidRPr="00000000" w14:paraId="00000073">
            <w:pPr>
              <w:rPr>
                <w:rFonts w:ascii="Arial" w:cs="Arial" w:eastAsia="Arial" w:hAnsi="Arial"/>
                <w:i w:val="1"/>
                <w:color w:val="ff0000"/>
              </w:rPr>
            </w:pPr>
            <w:r w:rsidDel="00000000" w:rsidR="00000000" w:rsidRPr="00000000">
              <w:rPr>
                <w:rtl w:val="0"/>
              </w:rPr>
            </w:r>
          </w:p>
          <w:p w:rsidR="00000000" w:rsidDel="00000000" w:rsidP="00000000" w:rsidRDefault="00000000" w:rsidRPr="00000000" w14:paraId="00000074">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16</w:t>
            </w:r>
          </w:p>
          <w:p w:rsidR="00000000" w:rsidDel="00000000" w:rsidP="00000000" w:rsidRDefault="00000000" w:rsidRPr="00000000" w14:paraId="00000075">
            <w:pPr>
              <w:rPr>
                <w:rFonts w:ascii="Arial" w:cs="Arial" w:eastAsia="Arial" w:hAnsi="Arial"/>
              </w:rPr>
            </w:pPr>
            <w:r w:rsidDel="00000000" w:rsidR="00000000" w:rsidRPr="00000000">
              <w:rPr>
                <w:rtl w:val="0"/>
              </w:rPr>
            </w:r>
          </w:p>
          <w:p w:rsidR="00000000" w:rsidDel="00000000" w:rsidP="00000000" w:rsidRDefault="00000000" w:rsidRPr="00000000" w14:paraId="00000076">
            <w:pPr>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77">
            <w:pPr>
              <w:rPr>
                <w:rFonts w:ascii="Arial" w:cs="Arial" w:eastAsia="Arial" w:hAnsi="Arial"/>
              </w:rPr>
            </w:pPr>
            <w:r w:rsidDel="00000000" w:rsidR="00000000" w:rsidRPr="00000000">
              <w:rPr>
                <w:rtl w:val="0"/>
              </w:rPr>
            </w:r>
          </w:p>
          <w:p w:rsidR="00000000" w:rsidDel="00000000" w:rsidP="00000000" w:rsidRDefault="00000000" w:rsidRPr="00000000" w14:paraId="00000078">
            <w:pPr>
              <w:rPr>
                <w:rFonts w:ascii="Arial" w:cs="Arial" w:eastAsia="Arial" w:hAnsi="Arial"/>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9">
            <w:pPr>
              <w:jc w:val="center"/>
              <w:rPr>
                <w:rFonts w:ascii="Arial" w:cs="Arial" w:eastAsia="Arial" w:hAnsi="Arial"/>
              </w:rPr>
            </w:pPr>
            <w:r w:rsidDel="00000000" w:rsidR="00000000" w:rsidRPr="00000000">
              <w:rPr>
                <w:rFonts w:ascii="Arial" w:cs="Arial" w:eastAsia="Arial" w:hAnsi="Arial"/>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A">
            <w:pPr>
              <w:spacing w:line="276" w:lineRule="auto"/>
              <w:rPr>
                <w:rFonts w:ascii="Arial" w:cs="Arial" w:eastAsia="Arial" w:hAnsi="Arial"/>
              </w:rPr>
            </w:pPr>
            <w:r w:rsidDel="00000000" w:rsidR="00000000" w:rsidRPr="00000000">
              <w:rPr>
                <w:rFonts w:ascii="Arial" w:cs="Arial" w:eastAsia="Arial" w:hAnsi="Arial"/>
                <w:rtl w:val="0"/>
              </w:rPr>
              <w:t xml:space="preserve">General organisational capability which is likely to affect implementation: management structure, and project management controls.</w:t>
            </w:r>
          </w:p>
          <w:p w:rsidR="00000000" w:rsidDel="00000000" w:rsidP="00000000" w:rsidRDefault="00000000" w:rsidRPr="00000000" w14:paraId="0000007B">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7C">
            <w:pPr>
              <w:spacing w:line="276" w:lineRule="auto"/>
              <w:rPr>
                <w:rFonts w:ascii="Arial" w:cs="Arial" w:eastAsia="Arial" w:hAnsi="Arial"/>
              </w:rPr>
            </w:pPr>
            <w:r w:rsidDel="00000000" w:rsidR="00000000" w:rsidRPr="00000000">
              <w:rPr>
                <w:rFonts w:ascii="Arial" w:cs="Arial" w:eastAsia="Arial" w:hAnsi="Arial"/>
                <w:rtl w:val="0"/>
              </w:rPr>
              <w:t xml:space="preserve">(Max 4 pages written text) </w:t>
            </w:r>
          </w:p>
          <w:p w:rsidR="00000000" w:rsidDel="00000000" w:rsidP="00000000" w:rsidRDefault="00000000" w:rsidRPr="00000000" w14:paraId="0000007D">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7E">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 </w:t>
            </w:r>
          </w:p>
          <w:p w:rsidR="00000000" w:rsidDel="00000000" w:rsidP="00000000" w:rsidRDefault="00000000" w:rsidRPr="00000000" w14:paraId="0000007F">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80">
            <w:pPr>
              <w:numPr>
                <w:ilvl w:val="0"/>
                <w:numId w:val="2"/>
              </w:numPr>
              <w:ind w:left="720" w:hanging="360"/>
              <w:rPr>
                <w:rFonts w:ascii="Arial" w:cs="Arial" w:eastAsia="Arial" w:hAnsi="Arial"/>
                <w:i w:val="1"/>
                <w:color w:val="0000ff"/>
              </w:rPr>
            </w:pPr>
            <w:r w:rsidDel="00000000" w:rsidR="00000000" w:rsidRPr="00000000">
              <w:rPr>
                <w:rFonts w:ascii="Arial" w:cs="Arial" w:eastAsia="Arial" w:hAnsi="Arial"/>
                <w:i w:val="1"/>
                <w:color w:val="0000ff"/>
                <w:rtl w:val="0"/>
              </w:rPr>
              <w:t xml:space="preserve">Management structure, management controls, and the extent to which any part would be subcontracted (4)</w:t>
            </w:r>
          </w:p>
          <w:p w:rsidR="00000000" w:rsidDel="00000000" w:rsidP="00000000" w:rsidRDefault="00000000" w:rsidRPr="00000000" w14:paraId="00000081">
            <w:pPr>
              <w:ind w:left="720" w:firstLine="0"/>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82">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4</w:t>
            </w:r>
          </w:p>
          <w:p w:rsidR="00000000" w:rsidDel="00000000" w:rsidP="00000000" w:rsidRDefault="00000000" w:rsidRPr="00000000" w14:paraId="00000083">
            <w:pPr>
              <w:rPr>
                <w:rFonts w:ascii="Arial" w:cs="Arial" w:eastAsia="Arial" w:hAnsi="Arial"/>
              </w:rPr>
            </w:pPr>
            <w:r w:rsidDel="00000000" w:rsidR="00000000" w:rsidRPr="00000000">
              <w:rPr>
                <w:rtl w:val="0"/>
              </w:rPr>
            </w:r>
          </w:p>
          <w:p w:rsidR="00000000" w:rsidDel="00000000" w:rsidP="00000000" w:rsidRDefault="00000000" w:rsidRPr="00000000" w14:paraId="00000084">
            <w:pPr>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85">
            <w:pPr>
              <w:rPr>
                <w:rFonts w:ascii="Arial" w:cs="Arial" w:eastAsia="Arial" w:hAnsi="Arial"/>
              </w:rPr>
            </w:pPr>
            <w:r w:rsidDel="00000000" w:rsidR="00000000" w:rsidRPr="00000000">
              <w:rPr>
                <w:rtl w:val="0"/>
              </w:rPr>
            </w:r>
          </w:p>
          <w:p w:rsidR="00000000" w:rsidDel="00000000" w:rsidP="00000000" w:rsidRDefault="00000000" w:rsidRPr="00000000" w14:paraId="00000086">
            <w:pPr>
              <w:rPr>
                <w:rFonts w:ascii="Arial" w:cs="Arial" w:eastAsia="Arial" w:hAnsi="Arial"/>
                <w:highlight w:val="magenta"/>
              </w:rPr>
            </w:pPr>
            <w:r w:rsidDel="00000000" w:rsidR="00000000" w:rsidRPr="00000000">
              <w:rPr>
                <w:rtl w:val="0"/>
              </w:rPr>
            </w:r>
          </w:p>
        </w:tc>
      </w:tr>
    </w:tbl>
    <w:p w:rsidR="00000000" w:rsidDel="00000000" w:rsidP="00000000" w:rsidRDefault="00000000" w:rsidRPr="00000000" w14:paraId="00000087">
      <w:pPr>
        <w:rPr/>
      </w:pPr>
      <w:r w:rsidDel="00000000" w:rsidR="00000000" w:rsidRPr="00000000">
        <w:rPr>
          <w:rtl w:val="0"/>
        </w:rPr>
      </w:r>
    </w:p>
    <w:p w:rsidR="00000000" w:rsidDel="00000000" w:rsidP="00000000" w:rsidRDefault="00000000" w:rsidRPr="00000000" w14:paraId="00000088">
      <w:pPr>
        <w:rPr/>
      </w:pPr>
      <w:r w:rsidDel="00000000" w:rsidR="00000000" w:rsidRPr="00000000">
        <w:rPr>
          <w:rtl w:val="0"/>
        </w:rPr>
      </w:r>
    </w:p>
    <w:tbl>
      <w:tblPr>
        <w:tblStyle w:val="Table3"/>
        <w:tblW w:w="957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3"/>
        <w:gridCol w:w="8669"/>
        <w:tblGridChange w:id="0">
          <w:tblGrid>
            <w:gridCol w:w="903"/>
            <w:gridCol w:w="8669"/>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9">
            <w:pPr>
              <w:rPr>
                <w:rFonts w:ascii="Arial" w:cs="Arial" w:eastAsia="Arial" w:hAnsi="Arial"/>
                <w:b w:val="1"/>
              </w:rPr>
            </w:pPr>
            <w:r w:rsidDel="00000000" w:rsidR="00000000" w:rsidRPr="00000000">
              <w:rPr>
                <w:rFonts w:ascii="Arial" w:cs="Arial" w:eastAsia="Arial" w:hAnsi="Arial"/>
                <w:b w:val="1"/>
                <w:rtl w:val="0"/>
              </w:rPr>
              <w:t xml:space="preserve">Section 2: Proposed Methodology, Approach and Implementation Plan</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B">
            <w:pPr>
              <w:jc w:val="center"/>
              <w:rPr>
                <w:rFonts w:ascii="Arial" w:cs="Arial" w:eastAsia="Arial" w:hAnsi="Arial"/>
              </w:rPr>
            </w:pPr>
            <w:r w:rsidDel="00000000" w:rsidR="00000000" w:rsidRPr="00000000">
              <w:rPr>
                <w:rFonts w:ascii="Arial" w:cs="Arial" w:eastAsia="Arial" w:hAnsi="Arial"/>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C">
            <w:pPr>
              <w:widowControl w:val="0"/>
              <w:spacing w:line="276" w:lineRule="auto"/>
              <w:rPr>
                <w:rFonts w:ascii="Arial" w:cs="Arial" w:eastAsia="Arial" w:hAnsi="Arial"/>
              </w:rPr>
            </w:pPr>
            <w:r w:rsidDel="00000000" w:rsidR="00000000" w:rsidRPr="00000000">
              <w:rPr>
                <w:rFonts w:ascii="Arial" w:cs="Arial" w:eastAsia="Arial" w:hAnsi="Arial"/>
                <w:rtl w:val="0"/>
              </w:rPr>
              <w:t xml:space="preserve">Description of the Offeror’s approach including risk(s) and mitigation measure(s),  and methodology for meeting or exceeding the requirements of the Terms of Reference.</w:t>
            </w:r>
          </w:p>
          <w:p w:rsidR="00000000" w:rsidDel="00000000" w:rsidP="00000000" w:rsidRDefault="00000000" w:rsidRPr="00000000" w14:paraId="0000008D">
            <w:pPr>
              <w:widowControl w:val="0"/>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8E">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w:t>
            </w:r>
          </w:p>
          <w:p w:rsidR="00000000" w:rsidDel="00000000" w:rsidP="00000000" w:rsidRDefault="00000000" w:rsidRPr="00000000" w14:paraId="0000008F">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90">
            <w:pPr>
              <w:widowControl w:val="0"/>
              <w:numPr>
                <w:ilvl w:val="0"/>
                <w:numId w:val="8"/>
              </w:numPr>
              <w:spacing w:line="288" w:lineRule="auto"/>
              <w:ind w:left="720" w:hanging="360"/>
              <w:rPr>
                <w:rFonts w:ascii="Arial" w:cs="Arial" w:eastAsia="Arial" w:hAnsi="Arial"/>
                <w:i w:val="1"/>
                <w:color w:val="0000ff"/>
                <w:u w:val="none"/>
              </w:rPr>
            </w:pPr>
            <w:r w:rsidDel="00000000" w:rsidR="00000000" w:rsidRPr="00000000">
              <w:rPr>
                <w:rFonts w:ascii="Arial" w:cs="Arial" w:eastAsia="Arial" w:hAnsi="Arial"/>
                <w:i w:val="1"/>
                <w:color w:val="0000ff"/>
                <w:rtl w:val="0"/>
              </w:rPr>
              <w:t xml:space="preserve">Description of the offeror’s approach to identification of data sources, scenarios, issues for the deep-dive in the analysis and providing guidance to the government policy makers. (5)</w:t>
            </w:r>
            <w:r w:rsidDel="00000000" w:rsidR="00000000" w:rsidRPr="00000000">
              <w:rPr>
                <w:rtl w:val="0"/>
              </w:rPr>
            </w:r>
          </w:p>
          <w:p w:rsidR="00000000" w:rsidDel="00000000" w:rsidP="00000000" w:rsidRDefault="00000000" w:rsidRPr="00000000" w14:paraId="00000091">
            <w:pPr>
              <w:widowControl w:val="0"/>
              <w:numPr>
                <w:ilvl w:val="0"/>
                <w:numId w:val="8"/>
              </w:numPr>
              <w:spacing w:line="288" w:lineRule="auto"/>
              <w:ind w:left="720" w:hanging="360"/>
              <w:rPr>
                <w:rFonts w:ascii="Arial" w:cs="Arial" w:eastAsia="Arial" w:hAnsi="Arial"/>
                <w:i w:val="1"/>
                <w:color w:val="0000ff"/>
                <w:u w:val="none"/>
              </w:rPr>
            </w:pPr>
            <w:r w:rsidDel="00000000" w:rsidR="00000000" w:rsidRPr="00000000">
              <w:rPr>
                <w:rFonts w:ascii="Arial" w:cs="Arial" w:eastAsia="Arial" w:hAnsi="Arial"/>
                <w:i w:val="1"/>
                <w:color w:val="0000ff"/>
                <w:rtl w:val="0"/>
              </w:rPr>
              <w:t xml:space="preserve">Description of the offeror's approach to mapping and analyzing the captive power market, proposing decarbonization strategies, and assessing economic impacts, including their effects on industrial competitiveness, public finances, employment, and international supply chains. (6)</w:t>
            </w:r>
            <w:r w:rsidDel="00000000" w:rsidR="00000000" w:rsidRPr="00000000">
              <w:rPr>
                <w:rtl w:val="0"/>
              </w:rPr>
            </w:r>
          </w:p>
          <w:p w:rsidR="00000000" w:rsidDel="00000000" w:rsidP="00000000" w:rsidRDefault="00000000" w:rsidRPr="00000000" w14:paraId="00000092">
            <w:pPr>
              <w:widowControl w:val="0"/>
              <w:numPr>
                <w:ilvl w:val="0"/>
                <w:numId w:val="8"/>
              </w:numPr>
              <w:spacing w:line="288" w:lineRule="auto"/>
              <w:ind w:left="720" w:hanging="360"/>
              <w:rPr>
                <w:rFonts w:ascii="Arial" w:cs="Arial" w:eastAsia="Arial" w:hAnsi="Arial"/>
                <w:i w:val="1"/>
                <w:color w:val="0000ff"/>
                <w:u w:val="none"/>
              </w:rPr>
            </w:pPr>
            <w:r w:rsidDel="00000000" w:rsidR="00000000" w:rsidRPr="00000000">
              <w:rPr>
                <w:rFonts w:ascii="Arial" w:cs="Arial" w:eastAsia="Arial" w:hAnsi="Arial"/>
                <w:i w:val="1"/>
                <w:color w:val="0000ff"/>
                <w:rtl w:val="0"/>
              </w:rPr>
              <w:t xml:space="preserve">Description of the offeror's approach to NZIP involves site selection, identification of suitable industrial sectors, and competitive procurement framework for electricity supply. This integrates technical, legal, financial, social, and environmental considerations to ensure sustainable, socially responsible, and economically viable development. (6)</w:t>
            </w:r>
          </w:p>
          <w:p w:rsidR="00000000" w:rsidDel="00000000" w:rsidP="00000000" w:rsidRDefault="00000000" w:rsidRPr="00000000" w14:paraId="00000093">
            <w:pPr>
              <w:widowControl w:val="0"/>
              <w:numPr>
                <w:ilvl w:val="0"/>
                <w:numId w:val="8"/>
              </w:numPr>
              <w:spacing w:line="288" w:lineRule="auto"/>
              <w:ind w:left="720" w:hanging="360"/>
              <w:rPr>
                <w:rFonts w:ascii="Arial" w:cs="Arial" w:eastAsia="Arial" w:hAnsi="Arial"/>
                <w:i w:val="1"/>
                <w:color w:val="0000ff"/>
                <w:u w:val="none"/>
              </w:rPr>
            </w:pPr>
            <w:r w:rsidDel="00000000" w:rsidR="00000000" w:rsidRPr="00000000">
              <w:rPr>
                <w:rFonts w:ascii="Arial" w:cs="Arial" w:eastAsia="Arial" w:hAnsi="Arial"/>
                <w:i w:val="1"/>
                <w:color w:val="0000ff"/>
                <w:rtl w:val="0"/>
              </w:rPr>
              <w:t xml:space="preserve">Description of the offeror's approach to assessing sectoral and regional challenges and opportunities, analyzing industrial processes and energy options across various sectors and regions. It entails identifying viable renewable energy sources by assessing resource availability, technical feasibility, economic viability, environmental impact, and regulatory compliance. (7)</w:t>
            </w:r>
          </w:p>
          <w:p w:rsidR="00000000" w:rsidDel="00000000" w:rsidP="00000000" w:rsidRDefault="00000000" w:rsidRPr="00000000" w14:paraId="00000094">
            <w:pPr>
              <w:widowControl w:val="0"/>
              <w:numPr>
                <w:ilvl w:val="0"/>
                <w:numId w:val="8"/>
              </w:numPr>
              <w:spacing w:line="288" w:lineRule="auto"/>
              <w:ind w:left="720" w:hanging="360"/>
              <w:rPr>
                <w:rFonts w:ascii="Arial" w:cs="Arial" w:eastAsia="Arial" w:hAnsi="Arial"/>
                <w:i w:val="1"/>
                <w:color w:val="0000ff"/>
                <w:u w:val="none"/>
              </w:rPr>
            </w:pPr>
            <w:r w:rsidDel="00000000" w:rsidR="00000000" w:rsidRPr="00000000">
              <w:rPr>
                <w:rFonts w:ascii="Arial" w:cs="Arial" w:eastAsia="Arial" w:hAnsi="Arial"/>
                <w:i w:val="1"/>
                <w:color w:val="0000ff"/>
                <w:rtl w:val="0"/>
              </w:rPr>
              <w:t xml:space="preserve">Description of the offeror's approach to review and provide feedback on the industrial subsectors decarbonization roadmap. (3)</w:t>
            </w:r>
          </w:p>
          <w:p w:rsidR="00000000" w:rsidDel="00000000" w:rsidP="00000000" w:rsidRDefault="00000000" w:rsidRPr="00000000" w14:paraId="00000095">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96">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27</w:t>
            </w:r>
          </w:p>
          <w:p w:rsidR="00000000" w:rsidDel="00000000" w:rsidP="00000000" w:rsidRDefault="00000000" w:rsidRPr="00000000" w14:paraId="00000097">
            <w:pPr>
              <w:rPr>
                <w:rFonts w:ascii="Arial" w:cs="Arial" w:eastAsia="Arial" w:hAnsi="Arial"/>
              </w:rPr>
            </w:pPr>
            <w:r w:rsidDel="00000000" w:rsidR="00000000" w:rsidRPr="00000000">
              <w:rPr>
                <w:rtl w:val="0"/>
              </w:rPr>
            </w:r>
          </w:p>
          <w:p w:rsidR="00000000" w:rsidDel="00000000" w:rsidP="00000000" w:rsidRDefault="00000000" w:rsidRPr="00000000" w14:paraId="00000098">
            <w:pPr>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99">
            <w:pPr>
              <w:rPr>
                <w:rFonts w:ascii="Arial" w:cs="Arial" w:eastAsia="Arial" w:hAnsi="Arial"/>
              </w:rPr>
            </w:pPr>
            <w:r w:rsidDel="00000000" w:rsidR="00000000" w:rsidRPr="00000000">
              <w:rPr>
                <w:rtl w:val="0"/>
              </w:rPr>
            </w:r>
          </w:p>
          <w:p w:rsidR="00000000" w:rsidDel="00000000" w:rsidP="00000000" w:rsidRDefault="00000000" w:rsidRPr="00000000" w14:paraId="0000009A">
            <w:pPr>
              <w:rPr>
                <w:rFonts w:ascii="Arial" w:cs="Arial" w:eastAsia="Arial" w:hAnsi="Arial"/>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B">
            <w:pPr>
              <w:jc w:val="center"/>
              <w:rPr>
                <w:rFonts w:ascii="Arial" w:cs="Arial" w:eastAsia="Arial" w:hAnsi="Arial"/>
              </w:rPr>
            </w:pPr>
            <w:r w:rsidDel="00000000" w:rsidR="00000000" w:rsidRPr="00000000">
              <w:rPr>
                <w:rFonts w:ascii="Arial" w:cs="Arial" w:eastAsia="Arial" w:hAnsi="Arial"/>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C">
            <w:pPr>
              <w:spacing w:line="276" w:lineRule="auto"/>
              <w:rPr>
                <w:rFonts w:ascii="Arial" w:cs="Arial" w:eastAsia="Arial" w:hAnsi="Arial"/>
              </w:rPr>
            </w:pPr>
            <w:r w:rsidDel="00000000" w:rsidR="00000000" w:rsidRPr="00000000">
              <w:rPr>
                <w:rFonts w:ascii="Arial" w:cs="Arial" w:eastAsia="Arial" w:hAnsi="Arial"/>
                <w:rtl w:val="0"/>
              </w:rPr>
              <w:t xml:space="preserve">Quality Assurance Plan: A plan outlining how the bidder intends to ensure oversight and quality assurance throughout the assignment. Quality Assurance plan should include discussion on risk assessment and its mitigation plan.</w:t>
            </w:r>
          </w:p>
          <w:p w:rsidR="00000000" w:rsidDel="00000000" w:rsidP="00000000" w:rsidRDefault="00000000" w:rsidRPr="00000000" w14:paraId="0000009D">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9E">
            <w:pPr>
              <w:spacing w:after="200" w:lineRule="auto"/>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 </w:t>
            </w:r>
          </w:p>
          <w:p w:rsidR="00000000" w:rsidDel="00000000" w:rsidP="00000000" w:rsidRDefault="00000000" w:rsidRPr="00000000" w14:paraId="0000009F">
            <w:pPr>
              <w:numPr>
                <w:ilvl w:val="0"/>
                <w:numId w:val="4"/>
              </w:numPr>
              <w:spacing w:after="200" w:lineRule="auto"/>
              <w:ind w:left="720" w:hanging="360"/>
              <w:rPr>
                <w:rFonts w:ascii="Arial" w:cs="Arial" w:eastAsia="Arial" w:hAnsi="Arial"/>
                <w:i w:val="1"/>
                <w:color w:val="0000ff"/>
                <w:u w:val="none"/>
              </w:rPr>
            </w:pPr>
            <w:r w:rsidDel="00000000" w:rsidR="00000000" w:rsidRPr="00000000">
              <w:rPr>
                <w:rFonts w:ascii="Arial" w:cs="Arial" w:eastAsia="Arial" w:hAnsi="Arial"/>
                <w:i w:val="1"/>
                <w:color w:val="0000ff"/>
                <w:rtl w:val="0"/>
              </w:rPr>
              <w:t xml:space="preserve">Quality Assurance Plan (2)</w:t>
            </w:r>
          </w:p>
          <w:p w:rsidR="00000000" w:rsidDel="00000000" w:rsidP="00000000" w:rsidRDefault="00000000" w:rsidRPr="00000000" w14:paraId="000000A0">
            <w:pPr>
              <w:spacing w:after="200" w:lineRule="auto"/>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2</w:t>
            </w:r>
          </w:p>
          <w:p w:rsidR="00000000" w:rsidDel="00000000" w:rsidP="00000000" w:rsidRDefault="00000000" w:rsidRPr="00000000" w14:paraId="000000A1">
            <w:pPr>
              <w:rPr>
                <w:rFonts w:ascii="Arial" w:cs="Arial" w:eastAsia="Arial" w:hAnsi="Arial"/>
              </w:rPr>
            </w:pPr>
            <w:r w:rsidDel="00000000" w:rsidR="00000000" w:rsidRPr="00000000">
              <w:rPr>
                <w:rtl w:val="0"/>
              </w:rPr>
            </w:r>
          </w:p>
          <w:p w:rsidR="00000000" w:rsidDel="00000000" w:rsidP="00000000" w:rsidRDefault="00000000" w:rsidRPr="00000000" w14:paraId="000000A2">
            <w:pPr>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A3">
            <w:pPr>
              <w:rPr>
                <w:rFonts w:ascii="Arial" w:cs="Arial" w:eastAsia="Arial" w:hAnsi="Arial"/>
              </w:rPr>
            </w:pPr>
            <w:r w:rsidDel="00000000" w:rsidR="00000000" w:rsidRPr="00000000">
              <w:rPr>
                <w:rtl w:val="0"/>
              </w:rPr>
            </w:r>
          </w:p>
          <w:p w:rsidR="00000000" w:rsidDel="00000000" w:rsidP="00000000" w:rsidRDefault="00000000" w:rsidRPr="00000000" w14:paraId="000000A4">
            <w:pPr>
              <w:rPr>
                <w:rFonts w:ascii="Arial" w:cs="Arial" w:eastAsia="Arial" w:hAnsi="Arial"/>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5">
            <w:pPr>
              <w:jc w:val="center"/>
              <w:rPr>
                <w:rFonts w:ascii="Arial" w:cs="Arial" w:eastAsia="Arial" w:hAnsi="Arial"/>
              </w:rPr>
            </w:pPr>
            <w:r w:rsidDel="00000000" w:rsidR="00000000" w:rsidRPr="00000000">
              <w:rPr>
                <w:rFonts w:ascii="Arial" w:cs="Arial" w:eastAsia="Arial" w:hAnsi="Arial"/>
                <w:rtl w:val="0"/>
              </w:rPr>
              <w:t xml:space="preserve">2.3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6">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A7">
            <w:pPr>
              <w:spacing w:line="276" w:lineRule="auto"/>
              <w:rPr>
                <w:rFonts w:ascii="Arial" w:cs="Arial" w:eastAsia="Arial" w:hAnsi="Arial"/>
              </w:rPr>
            </w:pPr>
            <w:r w:rsidDel="00000000" w:rsidR="00000000" w:rsidRPr="00000000">
              <w:rPr>
                <w:rFonts w:ascii="Arial" w:cs="Arial" w:eastAsia="Arial" w:hAnsi="Arial"/>
                <w:rtl w:val="0"/>
              </w:rPr>
              <w:t xml:space="preserve">Implementation Timeline: Bidder submits a detailed implementation timeline which includes detailed activities to be undertaken during this assignment, and is completed with Gantt chart.</w:t>
            </w:r>
          </w:p>
          <w:p w:rsidR="00000000" w:rsidDel="00000000" w:rsidP="00000000" w:rsidRDefault="00000000" w:rsidRPr="00000000" w14:paraId="000000A8">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A9">
            <w:pPr>
              <w:spacing w:after="200" w:lineRule="auto"/>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 </w:t>
            </w:r>
          </w:p>
          <w:p w:rsidR="00000000" w:rsidDel="00000000" w:rsidP="00000000" w:rsidRDefault="00000000" w:rsidRPr="00000000" w14:paraId="000000AA">
            <w:pPr>
              <w:numPr>
                <w:ilvl w:val="0"/>
                <w:numId w:val="9"/>
              </w:numPr>
              <w:spacing w:after="200" w:lineRule="auto"/>
              <w:ind w:left="720" w:hanging="360"/>
              <w:rPr>
                <w:rFonts w:ascii="Arial" w:cs="Arial" w:eastAsia="Arial" w:hAnsi="Arial"/>
                <w:i w:val="1"/>
                <w:color w:val="0000ff"/>
                <w:u w:val="none"/>
              </w:rPr>
            </w:pPr>
            <w:r w:rsidDel="00000000" w:rsidR="00000000" w:rsidRPr="00000000">
              <w:rPr>
                <w:rFonts w:ascii="Arial" w:cs="Arial" w:eastAsia="Arial" w:hAnsi="Arial"/>
                <w:i w:val="1"/>
                <w:color w:val="0000ff"/>
                <w:rtl w:val="0"/>
              </w:rPr>
              <w:t xml:space="preserve">Implementation Timeline (1)</w:t>
            </w:r>
          </w:p>
          <w:p w:rsidR="00000000" w:rsidDel="00000000" w:rsidP="00000000" w:rsidRDefault="00000000" w:rsidRPr="00000000" w14:paraId="000000AB">
            <w:pPr>
              <w:spacing w:after="200" w:lineRule="auto"/>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1</w:t>
            </w:r>
          </w:p>
          <w:p w:rsidR="00000000" w:rsidDel="00000000" w:rsidP="00000000" w:rsidRDefault="00000000" w:rsidRPr="00000000" w14:paraId="000000AC">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AD">
            <w:pPr>
              <w:spacing w:line="276" w:lineRule="auto"/>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tc>
      </w:tr>
    </w:tbl>
    <w:p w:rsidR="00000000" w:rsidDel="00000000" w:rsidP="00000000" w:rsidRDefault="00000000" w:rsidRPr="00000000" w14:paraId="000000AE">
      <w:pPr>
        <w:rPr/>
      </w:pPr>
      <w:r w:rsidDel="00000000" w:rsidR="00000000" w:rsidRPr="00000000">
        <w:rPr>
          <w:rtl w:val="0"/>
        </w:rPr>
      </w:r>
    </w:p>
    <w:p w:rsidR="00000000" w:rsidDel="00000000" w:rsidP="00000000" w:rsidRDefault="00000000" w:rsidRPr="00000000" w14:paraId="000000AF">
      <w:pPr>
        <w:rPr>
          <w:highlight w:val="lightGray"/>
        </w:rPr>
      </w:pPr>
      <w:r w:rsidDel="00000000" w:rsidR="00000000" w:rsidRPr="00000000">
        <w:rPr>
          <w:rtl w:val="0"/>
        </w:rPr>
      </w:r>
    </w:p>
    <w:p w:rsidR="00000000" w:rsidDel="00000000" w:rsidP="00000000" w:rsidRDefault="00000000" w:rsidRPr="00000000" w14:paraId="000000B0">
      <w:pPr>
        <w:rPr/>
      </w:pPr>
      <w:r w:rsidDel="00000000" w:rsidR="00000000" w:rsidRPr="00000000">
        <w:rPr>
          <w:rtl w:val="0"/>
        </w:rPr>
      </w:r>
    </w:p>
    <w:p w:rsidR="00000000" w:rsidDel="00000000" w:rsidP="00000000" w:rsidRDefault="00000000" w:rsidRPr="00000000" w14:paraId="000000B1">
      <w:pPr>
        <w:rPr/>
      </w:pPr>
      <w:r w:rsidDel="00000000" w:rsidR="00000000" w:rsidRPr="00000000">
        <w:rPr>
          <w:rtl w:val="0"/>
        </w:rPr>
      </w:r>
    </w:p>
    <w:tbl>
      <w:tblPr>
        <w:tblStyle w:val="Table4"/>
        <w:tblW w:w="9549.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95"/>
        <w:gridCol w:w="8654"/>
        <w:tblGridChange w:id="0">
          <w:tblGrid>
            <w:gridCol w:w="895"/>
            <w:gridCol w:w="8654"/>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2">
            <w:pPr>
              <w:rPr>
                <w:rFonts w:ascii="Arial" w:cs="Arial" w:eastAsia="Arial" w:hAnsi="Arial"/>
                <w:b w:val="1"/>
              </w:rPr>
            </w:pPr>
            <w:r w:rsidDel="00000000" w:rsidR="00000000" w:rsidRPr="00000000">
              <w:rPr>
                <w:rFonts w:ascii="Arial" w:cs="Arial" w:eastAsia="Arial" w:hAnsi="Arial"/>
                <w:b w:val="1"/>
                <w:rtl w:val="0"/>
              </w:rPr>
              <w:t xml:space="preserve">Section 3: Key Personnel Proposed and Sustainability Criteria</w:t>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4">
            <w:pPr>
              <w:jc w:val="center"/>
              <w:rPr>
                <w:rFonts w:ascii="Arial" w:cs="Arial" w:eastAsia="Arial" w:hAnsi="Arial"/>
              </w:rPr>
            </w:pPr>
            <w:r w:rsidDel="00000000" w:rsidR="00000000" w:rsidRPr="00000000">
              <w:rPr>
                <w:rFonts w:ascii="Arial" w:cs="Arial" w:eastAsia="Arial" w:hAnsi="Arial"/>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5">
            <w:pPr>
              <w:rPr>
                <w:rFonts w:ascii="Arial" w:cs="Arial" w:eastAsia="Arial" w:hAnsi="Arial"/>
                <w:b w:val="1"/>
                <w:i w:val="1"/>
                <w:color w:val="4a86e8"/>
              </w:rPr>
            </w:pPr>
            <w:r w:rsidDel="00000000" w:rsidR="00000000" w:rsidRPr="00000000">
              <w:rPr>
                <w:rtl w:val="0"/>
              </w:rPr>
            </w:r>
          </w:p>
          <w:p w:rsidR="00000000" w:rsidDel="00000000" w:rsidP="00000000" w:rsidRDefault="00000000" w:rsidRPr="00000000" w14:paraId="000000B6">
            <w:pPr>
              <w:widowControl w:val="0"/>
              <w:spacing w:line="276" w:lineRule="auto"/>
              <w:rPr>
                <w:rFonts w:ascii="Arial" w:cs="Arial" w:eastAsia="Arial" w:hAnsi="Arial"/>
                <w:b w:val="1"/>
              </w:rPr>
            </w:pPr>
            <w:r w:rsidDel="00000000" w:rsidR="00000000" w:rsidRPr="00000000">
              <w:rPr>
                <w:rFonts w:ascii="Arial" w:cs="Arial" w:eastAsia="Arial" w:hAnsi="Arial"/>
                <w:rtl w:val="0"/>
              </w:rPr>
              <w:t xml:space="preserve">Qualifications of key personnel proposed</w:t>
            </w:r>
            <w:r w:rsidDel="00000000" w:rsidR="00000000" w:rsidRPr="00000000">
              <w:rPr>
                <w:rtl w:val="0"/>
              </w:rPr>
            </w:r>
          </w:p>
          <w:p w:rsidR="00000000" w:rsidDel="00000000" w:rsidP="00000000" w:rsidRDefault="00000000" w:rsidRPr="00000000" w14:paraId="000000B7">
            <w:pPr>
              <w:rPr>
                <w:rFonts w:ascii="Arial" w:cs="Arial" w:eastAsia="Arial" w:hAnsi="Arial"/>
                <w:i w:val="1"/>
                <w:color w:val="4a86e8"/>
              </w:rPr>
            </w:pPr>
            <w:r w:rsidDel="00000000" w:rsidR="00000000" w:rsidRPr="00000000">
              <w:rPr>
                <w:rtl w:val="0"/>
              </w:rPr>
            </w:r>
          </w:p>
          <w:p w:rsidR="00000000" w:rsidDel="00000000" w:rsidP="00000000" w:rsidRDefault="00000000" w:rsidRPr="00000000" w14:paraId="000000B8">
            <w:pPr>
              <w:rPr>
                <w:rFonts w:ascii="Arial" w:cs="Arial" w:eastAsia="Arial" w:hAnsi="Arial"/>
                <w:i w:val="1"/>
                <w:highlight w:val="yellow"/>
              </w:rPr>
            </w:pPr>
            <w:r w:rsidDel="00000000" w:rsidR="00000000" w:rsidRPr="00000000">
              <w:rPr>
                <w:rFonts w:ascii="Arial" w:cs="Arial" w:eastAsia="Arial" w:hAnsi="Arial"/>
                <w:i w:val="1"/>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0B9">
            <w:pPr>
              <w:rPr>
                <w:rFonts w:ascii="Arial" w:cs="Arial" w:eastAsia="Arial" w:hAnsi="Arial"/>
                <w:i w:val="1"/>
                <w:color w:val="4a86e8"/>
                <w:highlight w:val="yellow"/>
              </w:rPr>
            </w:pPr>
            <w:r w:rsidDel="00000000" w:rsidR="00000000" w:rsidRPr="00000000">
              <w:rPr>
                <w:rtl w:val="0"/>
              </w:rPr>
            </w:r>
          </w:p>
          <w:tbl>
            <w:tblPr>
              <w:tblStyle w:val="Table5"/>
              <w:tblW w:w="844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35"/>
              <w:gridCol w:w="1620"/>
              <w:gridCol w:w="2790"/>
              <w:gridCol w:w="1500"/>
              <w:tblGridChange w:id="0">
                <w:tblGrid>
                  <w:gridCol w:w="2535"/>
                  <w:gridCol w:w="1620"/>
                  <w:gridCol w:w="2790"/>
                  <w:gridCol w:w="1500"/>
                </w:tblGrid>
              </w:tblGridChange>
            </w:tblGrid>
            <w:tr>
              <w:trPr>
                <w:cantSplit w:val="0"/>
                <w:tblHeader w:val="0"/>
              </w:trPr>
              <w:tc>
                <w:tcPr>
                  <w:shd w:fill="d9d9d9" w:val="clear"/>
                </w:tcPr>
                <w:p w:rsidR="00000000" w:rsidDel="00000000" w:rsidP="00000000" w:rsidRDefault="00000000" w:rsidRPr="00000000" w14:paraId="000000BA">
                  <w:pPr>
                    <w:jc w:val="center"/>
                    <w:rPr>
                      <w:rFonts w:ascii="Arial" w:cs="Arial" w:eastAsia="Arial" w:hAnsi="Arial"/>
                      <w:b w:val="1"/>
                    </w:rPr>
                  </w:pPr>
                  <w:r w:rsidDel="00000000" w:rsidR="00000000" w:rsidRPr="00000000">
                    <w:rPr>
                      <w:rFonts w:ascii="Arial" w:cs="Arial" w:eastAsia="Arial" w:hAnsi="Arial"/>
                      <w:b w:val="1"/>
                      <w:rtl w:val="0"/>
                    </w:rPr>
                    <w:t xml:space="preserve">Full Name</w:t>
                  </w:r>
                </w:p>
              </w:tc>
              <w:tc>
                <w:tcPr>
                  <w:shd w:fill="d9d9d9" w:val="clear"/>
                </w:tcPr>
                <w:p w:rsidR="00000000" w:rsidDel="00000000" w:rsidP="00000000" w:rsidRDefault="00000000" w:rsidRPr="00000000" w14:paraId="000000BB">
                  <w:pPr>
                    <w:jc w:val="center"/>
                    <w:rPr>
                      <w:rFonts w:ascii="Arial" w:cs="Arial" w:eastAsia="Arial" w:hAnsi="Arial"/>
                      <w:b w:val="1"/>
                    </w:rPr>
                  </w:pPr>
                  <w:r w:rsidDel="00000000" w:rsidR="00000000" w:rsidRPr="00000000">
                    <w:rPr>
                      <w:rFonts w:ascii="Arial" w:cs="Arial" w:eastAsia="Arial" w:hAnsi="Arial"/>
                      <w:b w:val="1"/>
                      <w:rtl w:val="0"/>
                    </w:rPr>
                    <w:t xml:space="preserve">Nationality</w:t>
                  </w:r>
                </w:p>
              </w:tc>
              <w:tc>
                <w:tcPr>
                  <w:shd w:fill="d9d9d9" w:val="clear"/>
                </w:tcPr>
                <w:p w:rsidR="00000000" w:rsidDel="00000000" w:rsidP="00000000" w:rsidRDefault="00000000" w:rsidRPr="00000000" w14:paraId="000000BC">
                  <w:pPr>
                    <w:jc w:val="center"/>
                    <w:rPr>
                      <w:rFonts w:ascii="Arial" w:cs="Arial" w:eastAsia="Arial" w:hAnsi="Arial"/>
                      <w:b w:val="1"/>
                    </w:rPr>
                  </w:pPr>
                  <w:r w:rsidDel="00000000" w:rsidR="00000000" w:rsidRPr="00000000">
                    <w:rPr>
                      <w:rFonts w:ascii="Arial" w:cs="Arial" w:eastAsia="Arial" w:hAnsi="Arial"/>
                      <w:b w:val="1"/>
                      <w:rtl w:val="0"/>
                    </w:rPr>
                    <w:t xml:space="preserve">Position to be Assumed in this Contract</w:t>
                  </w:r>
                </w:p>
              </w:tc>
              <w:tc>
                <w:tcPr>
                  <w:shd w:fill="d9d9d9" w:val="clear"/>
                </w:tcPr>
                <w:p w:rsidR="00000000" w:rsidDel="00000000" w:rsidP="00000000" w:rsidRDefault="00000000" w:rsidRPr="00000000" w14:paraId="000000BD">
                  <w:pPr>
                    <w:jc w:val="center"/>
                    <w:rPr>
                      <w:rFonts w:ascii="Arial" w:cs="Arial" w:eastAsia="Arial" w:hAnsi="Arial"/>
                      <w:b w:val="1"/>
                    </w:rPr>
                  </w:pPr>
                  <w:r w:rsidDel="00000000" w:rsidR="00000000" w:rsidRPr="00000000">
                    <w:rPr>
                      <w:rFonts w:ascii="Arial" w:cs="Arial" w:eastAsia="Arial" w:hAnsi="Arial"/>
                      <w:b w:val="1"/>
                      <w:rtl w:val="0"/>
                    </w:rPr>
                    <w:t xml:space="preserve">Allocated Number of Working Days during the Project </w:t>
                  </w:r>
                </w:p>
              </w:tc>
            </w:tr>
            <w:tr>
              <w:trPr>
                <w:cantSplit w:val="0"/>
                <w:trHeight w:val="413" w:hRule="atLeast"/>
                <w:tblHeader w:val="0"/>
              </w:trPr>
              <w:tc>
                <w:tcPr>
                  <w:vAlign w:val="center"/>
                </w:tcPr>
                <w:p w:rsidR="00000000" w:rsidDel="00000000" w:rsidP="00000000" w:rsidRDefault="00000000" w:rsidRPr="00000000" w14:paraId="000000BE">
                  <w:pPr>
                    <w:jc w:val="center"/>
                    <w:rPr>
                      <w:rFonts w:ascii="Arial" w:cs="Arial" w:eastAsia="Arial" w:hAnsi="Arial"/>
                      <w:highlight w:val="yellow"/>
                    </w:rPr>
                  </w:pPr>
                  <w:r w:rsidDel="00000000" w:rsidR="00000000" w:rsidRPr="00000000">
                    <w:rPr>
                      <w:rFonts w:ascii="Arial" w:cs="Arial" w:eastAsia="Arial" w:hAnsi="Arial"/>
                      <w:highlight w:val="yellow"/>
                      <w:rtl w:val="0"/>
                    </w:rPr>
                    <w:t xml:space="preserve">[Insert]</w:t>
                  </w:r>
                </w:p>
              </w:tc>
              <w:tc>
                <w:tcPr>
                  <w:vAlign w:val="center"/>
                </w:tcPr>
                <w:p w:rsidR="00000000" w:rsidDel="00000000" w:rsidP="00000000" w:rsidRDefault="00000000" w:rsidRPr="00000000" w14:paraId="000000BF">
                  <w:pPr>
                    <w:jc w:val="center"/>
                    <w:rPr>
                      <w:rFonts w:ascii="Arial" w:cs="Arial" w:eastAsia="Arial" w:hAnsi="Arial"/>
                      <w:highlight w:val="yellow"/>
                    </w:rPr>
                  </w:pPr>
                  <w:r w:rsidDel="00000000" w:rsidR="00000000" w:rsidRPr="00000000">
                    <w:rPr>
                      <w:rFonts w:ascii="Arial" w:cs="Arial" w:eastAsia="Arial" w:hAnsi="Arial"/>
                      <w:highlight w:val="yellow"/>
                      <w:rtl w:val="0"/>
                    </w:rPr>
                    <w:t xml:space="preserve">[Insert]</w:t>
                  </w:r>
                </w:p>
              </w:tc>
              <w:tc>
                <w:tcPr>
                  <w:vAlign w:val="center"/>
                </w:tcPr>
                <w:p w:rsidR="00000000" w:rsidDel="00000000" w:rsidP="00000000" w:rsidRDefault="00000000" w:rsidRPr="00000000" w14:paraId="000000C0">
                  <w:pPr>
                    <w:rPr>
                      <w:rFonts w:ascii="Arial" w:cs="Arial" w:eastAsia="Arial" w:hAnsi="Arial"/>
                    </w:rPr>
                  </w:pPr>
                  <w:r w:rsidDel="00000000" w:rsidR="00000000" w:rsidRPr="00000000">
                    <w:rPr>
                      <w:rFonts w:ascii="Arial" w:cs="Arial" w:eastAsia="Arial" w:hAnsi="Arial"/>
                      <w:rtl w:val="0"/>
                    </w:rPr>
                    <w:t xml:space="preserve">Team Lead</w:t>
                  </w:r>
                </w:p>
              </w:tc>
              <w:tc>
                <w:tcPr>
                  <w:vAlign w:val="center"/>
                </w:tcPr>
                <w:p w:rsidR="00000000" w:rsidDel="00000000" w:rsidP="00000000" w:rsidRDefault="00000000" w:rsidRPr="00000000" w14:paraId="000000C1">
                  <w:pPr>
                    <w:jc w:val="center"/>
                    <w:rPr>
                      <w:rFonts w:ascii="Arial" w:cs="Arial" w:eastAsia="Arial" w:hAnsi="Arial"/>
                      <w:highlight w:val="yellow"/>
                    </w:rPr>
                  </w:pPr>
                  <w:r w:rsidDel="00000000" w:rsidR="00000000" w:rsidRPr="00000000">
                    <w:rPr>
                      <w:rFonts w:ascii="Arial" w:cs="Arial" w:eastAsia="Arial" w:hAnsi="Arial"/>
                      <w:highlight w:val="yellow"/>
                      <w:rtl w:val="0"/>
                    </w:rPr>
                    <w:t xml:space="preserve">[Insert]</w:t>
                  </w:r>
                </w:p>
              </w:tc>
            </w:tr>
            <w:tr>
              <w:trPr>
                <w:cantSplit w:val="0"/>
                <w:trHeight w:val="405" w:hRule="atLeast"/>
                <w:tblHeader w:val="0"/>
              </w:trPr>
              <w:tc>
                <w:tcPr>
                  <w:vAlign w:val="center"/>
                </w:tcPr>
                <w:p w:rsidR="00000000" w:rsidDel="00000000" w:rsidP="00000000" w:rsidRDefault="00000000" w:rsidRPr="00000000" w14:paraId="000000C2">
                  <w:pPr>
                    <w:jc w:val="center"/>
                    <w:rPr>
                      <w:rFonts w:ascii="Arial" w:cs="Arial" w:eastAsia="Arial" w:hAnsi="Arial"/>
                      <w:highlight w:val="yellow"/>
                    </w:rPr>
                  </w:pPr>
                  <w:r w:rsidDel="00000000" w:rsidR="00000000" w:rsidRPr="00000000">
                    <w:rPr>
                      <w:rFonts w:ascii="Arial" w:cs="Arial" w:eastAsia="Arial" w:hAnsi="Arial"/>
                      <w:highlight w:val="yellow"/>
                      <w:rtl w:val="0"/>
                    </w:rPr>
                    <w:t xml:space="preserve">[Insert]</w:t>
                  </w:r>
                </w:p>
              </w:tc>
              <w:tc>
                <w:tcPr>
                  <w:vAlign w:val="center"/>
                </w:tcPr>
                <w:p w:rsidR="00000000" w:rsidDel="00000000" w:rsidP="00000000" w:rsidRDefault="00000000" w:rsidRPr="00000000" w14:paraId="000000C3">
                  <w:pPr>
                    <w:jc w:val="center"/>
                    <w:rPr>
                      <w:rFonts w:ascii="Arial" w:cs="Arial" w:eastAsia="Arial" w:hAnsi="Arial"/>
                      <w:highlight w:val="yellow"/>
                    </w:rPr>
                  </w:pPr>
                  <w:r w:rsidDel="00000000" w:rsidR="00000000" w:rsidRPr="00000000">
                    <w:rPr>
                      <w:rFonts w:ascii="Arial" w:cs="Arial" w:eastAsia="Arial" w:hAnsi="Arial"/>
                      <w:highlight w:val="yellow"/>
                      <w:rtl w:val="0"/>
                    </w:rPr>
                    <w:t xml:space="preserve">[Insert]</w:t>
                  </w:r>
                </w:p>
              </w:tc>
              <w:tc>
                <w:tcPr>
                  <w:vAlign w:val="center"/>
                </w:tcPr>
                <w:p w:rsidR="00000000" w:rsidDel="00000000" w:rsidP="00000000" w:rsidRDefault="00000000" w:rsidRPr="00000000" w14:paraId="000000C4">
                  <w:pPr>
                    <w:rPr>
                      <w:rFonts w:ascii="Arial" w:cs="Arial" w:eastAsia="Arial" w:hAnsi="Arial"/>
                    </w:rPr>
                  </w:pPr>
                  <w:r w:rsidDel="00000000" w:rsidR="00000000" w:rsidRPr="00000000">
                    <w:rPr>
                      <w:rFonts w:ascii="Arial" w:cs="Arial" w:eastAsia="Arial" w:hAnsi="Arial"/>
                      <w:rtl w:val="0"/>
                    </w:rPr>
                    <w:t xml:space="preserve">Coal Power Plant Specialist</w:t>
                  </w:r>
                </w:p>
              </w:tc>
              <w:tc>
                <w:tcPr>
                  <w:vAlign w:val="center"/>
                </w:tcPr>
                <w:p w:rsidR="00000000" w:rsidDel="00000000" w:rsidP="00000000" w:rsidRDefault="00000000" w:rsidRPr="00000000" w14:paraId="000000C5">
                  <w:pPr>
                    <w:jc w:val="center"/>
                    <w:rPr>
                      <w:rFonts w:ascii="Arial" w:cs="Arial" w:eastAsia="Arial" w:hAnsi="Arial"/>
                      <w:highlight w:val="yellow"/>
                    </w:rPr>
                  </w:pPr>
                  <w:r w:rsidDel="00000000" w:rsidR="00000000" w:rsidRPr="00000000">
                    <w:rPr>
                      <w:rFonts w:ascii="Arial" w:cs="Arial" w:eastAsia="Arial" w:hAnsi="Arial"/>
                      <w:highlight w:val="yellow"/>
                      <w:rtl w:val="0"/>
                    </w:rPr>
                    <w:t xml:space="preserve">[Insert]</w:t>
                  </w:r>
                </w:p>
              </w:tc>
            </w:tr>
            <w:tr>
              <w:trPr>
                <w:cantSplit w:val="0"/>
                <w:trHeight w:val="410" w:hRule="atLeast"/>
                <w:tblHeader w:val="0"/>
              </w:trPr>
              <w:tc>
                <w:tcPr>
                  <w:vAlign w:val="center"/>
                </w:tcPr>
                <w:p w:rsidR="00000000" w:rsidDel="00000000" w:rsidP="00000000" w:rsidRDefault="00000000" w:rsidRPr="00000000" w14:paraId="000000C6">
                  <w:pPr>
                    <w:jc w:val="center"/>
                    <w:rPr>
                      <w:rFonts w:ascii="Arial" w:cs="Arial" w:eastAsia="Arial" w:hAnsi="Arial"/>
                      <w:highlight w:val="yellow"/>
                    </w:rPr>
                  </w:pPr>
                  <w:r w:rsidDel="00000000" w:rsidR="00000000" w:rsidRPr="00000000">
                    <w:rPr>
                      <w:rFonts w:ascii="Arial" w:cs="Arial" w:eastAsia="Arial" w:hAnsi="Arial"/>
                      <w:highlight w:val="yellow"/>
                      <w:rtl w:val="0"/>
                    </w:rPr>
                    <w:t xml:space="preserve">[Insert]</w:t>
                  </w:r>
                </w:p>
              </w:tc>
              <w:tc>
                <w:tcPr>
                  <w:vAlign w:val="center"/>
                </w:tcPr>
                <w:p w:rsidR="00000000" w:rsidDel="00000000" w:rsidP="00000000" w:rsidRDefault="00000000" w:rsidRPr="00000000" w14:paraId="000000C7">
                  <w:pPr>
                    <w:jc w:val="center"/>
                    <w:rPr>
                      <w:rFonts w:ascii="Arial" w:cs="Arial" w:eastAsia="Arial" w:hAnsi="Arial"/>
                      <w:highlight w:val="yellow"/>
                    </w:rPr>
                  </w:pPr>
                  <w:r w:rsidDel="00000000" w:rsidR="00000000" w:rsidRPr="00000000">
                    <w:rPr>
                      <w:rFonts w:ascii="Arial" w:cs="Arial" w:eastAsia="Arial" w:hAnsi="Arial"/>
                      <w:highlight w:val="yellow"/>
                      <w:rtl w:val="0"/>
                    </w:rPr>
                    <w:t xml:space="preserve">[Insert]</w:t>
                  </w:r>
                </w:p>
              </w:tc>
              <w:tc>
                <w:tcPr>
                  <w:vAlign w:val="center"/>
                </w:tcPr>
                <w:p w:rsidR="00000000" w:rsidDel="00000000" w:rsidP="00000000" w:rsidRDefault="00000000" w:rsidRPr="00000000" w14:paraId="000000C8">
                  <w:pPr>
                    <w:rPr>
                      <w:rFonts w:ascii="Arial" w:cs="Arial" w:eastAsia="Arial" w:hAnsi="Arial"/>
                    </w:rPr>
                  </w:pPr>
                  <w:r w:rsidDel="00000000" w:rsidR="00000000" w:rsidRPr="00000000">
                    <w:rPr>
                      <w:rFonts w:ascii="Arial" w:cs="Arial" w:eastAsia="Arial" w:hAnsi="Arial"/>
                      <w:rtl w:val="0"/>
                    </w:rPr>
                    <w:t xml:space="preserve">Energy Efficiency Specialist (Industry)</w:t>
                  </w:r>
                </w:p>
              </w:tc>
              <w:tc>
                <w:tcPr>
                  <w:vAlign w:val="center"/>
                </w:tcPr>
                <w:p w:rsidR="00000000" w:rsidDel="00000000" w:rsidP="00000000" w:rsidRDefault="00000000" w:rsidRPr="00000000" w14:paraId="000000C9">
                  <w:pPr>
                    <w:jc w:val="center"/>
                    <w:rPr>
                      <w:rFonts w:ascii="Arial" w:cs="Arial" w:eastAsia="Arial" w:hAnsi="Arial"/>
                      <w:highlight w:val="yellow"/>
                    </w:rPr>
                  </w:pPr>
                  <w:r w:rsidDel="00000000" w:rsidR="00000000" w:rsidRPr="00000000">
                    <w:rPr>
                      <w:rFonts w:ascii="Arial" w:cs="Arial" w:eastAsia="Arial" w:hAnsi="Arial"/>
                      <w:highlight w:val="yellow"/>
                      <w:rtl w:val="0"/>
                    </w:rPr>
                    <w:t xml:space="preserve">[Insert]</w:t>
                  </w:r>
                </w:p>
              </w:tc>
            </w:tr>
            <w:tr>
              <w:trPr>
                <w:cantSplit w:val="0"/>
                <w:trHeight w:val="410" w:hRule="atLeast"/>
                <w:tblHeader w:val="0"/>
              </w:trPr>
              <w:tc>
                <w:tcPr>
                  <w:vAlign w:val="center"/>
                </w:tcPr>
                <w:p w:rsidR="00000000" w:rsidDel="00000000" w:rsidP="00000000" w:rsidRDefault="00000000" w:rsidRPr="00000000" w14:paraId="000000CA">
                  <w:pPr>
                    <w:jc w:val="center"/>
                    <w:rPr>
                      <w:rFonts w:ascii="Arial" w:cs="Arial" w:eastAsia="Arial" w:hAnsi="Arial"/>
                      <w:highlight w:val="yellow"/>
                    </w:rPr>
                  </w:pPr>
                  <w:r w:rsidDel="00000000" w:rsidR="00000000" w:rsidRPr="00000000">
                    <w:rPr>
                      <w:rFonts w:ascii="Arial" w:cs="Arial" w:eastAsia="Arial" w:hAnsi="Arial"/>
                      <w:highlight w:val="yellow"/>
                      <w:rtl w:val="0"/>
                    </w:rPr>
                    <w:t xml:space="preserve">[Insert]</w:t>
                  </w:r>
                </w:p>
              </w:tc>
              <w:tc>
                <w:tcPr>
                  <w:vAlign w:val="center"/>
                </w:tcPr>
                <w:p w:rsidR="00000000" w:rsidDel="00000000" w:rsidP="00000000" w:rsidRDefault="00000000" w:rsidRPr="00000000" w14:paraId="000000CB">
                  <w:pPr>
                    <w:jc w:val="center"/>
                    <w:rPr>
                      <w:rFonts w:ascii="Arial" w:cs="Arial" w:eastAsia="Arial" w:hAnsi="Arial"/>
                      <w:highlight w:val="yellow"/>
                    </w:rPr>
                  </w:pPr>
                  <w:r w:rsidDel="00000000" w:rsidR="00000000" w:rsidRPr="00000000">
                    <w:rPr>
                      <w:rFonts w:ascii="Arial" w:cs="Arial" w:eastAsia="Arial" w:hAnsi="Arial"/>
                      <w:highlight w:val="yellow"/>
                      <w:rtl w:val="0"/>
                    </w:rPr>
                    <w:t xml:space="preserve">[Insert]</w:t>
                  </w:r>
                </w:p>
              </w:tc>
              <w:tc>
                <w:tcPr>
                  <w:vAlign w:val="center"/>
                </w:tcPr>
                <w:p w:rsidR="00000000" w:rsidDel="00000000" w:rsidP="00000000" w:rsidRDefault="00000000" w:rsidRPr="00000000" w14:paraId="000000CC">
                  <w:pPr>
                    <w:rPr>
                      <w:rFonts w:ascii="Arial" w:cs="Arial" w:eastAsia="Arial" w:hAnsi="Arial"/>
                    </w:rPr>
                  </w:pPr>
                  <w:r w:rsidDel="00000000" w:rsidR="00000000" w:rsidRPr="00000000">
                    <w:rPr>
                      <w:rFonts w:ascii="Arial" w:cs="Arial" w:eastAsia="Arial" w:hAnsi="Arial"/>
                      <w:rtl w:val="0"/>
                    </w:rPr>
                    <w:t xml:space="preserve">Investment Specialist</w:t>
                  </w:r>
                </w:p>
              </w:tc>
              <w:tc>
                <w:tcPr>
                  <w:vAlign w:val="center"/>
                </w:tcPr>
                <w:p w:rsidR="00000000" w:rsidDel="00000000" w:rsidP="00000000" w:rsidRDefault="00000000" w:rsidRPr="00000000" w14:paraId="000000CD">
                  <w:pPr>
                    <w:jc w:val="center"/>
                    <w:rPr>
                      <w:rFonts w:ascii="Arial" w:cs="Arial" w:eastAsia="Arial" w:hAnsi="Arial"/>
                      <w:highlight w:val="yellow"/>
                    </w:rPr>
                  </w:pPr>
                  <w:r w:rsidDel="00000000" w:rsidR="00000000" w:rsidRPr="00000000">
                    <w:rPr>
                      <w:rFonts w:ascii="Arial" w:cs="Arial" w:eastAsia="Arial" w:hAnsi="Arial"/>
                      <w:highlight w:val="yellow"/>
                      <w:rtl w:val="0"/>
                    </w:rPr>
                    <w:t xml:space="preserve">[Insert]</w:t>
                  </w:r>
                </w:p>
              </w:tc>
            </w:tr>
            <w:tr>
              <w:trPr>
                <w:cantSplit w:val="0"/>
                <w:trHeight w:val="410" w:hRule="atLeast"/>
                <w:tblHeader w:val="0"/>
              </w:trPr>
              <w:tc>
                <w:tcPr>
                  <w:vAlign w:val="center"/>
                </w:tcPr>
                <w:p w:rsidR="00000000" w:rsidDel="00000000" w:rsidP="00000000" w:rsidRDefault="00000000" w:rsidRPr="00000000" w14:paraId="000000CE">
                  <w:pPr>
                    <w:jc w:val="center"/>
                    <w:rPr>
                      <w:rFonts w:ascii="Arial" w:cs="Arial" w:eastAsia="Arial" w:hAnsi="Arial"/>
                      <w:highlight w:val="yellow"/>
                    </w:rPr>
                  </w:pPr>
                  <w:r w:rsidDel="00000000" w:rsidR="00000000" w:rsidRPr="00000000">
                    <w:rPr>
                      <w:rFonts w:ascii="Arial" w:cs="Arial" w:eastAsia="Arial" w:hAnsi="Arial"/>
                      <w:highlight w:val="yellow"/>
                      <w:rtl w:val="0"/>
                    </w:rPr>
                    <w:t xml:space="preserve">[Insert]</w:t>
                  </w:r>
                </w:p>
              </w:tc>
              <w:tc>
                <w:tcPr>
                  <w:vAlign w:val="center"/>
                </w:tcPr>
                <w:p w:rsidR="00000000" w:rsidDel="00000000" w:rsidP="00000000" w:rsidRDefault="00000000" w:rsidRPr="00000000" w14:paraId="000000CF">
                  <w:pPr>
                    <w:jc w:val="center"/>
                    <w:rPr>
                      <w:rFonts w:ascii="Arial" w:cs="Arial" w:eastAsia="Arial" w:hAnsi="Arial"/>
                      <w:highlight w:val="yellow"/>
                    </w:rPr>
                  </w:pPr>
                  <w:r w:rsidDel="00000000" w:rsidR="00000000" w:rsidRPr="00000000">
                    <w:rPr>
                      <w:rFonts w:ascii="Arial" w:cs="Arial" w:eastAsia="Arial" w:hAnsi="Arial"/>
                      <w:highlight w:val="yellow"/>
                      <w:rtl w:val="0"/>
                    </w:rPr>
                    <w:t xml:space="preserve">[Insert]</w:t>
                  </w:r>
                </w:p>
              </w:tc>
              <w:tc>
                <w:tcPr>
                  <w:vAlign w:val="center"/>
                </w:tcPr>
                <w:p w:rsidR="00000000" w:rsidDel="00000000" w:rsidP="00000000" w:rsidRDefault="00000000" w:rsidRPr="00000000" w14:paraId="000000D0">
                  <w:pPr>
                    <w:rPr>
                      <w:rFonts w:ascii="Arial" w:cs="Arial" w:eastAsia="Arial" w:hAnsi="Arial"/>
                      <w:highlight w:val="yellow"/>
                    </w:rPr>
                  </w:pPr>
                  <w:r w:rsidDel="00000000" w:rsidR="00000000" w:rsidRPr="00000000">
                    <w:rPr>
                      <w:rFonts w:ascii="Arial" w:cs="Arial" w:eastAsia="Arial" w:hAnsi="Arial"/>
                      <w:rtl w:val="0"/>
                    </w:rPr>
                    <w:t xml:space="preserve">Economist</w:t>
                  </w:r>
                  <w:r w:rsidDel="00000000" w:rsidR="00000000" w:rsidRPr="00000000">
                    <w:rPr>
                      <w:rtl w:val="0"/>
                    </w:rPr>
                  </w:r>
                </w:p>
              </w:tc>
              <w:tc>
                <w:tcPr>
                  <w:vAlign w:val="center"/>
                </w:tcPr>
                <w:p w:rsidR="00000000" w:rsidDel="00000000" w:rsidP="00000000" w:rsidRDefault="00000000" w:rsidRPr="00000000" w14:paraId="000000D1">
                  <w:pPr>
                    <w:jc w:val="center"/>
                    <w:rPr>
                      <w:rFonts w:ascii="Arial" w:cs="Arial" w:eastAsia="Arial" w:hAnsi="Arial"/>
                      <w:highlight w:val="yellow"/>
                    </w:rPr>
                  </w:pPr>
                  <w:r w:rsidDel="00000000" w:rsidR="00000000" w:rsidRPr="00000000">
                    <w:rPr>
                      <w:rFonts w:ascii="Arial" w:cs="Arial" w:eastAsia="Arial" w:hAnsi="Arial"/>
                      <w:highlight w:val="yellow"/>
                      <w:rtl w:val="0"/>
                    </w:rPr>
                    <w:t xml:space="preserve">[Insert]</w:t>
                  </w:r>
                </w:p>
              </w:tc>
            </w:tr>
            <w:tr>
              <w:trPr>
                <w:cantSplit w:val="0"/>
                <w:trHeight w:val="410" w:hRule="atLeast"/>
                <w:tblHeader w:val="0"/>
              </w:trPr>
              <w:tc>
                <w:tcPr>
                  <w:vAlign w:val="center"/>
                </w:tcPr>
                <w:p w:rsidR="00000000" w:rsidDel="00000000" w:rsidP="00000000" w:rsidRDefault="00000000" w:rsidRPr="00000000" w14:paraId="000000D2">
                  <w:pPr>
                    <w:jc w:val="center"/>
                    <w:rPr>
                      <w:rFonts w:ascii="Arial" w:cs="Arial" w:eastAsia="Arial" w:hAnsi="Arial"/>
                      <w:highlight w:val="yellow"/>
                    </w:rPr>
                  </w:pPr>
                  <w:r w:rsidDel="00000000" w:rsidR="00000000" w:rsidRPr="00000000">
                    <w:rPr>
                      <w:rFonts w:ascii="Arial" w:cs="Arial" w:eastAsia="Arial" w:hAnsi="Arial"/>
                      <w:highlight w:val="yellow"/>
                      <w:rtl w:val="0"/>
                    </w:rPr>
                    <w:t xml:space="preserve">[Insert]</w:t>
                  </w:r>
                </w:p>
              </w:tc>
              <w:tc>
                <w:tcPr>
                  <w:vAlign w:val="center"/>
                </w:tcPr>
                <w:p w:rsidR="00000000" w:rsidDel="00000000" w:rsidP="00000000" w:rsidRDefault="00000000" w:rsidRPr="00000000" w14:paraId="000000D3">
                  <w:pPr>
                    <w:jc w:val="center"/>
                    <w:rPr>
                      <w:rFonts w:ascii="Arial" w:cs="Arial" w:eastAsia="Arial" w:hAnsi="Arial"/>
                      <w:highlight w:val="yellow"/>
                    </w:rPr>
                  </w:pPr>
                  <w:r w:rsidDel="00000000" w:rsidR="00000000" w:rsidRPr="00000000">
                    <w:rPr>
                      <w:rFonts w:ascii="Arial" w:cs="Arial" w:eastAsia="Arial" w:hAnsi="Arial"/>
                      <w:highlight w:val="yellow"/>
                      <w:rtl w:val="0"/>
                    </w:rPr>
                    <w:t xml:space="preserve">[Insert]</w:t>
                  </w:r>
                </w:p>
              </w:tc>
              <w:tc>
                <w:tcPr>
                  <w:vAlign w:val="center"/>
                </w:tcPr>
                <w:p w:rsidR="00000000" w:rsidDel="00000000" w:rsidP="00000000" w:rsidRDefault="00000000" w:rsidRPr="00000000" w14:paraId="000000D4">
                  <w:pPr>
                    <w:rPr>
                      <w:rFonts w:ascii="Arial" w:cs="Arial" w:eastAsia="Arial" w:hAnsi="Arial"/>
                      <w:highlight w:val="yellow"/>
                    </w:rPr>
                  </w:pPr>
                  <w:r w:rsidDel="00000000" w:rsidR="00000000" w:rsidRPr="00000000">
                    <w:rPr>
                      <w:rFonts w:ascii="Arial" w:cs="Arial" w:eastAsia="Arial" w:hAnsi="Arial"/>
                      <w:highlight w:val="yellow"/>
                      <w:rtl w:val="0"/>
                    </w:rPr>
                    <w:t xml:space="preserve">Additional positions (if any)</w:t>
                  </w:r>
                </w:p>
              </w:tc>
              <w:tc>
                <w:tcPr>
                  <w:vAlign w:val="center"/>
                </w:tcPr>
                <w:p w:rsidR="00000000" w:rsidDel="00000000" w:rsidP="00000000" w:rsidRDefault="00000000" w:rsidRPr="00000000" w14:paraId="000000D5">
                  <w:pPr>
                    <w:jc w:val="center"/>
                    <w:rPr>
                      <w:rFonts w:ascii="Arial" w:cs="Arial" w:eastAsia="Arial" w:hAnsi="Arial"/>
                      <w:highlight w:val="yellow"/>
                    </w:rPr>
                  </w:pPr>
                  <w:r w:rsidDel="00000000" w:rsidR="00000000" w:rsidRPr="00000000">
                    <w:rPr>
                      <w:rFonts w:ascii="Arial" w:cs="Arial" w:eastAsia="Arial" w:hAnsi="Arial"/>
                      <w:highlight w:val="yellow"/>
                      <w:rtl w:val="0"/>
                    </w:rPr>
                    <w:t xml:space="preserve">[Insert]</w:t>
                  </w:r>
                </w:p>
              </w:tc>
            </w:tr>
          </w:tbl>
          <w:p w:rsidR="00000000" w:rsidDel="00000000" w:rsidP="00000000" w:rsidRDefault="00000000" w:rsidRPr="00000000" w14:paraId="000000D6">
            <w:pPr>
              <w:rPr>
                <w:rFonts w:ascii="Arial" w:cs="Arial" w:eastAsia="Arial" w:hAnsi="Arial"/>
                <w:i w:val="1"/>
                <w:color w:val="4a86e8"/>
              </w:rPr>
            </w:pPr>
            <w:r w:rsidDel="00000000" w:rsidR="00000000" w:rsidRPr="00000000">
              <w:rPr>
                <w:rtl w:val="0"/>
              </w:rPr>
            </w:r>
          </w:p>
          <w:p w:rsidR="00000000" w:rsidDel="00000000" w:rsidP="00000000" w:rsidRDefault="00000000" w:rsidRPr="00000000" w14:paraId="000000D7">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w:t>
            </w:r>
          </w:p>
          <w:p w:rsidR="00000000" w:rsidDel="00000000" w:rsidP="00000000" w:rsidRDefault="00000000" w:rsidRPr="00000000" w14:paraId="000000D8">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D9">
            <w:pPr>
              <w:rPr>
                <w:rFonts w:ascii="Arial" w:cs="Arial" w:eastAsia="Arial" w:hAnsi="Arial"/>
                <w:i w:val="1"/>
                <w:color w:val="0000ff"/>
              </w:rPr>
            </w:pPr>
            <w:r w:rsidDel="00000000" w:rsidR="00000000" w:rsidRPr="00000000">
              <w:rPr>
                <w:rFonts w:ascii="Arial" w:cs="Arial" w:eastAsia="Arial" w:hAnsi="Arial"/>
                <w:i w:val="1"/>
                <w:color w:val="0000ff"/>
                <w:rtl w:val="0"/>
              </w:rPr>
              <w:t xml:space="preserve">1. Team Lead (8)</w:t>
            </w:r>
          </w:p>
          <w:p w:rsidR="00000000" w:rsidDel="00000000" w:rsidP="00000000" w:rsidRDefault="00000000" w:rsidRPr="00000000" w14:paraId="000000DA">
            <w:pPr>
              <w:rPr>
                <w:rFonts w:ascii="Arial" w:cs="Arial" w:eastAsia="Arial" w:hAnsi="Arial"/>
                <w:i w:val="1"/>
                <w:color w:val="0000ff"/>
              </w:rPr>
            </w:pPr>
            <w:r w:rsidDel="00000000" w:rsidR="00000000" w:rsidRPr="00000000">
              <w:rPr>
                <w:rFonts w:ascii="Arial" w:cs="Arial" w:eastAsia="Arial" w:hAnsi="Arial"/>
                <w:i w:val="1"/>
                <w:color w:val="0000ff"/>
                <w:rtl w:val="0"/>
              </w:rPr>
              <w:t xml:space="preserve">2. Coal Power Plant Specialist (6)</w:t>
            </w:r>
          </w:p>
          <w:p w:rsidR="00000000" w:rsidDel="00000000" w:rsidP="00000000" w:rsidRDefault="00000000" w:rsidRPr="00000000" w14:paraId="000000DB">
            <w:pPr>
              <w:rPr>
                <w:rFonts w:ascii="Arial" w:cs="Arial" w:eastAsia="Arial" w:hAnsi="Arial"/>
                <w:i w:val="1"/>
                <w:color w:val="0000ff"/>
              </w:rPr>
            </w:pPr>
            <w:r w:rsidDel="00000000" w:rsidR="00000000" w:rsidRPr="00000000">
              <w:rPr>
                <w:rFonts w:ascii="Arial" w:cs="Arial" w:eastAsia="Arial" w:hAnsi="Arial"/>
                <w:i w:val="1"/>
                <w:color w:val="0000ff"/>
                <w:rtl w:val="0"/>
              </w:rPr>
              <w:t xml:space="preserve">3. Energy Efficiency Specialist (Industry) (5)</w:t>
            </w:r>
          </w:p>
          <w:p w:rsidR="00000000" w:rsidDel="00000000" w:rsidP="00000000" w:rsidRDefault="00000000" w:rsidRPr="00000000" w14:paraId="000000DC">
            <w:pPr>
              <w:rPr>
                <w:rFonts w:ascii="Arial" w:cs="Arial" w:eastAsia="Arial" w:hAnsi="Arial"/>
                <w:i w:val="1"/>
                <w:color w:val="0000ff"/>
              </w:rPr>
            </w:pPr>
            <w:r w:rsidDel="00000000" w:rsidR="00000000" w:rsidRPr="00000000">
              <w:rPr>
                <w:rFonts w:ascii="Arial" w:cs="Arial" w:eastAsia="Arial" w:hAnsi="Arial"/>
                <w:i w:val="1"/>
                <w:color w:val="0000ff"/>
                <w:rtl w:val="0"/>
              </w:rPr>
              <w:t xml:space="preserve">4. Investment Specialist (5)</w:t>
            </w:r>
          </w:p>
          <w:p w:rsidR="00000000" w:rsidDel="00000000" w:rsidP="00000000" w:rsidRDefault="00000000" w:rsidRPr="00000000" w14:paraId="000000DD">
            <w:pPr>
              <w:rPr>
                <w:rFonts w:ascii="Arial" w:cs="Arial" w:eastAsia="Arial" w:hAnsi="Arial"/>
                <w:i w:val="1"/>
                <w:color w:val="0000ff"/>
              </w:rPr>
            </w:pPr>
            <w:r w:rsidDel="00000000" w:rsidR="00000000" w:rsidRPr="00000000">
              <w:rPr>
                <w:rFonts w:ascii="Arial" w:cs="Arial" w:eastAsia="Arial" w:hAnsi="Arial"/>
                <w:i w:val="1"/>
                <w:color w:val="0000ff"/>
                <w:rtl w:val="0"/>
              </w:rPr>
              <w:t xml:space="preserve">5. Economist (4)</w:t>
            </w:r>
          </w:p>
          <w:p w:rsidR="00000000" w:rsidDel="00000000" w:rsidP="00000000" w:rsidRDefault="00000000" w:rsidRPr="00000000" w14:paraId="000000DE">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DF">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28</w:t>
            </w:r>
          </w:p>
          <w:p w:rsidR="00000000" w:rsidDel="00000000" w:rsidP="00000000" w:rsidRDefault="00000000" w:rsidRPr="00000000" w14:paraId="000000E0">
            <w:pPr>
              <w:rPr>
                <w:rFonts w:ascii="Arial" w:cs="Arial" w:eastAsia="Arial" w:hAnsi="Arial"/>
                <w:i w:val="1"/>
                <w:color w:val="4a86e8"/>
              </w:rPr>
            </w:pPr>
            <w:r w:rsidDel="00000000" w:rsidR="00000000" w:rsidRPr="00000000">
              <w:rPr>
                <w:rtl w:val="0"/>
              </w:rPr>
            </w:r>
          </w:p>
          <w:p w:rsidR="00000000" w:rsidDel="00000000" w:rsidP="00000000" w:rsidRDefault="00000000" w:rsidRPr="00000000" w14:paraId="000000E1">
            <w:pPr>
              <w:rPr>
                <w:rFonts w:ascii="Arial" w:cs="Arial" w:eastAsia="Arial" w:hAnsi="Arial"/>
                <w:i w:val="1"/>
              </w:rPr>
            </w:pPr>
            <w:r w:rsidDel="00000000" w:rsidR="00000000" w:rsidRPr="00000000">
              <w:rPr>
                <w:rFonts w:ascii="Arial" w:cs="Arial" w:eastAsia="Arial" w:hAnsi="Arial"/>
                <w:i w:val="1"/>
                <w:highlight w:val="cyan"/>
                <w:rtl w:val="0"/>
              </w:rPr>
              <w:t xml:space="preserve">For each of the names identified above, attach his/her CV using the format in Form E: Format for Resume of Proposed Key Personnel.</w:t>
            </w:r>
            <w:r w:rsidDel="00000000" w:rsidR="00000000" w:rsidRPr="00000000">
              <w:rPr>
                <w:rtl w:val="0"/>
              </w:rPr>
            </w:r>
          </w:p>
          <w:p w:rsidR="00000000" w:rsidDel="00000000" w:rsidP="00000000" w:rsidRDefault="00000000" w:rsidRPr="00000000" w14:paraId="000000E2">
            <w:pPr>
              <w:rPr>
                <w:rFonts w:ascii="Arial" w:cs="Arial" w:eastAsia="Arial" w:hAnsi="Arial"/>
                <w:i w:val="1"/>
                <w:color w:val="4a86e8"/>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3">
            <w:pPr>
              <w:jc w:val="center"/>
              <w:rPr>
                <w:rFonts w:ascii="Arial" w:cs="Arial" w:eastAsia="Arial" w:hAnsi="Arial"/>
              </w:rPr>
            </w:pPr>
            <w:r w:rsidDel="00000000" w:rsidR="00000000" w:rsidRPr="00000000">
              <w:rPr>
                <w:rFonts w:ascii="Arial" w:cs="Arial" w:eastAsia="Arial" w:hAnsi="Arial"/>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4">
            <w:pPr>
              <w:widowControl w:val="0"/>
              <w:spacing w:line="276" w:lineRule="auto"/>
              <w:rPr>
                <w:rFonts w:ascii="Arial" w:cs="Arial" w:eastAsia="Arial" w:hAnsi="Arial"/>
                <w:b w:val="1"/>
              </w:rPr>
            </w:pPr>
            <w:r w:rsidDel="00000000" w:rsidR="00000000" w:rsidRPr="00000000">
              <w:rPr>
                <w:rFonts w:ascii="Arial" w:cs="Arial" w:eastAsia="Arial" w:hAnsi="Arial"/>
                <w:rtl w:val="0"/>
              </w:rPr>
              <w:t xml:space="preserve">The bidder shall provide a clear statement, approach and methodology that demonstrates its commitment to support and mainstream gender equality and social inclusion through its operations and project implementation activities.</w:t>
            </w:r>
            <w:r w:rsidDel="00000000" w:rsidR="00000000" w:rsidRPr="00000000">
              <w:rPr>
                <w:rtl w:val="0"/>
              </w:rPr>
            </w:r>
          </w:p>
          <w:p w:rsidR="00000000" w:rsidDel="00000000" w:rsidP="00000000" w:rsidRDefault="00000000" w:rsidRPr="00000000" w14:paraId="000000E5">
            <w:pPr>
              <w:widowControl w:val="0"/>
              <w:rPr>
                <w:rFonts w:ascii="Arial" w:cs="Arial" w:eastAsia="Arial" w:hAnsi="Arial"/>
              </w:rPr>
            </w:pPr>
            <w:r w:rsidDel="00000000" w:rsidR="00000000" w:rsidRPr="00000000">
              <w:rPr>
                <w:rtl w:val="0"/>
              </w:rPr>
            </w:r>
          </w:p>
          <w:p w:rsidR="00000000" w:rsidDel="00000000" w:rsidP="00000000" w:rsidRDefault="00000000" w:rsidRPr="00000000" w14:paraId="000000E6">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w:t>
            </w:r>
          </w:p>
          <w:p w:rsidR="00000000" w:rsidDel="00000000" w:rsidP="00000000" w:rsidRDefault="00000000" w:rsidRPr="00000000" w14:paraId="000000E7">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E8">
            <w:pPr>
              <w:numPr>
                <w:ilvl w:val="0"/>
                <w:numId w:val="7"/>
              </w:numPr>
              <w:ind w:left="720" w:hanging="360"/>
              <w:rPr>
                <w:rFonts w:ascii="Arial" w:cs="Arial" w:eastAsia="Arial" w:hAnsi="Arial"/>
                <w:i w:val="1"/>
                <w:color w:val="0000ff"/>
                <w:u w:val="none"/>
              </w:rPr>
            </w:pPr>
            <w:r w:rsidDel="00000000" w:rsidR="00000000" w:rsidRPr="00000000">
              <w:rPr>
                <w:rFonts w:ascii="Arial" w:cs="Arial" w:eastAsia="Arial" w:hAnsi="Arial"/>
                <w:i w:val="1"/>
                <w:color w:val="0000ff"/>
                <w:rtl w:val="0"/>
              </w:rPr>
              <w:t xml:space="preserve">Demonstrating commitments to support gender equality and social inclusion through its operation (2)</w:t>
            </w:r>
          </w:p>
          <w:p w:rsidR="00000000" w:rsidDel="00000000" w:rsidP="00000000" w:rsidRDefault="00000000" w:rsidRPr="00000000" w14:paraId="000000E9">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EA">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2</w:t>
            </w:r>
          </w:p>
          <w:p w:rsidR="00000000" w:rsidDel="00000000" w:rsidP="00000000" w:rsidRDefault="00000000" w:rsidRPr="00000000" w14:paraId="000000EB">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EC">
            <w:pPr>
              <w:spacing w:line="276" w:lineRule="auto"/>
              <w:rPr>
                <w:rFonts w:ascii="Arial" w:cs="Arial" w:eastAsia="Arial" w:hAnsi="Arial"/>
                <w:highlight w:val="cyan"/>
              </w:rPr>
            </w:pPr>
            <w:r w:rsidDel="00000000" w:rsidR="00000000" w:rsidRPr="00000000">
              <w:rPr>
                <w:rFonts w:ascii="Arial" w:cs="Arial" w:eastAsia="Arial" w:hAnsi="Arial"/>
                <w:highlight w:val="cyan"/>
                <w:rtl w:val="0"/>
              </w:rPr>
              <w:t xml:space="preserve">[Insert response here]</w:t>
            </w:r>
          </w:p>
          <w:p w:rsidR="00000000" w:rsidDel="00000000" w:rsidP="00000000" w:rsidRDefault="00000000" w:rsidRPr="00000000" w14:paraId="000000ED">
            <w:pPr>
              <w:spacing w:line="276" w:lineRule="auto"/>
              <w:rPr>
                <w:rFonts w:ascii="Arial" w:cs="Arial" w:eastAsia="Arial" w:hAnsi="Arial"/>
                <w:highlight w:val="cyan"/>
              </w:rPr>
            </w:pPr>
            <w:r w:rsidDel="00000000" w:rsidR="00000000" w:rsidRPr="00000000">
              <w:rPr>
                <w:rtl w:val="0"/>
              </w:rPr>
            </w:r>
          </w:p>
          <w:p w:rsidR="00000000" w:rsidDel="00000000" w:rsidP="00000000" w:rsidRDefault="00000000" w:rsidRPr="00000000" w14:paraId="000000EE">
            <w:pPr>
              <w:widowControl w:val="0"/>
              <w:rPr>
                <w:rFonts w:ascii="Arial" w:cs="Arial" w:eastAsia="Arial" w:hAnsi="Arial"/>
              </w:rPr>
            </w:pPr>
            <w:r w:rsidDel="00000000" w:rsidR="00000000" w:rsidRPr="00000000">
              <w:rPr>
                <w:rtl w:val="0"/>
              </w:rPr>
            </w:r>
          </w:p>
        </w:tc>
      </w:tr>
    </w:tbl>
    <w:p w:rsidR="00000000" w:rsidDel="00000000" w:rsidP="00000000" w:rsidRDefault="00000000" w:rsidRPr="00000000" w14:paraId="000000EF">
      <w:pPr>
        <w:rPr/>
      </w:pPr>
      <w:r w:rsidDel="00000000" w:rsidR="00000000" w:rsidRPr="00000000">
        <w:rPr>
          <w:rtl w:val="0"/>
        </w:rPr>
      </w:r>
    </w:p>
    <w:p w:rsidR="00000000" w:rsidDel="00000000" w:rsidP="00000000" w:rsidRDefault="00000000" w:rsidRPr="00000000" w14:paraId="000000F0">
      <w:pPr>
        <w:rPr>
          <w:highlight w:val="lightGray"/>
        </w:rPr>
      </w:pPr>
      <w:r w:rsidDel="00000000" w:rsidR="00000000" w:rsidRPr="00000000">
        <w:rPr>
          <w:rtl w:val="0"/>
        </w:rPr>
      </w:r>
    </w:p>
    <w:p w:rsidR="00000000" w:rsidDel="00000000" w:rsidP="00000000" w:rsidRDefault="00000000" w:rsidRPr="00000000" w14:paraId="000000F1">
      <w:pPr>
        <w:rPr>
          <w:highlight w:val="lightGray"/>
        </w:rPr>
      </w:pPr>
      <w:r w:rsidDel="00000000" w:rsidR="00000000" w:rsidRPr="00000000">
        <w:rPr>
          <w:rtl w:val="0"/>
        </w:rPr>
      </w:r>
    </w:p>
    <w:p w:rsidR="00000000" w:rsidDel="00000000" w:rsidP="00000000" w:rsidRDefault="00000000" w:rsidRPr="00000000" w14:paraId="000000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b w:val="1"/>
          <w:i w:val="1"/>
          <w:smallCaps w:val="0"/>
          <w:strike w:val="0"/>
          <w:color w:val="000000"/>
          <w:sz w:val="20"/>
          <w:szCs w:val="20"/>
          <w:highlight w:val="cyan"/>
          <w:u w:val="none"/>
          <w:vertAlign w:val="baseline"/>
          <w:rtl w:val="0"/>
        </w:rPr>
        <w:t xml:space="preserve">insert full name of Offeror</w:t>
      </w:r>
      <w:r w:rsidDel="00000000" w:rsidR="00000000" w:rsidRPr="00000000">
        <w:rPr>
          <w:i w:val="0"/>
          <w:smallCaps w:val="0"/>
          <w:strike w:val="0"/>
          <w:color w:val="000000"/>
          <w:sz w:val="20"/>
          <w:szCs w:val="20"/>
          <w:u w:val="none"/>
          <w:shd w:fill="auto" w:val="clear"/>
          <w:vertAlign w:val="baseline"/>
          <w:rtl w:val="0"/>
        </w:rPr>
        <w:t xml:space="preserve">] to sign this Proposal and bind [</w:t>
      </w:r>
      <w:r w:rsidDel="00000000" w:rsidR="00000000" w:rsidRPr="00000000">
        <w:rPr>
          <w:b w:val="1"/>
          <w:i w:val="1"/>
          <w:smallCaps w:val="0"/>
          <w:strike w:val="0"/>
          <w:color w:val="000000"/>
          <w:sz w:val="20"/>
          <w:szCs w:val="20"/>
          <w:highlight w:val="cyan"/>
          <w:u w:val="none"/>
          <w:vertAlign w:val="baseline"/>
          <w:rtl w:val="0"/>
        </w:rPr>
        <w:t xml:space="preserve">insert full name of Offeror</w:t>
      </w:r>
      <w:r w:rsidDel="00000000" w:rsidR="00000000" w:rsidRPr="00000000">
        <w:rPr>
          <w:i w:val="0"/>
          <w:smallCaps w:val="0"/>
          <w:strike w:val="0"/>
          <w:color w:val="000000"/>
          <w:sz w:val="20"/>
          <w:szCs w:val="20"/>
          <w:highlight w:val="cyan"/>
          <w:u w:val="none"/>
          <w:vertAlign w:val="baseline"/>
          <w:rtl w:val="0"/>
        </w:rPr>
        <w:t xml:space="preserve">]</w:t>
      </w:r>
      <w:r w:rsidDel="00000000" w:rsidR="00000000" w:rsidRPr="00000000">
        <w:rPr>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F3">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F4">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F5">
      <w:pPr>
        <w:tabs>
          <w:tab w:val="left" w:leader="none" w:pos="720"/>
        </w:tabs>
        <w:rPr>
          <w:color w:val="000000"/>
        </w:rPr>
      </w:pPr>
      <w:r w:rsidDel="00000000" w:rsidR="00000000" w:rsidRPr="00000000">
        <w:rPr>
          <w:rtl w:val="0"/>
        </w:rPr>
      </w:r>
    </w:p>
    <w:p w:rsidR="00000000" w:rsidDel="00000000" w:rsidP="00000000" w:rsidRDefault="00000000" w:rsidRPr="00000000" w14:paraId="000000F6">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F7">
      <w:pPr>
        <w:rPr>
          <w:color w:val="000000"/>
        </w:rPr>
      </w:pPr>
      <w:r w:rsidDel="00000000" w:rsidR="00000000" w:rsidRPr="00000000">
        <w:rPr>
          <w:rtl w:val="0"/>
        </w:rPr>
      </w:r>
    </w:p>
    <w:p w:rsidR="00000000" w:rsidDel="00000000" w:rsidP="00000000" w:rsidRDefault="00000000" w:rsidRPr="00000000" w14:paraId="000000F8">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F9">
      <w:pPr>
        <w:rPr>
          <w:color w:val="000000"/>
        </w:rPr>
      </w:pPr>
      <w:r w:rsidDel="00000000" w:rsidR="00000000" w:rsidRPr="00000000">
        <w:rPr>
          <w:rtl w:val="0"/>
        </w:rPr>
      </w:r>
    </w:p>
    <w:p w:rsidR="00000000" w:rsidDel="00000000" w:rsidP="00000000" w:rsidRDefault="00000000" w:rsidRPr="00000000" w14:paraId="000000FA">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FB">
      <w:pPr>
        <w:rPr>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0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F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RFP reference no:</w:t>
      </w:r>
      <w:r w:rsidDel="00000000" w:rsidR="00000000" w:rsidRPr="00000000">
        <w:rPr>
          <w:rtl w:val="0"/>
        </w:rPr>
        <w:t xml:space="preserve"> </w:t>
      </w:r>
      <w:r w:rsidDel="00000000" w:rsidR="00000000" w:rsidRPr="00000000">
        <w:rPr>
          <w:b w:val="1"/>
          <w:rtl w:val="0"/>
        </w:rPr>
        <w:t xml:space="preserve">RFP/2024/51178</w:t>
      </w:r>
      <w:r w:rsidDel="00000000" w:rsidR="00000000" w:rsidRPr="00000000">
        <w:rPr>
          <w:rtl w:val="0"/>
        </w:rPr>
      </w:r>
    </w:p>
    <w:p w:rsidR="00000000" w:rsidDel="00000000" w:rsidP="00000000" w:rsidRDefault="00000000" w:rsidRPr="00000000" w14:paraId="000000F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Name of Offeror: </w:t>
      </w:r>
      <w:r w:rsidDel="00000000" w:rsidR="00000000" w:rsidRPr="00000000">
        <w:rPr>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10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bl>
      <w:tblPr>
        <w:tblStyle w:val="Table6"/>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10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10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10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10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10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10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10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10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10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10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10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10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10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10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10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11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11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12">
            <w:pPr>
              <w:pStyle w:val="Subtitle"/>
              <w:numPr>
                <w:ilvl w:val="0"/>
                <w:numId w:val="3"/>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13">
            <w:pPr>
              <w:pStyle w:val="Subtitle"/>
              <w:numPr>
                <w:ilvl w:val="0"/>
                <w:numId w:val="3"/>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1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1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11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1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1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1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1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1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1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2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p w:rsidR="00000000" w:rsidDel="00000000" w:rsidP="00000000" w:rsidRDefault="00000000" w:rsidRPr="00000000" w14:paraId="0000012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bl>
    <w:p w:rsidR="00000000" w:rsidDel="00000000" w:rsidP="00000000" w:rsidRDefault="00000000" w:rsidRPr="00000000" w14:paraId="0000012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2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29">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2A">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C">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RFP/2024/51178</w:t>
      </w:r>
      <w:r w:rsidDel="00000000" w:rsidR="00000000" w:rsidRPr="00000000">
        <w:rPr>
          <w:rtl w:val="0"/>
        </w:rPr>
      </w:r>
    </w:p>
    <w:p w:rsidR="00000000" w:rsidDel="00000000" w:rsidP="00000000" w:rsidRDefault="00000000" w:rsidRPr="00000000" w14:paraId="0000012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Name of Offeror: </w:t>
      </w:r>
      <w:r w:rsidDel="00000000" w:rsidR="00000000" w:rsidRPr="00000000">
        <w:rPr>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2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Date: </w:t>
      </w:r>
      <w:r w:rsidDel="00000000" w:rsidR="00000000" w:rsidRPr="00000000">
        <w:rPr>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0"/>
          <w:smallCaps w:val="0"/>
          <w:strike w:val="0"/>
          <w:color w:val="000000"/>
          <w:sz w:val="20"/>
          <w:szCs w:val="20"/>
          <w:u w:val="none"/>
          <w:shd w:fill="auto" w:val="clear"/>
          <w:vertAlign w:val="baseline"/>
        </w:rPr>
      </w:pPr>
      <w:r w:rsidDel="00000000" w:rsidR="00000000" w:rsidRPr="00000000">
        <w:rPr>
          <w:rtl w:val="0"/>
        </w:rPr>
      </w:r>
    </w:p>
    <w:tbl>
      <w:tblPr>
        <w:tblStyle w:val="Table7"/>
        <w:tblW w:w="15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35"/>
        <w:gridCol w:w="1230"/>
        <w:gridCol w:w="3615"/>
        <w:gridCol w:w="1065"/>
        <w:gridCol w:w="1425"/>
        <w:gridCol w:w="1455"/>
        <w:gridCol w:w="2145"/>
        <w:gridCol w:w="2145"/>
        <w:tblGridChange w:id="0">
          <w:tblGrid>
            <w:gridCol w:w="1935"/>
            <w:gridCol w:w="1230"/>
            <w:gridCol w:w="3615"/>
            <w:gridCol w:w="1065"/>
            <w:gridCol w:w="1425"/>
            <w:gridCol w:w="1455"/>
            <w:gridCol w:w="2145"/>
            <w:gridCol w:w="2145"/>
          </w:tblGrid>
        </w:tblGridChange>
      </w:tblGrid>
      <w:tr>
        <w:trPr>
          <w:cantSplit w:val="0"/>
          <w:trHeight w:val="379.140625" w:hRule="atLeast"/>
          <w:tblHeader w:val="0"/>
        </w:trPr>
        <w:tc>
          <w:tcPr>
            <w:vMerge w:val="restart"/>
            <w:shd w:fill="d9d9d9" w:val="clear"/>
            <w:vAlign w:val="center"/>
          </w:tcPr>
          <w:p w:rsidR="00000000" w:rsidDel="00000000" w:rsidP="00000000" w:rsidRDefault="00000000" w:rsidRPr="00000000" w14:paraId="00000131">
            <w:pPr>
              <w:jc w:val="center"/>
              <w:rPr>
                <w:rFonts w:ascii="Arial" w:cs="Arial" w:eastAsia="Arial" w:hAnsi="Arial"/>
                <w:b w:val="1"/>
              </w:rPr>
            </w:pPr>
            <w:r w:rsidDel="00000000" w:rsidR="00000000" w:rsidRPr="00000000">
              <w:rPr>
                <w:rFonts w:ascii="Arial" w:cs="Arial" w:eastAsia="Arial" w:hAnsi="Arial"/>
                <w:b w:val="1"/>
                <w:rtl w:val="0"/>
              </w:rPr>
              <w:t xml:space="preserve">Insert detail of the client</w:t>
            </w:r>
          </w:p>
        </w:tc>
        <w:tc>
          <w:tcPr>
            <w:vMerge w:val="restart"/>
            <w:shd w:fill="d9d9d9" w:val="clear"/>
            <w:vAlign w:val="center"/>
          </w:tcPr>
          <w:p w:rsidR="00000000" w:rsidDel="00000000" w:rsidP="00000000" w:rsidRDefault="00000000" w:rsidRPr="00000000" w14:paraId="00000132">
            <w:pPr>
              <w:jc w:val="center"/>
              <w:rPr>
                <w:rFonts w:ascii="Arial" w:cs="Arial" w:eastAsia="Arial" w:hAnsi="Arial"/>
                <w:b w:val="1"/>
              </w:rPr>
            </w:pPr>
            <w:r w:rsidDel="00000000" w:rsidR="00000000" w:rsidRPr="00000000">
              <w:rPr>
                <w:rFonts w:ascii="Arial" w:cs="Arial" w:eastAsia="Arial" w:hAnsi="Arial"/>
                <w:b w:val="1"/>
                <w:rtl w:val="0"/>
              </w:rPr>
              <w:t xml:space="preserve">Contract no. &amp; date</w:t>
            </w:r>
          </w:p>
        </w:tc>
        <w:tc>
          <w:tcPr>
            <w:vMerge w:val="restart"/>
            <w:shd w:fill="d9d9d9" w:val="clear"/>
            <w:vAlign w:val="center"/>
          </w:tcPr>
          <w:p w:rsidR="00000000" w:rsidDel="00000000" w:rsidP="00000000" w:rsidRDefault="00000000" w:rsidRPr="00000000" w14:paraId="00000133">
            <w:pPr>
              <w:jc w:val="center"/>
              <w:rPr>
                <w:rFonts w:ascii="Arial" w:cs="Arial" w:eastAsia="Arial" w:hAnsi="Arial"/>
                <w:b w:val="1"/>
              </w:rPr>
            </w:pPr>
            <w:r w:rsidDel="00000000" w:rsidR="00000000" w:rsidRPr="00000000">
              <w:rPr>
                <w:rFonts w:ascii="Arial" w:cs="Arial" w:eastAsia="Arial" w:hAnsi="Arial"/>
                <w:b w:val="1"/>
                <w:rtl w:val="0"/>
              </w:rPr>
              <w:t xml:space="preserve">Description of the scope of work</w:t>
            </w:r>
          </w:p>
        </w:tc>
        <w:tc>
          <w:tcPr>
            <w:vMerge w:val="restart"/>
            <w:shd w:fill="d9d9d9" w:val="clear"/>
            <w:vAlign w:val="center"/>
          </w:tcPr>
          <w:p w:rsidR="00000000" w:rsidDel="00000000" w:rsidP="00000000" w:rsidRDefault="00000000" w:rsidRPr="00000000" w14:paraId="00000134">
            <w:pPr>
              <w:jc w:val="center"/>
              <w:rPr>
                <w:rFonts w:ascii="Arial" w:cs="Arial" w:eastAsia="Arial" w:hAnsi="Arial"/>
                <w:b w:val="1"/>
              </w:rPr>
            </w:pPr>
            <w:r w:rsidDel="00000000" w:rsidR="00000000" w:rsidRPr="00000000">
              <w:rPr>
                <w:rFonts w:ascii="Arial" w:cs="Arial" w:eastAsia="Arial" w:hAnsi="Arial"/>
                <w:b w:val="1"/>
                <w:rtl w:val="0"/>
              </w:rPr>
              <w:t xml:space="preserve">Value of Contract</w:t>
            </w:r>
          </w:p>
        </w:tc>
        <w:tc>
          <w:tcPr>
            <w:gridSpan w:val="2"/>
            <w:shd w:fill="d9d9d9" w:val="clear"/>
            <w:vAlign w:val="center"/>
          </w:tcPr>
          <w:p w:rsidR="00000000" w:rsidDel="00000000" w:rsidP="00000000" w:rsidRDefault="00000000" w:rsidRPr="00000000" w14:paraId="00000135">
            <w:pPr>
              <w:jc w:val="center"/>
              <w:rPr>
                <w:rFonts w:ascii="Arial" w:cs="Arial" w:eastAsia="Arial" w:hAnsi="Arial"/>
                <w:b w:val="1"/>
              </w:rPr>
            </w:pPr>
            <w:r w:rsidDel="00000000" w:rsidR="00000000" w:rsidRPr="00000000">
              <w:rPr>
                <w:rFonts w:ascii="Arial" w:cs="Arial" w:eastAsia="Arial" w:hAnsi="Arial"/>
                <w:b w:val="1"/>
                <w:rtl w:val="0"/>
              </w:rPr>
              <w:t xml:space="preserve">Date of completion of delivery</w:t>
            </w:r>
          </w:p>
        </w:tc>
        <w:tc>
          <w:tcPr>
            <w:vMerge w:val="restart"/>
            <w:shd w:fill="d9d9d9" w:val="clear"/>
            <w:vAlign w:val="center"/>
          </w:tcPr>
          <w:p w:rsidR="00000000" w:rsidDel="00000000" w:rsidP="00000000" w:rsidRDefault="00000000" w:rsidRPr="00000000" w14:paraId="00000137">
            <w:pPr>
              <w:jc w:val="center"/>
              <w:rPr>
                <w:rFonts w:ascii="Arial" w:cs="Arial" w:eastAsia="Arial" w:hAnsi="Arial"/>
                <w:b w:val="1"/>
              </w:rPr>
            </w:pPr>
            <w:r w:rsidDel="00000000" w:rsidR="00000000" w:rsidRPr="00000000">
              <w:rPr>
                <w:rFonts w:ascii="Arial" w:cs="Arial" w:eastAsia="Arial" w:hAnsi="Arial"/>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38">
            <w:pPr>
              <w:jc w:val="center"/>
              <w:rPr>
                <w:rFonts w:ascii="Arial" w:cs="Arial" w:eastAsia="Arial" w:hAnsi="Arial"/>
                <w:b w:val="1"/>
              </w:rPr>
            </w:pPr>
            <w:r w:rsidDel="00000000" w:rsidR="00000000" w:rsidRPr="00000000">
              <w:rPr>
                <w:rFonts w:ascii="Arial" w:cs="Arial" w:eastAsia="Arial" w:hAnsi="Arial"/>
                <w:b w:val="1"/>
                <w:rtl w:val="0"/>
              </w:rPr>
              <w:t xml:space="preserve">Was the supply of service satisfactory?</w:t>
            </w:r>
          </w:p>
        </w:tc>
      </w:tr>
      <w:tr>
        <w:trPr>
          <w:cantSplit w:val="0"/>
          <w:tblHeader w:val="0"/>
        </w:trPr>
        <w:tc>
          <w:tcPr>
            <w:vMerge w:val="continue"/>
            <w:shd w:fill="d9d9d9" w:val="clear"/>
            <w:vAlign w:val="center"/>
          </w:tcPr>
          <w:p w:rsidR="00000000" w:rsidDel="00000000" w:rsidP="00000000" w:rsidRDefault="00000000" w:rsidRPr="00000000" w14:paraId="000001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shd w:fill="d9d9d9" w:val="clear"/>
            <w:vAlign w:val="center"/>
          </w:tcPr>
          <w:p w:rsidR="00000000" w:rsidDel="00000000" w:rsidP="00000000" w:rsidRDefault="00000000" w:rsidRPr="00000000" w14:paraId="0000013D">
            <w:pPr>
              <w:jc w:val="center"/>
              <w:rPr>
                <w:rFonts w:ascii="Arial" w:cs="Arial" w:eastAsia="Arial" w:hAnsi="Arial"/>
                <w:b w:val="1"/>
              </w:rPr>
            </w:pPr>
            <w:r w:rsidDel="00000000" w:rsidR="00000000" w:rsidRPr="00000000">
              <w:rPr>
                <w:rFonts w:ascii="Arial" w:cs="Arial" w:eastAsia="Arial" w:hAnsi="Arial"/>
                <w:b w:val="1"/>
                <w:rtl w:val="0"/>
              </w:rPr>
              <w:t xml:space="preserve">As per Contract</w:t>
            </w:r>
          </w:p>
        </w:tc>
        <w:tc>
          <w:tcPr>
            <w:shd w:fill="d9d9d9" w:val="clear"/>
            <w:vAlign w:val="center"/>
          </w:tcPr>
          <w:p w:rsidR="00000000" w:rsidDel="00000000" w:rsidP="00000000" w:rsidRDefault="00000000" w:rsidRPr="00000000" w14:paraId="0000013E">
            <w:pPr>
              <w:jc w:val="center"/>
              <w:rPr>
                <w:rFonts w:ascii="Arial" w:cs="Arial" w:eastAsia="Arial" w:hAnsi="Arial"/>
                <w:b w:val="1"/>
              </w:rPr>
            </w:pPr>
            <w:r w:rsidDel="00000000" w:rsidR="00000000" w:rsidRPr="00000000">
              <w:rPr>
                <w:rFonts w:ascii="Arial" w:cs="Arial" w:eastAsia="Arial" w:hAnsi="Arial"/>
                <w:b w:val="1"/>
                <w:rtl w:val="0"/>
              </w:rPr>
              <w:t xml:space="preserve">Actual</w:t>
            </w:r>
          </w:p>
        </w:tc>
        <w:tc>
          <w:tcPr>
            <w:vMerge w:val="continue"/>
            <w:shd w:fill="d9d9d9" w:val="clear"/>
            <w:vAlign w:val="center"/>
          </w:tcPr>
          <w:p w:rsidR="00000000" w:rsidDel="00000000" w:rsidP="00000000" w:rsidRDefault="00000000" w:rsidRPr="00000000" w14:paraId="000001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r>
      <w:tr>
        <w:trPr>
          <w:cantSplit w:val="0"/>
          <w:tblHeader w:val="0"/>
        </w:trPr>
        <w:tc>
          <w:tcPr/>
          <w:p w:rsidR="00000000" w:rsidDel="00000000" w:rsidP="00000000" w:rsidRDefault="00000000" w:rsidRPr="00000000" w14:paraId="00000141">
            <w:pPr>
              <w:rPr>
                <w:rFonts w:ascii="Arial" w:cs="Arial" w:eastAsia="Arial" w:hAnsi="Arial"/>
              </w:rPr>
            </w:pPr>
            <w:r w:rsidDel="00000000" w:rsidR="00000000" w:rsidRPr="00000000">
              <w:rPr>
                <w:rtl w:val="0"/>
              </w:rPr>
            </w:r>
          </w:p>
        </w:tc>
        <w:tc>
          <w:tcPr/>
          <w:p w:rsidR="00000000" w:rsidDel="00000000" w:rsidP="00000000" w:rsidRDefault="00000000" w:rsidRPr="00000000" w14:paraId="00000142">
            <w:pPr>
              <w:rPr>
                <w:rFonts w:ascii="Arial" w:cs="Arial" w:eastAsia="Arial" w:hAnsi="Arial"/>
              </w:rPr>
            </w:pPr>
            <w:r w:rsidDel="00000000" w:rsidR="00000000" w:rsidRPr="00000000">
              <w:rPr>
                <w:rtl w:val="0"/>
              </w:rPr>
            </w:r>
          </w:p>
        </w:tc>
        <w:tc>
          <w:tcPr/>
          <w:p w:rsidR="00000000" w:rsidDel="00000000" w:rsidP="00000000" w:rsidRDefault="00000000" w:rsidRPr="00000000" w14:paraId="00000143">
            <w:pPr>
              <w:rPr>
                <w:rFonts w:ascii="Arial" w:cs="Arial" w:eastAsia="Arial" w:hAnsi="Arial"/>
              </w:rPr>
            </w:pPr>
            <w:r w:rsidDel="00000000" w:rsidR="00000000" w:rsidRPr="00000000">
              <w:rPr>
                <w:rtl w:val="0"/>
              </w:rPr>
            </w:r>
          </w:p>
        </w:tc>
        <w:tc>
          <w:tcPr/>
          <w:p w:rsidR="00000000" w:rsidDel="00000000" w:rsidP="00000000" w:rsidRDefault="00000000" w:rsidRPr="00000000" w14:paraId="00000144">
            <w:pPr>
              <w:rPr>
                <w:rFonts w:ascii="Arial" w:cs="Arial" w:eastAsia="Arial" w:hAnsi="Arial"/>
              </w:rPr>
            </w:pPr>
            <w:r w:rsidDel="00000000" w:rsidR="00000000" w:rsidRPr="00000000">
              <w:rPr>
                <w:rtl w:val="0"/>
              </w:rPr>
            </w:r>
          </w:p>
        </w:tc>
        <w:tc>
          <w:tcPr/>
          <w:p w:rsidR="00000000" w:rsidDel="00000000" w:rsidP="00000000" w:rsidRDefault="00000000" w:rsidRPr="00000000" w14:paraId="00000145">
            <w:pPr>
              <w:rPr>
                <w:rFonts w:ascii="Arial" w:cs="Arial" w:eastAsia="Arial" w:hAnsi="Arial"/>
              </w:rPr>
            </w:pPr>
            <w:r w:rsidDel="00000000" w:rsidR="00000000" w:rsidRPr="00000000">
              <w:rPr>
                <w:rtl w:val="0"/>
              </w:rPr>
            </w:r>
          </w:p>
        </w:tc>
        <w:tc>
          <w:tcPr/>
          <w:p w:rsidR="00000000" w:rsidDel="00000000" w:rsidP="00000000" w:rsidRDefault="00000000" w:rsidRPr="00000000" w14:paraId="00000146">
            <w:pPr>
              <w:rPr>
                <w:rFonts w:ascii="Arial" w:cs="Arial" w:eastAsia="Arial" w:hAnsi="Arial"/>
              </w:rPr>
            </w:pPr>
            <w:r w:rsidDel="00000000" w:rsidR="00000000" w:rsidRPr="00000000">
              <w:rPr>
                <w:rtl w:val="0"/>
              </w:rPr>
            </w:r>
          </w:p>
        </w:tc>
        <w:tc>
          <w:tcPr/>
          <w:p w:rsidR="00000000" w:rsidDel="00000000" w:rsidP="00000000" w:rsidRDefault="00000000" w:rsidRPr="00000000" w14:paraId="00000147">
            <w:pPr>
              <w:rPr>
                <w:rFonts w:ascii="Arial" w:cs="Arial" w:eastAsia="Arial" w:hAnsi="Arial"/>
              </w:rPr>
            </w:pPr>
            <w:r w:rsidDel="00000000" w:rsidR="00000000" w:rsidRPr="00000000">
              <w:rPr>
                <w:rtl w:val="0"/>
              </w:rPr>
            </w:r>
          </w:p>
        </w:tc>
        <w:tc>
          <w:tcPr/>
          <w:p w:rsidR="00000000" w:rsidDel="00000000" w:rsidP="00000000" w:rsidRDefault="00000000" w:rsidRPr="00000000" w14:paraId="00000148">
            <w:pPr>
              <w:rPr>
                <w:rFonts w:ascii="Arial" w:cs="Arial" w:eastAsia="Arial" w:hAnsi="Arial"/>
              </w:rPr>
            </w:pPr>
            <w:r w:rsidDel="00000000" w:rsidR="00000000" w:rsidRPr="00000000">
              <w:rPr>
                <w:rtl w:val="0"/>
              </w:rPr>
            </w:r>
          </w:p>
        </w:tc>
      </w:tr>
      <w:tr>
        <w:trPr>
          <w:cantSplit w:val="0"/>
          <w:tblHeader w:val="0"/>
        </w:trPr>
        <w:tc>
          <w:tcPr/>
          <w:p w:rsidR="00000000" w:rsidDel="00000000" w:rsidP="00000000" w:rsidRDefault="00000000" w:rsidRPr="00000000" w14:paraId="00000149">
            <w:pPr>
              <w:rPr>
                <w:rFonts w:ascii="Arial" w:cs="Arial" w:eastAsia="Arial" w:hAnsi="Arial"/>
              </w:rPr>
            </w:pPr>
            <w:r w:rsidDel="00000000" w:rsidR="00000000" w:rsidRPr="00000000">
              <w:rPr>
                <w:rtl w:val="0"/>
              </w:rPr>
            </w:r>
          </w:p>
        </w:tc>
        <w:tc>
          <w:tcPr/>
          <w:p w:rsidR="00000000" w:rsidDel="00000000" w:rsidP="00000000" w:rsidRDefault="00000000" w:rsidRPr="00000000" w14:paraId="0000014A">
            <w:pPr>
              <w:rPr>
                <w:rFonts w:ascii="Arial" w:cs="Arial" w:eastAsia="Arial" w:hAnsi="Arial"/>
              </w:rPr>
            </w:pPr>
            <w:r w:rsidDel="00000000" w:rsidR="00000000" w:rsidRPr="00000000">
              <w:rPr>
                <w:rtl w:val="0"/>
              </w:rPr>
            </w:r>
          </w:p>
        </w:tc>
        <w:tc>
          <w:tcPr/>
          <w:p w:rsidR="00000000" w:rsidDel="00000000" w:rsidP="00000000" w:rsidRDefault="00000000" w:rsidRPr="00000000" w14:paraId="0000014B">
            <w:pPr>
              <w:rPr>
                <w:rFonts w:ascii="Arial" w:cs="Arial" w:eastAsia="Arial" w:hAnsi="Arial"/>
              </w:rPr>
            </w:pPr>
            <w:r w:rsidDel="00000000" w:rsidR="00000000" w:rsidRPr="00000000">
              <w:rPr>
                <w:rtl w:val="0"/>
              </w:rPr>
            </w:r>
          </w:p>
        </w:tc>
        <w:tc>
          <w:tcPr/>
          <w:p w:rsidR="00000000" w:rsidDel="00000000" w:rsidP="00000000" w:rsidRDefault="00000000" w:rsidRPr="00000000" w14:paraId="0000014C">
            <w:pPr>
              <w:rPr>
                <w:rFonts w:ascii="Arial" w:cs="Arial" w:eastAsia="Arial" w:hAnsi="Arial"/>
              </w:rPr>
            </w:pPr>
            <w:r w:rsidDel="00000000" w:rsidR="00000000" w:rsidRPr="00000000">
              <w:rPr>
                <w:rtl w:val="0"/>
              </w:rPr>
            </w:r>
          </w:p>
        </w:tc>
        <w:tc>
          <w:tcPr/>
          <w:p w:rsidR="00000000" w:rsidDel="00000000" w:rsidP="00000000" w:rsidRDefault="00000000" w:rsidRPr="00000000" w14:paraId="0000014D">
            <w:pPr>
              <w:rPr>
                <w:rFonts w:ascii="Arial" w:cs="Arial" w:eastAsia="Arial" w:hAnsi="Arial"/>
              </w:rPr>
            </w:pPr>
            <w:r w:rsidDel="00000000" w:rsidR="00000000" w:rsidRPr="00000000">
              <w:rPr>
                <w:rtl w:val="0"/>
              </w:rPr>
            </w:r>
          </w:p>
        </w:tc>
        <w:tc>
          <w:tcPr/>
          <w:p w:rsidR="00000000" w:rsidDel="00000000" w:rsidP="00000000" w:rsidRDefault="00000000" w:rsidRPr="00000000" w14:paraId="0000014E">
            <w:pPr>
              <w:rPr>
                <w:rFonts w:ascii="Arial" w:cs="Arial" w:eastAsia="Arial" w:hAnsi="Arial"/>
              </w:rPr>
            </w:pPr>
            <w:r w:rsidDel="00000000" w:rsidR="00000000" w:rsidRPr="00000000">
              <w:rPr>
                <w:rtl w:val="0"/>
              </w:rPr>
            </w:r>
          </w:p>
        </w:tc>
        <w:tc>
          <w:tcPr/>
          <w:p w:rsidR="00000000" w:rsidDel="00000000" w:rsidP="00000000" w:rsidRDefault="00000000" w:rsidRPr="00000000" w14:paraId="0000014F">
            <w:pPr>
              <w:rPr>
                <w:rFonts w:ascii="Arial" w:cs="Arial" w:eastAsia="Arial" w:hAnsi="Arial"/>
              </w:rPr>
            </w:pPr>
            <w:r w:rsidDel="00000000" w:rsidR="00000000" w:rsidRPr="00000000">
              <w:rPr>
                <w:rtl w:val="0"/>
              </w:rPr>
            </w:r>
          </w:p>
        </w:tc>
        <w:tc>
          <w:tcPr/>
          <w:p w:rsidR="00000000" w:rsidDel="00000000" w:rsidP="00000000" w:rsidRDefault="00000000" w:rsidRPr="00000000" w14:paraId="00000150">
            <w:pPr>
              <w:rPr>
                <w:rFonts w:ascii="Arial" w:cs="Arial" w:eastAsia="Arial" w:hAnsi="Arial"/>
              </w:rPr>
            </w:pPr>
            <w:r w:rsidDel="00000000" w:rsidR="00000000" w:rsidRPr="00000000">
              <w:rPr>
                <w:rtl w:val="0"/>
              </w:rPr>
            </w:r>
          </w:p>
        </w:tc>
      </w:tr>
      <w:tr>
        <w:trPr>
          <w:cantSplit w:val="0"/>
          <w:tblHeader w:val="0"/>
        </w:trPr>
        <w:tc>
          <w:tcPr/>
          <w:p w:rsidR="00000000" w:rsidDel="00000000" w:rsidP="00000000" w:rsidRDefault="00000000" w:rsidRPr="00000000" w14:paraId="00000151">
            <w:pPr>
              <w:rPr>
                <w:rFonts w:ascii="Arial" w:cs="Arial" w:eastAsia="Arial" w:hAnsi="Arial"/>
              </w:rPr>
            </w:pPr>
            <w:r w:rsidDel="00000000" w:rsidR="00000000" w:rsidRPr="00000000">
              <w:rPr>
                <w:rtl w:val="0"/>
              </w:rPr>
            </w:r>
          </w:p>
        </w:tc>
        <w:tc>
          <w:tcPr/>
          <w:p w:rsidR="00000000" w:rsidDel="00000000" w:rsidP="00000000" w:rsidRDefault="00000000" w:rsidRPr="00000000" w14:paraId="00000152">
            <w:pPr>
              <w:rPr>
                <w:rFonts w:ascii="Arial" w:cs="Arial" w:eastAsia="Arial" w:hAnsi="Arial"/>
              </w:rPr>
            </w:pPr>
            <w:r w:rsidDel="00000000" w:rsidR="00000000" w:rsidRPr="00000000">
              <w:rPr>
                <w:rtl w:val="0"/>
              </w:rPr>
            </w:r>
          </w:p>
        </w:tc>
        <w:tc>
          <w:tcPr/>
          <w:p w:rsidR="00000000" w:rsidDel="00000000" w:rsidP="00000000" w:rsidRDefault="00000000" w:rsidRPr="00000000" w14:paraId="00000153">
            <w:pPr>
              <w:rPr>
                <w:rFonts w:ascii="Arial" w:cs="Arial" w:eastAsia="Arial" w:hAnsi="Arial"/>
              </w:rPr>
            </w:pPr>
            <w:r w:rsidDel="00000000" w:rsidR="00000000" w:rsidRPr="00000000">
              <w:rPr>
                <w:rtl w:val="0"/>
              </w:rPr>
            </w:r>
          </w:p>
        </w:tc>
        <w:tc>
          <w:tcPr/>
          <w:p w:rsidR="00000000" w:rsidDel="00000000" w:rsidP="00000000" w:rsidRDefault="00000000" w:rsidRPr="00000000" w14:paraId="00000154">
            <w:pPr>
              <w:rPr>
                <w:rFonts w:ascii="Arial" w:cs="Arial" w:eastAsia="Arial" w:hAnsi="Arial"/>
              </w:rPr>
            </w:pPr>
            <w:r w:rsidDel="00000000" w:rsidR="00000000" w:rsidRPr="00000000">
              <w:rPr>
                <w:rtl w:val="0"/>
              </w:rPr>
            </w:r>
          </w:p>
        </w:tc>
        <w:tc>
          <w:tcPr/>
          <w:p w:rsidR="00000000" w:rsidDel="00000000" w:rsidP="00000000" w:rsidRDefault="00000000" w:rsidRPr="00000000" w14:paraId="00000155">
            <w:pPr>
              <w:rPr>
                <w:rFonts w:ascii="Arial" w:cs="Arial" w:eastAsia="Arial" w:hAnsi="Arial"/>
              </w:rPr>
            </w:pPr>
            <w:r w:rsidDel="00000000" w:rsidR="00000000" w:rsidRPr="00000000">
              <w:rPr>
                <w:rtl w:val="0"/>
              </w:rPr>
            </w:r>
          </w:p>
        </w:tc>
        <w:tc>
          <w:tcPr/>
          <w:p w:rsidR="00000000" w:rsidDel="00000000" w:rsidP="00000000" w:rsidRDefault="00000000" w:rsidRPr="00000000" w14:paraId="00000156">
            <w:pPr>
              <w:rPr>
                <w:rFonts w:ascii="Arial" w:cs="Arial" w:eastAsia="Arial" w:hAnsi="Arial"/>
              </w:rPr>
            </w:pPr>
            <w:r w:rsidDel="00000000" w:rsidR="00000000" w:rsidRPr="00000000">
              <w:rPr>
                <w:rtl w:val="0"/>
              </w:rPr>
            </w:r>
          </w:p>
        </w:tc>
        <w:tc>
          <w:tcPr/>
          <w:p w:rsidR="00000000" w:rsidDel="00000000" w:rsidP="00000000" w:rsidRDefault="00000000" w:rsidRPr="00000000" w14:paraId="00000157">
            <w:pPr>
              <w:rPr>
                <w:rFonts w:ascii="Arial" w:cs="Arial" w:eastAsia="Arial" w:hAnsi="Arial"/>
              </w:rPr>
            </w:pPr>
            <w:r w:rsidDel="00000000" w:rsidR="00000000" w:rsidRPr="00000000">
              <w:rPr>
                <w:rtl w:val="0"/>
              </w:rPr>
            </w:r>
          </w:p>
        </w:tc>
        <w:tc>
          <w:tcPr/>
          <w:p w:rsidR="00000000" w:rsidDel="00000000" w:rsidP="00000000" w:rsidRDefault="00000000" w:rsidRPr="00000000" w14:paraId="00000158">
            <w:pPr>
              <w:rPr>
                <w:rFonts w:ascii="Arial" w:cs="Arial" w:eastAsia="Arial" w:hAnsi="Arial"/>
              </w:rPr>
            </w:pPr>
            <w:r w:rsidDel="00000000" w:rsidR="00000000" w:rsidRPr="00000000">
              <w:rPr>
                <w:rtl w:val="0"/>
              </w:rPr>
            </w:r>
          </w:p>
        </w:tc>
      </w:tr>
      <w:tr>
        <w:trPr>
          <w:cantSplit w:val="0"/>
          <w:tblHeader w:val="0"/>
        </w:trPr>
        <w:tc>
          <w:tcPr/>
          <w:p w:rsidR="00000000" w:rsidDel="00000000" w:rsidP="00000000" w:rsidRDefault="00000000" w:rsidRPr="00000000" w14:paraId="00000159">
            <w:pPr>
              <w:rPr>
                <w:rFonts w:ascii="Arial" w:cs="Arial" w:eastAsia="Arial" w:hAnsi="Arial"/>
              </w:rPr>
            </w:pPr>
            <w:r w:rsidDel="00000000" w:rsidR="00000000" w:rsidRPr="00000000">
              <w:rPr>
                <w:rtl w:val="0"/>
              </w:rPr>
            </w:r>
          </w:p>
        </w:tc>
        <w:tc>
          <w:tcPr/>
          <w:p w:rsidR="00000000" w:rsidDel="00000000" w:rsidP="00000000" w:rsidRDefault="00000000" w:rsidRPr="00000000" w14:paraId="0000015A">
            <w:pPr>
              <w:rPr>
                <w:rFonts w:ascii="Arial" w:cs="Arial" w:eastAsia="Arial" w:hAnsi="Arial"/>
              </w:rPr>
            </w:pPr>
            <w:r w:rsidDel="00000000" w:rsidR="00000000" w:rsidRPr="00000000">
              <w:rPr>
                <w:rtl w:val="0"/>
              </w:rPr>
            </w:r>
          </w:p>
        </w:tc>
        <w:tc>
          <w:tcPr/>
          <w:p w:rsidR="00000000" w:rsidDel="00000000" w:rsidP="00000000" w:rsidRDefault="00000000" w:rsidRPr="00000000" w14:paraId="0000015B">
            <w:pPr>
              <w:rPr>
                <w:rFonts w:ascii="Arial" w:cs="Arial" w:eastAsia="Arial" w:hAnsi="Arial"/>
              </w:rPr>
            </w:pPr>
            <w:r w:rsidDel="00000000" w:rsidR="00000000" w:rsidRPr="00000000">
              <w:rPr>
                <w:rtl w:val="0"/>
              </w:rPr>
            </w:r>
          </w:p>
        </w:tc>
        <w:tc>
          <w:tcPr/>
          <w:p w:rsidR="00000000" w:rsidDel="00000000" w:rsidP="00000000" w:rsidRDefault="00000000" w:rsidRPr="00000000" w14:paraId="0000015C">
            <w:pPr>
              <w:rPr>
                <w:rFonts w:ascii="Arial" w:cs="Arial" w:eastAsia="Arial" w:hAnsi="Arial"/>
              </w:rPr>
            </w:pPr>
            <w:r w:rsidDel="00000000" w:rsidR="00000000" w:rsidRPr="00000000">
              <w:rPr>
                <w:rtl w:val="0"/>
              </w:rPr>
            </w:r>
          </w:p>
        </w:tc>
        <w:tc>
          <w:tcPr/>
          <w:p w:rsidR="00000000" w:rsidDel="00000000" w:rsidP="00000000" w:rsidRDefault="00000000" w:rsidRPr="00000000" w14:paraId="0000015D">
            <w:pPr>
              <w:rPr>
                <w:rFonts w:ascii="Arial" w:cs="Arial" w:eastAsia="Arial" w:hAnsi="Arial"/>
              </w:rPr>
            </w:pPr>
            <w:r w:rsidDel="00000000" w:rsidR="00000000" w:rsidRPr="00000000">
              <w:rPr>
                <w:rtl w:val="0"/>
              </w:rPr>
            </w:r>
          </w:p>
        </w:tc>
        <w:tc>
          <w:tcPr/>
          <w:p w:rsidR="00000000" w:rsidDel="00000000" w:rsidP="00000000" w:rsidRDefault="00000000" w:rsidRPr="00000000" w14:paraId="0000015E">
            <w:pPr>
              <w:rPr>
                <w:rFonts w:ascii="Arial" w:cs="Arial" w:eastAsia="Arial" w:hAnsi="Arial"/>
              </w:rPr>
            </w:pPr>
            <w:r w:rsidDel="00000000" w:rsidR="00000000" w:rsidRPr="00000000">
              <w:rPr>
                <w:rtl w:val="0"/>
              </w:rPr>
            </w:r>
          </w:p>
        </w:tc>
        <w:tc>
          <w:tcPr/>
          <w:p w:rsidR="00000000" w:rsidDel="00000000" w:rsidP="00000000" w:rsidRDefault="00000000" w:rsidRPr="00000000" w14:paraId="0000015F">
            <w:pPr>
              <w:rPr>
                <w:rFonts w:ascii="Arial" w:cs="Arial" w:eastAsia="Arial" w:hAnsi="Arial"/>
              </w:rPr>
            </w:pPr>
            <w:r w:rsidDel="00000000" w:rsidR="00000000" w:rsidRPr="00000000">
              <w:rPr>
                <w:rtl w:val="0"/>
              </w:rPr>
            </w:r>
          </w:p>
        </w:tc>
        <w:tc>
          <w:tcPr/>
          <w:p w:rsidR="00000000" w:rsidDel="00000000" w:rsidP="00000000" w:rsidRDefault="00000000" w:rsidRPr="00000000" w14:paraId="00000160">
            <w:pPr>
              <w:rPr>
                <w:rFonts w:ascii="Arial" w:cs="Arial" w:eastAsia="Arial" w:hAnsi="Arial"/>
              </w:rPr>
            </w:pPr>
            <w:r w:rsidDel="00000000" w:rsidR="00000000" w:rsidRPr="00000000">
              <w:rPr>
                <w:rtl w:val="0"/>
              </w:rPr>
            </w:r>
          </w:p>
        </w:tc>
      </w:tr>
      <w:tr>
        <w:trPr>
          <w:cantSplit w:val="0"/>
          <w:tblHeader w:val="0"/>
        </w:trPr>
        <w:tc>
          <w:tcPr/>
          <w:p w:rsidR="00000000" w:rsidDel="00000000" w:rsidP="00000000" w:rsidRDefault="00000000" w:rsidRPr="00000000" w14:paraId="00000161">
            <w:pPr>
              <w:rPr>
                <w:rFonts w:ascii="Arial" w:cs="Arial" w:eastAsia="Arial" w:hAnsi="Arial"/>
              </w:rPr>
            </w:pPr>
            <w:r w:rsidDel="00000000" w:rsidR="00000000" w:rsidRPr="00000000">
              <w:rPr>
                <w:rtl w:val="0"/>
              </w:rPr>
            </w:r>
          </w:p>
        </w:tc>
        <w:tc>
          <w:tcPr/>
          <w:p w:rsidR="00000000" w:rsidDel="00000000" w:rsidP="00000000" w:rsidRDefault="00000000" w:rsidRPr="00000000" w14:paraId="00000162">
            <w:pPr>
              <w:rPr>
                <w:rFonts w:ascii="Arial" w:cs="Arial" w:eastAsia="Arial" w:hAnsi="Arial"/>
              </w:rPr>
            </w:pPr>
            <w:r w:rsidDel="00000000" w:rsidR="00000000" w:rsidRPr="00000000">
              <w:rPr>
                <w:rtl w:val="0"/>
              </w:rPr>
            </w:r>
          </w:p>
        </w:tc>
        <w:tc>
          <w:tcPr/>
          <w:p w:rsidR="00000000" w:rsidDel="00000000" w:rsidP="00000000" w:rsidRDefault="00000000" w:rsidRPr="00000000" w14:paraId="00000163">
            <w:pPr>
              <w:rPr>
                <w:rFonts w:ascii="Arial" w:cs="Arial" w:eastAsia="Arial" w:hAnsi="Arial"/>
              </w:rPr>
            </w:pPr>
            <w:r w:rsidDel="00000000" w:rsidR="00000000" w:rsidRPr="00000000">
              <w:rPr>
                <w:rtl w:val="0"/>
              </w:rPr>
            </w:r>
          </w:p>
        </w:tc>
        <w:tc>
          <w:tcPr/>
          <w:p w:rsidR="00000000" w:rsidDel="00000000" w:rsidP="00000000" w:rsidRDefault="00000000" w:rsidRPr="00000000" w14:paraId="00000164">
            <w:pPr>
              <w:rPr>
                <w:rFonts w:ascii="Arial" w:cs="Arial" w:eastAsia="Arial" w:hAnsi="Arial"/>
              </w:rPr>
            </w:pPr>
            <w:r w:rsidDel="00000000" w:rsidR="00000000" w:rsidRPr="00000000">
              <w:rPr>
                <w:rtl w:val="0"/>
              </w:rPr>
            </w:r>
          </w:p>
        </w:tc>
        <w:tc>
          <w:tcPr/>
          <w:p w:rsidR="00000000" w:rsidDel="00000000" w:rsidP="00000000" w:rsidRDefault="00000000" w:rsidRPr="00000000" w14:paraId="00000165">
            <w:pPr>
              <w:rPr>
                <w:rFonts w:ascii="Arial" w:cs="Arial" w:eastAsia="Arial" w:hAnsi="Arial"/>
              </w:rPr>
            </w:pPr>
            <w:r w:rsidDel="00000000" w:rsidR="00000000" w:rsidRPr="00000000">
              <w:rPr>
                <w:rtl w:val="0"/>
              </w:rPr>
            </w:r>
          </w:p>
        </w:tc>
        <w:tc>
          <w:tcPr/>
          <w:p w:rsidR="00000000" w:rsidDel="00000000" w:rsidP="00000000" w:rsidRDefault="00000000" w:rsidRPr="00000000" w14:paraId="00000166">
            <w:pPr>
              <w:rPr>
                <w:rFonts w:ascii="Arial" w:cs="Arial" w:eastAsia="Arial" w:hAnsi="Arial"/>
              </w:rPr>
            </w:pPr>
            <w:r w:rsidDel="00000000" w:rsidR="00000000" w:rsidRPr="00000000">
              <w:rPr>
                <w:rtl w:val="0"/>
              </w:rPr>
            </w:r>
          </w:p>
        </w:tc>
        <w:tc>
          <w:tcPr/>
          <w:p w:rsidR="00000000" w:rsidDel="00000000" w:rsidP="00000000" w:rsidRDefault="00000000" w:rsidRPr="00000000" w14:paraId="00000167">
            <w:pPr>
              <w:rPr>
                <w:rFonts w:ascii="Arial" w:cs="Arial" w:eastAsia="Arial" w:hAnsi="Arial"/>
              </w:rPr>
            </w:pPr>
            <w:r w:rsidDel="00000000" w:rsidR="00000000" w:rsidRPr="00000000">
              <w:rPr>
                <w:rtl w:val="0"/>
              </w:rPr>
            </w:r>
          </w:p>
        </w:tc>
        <w:tc>
          <w:tcPr/>
          <w:p w:rsidR="00000000" w:rsidDel="00000000" w:rsidP="00000000" w:rsidRDefault="00000000" w:rsidRPr="00000000" w14:paraId="00000168">
            <w:pPr>
              <w:rPr>
                <w:rFonts w:ascii="Arial" w:cs="Arial" w:eastAsia="Arial" w:hAnsi="Arial"/>
              </w:rPr>
            </w:pPr>
            <w:r w:rsidDel="00000000" w:rsidR="00000000" w:rsidRPr="00000000">
              <w:rPr>
                <w:rtl w:val="0"/>
              </w:rPr>
            </w:r>
          </w:p>
        </w:tc>
      </w:tr>
      <w:tr>
        <w:trPr>
          <w:cantSplit w:val="0"/>
          <w:tblHeader w:val="0"/>
        </w:trPr>
        <w:tc>
          <w:tcPr/>
          <w:p w:rsidR="00000000" w:rsidDel="00000000" w:rsidP="00000000" w:rsidRDefault="00000000" w:rsidRPr="00000000" w14:paraId="00000169">
            <w:pPr>
              <w:rPr>
                <w:rFonts w:ascii="Arial" w:cs="Arial" w:eastAsia="Arial" w:hAnsi="Arial"/>
              </w:rPr>
            </w:pPr>
            <w:r w:rsidDel="00000000" w:rsidR="00000000" w:rsidRPr="00000000">
              <w:rPr>
                <w:rtl w:val="0"/>
              </w:rPr>
            </w:r>
          </w:p>
        </w:tc>
        <w:tc>
          <w:tcPr/>
          <w:p w:rsidR="00000000" w:rsidDel="00000000" w:rsidP="00000000" w:rsidRDefault="00000000" w:rsidRPr="00000000" w14:paraId="0000016A">
            <w:pPr>
              <w:rPr>
                <w:rFonts w:ascii="Arial" w:cs="Arial" w:eastAsia="Arial" w:hAnsi="Arial"/>
              </w:rPr>
            </w:pPr>
            <w:r w:rsidDel="00000000" w:rsidR="00000000" w:rsidRPr="00000000">
              <w:rPr>
                <w:rtl w:val="0"/>
              </w:rPr>
            </w:r>
          </w:p>
        </w:tc>
        <w:tc>
          <w:tcPr/>
          <w:p w:rsidR="00000000" w:rsidDel="00000000" w:rsidP="00000000" w:rsidRDefault="00000000" w:rsidRPr="00000000" w14:paraId="0000016B">
            <w:pPr>
              <w:rPr>
                <w:rFonts w:ascii="Arial" w:cs="Arial" w:eastAsia="Arial" w:hAnsi="Arial"/>
              </w:rPr>
            </w:pPr>
            <w:r w:rsidDel="00000000" w:rsidR="00000000" w:rsidRPr="00000000">
              <w:rPr>
                <w:rtl w:val="0"/>
              </w:rPr>
            </w:r>
          </w:p>
        </w:tc>
        <w:tc>
          <w:tcPr/>
          <w:p w:rsidR="00000000" w:rsidDel="00000000" w:rsidP="00000000" w:rsidRDefault="00000000" w:rsidRPr="00000000" w14:paraId="0000016C">
            <w:pPr>
              <w:rPr>
                <w:rFonts w:ascii="Arial" w:cs="Arial" w:eastAsia="Arial" w:hAnsi="Arial"/>
              </w:rPr>
            </w:pPr>
            <w:r w:rsidDel="00000000" w:rsidR="00000000" w:rsidRPr="00000000">
              <w:rPr>
                <w:rtl w:val="0"/>
              </w:rPr>
            </w:r>
          </w:p>
        </w:tc>
        <w:tc>
          <w:tcPr/>
          <w:p w:rsidR="00000000" w:rsidDel="00000000" w:rsidP="00000000" w:rsidRDefault="00000000" w:rsidRPr="00000000" w14:paraId="0000016D">
            <w:pPr>
              <w:rPr>
                <w:rFonts w:ascii="Arial" w:cs="Arial" w:eastAsia="Arial" w:hAnsi="Arial"/>
              </w:rPr>
            </w:pPr>
            <w:r w:rsidDel="00000000" w:rsidR="00000000" w:rsidRPr="00000000">
              <w:rPr>
                <w:rtl w:val="0"/>
              </w:rPr>
            </w:r>
          </w:p>
        </w:tc>
        <w:tc>
          <w:tcPr/>
          <w:p w:rsidR="00000000" w:rsidDel="00000000" w:rsidP="00000000" w:rsidRDefault="00000000" w:rsidRPr="00000000" w14:paraId="0000016E">
            <w:pPr>
              <w:rPr>
                <w:rFonts w:ascii="Arial" w:cs="Arial" w:eastAsia="Arial" w:hAnsi="Arial"/>
              </w:rPr>
            </w:pPr>
            <w:r w:rsidDel="00000000" w:rsidR="00000000" w:rsidRPr="00000000">
              <w:rPr>
                <w:rtl w:val="0"/>
              </w:rPr>
            </w:r>
          </w:p>
        </w:tc>
        <w:tc>
          <w:tcPr/>
          <w:p w:rsidR="00000000" w:rsidDel="00000000" w:rsidP="00000000" w:rsidRDefault="00000000" w:rsidRPr="00000000" w14:paraId="0000016F">
            <w:pPr>
              <w:rPr>
                <w:rFonts w:ascii="Arial" w:cs="Arial" w:eastAsia="Arial" w:hAnsi="Arial"/>
              </w:rPr>
            </w:pPr>
            <w:r w:rsidDel="00000000" w:rsidR="00000000" w:rsidRPr="00000000">
              <w:rPr>
                <w:rtl w:val="0"/>
              </w:rPr>
            </w:r>
          </w:p>
        </w:tc>
        <w:tc>
          <w:tcPr/>
          <w:p w:rsidR="00000000" w:rsidDel="00000000" w:rsidP="00000000" w:rsidRDefault="00000000" w:rsidRPr="00000000" w14:paraId="00000170">
            <w:pPr>
              <w:rPr>
                <w:rFonts w:ascii="Arial" w:cs="Arial" w:eastAsia="Arial" w:hAnsi="Arial"/>
              </w:rPr>
            </w:pPr>
            <w:r w:rsidDel="00000000" w:rsidR="00000000" w:rsidRPr="00000000">
              <w:rPr>
                <w:rtl w:val="0"/>
              </w:rPr>
            </w:r>
          </w:p>
        </w:tc>
      </w:tr>
      <w:tr>
        <w:trPr>
          <w:cantSplit w:val="0"/>
          <w:tblHeader w:val="0"/>
        </w:trPr>
        <w:tc>
          <w:tcPr/>
          <w:p w:rsidR="00000000" w:rsidDel="00000000" w:rsidP="00000000" w:rsidRDefault="00000000" w:rsidRPr="00000000" w14:paraId="00000171">
            <w:pPr>
              <w:rPr>
                <w:rFonts w:ascii="Arial" w:cs="Arial" w:eastAsia="Arial" w:hAnsi="Arial"/>
              </w:rPr>
            </w:pPr>
            <w:r w:rsidDel="00000000" w:rsidR="00000000" w:rsidRPr="00000000">
              <w:rPr>
                <w:rtl w:val="0"/>
              </w:rPr>
            </w:r>
          </w:p>
        </w:tc>
        <w:tc>
          <w:tcPr/>
          <w:p w:rsidR="00000000" w:rsidDel="00000000" w:rsidP="00000000" w:rsidRDefault="00000000" w:rsidRPr="00000000" w14:paraId="00000172">
            <w:pPr>
              <w:rPr>
                <w:rFonts w:ascii="Arial" w:cs="Arial" w:eastAsia="Arial" w:hAnsi="Arial"/>
              </w:rPr>
            </w:pPr>
            <w:r w:rsidDel="00000000" w:rsidR="00000000" w:rsidRPr="00000000">
              <w:rPr>
                <w:rtl w:val="0"/>
              </w:rPr>
            </w:r>
          </w:p>
        </w:tc>
        <w:tc>
          <w:tcPr/>
          <w:p w:rsidR="00000000" w:rsidDel="00000000" w:rsidP="00000000" w:rsidRDefault="00000000" w:rsidRPr="00000000" w14:paraId="00000173">
            <w:pPr>
              <w:rPr>
                <w:rFonts w:ascii="Arial" w:cs="Arial" w:eastAsia="Arial" w:hAnsi="Arial"/>
              </w:rPr>
            </w:pPr>
            <w:r w:rsidDel="00000000" w:rsidR="00000000" w:rsidRPr="00000000">
              <w:rPr>
                <w:rtl w:val="0"/>
              </w:rPr>
            </w:r>
          </w:p>
        </w:tc>
        <w:tc>
          <w:tcPr/>
          <w:p w:rsidR="00000000" w:rsidDel="00000000" w:rsidP="00000000" w:rsidRDefault="00000000" w:rsidRPr="00000000" w14:paraId="00000174">
            <w:pPr>
              <w:rPr>
                <w:rFonts w:ascii="Arial" w:cs="Arial" w:eastAsia="Arial" w:hAnsi="Arial"/>
              </w:rPr>
            </w:pPr>
            <w:r w:rsidDel="00000000" w:rsidR="00000000" w:rsidRPr="00000000">
              <w:rPr>
                <w:rtl w:val="0"/>
              </w:rPr>
            </w:r>
          </w:p>
        </w:tc>
        <w:tc>
          <w:tcPr/>
          <w:p w:rsidR="00000000" w:rsidDel="00000000" w:rsidP="00000000" w:rsidRDefault="00000000" w:rsidRPr="00000000" w14:paraId="00000175">
            <w:pPr>
              <w:rPr>
                <w:rFonts w:ascii="Arial" w:cs="Arial" w:eastAsia="Arial" w:hAnsi="Arial"/>
              </w:rPr>
            </w:pPr>
            <w:r w:rsidDel="00000000" w:rsidR="00000000" w:rsidRPr="00000000">
              <w:rPr>
                <w:rtl w:val="0"/>
              </w:rPr>
            </w:r>
          </w:p>
        </w:tc>
        <w:tc>
          <w:tcPr/>
          <w:p w:rsidR="00000000" w:rsidDel="00000000" w:rsidP="00000000" w:rsidRDefault="00000000" w:rsidRPr="00000000" w14:paraId="00000176">
            <w:pPr>
              <w:rPr>
                <w:rFonts w:ascii="Arial" w:cs="Arial" w:eastAsia="Arial" w:hAnsi="Arial"/>
              </w:rPr>
            </w:pPr>
            <w:r w:rsidDel="00000000" w:rsidR="00000000" w:rsidRPr="00000000">
              <w:rPr>
                <w:rtl w:val="0"/>
              </w:rPr>
            </w:r>
          </w:p>
        </w:tc>
        <w:tc>
          <w:tcPr/>
          <w:p w:rsidR="00000000" w:rsidDel="00000000" w:rsidP="00000000" w:rsidRDefault="00000000" w:rsidRPr="00000000" w14:paraId="00000177">
            <w:pPr>
              <w:rPr>
                <w:rFonts w:ascii="Arial" w:cs="Arial" w:eastAsia="Arial" w:hAnsi="Arial"/>
              </w:rPr>
            </w:pPr>
            <w:r w:rsidDel="00000000" w:rsidR="00000000" w:rsidRPr="00000000">
              <w:rPr>
                <w:rtl w:val="0"/>
              </w:rPr>
            </w:r>
          </w:p>
        </w:tc>
        <w:tc>
          <w:tcPr/>
          <w:p w:rsidR="00000000" w:rsidDel="00000000" w:rsidP="00000000" w:rsidRDefault="00000000" w:rsidRPr="00000000" w14:paraId="00000178">
            <w:pPr>
              <w:rPr>
                <w:rFonts w:ascii="Arial" w:cs="Arial" w:eastAsia="Arial" w:hAnsi="Arial"/>
              </w:rPr>
            </w:pPr>
            <w:r w:rsidDel="00000000" w:rsidR="00000000" w:rsidRPr="00000000">
              <w:rPr>
                <w:rtl w:val="0"/>
              </w:rPr>
            </w:r>
          </w:p>
        </w:tc>
      </w:tr>
    </w:tbl>
    <w:p w:rsidR="00000000" w:rsidDel="00000000" w:rsidP="00000000" w:rsidRDefault="00000000" w:rsidRPr="00000000" w14:paraId="00000179">
      <w:pPr>
        <w:ind w:left="1598" w:hanging="1598"/>
        <w:jc w:val="both"/>
        <w:rPr/>
      </w:pPr>
      <w:r w:rsidDel="00000000" w:rsidR="00000000" w:rsidRPr="00000000">
        <w:rPr>
          <w:rtl w:val="0"/>
        </w:rPr>
      </w:r>
    </w:p>
    <w:p w:rsidR="00000000" w:rsidDel="00000000" w:rsidP="00000000" w:rsidRDefault="00000000" w:rsidRPr="00000000" w14:paraId="000001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B">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7C">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7D">
      <w:pPr>
        <w:tabs>
          <w:tab w:val="left" w:leader="none" w:pos="720"/>
        </w:tabs>
        <w:rPr>
          <w:color w:val="000000"/>
        </w:rPr>
      </w:pPr>
      <w:r w:rsidDel="00000000" w:rsidR="00000000" w:rsidRPr="00000000">
        <w:rPr>
          <w:rtl w:val="0"/>
        </w:rPr>
      </w:r>
    </w:p>
    <w:p w:rsidR="00000000" w:rsidDel="00000000" w:rsidP="00000000" w:rsidRDefault="00000000" w:rsidRPr="00000000" w14:paraId="0000017E">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7F">
      <w:pPr>
        <w:rPr>
          <w:color w:val="000000"/>
        </w:rPr>
      </w:pPr>
      <w:r w:rsidDel="00000000" w:rsidR="00000000" w:rsidRPr="00000000">
        <w:rPr>
          <w:rtl w:val="0"/>
        </w:rPr>
      </w:r>
    </w:p>
    <w:p w:rsidR="00000000" w:rsidDel="00000000" w:rsidP="00000000" w:rsidRDefault="00000000" w:rsidRPr="00000000" w14:paraId="00000180">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81">
      <w:pPr>
        <w:rPr>
          <w:color w:val="000000"/>
        </w:rPr>
      </w:pPr>
      <w:r w:rsidDel="00000000" w:rsidR="00000000" w:rsidRPr="00000000">
        <w:rPr>
          <w:rtl w:val="0"/>
        </w:rPr>
      </w:r>
    </w:p>
    <w:p w:rsidR="00000000" w:rsidDel="00000000" w:rsidP="00000000" w:rsidRDefault="00000000" w:rsidRPr="00000000" w14:paraId="00000182">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83">
      <w:pPr>
        <w:rPr>
          <w:sz w:val="22"/>
          <w:szCs w:val="22"/>
        </w:rPr>
      </w:pPr>
      <w:r w:rsidDel="00000000" w:rsidR="00000000" w:rsidRPr="00000000">
        <w:rPr>
          <w:rtl w:val="0"/>
        </w:rPr>
      </w:r>
    </w:p>
    <w:p w:rsidR="00000000" w:rsidDel="00000000" w:rsidP="00000000" w:rsidRDefault="00000000" w:rsidRPr="00000000" w14:paraId="00000184">
      <w:pPr>
        <w:rPr>
          <w:highlight w:val="yellow"/>
        </w:rPr>
      </w:pPr>
      <w:r w:rsidDel="00000000" w:rsidR="00000000" w:rsidRPr="00000000">
        <w:rPr>
          <w:rtl w:val="0"/>
        </w:rPr>
      </w:r>
    </w:p>
    <w:sectPr>
      <w:type w:val="nextPage"/>
      <w:pgSz w:h="11907" w:w="16839" w:orient="landscape"/>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8A">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9"/>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8B">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8C">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8D">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8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8"/>
      <w:tblW w:w="1977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4955"/>
      <w:gridCol w:w="4815"/>
      <w:tblGridChange w:id="0">
        <w:tblGrid>
          <w:gridCol w:w="14955"/>
          <w:gridCol w:w="4815"/>
        </w:tblGrid>
      </w:tblGridChange>
    </w:tblGrid>
    <w:tr>
      <w:trPr>
        <w:cantSplit w:val="0"/>
        <w:tblHeader w:val="0"/>
      </w:trPr>
      <w:tc>
        <w:tcPr/>
        <w:p w:rsidR="00000000" w:rsidDel="00000000" w:rsidP="00000000" w:rsidRDefault="00000000" w:rsidRPr="00000000" w14:paraId="0000018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4459</wp:posOffset>
                </wp:positionH>
                <wp:positionV relativeFrom="paragraph">
                  <wp:posOffset>-79363</wp:posOffset>
                </wp:positionV>
                <wp:extent cx="1477645" cy="215900"/>
                <wp:effectExtent b="0" l="0" r="0" t="0"/>
                <wp:wrapNone/>
                <wp:docPr id="1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8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8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8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6">
    <w:lvl w:ilvl="0">
      <w:start w:val="1"/>
      <w:numFmt w:val="decimal"/>
      <w:lvlText w:val="%1."/>
      <w:lvlJc w:val="left"/>
      <w:pPr>
        <w:ind w:left="720" w:hanging="360"/>
      </w:pPr>
      <w:rPr>
        <w:sz w:val="20"/>
        <w:szCs w:val="2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rsid w:val="009807B0"/>
  </w:style>
  <w:style w:type="paragraph" w:styleId="Heading1">
    <w:name w:val="heading 1"/>
    <w:basedOn w:val="Normal"/>
    <w:next w:val="Normal"/>
    <w:link w:val="Heading1Char"/>
    <w:qFormat w:val="1"/>
    <w:rsid w:val="009969AA"/>
    <w:pPr>
      <w:keepNext w:val="1"/>
      <w:keepLines w:val="1"/>
      <w:spacing w:after="120" w:before="360"/>
      <w:outlineLvl w:val="0"/>
    </w:pPr>
    <w:rPr>
      <w:b w:val="1"/>
      <w:bCs w:val="1"/>
      <w:color w:val="5292c9"/>
      <w:sz w:val="28"/>
      <w:szCs w:val="28"/>
    </w:rPr>
  </w:style>
  <w:style w:type="paragraph" w:styleId="Heading2">
    <w:name w:val="heading 2"/>
    <w:basedOn w:val="Normal"/>
    <w:next w:val="Normal"/>
    <w:link w:val="Heading2Char"/>
    <w:unhideWhenUsed w:val="1"/>
    <w:qFormat w:val="1"/>
    <w:rsid w:val="00FF74EC"/>
    <w:pPr>
      <w:keepNext w:val="1"/>
      <w:spacing w:after="60" w:before="240"/>
      <w:outlineLvl w:val="1"/>
    </w:pPr>
    <w:rPr>
      <w:rFonts w:asciiTheme="majorHAnsi" w:cstheme="majorBidi" w:eastAsiaTheme="majorEastAsia" w:hAnsiTheme="majorHAnsi"/>
      <w:b w:val="1"/>
      <w:bCs w:val="1"/>
      <w:i w:val="1"/>
      <w:iCs w:val="1"/>
      <w:sz w:val="28"/>
      <w:szCs w:val="28"/>
    </w:rPr>
  </w:style>
  <w:style w:type="paragraph" w:styleId="Heading3">
    <w:name w:val="heading 3"/>
    <w:basedOn w:val="Normal"/>
    <w:link w:val="Heading3Char"/>
    <w:qFormat w:val="1"/>
    <w:rsid w:val="00226E7E"/>
    <w:pPr>
      <w:spacing w:after="280"/>
      <w:outlineLvl w:val="2"/>
    </w:pPr>
    <w:rPr>
      <w:b w:val="1"/>
      <w:bCs w:val="1"/>
      <w:sz w:val="22"/>
      <w:szCs w:val="22"/>
    </w:rPr>
  </w:style>
  <w:style w:type="paragraph" w:styleId="Heading4">
    <w:name w:val="heading 4"/>
    <w:basedOn w:val="Normal"/>
    <w:next w:val="Normal"/>
    <w:link w:val="Heading4Char"/>
    <w:unhideWhenUsed w:val="1"/>
    <w:qFormat w:val="1"/>
    <w:rsid w:val="00443C74"/>
    <w:pPr>
      <w:keepNext w:val="1"/>
      <w:keepLines w:val="1"/>
      <w:spacing w:before="200"/>
      <w:outlineLvl w:val="3"/>
    </w:pPr>
    <w:rPr>
      <w:rFonts w:ascii="Cambria" w:cs="Times New Roman" w:hAnsi="Cambria"/>
      <w:b w:val="1"/>
      <w:bCs w:val="1"/>
      <w:i w:val="1"/>
      <w:iCs w:val="1"/>
      <w:color w:val="4f81bd"/>
    </w:rPr>
  </w:style>
  <w:style w:type="paragraph" w:styleId="Heading5">
    <w:name w:val="heading 5"/>
    <w:basedOn w:val="Normal"/>
    <w:next w:val="Normal"/>
    <w:link w:val="Heading5Char"/>
    <w:qFormat w:val="1"/>
    <w:rsid w:val="00FF74EC"/>
    <w:pPr>
      <w:spacing w:after="60" w:before="240"/>
      <w:outlineLvl w:val="4"/>
    </w:pPr>
    <w:rPr>
      <w:rFonts w:ascii="Verdana" w:hAnsi="Verdana"/>
      <w:b w:val="1"/>
      <w:bCs w:val="1"/>
      <w:i w:val="1"/>
      <w:iCs w:val="1"/>
      <w:sz w:val="26"/>
      <w:szCs w:val="26"/>
    </w:rPr>
  </w:style>
  <w:style w:type="paragraph" w:styleId="Heading6">
    <w:name w:val="heading 6"/>
    <w:basedOn w:val="Normal"/>
    <w:next w:val="Normal"/>
    <w:link w:val="Heading6Char"/>
    <w:uiPriority w:val="9"/>
    <w:qFormat w:val="1"/>
    <w:rsid w:val="00FF74EC"/>
    <w:pPr>
      <w:spacing w:after="60" w:before="240"/>
      <w:outlineLvl w:val="5"/>
    </w:pPr>
    <w:rPr>
      <w:b w:val="1"/>
      <w:bCs w:val="1"/>
      <w:sz w:val="22"/>
      <w:szCs w:val="22"/>
    </w:rPr>
  </w:style>
  <w:style w:type="paragraph" w:styleId="Heading7">
    <w:name w:val="heading 7"/>
    <w:basedOn w:val="Normal"/>
    <w:next w:val="Normal"/>
    <w:link w:val="Heading7Char"/>
    <w:semiHidden w:val="1"/>
    <w:unhideWhenUsed w:val="1"/>
    <w:qFormat w:val="1"/>
    <w:rsid w:val="00016AA2"/>
    <w:pPr>
      <w:keepNext w:val="1"/>
      <w:keepLines w:val="1"/>
      <w:spacing w:before="200"/>
      <w:outlineLvl w:val="6"/>
    </w:pPr>
    <w:rPr>
      <w:rFonts w:asciiTheme="majorHAnsi" w:cstheme="majorBidi" w:eastAsiaTheme="majorEastAsia" w:hAnsiTheme="majorHAnsi"/>
      <w:i w:val="1"/>
      <w:iCs w:val="1"/>
      <w:color w:val="404040" w:themeColor="text1" w:themeTint="0000BF"/>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BalloonText">
    <w:name w:val="Balloon Text"/>
    <w:basedOn w:val="Normal"/>
    <w:link w:val="BalloonTextChar1"/>
    <w:uiPriority w:val="99"/>
    <w:rsid w:val="00443C74"/>
    <w:rPr>
      <w:rFonts w:ascii="Tahoma" w:cs="Tahoma" w:hAnsi="Tahoma"/>
      <w:sz w:val="16"/>
      <w:szCs w:val="16"/>
    </w:rPr>
  </w:style>
  <w:style w:type="character" w:styleId="BalloonTextChar" w:customStyle="1">
    <w:name w:val="Balloon Text Char"/>
    <w:basedOn w:val="DefaultParagraphFont"/>
    <w:uiPriority w:val="99"/>
    <w:semiHidden w:val="1"/>
    <w:rsid w:val="00573ED5"/>
    <w:rPr>
      <w:rFonts w:ascii="Lucida Grande" w:hAnsi="Lucida Grande"/>
      <w:sz w:val="18"/>
      <w:szCs w:val="18"/>
    </w:rPr>
  </w:style>
  <w:style w:type="paragraph" w:styleId="Header">
    <w:name w:val="header"/>
    <w:aliases w:val="UNOPS Header"/>
    <w:basedOn w:val="Normal"/>
    <w:link w:val="HeaderChar"/>
    <w:uiPriority w:val="99"/>
    <w:qFormat w:val="1"/>
    <w:rsid w:val="006F1BAA"/>
    <w:pPr>
      <w:tabs>
        <w:tab w:val="center" w:pos="4320"/>
        <w:tab w:val="right" w:pos="8640"/>
      </w:tabs>
    </w:pPr>
  </w:style>
  <w:style w:type="paragraph" w:styleId="Footer">
    <w:name w:val="footer"/>
    <w:basedOn w:val="Normal"/>
    <w:link w:val="FooterChar"/>
    <w:uiPriority w:val="99"/>
    <w:qFormat w:val="1"/>
    <w:rsid w:val="006F1BAA"/>
    <w:pPr>
      <w:tabs>
        <w:tab w:val="center" w:pos="4320"/>
        <w:tab w:val="right" w:pos="8640"/>
      </w:tabs>
    </w:pPr>
  </w:style>
  <w:style w:type="paragraph" w:styleId="NormalWeb">
    <w:name w:val="Normal (Web)"/>
    <w:basedOn w:val="Normal"/>
    <w:rsid w:val="00226E7E"/>
    <w:pPr>
      <w:spacing w:after="280" w:line="280" w:lineRule="atLeast"/>
      <w:jc w:val="both"/>
    </w:pPr>
    <w:rPr>
      <w:sz w:val="22"/>
      <w:szCs w:val="22"/>
    </w:rPr>
  </w:style>
  <w:style w:type="character" w:styleId="FooterChar" w:customStyle="1">
    <w:name w:val="Footer Char"/>
    <w:link w:val="Footer"/>
    <w:uiPriority w:val="99"/>
    <w:rsid w:val="00251914"/>
    <w:rPr>
      <w:sz w:val="24"/>
      <w:szCs w:val="24"/>
    </w:rPr>
  </w:style>
  <w:style w:type="character" w:styleId="BalloonTextChar1" w:customStyle="1">
    <w:name w:val="Balloon Text Char1"/>
    <w:link w:val="BalloonText"/>
    <w:rsid w:val="00443C74"/>
    <w:rPr>
      <w:rFonts w:ascii="Tahoma" w:cs="Tahoma" w:hAnsi="Tahoma"/>
      <w:sz w:val="16"/>
      <w:szCs w:val="16"/>
    </w:rPr>
  </w:style>
  <w:style w:type="character" w:styleId="Heading1Char" w:customStyle="1">
    <w:name w:val="Heading 1 Char"/>
    <w:link w:val="Heading1"/>
    <w:rsid w:val="009969AA"/>
    <w:rPr>
      <w:rFonts w:ascii="Arial" w:hAnsi="Arial"/>
      <w:b w:val="1"/>
      <w:bCs w:val="1"/>
      <w:color w:val="5292c9"/>
      <w:sz w:val="28"/>
      <w:szCs w:val="28"/>
      <w:lang w:eastAsia="en-US" w:val="en-US"/>
    </w:rPr>
  </w:style>
  <w:style w:type="character" w:styleId="Heading4Char" w:customStyle="1">
    <w:name w:val="Heading 4 Char"/>
    <w:link w:val="Heading4"/>
    <w:rsid w:val="00443C74"/>
    <w:rPr>
      <w:rFonts w:ascii="Cambria" w:cs="Times New Roman" w:eastAsia="Times New Roman" w:hAnsi="Cambria"/>
      <w:b w:val="1"/>
      <w:bCs w:val="1"/>
      <w:i w:val="1"/>
      <w:iCs w:val="1"/>
      <w:color w:val="4f81bd"/>
      <w:sz w:val="24"/>
      <w:szCs w:val="24"/>
    </w:rPr>
  </w:style>
  <w:style w:type="paragraph" w:styleId="ListParagraph">
    <w:name w:val="List Paragraph"/>
    <w:basedOn w:val="Normal"/>
    <w:link w:val="ListParagraphChar"/>
    <w:qFormat w:val="1"/>
    <w:rsid w:val="00443C74"/>
    <w:pPr>
      <w:spacing w:after="200" w:line="276" w:lineRule="auto"/>
      <w:ind w:left="720"/>
      <w:contextualSpacing w:val="1"/>
    </w:pPr>
    <w:rPr>
      <w:rFonts w:ascii="Calibri" w:eastAsia="Calibri" w:hAnsi="Calibri"/>
      <w:sz w:val="22"/>
      <w:szCs w:val="22"/>
    </w:rPr>
  </w:style>
  <w:style w:type="character" w:styleId="Hyperlink">
    <w:name w:val="Hyperlink"/>
    <w:unhideWhenUsed w:val="1"/>
    <w:rsid w:val="00443C74"/>
    <w:rPr>
      <w:color w:val="2e74c5"/>
      <w:u w:val="single"/>
    </w:rPr>
  </w:style>
  <w:style w:type="character" w:styleId="HeaderChar" w:customStyle="1">
    <w:name w:val="Header Char"/>
    <w:aliases w:val="UNOPS Header Char"/>
    <w:link w:val="Header"/>
    <w:uiPriority w:val="99"/>
    <w:rsid w:val="00443C74"/>
    <w:rPr>
      <w:sz w:val="24"/>
      <w:szCs w:val="24"/>
    </w:rPr>
  </w:style>
  <w:style w:type="paragraph" w:styleId="Pa0" w:customStyle="1">
    <w:name w:val="Pa0"/>
    <w:basedOn w:val="Normal"/>
    <w:next w:val="Normal"/>
    <w:uiPriority w:val="99"/>
    <w:rsid w:val="00443C74"/>
    <w:pPr>
      <w:autoSpaceDE w:val="0"/>
      <w:autoSpaceDN w:val="0"/>
      <w:adjustRightInd w:val="0"/>
      <w:spacing w:line="241" w:lineRule="atLeast"/>
    </w:pPr>
  </w:style>
  <w:style w:type="character" w:styleId="A0" w:customStyle="1">
    <w:name w:val="A0"/>
    <w:uiPriority w:val="99"/>
    <w:rsid w:val="00443C74"/>
    <w:rPr>
      <w:b w:val="1"/>
      <w:bCs w:val="1"/>
      <w:color w:val="000000"/>
      <w:sz w:val="30"/>
      <w:szCs w:val="30"/>
    </w:rPr>
  </w:style>
  <w:style w:type="character" w:styleId="A2" w:customStyle="1">
    <w:name w:val="A2"/>
    <w:uiPriority w:val="99"/>
    <w:rsid w:val="00443C74"/>
    <w:rPr>
      <w:color w:val="000000"/>
      <w:sz w:val="18"/>
      <w:szCs w:val="18"/>
    </w:rPr>
  </w:style>
  <w:style w:type="character" w:styleId="apple-style-span" w:customStyle="1">
    <w:name w:val="apple-style-span"/>
    <w:uiPriority w:val="99"/>
    <w:rsid w:val="00443C74"/>
  </w:style>
  <w:style w:type="paragraph" w:styleId="Default" w:customStyle="1">
    <w:name w:val="Default"/>
    <w:basedOn w:val="Normal"/>
    <w:rsid w:val="00443C74"/>
    <w:pPr>
      <w:autoSpaceDE w:val="0"/>
      <w:autoSpaceDN w:val="0"/>
    </w:pPr>
    <w:rPr>
      <w:rFonts w:eastAsia="Calibri"/>
      <w:color w:val="000000"/>
    </w:rPr>
  </w:style>
  <w:style w:type="paragraph" w:styleId="BodyText1" w:customStyle="1">
    <w:name w:val="Body Text 1"/>
    <w:basedOn w:val="Normal"/>
    <w:rsid w:val="00443C74"/>
    <w:pPr>
      <w:autoSpaceDE w:val="0"/>
      <w:autoSpaceDN w:val="0"/>
      <w:spacing w:after="240" w:line="280" w:lineRule="atLeast"/>
      <w:jc w:val="both"/>
    </w:pPr>
    <w:rPr>
      <w:rFonts w:eastAsia="SimSun"/>
      <w:lang w:eastAsia="zh-CN"/>
    </w:rPr>
  </w:style>
  <w:style w:type="paragraph" w:styleId="BasicParagraph" w:customStyle="1">
    <w:name w:val="[Basic Paragraph]"/>
    <w:basedOn w:val="Normal"/>
    <w:uiPriority w:val="99"/>
    <w:rsid w:val="00443C74"/>
    <w:pPr>
      <w:autoSpaceDE w:val="0"/>
      <w:autoSpaceDN w:val="0"/>
      <w:spacing w:line="288" w:lineRule="auto"/>
    </w:pPr>
    <w:rPr>
      <w:rFonts w:ascii="Times Regular" w:cs="SimSun" w:eastAsia="SimSun" w:hAnsi="Times Regular"/>
      <w:color w:val="000000"/>
      <w:lang w:eastAsia="zh-CN"/>
    </w:rPr>
  </w:style>
  <w:style w:type="character" w:styleId="Subheading2" w:customStyle="1">
    <w:name w:val="Subheading 2"/>
    <w:uiPriority w:val="99"/>
    <w:rsid w:val="00443C74"/>
    <w:rPr>
      <w:rFonts w:ascii="Arial" w:cs="Arial" w:hAnsi="Arial" w:hint="default"/>
      <w:b w:val="1"/>
      <w:bCs w:val="1"/>
    </w:rPr>
  </w:style>
  <w:style w:type="table" w:styleId="TableGrid">
    <w:name w:val="Table Grid"/>
    <w:basedOn w:val="TableNormal"/>
    <w:uiPriority w:val="59"/>
    <w:rsid w:val="00891BBA"/>
    <w:rPr>
      <w:rFonts w:ascii="Calibri" w:eastAsia="Calibri" w:hAnsi="Calibri"/>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A4" w:customStyle="1">
    <w:name w:val="A4"/>
    <w:uiPriority w:val="99"/>
    <w:rsid w:val="004431AE"/>
    <w:rPr>
      <w:rFonts w:cs="KUKGYU+ArialMT"/>
      <w:color w:val="000000"/>
      <w:sz w:val="22"/>
      <w:szCs w:val="22"/>
    </w:rPr>
  </w:style>
  <w:style w:type="character" w:styleId="Emphasis">
    <w:name w:val="Emphasis"/>
    <w:qFormat w:val="1"/>
    <w:rsid w:val="00FA3AF5"/>
    <w:rPr>
      <w:i w:val="1"/>
      <w:iCs w:val="1"/>
    </w:rPr>
  </w:style>
  <w:style w:type="character" w:styleId="Heading2Char" w:customStyle="1">
    <w:name w:val="Heading 2 Char"/>
    <w:basedOn w:val="DefaultParagraphFont"/>
    <w:link w:val="Heading2"/>
    <w:uiPriority w:val="9"/>
    <w:rsid w:val="00FF74EC"/>
    <w:rPr>
      <w:rFonts w:asciiTheme="majorHAnsi" w:cstheme="majorBidi" w:eastAsiaTheme="majorEastAsia" w:hAnsiTheme="majorHAnsi"/>
      <w:b w:val="1"/>
      <w:bCs w:val="1"/>
      <w:i w:val="1"/>
      <w:iCs w:val="1"/>
      <w:sz w:val="28"/>
      <w:szCs w:val="28"/>
      <w:lang w:eastAsia="en-US" w:val="en-US"/>
    </w:rPr>
  </w:style>
  <w:style w:type="character" w:styleId="Heading5Char" w:customStyle="1">
    <w:name w:val="Heading 5 Char"/>
    <w:basedOn w:val="DefaultParagraphFont"/>
    <w:link w:val="Heading5"/>
    <w:rsid w:val="00FF74EC"/>
    <w:rPr>
      <w:rFonts w:ascii="Verdana" w:hAnsi="Verdana"/>
      <w:b w:val="1"/>
      <w:bCs w:val="1"/>
      <w:i w:val="1"/>
      <w:iCs w:val="1"/>
      <w:sz w:val="26"/>
      <w:szCs w:val="26"/>
    </w:rPr>
  </w:style>
  <w:style w:type="character" w:styleId="Heading6Char" w:customStyle="1">
    <w:name w:val="Heading 6 Char"/>
    <w:basedOn w:val="DefaultParagraphFont"/>
    <w:link w:val="Heading6"/>
    <w:uiPriority w:val="9"/>
    <w:rsid w:val="00FF74EC"/>
    <w:rPr>
      <w:b w:val="1"/>
      <w:bCs w:val="1"/>
      <w:sz w:val="22"/>
      <w:szCs w:val="22"/>
    </w:rPr>
  </w:style>
  <w:style w:type="paragraph" w:styleId="BodyText3">
    <w:name w:val="Body Text 3"/>
    <w:basedOn w:val="Normal"/>
    <w:link w:val="BodyText3Char"/>
    <w:rsid w:val="00FF74EC"/>
    <w:pPr>
      <w:jc w:val="both"/>
    </w:pPr>
    <w:rPr>
      <w:rFonts w:ascii="Verdana" w:eastAsia="Arial Unicode MS" w:hAnsi="Verdana"/>
    </w:rPr>
  </w:style>
  <w:style w:type="character" w:styleId="BodyText3Char" w:customStyle="1">
    <w:name w:val="Body Text 3 Char"/>
    <w:basedOn w:val="DefaultParagraphFont"/>
    <w:link w:val="BodyText3"/>
    <w:rsid w:val="00FF74EC"/>
    <w:rPr>
      <w:rFonts w:ascii="Verdana" w:eastAsia="Arial Unicode MS" w:hAnsi="Verdana"/>
      <w:szCs w:val="24"/>
    </w:rPr>
  </w:style>
  <w:style w:type="character" w:styleId="PageNumber">
    <w:name w:val="page number"/>
    <w:rsid w:val="00FF74EC"/>
  </w:style>
  <w:style w:type="character" w:styleId="Strong">
    <w:name w:val="Strong"/>
    <w:rsid w:val="00FF74EC"/>
    <w:rPr>
      <w:b w:val="1"/>
      <w:bCs w:val="1"/>
    </w:rPr>
  </w:style>
  <w:style w:type="paragraph" w:styleId="BodyText2">
    <w:name w:val="Body Text 2"/>
    <w:basedOn w:val="Normal"/>
    <w:link w:val="BodyText2Char"/>
    <w:rsid w:val="00FF74EC"/>
    <w:rPr>
      <w:rFonts w:ascii="Verdana" w:hAnsi="Verdana"/>
      <w:i w:val="1"/>
      <w:iCs w:val="1"/>
    </w:rPr>
  </w:style>
  <w:style w:type="character" w:styleId="BodyText2Char" w:customStyle="1">
    <w:name w:val="Body Text 2 Char"/>
    <w:basedOn w:val="DefaultParagraphFont"/>
    <w:link w:val="BodyText2"/>
    <w:rsid w:val="00FF74EC"/>
    <w:rPr>
      <w:rFonts w:ascii="Verdana" w:hAnsi="Verdana"/>
      <w:i w:val="1"/>
      <w:iCs w:val="1"/>
      <w:lang w:eastAsia="en-US" w:val="en-US"/>
    </w:rPr>
  </w:style>
  <w:style w:type="paragraph" w:styleId="BodyText">
    <w:name w:val="Body Text"/>
    <w:basedOn w:val="Normal"/>
    <w:link w:val="BodyTextChar"/>
    <w:uiPriority w:val="99"/>
    <w:rsid w:val="00FF74EC"/>
    <w:pPr>
      <w:spacing w:line="360" w:lineRule="auto"/>
      <w:jc w:val="both"/>
    </w:pPr>
    <w:rPr>
      <w:rFonts w:ascii="Verdana" w:eastAsia="Arial Unicode MS" w:hAnsi="Verdana"/>
      <w:color w:val="0000ff"/>
      <w:sz w:val="22"/>
    </w:rPr>
  </w:style>
  <w:style w:type="character" w:styleId="BodyTextChar" w:customStyle="1">
    <w:name w:val="Body Text Char"/>
    <w:basedOn w:val="DefaultParagraphFont"/>
    <w:link w:val="BodyText"/>
    <w:uiPriority w:val="99"/>
    <w:rsid w:val="00FF74EC"/>
    <w:rPr>
      <w:rFonts w:ascii="Verdana" w:eastAsia="Arial Unicode MS" w:hAnsi="Verdana"/>
      <w:color w:val="0000ff"/>
      <w:sz w:val="22"/>
      <w:lang w:eastAsia="en-US" w:val="en-US"/>
    </w:rPr>
  </w:style>
  <w:style w:type="paragraph" w:styleId="TOC1">
    <w:name w:val="toc 1"/>
    <w:basedOn w:val="Normal"/>
    <w:next w:val="Normal"/>
    <w:autoRedefine w:val="1"/>
    <w:uiPriority w:val="39"/>
    <w:rsid w:val="00FF74EC"/>
    <w:pPr>
      <w:tabs>
        <w:tab w:val="right" w:leader="dot" w:pos="9781"/>
      </w:tabs>
      <w:spacing w:after="120" w:before="120"/>
    </w:pPr>
    <w:rPr>
      <w:b w:val="1"/>
      <w:bCs w:val="1"/>
      <w:caps w:val="1"/>
    </w:rPr>
  </w:style>
  <w:style w:type="paragraph" w:styleId="TOC2">
    <w:name w:val="toc 2"/>
    <w:basedOn w:val="Normal"/>
    <w:next w:val="Normal"/>
    <w:autoRedefine w:val="1"/>
    <w:uiPriority w:val="39"/>
    <w:rsid w:val="00FF74EC"/>
    <w:pPr>
      <w:ind w:left="200"/>
    </w:pPr>
    <w:rPr>
      <w:smallCaps w:val="1"/>
    </w:rPr>
  </w:style>
  <w:style w:type="paragraph" w:styleId="TOC3">
    <w:name w:val="toc 3"/>
    <w:basedOn w:val="Normal"/>
    <w:next w:val="Normal"/>
    <w:autoRedefine w:val="1"/>
    <w:rsid w:val="00FF74EC"/>
    <w:pPr>
      <w:ind w:left="400"/>
    </w:pPr>
    <w:rPr>
      <w:i w:val="1"/>
      <w:iCs w:val="1"/>
    </w:rPr>
  </w:style>
  <w:style w:type="paragraph" w:styleId="TOC4">
    <w:name w:val="toc 4"/>
    <w:basedOn w:val="Normal"/>
    <w:next w:val="Normal"/>
    <w:autoRedefine w:val="1"/>
    <w:rsid w:val="00FF74EC"/>
    <w:pPr>
      <w:ind w:left="600"/>
    </w:pPr>
    <w:rPr>
      <w:sz w:val="18"/>
      <w:szCs w:val="18"/>
    </w:rPr>
  </w:style>
  <w:style w:type="paragraph" w:styleId="BodyTextIndent3">
    <w:name w:val="Body Text Indent 3"/>
    <w:basedOn w:val="Normal"/>
    <w:link w:val="BodyTextIndent3Char"/>
    <w:rsid w:val="00FF74EC"/>
    <w:pPr>
      <w:spacing w:after="120"/>
      <w:ind w:left="283"/>
    </w:pPr>
    <w:rPr>
      <w:rFonts w:ascii="Verdana" w:hAnsi="Verdana"/>
      <w:sz w:val="16"/>
      <w:szCs w:val="16"/>
    </w:rPr>
  </w:style>
  <w:style w:type="character" w:styleId="BodyTextIndent3Char" w:customStyle="1">
    <w:name w:val="Body Text Indent 3 Char"/>
    <w:basedOn w:val="DefaultParagraphFont"/>
    <w:link w:val="BodyTextIndent3"/>
    <w:rsid w:val="00FF74EC"/>
    <w:rPr>
      <w:rFonts w:ascii="Verdana" w:hAnsi="Verdana"/>
      <w:sz w:val="16"/>
      <w:szCs w:val="16"/>
    </w:rPr>
  </w:style>
  <w:style w:type="paragraph" w:styleId="TOC5">
    <w:name w:val="toc 5"/>
    <w:basedOn w:val="Normal"/>
    <w:next w:val="Normal"/>
    <w:rsid w:val="00FF74EC"/>
    <w:pPr>
      <w:ind w:left="800"/>
    </w:pPr>
    <w:rPr>
      <w:sz w:val="18"/>
      <w:szCs w:val="18"/>
    </w:rPr>
  </w:style>
  <w:style w:type="paragraph" w:styleId="TOC6">
    <w:name w:val="toc 6"/>
    <w:basedOn w:val="Normal"/>
    <w:next w:val="Normal"/>
    <w:autoRedefine w:val="1"/>
    <w:rsid w:val="00FF74EC"/>
    <w:pPr>
      <w:ind w:left="1000"/>
    </w:pPr>
    <w:rPr>
      <w:sz w:val="18"/>
      <w:szCs w:val="18"/>
    </w:rPr>
  </w:style>
  <w:style w:type="paragraph" w:styleId="TOC7">
    <w:name w:val="toc 7"/>
    <w:basedOn w:val="Normal"/>
    <w:next w:val="Normal"/>
    <w:autoRedefine w:val="1"/>
    <w:rsid w:val="00FF74EC"/>
    <w:pPr>
      <w:ind w:left="1200"/>
    </w:pPr>
    <w:rPr>
      <w:sz w:val="18"/>
      <w:szCs w:val="18"/>
    </w:rPr>
  </w:style>
  <w:style w:type="paragraph" w:styleId="TOC8">
    <w:name w:val="toc 8"/>
    <w:basedOn w:val="Normal"/>
    <w:next w:val="Normal"/>
    <w:autoRedefine w:val="1"/>
    <w:rsid w:val="00FF74EC"/>
    <w:pPr>
      <w:ind w:left="1400"/>
    </w:pPr>
    <w:rPr>
      <w:sz w:val="18"/>
      <w:szCs w:val="18"/>
    </w:rPr>
  </w:style>
  <w:style w:type="paragraph" w:styleId="TOC9">
    <w:name w:val="toc 9"/>
    <w:basedOn w:val="Normal"/>
    <w:next w:val="Normal"/>
    <w:autoRedefine w:val="1"/>
    <w:rsid w:val="00FF74EC"/>
    <w:pPr>
      <w:ind w:left="1600"/>
    </w:pPr>
    <w:rPr>
      <w:sz w:val="18"/>
      <w:szCs w:val="18"/>
    </w:rPr>
  </w:style>
  <w:style w:type="paragraph" w:styleId="DocumentMap">
    <w:name w:val="Document Map"/>
    <w:basedOn w:val="Normal"/>
    <w:link w:val="DocumentMapChar"/>
    <w:rsid w:val="00FF74EC"/>
    <w:pPr>
      <w:shd w:color="auto" w:fill="000080" w:val="clear"/>
    </w:pPr>
    <w:rPr>
      <w:rFonts w:ascii="Tahoma" w:cs="Tahoma" w:hAnsi="Tahoma"/>
    </w:rPr>
  </w:style>
  <w:style w:type="character" w:styleId="DocumentMapChar" w:customStyle="1">
    <w:name w:val="Document Map Char"/>
    <w:basedOn w:val="DefaultParagraphFont"/>
    <w:link w:val="DocumentMap"/>
    <w:rsid w:val="00FF74EC"/>
    <w:rPr>
      <w:rFonts w:ascii="Tahoma" w:cs="Tahoma" w:hAnsi="Tahoma"/>
      <w:shd w:color="auto" w:fill="000080" w:val="clear"/>
    </w:rPr>
  </w:style>
  <w:style w:type="paragraph" w:styleId="Style1" w:customStyle="1">
    <w:name w:val="Style1"/>
    <w:basedOn w:val="Heading4"/>
    <w:rsid w:val="00FF74EC"/>
    <w:pPr>
      <w:keepLines w:val="0"/>
      <w:spacing w:before="0"/>
      <w:jc w:val="both"/>
    </w:pPr>
    <w:rPr>
      <w:rFonts w:ascii="Verdana" w:hAnsi="Verdana"/>
      <w:i w:val="0"/>
      <w:iCs w:val="0"/>
      <w:color w:val="000080"/>
      <w:szCs w:val="28"/>
    </w:rPr>
  </w:style>
  <w:style w:type="paragraph" w:styleId="StyleRedRight04cm" w:customStyle="1">
    <w:name w:val="Style Red Right:  0.4 cm"/>
    <w:basedOn w:val="Normal"/>
    <w:rsid w:val="00FF74EC"/>
    <w:pPr>
      <w:ind w:right="227"/>
    </w:pPr>
    <w:rPr>
      <w:rFonts w:ascii="Verdana" w:hAnsi="Verdana"/>
      <w:color w:val="ff0000"/>
    </w:rPr>
  </w:style>
  <w:style w:type="paragraph" w:styleId="Index1">
    <w:name w:val="index 1"/>
    <w:basedOn w:val="Normal"/>
    <w:next w:val="Normal"/>
    <w:autoRedefine w:val="1"/>
    <w:rsid w:val="00FF74EC"/>
    <w:pPr>
      <w:ind w:left="240" w:hanging="240"/>
    </w:pPr>
    <w:rPr>
      <w:rFonts w:ascii="Verdana" w:hAnsi="Verdana"/>
    </w:rPr>
  </w:style>
  <w:style w:type="paragraph" w:styleId="Style2" w:customStyle="1">
    <w:name w:val="Style2"/>
    <w:basedOn w:val="BodyText"/>
    <w:rsid w:val="00FF74EC"/>
    <w:rPr>
      <w:color w:val="ff0000"/>
    </w:rPr>
  </w:style>
  <w:style w:type="character" w:styleId="StyleRed" w:customStyle="1">
    <w:name w:val="Style Red"/>
    <w:rsid w:val="00FF74EC"/>
    <w:rPr>
      <w:rFonts w:ascii="Verdana" w:hAnsi="Verdana"/>
      <w:color w:val="ff0000"/>
      <w:sz w:val="20"/>
      <w:szCs w:val="24"/>
    </w:rPr>
  </w:style>
  <w:style w:type="paragraph" w:styleId="Style3" w:customStyle="1">
    <w:name w:val="Style3"/>
    <w:basedOn w:val="Normal"/>
    <w:next w:val="Normal"/>
    <w:autoRedefine w:val="1"/>
    <w:rsid w:val="00FF74EC"/>
    <w:rPr>
      <w:rFonts w:ascii="Verdana" w:hAnsi="Verdana"/>
    </w:rPr>
  </w:style>
  <w:style w:type="numbering" w:styleId="StyleNumbered" w:customStyle="1">
    <w:name w:val="Style Numbered"/>
    <w:basedOn w:val="NoList"/>
    <w:rsid w:val="00FF74EC"/>
    <w:pPr>
      <w:numPr>
        <w:numId w:val="1"/>
      </w:numPr>
    </w:pPr>
  </w:style>
  <w:style w:type="numbering" w:styleId="StyleNumbered1" w:customStyle="1">
    <w:name w:val="Style Numbered1"/>
    <w:basedOn w:val="NoList"/>
    <w:rsid w:val="00FF74EC"/>
    <w:pPr>
      <w:numPr>
        <w:numId w:val="2"/>
      </w:numPr>
    </w:pPr>
  </w:style>
  <w:style w:type="numbering" w:styleId="StyleNumberedTimesNewRoman" w:customStyle="1">
    <w:name w:val="Style Numbered Times New Roman"/>
    <w:basedOn w:val="NoList"/>
    <w:rsid w:val="00FF74EC"/>
    <w:pPr>
      <w:numPr>
        <w:numId w:val="3"/>
      </w:numPr>
    </w:pPr>
  </w:style>
  <w:style w:type="paragraph" w:styleId="StyleBodyTextIndent3Verdana12pt" w:customStyle="1">
    <w:name w:val="Style Body Text Indent 3 + Verdana 12 pt"/>
    <w:basedOn w:val="BodyTextIndent3"/>
    <w:link w:val="StyleBodyTextIndent3Verdana12ptChar"/>
    <w:rsid w:val="00FF74EC"/>
    <w:rPr>
      <w:sz w:val="20"/>
    </w:rPr>
  </w:style>
  <w:style w:type="character" w:styleId="StyleBodyTextIndent3Verdana12ptChar" w:customStyle="1">
    <w:name w:val="Style Body Text Indent 3 + Verdana 12 pt Char"/>
    <w:link w:val="StyleBodyTextIndent3Verdana12pt"/>
    <w:rsid w:val="00FF74EC"/>
    <w:rPr>
      <w:rFonts w:ascii="Verdana" w:hAnsi="Verdana"/>
      <w:szCs w:val="16"/>
    </w:rPr>
  </w:style>
  <w:style w:type="paragraph" w:styleId="StyleRight04cm" w:customStyle="1">
    <w:name w:val="Style Right:  0.4 cm"/>
    <w:basedOn w:val="Normal"/>
    <w:rsid w:val="00FF74EC"/>
    <w:pPr>
      <w:ind w:right="227"/>
    </w:pPr>
    <w:rPr>
      <w:rFonts w:ascii="Verdana" w:hAnsi="Verdana"/>
    </w:rPr>
  </w:style>
  <w:style w:type="paragraph" w:styleId="StyleBodyTextBoldBlack" w:customStyle="1">
    <w:name w:val="Style Body Text + Bold Black"/>
    <w:basedOn w:val="BodyText"/>
    <w:rsid w:val="00FF74EC"/>
    <w:rPr>
      <w:b w:val="1"/>
      <w:bCs w:val="1"/>
      <w:color w:val="000000"/>
      <w:sz w:val="20"/>
    </w:rPr>
  </w:style>
  <w:style w:type="paragraph" w:styleId="StyleBodyText12ptBlackLeftLinespacingsingle" w:customStyle="1">
    <w:name w:val="Style Body Text + 12 pt Black Left Line spacing:  single"/>
    <w:basedOn w:val="BodyText"/>
    <w:rsid w:val="00FF74EC"/>
    <w:pPr>
      <w:spacing w:line="240" w:lineRule="auto"/>
      <w:jc w:val="left"/>
    </w:pPr>
    <w:rPr>
      <w:rFonts w:eastAsia="Times New Roman"/>
      <w:color w:val="000000"/>
      <w:sz w:val="20"/>
    </w:rPr>
  </w:style>
  <w:style w:type="paragraph" w:styleId="StyleBodyText12ptBlackLeftLinespacingsingle1" w:customStyle="1">
    <w:name w:val="Style Body Text + 12 pt Black Left Line spacing:  single1"/>
    <w:basedOn w:val="BodyText"/>
    <w:autoRedefine w:val="1"/>
    <w:rsid w:val="00FF74EC"/>
    <w:pPr>
      <w:spacing w:line="240" w:lineRule="auto"/>
      <w:jc w:val="left"/>
    </w:pPr>
    <w:rPr>
      <w:rFonts w:eastAsia="Times New Roman"/>
      <w:color w:val="000000"/>
      <w:sz w:val="20"/>
    </w:rPr>
  </w:style>
  <w:style w:type="paragraph" w:styleId="StyleBodyText10ptBlackLeftLinespacingsingle" w:customStyle="1">
    <w:name w:val="Style Body Text + 10 pt Black Left Line spacing:  single"/>
    <w:basedOn w:val="Normal"/>
    <w:next w:val="Normal"/>
    <w:rsid w:val="00FF74EC"/>
    <w:rPr>
      <w:rFonts w:ascii="Verdana" w:hAnsi="Verdana"/>
      <w:color w:val="000000"/>
    </w:rPr>
  </w:style>
  <w:style w:type="paragraph" w:styleId="JICAheadline2" w:customStyle="1">
    <w:name w:val="JICA headline 2"/>
    <w:basedOn w:val="Normal"/>
    <w:autoRedefine w:val="1"/>
    <w:rsid w:val="00FF74EC"/>
    <w:pPr>
      <w:shd w:color="auto" w:fill="3366ff" w:val="clear"/>
      <w:tabs>
        <w:tab w:val="center" w:pos="4320"/>
        <w:tab w:val="right" w:pos="8640"/>
      </w:tabs>
      <w:autoSpaceDE w:val="0"/>
      <w:autoSpaceDN w:val="0"/>
      <w:adjustRightInd w:val="0"/>
    </w:pPr>
    <w:rPr>
      <w:rFonts w:ascii="Verdana" w:hAnsi="Verdana"/>
      <w:b w:val="1"/>
      <w:caps w:val="1"/>
      <w:color w:val="ffffff"/>
    </w:rPr>
  </w:style>
  <w:style w:type="paragraph" w:styleId="BodyTextIndent">
    <w:name w:val="Body Text Indent"/>
    <w:basedOn w:val="Normal"/>
    <w:link w:val="BodyTextIndentChar"/>
    <w:rsid w:val="00FF74EC"/>
    <w:pPr>
      <w:spacing w:after="120"/>
      <w:ind w:left="283"/>
    </w:pPr>
    <w:rPr>
      <w:rFonts w:ascii="Verdana" w:hAnsi="Verdana"/>
    </w:rPr>
  </w:style>
  <w:style w:type="character" w:styleId="BodyTextIndentChar" w:customStyle="1">
    <w:name w:val="Body Text Indent Char"/>
    <w:basedOn w:val="DefaultParagraphFont"/>
    <w:link w:val="BodyTextIndent"/>
    <w:rsid w:val="00FF74EC"/>
    <w:rPr>
      <w:rFonts w:ascii="Verdana" w:hAnsi="Verdana"/>
      <w:szCs w:val="24"/>
    </w:rPr>
  </w:style>
  <w:style w:type="paragraph" w:styleId="JICAHeadline1" w:customStyle="1">
    <w:name w:val="JICA Headline 1"/>
    <w:basedOn w:val="Heading1"/>
    <w:autoRedefine w:val="1"/>
    <w:rsid w:val="00FF74EC"/>
    <w:pPr>
      <w:keepLines w:val="0"/>
      <w:spacing w:before="0"/>
      <w:jc w:val="center"/>
    </w:pPr>
    <w:rPr>
      <w:rFonts w:ascii="Verdana" w:hAnsi="Verdana"/>
      <w:color w:val="auto"/>
      <w:sz w:val="24"/>
      <w:szCs w:val="24"/>
    </w:rPr>
  </w:style>
  <w:style w:type="paragraph" w:styleId="BodyTextIndent2">
    <w:name w:val="Body Text Indent 2"/>
    <w:basedOn w:val="Normal"/>
    <w:link w:val="BodyTextIndent2Char"/>
    <w:uiPriority w:val="99"/>
    <w:rsid w:val="00FF74EC"/>
    <w:pPr>
      <w:spacing w:after="120" w:line="480" w:lineRule="auto"/>
      <w:ind w:left="283"/>
    </w:pPr>
    <w:rPr>
      <w:rFonts w:ascii="Verdana" w:hAnsi="Verdana"/>
    </w:rPr>
  </w:style>
  <w:style w:type="character" w:styleId="BodyTextIndent2Char" w:customStyle="1">
    <w:name w:val="Body Text Indent 2 Char"/>
    <w:basedOn w:val="DefaultParagraphFont"/>
    <w:link w:val="BodyTextIndent2"/>
    <w:uiPriority w:val="99"/>
    <w:rsid w:val="00FF74EC"/>
    <w:rPr>
      <w:rFonts w:ascii="Verdana" w:hAnsi="Verdana"/>
      <w:szCs w:val="24"/>
    </w:rPr>
  </w:style>
  <w:style w:type="paragraph" w:styleId="JICABullet2" w:customStyle="1">
    <w:name w:val="JICA Bullet 2"/>
    <w:basedOn w:val="Normal"/>
    <w:rsid w:val="00FF74EC"/>
    <w:pPr>
      <w:numPr>
        <w:numId w:val="4"/>
      </w:numPr>
      <w:tabs>
        <w:tab w:val="clear" w:pos="1080"/>
      </w:tabs>
      <w:ind w:left="709" w:hanging="283"/>
      <w:jc w:val="both"/>
    </w:pPr>
    <w:rPr>
      <w:color w:val="000000"/>
      <w:sz w:val="22"/>
    </w:rPr>
  </w:style>
  <w:style w:type="paragraph" w:styleId="BlockText">
    <w:name w:val="Block Text"/>
    <w:basedOn w:val="Normal"/>
    <w:rsid w:val="00FF74EC"/>
    <w:pPr>
      <w:widowControl w:val="0"/>
      <w:tabs>
        <w:tab w:val="left" w:pos="1843"/>
      </w:tabs>
      <w:ind w:left="144" w:right="72"/>
    </w:pPr>
    <w:rPr>
      <w:noProof w:val="1"/>
      <w:snapToGrid w:val="0"/>
    </w:rPr>
  </w:style>
  <w:style w:type="character" w:styleId="CommentReference">
    <w:name w:val="annotation reference"/>
    <w:rsid w:val="00FF74EC"/>
    <w:rPr>
      <w:sz w:val="16"/>
      <w:szCs w:val="16"/>
    </w:rPr>
  </w:style>
  <w:style w:type="paragraph" w:styleId="CommentText">
    <w:name w:val="annotation text"/>
    <w:basedOn w:val="Normal"/>
    <w:link w:val="CommentTextChar"/>
    <w:rsid w:val="00FF74EC"/>
    <w:rPr>
      <w:rFonts w:ascii="Verdana" w:hAnsi="Verdana"/>
    </w:rPr>
  </w:style>
  <w:style w:type="character" w:styleId="CommentTextChar" w:customStyle="1">
    <w:name w:val="Comment Text Char"/>
    <w:basedOn w:val="DefaultParagraphFont"/>
    <w:link w:val="CommentText"/>
    <w:rsid w:val="00FF74EC"/>
    <w:rPr>
      <w:rFonts w:ascii="Verdana" w:hAnsi="Verdana"/>
    </w:rPr>
  </w:style>
  <w:style w:type="paragraph" w:styleId="CommentSubject">
    <w:name w:val="annotation subject"/>
    <w:basedOn w:val="CommentText"/>
    <w:next w:val="CommentText"/>
    <w:link w:val="CommentSubjectChar"/>
    <w:uiPriority w:val="99"/>
    <w:rsid w:val="00FF74EC"/>
    <w:rPr>
      <w:b w:val="1"/>
      <w:bCs w:val="1"/>
    </w:rPr>
  </w:style>
  <w:style w:type="character" w:styleId="CommentSubjectChar" w:customStyle="1">
    <w:name w:val="Comment Subject Char"/>
    <w:basedOn w:val="CommentTextChar"/>
    <w:link w:val="CommentSubject"/>
    <w:uiPriority w:val="99"/>
    <w:rsid w:val="00FF74EC"/>
    <w:rPr>
      <w:rFonts w:ascii="Verdana" w:hAnsi="Verdana"/>
      <w:b w:val="1"/>
      <w:bCs w:val="1"/>
    </w:rPr>
  </w:style>
  <w:style w:type="character" w:styleId="FollowedHyperlink">
    <w:name w:val="FollowedHyperlink"/>
    <w:rsid w:val="00FF74EC"/>
    <w:rPr>
      <w:color w:val="800080"/>
      <w:u w:val="single"/>
    </w:rPr>
  </w:style>
  <w:style w:type="character" w:styleId="ms-rtefontsize-31" w:customStyle="1">
    <w:name w:val="ms-rtefontsize-31"/>
    <w:basedOn w:val="DefaultParagraphFont"/>
    <w:rsid w:val="004D2436"/>
    <w:rPr>
      <w:sz w:val="24"/>
      <w:szCs w:val="24"/>
    </w:rPr>
  </w:style>
  <w:style w:type="character" w:styleId="ms-rtefontsize-21" w:customStyle="1">
    <w:name w:val="ms-rtefontsize-21"/>
    <w:basedOn w:val="DefaultParagraphFont"/>
    <w:rsid w:val="004D2436"/>
    <w:rPr>
      <w:sz w:val="20"/>
      <w:szCs w:val="20"/>
    </w:rPr>
  </w:style>
  <w:style w:type="paragraph" w:styleId="BankNormal" w:customStyle="1">
    <w:name w:val="BankNormal"/>
    <w:basedOn w:val="Normal"/>
    <w:link w:val="BankNormalChar"/>
    <w:rsid w:val="00ED1C11"/>
    <w:pPr>
      <w:spacing w:after="240"/>
    </w:pPr>
    <w:rPr>
      <w:rFonts w:ascii="Times New Roman" w:cs="Times New Roman" w:hAnsi="Times New Roman"/>
      <w:sz w:val="24"/>
      <w:lang w:eastAsia="en-US" w:val="en-US"/>
    </w:rPr>
  </w:style>
  <w:style w:type="paragraph" w:styleId="EnvelopeReturn">
    <w:name w:val="envelope return"/>
    <w:basedOn w:val="Normal"/>
    <w:rsid w:val="00ED1C11"/>
    <w:pPr>
      <w:widowControl w:val="0"/>
      <w:jc w:val="both"/>
    </w:pPr>
    <w:rPr>
      <w:rFonts w:cs="Times New Roman"/>
      <w:lang w:eastAsia="en-US" w:val="en-US"/>
    </w:rPr>
  </w:style>
  <w:style w:type="paragraph" w:styleId="Formletterhead" w:customStyle="1">
    <w:name w:val="Form: letterhead"/>
    <w:basedOn w:val="Referencestyle"/>
    <w:rsid w:val="00ED1C11"/>
    <w:pPr>
      <w:tabs>
        <w:tab w:val="left" w:pos="5130"/>
        <w:tab w:val="left" w:pos="7290"/>
      </w:tabs>
      <w:ind w:left="180"/>
    </w:pPr>
    <w:rPr>
      <w:rFonts w:ascii="Arial" w:hAnsi="Arial"/>
      <w:sz w:val="28"/>
    </w:rPr>
  </w:style>
  <w:style w:type="paragraph" w:styleId="Referencestyle" w:customStyle="1">
    <w:name w:val="Reference style"/>
    <w:basedOn w:val="Normal"/>
    <w:rsid w:val="00ED1C11"/>
    <w:rPr>
      <w:rFonts w:ascii="Times New Roman" w:cs="Times New Roman" w:hAnsi="Times New Roman"/>
      <w:sz w:val="24"/>
      <w:lang w:eastAsia="en-US" w:val="en-US"/>
    </w:rPr>
  </w:style>
  <w:style w:type="paragraph" w:styleId="ChapterNumber" w:customStyle="1">
    <w:name w:val="ChapterNumber"/>
    <w:basedOn w:val="Normal"/>
    <w:next w:val="Normal"/>
    <w:rsid w:val="001E1E02"/>
    <w:pPr>
      <w:spacing w:after="360"/>
      <w:jc w:val="both"/>
    </w:pPr>
    <w:rPr>
      <w:rFonts w:cs="Times New Roman"/>
      <w:spacing w:val="-5"/>
      <w:sz w:val="24"/>
      <w:lang w:eastAsia="en-US" w:val="en-US"/>
    </w:rPr>
  </w:style>
  <w:style w:type="paragraph" w:styleId="ListBullet3">
    <w:name w:val="List Bullet 3"/>
    <w:basedOn w:val="Normal"/>
    <w:rsid w:val="001E1E02"/>
    <w:pPr>
      <w:tabs>
        <w:tab w:val="num" w:pos="1080"/>
      </w:tabs>
      <w:ind w:left="1080" w:hanging="360"/>
    </w:pPr>
    <w:rPr>
      <w:rFonts w:ascii="Times New Roman" w:cs="Times New Roman" w:hAnsi="Times New Roman"/>
      <w:sz w:val="24"/>
      <w:szCs w:val="24"/>
      <w:lang w:eastAsia="en-US" w:val="en-US"/>
    </w:rPr>
  </w:style>
  <w:style w:type="paragraph" w:styleId="P1-SSFlushLeft" w:customStyle="1">
    <w:name w:val="P1-SS Flush Left"/>
    <w:basedOn w:val="Normal"/>
    <w:rsid w:val="001E1E02"/>
    <w:pPr>
      <w:spacing w:after="240"/>
      <w:jc w:val="both"/>
    </w:pPr>
    <w:rPr>
      <w:rFonts w:ascii="Times New Roman" w:cs="Times New Roman" w:hAnsi="Times New Roman"/>
      <w:sz w:val="24"/>
      <w:lang w:eastAsia="en-US" w:val="en-US"/>
    </w:rPr>
  </w:style>
  <w:style w:type="paragraph" w:styleId="Headingwithnumbers" w:customStyle="1">
    <w:name w:val="Heading with numbers"/>
    <w:basedOn w:val="Heading1"/>
    <w:link w:val="HeadingwithnumbersChar"/>
    <w:qFormat w:val="1"/>
    <w:rsid w:val="00EF0F31"/>
    <w:pPr>
      <w:numPr>
        <w:numId w:val="5"/>
      </w:numPr>
    </w:pPr>
  </w:style>
  <w:style w:type="paragraph" w:styleId="Sub-heading" w:customStyle="1">
    <w:name w:val="Sub-heading"/>
    <w:basedOn w:val="ListParagraph"/>
    <w:link w:val="Sub-headingChar"/>
    <w:qFormat w:val="1"/>
    <w:rsid w:val="00A47DA4"/>
    <w:pPr>
      <w:numPr>
        <w:ilvl w:val="1"/>
        <w:numId w:val="5"/>
      </w:numPr>
      <w:tabs>
        <w:tab w:val="left" w:pos="-1440"/>
      </w:tabs>
      <w:suppressAutoHyphens w:val="1"/>
      <w:spacing w:after="120" w:line="240" w:lineRule="auto"/>
      <w:contextualSpacing w:val="0"/>
    </w:pPr>
    <w:rPr>
      <w:rFonts w:ascii="Arial" w:hAnsi="Arial"/>
      <w:spacing w:val="-3"/>
      <w:sz w:val="20"/>
    </w:rPr>
  </w:style>
  <w:style w:type="character" w:styleId="HeadingwithnumbersChar" w:customStyle="1">
    <w:name w:val="Heading with numbers Char"/>
    <w:basedOn w:val="Heading1Char"/>
    <w:link w:val="Headingwithnumbers"/>
    <w:rsid w:val="00EF0F31"/>
    <w:rPr>
      <w:rFonts w:ascii="Arial" w:hAnsi="Arial"/>
      <w:b w:val="1"/>
      <w:bCs w:val="1"/>
      <w:color w:val="5292c9"/>
      <w:sz w:val="28"/>
      <w:szCs w:val="28"/>
      <w:lang w:eastAsia="en-US" w:val="en-US"/>
    </w:rPr>
  </w:style>
  <w:style w:type="paragraph" w:styleId="Subsub-heading" w:customStyle="1">
    <w:name w:val="Sub sub-heading"/>
    <w:basedOn w:val="ListParagraph"/>
    <w:link w:val="Subsub-headingChar"/>
    <w:rsid w:val="001256C4"/>
    <w:pPr>
      <w:numPr>
        <w:ilvl w:val="2"/>
        <w:numId w:val="7"/>
      </w:numPr>
      <w:tabs>
        <w:tab w:val="left" w:pos="-1440"/>
      </w:tabs>
      <w:suppressAutoHyphens w:val="1"/>
      <w:spacing w:after="120" w:line="240" w:lineRule="auto"/>
      <w:ind w:left="1287"/>
      <w:contextualSpacing w:val="0"/>
    </w:pPr>
    <w:rPr>
      <w:rFonts w:ascii="Arial" w:hAnsi="Arial"/>
      <w:spacing w:val="-3"/>
    </w:rPr>
  </w:style>
  <w:style w:type="character" w:styleId="ListParagraphChar" w:customStyle="1">
    <w:name w:val="List Paragraph Char"/>
    <w:basedOn w:val="DefaultParagraphFont"/>
    <w:link w:val="ListParagraph"/>
    <w:uiPriority w:val="34"/>
    <w:rsid w:val="00EF0F31"/>
    <w:rPr>
      <w:rFonts w:ascii="Calibri" w:eastAsia="Calibri" w:hAnsi="Calibri"/>
      <w:sz w:val="22"/>
      <w:szCs w:val="22"/>
    </w:rPr>
  </w:style>
  <w:style w:type="character" w:styleId="Sub-headingChar" w:customStyle="1">
    <w:name w:val="Sub-heading Char"/>
    <w:basedOn w:val="ListParagraphChar"/>
    <w:link w:val="Sub-heading"/>
    <w:rsid w:val="00A47DA4"/>
    <w:rPr>
      <w:rFonts w:ascii="Calibri" w:eastAsia="Calibri" w:hAnsi="Calibri"/>
      <w:spacing w:val="-3"/>
      <w:sz w:val="22"/>
      <w:szCs w:val="22"/>
    </w:rPr>
  </w:style>
  <w:style w:type="paragraph" w:styleId="Sub-sub-heading" w:customStyle="1">
    <w:name w:val="Sub-sub-heading"/>
    <w:basedOn w:val="Subsub-heading"/>
    <w:link w:val="Sub-sub-headingChar"/>
    <w:qFormat w:val="1"/>
    <w:rsid w:val="00A47DA4"/>
    <w:pPr>
      <w:numPr>
        <w:numId w:val="5"/>
      </w:numPr>
    </w:pPr>
    <w:rPr>
      <w:sz w:val="20"/>
    </w:rPr>
  </w:style>
  <w:style w:type="character" w:styleId="Subsub-headingChar" w:customStyle="1">
    <w:name w:val="Sub sub-heading Char"/>
    <w:basedOn w:val="ListParagraphChar"/>
    <w:link w:val="Subsub-heading"/>
    <w:rsid w:val="001256C4"/>
    <w:rPr>
      <w:rFonts w:ascii="Calibri" w:eastAsia="Calibri" w:hAnsi="Calibri"/>
      <w:spacing w:val="-3"/>
      <w:sz w:val="22"/>
      <w:szCs w:val="22"/>
    </w:rPr>
  </w:style>
  <w:style w:type="paragraph" w:styleId="Sub-sub-sub-heading" w:customStyle="1">
    <w:name w:val="Sub-sub-sub-heading"/>
    <w:basedOn w:val="ListParagraph"/>
    <w:link w:val="Sub-sub-sub-headingChar"/>
    <w:qFormat w:val="1"/>
    <w:rsid w:val="00A47DA4"/>
    <w:pPr>
      <w:numPr>
        <w:ilvl w:val="3"/>
        <w:numId w:val="5"/>
      </w:numPr>
      <w:tabs>
        <w:tab w:val="left" w:pos="-1440"/>
      </w:tabs>
      <w:suppressAutoHyphens w:val="1"/>
      <w:spacing w:after="120"/>
    </w:pPr>
    <w:rPr>
      <w:rFonts w:ascii="Arial" w:hAnsi="Arial"/>
      <w:sz w:val="20"/>
    </w:rPr>
  </w:style>
  <w:style w:type="character" w:styleId="Sub-sub-headingChar" w:customStyle="1">
    <w:name w:val="Sub-sub-heading Char"/>
    <w:basedOn w:val="Subsub-headingChar"/>
    <w:link w:val="Sub-sub-heading"/>
    <w:rsid w:val="00A47DA4"/>
    <w:rPr>
      <w:rFonts w:ascii="Calibri" w:eastAsia="Calibri" w:hAnsi="Calibri"/>
      <w:spacing w:val="-3"/>
      <w:sz w:val="22"/>
      <w:szCs w:val="22"/>
    </w:rPr>
  </w:style>
  <w:style w:type="character" w:styleId="Sub-sub-sub-headingChar" w:customStyle="1">
    <w:name w:val="Sub-sub-sub-heading Char"/>
    <w:basedOn w:val="ListParagraphChar"/>
    <w:link w:val="Sub-sub-sub-heading"/>
    <w:rsid w:val="00A47DA4"/>
    <w:rPr>
      <w:rFonts w:ascii="Calibri" w:eastAsia="Calibri" w:hAnsi="Calibri"/>
      <w:sz w:val="22"/>
      <w:szCs w:val="22"/>
    </w:rPr>
  </w:style>
  <w:style w:type="paragraph" w:styleId="bulletsundersubchapter" w:customStyle="1">
    <w:name w:val="bullets under subchapter"/>
    <w:basedOn w:val="ListParagraph"/>
    <w:link w:val="bulletsundersubchapterChar"/>
    <w:qFormat w:val="1"/>
    <w:rsid w:val="00D45B03"/>
    <w:pPr>
      <w:numPr>
        <w:numId w:val="8"/>
      </w:numPr>
      <w:tabs>
        <w:tab w:val="right" w:pos="-1440"/>
        <w:tab w:val="left" w:pos="720"/>
        <w:tab w:val="right" w:pos="9356"/>
      </w:tabs>
      <w:suppressAutoHyphens w:val="1"/>
      <w:spacing w:after="0"/>
      <w:ind w:left="1077" w:hanging="357"/>
    </w:pPr>
    <w:rPr>
      <w:rFonts w:ascii="Arial" w:hAnsi="Arial"/>
      <w:spacing w:val="-3"/>
      <w:sz w:val="20"/>
      <w:szCs w:val="20"/>
    </w:rPr>
  </w:style>
  <w:style w:type="paragraph" w:styleId="bulletsundersub-sub-sub-chapter" w:customStyle="1">
    <w:name w:val="bullets under sub-sub-sub-chapter"/>
    <w:basedOn w:val="BankNormal"/>
    <w:link w:val="bulletsundersub-sub-sub-chapterChar"/>
    <w:qFormat w:val="1"/>
    <w:rsid w:val="00A47DA4"/>
    <w:pPr>
      <w:numPr>
        <w:numId w:val="6"/>
      </w:numPr>
      <w:tabs>
        <w:tab w:val="clear" w:pos="360"/>
      </w:tabs>
      <w:spacing w:after="80"/>
      <w:ind w:left="2410" w:hanging="425"/>
    </w:pPr>
    <w:rPr>
      <w:rFonts w:ascii="Arial" w:cs="Arial" w:hAnsi="Arial"/>
      <w:sz w:val="22"/>
      <w:szCs w:val="22"/>
    </w:rPr>
  </w:style>
  <w:style w:type="character" w:styleId="bulletsundersubchapterChar" w:customStyle="1">
    <w:name w:val="bullets under subchapter Char"/>
    <w:basedOn w:val="ListParagraphChar"/>
    <w:link w:val="bulletsundersubchapter"/>
    <w:rsid w:val="00D45B03"/>
    <w:rPr>
      <w:rFonts w:ascii="Calibri" w:eastAsia="Calibri" w:hAnsi="Calibri"/>
      <w:spacing w:val="-3"/>
      <w:sz w:val="22"/>
      <w:szCs w:val="22"/>
    </w:rPr>
  </w:style>
  <w:style w:type="character" w:styleId="BankNormalChar" w:customStyle="1">
    <w:name w:val="BankNormal Char"/>
    <w:basedOn w:val="DefaultParagraphFont"/>
    <w:link w:val="BankNormal"/>
    <w:rsid w:val="00A47DA4"/>
    <w:rPr>
      <w:rFonts w:ascii="Times New Roman" w:cs="Times New Roman" w:hAnsi="Times New Roman"/>
      <w:sz w:val="24"/>
      <w:lang w:eastAsia="en-US" w:val="en-US"/>
    </w:rPr>
  </w:style>
  <w:style w:type="character" w:styleId="bulletsundersub-sub-sub-chapterChar" w:customStyle="1">
    <w:name w:val="bullets under sub-sub-sub-chapter Char"/>
    <w:basedOn w:val="BankNormalChar"/>
    <w:link w:val="bulletsundersub-sub-sub-chapter"/>
    <w:rsid w:val="00A47DA4"/>
    <w:rPr>
      <w:rFonts w:ascii="Times New Roman" w:cs="Times New Roman" w:hAnsi="Times New Roman"/>
      <w:sz w:val="22"/>
      <w:szCs w:val="22"/>
      <w:lang w:eastAsia="en-US" w:val="en-US"/>
    </w:rPr>
  </w:style>
  <w:style w:type="paragraph" w:styleId="Title">
    <w:name w:val="Title"/>
    <w:basedOn w:val="Normal"/>
    <w:link w:val="TitleChar"/>
    <w:rsid w:val="000F752C"/>
    <w:pPr>
      <w:spacing w:after="60" w:before="240"/>
      <w:jc w:val="center"/>
      <w:outlineLvl w:val="0"/>
    </w:pPr>
    <w:rPr>
      <w:b w:val="1"/>
      <w:bCs w:val="1"/>
      <w:kern w:val="28"/>
      <w:sz w:val="32"/>
      <w:szCs w:val="32"/>
      <w:lang w:eastAsia="en-US" w:val="en-US"/>
    </w:rPr>
  </w:style>
  <w:style w:type="character" w:styleId="TitleChar" w:customStyle="1">
    <w:name w:val="Title Char"/>
    <w:basedOn w:val="DefaultParagraphFont"/>
    <w:link w:val="Title"/>
    <w:rsid w:val="000F752C"/>
    <w:rPr>
      <w:b w:val="1"/>
      <w:bCs w:val="1"/>
      <w:kern w:val="28"/>
      <w:sz w:val="32"/>
      <w:szCs w:val="32"/>
      <w:lang w:eastAsia="en-US" w:val="en-US"/>
    </w:rPr>
  </w:style>
  <w:style w:type="paragraph" w:styleId="Subtitle">
    <w:name w:val="Subtitle"/>
    <w:basedOn w:val="Normal"/>
    <w:link w:val="SubtitleChar"/>
    <w:qFormat w:val="1"/>
    <w:rsid w:val="000F752C"/>
    <w:pPr>
      <w:tabs>
        <w:tab w:val="left" w:pos="-1440"/>
        <w:tab w:val="left" w:pos="7200"/>
      </w:tabs>
      <w:suppressAutoHyphens w:val="1"/>
      <w:ind w:left="630" w:right="634"/>
      <w:jc w:val="right"/>
    </w:pPr>
    <w:rPr>
      <w:rFonts w:ascii="Times New Roman" w:cs="Times New Roman" w:hAnsi="Times New Roman"/>
      <w:b w:val="1"/>
      <w:spacing w:val="-3"/>
      <w:sz w:val="24"/>
      <w:lang w:eastAsia="en-US" w:val="en-US"/>
    </w:rPr>
  </w:style>
  <w:style w:type="character" w:styleId="SubtitleChar" w:customStyle="1">
    <w:name w:val="Subtitle Char"/>
    <w:basedOn w:val="DefaultParagraphFont"/>
    <w:link w:val="Subtitle"/>
    <w:rsid w:val="000F752C"/>
    <w:rPr>
      <w:rFonts w:ascii="Times New Roman" w:cs="Times New Roman" w:hAnsi="Times New Roman"/>
      <w:b w:val="1"/>
      <w:spacing w:val="-3"/>
      <w:sz w:val="24"/>
      <w:lang w:eastAsia="en-US" w:val="en-US"/>
    </w:rPr>
  </w:style>
  <w:style w:type="paragraph" w:styleId="Boldtitle" w:customStyle="1">
    <w:name w:val="Bold title"/>
    <w:link w:val="BoldtitleChar"/>
    <w:qFormat w:val="1"/>
    <w:rsid w:val="009807B0"/>
    <w:pPr>
      <w:spacing w:after="120"/>
      <w:ind w:left="6"/>
    </w:pPr>
    <w:rPr>
      <w:rFonts w:eastAsia="Calibri"/>
      <w:b w:val="1"/>
    </w:rPr>
  </w:style>
  <w:style w:type="paragraph" w:styleId="Smallboldtitle" w:customStyle="1">
    <w:name w:val="Small bold title"/>
    <w:basedOn w:val="Boldtitle"/>
    <w:link w:val="SmallboldtitleChar"/>
    <w:rsid w:val="009807B0"/>
  </w:style>
  <w:style w:type="character" w:styleId="BoldtitleChar" w:customStyle="1">
    <w:name w:val="Bold title Char"/>
    <w:basedOn w:val="DefaultParagraphFont"/>
    <w:link w:val="Boldtitle"/>
    <w:rsid w:val="009807B0"/>
    <w:rPr>
      <w:rFonts w:eastAsia="Calibri"/>
      <w:b w:val="1"/>
    </w:rPr>
  </w:style>
  <w:style w:type="paragraph" w:styleId="Templatetext" w:customStyle="1">
    <w:name w:val="Template text"/>
    <w:basedOn w:val="Heading2"/>
    <w:link w:val="TemplatetextChar"/>
    <w:rsid w:val="000E4448"/>
    <w:rPr>
      <w:rFonts w:ascii="Arial" w:cs="Arial" w:hAnsi="Arial"/>
      <w:b w:val="0"/>
      <w:i w:val="0"/>
      <w:sz w:val="20"/>
      <w:szCs w:val="20"/>
    </w:rPr>
  </w:style>
  <w:style w:type="character" w:styleId="SmallboldtitleChar" w:customStyle="1">
    <w:name w:val="Small bold title Char"/>
    <w:basedOn w:val="BoldtitleChar"/>
    <w:link w:val="Smallboldtitle"/>
    <w:rsid w:val="009807B0"/>
    <w:rPr>
      <w:rFonts w:eastAsia="Calibri"/>
      <w:b w:val="1"/>
    </w:rPr>
  </w:style>
  <w:style w:type="character" w:styleId="SubtleEmphasis">
    <w:name w:val="Subtle Emphasis"/>
    <w:basedOn w:val="DefaultParagraphFont"/>
    <w:uiPriority w:val="19"/>
    <w:rsid w:val="000E4448"/>
    <w:rPr>
      <w:i w:val="1"/>
      <w:iCs w:val="1"/>
      <w:color w:val="808080" w:themeColor="text1" w:themeTint="00007F"/>
    </w:rPr>
  </w:style>
  <w:style w:type="character" w:styleId="TemplatetextChar" w:customStyle="1">
    <w:name w:val="Template text Char"/>
    <w:basedOn w:val="Heading2Char"/>
    <w:link w:val="Templatetext"/>
    <w:rsid w:val="000E4448"/>
    <w:rPr>
      <w:rFonts w:asciiTheme="majorHAnsi" w:cstheme="majorBidi" w:eastAsiaTheme="majorEastAsia" w:hAnsiTheme="majorHAnsi"/>
      <w:b w:val="0"/>
      <w:bCs w:val="1"/>
      <w:i w:val="0"/>
      <w:iCs w:val="1"/>
      <w:sz w:val="28"/>
      <w:szCs w:val="28"/>
      <w:lang w:eastAsia="en-US" w:val="en-US"/>
    </w:rPr>
  </w:style>
  <w:style w:type="paragraph" w:styleId="Templatenormaltext" w:customStyle="1">
    <w:name w:val="Template normal text"/>
    <w:basedOn w:val="Templatetext"/>
    <w:link w:val="TemplatenormaltextChar"/>
    <w:qFormat w:val="1"/>
    <w:rsid w:val="000E4448"/>
    <w:pPr>
      <w:spacing w:after="0" w:before="0"/>
    </w:pPr>
  </w:style>
  <w:style w:type="paragraph" w:styleId="Normallist" w:customStyle="1">
    <w:name w:val="Normal list"/>
    <w:basedOn w:val="ListParagraph"/>
    <w:link w:val="NormallistChar"/>
    <w:qFormat w:val="1"/>
    <w:rsid w:val="000E4448"/>
    <w:pPr>
      <w:numPr>
        <w:numId w:val="9"/>
      </w:numPr>
    </w:pPr>
    <w:rPr>
      <w:rFonts w:ascii="Arial" w:hAnsi="Arial"/>
      <w:sz w:val="20"/>
      <w:szCs w:val="20"/>
    </w:rPr>
  </w:style>
  <w:style w:type="character" w:styleId="TemplatenormaltextChar" w:customStyle="1">
    <w:name w:val="Template normal text Char"/>
    <w:basedOn w:val="TemplatetextChar"/>
    <w:link w:val="Templatenormaltext"/>
    <w:rsid w:val="000E4448"/>
    <w:rPr>
      <w:rFonts w:asciiTheme="majorHAnsi" w:cstheme="majorBidi" w:eastAsiaTheme="majorEastAsia" w:hAnsiTheme="majorHAnsi"/>
      <w:b w:val="0"/>
      <w:bCs w:val="1"/>
      <w:i w:val="0"/>
      <w:iCs w:val="1"/>
      <w:sz w:val="28"/>
      <w:szCs w:val="28"/>
      <w:lang w:eastAsia="en-US" w:val="en-US"/>
    </w:rPr>
  </w:style>
  <w:style w:type="character" w:styleId="NormallistChar" w:customStyle="1">
    <w:name w:val="Normal list Char"/>
    <w:basedOn w:val="ListParagraphChar"/>
    <w:link w:val="Normallist"/>
    <w:rsid w:val="000E4448"/>
    <w:rPr>
      <w:rFonts w:ascii="Calibri" w:eastAsia="Calibri" w:hAnsi="Calibri"/>
      <w:sz w:val="22"/>
      <w:szCs w:val="22"/>
    </w:rPr>
  </w:style>
  <w:style w:type="paragraph" w:styleId="Heading1a" w:customStyle="1">
    <w:name w:val="Heading 1a"/>
    <w:rsid w:val="00A4490C"/>
    <w:pPr>
      <w:keepNext w:val="1"/>
      <w:keepLines w:val="1"/>
      <w:tabs>
        <w:tab w:val="left" w:pos="-720"/>
      </w:tabs>
      <w:suppressAutoHyphens w:val="1"/>
      <w:jc w:val="center"/>
    </w:pPr>
    <w:rPr>
      <w:rFonts w:ascii="Times New Roman" w:cs="Times New Roman" w:hAnsi="Times New Roman"/>
      <w:b w:val="1"/>
      <w:smallCaps w:val="1"/>
      <w:sz w:val="32"/>
      <w:lang w:eastAsia="en-US" w:val="en-US"/>
    </w:rPr>
  </w:style>
  <w:style w:type="paragraph" w:styleId="chapternumber0" w:customStyle="1">
    <w:name w:val="chapternumber"/>
    <w:basedOn w:val="Normal"/>
    <w:uiPriority w:val="99"/>
    <w:rsid w:val="00A4490C"/>
    <w:rPr>
      <w:rFonts w:ascii="CG Times" w:cs="Times New Roman" w:eastAsia="Calibri" w:hAnsi="CG Times"/>
      <w:sz w:val="22"/>
      <w:szCs w:val="22"/>
    </w:rPr>
  </w:style>
  <w:style w:type="character" w:styleId="Heading7Char" w:customStyle="1">
    <w:name w:val="Heading 7 Char"/>
    <w:basedOn w:val="DefaultParagraphFont"/>
    <w:link w:val="Heading7"/>
    <w:semiHidden w:val="1"/>
    <w:rsid w:val="00016AA2"/>
    <w:rPr>
      <w:rFonts w:asciiTheme="majorHAnsi" w:cstheme="majorBidi" w:eastAsiaTheme="majorEastAsia" w:hAnsiTheme="majorHAnsi"/>
      <w:i w:val="1"/>
      <w:iCs w:val="1"/>
      <w:color w:val="404040" w:themeColor="text1" w:themeTint="0000BF"/>
    </w:rPr>
  </w:style>
  <w:style w:type="paragraph" w:styleId="NormalIndent">
    <w:name w:val="Normal Indent"/>
    <w:basedOn w:val="Normal"/>
    <w:rsid w:val="00016AA2"/>
    <w:pPr>
      <w:ind w:left="720"/>
    </w:pPr>
    <w:rPr>
      <w:rFonts w:ascii="Times New Roman" w:cs="Times New Roman" w:hAnsi="Times New Roman"/>
      <w:sz w:val="24"/>
      <w:lang w:eastAsia="en-US" w:val="en-US"/>
    </w:rPr>
  </w:style>
  <w:style w:type="paragraph" w:styleId="Single" w:customStyle="1">
    <w:name w:val="Single"/>
    <w:basedOn w:val="Normal"/>
    <w:rsid w:val="00016AA2"/>
    <w:pPr>
      <w:tabs>
        <w:tab w:val="left" w:pos="-720"/>
        <w:tab w:val="left" w:pos="0"/>
        <w:tab w:val="left" w:pos="720"/>
      </w:tabs>
      <w:suppressAutoHyphens w:val="1"/>
      <w:ind w:left="2160" w:hanging="720"/>
      <w:jc w:val="both"/>
    </w:pPr>
    <w:rPr>
      <w:rFonts w:ascii="Times New Roman" w:cs="Times New Roman" w:hAnsi="Times New Roman"/>
      <w:spacing w:val="-2"/>
      <w:sz w:val="24"/>
      <w:lang w:eastAsia="en-US"/>
    </w:rPr>
  </w:style>
  <w:style w:type="paragraph" w:styleId="Signature">
    <w:name w:val="Signature"/>
    <w:basedOn w:val="Normal"/>
    <w:link w:val="SignatureChar"/>
    <w:rsid w:val="00016AA2"/>
    <w:pPr>
      <w:ind w:left="5760"/>
    </w:pPr>
    <w:rPr>
      <w:rFonts w:ascii="Times New Roman" w:cs="Times New Roman" w:hAnsi="Times New Roman"/>
      <w:sz w:val="24"/>
      <w:lang w:eastAsia="en-US"/>
    </w:rPr>
  </w:style>
  <w:style w:type="character" w:styleId="SignatureChar" w:customStyle="1">
    <w:name w:val="Signature Char"/>
    <w:basedOn w:val="DefaultParagraphFont"/>
    <w:link w:val="Signature"/>
    <w:rsid w:val="00016AA2"/>
    <w:rPr>
      <w:rFonts w:ascii="Times New Roman" w:cs="Times New Roman" w:hAnsi="Times New Roman"/>
      <w:sz w:val="24"/>
      <w:lang w:eastAsia="en-US"/>
    </w:rPr>
  </w:style>
  <w:style w:type="paragraph" w:styleId="Headingblue" w:customStyle="1">
    <w:name w:val="Heading blue"/>
    <w:basedOn w:val="Header"/>
    <w:link w:val="HeadingblueChar"/>
    <w:qFormat w:val="1"/>
    <w:rsid w:val="00E310CD"/>
    <w:rPr>
      <w:b w:val="1"/>
      <w:color w:val="528cc9"/>
      <w:sz w:val="28"/>
      <w:szCs w:val="28"/>
      <w:lang w:eastAsia="en-US"/>
    </w:rPr>
  </w:style>
  <w:style w:type="character" w:styleId="HeadingblueChar" w:customStyle="1">
    <w:name w:val="Heading blue Char"/>
    <w:basedOn w:val="HeaderChar"/>
    <w:link w:val="Headingblue"/>
    <w:rsid w:val="00E310CD"/>
    <w:rPr>
      <w:b w:val="1"/>
      <w:color w:val="528cc9"/>
      <w:sz w:val="28"/>
      <w:szCs w:val="28"/>
      <w:lang w:eastAsia="en-US"/>
    </w:rPr>
  </w:style>
  <w:style w:type="paragraph" w:styleId="FootnoteText">
    <w:name w:val="footnote text"/>
    <w:basedOn w:val="Normal"/>
    <w:link w:val="FootnoteTextChar"/>
    <w:rsid w:val="00B84538"/>
  </w:style>
  <w:style w:type="character" w:styleId="FootnoteTextChar" w:customStyle="1">
    <w:name w:val="Footnote Text Char"/>
    <w:basedOn w:val="DefaultParagraphFont"/>
    <w:link w:val="FootnoteText"/>
    <w:rsid w:val="00B84538"/>
  </w:style>
  <w:style w:type="character" w:styleId="FootnoteReference">
    <w:name w:val="footnote reference"/>
    <w:basedOn w:val="DefaultParagraphFont"/>
    <w:rsid w:val="00B84538"/>
    <w:rPr>
      <w:vertAlign w:val="superscript"/>
    </w:rPr>
  </w:style>
  <w:style w:type="paragraph" w:styleId="MarginText" w:customStyle="1">
    <w:name w:val="Margin Text"/>
    <w:basedOn w:val="BodyText"/>
    <w:rsid w:val="00EE02C0"/>
    <w:pPr>
      <w:overflowPunct w:val="0"/>
      <w:autoSpaceDE w:val="0"/>
      <w:autoSpaceDN w:val="0"/>
      <w:adjustRightInd w:val="0"/>
      <w:spacing w:after="240"/>
      <w:textAlignment w:val="baseline"/>
    </w:pPr>
    <w:rPr>
      <w:rFonts w:ascii="Times New Roman" w:cs="Times New Roman" w:eastAsia="Times New Roman" w:hAnsi="Times New Roman"/>
      <w:color w:val="auto"/>
      <w:lang w:eastAsia="en-US"/>
    </w:rPr>
  </w:style>
  <w:style w:type="paragraph" w:styleId="Sub-ClauseText" w:customStyle="1">
    <w:name w:val="Sub-Clause Text"/>
    <w:basedOn w:val="Normal"/>
    <w:link w:val="Sub-ClauseTextChar"/>
    <w:rsid w:val="00EE02C0"/>
    <w:pPr>
      <w:spacing w:after="120" w:before="120"/>
      <w:jc w:val="both"/>
    </w:pPr>
    <w:rPr>
      <w:rFonts w:ascii="Times New Roman" w:cs="Times New Roman" w:hAnsi="Times New Roman"/>
      <w:spacing w:val="-4"/>
      <w:sz w:val="24"/>
      <w:lang w:eastAsia="en-US"/>
    </w:rPr>
  </w:style>
  <w:style w:type="character" w:styleId="Sub-ClauseTextChar" w:customStyle="1">
    <w:name w:val="Sub-Clause Text Char"/>
    <w:basedOn w:val="DefaultParagraphFont"/>
    <w:link w:val="Sub-ClauseText"/>
    <w:rsid w:val="00EE02C0"/>
    <w:rPr>
      <w:rFonts w:ascii="Times New Roman" w:cs="Times New Roman" w:hAnsi="Times New Roman"/>
      <w:spacing w:val="-4"/>
      <w:sz w:val="24"/>
      <w:lang w:eastAsia="en-US"/>
    </w:rPr>
  </w:style>
  <w:style w:type="character" w:styleId="apple-converted-space" w:customStyle="1">
    <w:name w:val="apple-converted-space"/>
    <w:basedOn w:val="DefaultParagraphFont"/>
    <w:rsid w:val="0068278F"/>
  </w:style>
  <w:style w:type="paragraph" w:styleId="Headline" w:customStyle="1">
    <w:name w:val="Headline"/>
    <w:basedOn w:val="Heading1"/>
    <w:link w:val="HeadlineChar"/>
    <w:qFormat w:val="1"/>
    <w:rsid w:val="00B80A67"/>
    <w:rPr>
      <w:color w:val="0095d1"/>
      <w:lang w:val="en-AU"/>
    </w:rPr>
  </w:style>
  <w:style w:type="character" w:styleId="HeadlineChar" w:customStyle="1">
    <w:name w:val="Headline Char"/>
    <w:basedOn w:val="Heading1Char"/>
    <w:link w:val="Headline"/>
    <w:rsid w:val="00B80A67"/>
    <w:rPr>
      <w:rFonts w:ascii="Arial" w:hAnsi="Arial"/>
      <w:b w:val="1"/>
      <w:bCs w:val="1"/>
      <w:color w:val="0095d1"/>
      <w:sz w:val="28"/>
      <w:szCs w:val="28"/>
      <w:lang w:eastAsia="en-US" w:val="en-AU"/>
    </w:rPr>
  </w:style>
  <w:style w:type="character" w:styleId="Heading3Char" w:customStyle="1">
    <w:name w:val="Heading 3 Char"/>
    <w:basedOn w:val="DefaultParagraphFont"/>
    <w:link w:val="Heading3"/>
    <w:rsid w:val="00921D49"/>
    <w:rPr>
      <w:b w:val="1"/>
      <w:bCs w:val="1"/>
      <w:sz w:val="22"/>
      <w:szCs w:val="22"/>
    </w:rPr>
  </w:style>
  <w:style w:type="character" w:styleId="FooterChar1" w:customStyle="1">
    <w:name w:val="Footer Char1"/>
    <w:basedOn w:val="DefaultParagraphFont"/>
    <w:uiPriority w:val="99"/>
    <w:locked w:val="1"/>
    <w:rsid w:val="00921D49"/>
    <w:rPr>
      <w:rFonts w:ascii="Times New Roman" w:cs="Times New Roman" w:eastAsia="Times New Roman" w:hAnsi="Times New Roman"/>
      <w:lang w:val="en-AU"/>
    </w:rPr>
  </w:style>
  <w:style w:type="paragraph" w:styleId="SchHead" w:customStyle="1">
    <w:name w:val="SchHead"/>
    <w:basedOn w:val="MarginText"/>
    <w:next w:val="Normal"/>
    <w:rsid w:val="00921D49"/>
    <w:pPr>
      <w:jc w:val="center"/>
    </w:pPr>
    <w:rPr>
      <w:b w:val="1"/>
      <w:caps w:val="1"/>
    </w:rPr>
  </w:style>
  <w:style w:type="paragraph" w:styleId="SchHeadDes" w:customStyle="1">
    <w:name w:val="SchHeadDes"/>
    <w:basedOn w:val="Normal"/>
    <w:next w:val="Normal"/>
    <w:rsid w:val="00921D49"/>
    <w:pPr>
      <w:overflowPunct w:val="0"/>
      <w:autoSpaceDE w:val="0"/>
      <w:autoSpaceDN w:val="0"/>
      <w:adjustRightInd w:val="0"/>
      <w:spacing w:after="240" w:line="360" w:lineRule="auto"/>
      <w:jc w:val="center"/>
      <w:textAlignment w:val="baseline"/>
    </w:pPr>
    <w:rPr>
      <w:rFonts w:ascii="Times New Roman" w:cs="Times New Roman" w:hAnsi="Times New Roman"/>
      <w:b w:val="1"/>
      <w:sz w:val="22"/>
      <w:lang w:eastAsia="en-US"/>
    </w:rPr>
  </w:style>
  <w:style w:type="paragraph" w:styleId="Revision">
    <w:name w:val="Revision"/>
    <w:hidden w:val="1"/>
    <w:uiPriority w:val="99"/>
    <w:semiHidden w:val="1"/>
    <w:rsid w:val="00921D49"/>
    <w:rPr>
      <w:rFonts w:cs="Times New Roman" w:eastAsia="Calibri"/>
      <w:sz w:val="22"/>
      <w:szCs w:val="22"/>
      <w:lang w:eastAsia="en-US" w:val="en-US"/>
    </w:rPr>
  </w:style>
  <w:style w:type="paragraph" w:styleId="Date">
    <w:name w:val="Date"/>
    <w:basedOn w:val="Normal"/>
    <w:next w:val="Normal"/>
    <w:link w:val="DateChar"/>
    <w:uiPriority w:val="99"/>
    <w:unhideWhenUsed w:val="1"/>
    <w:rsid w:val="00921D49"/>
    <w:pPr>
      <w:spacing w:beforeLines="1"/>
    </w:pPr>
    <w:rPr>
      <w:rFonts w:ascii="Times New Roman" w:cs="Times New Roman" w:hAnsi="Times New Roman"/>
      <w:sz w:val="24"/>
      <w:szCs w:val="24"/>
      <w:lang w:eastAsia="en-US" w:val="en-US"/>
    </w:rPr>
  </w:style>
  <w:style w:type="character" w:styleId="DateChar" w:customStyle="1">
    <w:name w:val="Date Char"/>
    <w:basedOn w:val="DefaultParagraphFont"/>
    <w:link w:val="Date"/>
    <w:uiPriority w:val="99"/>
    <w:rsid w:val="00921D49"/>
    <w:rPr>
      <w:rFonts w:ascii="Times New Roman" w:cs="Times New Roman" w:hAnsi="Times New Roman"/>
      <w:sz w:val="24"/>
      <w:szCs w:val="24"/>
      <w:lang w:eastAsia="en-US" w:val="en-US"/>
    </w:rPr>
  </w:style>
  <w:style w:type="paragraph" w:styleId="Outline" w:customStyle="1">
    <w:name w:val="Outline"/>
    <w:basedOn w:val="Normal"/>
    <w:rsid w:val="00921D49"/>
    <w:pPr>
      <w:spacing w:before="240"/>
    </w:pPr>
    <w:rPr>
      <w:rFonts w:ascii="Times New Roman" w:cs="Times New Roman" w:hAnsi="Times New Roman"/>
      <w:kern w:val="28"/>
      <w:sz w:val="24"/>
      <w:szCs w:val="24"/>
      <w:lang w:eastAsia="en-US" w:val="en-US"/>
    </w:rPr>
  </w:style>
  <w:style w:type="paragraph" w:styleId="SectionVIHeader" w:customStyle="1">
    <w:name w:val="Section VI. Header"/>
    <w:basedOn w:val="Normal"/>
    <w:rsid w:val="00921D49"/>
    <w:pPr>
      <w:spacing w:after="240" w:before="120"/>
      <w:jc w:val="center"/>
    </w:pPr>
    <w:rPr>
      <w:rFonts w:ascii="Times New Roman" w:cs="Times New Roman" w:hAnsi="Times New Roman"/>
      <w:b w:val="1"/>
      <w:sz w:val="36"/>
      <w:szCs w:val="24"/>
      <w:lang w:eastAsia="en-US"/>
    </w:rPr>
  </w:style>
  <w:style w:type="paragraph" w:styleId="SectionVHeader" w:customStyle="1">
    <w:name w:val="Section V. Header"/>
    <w:basedOn w:val="Normal"/>
    <w:rsid w:val="00921D49"/>
    <w:pPr>
      <w:jc w:val="center"/>
    </w:pPr>
    <w:rPr>
      <w:rFonts w:ascii="Times New Roman" w:cs="Times New Roman" w:hAnsi="Times New Roman"/>
      <w:b w:val="1"/>
      <w:sz w:val="36"/>
      <w:szCs w:val="24"/>
      <w:lang w:eastAsia="en-US"/>
    </w:rPr>
  </w:style>
  <w:style w:type="paragraph" w:styleId="Outline1" w:customStyle="1">
    <w:name w:val="Outline1"/>
    <w:basedOn w:val="Outline"/>
    <w:next w:val="Normal"/>
    <w:rsid w:val="00921D49"/>
    <w:pPr>
      <w:keepNext w:val="1"/>
      <w:tabs>
        <w:tab w:val="num" w:pos="360"/>
      </w:tabs>
      <w:spacing w:before="0" w:beforeLines="1"/>
      <w:ind w:left="360" w:hanging="360"/>
    </w:pPr>
    <w:rPr>
      <w:szCs w:val="20"/>
    </w:rPr>
  </w:style>
  <w:style w:type="character" w:styleId="PlaceholderText">
    <w:name w:val="Placeholder Text"/>
    <w:basedOn w:val="DefaultParagraphFont"/>
    <w:semiHidden w:val="1"/>
    <w:rsid w:val="00921D49"/>
    <w:rPr>
      <w:color w:val="808080"/>
    </w:rPr>
  </w:style>
  <w:style w:type="paragraph" w:styleId="SectionIXHeader" w:customStyle="1">
    <w:name w:val="Section IX Header"/>
    <w:basedOn w:val="Normal"/>
    <w:rsid w:val="00921D49"/>
    <w:pPr>
      <w:jc w:val="center"/>
    </w:pPr>
    <w:rPr>
      <w:rFonts w:ascii="Times New Roman Bold" w:cs="Times New Roman" w:hAnsi="Times New Roman Bold"/>
      <w:b w:val="1"/>
      <w:sz w:val="36"/>
      <w:szCs w:val="24"/>
      <w:lang w:eastAsia="en-US"/>
    </w:rPr>
  </w:style>
  <w:style w:type="paragraph" w:styleId="StyleStyleHeader1-ClausesAfter0ptLeft0Hanging" w:customStyle="1">
    <w:name w:val="Style Style Header 1 - Clauses + After:  0 pt + Left:  0&quot; Hanging:..."/>
    <w:basedOn w:val="Normal"/>
    <w:rsid w:val="00373DA6"/>
    <w:pPr>
      <w:tabs>
        <w:tab w:val="left" w:pos="576"/>
      </w:tabs>
      <w:spacing w:after="200"/>
      <w:ind w:left="576" w:hanging="576"/>
      <w:jc w:val="both"/>
    </w:pPr>
    <w:rPr>
      <w:rFonts w:ascii="Times New Roman" w:cs="Times New Roman" w:hAnsi="Times New Roman"/>
      <w:sz w:val="24"/>
      <w:lang w:eastAsia="en-US" w:val="es-ES_tradnl"/>
    </w:rPr>
  </w:style>
  <w:style w:type="paragraph" w:styleId="Outline2" w:customStyle="1">
    <w:name w:val="Outline2"/>
    <w:basedOn w:val="Normal"/>
    <w:rsid w:val="00AD2DE8"/>
    <w:pPr>
      <w:tabs>
        <w:tab w:val="num" w:pos="864"/>
      </w:tabs>
      <w:spacing w:before="240"/>
      <w:ind w:left="864" w:hanging="504"/>
    </w:pPr>
    <w:rPr>
      <w:rFonts w:ascii="Times New Roman" w:cs="Times New Roman" w:hAnsi="Times New Roman"/>
      <w:kern w:val="28"/>
      <w:sz w:val="24"/>
      <w:lang w:eastAsia="en-US"/>
    </w:rPr>
  </w:style>
  <w:style w:type="paragraph" w:styleId="Outline3" w:customStyle="1">
    <w:name w:val="Outline3"/>
    <w:basedOn w:val="Normal"/>
    <w:rsid w:val="00AD2DE8"/>
    <w:pPr>
      <w:tabs>
        <w:tab w:val="num" w:pos="1368"/>
      </w:tabs>
      <w:spacing w:before="240"/>
      <w:ind w:left="1368" w:hanging="504"/>
    </w:pPr>
    <w:rPr>
      <w:rFonts w:ascii="Times New Roman" w:cs="Times New Roman" w:hAnsi="Times New Roman"/>
      <w:kern w:val="28"/>
      <w:sz w:val="24"/>
      <w:lang w:eastAsia="en-US"/>
    </w:rPr>
  </w:style>
  <w:style w:type="paragraph" w:styleId="Projectsubtitle" w:customStyle="1">
    <w:name w:val="Project subtitle"/>
    <w:basedOn w:val="Normal"/>
    <w:qFormat w:val="1"/>
    <w:rsid w:val="007F7878"/>
    <w:rPr>
      <w:rFonts w:cstheme="minorHAnsi" w:eastAsiaTheme="minorHAnsi"/>
      <w:color w:val="000000" w:themeColor="text1" w:themeShade="000080"/>
      <w:szCs w:val="24"/>
      <w:lang w:eastAsia="en-US" w:val="en-US"/>
    </w:rPr>
  </w:style>
  <w:style w:type="character" w:styleId="Documenttitle" w:customStyle="1">
    <w:name w:val="Document title"/>
    <w:basedOn w:val="DefaultParagraphFont"/>
    <w:uiPriority w:val="1"/>
    <w:qFormat w:val="1"/>
    <w:rsid w:val="007F7878"/>
    <w:rPr>
      <w:rFonts w:ascii="Arial" w:cs="Arial" w:hAnsi="Arial" w:eastAsiaTheme="majorEastAsia"/>
      <w:b w:val="1"/>
      <w:caps w:val="1"/>
      <w:smallCaps w:val="0"/>
      <w:color w:val="518ecb"/>
      <w:sz w:val="48"/>
      <w:szCs w:val="72"/>
      <w:lang w:eastAsia="en-US" w:val="en-US"/>
    </w:rPr>
  </w:style>
  <w:style w:type="character" w:styleId="Documentinfotext" w:customStyle="1">
    <w:name w:val="Document info text"/>
    <w:basedOn w:val="DefaultParagraphFont"/>
    <w:uiPriority w:val="1"/>
    <w:qFormat w:val="1"/>
    <w:rsid w:val="007F7878"/>
    <w:rPr>
      <w:rFonts w:ascii="Arial" w:cs="Arial" w:hAnsi="Arial" w:eastAsiaTheme="minorHAnsi"/>
      <w:color w:val="000000" w:themeColor="text1"/>
      <w:sz w:val="22"/>
      <w:lang w:eastAsia="en-US" w:val="en-US"/>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mSJabTYSfDbPOA+RYuO3/ew1avw==">CgMxLjAyDmguYnEzbW1nMmlsZ3VkMg5oLndqMzBjdnN6OTdiMTIOaC5yeWp3M3N2cWs4N2EyDmguZGo1N3p4azJoajBtOAByITFPbFhmNV96WHVHdjM2b2c0dWpTX0FtRERzcjk4Yll1Tg==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2015-12-18T10:25:00Z</dcterms:created>
  <dc:creator>SantiagoM@unops.org</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0x010100CABE8D4F93B3C843A5B2AADAB67AC0AA0B005B719BE3C36AAD45B8E31D19391AF01B</vt:lpwstr>
  </property>
  <property fmtid="{D5CDD505-2E9C-101B-9397-08002B2CF9AE}" pid="3" name="TaxKeyword">
    <vt:lpwstr/>
  </property>
  <property fmtid="{D5CDD505-2E9C-101B-9397-08002B2CF9AE}" pid="4" name="OrganisationalUnits">
    <vt:lpwstr/>
  </property>
  <property fmtid="{D5CDD505-2E9C-101B-9397-08002B2CF9AE}" pid="5" name="Language/s">
    <vt:lpwstr>;#English;#</vt:lpwstr>
  </property>
  <property fmtid="{D5CDD505-2E9C-101B-9397-08002B2CF9AE}" pid="6" name="Order">
    <vt:r8>2900.0</vt:r8>
  </property>
  <property fmtid="{D5CDD505-2E9C-101B-9397-08002B2CF9AE}" pid="7" name="k7b289fa41d4402492fd7745e7d2b323">
    <vt:lpwstr>Factsheet|0e0030f0-7c6b-4cc7-94b7-c76184cd823f</vt:lpwstr>
  </property>
  <property fmtid="{D5CDD505-2E9C-101B-9397-08002B2CF9AE}" pid="8" name="_dlc_DocIdItemGuid">
    <vt:lpwstr>4ab1b84a-c299-47ee-b298-dca95037684a</vt:lpwstr>
  </property>
  <property fmtid="{D5CDD505-2E9C-101B-9397-08002B2CF9AE}" pid="9" name="Type_x0020_of_x0020_comms_x0020_document">
    <vt:lpwstr>94;#Factsheet|0e0030f0-7c6b-4cc7-94b7-c76184cd823f</vt:lpwstr>
  </property>
  <property fmtid="{D5CDD505-2E9C-101B-9397-08002B2CF9AE}" pid="10" name="Countries">
    <vt:lpwstr/>
  </property>
  <property fmtid="{D5CDD505-2E9C-101B-9397-08002B2CF9AE}" pid="11" name="Projects">
    <vt:lpwstr/>
  </property>
  <property fmtid="{D5CDD505-2E9C-101B-9397-08002B2CF9AE}" pid="12" name="pedea19abc6845ea96270dfcb5610e80">
    <vt:lpwstr/>
  </property>
  <property fmtid="{D5CDD505-2E9C-101B-9397-08002B2CF9AE}" pid="13" name="Confidentiality">
    <vt:lpwstr>Internal - UNOPS only</vt:lpwstr>
  </property>
  <property fmtid="{D5CDD505-2E9C-101B-9397-08002B2CF9AE}" pid="14" name="Use_x0020_this_x0020_site_x0020_column_x0020_to_x0020_draw_x0020_from_x0020_managed_x0020_metadata_x0020_for_x0020_defining_x0020_communications_x0020_documents_x002e_Type_x0020_of_x0020_report">
    <vt:lpwstr/>
  </property>
  <property fmtid="{D5CDD505-2E9C-101B-9397-08002B2CF9AE}" pid="15" name="TaxCatchAll">
    <vt:lpwstr>94;#Factsheet|0e0030f0-7c6b-4cc7-94b7-c76184cd823f</vt:lpwstr>
  </property>
  <property fmtid="{D5CDD505-2E9C-101B-9397-08002B2CF9AE}" pid="16" name="TaxKeywordTaxHTField">
    <vt:lpwstr/>
  </property>
  <property fmtid="{D5CDD505-2E9C-101B-9397-08002B2CF9AE}" pid="17" name="d965deffccfe49e69c9da10df9c2d4f9">
    <vt:lpwstr/>
  </property>
  <property fmtid="{D5CDD505-2E9C-101B-9397-08002B2CF9AE}" pid="18" name="ha90e443468f4145aba582d53873a577">
    <vt:lpwstr/>
  </property>
  <property fmtid="{D5CDD505-2E9C-101B-9397-08002B2CF9AE}" pid="19" name="i4a0c0ffdeba458aaa2390bd69b63c92">
    <vt:lpwstr/>
  </property>
  <property fmtid="{D5CDD505-2E9C-101B-9397-08002B2CF9AE}" pid="20" name="h8e7aaa3f16f4245b92bce68bb3d1e55">
    <vt:lpwstr/>
  </property>
  <property fmtid="{D5CDD505-2E9C-101B-9397-08002B2CF9AE}" pid="21" name="g1cd34e936aa41bc9443e4d148a862c1">
    <vt:lpwstr/>
  </property>
  <property fmtid="{D5CDD505-2E9C-101B-9397-08002B2CF9AE}" pid="22" name="Type_x0020_of_x0020_plan_x0020_or_x0020_strategy">
    <vt:lpwstr/>
  </property>
  <property fmtid="{D5CDD505-2E9C-101B-9397-08002B2CF9AE}" pid="23" name="f2c2bed3e89641f1938cb68b56208236">
    <vt:lpwstr/>
  </property>
  <property fmtid="{D5CDD505-2E9C-101B-9397-08002B2CF9AE}" pid="24" name="h136076126ec44229919509fd88b3de6">
    <vt:lpwstr/>
  </property>
  <property fmtid="{D5CDD505-2E9C-101B-9397-08002B2CF9AE}" pid="25" name="Type_x0020_of_x0020_admin_x0020_document">
    <vt:lpwstr/>
  </property>
  <property fmtid="{D5CDD505-2E9C-101B-9397-08002B2CF9AE}" pid="26" name="dd48bc4baf194ba785dbddff202dd144">
    <vt:lpwstr/>
  </property>
  <property fmtid="{D5CDD505-2E9C-101B-9397-08002B2CF9AE}" pid="27" name="Type_x0020_of_x0020_meeting_x0020_document">
    <vt:lpwstr/>
  </property>
  <property fmtid="{D5CDD505-2E9C-101B-9397-08002B2CF9AE}" pid="28" name="Tags">
    <vt:lpwstr/>
  </property>
  <property fmtid="{D5CDD505-2E9C-101B-9397-08002B2CF9AE}" pid="29" name="bb7c361188a940138612c57da090ccbf">
    <vt:lpwstr/>
  </property>
  <property fmtid="{D5CDD505-2E9C-101B-9397-08002B2CF9AE}" pid="30" name="Type_x0020_of_x0020_agreement">
    <vt:lpwstr/>
  </property>
  <property fmtid="{D5CDD505-2E9C-101B-9397-08002B2CF9AE}" pid="31" name="Type_x0020_of_x0020_mission_x0020_document">
    <vt:lpwstr/>
  </property>
  <property fmtid="{D5CDD505-2E9C-101B-9397-08002B2CF9AE}" pid="32" name="Clients">
    <vt:lpwstr/>
  </property>
  <property fmtid="{D5CDD505-2E9C-101B-9397-08002B2CF9AE}" pid="33" name="Type of mission document">
    <vt:lpwstr/>
  </property>
  <property fmtid="{D5CDD505-2E9C-101B-9397-08002B2CF9AE}" pid="34" name="Type of agreement">
    <vt:lpwstr/>
  </property>
  <property fmtid="{D5CDD505-2E9C-101B-9397-08002B2CF9AE}" pid="35" name="Type of comms document">
    <vt:lpwstr>94;#Factsheet|0e0030f0-7c6b-4cc7-94b7-c76184cd823f</vt:lpwstr>
  </property>
  <property fmtid="{D5CDD505-2E9C-101B-9397-08002B2CF9AE}" pid="36" name="Type of plan or strategy">
    <vt:lpwstr/>
  </property>
  <property fmtid="{D5CDD505-2E9C-101B-9397-08002B2CF9AE}" pid="37" name="Type of admin document">
    <vt:lpwstr/>
  </property>
  <property fmtid="{D5CDD505-2E9C-101B-9397-08002B2CF9AE}" pid="38" name="Use this site column to draw from managed metadata for defining communications documents.Type of report">
    <vt:lpwstr/>
  </property>
  <property fmtid="{D5CDD505-2E9C-101B-9397-08002B2CF9AE}" pid="39" name="Type of meeting document">
    <vt:lpwstr/>
  </property>
  <property fmtid="{D5CDD505-2E9C-101B-9397-08002B2CF9AE}" pid="40" name="Countries">
    <vt:lpwstr>Countries</vt:lpwstr>
  </property>
  <property fmtid="{D5CDD505-2E9C-101B-9397-08002B2CF9AE}" pid="41" name="d965deffccfe49e69c9da10df9c2d4f9">
    <vt:lpwstr>d965deffccfe49e69c9da10df9c2d4f9</vt:lpwstr>
  </property>
  <property fmtid="{D5CDD505-2E9C-101B-9397-08002B2CF9AE}" pid="42" name="Type_x0020_of_x0020_agreement">
    <vt:lpwstr>Type_x0020_of_x0020_agreement</vt:lpwstr>
  </property>
  <property fmtid="{D5CDD505-2E9C-101B-9397-08002B2CF9AE}" pid="43" name="ContentTypeId">
    <vt:lpwstr>0x010100CABE8D4F93B3C843A5B2AADAB67AC0AA0B005B719BE3C36AAD45B8E31D19391AF01B</vt:lpwstr>
  </property>
  <property fmtid="{D5CDD505-2E9C-101B-9397-08002B2CF9AE}" pid="44" name="Projects">
    <vt:lpwstr>Projects</vt:lpwstr>
  </property>
  <property fmtid="{D5CDD505-2E9C-101B-9397-08002B2CF9AE}" pid="45" name="h136076126ec44229919509fd88b3de6">
    <vt:lpwstr>h136076126ec44229919509fd88b3de6</vt:lpwstr>
  </property>
  <property fmtid="{D5CDD505-2E9C-101B-9397-08002B2CF9AE}" pid="46" name="g1cd34e936aa41bc9443e4d148a862c1">
    <vt:lpwstr>g1cd34e936aa41bc9443e4d148a862c1</vt:lpwstr>
  </property>
  <property fmtid="{D5CDD505-2E9C-101B-9397-08002B2CF9AE}" pid="47" name="Type of agreement">
    <vt:lpwstr>Type of agreement</vt:lpwstr>
  </property>
  <property fmtid="{D5CDD505-2E9C-101B-9397-08002B2CF9AE}" pid="48" name="Type of mission document">
    <vt:lpwstr>Type of mission document</vt:lpwstr>
  </property>
  <property fmtid="{D5CDD505-2E9C-101B-9397-08002B2CF9AE}" pid="49" name="Language/s">
    <vt:lpwstr>;#English;#</vt:lpwstr>
  </property>
  <property fmtid="{D5CDD505-2E9C-101B-9397-08002B2CF9AE}" pid="50" name="h8e7aaa3f16f4245b92bce68bb3d1e55">
    <vt:lpwstr>h8e7aaa3f16f4245b92bce68bb3d1e55</vt:lpwstr>
  </property>
  <property fmtid="{D5CDD505-2E9C-101B-9397-08002B2CF9AE}" pid="51" name="Type of plan or strategy">
    <vt:lpwstr>Type of plan or strategy</vt:lpwstr>
  </property>
  <property fmtid="{D5CDD505-2E9C-101B-9397-08002B2CF9AE}" pid="52" name="Use_x0020_this_x0020_site_x0020_column_x0020_to_x0020_draw_x0020_from_x0020_managed_x0020_metadata_x0020_for_x0020_defining_x0020_communications_x0020_documents_x002e_Type_x0020_of_x0020_report">
    <vt:lpwstr>Use_x0020_this_x0020_site_x0020_column_x0020_to_x0020_draw_x0020_from_x0020_managed_x0020_metadata_x0020_for_x0020_defining_x0020_communications_x0020_documents_x002e_Type_x0020_of_x0020_report</vt:lpwstr>
  </property>
  <property fmtid="{D5CDD505-2E9C-101B-9397-08002B2CF9AE}" pid="53" name="Type_x0020_of_x0020_admin_x0020_document">
    <vt:lpwstr>Type_x0020_of_x0020_admin_x0020_document</vt:lpwstr>
  </property>
  <property fmtid="{D5CDD505-2E9C-101B-9397-08002B2CF9AE}" pid="54" name="Type_x0020_of_x0020_comms_x0020_document">
    <vt:lpwstr>94;#Factsheet|0e0030f0-7c6b-4cc7-94b7-c76184cd823f</vt:lpwstr>
  </property>
  <property fmtid="{D5CDD505-2E9C-101B-9397-08002B2CF9AE}" pid="55" name="Tags">
    <vt:lpwstr>Tags</vt:lpwstr>
  </property>
  <property fmtid="{D5CDD505-2E9C-101B-9397-08002B2CF9AE}" pid="56" name="TaxKeyword">
    <vt:lpwstr>TaxKeyword</vt:lpwstr>
  </property>
  <property fmtid="{D5CDD505-2E9C-101B-9397-08002B2CF9AE}" pid="57" name="OrganisationalUnits">
    <vt:lpwstr>OrganisationalUnits</vt:lpwstr>
  </property>
  <property fmtid="{D5CDD505-2E9C-101B-9397-08002B2CF9AE}" pid="58" name="Order">
    <vt:lpwstr>2900.0</vt:lpwstr>
  </property>
  <property fmtid="{D5CDD505-2E9C-101B-9397-08002B2CF9AE}" pid="59" name="pedea19abc6845ea96270dfcb5610e80">
    <vt:lpwstr>pedea19abc6845ea96270dfcb5610e80</vt:lpwstr>
  </property>
  <property fmtid="{D5CDD505-2E9C-101B-9397-08002B2CF9AE}" pid="60" name="TaxCatchAll">
    <vt:lpwstr>94;#Factsheet|0e0030f0-7c6b-4cc7-94b7-c76184cd823f</vt:lpwstr>
  </property>
  <property fmtid="{D5CDD505-2E9C-101B-9397-08002B2CF9AE}" pid="61" name="dd48bc4baf194ba785dbddff202dd144">
    <vt:lpwstr>dd48bc4baf194ba785dbddff202dd144</vt:lpwstr>
  </property>
  <property fmtid="{D5CDD505-2E9C-101B-9397-08002B2CF9AE}" pid="62" name="TaxKeywordTaxHTField">
    <vt:lpwstr>TaxKeywordTaxHTField</vt:lpwstr>
  </property>
  <property fmtid="{D5CDD505-2E9C-101B-9397-08002B2CF9AE}" pid="63" name="Use this site column to draw from managed metadata for defining communications documents.Type of report">
    <vt:lpwstr>Use this site column to draw from managed metadata for defining communications documents.Type of report</vt:lpwstr>
  </property>
  <property fmtid="{D5CDD505-2E9C-101B-9397-08002B2CF9AE}" pid="64" name="bb7c361188a940138612c57da090ccbf">
    <vt:lpwstr>bb7c361188a940138612c57da090ccbf</vt:lpwstr>
  </property>
  <property fmtid="{D5CDD505-2E9C-101B-9397-08002B2CF9AE}" pid="65" name="Type_x0020_of_x0020_plan_x0020_or_x0020_strategy">
    <vt:lpwstr>Type_x0020_of_x0020_plan_x0020_or_x0020_strategy</vt:lpwstr>
  </property>
  <property fmtid="{D5CDD505-2E9C-101B-9397-08002B2CF9AE}" pid="66" name="_dlc_DocIdItemGuid">
    <vt:lpwstr>4ab1b84a-c299-47ee-b298-dca95037684a</vt:lpwstr>
  </property>
  <property fmtid="{D5CDD505-2E9C-101B-9397-08002B2CF9AE}" pid="67" name="Type of meeting document">
    <vt:lpwstr>Type of meeting document</vt:lpwstr>
  </property>
  <property fmtid="{D5CDD505-2E9C-101B-9397-08002B2CF9AE}" pid="68" name="Type of admin document">
    <vt:lpwstr>Type of admin document</vt:lpwstr>
  </property>
  <property fmtid="{D5CDD505-2E9C-101B-9397-08002B2CF9AE}" pid="69" name="Clients">
    <vt:lpwstr>Clients</vt:lpwstr>
  </property>
  <property fmtid="{D5CDD505-2E9C-101B-9397-08002B2CF9AE}" pid="70" name="k7b289fa41d4402492fd7745e7d2b323">
    <vt:lpwstr>Factsheet|0e0030f0-7c6b-4cc7-94b7-c76184cd823f</vt:lpwstr>
  </property>
  <property fmtid="{D5CDD505-2E9C-101B-9397-08002B2CF9AE}" pid="71" name="Type_x0020_of_x0020_meeting_x0020_document">
    <vt:lpwstr>Type_x0020_of_x0020_meeting_x0020_document</vt:lpwstr>
  </property>
  <property fmtid="{D5CDD505-2E9C-101B-9397-08002B2CF9AE}" pid="72" name="i4a0c0ffdeba458aaa2390bd69b63c92">
    <vt:lpwstr>i4a0c0ffdeba458aaa2390bd69b63c92</vt:lpwstr>
  </property>
  <property fmtid="{D5CDD505-2E9C-101B-9397-08002B2CF9AE}" pid="73" name="ha90e443468f4145aba582d53873a577">
    <vt:lpwstr>ha90e443468f4145aba582d53873a577</vt:lpwstr>
  </property>
  <property fmtid="{D5CDD505-2E9C-101B-9397-08002B2CF9AE}" pid="74" name="Type of comms document">
    <vt:lpwstr>94;#Factsheet|0e0030f0-7c6b-4cc7-94b7-c76184cd823f</vt:lpwstr>
  </property>
  <property fmtid="{D5CDD505-2E9C-101B-9397-08002B2CF9AE}" pid="75" name="Confidentiality">
    <vt:lpwstr>Internal - UNOPS only</vt:lpwstr>
  </property>
  <property fmtid="{D5CDD505-2E9C-101B-9397-08002B2CF9AE}" pid="76" name="Type_x0020_of_x0020_mission_x0020_document">
    <vt:lpwstr>Type_x0020_of_x0020_mission_x0020_document</vt:lpwstr>
  </property>
  <property fmtid="{D5CDD505-2E9C-101B-9397-08002B2CF9AE}" pid="77" name="f2c2bed3e89641f1938cb68b56208236">
    <vt:lpwstr>f2c2bed3e89641f1938cb68b56208236</vt:lpwstr>
  </property>
</Properties>
</file>