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Leveraging industrial decarbonisation options in Indonesia by anticipating international carbon tariff</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RFP/2024/51110</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RFP/2024/51110</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b w:val="1"/>
              </w:rPr>
            </w:pPr>
            <w:r w:rsidDel="00000000" w:rsidR="00000000" w:rsidRPr="00000000">
              <w:rPr>
                <w:b w:val="1"/>
                <w:rtl w:val="0"/>
              </w:rPr>
              <w:t xml:space="preserve">Deliverable 1 - Inception Report </w:t>
            </w:r>
            <w:r w:rsidDel="00000000" w:rsidR="00000000" w:rsidRPr="00000000">
              <w:rPr>
                <w:b w:val="1"/>
                <w:rtl w:val="0"/>
              </w:rPr>
              <w:t xml:space="preserve">including a communications plan</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15% of  lump sum component of the contract</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6">
            <w:pPr>
              <w:rPr>
                <w:b w:val="1"/>
              </w:rPr>
            </w:pPr>
            <w:r w:rsidDel="00000000" w:rsidR="00000000" w:rsidRPr="00000000">
              <w:rPr>
                <w:b w:val="1"/>
                <w:rtl w:val="0"/>
              </w:rPr>
              <w:t xml:space="preserve">Deliverable 2 - </w:t>
            </w:r>
            <w:r w:rsidDel="00000000" w:rsidR="00000000" w:rsidRPr="00000000">
              <w:rPr>
                <w:b w:val="1"/>
                <w:rtl w:val="0"/>
              </w:rPr>
              <w:t xml:space="preserve">Comprehensive Impact Assessment Report on EU's CBAM and Other Potential International Carbon Tariffs</w:t>
            </w:r>
          </w:p>
          <w:p w:rsidR="00000000" w:rsidDel="00000000" w:rsidP="00000000" w:rsidRDefault="00000000" w:rsidRPr="00000000" w14:paraId="00000027">
            <w:pPr>
              <w:rPr>
                <w:b w:val="1"/>
              </w:rPr>
            </w:pPr>
            <w:r w:rsidDel="00000000" w:rsidR="00000000" w:rsidRPr="00000000">
              <w:rPr>
                <w:rtl w:val="0"/>
              </w:rPr>
            </w:r>
          </w:p>
          <w:p w:rsidR="00000000" w:rsidDel="00000000" w:rsidP="00000000" w:rsidRDefault="00000000" w:rsidRPr="00000000" w14:paraId="00000028">
            <w:pPr>
              <w:rPr>
                <w:b w:val="1"/>
              </w:rPr>
            </w:pPr>
            <w:r w:rsidDel="00000000" w:rsidR="00000000" w:rsidRPr="00000000">
              <w:rPr>
                <w:b w:val="1"/>
                <w:rtl w:val="0"/>
              </w:rPr>
              <w:t xml:space="preserve">Deliverable 3 - Provincial-Level Impact Analysis</w:t>
            </w:r>
          </w:p>
          <w:p w:rsidR="00000000" w:rsidDel="00000000" w:rsidP="00000000" w:rsidRDefault="00000000" w:rsidRPr="00000000" w14:paraId="00000029">
            <w:pPr>
              <w:rPr>
                <w:b w:val="1"/>
              </w:rPr>
            </w:pPr>
            <w:r w:rsidDel="00000000" w:rsidR="00000000" w:rsidRPr="00000000">
              <w:rPr>
                <w:rtl w:val="0"/>
              </w:rPr>
            </w:r>
          </w:p>
        </w:tc>
        <w:tc>
          <w:tcPr>
            <w:vAlign w:val="center"/>
          </w:tcPr>
          <w:p w:rsidR="00000000" w:rsidDel="00000000" w:rsidP="00000000" w:rsidRDefault="00000000" w:rsidRPr="00000000" w14:paraId="0000002A">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2B">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D">
            <w:pPr>
              <w:rPr>
                <w:b w:val="1"/>
              </w:rPr>
            </w:pPr>
            <w:r w:rsidDel="00000000" w:rsidR="00000000" w:rsidRPr="00000000">
              <w:rPr>
                <w:b w:val="1"/>
                <w:rtl w:val="0"/>
              </w:rPr>
              <w:t xml:space="preserve">Deliverable 4 - </w:t>
            </w:r>
            <w:r w:rsidDel="00000000" w:rsidR="00000000" w:rsidRPr="00000000">
              <w:rPr>
                <w:b w:val="1"/>
                <w:rtl w:val="0"/>
              </w:rPr>
              <w:t xml:space="preserve">Forecasting Analysis of the impact of the EU's CBAM and other potential international carbon tariffs on the industrial sector decarbonization efforts in Indonesia</w:t>
            </w:r>
          </w:p>
          <w:p w:rsidR="00000000" w:rsidDel="00000000" w:rsidP="00000000" w:rsidRDefault="00000000" w:rsidRPr="00000000" w14:paraId="0000002E">
            <w:pPr>
              <w:rPr>
                <w:b w:val="1"/>
              </w:rPr>
            </w:pPr>
            <w:r w:rsidDel="00000000" w:rsidR="00000000" w:rsidRPr="00000000">
              <w:rPr>
                <w:rtl w:val="0"/>
              </w:rPr>
            </w:r>
          </w:p>
          <w:p w:rsidR="00000000" w:rsidDel="00000000" w:rsidP="00000000" w:rsidRDefault="00000000" w:rsidRPr="00000000" w14:paraId="0000002F">
            <w:pPr>
              <w:rPr>
                <w:b w:val="1"/>
              </w:rPr>
            </w:pPr>
            <w:r w:rsidDel="00000000" w:rsidR="00000000" w:rsidRPr="00000000">
              <w:rPr>
                <w:b w:val="1"/>
                <w:rtl w:val="0"/>
              </w:rPr>
              <w:t xml:space="preserve">Deliverable 5 - Strategic roadmap and decarbonisation business model to address international carbon tariff</w:t>
            </w:r>
          </w:p>
          <w:p w:rsidR="00000000" w:rsidDel="00000000" w:rsidP="00000000" w:rsidRDefault="00000000" w:rsidRPr="00000000" w14:paraId="00000030">
            <w:pPr>
              <w:rPr>
                <w:b w:val="1"/>
              </w:rPr>
            </w:pPr>
            <w:r w:rsidDel="00000000" w:rsidR="00000000" w:rsidRPr="00000000">
              <w:rPr>
                <w:rtl w:val="0"/>
              </w:rPr>
            </w:r>
          </w:p>
          <w:p w:rsidR="00000000" w:rsidDel="00000000" w:rsidP="00000000" w:rsidRDefault="00000000" w:rsidRPr="00000000" w14:paraId="00000031">
            <w:pPr>
              <w:rPr>
                <w:b w:val="1"/>
              </w:rPr>
            </w:pPr>
            <w:r w:rsidDel="00000000" w:rsidR="00000000" w:rsidRPr="00000000">
              <w:rPr>
                <w:b w:val="1"/>
                <w:rtl w:val="0"/>
              </w:rPr>
              <w:t xml:space="preserve">Deliverable 6 - Regulatory Landscape Assessment and Proposed Incentive and Disincentive mechanisms of Industrial Sector Decarbonization</w:t>
            </w:r>
          </w:p>
          <w:p w:rsidR="00000000" w:rsidDel="00000000" w:rsidP="00000000" w:rsidRDefault="00000000" w:rsidRPr="00000000" w14:paraId="00000032">
            <w:pPr>
              <w:rPr>
                <w:b w:val="1"/>
              </w:rPr>
            </w:pPr>
            <w:r w:rsidDel="00000000" w:rsidR="00000000" w:rsidRPr="00000000">
              <w:rPr>
                <w:rtl w:val="0"/>
              </w:rPr>
            </w:r>
          </w:p>
          <w:p w:rsidR="00000000" w:rsidDel="00000000" w:rsidP="00000000" w:rsidRDefault="00000000" w:rsidRPr="00000000" w14:paraId="00000033">
            <w:pPr>
              <w:rPr>
                <w:rFonts w:ascii="Open Sans" w:cs="Open Sans" w:eastAsia="Open Sans" w:hAnsi="Open Sans"/>
                <w:sz w:val="19"/>
                <w:szCs w:val="19"/>
              </w:rPr>
            </w:pPr>
            <w:r w:rsidDel="00000000" w:rsidR="00000000" w:rsidRPr="00000000">
              <w:rPr>
                <w:b w:val="1"/>
                <w:rtl w:val="0"/>
              </w:rPr>
              <w:t xml:space="preserve">Deliverable 7 - Guidelines for Implementation</w:t>
            </w:r>
            <w:r w:rsidDel="00000000" w:rsidR="00000000" w:rsidRPr="00000000">
              <w:rPr>
                <w:rtl w:val="0"/>
              </w:rPr>
            </w:r>
          </w:p>
          <w:p w:rsidR="00000000" w:rsidDel="00000000" w:rsidP="00000000" w:rsidRDefault="00000000" w:rsidRPr="00000000" w14:paraId="00000034">
            <w:pPr>
              <w:rPr>
                <w:b w:val="1"/>
              </w:rPr>
            </w:pPr>
            <w:r w:rsidDel="00000000" w:rsidR="00000000" w:rsidRPr="00000000">
              <w:rPr>
                <w:rtl w:val="0"/>
              </w:rPr>
            </w:r>
          </w:p>
        </w:tc>
        <w:tc>
          <w:tcPr>
            <w:vAlign w:val="center"/>
          </w:tcPr>
          <w:p w:rsidR="00000000" w:rsidDel="00000000" w:rsidP="00000000" w:rsidRDefault="00000000" w:rsidRPr="00000000" w14:paraId="00000035">
            <w:pPr>
              <w:jc w:val="center"/>
              <w:rPr/>
            </w:pPr>
            <w:r w:rsidDel="00000000" w:rsidR="00000000" w:rsidRPr="00000000">
              <w:rPr>
                <w:rtl w:val="0"/>
              </w:rPr>
              <w:t xml:space="preserve">25% lump sum component of the contract</w:t>
            </w:r>
          </w:p>
        </w:tc>
        <w:tc>
          <w:tcPr>
            <w:vAlign w:val="center"/>
          </w:tcPr>
          <w:p w:rsidR="00000000" w:rsidDel="00000000" w:rsidP="00000000" w:rsidRDefault="00000000" w:rsidRPr="00000000" w14:paraId="00000036">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8">
            <w:pPr>
              <w:widowControl w:val="0"/>
              <w:rPr>
                <w:b w:val="1"/>
              </w:rPr>
            </w:pPr>
            <w:r w:rsidDel="00000000" w:rsidR="00000000" w:rsidRPr="00000000">
              <w:rPr>
                <w:b w:val="1"/>
                <w:rtl w:val="0"/>
              </w:rPr>
              <w:t xml:space="preserve">Deliverable 8 - </w:t>
            </w:r>
            <w:r w:rsidDel="00000000" w:rsidR="00000000" w:rsidRPr="00000000">
              <w:rPr>
                <w:b w:val="1"/>
                <w:rtl w:val="0"/>
              </w:rPr>
              <w:t xml:space="preserve">Assessment of Capacity for GHG Emissions Measurement,Reporting, and Verification</w:t>
            </w:r>
          </w:p>
          <w:p w:rsidR="00000000" w:rsidDel="00000000" w:rsidP="00000000" w:rsidRDefault="00000000" w:rsidRPr="00000000" w14:paraId="00000039">
            <w:pPr>
              <w:widowControl w:val="0"/>
              <w:rPr>
                <w:b w:val="1"/>
              </w:rPr>
            </w:pPr>
            <w:r w:rsidDel="00000000" w:rsidR="00000000" w:rsidRPr="00000000">
              <w:rPr>
                <w:rtl w:val="0"/>
              </w:rPr>
            </w:r>
          </w:p>
        </w:tc>
        <w:tc>
          <w:tcPr>
            <w:vAlign w:val="center"/>
          </w:tcPr>
          <w:p w:rsidR="00000000" w:rsidDel="00000000" w:rsidP="00000000" w:rsidRDefault="00000000" w:rsidRPr="00000000" w14:paraId="0000003A">
            <w:pPr>
              <w:jc w:val="center"/>
              <w:rPr/>
            </w:pPr>
            <w:r w:rsidDel="00000000" w:rsidR="00000000" w:rsidRPr="00000000">
              <w:rPr>
                <w:rtl w:val="0"/>
              </w:rPr>
              <w:t xml:space="preserve">20% lump sum component of the contract</w:t>
            </w:r>
          </w:p>
        </w:tc>
        <w:tc>
          <w:tcPr>
            <w:vAlign w:val="center"/>
          </w:tcPr>
          <w:p w:rsidR="00000000" w:rsidDel="00000000" w:rsidP="00000000" w:rsidRDefault="00000000" w:rsidRPr="00000000" w14:paraId="0000003B">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D">
            <w:pPr>
              <w:rPr>
                <w:b w:val="1"/>
              </w:rPr>
            </w:pPr>
            <w:r w:rsidDel="00000000" w:rsidR="00000000" w:rsidRPr="00000000">
              <w:rPr>
                <w:b w:val="1"/>
                <w:rtl w:val="0"/>
              </w:rPr>
              <w:t xml:space="preserve">Deliverable 9 - </w:t>
            </w:r>
            <w:r w:rsidDel="00000000" w:rsidR="00000000" w:rsidRPr="00000000">
              <w:rPr>
                <w:b w:val="1"/>
                <w:rtl w:val="0"/>
              </w:rPr>
              <w:t xml:space="preserve">Enhancement of Indonesia's Green Industry Standard</w:t>
            </w:r>
            <w:r w:rsidDel="00000000" w:rsidR="00000000" w:rsidRPr="00000000">
              <w:rPr>
                <w:rtl w:val="0"/>
              </w:rPr>
            </w:r>
          </w:p>
        </w:tc>
        <w:tc>
          <w:tcPr>
            <w:vAlign w:val="center"/>
          </w:tcPr>
          <w:p w:rsidR="00000000" w:rsidDel="00000000" w:rsidP="00000000" w:rsidRDefault="00000000" w:rsidRPr="00000000" w14:paraId="0000003E">
            <w:pPr>
              <w:jc w:val="center"/>
              <w:rPr/>
            </w:pPr>
            <w:r w:rsidDel="00000000" w:rsidR="00000000" w:rsidRPr="00000000">
              <w:rPr>
                <w:rtl w:val="0"/>
              </w:rPr>
              <w:t xml:space="preserve">15% lump sum component of the contract</w:t>
            </w:r>
          </w:p>
        </w:tc>
        <w:tc>
          <w:tcPr>
            <w:vAlign w:val="center"/>
          </w:tcPr>
          <w:p w:rsidR="00000000" w:rsidDel="00000000" w:rsidP="00000000" w:rsidRDefault="00000000" w:rsidRPr="00000000" w14:paraId="0000003F">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1">
            <w:pPr>
              <w:rPr>
                <w:b w:val="1"/>
              </w:rPr>
            </w:pPr>
            <w:r w:rsidDel="00000000" w:rsidR="00000000" w:rsidRPr="00000000">
              <w:rPr>
                <w:b w:val="1"/>
                <w:rtl w:val="0"/>
              </w:rPr>
              <w:t xml:space="preserve">Deliverable 10 - Final report and academic manuscript for proposed new regulation</w:t>
            </w:r>
            <w:r w:rsidDel="00000000" w:rsidR="00000000" w:rsidRPr="00000000">
              <w:rPr>
                <w:rtl w:val="0"/>
              </w:rPr>
            </w:r>
          </w:p>
        </w:tc>
        <w:tc>
          <w:tcPr>
            <w:vAlign w:val="center"/>
          </w:tcPr>
          <w:p w:rsidR="00000000" w:rsidDel="00000000" w:rsidP="00000000" w:rsidRDefault="00000000" w:rsidRPr="00000000" w14:paraId="00000042">
            <w:pPr>
              <w:jc w:val="center"/>
              <w:rPr/>
            </w:pPr>
            <w:r w:rsidDel="00000000" w:rsidR="00000000" w:rsidRPr="00000000">
              <w:rPr>
                <w:rtl w:val="0"/>
              </w:rPr>
              <w:t xml:space="preserve">10% lump sum component of the contract</w:t>
            </w:r>
          </w:p>
        </w:tc>
        <w:tc>
          <w:tcPr>
            <w:vAlign w:val="center"/>
          </w:tcPr>
          <w:p w:rsidR="00000000" w:rsidDel="00000000" w:rsidP="00000000" w:rsidRDefault="00000000" w:rsidRPr="00000000" w14:paraId="00000043">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44">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7">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8">
            <w:pPr>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4B">
            <w:pPr>
              <w:jc w:val="center"/>
              <w:rPr>
                <w:b w:val="1"/>
                <w:highlight w:val="cyan"/>
              </w:rPr>
            </w:pPr>
            <w:r w:rsidDel="00000000" w:rsidR="00000000" w:rsidRPr="00000000">
              <w:rPr>
                <w:b w:val="1"/>
                <w:highlight w:val="cyan"/>
                <w:rtl w:val="0"/>
              </w:rPr>
              <w:t xml:space="preserve">[Insert total reimbursable ceiling cost]</w:t>
            </w:r>
          </w:p>
        </w:tc>
      </w:tr>
      <w:tr>
        <w:trPr>
          <w:cantSplit w:val="0"/>
          <w:tblHeader w:val="0"/>
        </w:trPr>
        <w:tc>
          <w:tcPr>
            <w:gridSpan w:val="3"/>
            <w:vAlign w:val="center"/>
          </w:tcPr>
          <w:p w:rsidR="00000000" w:rsidDel="00000000" w:rsidP="00000000" w:rsidRDefault="00000000" w:rsidRPr="00000000" w14:paraId="0000004C">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4F">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50">
      <w:pPr>
        <w:spacing w:before="7" w:line="220" w:lineRule="auto"/>
        <w:rPr>
          <w:highlight w:val="magenta"/>
        </w:rPr>
      </w:pPr>
      <w:r w:rsidDel="00000000" w:rsidR="00000000" w:rsidRPr="00000000">
        <w:rPr>
          <w:rtl w:val="0"/>
        </w:rPr>
      </w:r>
    </w:p>
    <w:p w:rsidR="00000000" w:rsidDel="00000000" w:rsidP="00000000" w:rsidRDefault="00000000" w:rsidRPr="00000000" w14:paraId="00000051">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2">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3">
      <w:pPr>
        <w:spacing w:before="7" w:line="220" w:lineRule="auto"/>
        <w:rPr>
          <w:highlight w:val="magenta"/>
        </w:rPr>
      </w:pPr>
      <w:r w:rsidDel="00000000" w:rsidR="00000000" w:rsidRPr="00000000">
        <w:rPr>
          <w:rtl w:val="0"/>
        </w:rPr>
      </w:r>
    </w:p>
    <w:p w:rsidR="00000000" w:rsidDel="00000000" w:rsidP="00000000" w:rsidRDefault="00000000" w:rsidRPr="00000000" w14:paraId="00000054">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55">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6">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7">
            <w:pPr>
              <w:ind w:right="-108"/>
              <w:jc w:val="center"/>
              <w:rPr>
                <w:b w:val="1"/>
              </w:rPr>
            </w:pPr>
            <w:r w:rsidDel="00000000" w:rsidR="00000000" w:rsidRPr="00000000">
              <w:rPr>
                <w:b w:val="1"/>
                <w:rtl w:val="0"/>
              </w:rPr>
              <w:t xml:space="preserve">Qty</w:t>
            </w:r>
          </w:p>
          <w:p w:rsidR="00000000" w:rsidDel="00000000" w:rsidP="00000000" w:rsidRDefault="00000000" w:rsidRPr="00000000" w14:paraId="00000058">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9">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A">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B">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C">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5D">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62">
            <w:pPr>
              <w:rPr/>
            </w:pPr>
            <w:r w:rsidDel="00000000" w:rsidR="00000000" w:rsidRPr="00000000">
              <w:rPr>
                <w:rtl w:val="0"/>
              </w:rPr>
              <w:t xml:space="preserve">1. Project Lead</w:t>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vAlign w:val="center"/>
          </w:tcPr>
          <w:p w:rsidR="00000000" w:rsidDel="00000000" w:rsidP="00000000" w:rsidRDefault="00000000" w:rsidRPr="00000000" w14:paraId="00000065">
            <w:pPr>
              <w:rPr/>
            </w:pPr>
            <w:r w:rsidDel="00000000" w:rsidR="00000000" w:rsidRPr="00000000">
              <w:rPr>
                <w:rtl w:val="0"/>
              </w:rPr>
            </w:r>
          </w:p>
        </w:tc>
        <w:tc>
          <w:tcPr/>
          <w:p w:rsidR="00000000" w:rsidDel="00000000" w:rsidP="00000000" w:rsidRDefault="00000000" w:rsidRPr="00000000" w14:paraId="00000066">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7">
            <w:pPr>
              <w:rPr/>
            </w:pPr>
            <w:r w:rsidDel="00000000" w:rsidR="00000000" w:rsidRPr="00000000">
              <w:rPr>
                <w:rtl w:val="0"/>
              </w:rPr>
              <w:t xml:space="preserve">2. </w:t>
            </w:r>
            <w:r w:rsidDel="00000000" w:rsidR="00000000" w:rsidRPr="00000000">
              <w:rPr>
                <w:rtl w:val="0"/>
              </w:rPr>
              <w:t xml:space="preserve">Economic Modeling Expert</w:t>
            </w:r>
            <w:r w:rsidDel="00000000" w:rsidR="00000000" w:rsidRPr="00000000">
              <w:rPr>
                <w:rtl w:val="0"/>
              </w:rPr>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vAlign w:val="center"/>
          </w:tcPr>
          <w:p w:rsidR="00000000" w:rsidDel="00000000" w:rsidP="00000000" w:rsidRDefault="00000000" w:rsidRPr="00000000" w14:paraId="0000006A">
            <w:pPr>
              <w:rPr/>
            </w:pPr>
            <w:r w:rsidDel="00000000" w:rsidR="00000000" w:rsidRPr="00000000">
              <w:rPr>
                <w:rtl w:val="0"/>
              </w:rPr>
            </w:r>
          </w:p>
        </w:tc>
        <w:tc>
          <w:tcPr/>
          <w:p w:rsidR="00000000" w:rsidDel="00000000" w:rsidP="00000000" w:rsidRDefault="00000000" w:rsidRPr="00000000" w14:paraId="0000006B">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C">
            <w:pPr>
              <w:rPr/>
            </w:pPr>
            <w:r w:rsidDel="00000000" w:rsidR="00000000" w:rsidRPr="00000000">
              <w:rPr>
                <w:rtl w:val="0"/>
              </w:rPr>
              <w:t xml:space="preserve">3. Regional Economic Analyst </w:t>
            </w: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vAlign w:val="center"/>
          </w:tcPr>
          <w:p w:rsidR="00000000" w:rsidDel="00000000" w:rsidP="00000000" w:rsidRDefault="00000000" w:rsidRPr="00000000" w14:paraId="0000006F">
            <w:pPr>
              <w:rPr/>
            </w:pPr>
            <w:r w:rsidDel="00000000" w:rsidR="00000000" w:rsidRPr="00000000">
              <w:rPr>
                <w:rtl w:val="0"/>
              </w:rPr>
            </w:r>
          </w:p>
        </w:tc>
        <w:tc>
          <w:tcPr/>
          <w:p w:rsidR="00000000" w:rsidDel="00000000" w:rsidP="00000000" w:rsidRDefault="00000000" w:rsidRPr="00000000" w14:paraId="00000070">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1">
            <w:pPr>
              <w:rPr/>
            </w:pPr>
            <w:r w:rsidDel="00000000" w:rsidR="00000000" w:rsidRPr="00000000">
              <w:rPr>
                <w:rtl w:val="0"/>
              </w:rPr>
              <w:t xml:space="preserve">4. Decarbonization Specialist </w:t>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vAlign w:val="center"/>
          </w:tcPr>
          <w:p w:rsidR="00000000" w:rsidDel="00000000" w:rsidP="00000000" w:rsidRDefault="00000000" w:rsidRPr="00000000" w14:paraId="00000074">
            <w:pPr>
              <w:rPr/>
            </w:pPr>
            <w:r w:rsidDel="00000000" w:rsidR="00000000" w:rsidRPr="00000000">
              <w:rPr>
                <w:rtl w:val="0"/>
              </w:rPr>
            </w:r>
          </w:p>
        </w:tc>
        <w:tc>
          <w:tcPr/>
          <w:p w:rsidR="00000000" w:rsidDel="00000000" w:rsidP="00000000" w:rsidRDefault="00000000" w:rsidRPr="00000000" w14:paraId="00000075">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6">
            <w:pPr>
              <w:rPr/>
            </w:pPr>
            <w:r w:rsidDel="00000000" w:rsidR="00000000" w:rsidRPr="00000000">
              <w:rPr>
                <w:rtl w:val="0"/>
              </w:rPr>
              <w:t xml:space="preserve">5. Fiscal Expert</w:t>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vAlign w:val="center"/>
          </w:tcPr>
          <w:p w:rsidR="00000000" w:rsidDel="00000000" w:rsidP="00000000" w:rsidRDefault="00000000" w:rsidRPr="00000000" w14:paraId="00000079">
            <w:pPr>
              <w:rPr/>
            </w:pPr>
            <w:r w:rsidDel="00000000" w:rsidR="00000000" w:rsidRPr="00000000">
              <w:rPr>
                <w:rtl w:val="0"/>
              </w:rPr>
            </w:r>
          </w:p>
        </w:tc>
        <w:tc>
          <w:tcPr/>
          <w:p w:rsidR="00000000" w:rsidDel="00000000" w:rsidP="00000000" w:rsidRDefault="00000000" w:rsidRPr="00000000" w14:paraId="0000007A">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B">
            <w:pPr>
              <w:rPr/>
            </w:pPr>
            <w:r w:rsidDel="00000000" w:rsidR="00000000" w:rsidRPr="00000000">
              <w:rPr>
                <w:rtl w:val="0"/>
              </w:rPr>
              <w:t xml:space="preserve">6</w:t>
            </w:r>
            <w:r w:rsidDel="00000000" w:rsidR="00000000" w:rsidRPr="00000000">
              <w:rPr>
                <w:rtl w:val="0"/>
              </w:rPr>
              <w:t xml:space="preserve">. Communication specialist</w:t>
            </w: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vAlign w:val="center"/>
          </w:tcPr>
          <w:p w:rsidR="00000000" w:rsidDel="00000000" w:rsidP="00000000" w:rsidRDefault="00000000" w:rsidRPr="00000000" w14:paraId="0000007E">
            <w:pPr>
              <w:rPr/>
            </w:pPr>
            <w:r w:rsidDel="00000000" w:rsidR="00000000" w:rsidRPr="00000000">
              <w:rPr>
                <w:rtl w:val="0"/>
              </w:rPr>
            </w:r>
          </w:p>
        </w:tc>
        <w:tc>
          <w:tcPr/>
          <w:p w:rsidR="00000000" w:rsidDel="00000000" w:rsidP="00000000" w:rsidRDefault="00000000" w:rsidRPr="00000000" w14:paraId="0000007F">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vAlign w:val="center"/>
          </w:tcPr>
          <w:p w:rsidR="00000000" w:rsidDel="00000000" w:rsidP="00000000" w:rsidRDefault="00000000" w:rsidRPr="00000000" w14:paraId="00000083">
            <w:pPr>
              <w:rPr/>
            </w:pPr>
            <w:r w:rsidDel="00000000" w:rsidR="00000000" w:rsidRPr="00000000">
              <w:rPr>
                <w:rtl w:val="0"/>
              </w:rPr>
            </w:r>
          </w:p>
        </w:tc>
        <w:tc>
          <w:tcPr/>
          <w:p w:rsidR="00000000" w:rsidDel="00000000" w:rsidP="00000000" w:rsidRDefault="00000000" w:rsidRPr="00000000" w14:paraId="0000008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5">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p w:rsidR="00000000" w:rsidDel="00000000" w:rsidP="00000000" w:rsidRDefault="00000000" w:rsidRPr="00000000" w14:paraId="000000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p w:rsidR="00000000" w:rsidDel="00000000" w:rsidP="00000000" w:rsidRDefault="00000000" w:rsidRPr="00000000" w14:paraId="0000008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vAlign w:val="center"/>
          </w:tcPr>
          <w:p w:rsidR="00000000" w:rsidDel="00000000" w:rsidP="00000000" w:rsidRDefault="00000000" w:rsidRPr="00000000" w14:paraId="00000092">
            <w:pPr>
              <w:rPr/>
            </w:pPr>
            <w:r w:rsidDel="00000000" w:rsidR="00000000" w:rsidRPr="00000000">
              <w:rPr>
                <w:rtl w:val="0"/>
              </w:rPr>
            </w:r>
          </w:p>
        </w:tc>
        <w:tc>
          <w:tcPr/>
          <w:p w:rsidR="00000000" w:rsidDel="00000000" w:rsidP="00000000" w:rsidRDefault="00000000" w:rsidRPr="00000000" w14:paraId="00000093">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4">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8">
            <w:pPr>
              <w:rPr>
                <w:b w:val="1"/>
              </w:rPr>
            </w:pPr>
            <w:r w:rsidDel="00000000" w:rsidR="00000000" w:rsidRPr="00000000">
              <w:rPr>
                <w:rtl w:val="0"/>
              </w:rPr>
            </w:r>
          </w:p>
        </w:tc>
      </w:tr>
    </w:tbl>
    <w:p w:rsidR="00000000" w:rsidDel="00000000" w:rsidP="00000000" w:rsidRDefault="00000000" w:rsidRPr="00000000" w14:paraId="00000099">
      <w:pPr>
        <w:jc w:val="both"/>
        <w:rPr>
          <w:b w:val="1"/>
          <w:color w:val="ff0000"/>
        </w:rPr>
      </w:pPr>
      <w:r w:rsidDel="00000000" w:rsidR="00000000" w:rsidRPr="00000000">
        <w:rPr>
          <w:rtl w:val="0"/>
        </w:rPr>
      </w:r>
    </w:p>
    <w:p w:rsidR="00000000" w:rsidDel="00000000" w:rsidP="00000000" w:rsidRDefault="00000000" w:rsidRPr="00000000" w14:paraId="0000009A">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B">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C">
            <w:pPr>
              <w:ind w:right="-108"/>
              <w:jc w:val="center"/>
              <w:rPr>
                <w:b w:val="1"/>
              </w:rPr>
            </w:pPr>
            <w:r w:rsidDel="00000000" w:rsidR="00000000" w:rsidRPr="00000000">
              <w:rPr>
                <w:b w:val="1"/>
                <w:rtl w:val="0"/>
              </w:rPr>
              <w:t xml:space="preserve">Qty</w:t>
            </w:r>
          </w:p>
          <w:p w:rsidR="00000000" w:rsidDel="00000000" w:rsidP="00000000" w:rsidRDefault="00000000" w:rsidRPr="00000000" w14:paraId="0000009D">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9E">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F">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A0">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A1">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A6">
            <w:pPr>
              <w:rPr>
                <w:b w:val="1"/>
              </w:rPr>
            </w:pPr>
            <w:r w:rsidDel="00000000" w:rsidR="00000000" w:rsidRPr="00000000">
              <w:rPr>
                <w:b w:val="1"/>
                <w:rtl w:val="0"/>
              </w:rPr>
              <w:t xml:space="preserve">Organization of consultation workshops under Deliverable 2</w:t>
            </w:r>
          </w:p>
          <w:p w:rsidR="00000000" w:rsidDel="00000000" w:rsidP="00000000" w:rsidRDefault="00000000" w:rsidRPr="00000000" w14:paraId="000000A7">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2 workshops</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AC">
            <w:pPr>
              <w:rPr/>
            </w:pPr>
            <w:r w:rsidDel="00000000" w:rsidR="00000000" w:rsidRPr="00000000">
              <w:rPr>
                <w:rtl w:val="0"/>
              </w:rPr>
              <w:t xml:space="preserve">Hotel/ meeting venue in Jabodetabek area, inclusive of coffee breaks and lunch for 30 offline participants</w:t>
            </w:r>
            <w:r w:rsidDel="00000000" w:rsidR="00000000" w:rsidRPr="00000000">
              <w:rPr>
                <w:rtl w:val="0"/>
              </w:rPr>
            </w:r>
          </w:p>
        </w:tc>
        <w:tc>
          <w:tcPr>
            <w:vAlign w:val="center"/>
          </w:tcPr>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2 half-days</w:t>
            </w:r>
          </w:p>
        </w:tc>
        <w:tc>
          <w:tcPr>
            <w:vAlign w:val="center"/>
          </w:tcPr>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C0">
            <w:pPr>
              <w:rPr>
                <w:b w:val="1"/>
              </w:rPr>
            </w:pPr>
            <w:r w:rsidDel="00000000" w:rsidR="00000000" w:rsidRPr="00000000">
              <w:rPr>
                <w:b w:val="1"/>
                <w:rtl w:val="0"/>
              </w:rPr>
              <w:t xml:space="preserve">Organization of consultation workshops under Deliverable 3</w:t>
            </w:r>
          </w:p>
          <w:p w:rsidR="00000000" w:rsidDel="00000000" w:rsidP="00000000" w:rsidRDefault="00000000" w:rsidRPr="00000000" w14:paraId="000000C1">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workshops</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C6">
            <w:pPr>
              <w:rPr/>
            </w:pPr>
            <w:r w:rsidDel="00000000" w:rsidR="00000000" w:rsidRPr="00000000">
              <w:rPr>
                <w:rtl w:val="0"/>
              </w:rPr>
              <w:t xml:space="preserve">H</w:t>
            </w:r>
            <w:r w:rsidDel="00000000" w:rsidR="00000000" w:rsidRPr="00000000">
              <w:rPr>
                <w:rtl w:val="0"/>
              </w:rPr>
              <w:t xml:space="preserve">otel/ meeting venue in Jabodetabek area, inclusive of coffee breaks and lunch for 30 offline participants</w:t>
            </w:r>
            <w:r w:rsidDel="00000000" w:rsidR="00000000" w:rsidRPr="00000000">
              <w:rPr>
                <w:rtl w:val="0"/>
              </w:rPr>
            </w:r>
          </w:p>
        </w:tc>
        <w:tc>
          <w:tcPr>
            <w:vAlign w:val="center"/>
          </w:tcPr>
          <w:p w:rsidR="00000000" w:rsidDel="00000000" w:rsidP="00000000" w:rsidRDefault="00000000" w:rsidRPr="00000000" w14:paraId="000000C7">
            <w:pPr>
              <w:jc w:val="center"/>
              <w:rPr/>
            </w:pPr>
            <w:r w:rsidDel="00000000" w:rsidR="00000000" w:rsidRPr="00000000">
              <w:rPr>
                <w:rtl w:val="0"/>
              </w:rPr>
              <w:t xml:space="preserve">2 half-days</w:t>
            </w:r>
          </w:p>
        </w:tc>
        <w:tc>
          <w:tcPr>
            <w:vAlign w:val="center"/>
          </w:tcPr>
          <w:p w:rsidR="00000000" w:rsidDel="00000000" w:rsidP="00000000" w:rsidRDefault="00000000" w:rsidRPr="00000000" w14:paraId="000000C8">
            <w:pPr>
              <w:rPr/>
            </w:pP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r>
          </w:p>
        </w:tc>
        <w:tc>
          <w:tcPr/>
          <w:p w:rsidR="00000000" w:rsidDel="00000000" w:rsidP="00000000" w:rsidRDefault="00000000" w:rsidRPr="00000000" w14:paraId="000000CA">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CB">
            <w:pPr>
              <w:ind w:left="0" w:firstLine="0"/>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p w:rsidR="00000000" w:rsidDel="00000000" w:rsidP="00000000" w:rsidRDefault="00000000" w:rsidRPr="00000000" w14:paraId="000000CF">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vAlign w:val="center"/>
          </w:tcPr>
          <w:p w:rsidR="00000000" w:rsidDel="00000000" w:rsidP="00000000" w:rsidRDefault="00000000" w:rsidRPr="00000000" w14:paraId="000000D3">
            <w:pPr>
              <w:rPr/>
            </w:pPr>
            <w:r w:rsidDel="00000000" w:rsidR="00000000" w:rsidRPr="00000000">
              <w:rPr>
                <w:rtl w:val="0"/>
              </w:rPr>
            </w:r>
          </w:p>
        </w:tc>
        <w:tc>
          <w:tcPr/>
          <w:p w:rsidR="00000000" w:rsidDel="00000000" w:rsidP="00000000" w:rsidRDefault="00000000" w:rsidRPr="00000000" w14:paraId="000000D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vAlign w:val="center"/>
          </w:tcPr>
          <w:p w:rsidR="00000000" w:rsidDel="00000000" w:rsidP="00000000" w:rsidRDefault="00000000" w:rsidRPr="00000000" w14:paraId="000000D8">
            <w:pPr>
              <w:rPr/>
            </w:pPr>
            <w:r w:rsidDel="00000000" w:rsidR="00000000" w:rsidRPr="00000000">
              <w:rPr>
                <w:rtl w:val="0"/>
              </w:rPr>
            </w:r>
          </w:p>
        </w:tc>
        <w:tc>
          <w:tcPr/>
          <w:p w:rsidR="00000000" w:rsidDel="00000000" w:rsidP="00000000" w:rsidRDefault="00000000" w:rsidRPr="00000000" w14:paraId="000000D9">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0DA">
            <w:pPr>
              <w:rPr>
                <w:b w:val="1"/>
              </w:rPr>
            </w:pPr>
            <w:r w:rsidDel="00000000" w:rsidR="00000000" w:rsidRPr="00000000">
              <w:rPr>
                <w:b w:val="1"/>
                <w:rtl w:val="0"/>
              </w:rPr>
              <w:t xml:space="preserve">Organization of consultation workshops under Deliverable 4</w:t>
            </w:r>
          </w:p>
          <w:p w:rsidR="00000000" w:rsidDel="00000000" w:rsidP="00000000" w:rsidRDefault="00000000" w:rsidRPr="00000000" w14:paraId="000000DB">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4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0E0">
            <w:pPr>
              <w:rPr/>
            </w:pPr>
            <w:r w:rsidDel="00000000" w:rsidR="00000000" w:rsidRPr="00000000">
              <w:rPr>
                <w:rtl w:val="0"/>
              </w:rPr>
              <w:t xml:space="preserve">Hotel/ meeting venue in Jabodetabek area, inclusive of coffee breaks and lunch for 30 offline participants</w:t>
            </w:r>
            <w:r w:rsidDel="00000000" w:rsidR="00000000" w:rsidRPr="00000000">
              <w:rPr>
                <w:rtl w:val="0"/>
              </w:rPr>
            </w:r>
          </w:p>
        </w:tc>
        <w:tc>
          <w:tcPr>
            <w:vAlign w:val="center"/>
          </w:tcPr>
          <w:p w:rsidR="00000000" w:rsidDel="00000000" w:rsidP="00000000" w:rsidRDefault="00000000" w:rsidRPr="00000000" w14:paraId="000000E1">
            <w:pPr>
              <w:jc w:val="center"/>
              <w:rPr/>
            </w:pPr>
            <w:r w:rsidDel="00000000" w:rsidR="00000000" w:rsidRPr="00000000">
              <w:rPr>
                <w:rtl w:val="0"/>
              </w:rPr>
              <w:t xml:space="preserve">0.5</w:t>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r>
          </w:p>
        </w:tc>
        <w:tc>
          <w:tcPr/>
          <w:p w:rsidR="00000000" w:rsidDel="00000000" w:rsidP="00000000" w:rsidRDefault="00000000" w:rsidRPr="00000000" w14:paraId="000000E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5">
            <w:pPr>
              <w:rPr/>
            </w:pP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r>
          </w:p>
        </w:tc>
        <w:tc>
          <w:tcPr/>
          <w:p w:rsidR="00000000" w:rsidDel="00000000" w:rsidP="00000000" w:rsidRDefault="00000000" w:rsidRPr="00000000" w14:paraId="000000E9">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A">
            <w:pPr>
              <w:rPr/>
            </w:pPr>
            <w:r w:rsidDel="00000000" w:rsidR="00000000" w:rsidRPr="00000000">
              <w:rPr>
                <w:rtl w:val="0"/>
              </w:rPr>
              <w:t xml:space="preserve">Other costs (if any)</w:t>
            </w:r>
          </w:p>
        </w:tc>
        <w:tc>
          <w:tcPr>
            <w:vAlign w:val="center"/>
          </w:tcPr>
          <w:p w:rsidR="00000000" w:rsidDel="00000000" w:rsidP="00000000" w:rsidRDefault="00000000" w:rsidRPr="00000000" w14:paraId="000000EB">
            <w:pPr>
              <w:rPr/>
            </w:pPr>
            <w:r w:rsidDel="00000000" w:rsidR="00000000" w:rsidRPr="00000000">
              <w:rPr>
                <w:rtl w:val="0"/>
              </w:rPr>
            </w:r>
          </w:p>
        </w:tc>
        <w:tc>
          <w:tcPr>
            <w:vAlign w:val="center"/>
          </w:tcPr>
          <w:p w:rsidR="00000000" w:rsidDel="00000000" w:rsidP="00000000" w:rsidRDefault="00000000" w:rsidRPr="00000000" w14:paraId="000000EC">
            <w:pPr>
              <w:rPr/>
            </w:pPr>
            <w:r w:rsidDel="00000000" w:rsidR="00000000" w:rsidRPr="00000000">
              <w:rPr>
                <w:rtl w:val="0"/>
              </w:rPr>
            </w:r>
          </w:p>
        </w:tc>
        <w:tc>
          <w:tcPr>
            <w:vAlign w:val="center"/>
          </w:tcPr>
          <w:p w:rsidR="00000000" w:rsidDel="00000000" w:rsidP="00000000" w:rsidRDefault="00000000" w:rsidRPr="00000000" w14:paraId="000000ED">
            <w:pPr>
              <w:rPr/>
            </w:pPr>
            <w:r w:rsidDel="00000000" w:rsidR="00000000" w:rsidRPr="00000000">
              <w:rPr>
                <w:rtl w:val="0"/>
              </w:rPr>
            </w:r>
          </w:p>
        </w:tc>
        <w:tc>
          <w:tcPr/>
          <w:p w:rsidR="00000000" w:rsidDel="00000000" w:rsidP="00000000" w:rsidRDefault="00000000" w:rsidRPr="00000000" w14:paraId="000000EE">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EF">
            <w:pPr>
              <w:rPr/>
            </w:pPr>
            <w:r w:rsidDel="00000000" w:rsidR="00000000" w:rsidRPr="00000000">
              <w:rPr>
                <w:rtl w:val="0"/>
              </w:rPr>
            </w:r>
          </w:p>
        </w:tc>
        <w:tc>
          <w:tcPr>
            <w:vAlign w:val="center"/>
          </w:tcPr>
          <w:p w:rsidR="00000000" w:rsidDel="00000000" w:rsidP="00000000" w:rsidRDefault="00000000" w:rsidRPr="00000000" w14:paraId="000000F0">
            <w:pPr>
              <w:rPr/>
            </w:pP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r>
          </w:p>
        </w:tc>
        <w:tc>
          <w:tcPr>
            <w:vAlign w:val="center"/>
          </w:tcPr>
          <w:p w:rsidR="00000000" w:rsidDel="00000000" w:rsidP="00000000" w:rsidRDefault="00000000" w:rsidRPr="00000000" w14:paraId="000000F2">
            <w:pPr>
              <w:rPr/>
            </w:pPr>
            <w:r w:rsidDel="00000000" w:rsidR="00000000" w:rsidRPr="00000000">
              <w:rPr>
                <w:rtl w:val="0"/>
              </w:rPr>
            </w:r>
          </w:p>
        </w:tc>
        <w:tc>
          <w:tcPr/>
          <w:p w:rsidR="00000000" w:rsidDel="00000000" w:rsidP="00000000" w:rsidRDefault="00000000" w:rsidRPr="00000000" w14:paraId="000000F3">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0F4">
            <w:pPr>
              <w:rPr>
                <w:b w:val="1"/>
              </w:rPr>
            </w:pPr>
            <w:r w:rsidDel="00000000" w:rsidR="00000000" w:rsidRPr="00000000">
              <w:rPr>
                <w:b w:val="1"/>
                <w:rtl w:val="0"/>
              </w:rPr>
              <w:t xml:space="preserve">Organization of consultation workshops under Deliverable 5</w:t>
            </w:r>
          </w:p>
          <w:p w:rsidR="00000000" w:rsidDel="00000000" w:rsidP="00000000" w:rsidRDefault="00000000" w:rsidRPr="00000000" w14:paraId="000000F5">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5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0FA">
            <w:pPr>
              <w:rPr/>
            </w:pPr>
            <w:r w:rsidDel="00000000" w:rsidR="00000000" w:rsidRPr="00000000">
              <w:rPr>
                <w:rtl w:val="0"/>
              </w:rPr>
              <w:t xml:space="preserve">Hotel/ meeting venue in Jabodetabek area, inclusive of coffee breaks and lunch for 30 offline participants</w:t>
            </w:r>
          </w:p>
        </w:tc>
        <w:tc>
          <w:tcPr>
            <w:vAlign w:val="center"/>
          </w:tcPr>
          <w:p w:rsidR="00000000" w:rsidDel="00000000" w:rsidP="00000000" w:rsidRDefault="00000000" w:rsidRPr="00000000" w14:paraId="000000FB">
            <w:pPr>
              <w:jc w:val="center"/>
              <w:rPr/>
            </w:pPr>
            <w:r w:rsidDel="00000000" w:rsidR="00000000" w:rsidRPr="00000000">
              <w:rPr>
                <w:rtl w:val="0"/>
              </w:rPr>
              <w:t xml:space="preserve">0.5</w:t>
            </w:r>
          </w:p>
        </w:tc>
        <w:tc>
          <w:tcPr>
            <w:vAlign w:val="center"/>
          </w:tcPr>
          <w:p w:rsidR="00000000" w:rsidDel="00000000" w:rsidP="00000000" w:rsidRDefault="00000000" w:rsidRPr="00000000" w14:paraId="000000FC">
            <w:pPr>
              <w:rPr/>
            </w:pPr>
            <w:r w:rsidDel="00000000" w:rsidR="00000000" w:rsidRPr="00000000">
              <w:rPr>
                <w:rtl w:val="0"/>
              </w:rPr>
            </w:r>
          </w:p>
        </w:tc>
        <w:tc>
          <w:tcPr>
            <w:vAlign w:val="center"/>
          </w:tcPr>
          <w:p w:rsidR="00000000" w:rsidDel="00000000" w:rsidP="00000000" w:rsidRDefault="00000000" w:rsidRPr="00000000" w14:paraId="000000FD">
            <w:pPr>
              <w:rPr/>
            </w:pPr>
            <w:r w:rsidDel="00000000" w:rsidR="00000000" w:rsidRPr="00000000">
              <w:rPr>
                <w:rtl w:val="0"/>
              </w:rPr>
            </w:r>
          </w:p>
        </w:tc>
        <w:tc>
          <w:tcPr/>
          <w:p w:rsidR="00000000" w:rsidDel="00000000" w:rsidP="00000000" w:rsidRDefault="00000000" w:rsidRPr="00000000" w14:paraId="000000FE">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FF">
            <w:pPr>
              <w:rPr/>
            </w:pPr>
            <w:r w:rsidDel="00000000" w:rsidR="00000000" w:rsidRPr="00000000">
              <w:rPr>
                <w:rtl w:val="0"/>
              </w:rPr>
            </w:r>
          </w:p>
        </w:tc>
        <w:tc>
          <w:tcPr>
            <w:vAlign w:val="center"/>
          </w:tcPr>
          <w:p w:rsidR="00000000" w:rsidDel="00000000" w:rsidP="00000000" w:rsidRDefault="00000000" w:rsidRPr="00000000" w14:paraId="00000100">
            <w:pPr>
              <w:rPr/>
            </w:pPr>
            <w:r w:rsidDel="00000000" w:rsidR="00000000" w:rsidRPr="00000000">
              <w:rPr>
                <w:rtl w:val="0"/>
              </w:rPr>
            </w:r>
          </w:p>
        </w:tc>
        <w:tc>
          <w:tcPr>
            <w:vAlign w:val="center"/>
          </w:tcPr>
          <w:p w:rsidR="00000000" w:rsidDel="00000000" w:rsidP="00000000" w:rsidRDefault="00000000" w:rsidRPr="00000000" w14:paraId="00000101">
            <w:pPr>
              <w:rPr/>
            </w:pP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r>
          </w:p>
        </w:tc>
        <w:tc>
          <w:tcPr/>
          <w:p w:rsidR="00000000" w:rsidDel="00000000" w:rsidP="00000000" w:rsidRDefault="00000000" w:rsidRPr="00000000" w14:paraId="00000103">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04">
            <w:pPr>
              <w:rPr/>
            </w:pPr>
            <w:r w:rsidDel="00000000" w:rsidR="00000000" w:rsidRPr="00000000">
              <w:rPr>
                <w:rtl w:val="0"/>
              </w:rPr>
              <w:t xml:space="preserve">Other costs (if any)</w:t>
            </w:r>
          </w:p>
        </w:tc>
        <w:tc>
          <w:tcPr>
            <w:vAlign w:val="center"/>
          </w:tcPr>
          <w:p w:rsidR="00000000" w:rsidDel="00000000" w:rsidP="00000000" w:rsidRDefault="00000000" w:rsidRPr="00000000" w14:paraId="00000105">
            <w:pPr>
              <w:rPr/>
            </w:pPr>
            <w:r w:rsidDel="00000000" w:rsidR="00000000" w:rsidRPr="00000000">
              <w:rPr>
                <w:rtl w:val="0"/>
              </w:rPr>
            </w:r>
          </w:p>
        </w:tc>
        <w:tc>
          <w:tcPr>
            <w:vAlign w:val="center"/>
          </w:tcPr>
          <w:p w:rsidR="00000000" w:rsidDel="00000000" w:rsidP="00000000" w:rsidRDefault="00000000" w:rsidRPr="00000000" w14:paraId="00000106">
            <w:pPr>
              <w:rPr/>
            </w:pPr>
            <w:r w:rsidDel="00000000" w:rsidR="00000000" w:rsidRPr="00000000">
              <w:rPr>
                <w:rtl w:val="0"/>
              </w:rPr>
            </w:r>
          </w:p>
        </w:tc>
        <w:tc>
          <w:tcPr>
            <w:vAlign w:val="center"/>
          </w:tcPr>
          <w:p w:rsidR="00000000" w:rsidDel="00000000" w:rsidP="00000000" w:rsidRDefault="00000000" w:rsidRPr="00000000" w14:paraId="00000107">
            <w:pPr>
              <w:rPr/>
            </w:pPr>
            <w:r w:rsidDel="00000000" w:rsidR="00000000" w:rsidRPr="00000000">
              <w:rPr>
                <w:rtl w:val="0"/>
              </w:rPr>
            </w:r>
          </w:p>
        </w:tc>
        <w:tc>
          <w:tcPr/>
          <w:p w:rsidR="00000000" w:rsidDel="00000000" w:rsidP="00000000" w:rsidRDefault="00000000" w:rsidRPr="00000000" w14:paraId="00000108">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09">
            <w:pPr>
              <w:rPr/>
            </w:pPr>
            <w:r w:rsidDel="00000000" w:rsidR="00000000" w:rsidRPr="00000000">
              <w:rPr>
                <w:rtl w:val="0"/>
              </w:rPr>
            </w:r>
          </w:p>
        </w:tc>
        <w:tc>
          <w:tcPr>
            <w:vAlign w:val="center"/>
          </w:tcPr>
          <w:p w:rsidR="00000000" w:rsidDel="00000000" w:rsidP="00000000" w:rsidRDefault="00000000" w:rsidRPr="00000000" w14:paraId="0000010A">
            <w:pPr>
              <w:rPr/>
            </w:pPr>
            <w:r w:rsidDel="00000000" w:rsidR="00000000" w:rsidRPr="00000000">
              <w:rPr>
                <w:rtl w:val="0"/>
              </w:rPr>
            </w:r>
          </w:p>
        </w:tc>
        <w:tc>
          <w:tcPr>
            <w:vAlign w:val="center"/>
          </w:tcPr>
          <w:p w:rsidR="00000000" w:rsidDel="00000000" w:rsidP="00000000" w:rsidRDefault="00000000" w:rsidRPr="00000000" w14:paraId="0000010B">
            <w:pPr>
              <w:rPr/>
            </w:pPr>
            <w:r w:rsidDel="00000000" w:rsidR="00000000" w:rsidRPr="00000000">
              <w:rPr>
                <w:rtl w:val="0"/>
              </w:rPr>
            </w:r>
          </w:p>
        </w:tc>
        <w:tc>
          <w:tcPr>
            <w:vAlign w:val="center"/>
          </w:tcPr>
          <w:p w:rsidR="00000000" w:rsidDel="00000000" w:rsidP="00000000" w:rsidRDefault="00000000" w:rsidRPr="00000000" w14:paraId="0000010C">
            <w:pPr>
              <w:rPr/>
            </w:pPr>
            <w:r w:rsidDel="00000000" w:rsidR="00000000" w:rsidRPr="00000000">
              <w:rPr>
                <w:rtl w:val="0"/>
              </w:rPr>
            </w:r>
          </w:p>
        </w:tc>
        <w:tc>
          <w:tcPr/>
          <w:p w:rsidR="00000000" w:rsidDel="00000000" w:rsidP="00000000" w:rsidRDefault="00000000" w:rsidRPr="00000000" w14:paraId="0000010D">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10E">
            <w:pPr>
              <w:rPr>
                <w:b w:val="1"/>
              </w:rPr>
            </w:pPr>
            <w:r w:rsidDel="00000000" w:rsidR="00000000" w:rsidRPr="00000000">
              <w:rPr>
                <w:b w:val="1"/>
                <w:rtl w:val="0"/>
              </w:rPr>
              <w:t xml:space="preserve">Organization of consultation workshops under Deliverable 6</w:t>
            </w:r>
          </w:p>
          <w:p w:rsidR="00000000" w:rsidDel="00000000" w:rsidP="00000000" w:rsidRDefault="00000000" w:rsidRPr="00000000" w14:paraId="0000010F">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114">
            <w:pPr>
              <w:rPr/>
            </w:pPr>
            <w:r w:rsidDel="00000000" w:rsidR="00000000" w:rsidRPr="00000000">
              <w:rPr>
                <w:rtl w:val="0"/>
              </w:rPr>
              <w:t xml:space="preserve">Hotel/ meeting venue in Jabodetabek area, inclusive of coffee breaks and lunch for 30 offline participants</w:t>
            </w:r>
            <w:r w:rsidDel="00000000" w:rsidR="00000000" w:rsidRPr="00000000">
              <w:rPr>
                <w:rtl w:val="0"/>
              </w:rPr>
            </w:r>
          </w:p>
        </w:tc>
        <w:tc>
          <w:tcPr>
            <w:vAlign w:val="center"/>
          </w:tcPr>
          <w:p w:rsidR="00000000" w:rsidDel="00000000" w:rsidP="00000000" w:rsidRDefault="00000000" w:rsidRPr="00000000" w14:paraId="00000115">
            <w:pPr>
              <w:jc w:val="center"/>
              <w:rPr/>
            </w:pPr>
            <w:r w:rsidDel="00000000" w:rsidR="00000000" w:rsidRPr="00000000">
              <w:rPr>
                <w:rtl w:val="0"/>
              </w:rPr>
              <w:t xml:space="preserve">2</w:t>
            </w:r>
          </w:p>
        </w:tc>
        <w:tc>
          <w:tcPr>
            <w:vAlign w:val="center"/>
          </w:tcPr>
          <w:p w:rsidR="00000000" w:rsidDel="00000000" w:rsidP="00000000" w:rsidRDefault="00000000" w:rsidRPr="00000000" w14:paraId="00000116">
            <w:pPr>
              <w:rPr/>
            </w:pPr>
            <w:r w:rsidDel="00000000" w:rsidR="00000000" w:rsidRPr="00000000">
              <w:rPr>
                <w:rtl w:val="0"/>
              </w:rPr>
            </w:r>
          </w:p>
        </w:tc>
        <w:tc>
          <w:tcPr>
            <w:vAlign w:val="center"/>
          </w:tcPr>
          <w:p w:rsidR="00000000" w:rsidDel="00000000" w:rsidP="00000000" w:rsidRDefault="00000000" w:rsidRPr="00000000" w14:paraId="00000117">
            <w:pPr>
              <w:rPr/>
            </w:pPr>
            <w:r w:rsidDel="00000000" w:rsidR="00000000" w:rsidRPr="00000000">
              <w:rPr>
                <w:rtl w:val="0"/>
              </w:rPr>
            </w:r>
          </w:p>
        </w:tc>
        <w:tc>
          <w:tcPr/>
          <w:p w:rsidR="00000000" w:rsidDel="00000000" w:rsidP="00000000" w:rsidRDefault="00000000" w:rsidRPr="00000000" w14:paraId="00000118">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19">
            <w:pPr>
              <w:rPr/>
            </w:pPr>
            <w:r w:rsidDel="00000000" w:rsidR="00000000" w:rsidRPr="00000000">
              <w:rPr>
                <w:rtl w:val="0"/>
              </w:rPr>
            </w:r>
          </w:p>
        </w:tc>
        <w:tc>
          <w:tcPr>
            <w:vAlign w:val="center"/>
          </w:tcPr>
          <w:p w:rsidR="00000000" w:rsidDel="00000000" w:rsidP="00000000" w:rsidRDefault="00000000" w:rsidRPr="00000000" w14:paraId="0000011A">
            <w:pPr>
              <w:rPr/>
            </w:pPr>
            <w:r w:rsidDel="00000000" w:rsidR="00000000" w:rsidRPr="00000000">
              <w:rPr>
                <w:rtl w:val="0"/>
              </w:rPr>
            </w:r>
          </w:p>
        </w:tc>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r>
          </w:p>
        </w:tc>
        <w:tc>
          <w:tcPr/>
          <w:p w:rsidR="00000000" w:rsidDel="00000000" w:rsidP="00000000" w:rsidRDefault="00000000" w:rsidRPr="00000000" w14:paraId="0000011D">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1E">
            <w:pPr>
              <w:rPr/>
            </w:pPr>
            <w:r w:rsidDel="00000000" w:rsidR="00000000" w:rsidRPr="00000000">
              <w:rPr>
                <w:rtl w:val="0"/>
              </w:rPr>
              <w:t xml:space="preserve">Other costs (if any)</w:t>
            </w:r>
          </w:p>
        </w:tc>
        <w:tc>
          <w:tcPr>
            <w:vAlign w:val="center"/>
          </w:tcPr>
          <w:p w:rsidR="00000000" w:rsidDel="00000000" w:rsidP="00000000" w:rsidRDefault="00000000" w:rsidRPr="00000000" w14:paraId="0000011F">
            <w:pPr>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p w:rsidR="00000000" w:rsidDel="00000000" w:rsidP="00000000" w:rsidRDefault="00000000" w:rsidRPr="00000000" w14:paraId="00000122">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23">
            <w:pPr>
              <w:rPr/>
            </w:pPr>
            <w:r w:rsidDel="00000000" w:rsidR="00000000" w:rsidRPr="00000000">
              <w:rPr>
                <w:rtl w:val="0"/>
              </w:rPr>
            </w:r>
          </w:p>
        </w:tc>
        <w:tc>
          <w:tcPr>
            <w:vAlign w:val="center"/>
          </w:tcPr>
          <w:p w:rsidR="00000000" w:rsidDel="00000000" w:rsidP="00000000" w:rsidRDefault="00000000" w:rsidRPr="00000000" w14:paraId="00000124">
            <w:pPr>
              <w:rPr/>
            </w:pPr>
            <w:r w:rsidDel="00000000" w:rsidR="00000000" w:rsidRPr="00000000">
              <w:rPr>
                <w:rtl w:val="0"/>
              </w:rPr>
            </w:r>
          </w:p>
        </w:tc>
        <w:tc>
          <w:tcPr>
            <w:vAlign w:val="center"/>
          </w:tcPr>
          <w:p w:rsidR="00000000" w:rsidDel="00000000" w:rsidP="00000000" w:rsidRDefault="00000000" w:rsidRPr="00000000" w14:paraId="00000125">
            <w:pPr>
              <w:rPr/>
            </w:pPr>
            <w:r w:rsidDel="00000000" w:rsidR="00000000" w:rsidRPr="00000000">
              <w:rPr>
                <w:rtl w:val="0"/>
              </w:rPr>
            </w:r>
          </w:p>
        </w:tc>
        <w:tc>
          <w:tcPr>
            <w:vAlign w:val="center"/>
          </w:tcPr>
          <w:p w:rsidR="00000000" w:rsidDel="00000000" w:rsidP="00000000" w:rsidRDefault="00000000" w:rsidRPr="00000000" w14:paraId="00000126">
            <w:pPr>
              <w:rPr/>
            </w:pPr>
            <w:r w:rsidDel="00000000" w:rsidR="00000000" w:rsidRPr="00000000">
              <w:rPr>
                <w:rtl w:val="0"/>
              </w:rPr>
            </w:r>
          </w:p>
        </w:tc>
        <w:tc>
          <w:tcPr/>
          <w:p w:rsidR="00000000" w:rsidDel="00000000" w:rsidP="00000000" w:rsidRDefault="00000000" w:rsidRPr="00000000" w14:paraId="00000127">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128">
            <w:pPr>
              <w:rPr>
                <w:b w:val="1"/>
              </w:rPr>
            </w:pPr>
            <w:r w:rsidDel="00000000" w:rsidR="00000000" w:rsidRPr="00000000">
              <w:rPr>
                <w:b w:val="1"/>
                <w:rtl w:val="0"/>
              </w:rPr>
              <w:t xml:space="preserve">Organization of capacity building workshops under Deliverable 8</w:t>
            </w:r>
          </w:p>
          <w:p w:rsidR="00000000" w:rsidDel="00000000" w:rsidP="00000000" w:rsidRDefault="00000000" w:rsidRPr="00000000" w14:paraId="00000129">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8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12E">
            <w:pPr>
              <w:rPr/>
            </w:pPr>
            <w:r w:rsidDel="00000000" w:rsidR="00000000" w:rsidRPr="00000000">
              <w:rPr>
                <w:rtl w:val="0"/>
              </w:rPr>
              <w:t xml:space="preserve">Hotel/ meeting venue in Jabodetabek area, inclusive of coffee breaks and lunch for 50 offline participants</w:t>
            </w:r>
            <w:r w:rsidDel="00000000" w:rsidR="00000000" w:rsidRPr="00000000">
              <w:rPr>
                <w:rtl w:val="0"/>
              </w:rPr>
            </w:r>
          </w:p>
        </w:tc>
        <w:tc>
          <w:tcPr>
            <w:vAlign w:val="center"/>
          </w:tcPr>
          <w:p w:rsidR="00000000" w:rsidDel="00000000" w:rsidP="00000000" w:rsidRDefault="00000000" w:rsidRPr="00000000" w14:paraId="0000012F">
            <w:pPr>
              <w:jc w:val="center"/>
              <w:rPr/>
            </w:pPr>
            <w:r w:rsidDel="00000000" w:rsidR="00000000" w:rsidRPr="00000000">
              <w:rPr>
                <w:rtl w:val="0"/>
              </w:rPr>
              <w:t xml:space="preserve">6</w:t>
            </w:r>
          </w:p>
        </w:tc>
        <w:tc>
          <w:tcPr>
            <w:vAlign w:val="center"/>
          </w:tcPr>
          <w:p w:rsidR="00000000" w:rsidDel="00000000" w:rsidP="00000000" w:rsidRDefault="00000000" w:rsidRPr="00000000" w14:paraId="00000130">
            <w:pPr>
              <w:rPr/>
            </w:pPr>
            <w:r w:rsidDel="00000000" w:rsidR="00000000" w:rsidRPr="00000000">
              <w:rPr>
                <w:rtl w:val="0"/>
              </w:rPr>
            </w:r>
          </w:p>
        </w:tc>
        <w:tc>
          <w:tcPr>
            <w:vAlign w:val="center"/>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33">
            <w:pPr>
              <w:rPr/>
            </w:pPr>
            <w:r w:rsidDel="00000000" w:rsidR="00000000" w:rsidRPr="00000000">
              <w:rPr>
                <w:rtl w:val="0"/>
              </w:rPr>
            </w:r>
          </w:p>
        </w:tc>
        <w:tc>
          <w:tcPr>
            <w:vAlign w:val="center"/>
          </w:tcPr>
          <w:p w:rsidR="00000000" w:rsidDel="00000000" w:rsidP="00000000" w:rsidRDefault="00000000" w:rsidRPr="00000000" w14:paraId="00000134">
            <w:pPr>
              <w:rPr/>
            </w:pPr>
            <w:r w:rsidDel="00000000" w:rsidR="00000000" w:rsidRPr="00000000">
              <w:rPr>
                <w:rtl w:val="0"/>
              </w:rPr>
            </w:r>
          </w:p>
        </w:tc>
        <w:tc>
          <w:tcPr>
            <w:vAlign w:val="center"/>
          </w:tcPr>
          <w:p w:rsidR="00000000" w:rsidDel="00000000" w:rsidP="00000000" w:rsidRDefault="00000000" w:rsidRPr="00000000" w14:paraId="00000135">
            <w:pPr>
              <w:rPr/>
            </w:pPr>
            <w:r w:rsidDel="00000000" w:rsidR="00000000" w:rsidRPr="00000000">
              <w:rPr>
                <w:rtl w:val="0"/>
              </w:rPr>
            </w:r>
          </w:p>
        </w:tc>
        <w:tc>
          <w:tcPr>
            <w:vAlign w:val="center"/>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38">
            <w:pPr>
              <w:rPr/>
            </w:pPr>
            <w:r w:rsidDel="00000000" w:rsidR="00000000" w:rsidRPr="00000000">
              <w:rPr>
                <w:rtl w:val="0"/>
              </w:rPr>
              <w:t xml:space="preserve">Other costs (if any)</w:t>
            </w:r>
          </w:p>
        </w:tc>
        <w:tc>
          <w:tcPr>
            <w:vAlign w:val="center"/>
          </w:tcPr>
          <w:p w:rsidR="00000000" w:rsidDel="00000000" w:rsidP="00000000" w:rsidRDefault="00000000" w:rsidRPr="00000000" w14:paraId="00000139">
            <w:pPr>
              <w:rPr/>
            </w:pPr>
            <w:r w:rsidDel="00000000" w:rsidR="00000000" w:rsidRPr="00000000">
              <w:rPr>
                <w:rtl w:val="0"/>
              </w:rPr>
            </w:r>
          </w:p>
        </w:tc>
        <w:tc>
          <w:tcPr>
            <w:vAlign w:val="center"/>
          </w:tcPr>
          <w:p w:rsidR="00000000" w:rsidDel="00000000" w:rsidP="00000000" w:rsidRDefault="00000000" w:rsidRPr="00000000" w14:paraId="0000013A">
            <w:pPr>
              <w:rPr/>
            </w:pPr>
            <w:r w:rsidDel="00000000" w:rsidR="00000000" w:rsidRPr="00000000">
              <w:rPr>
                <w:rtl w:val="0"/>
              </w:rPr>
            </w:r>
          </w:p>
        </w:tc>
        <w:tc>
          <w:tcPr>
            <w:vAlign w:val="center"/>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3D">
            <w:pPr>
              <w:rPr/>
            </w:pPr>
            <w:r w:rsidDel="00000000" w:rsidR="00000000" w:rsidRPr="00000000">
              <w:rPr>
                <w:rtl w:val="0"/>
              </w:rPr>
            </w:r>
          </w:p>
        </w:tc>
        <w:tc>
          <w:tcPr>
            <w:vAlign w:val="center"/>
          </w:tcPr>
          <w:p w:rsidR="00000000" w:rsidDel="00000000" w:rsidP="00000000" w:rsidRDefault="00000000" w:rsidRPr="00000000" w14:paraId="0000013E">
            <w:pPr>
              <w:rPr/>
            </w:pPr>
            <w:r w:rsidDel="00000000" w:rsidR="00000000" w:rsidRPr="00000000">
              <w:rPr>
                <w:rtl w:val="0"/>
              </w:rPr>
            </w:r>
          </w:p>
        </w:tc>
        <w:tc>
          <w:tcPr>
            <w:vAlign w:val="center"/>
          </w:tcPr>
          <w:p w:rsidR="00000000" w:rsidDel="00000000" w:rsidP="00000000" w:rsidRDefault="00000000" w:rsidRPr="00000000" w14:paraId="0000013F">
            <w:pPr>
              <w:rPr/>
            </w:pPr>
            <w:r w:rsidDel="00000000" w:rsidR="00000000" w:rsidRPr="00000000">
              <w:rPr>
                <w:rtl w:val="0"/>
              </w:rPr>
            </w:r>
          </w:p>
        </w:tc>
        <w:tc>
          <w:tcPr>
            <w:vAlign w:val="center"/>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142">
            <w:pPr>
              <w:rPr>
                <w:b w:val="1"/>
              </w:rPr>
            </w:pPr>
            <w:r w:rsidDel="00000000" w:rsidR="00000000" w:rsidRPr="00000000">
              <w:rPr>
                <w:b w:val="1"/>
                <w:rtl w:val="0"/>
              </w:rPr>
              <w:t xml:space="preserve">Organization of workshops under Deliverable 9</w:t>
            </w:r>
          </w:p>
          <w:p w:rsidR="00000000" w:rsidDel="00000000" w:rsidP="00000000" w:rsidRDefault="00000000" w:rsidRPr="00000000" w14:paraId="00000143">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9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148">
            <w:pPr>
              <w:rPr/>
            </w:pPr>
            <w:r w:rsidDel="00000000" w:rsidR="00000000" w:rsidRPr="00000000">
              <w:rPr>
                <w:rtl w:val="0"/>
              </w:rPr>
              <w:t xml:space="preserve">Hotel/ meeting venue in Jabodetabek area, inclusive of coffee breaks and lunch for 50 offline participants</w:t>
            </w:r>
            <w:r w:rsidDel="00000000" w:rsidR="00000000" w:rsidRPr="00000000">
              <w:rPr>
                <w:rtl w:val="0"/>
              </w:rPr>
            </w:r>
          </w:p>
        </w:tc>
        <w:tc>
          <w:tcPr>
            <w:vAlign w:val="center"/>
          </w:tcPr>
          <w:p w:rsidR="00000000" w:rsidDel="00000000" w:rsidP="00000000" w:rsidRDefault="00000000" w:rsidRPr="00000000" w14:paraId="00000149">
            <w:pPr>
              <w:jc w:val="center"/>
              <w:rPr/>
            </w:pPr>
            <w:r w:rsidDel="00000000" w:rsidR="00000000" w:rsidRPr="00000000">
              <w:rPr>
                <w:rtl w:val="0"/>
              </w:rPr>
              <w:t xml:space="preserve">3</w:t>
            </w:r>
          </w:p>
        </w:tc>
        <w:tc>
          <w:tcPr>
            <w:vAlign w:val="center"/>
          </w:tcPr>
          <w:p w:rsidR="00000000" w:rsidDel="00000000" w:rsidP="00000000" w:rsidRDefault="00000000" w:rsidRPr="00000000" w14:paraId="0000014A">
            <w:pPr>
              <w:rPr/>
            </w:pPr>
            <w:r w:rsidDel="00000000" w:rsidR="00000000" w:rsidRPr="00000000">
              <w:rPr>
                <w:rtl w:val="0"/>
              </w:rPr>
            </w:r>
          </w:p>
        </w:tc>
        <w:tc>
          <w:tcPr>
            <w:vAlign w:val="center"/>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4D">
            <w:pPr>
              <w:rPr/>
            </w:pPr>
            <w:r w:rsidDel="00000000" w:rsidR="00000000" w:rsidRPr="00000000">
              <w:rPr>
                <w:rtl w:val="0"/>
              </w:rPr>
            </w:r>
          </w:p>
        </w:tc>
        <w:tc>
          <w:tcPr>
            <w:vAlign w:val="center"/>
          </w:tcPr>
          <w:p w:rsidR="00000000" w:rsidDel="00000000" w:rsidP="00000000" w:rsidRDefault="00000000" w:rsidRPr="00000000" w14:paraId="0000014E">
            <w:pPr>
              <w:rPr/>
            </w:pPr>
            <w:r w:rsidDel="00000000" w:rsidR="00000000" w:rsidRPr="00000000">
              <w:rPr>
                <w:rtl w:val="0"/>
              </w:rPr>
            </w:r>
          </w:p>
        </w:tc>
        <w:tc>
          <w:tcPr>
            <w:vAlign w:val="center"/>
          </w:tcPr>
          <w:p w:rsidR="00000000" w:rsidDel="00000000" w:rsidP="00000000" w:rsidRDefault="00000000" w:rsidRPr="00000000" w14:paraId="0000014F">
            <w:pPr>
              <w:rPr/>
            </w:pPr>
            <w:r w:rsidDel="00000000" w:rsidR="00000000" w:rsidRPr="00000000">
              <w:rPr>
                <w:rtl w:val="0"/>
              </w:rPr>
            </w:r>
          </w:p>
        </w:tc>
        <w:tc>
          <w:tcPr>
            <w:vAlign w:val="center"/>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52">
            <w:pPr>
              <w:rPr/>
            </w:pPr>
            <w:r w:rsidDel="00000000" w:rsidR="00000000" w:rsidRPr="00000000">
              <w:rPr>
                <w:rtl w:val="0"/>
              </w:rPr>
              <w:t xml:space="preserve">Other costs (if any)</w:t>
            </w:r>
          </w:p>
        </w:tc>
        <w:tc>
          <w:tcPr>
            <w:vAlign w:val="center"/>
          </w:tcPr>
          <w:p w:rsidR="00000000" w:rsidDel="00000000" w:rsidP="00000000" w:rsidRDefault="00000000" w:rsidRPr="00000000" w14:paraId="00000153">
            <w:pPr>
              <w:rPr/>
            </w:pPr>
            <w:r w:rsidDel="00000000" w:rsidR="00000000" w:rsidRPr="00000000">
              <w:rPr>
                <w:rtl w:val="0"/>
              </w:rPr>
            </w:r>
          </w:p>
        </w:tc>
        <w:tc>
          <w:tcPr>
            <w:vAlign w:val="center"/>
          </w:tcPr>
          <w:p w:rsidR="00000000" w:rsidDel="00000000" w:rsidP="00000000" w:rsidRDefault="00000000" w:rsidRPr="00000000" w14:paraId="00000154">
            <w:pPr>
              <w:rPr/>
            </w:pPr>
            <w:r w:rsidDel="00000000" w:rsidR="00000000" w:rsidRPr="00000000">
              <w:rPr>
                <w:rtl w:val="0"/>
              </w:rPr>
            </w:r>
          </w:p>
        </w:tc>
        <w:tc>
          <w:tcPr>
            <w:vAlign w:val="center"/>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57">
            <w:pPr>
              <w:rPr/>
            </w:pPr>
            <w:r w:rsidDel="00000000" w:rsidR="00000000" w:rsidRPr="00000000">
              <w:rPr>
                <w:rtl w:val="0"/>
              </w:rPr>
            </w:r>
          </w:p>
        </w:tc>
        <w:tc>
          <w:tcPr>
            <w:vAlign w:val="center"/>
          </w:tcPr>
          <w:p w:rsidR="00000000" w:rsidDel="00000000" w:rsidP="00000000" w:rsidRDefault="00000000" w:rsidRPr="00000000" w14:paraId="00000158">
            <w:pPr>
              <w:rPr/>
            </w:pPr>
            <w:r w:rsidDel="00000000" w:rsidR="00000000" w:rsidRPr="00000000">
              <w:rPr>
                <w:rtl w:val="0"/>
              </w:rPr>
            </w:r>
          </w:p>
        </w:tc>
        <w:tc>
          <w:tcPr>
            <w:vAlign w:val="center"/>
          </w:tcPr>
          <w:p w:rsidR="00000000" w:rsidDel="00000000" w:rsidP="00000000" w:rsidRDefault="00000000" w:rsidRPr="00000000" w14:paraId="00000159">
            <w:pPr>
              <w:rPr/>
            </w:pPr>
            <w:r w:rsidDel="00000000" w:rsidR="00000000" w:rsidRPr="00000000">
              <w:rPr>
                <w:rtl w:val="0"/>
              </w:rPr>
            </w:r>
          </w:p>
        </w:tc>
        <w:tc>
          <w:tcPr>
            <w:vAlign w:val="center"/>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r>
      <w:tr>
        <w:trPr>
          <w:cantSplit w:val="0"/>
          <w:trHeight w:val="229.14062499999997" w:hRule="atLeast"/>
          <w:tblHeader w:val="0"/>
        </w:trPr>
        <w:tc>
          <w:tcPr>
            <w:gridSpan w:val="5"/>
            <w:vAlign w:val="center"/>
          </w:tcPr>
          <w:p w:rsidR="00000000" w:rsidDel="00000000" w:rsidP="00000000" w:rsidRDefault="00000000" w:rsidRPr="00000000" w14:paraId="0000015C">
            <w:pPr>
              <w:rPr>
                <w:b w:val="1"/>
              </w:rPr>
            </w:pPr>
            <w:r w:rsidDel="00000000" w:rsidR="00000000" w:rsidRPr="00000000">
              <w:rPr>
                <w:b w:val="1"/>
                <w:rtl w:val="0"/>
              </w:rPr>
              <w:t xml:space="preserve">Organization of consultation workshops under Deliverable 10</w:t>
            </w:r>
          </w:p>
          <w:p w:rsidR="00000000" w:rsidDel="00000000" w:rsidP="00000000" w:rsidRDefault="00000000" w:rsidRPr="00000000" w14:paraId="0000015D">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10 workshops</w:t>
            </w:r>
            <w:r w:rsidDel="00000000" w:rsidR="00000000" w:rsidRPr="00000000">
              <w:rPr>
                <w:rtl w:val="0"/>
              </w:rPr>
              <w:t xml:space="preserve">, including costs for travel, organizing the workshops, venue hire, etc as required by the TOR.</w:t>
            </w:r>
          </w:p>
        </w:tc>
      </w:tr>
      <w:tr>
        <w:trPr>
          <w:cantSplit w:val="0"/>
          <w:trHeight w:val="229.14062499999997" w:hRule="atLeast"/>
          <w:tblHeader w:val="0"/>
        </w:trPr>
        <w:tc>
          <w:tcPr>
            <w:vAlign w:val="center"/>
          </w:tcPr>
          <w:p w:rsidR="00000000" w:rsidDel="00000000" w:rsidP="00000000" w:rsidRDefault="00000000" w:rsidRPr="00000000" w14:paraId="00000162">
            <w:pPr>
              <w:rPr/>
            </w:pPr>
            <w:r w:rsidDel="00000000" w:rsidR="00000000" w:rsidRPr="00000000">
              <w:rPr>
                <w:rtl w:val="0"/>
              </w:rPr>
              <w:t xml:space="preserve">Hotel/ meeting venue in Jabodetabek area, inclusive of coffee breaks and lunch for 50 offline participants</w:t>
            </w:r>
            <w:r w:rsidDel="00000000" w:rsidR="00000000" w:rsidRPr="00000000">
              <w:rPr>
                <w:rtl w:val="0"/>
              </w:rPr>
            </w:r>
          </w:p>
        </w:tc>
        <w:tc>
          <w:tcPr>
            <w:vAlign w:val="center"/>
          </w:tcPr>
          <w:p w:rsidR="00000000" w:rsidDel="00000000" w:rsidP="00000000" w:rsidRDefault="00000000" w:rsidRPr="00000000" w14:paraId="00000163">
            <w:pPr>
              <w:jc w:val="center"/>
              <w:rPr/>
            </w:pPr>
            <w:r w:rsidDel="00000000" w:rsidR="00000000" w:rsidRPr="00000000">
              <w:rPr>
                <w:rtl w:val="0"/>
              </w:rPr>
              <w:t xml:space="preserve">1</w:t>
            </w:r>
          </w:p>
        </w:tc>
        <w:tc>
          <w:tcPr>
            <w:vAlign w:val="center"/>
          </w:tcPr>
          <w:p w:rsidR="00000000" w:rsidDel="00000000" w:rsidP="00000000" w:rsidRDefault="00000000" w:rsidRPr="00000000" w14:paraId="00000164">
            <w:pPr>
              <w:rPr/>
            </w:pPr>
            <w:r w:rsidDel="00000000" w:rsidR="00000000" w:rsidRPr="00000000">
              <w:rPr>
                <w:rtl w:val="0"/>
              </w:rPr>
            </w:r>
          </w:p>
        </w:tc>
        <w:tc>
          <w:tcPr>
            <w:vAlign w:val="center"/>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67">
            <w:pPr>
              <w:rPr/>
            </w:pPr>
            <w:r w:rsidDel="00000000" w:rsidR="00000000" w:rsidRPr="00000000">
              <w:rPr>
                <w:rtl w:val="0"/>
              </w:rPr>
            </w:r>
          </w:p>
        </w:tc>
        <w:tc>
          <w:tcPr>
            <w:vAlign w:val="center"/>
          </w:tcPr>
          <w:p w:rsidR="00000000" w:rsidDel="00000000" w:rsidP="00000000" w:rsidRDefault="00000000" w:rsidRPr="00000000" w14:paraId="00000168">
            <w:pPr>
              <w:rPr/>
            </w:pPr>
            <w:r w:rsidDel="00000000" w:rsidR="00000000" w:rsidRPr="00000000">
              <w:rPr>
                <w:rtl w:val="0"/>
              </w:rPr>
            </w:r>
          </w:p>
        </w:tc>
        <w:tc>
          <w:tcPr>
            <w:vAlign w:val="center"/>
          </w:tcPr>
          <w:p w:rsidR="00000000" w:rsidDel="00000000" w:rsidP="00000000" w:rsidRDefault="00000000" w:rsidRPr="00000000" w14:paraId="00000169">
            <w:pPr>
              <w:rPr/>
            </w:pPr>
            <w:r w:rsidDel="00000000" w:rsidR="00000000" w:rsidRPr="00000000">
              <w:rPr>
                <w:rtl w:val="0"/>
              </w:rPr>
            </w:r>
          </w:p>
        </w:tc>
        <w:tc>
          <w:tcPr>
            <w:vAlign w:val="center"/>
          </w:tcPr>
          <w:p w:rsidR="00000000" w:rsidDel="00000000" w:rsidP="00000000" w:rsidRDefault="00000000" w:rsidRPr="00000000" w14:paraId="0000016A">
            <w:pPr>
              <w:rPr/>
            </w:pPr>
            <w:r w:rsidDel="00000000" w:rsidR="00000000" w:rsidRPr="00000000">
              <w:rPr>
                <w:rtl w:val="0"/>
              </w:rPr>
            </w:r>
          </w:p>
        </w:tc>
        <w:tc>
          <w:tcPr/>
          <w:p w:rsidR="00000000" w:rsidDel="00000000" w:rsidP="00000000" w:rsidRDefault="00000000" w:rsidRPr="00000000" w14:paraId="0000016B">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6C">
            <w:pPr>
              <w:rPr/>
            </w:pPr>
            <w:r w:rsidDel="00000000" w:rsidR="00000000" w:rsidRPr="00000000">
              <w:rPr>
                <w:rtl w:val="0"/>
              </w:rPr>
              <w:t xml:space="preserve">Other costs (if any)</w:t>
            </w:r>
          </w:p>
        </w:tc>
        <w:tc>
          <w:tcPr>
            <w:vAlign w:val="center"/>
          </w:tcPr>
          <w:p w:rsidR="00000000" w:rsidDel="00000000" w:rsidP="00000000" w:rsidRDefault="00000000" w:rsidRPr="00000000" w14:paraId="0000016D">
            <w:pPr>
              <w:rPr/>
            </w:pPr>
            <w:r w:rsidDel="00000000" w:rsidR="00000000" w:rsidRPr="00000000">
              <w:rPr>
                <w:rtl w:val="0"/>
              </w:rPr>
            </w:r>
          </w:p>
        </w:tc>
        <w:tc>
          <w:tcPr>
            <w:vAlign w:val="center"/>
          </w:tcPr>
          <w:p w:rsidR="00000000" w:rsidDel="00000000" w:rsidP="00000000" w:rsidRDefault="00000000" w:rsidRPr="00000000" w14:paraId="0000016E">
            <w:pPr>
              <w:rPr/>
            </w:pPr>
            <w:r w:rsidDel="00000000" w:rsidR="00000000" w:rsidRPr="00000000">
              <w:rPr>
                <w:rtl w:val="0"/>
              </w:rPr>
            </w:r>
          </w:p>
        </w:tc>
        <w:tc>
          <w:tcPr>
            <w:vAlign w:val="center"/>
          </w:tcPr>
          <w:p w:rsidR="00000000" w:rsidDel="00000000" w:rsidP="00000000" w:rsidRDefault="00000000" w:rsidRPr="00000000" w14:paraId="0000016F">
            <w:pPr>
              <w:rPr/>
            </w:pPr>
            <w:r w:rsidDel="00000000" w:rsidR="00000000" w:rsidRPr="00000000">
              <w:rPr>
                <w:rtl w:val="0"/>
              </w:rPr>
            </w:r>
          </w:p>
        </w:tc>
        <w:tc>
          <w:tcPr/>
          <w:p w:rsidR="00000000" w:rsidDel="00000000" w:rsidP="00000000" w:rsidRDefault="00000000" w:rsidRPr="00000000" w14:paraId="00000170">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171">
            <w:pPr>
              <w:rPr/>
            </w:pPr>
            <w:r w:rsidDel="00000000" w:rsidR="00000000" w:rsidRPr="00000000">
              <w:rPr>
                <w:rtl w:val="0"/>
              </w:rPr>
            </w:r>
          </w:p>
        </w:tc>
        <w:tc>
          <w:tcPr>
            <w:vAlign w:val="center"/>
          </w:tcPr>
          <w:p w:rsidR="00000000" w:rsidDel="00000000" w:rsidP="00000000" w:rsidRDefault="00000000" w:rsidRPr="00000000" w14:paraId="00000172">
            <w:pPr>
              <w:rPr/>
            </w:pPr>
            <w:r w:rsidDel="00000000" w:rsidR="00000000" w:rsidRPr="00000000">
              <w:rPr>
                <w:rtl w:val="0"/>
              </w:rPr>
            </w:r>
          </w:p>
        </w:tc>
        <w:tc>
          <w:tcPr>
            <w:vAlign w:val="center"/>
          </w:tcPr>
          <w:p w:rsidR="00000000" w:rsidDel="00000000" w:rsidP="00000000" w:rsidRDefault="00000000" w:rsidRPr="00000000" w14:paraId="00000173">
            <w:pPr>
              <w:rPr/>
            </w:pPr>
            <w:r w:rsidDel="00000000" w:rsidR="00000000" w:rsidRPr="00000000">
              <w:rPr>
                <w:rtl w:val="0"/>
              </w:rPr>
            </w:r>
          </w:p>
        </w:tc>
        <w:tc>
          <w:tcPr>
            <w:vAlign w:val="center"/>
          </w:tcPr>
          <w:p w:rsidR="00000000" w:rsidDel="00000000" w:rsidP="00000000" w:rsidRDefault="00000000" w:rsidRPr="00000000" w14:paraId="00000174">
            <w:pPr>
              <w:rPr/>
            </w:pPr>
            <w:r w:rsidDel="00000000" w:rsidR="00000000" w:rsidRPr="00000000">
              <w:rPr>
                <w:rtl w:val="0"/>
              </w:rPr>
            </w:r>
          </w:p>
        </w:tc>
        <w:tc>
          <w:tcPr/>
          <w:p w:rsidR="00000000" w:rsidDel="00000000" w:rsidP="00000000" w:rsidRDefault="00000000" w:rsidRPr="00000000" w14:paraId="00000175">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76">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17B">
            <w:pPr>
              <w:rPr/>
            </w:pPr>
            <w:r w:rsidDel="00000000" w:rsidR="00000000" w:rsidRPr="00000000">
              <w:rPr>
                <w:rtl w:val="0"/>
              </w:rPr>
            </w:r>
          </w:p>
        </w:tc>
        <w:tc>
          <w:tcPr>
            <w:vAlign w:val="center"/>
          </w:tcPr>
          <w:p w:rsidR="00000000" w:rsidDel="00000000" w:rsidP="00000000" w:rsidRDefault="00000000" w:rsidRPr="00000000" w14:paraId="0000017C">
            <w:pPr>
              <w:rPr/>
            </w:pPr>
            <w:r w:rsidDel="00000000" w:rsidR="00000000" w:rsidRPr="00000000">
              <w:rPr>
                <w:rtl w:val="0"/>
              </w:rPr>
            </w:r>
          </w:p>
        </w:tc>
        <w:tc>
          <w:tcPr>
            <w:vAlign w:val="center"/>
          </w:tcPr>
          <w:p w:rsidR="00000000" w:rsidDel="00000000" w:rsidP="00000000" w:rsidRDefault="00000000" w:rsidRPr="00000000" w14:paraId="0000017D">
            <w:pPr>
              <w:rPr/>
            </w:pPr>
            <w:r w:rsidDel="00000000" w:rsidR="00000000" w:rsidRPr="00000000">
              <w:rPr>
                <w:rtl w:val="0"/>
              </w:rPr>
            </w:r>
          </w:p>
        </w:tc>
        <w:tc>
          <w:tcPr>
            <w:vAlign w:val="center"/>
          </w:tcPr>
          <w:p w:rsidR="00000000" w:rsidDel="00000000" w:rsidP="00000000" w:rsidRDefault="00000000" w:rsidRPr="00000000" w14:paraId="0000017E">
            <w:pPr>
              <w:rPr/>
            </w:pPr>
            <w:r w:rsidDel="00000000" w:rsidR="00000000" w:rsidRPr="00000000">
              <w:rPr>
                <w:rtl w:val="0"/>
              </w:rPr>
            </w:r>
          </w:p>
        </w:tc>
        <w:tc>
          <w:tcPr/>
          <w:p w:rsidR="00000000" w:rsidDel="00000000" w:rsidP="00000000" w:rsidRDefault="00000000" w:rsidRPr="00000000" w14:paraId="0000017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0">
            <w:pPr>
              <w:rPr/>
            </w:pPr>
            <w:r w:rsidDel="00000000" w:rsidR="00000000" w:rsidRPr="00000000">
              <w:rPr>
                <w:rtl w:val="0"/>
              </w:rPr>
            </w:r>
          </w:p>
        </w:tc>
        <w:tc>
          <w:tcPr>
            <w:vAlign w:val="center"/>
          </w:tcPr>
          <w:p w:rsidR="00000000" w:rsidDel="00000000" w:rsidP="00000000" w:rsidRDefault="00000000" w:rsidRPr="00000000" w14:paraId="00000181">
            <w:pPr>
              <w:rPr/>
            </w:pPr>
            <w:r w:rsidDel="00000000" w:rsidR="00000000" w:rsidRPr="00000000">
              <w:rPr>
                <w:rtl w:val="0"/>
              </w:rPr>
            </w:r>
          </w:p>
        </w:tc>
        <w:tc>
          <w:tcPr>
            <w:vAlign w:val="center"/>
          </w:tcPr>
          <w:p w:rsidR="00000000" w:rsidDel="00000000" w:rsidP="00000000" w:rsidRDefault="00000000" w:rsidRPr="00000000" w14:paraId="00000182">
            <w:pPr>
              <w:rPr/>
            </w:pPr>
            <w:r w:rsidDel="00000000" w:rsidR="00000000" w:rsidRPr="00000000">
              <w:rPr>
                <w:rtl w:val="0"/>
              </w:rPr>
            </w:r>
          </w:p>
        </w:tc>
        <w:tc>
          <w:tcPr>
            <w:vAlign w:val="center"/>
          </w:tcPr>
          <w:p w:rsidR="00000000" w:rsidDel="00000000" w:rsidP="00000000" w:rsidRDefault="00000000" w:rsidRPr="00000000" w14:paraId="00000183">
            <w:pPr>
              <w:rPr/>
            </w:pPr>
            <w:r w:rsidDel="00000000" w:rsidR="00000000" w:rsidRPr="00000000">
              <w:rPr>
                <w:rtl w:val="0"/>
              </w:rPr>
            </w:r>
          </w:p>
        </w:tc>
        <w:tc>
          <w:tcPr/>
          <w:p w:rsidR="00000000" w:rsidDel="00000000" w:rsidP="00000000" w:rsidRDefault="00000000" w:rsidRPr="00000000" w14:paraId="0000018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5">
            <w:pPr>
              <w:rPr/>
            </w:pPr>
            <w:r w:rsidDel="00000000" w:rsidR="00000000" w:rsidRPr="00000000">
              <w:rPr>
                <w:rtl w:val="0"/>
              </w:rPr>
            </w:r>
          </w:p>
        </w:tc>
        <w:tc>
          <w:tcPr>
            <w:vAlign w:val="center"/>
          </w:tcPr>
          <w:p w:rsidR="00000000" w:rsidDel="00000000" w:rsidP="00000000" w:rsidRDefault="00000000" w:rsidRPr="00000000" w14:paraId="00000186">
            <w:pPr>
              <w:rPr/>
            </w:pPr>
            <w:r w:rsidDel="00000000" w:rsidR="00000000" w:rsidRPr="00000000">
              <w:rPr>
                <w:rtl w:val="0"/>
              </w:rPr>
            </w:r>
          </w:p>
        </w:tc>
        <w:tc>
          <w:tcPr>
            <w:vAlign w:val="center"/>
          </w:tcPr>
          <w:p w:rsidR="00000000" w:rsidDel="00000000" w:rsidP="00000000" w:rsidRDefault="00000000" w:rsidRPr="00000000" w14:paraId="00000187">
            <w:pPr>
              <w:rPr/>
            </w:pPr>
            <w:r w:rsidDel="00000000" w:rsidR="00000000" w:rsidRPr="00000000">
              <w:rPr>
                <w:rtl w:val="0"/>
              </w:rPr>
            </w:r>
          </w:p>
        </w:tc>
        <w:tc>
          <w:tcPr>
            <w:vAlign w:val="center"/>
          </w:tcPr>
          <w:p w:rsidR="00000000" w:rsidDel="00000000" w:rsidP="00000000" w:rsidRDefault="00000000" w:rsidRPr="00000000" w14:paraId="00000188">
            <w:pPr>
              <w:rPr/>
            </w:pPr>
            <w:r w:rsidDel="00000000" w:rsidR="00000000" w:rsidRPr="00000000">
              <w:rPr>
                <w:rtl w:val="0"/>
              </w:rPr>
            </w:r>
          </w:p>
        </w:tc>
        <w:tc>
          <w:tcPr/>
          <w:p w:rsidR="00000000" w:rsidDel="00000000" w:rsidP="00000000" w:rsidRDefault="00000000" w:rsidRPr="00000000" w14:paraId="0000018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8A">
            <w:pPr>
              <w:rPr/>
            </w:pPr>
            <w:r w:rsidDel="00000000" w:rsidR="00000000" w:rsidRPr="00000000">
              <w:rPr>
                <w:rtl w:val="0"/>
              </w:rPr>
            </w:r>
          </w:p>
        </w:tc>
        <w:tc>
          <w:tcPr>
            <w:vAlign w:val="center"/>
          </w:tcPr>
          <w:p w:rsidR="00000000" w:rsidDel="00000000" w:rsidP="00000000" w:rsidRDefault="00000000" w:rsidRPr="00000000" w14:paraId="0000018B">
            <w:pPr>
              <w:rPr/>
            </w:pPr>
            <w:r w:rsidDel="00000000" w:rsidR="00000000" w:rsidRPr="00000000">
              <w:rPr>
                <w:rtl w:val="0"/>
              </w:rPr>
            </w:r>
          </w:p>
        </w:tc>
        <w:tc>
          <w:tcPr>
            <w:vAlign w:val="center"/>
          </w:tcPr>
          <w:p w:rsidR="00000000" w:rsidDel="00000000" w:rsidP="00000000" w:rsidRDefault="00000000" w:rsidRPr="00000000" w14:paraId="0000018C">
            <w:pPr>
              <w:rPr/>
            </w:pPr>
            <w:r w:rsidDel="00000000" w:rsidR="00000000" w:rsidRPr="00000000">
              <w:rPr>
                <w:rtl w:val="0"/>
              </w:rPr>
            </w:r>
          </w:p>
        </w:tc>
        <w:tc>
          <w:tcPr>
            <w:vAlign w:val="center"/>
          </w:tcPr>
          <w:p w:rsidR="00000000" w:rsidDel="00000000" w:rsidP="00000000" w:rsidRDefault="00000000" w:rsidRPr="00000000" w14:paraId="0000018D">
            <w:pPr>
              <w:rPr/>
            </w:pPr>
            <w:r w:rsidDel="00000000" w:rsidR="00000000" w:rsidRPr="00000000">
              <w:rPr>
                <w:rtl w:val="0"/>
              </w:rPr>
            </w:r>
          </w:p>
        </w:tc>
        <w:tc>
          <w:tcPr/>
          <w:p w:rsidR="00000000" w:rsidDel="00000000" w:rsidP="00000000" w:rsidRDefault="00000000" w:rsidRPr="00000000" w14:paraId="0000018E">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8F">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93">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94">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98">
            <w:pPr>
              <w:rPr/>
            </w:pPr>
            <w:r w:rsidDel="00000000" w:rsidR="00000000" w:rsidRPr="00000000">
              <w:rPr>
                <w:rtl w:val="0"/>
              </w:rPr>
            </w:r>
          </w:p>
        </w:tc>
      </w:tr>
    </w:tbl>
    <w:p w:rsidR="00000000" w:rsidDel="00000000" w:rsidP="00000000" w:rsidRDefault="00000000" w:rsidRPr="00000000" w14:paraId="00000199">
      <w:pPr>
        <w:jc w:val="both"/>
        <w:rPr/>
      </w:pPr>
      <w:r w:rsidDel="00000000" w:rsidR="00000000" w:rsidRPr="00000000">
        <w:rPr>
          <w:rtl w:val="0"/>
        </w:rPr>
      </w:r>
    </w:p>
    <w:p w:rsidR="00000000" w:rsidDel="00000000" w:rsidP="00000000" w:rsidRDefault="00000000" w:rsidRPr="00000000" w14:paraId="0000019A">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9B">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9C">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9D">
      <w:pPr>
        <w:ind w:left="720" w:firstLine="0"/>
        <w:rPr>
          <w:b w:val="1"/>
          <w:color w:val="ff0000"/>
        </w:rPr>
      </w:pPr>
      <w:r w:rsidDel="00000000" w:rsidR="00000000" w:rsidRPr="00000000">
        <w:rPr>
          <w:rtl w:val="0"/>
        </w:rPr>
      </w:r>
    </w:p>
    <w:p w:rsidR="00000000" w:rsidDel="00000000" w:rsidP="00000000" w:rsidRDefault="00000000" w:rsidRPr="00000000" w14:paraId="0000019E">
      <w:pPr>
        <w:ind w:left="720" w:firstLine="0"/>
        <w:rPr>
          <w:b w:val="1"/>
          <w:color w:val="ff0000"/>
        </w:rPr>
      </w:pPr>
      <w:r w:rsidDel="00000000" w:rsidR="00000000" w:rsidRPr="00000000">
        <w:rPr>
          <w:rtl w:val="0"/>
        </w:rPr>
      </w:r>
    </w:p>
    <w:p w:rsidR="00000000" w:rsidDel="00000000" w:rsidP="00000000" w:rsidRDefault="00000000" w:rsidRPr="00000000" w14:paraId="0000019F">
      <w:pPr>
        <w:ind w:left="720" w:firstLine="0"/>
        <w:jc w:val="both"/>
        <w:rPr>
          <w:b w:val="1"/>
          <w:color w:val="ff0000"/>
        </w:rPr>
      </w:pPr>
      <w:r w:rsidDel="00000000" w:rsidR="00000000" w:rsidRPr="00000000">
        <w:rPr>
          <w:rtl w:val="0"/>
        </w:rPr>
      </w:r>
    </w:p>
    <w:p w:rsidR="00000000" w:rsidDel="00000000" w:rsidP="00000000" w:rsidRDefault="00000000" w:rsidRPr="00000000" w14:paraId="000001A0">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A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A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A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4">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A5">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A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A7">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A8">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A9">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A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AB">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AC">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AD">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AE">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F">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B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B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B2">
      <w:pPr>
        <w:tabs>
          <w:tab w:val="left" w:leader="none" w:pos="720"/>
        </w:tabs>
        <w:rPr>
          <w:color w:val="000000"/>
        </w:rPr>
      </w:pPr>
      <w:r w:rsidDel="00000000" w:rsidR="00000000" w:rsidRPr="00000000">
        <w:rPr>
          <w:rtl w:val="0"/>
        </w:rPr>
      </w:r>
    </w:p>
    <w:p w:rsidR="00000000" w:rsidDel="00000000" w:rsidP="00000000" w:rsidRDefault="00000000" w:rsidRPr="00000000" w14:paraId="000001B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B4">
      <w:pPr>
        <w:rPr>
          <w:color w:val="000000"/>
        </w:rPr>
      </w:pPr>
      <w:r w:rsidDel="00000000" w:rsidR="00000000" w:rsidRPr="00000000">
        <w:rPr>
          <w:rtl w:val="0"/>
        </w:rPr>
      </w:r>
    </w:p>
    <w:p w:rsidR="00000000" w:rsidDel="00000000" w:rsidP="00000000" w:rsidRDefault="00000000" w:rsidRPr="00000000" w14:paraId="000001B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B6">
      <w:pPr>
        <w:rPr>
          <w:color w:val="000000"/>
        </w:rPr>
      </w:pPr>
      <w:r w:rsidDel="00000000" w:rsidR="00000000" w:rsidRPr="00000000">
        <w:rPr>
          <w:rtl w:val="0"/>
        </w:rPr>
      </w:r>
    </w:p>
    <w:p w:rsidR="00000000" w:rsidDel="00000000" w:rsidP="00000000" w:rsidRDefault="00000000" w:rsidRPr="00000000" w14:paraId="000001B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B8">
      <w:pPr>
        <w:rPr>
          <w:color w:val="000000"/>
        </w:rPr>
      </w:pPr>
      <w:r w:rsidDel="00000000" w:rsidR="00000000" w:rsidRPr="00000000">
        <w:rPr>
          <w:rtl w:val="0"/>
        </w:rPr>
      </w:r>
    </w:p>
    <w:p w:rsidR="00000000" w:rsidDel="00000000" w:rsidP="00000000" w:rsidRDefault="00000000" w:rsidRPr="00000000" w14:paraId="000001B9">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F">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C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C2">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4463</wp:posOffset>
                </wp:positionH>
                <wp:positionV relativeFrom="paragraph">
                  <wp:posOffset>-79361</wp:posOffset>
                </wp:positionV>
                <wp:extent cx="1477645" cy="215900"/>
                <wp:effectExtent b="0" l="0" r="0" t="0"/>
                <wp:wrapNone/>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B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dqZXhwe/mFinrjXlRb6njRdrlzw==">CgMxLjAyDmgubjB3YmtrM2prZHQ1Mg5oLndqMzBjdnN6OTdiMTIOaC5yeWp3M3N2cWs4N2EyDmguZGo1N3p4azJoajBtMgloLjMwajB6bGw4AGorChRzdWdnZXN0LnhobDd0OGRtbGdvNRITTmF0dGhpZGEgU0lWQVlBUFJBTWorChRzdWdnZXN0LjMwOHRxaHVqcHhjdhITTmF0dGhpZGEgU0lWQVlBUFJBTWorChRzdWdnZXN0LjQzZnJ4MXoyd29paxITTmF0dGhpZGEgU0lWQVlBUFJBTWorChRzdWdnZXN0LmU0Nm9xNXdubnVoMhITTmF0dGhpZGEgU0lWQVlBUFJBTWorChRzdWdnZXN0Lmh3cHljb2RuMGlsbRITTmF0dGhpZGEgU0lWQVlBUFJBTWorChRzdWdnZXN0LnY0MnVycDloYzI0bRITTmF0dGhpZGEgU0lWQVlBUFJBTWorChRzdWdnZXN0Lnc3djJudno4M2prNhITTmF0dGhpZGEgU0lWQVlBUFJBTWorChRzdWdnZXN0LjE2bXlsM2sxYXF1ehITTmF0dGhpZGEgU0lWQVlBUFJBTWorChRzdWdnZXN0LjR3b2pweDkyZHUxYxITTmF0dGhpZGEgU0lWQVlBUFJBTWorChRzdWdnZXN0LjlkOHBqc3M4ZXY0bhITTmF0dGhpZGEgU0lWQVlBUFJBTWorChRzdWdnZXN0LjZ2Yjhqd3RmZjN3eRITTmF0dGhpZGEgU0lWQVlBUFJBTWorChRzdWdnZXN0LnFmY3I2dXVucmR3MhITTmF0dGhpZGEgU0lWQVlBUFJBTWorChRzdWdnZXN0Lm1seTJ5bzNpYWRqcxITTmF0dGhpZGEgU0lWQVlBUFJBTWorChRzdWdnZXN0Lm5jYWFxdDFkdTUzbBITTmF0dGhpZGEgU0lWQVlBUFJBTWoqChNzdWdnZXN0Lm1ncXByOHQ0N280EhNOYXR0aGlkYSBTSVZBWUFQUkFNaisKFHN1Z2dlc3QuZjZnd3R3eTk2MGJ2EhNOYXR0aGlkYSBTSVZBWUFQUkFNaisKFHN1Z2dlc3QuaHM2NW96b3dzNDFlEhNOYXR0aGlkYSBTSVZBWUFQUkFNaisKFHN1Z2dlc3Qua3MzN3ZmY3FlbmRvEhNOYXR0aGlkYSBTSVZBWUFQUkFNaisKFHN1Z2dlc3Qub2o1M2JzbzlnbzJnEhNOYXR0aGlkYSBTSVZBWUFQUkFNaioKE3N1Z2dlc3QudTViNmRzeXd3eHMSE05hdHRoaWRhIFNJVkFZQVBSQU1qKwoUc3VnZ2VzdC5lYWlqY25kNWkxZTESE05hdHRoaWRhIFNJVkFZQVBSQU1qKwoUc3VnZ2VzdC5odmhxZXV4b2w3MGMSE05hdHRoaWRhIFNJVkFZQVBSQU1qKwoUc3VnZ2VzdC53eGFqZGczaHJsNmUSE05hdHRoaWRhIFNJVkFZQVBSQU1qKwoUc3VnZ2VzdC5hd2JjZWd1NmJwaG0SE05hdHRoaWRhIFNJVkFZQVBSQU1qKwoUc3VnZ2VzdC5kbDdsd3U3Mml2aXMSE05hdHRoaWRhIFNJVkFZQVBSQU1qKwoUc3VnZ2VzdC5ma2NyYnRhYjJicmcSE05hdHRoaWRhIFNJVkFZQVBSQU1qKwoUc3VnZ2VzdC5hYWt3bnc1ZjJoeGoSE05hdHRoaWRhIFNJVkFZQVBSQU1qKwoUc3VnZ2VzdC43aDM3aDdpMzk4aWESE05hdHRoaWRhIFNJVkFZQVBSQU1qKwoUc3VnZ2VzdC4zdXBucWVzcXkyd2USE05hdHRoaWRhIFNJVkFZQVBSQU1qKwoUc3VnZ2VzdC40eWhtcmp4dWJmMXISE05hdHRoaWRhIFNJVkFZQVBSQU1qKwoUc3VnZ2VzdC5odjNiaW9yYXlpZ2sSE05hdHRoaWRhIFNJVkFZQVBSQU1qKwoUc3VnZ2VzdC5xcmtiMnpoMTFiemMSE05hdHRoaWRhIFNJVkFZQVBSQU1qKwoUc3VnZ2VzdC50b2FibHVkcm9nNXkSE05hdHRoaWRhIFNJVkFZQVBSQU1qKwoUc3VnZ2VzdC5mZWRndGplNXRkZXQSE05hdHRoaWRhIFNJVkFZQVBSQU1qKwoUc3VnZ2VzdC5wZHo4dXJwcjllcXYSE05hdHRoaWRhIFNJVkFZQVBSQU1qKwoUc3VnZ2VzdC5wZmlzMWw5aGRiem8SE05hdHRoaWRhIFNJVkFZQVBSQU1qKwoUc3VnZ2VzdC5hMTgxeWExcHpmNW0SE05hdHRoaWRhIFNJVkFZQVBSQU1qKwoUc3VnZ2VzdC55anBkMjZ2eTR1ZWkSE05hdHRoaWRhIFNJVkFZQVBSQU1yITFQUk5QMjVzUF91RHJUUFpBMXNMSGhIVUZiamVzM3Mwe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