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1FC48" w14:textId="6F6CEF02" w:rsidR="002530EA" w:rsidRPr="00C5122D" w:rsidRDefault="002530EA" w:rsidP="002530EA">
      <w:pPr>
        <w:spacing w:before="120" w:after="120" w:line="240" w:lineRule="auto"/>
        <w:rPr>
          <w:rFonts w:ascii="Aptos" w:hAnsi="Aptos" w:cstheme="majorHAnsi"/>
          <w:b/>
          <w:bCs/>
          <w:sz w:val="24"/>
          <w:szCs w:val="24"/>
          <w:u w:val="single"/>
        </w:rPr>
      </w:pPr>
      <w:r w:rsidRPr="00C5122D">
        <w:rPr>
          <w:rFonts w:ascii="Aptos" w:hAnsi="Aptos" w:cstheme="majorHAnsi"/>
          <w:b/>
          <w:bCs/>
          <w:sz w:val="24"/>
          <w:szCs w:val="24"/>
          <w:u w:val="single"/>
        </w:rPr>
        <w:t>Annex J</w:t>
      </w:r>
      <w:r w:rsidR="00C5122D" w:rsidRPr="00C5122D">
        <w:rPr>
          <w:rFonts w:ascii="Aptos" w:hAnsi="Aptos" w:cstheme="majorHAnsi"/>
          <w:b/>
          <w:bCs/>
          <w:sz w:val="24"/>
          <w:szCs w:val="24"/>
          <w:u w:val="single"/>
        </w:rPr>
        <w:t>1</w:t>
      </w:r>
      <w:r w:rsidRPr="00C5122D">
        <w:rPr>
          <w:rFonts w:ascii="Aptos" w:hAnsi="Aptos" w:cstheme="majorHAnsi"/>
          <w:b/>
          <w:bCs/>
          <w:sz w:val="24"/>
          <w:szCs w:val="24"/>
          <w:u w:val="single"/>
        </w:rPr>
        <w:t>:</w:t>
      </w:r>
    </w:p>
    <w:p w14:paraId="7CAF94DB" w14:textId="4F74A367" w:rsidR="002530EA" w:rsidRPr="002530EA" w:rsidRDefault="002530EA" w:rsidP="002530EA">
      <w:pPr>
        <w:spacing w:before="120" w:after="120" w:line="240" w:lineRule="auto"/>
        <w:jc w:val="right"/>
        <w:rPr>
          <w:rFonts w:ascii="Aptos" w:hAnsi="Aptos" w:cstheme="majorHAnsi"/>
          <w:sz w:val="20"/>
          <w:szCs w:val="20"/>
        </w:rPr>
      </w:pPr>
      <w:r w:rsidRPr="002530EA">
        <w:rPr>
          <w:rFonts w:ascii="Aptos" w:hAnsi="Aptos" w:cstheme="majorHAnsi"/>
          <w:sz w:val="20"/>
          <w:szCs w:val="20"/>
        </w:rPr>
        <w:t>Date:  31/03/2024</w:t>
      </w:r>
    </w:p>
    <w:p w14:paraId="339413C1" w14:textId="640C825C" w:rsidR="002530EA" w:rsidRPr="002530EA" w:rsidRDefault="002530EA" w:rsidP="002530EA">
      <w:pPr>
        <w:spacing w:before="120" w:after="120" w:line="240" w:lineRule="auto"/>
        <w:jc w:val="center"/>
        <w:rPr>
          <w:rFonts w:ascii="Aptos" w:hAnsi="Aptos" w:cstheme="majorHAnsi"/>
          <w:b/>
          <w:bCs/>
          <w:sz w:val="20"/>
          <w:szCs w:val="20"/>
          <w:u w:val="single"/>
        </w:rPr>
      </w:pPr>
      <w:r w:rsidRPr="002530EA">
        <w:rPr>
          <w:rFonts w:ascii="Aptos" w:hAnsi="Aptos" w:cstheme="majorHAnsi"/>
          <w:b/>
          <w:bCs/>
          <w:sz w:val="20"/>
          <w:szCs w:val="20"/>
          <w:u w:val="single"/>
        </w:rPr>
        <w:t>A QUESTION &amp; ANSWER DOCUMENT</w:t>
      </w:r>
    </w:p>
    <w:p w14:paraId="4D9C640F" w14:textId="48AD7F48" w:rsidR="002530EA" w:rsidRPr="002530EA" w:rsidRDefault="002530EA" w:rsidP="002530EA">
      <w:pPr>
        <w:spacing w:before="120" w:after="120" w:line="240" w:lineRule="auto"/>
        <w:jc w:val="center"/>
        <w:rPr>
          <w:rFonts w:ascii="Aptos" w:hAnsi="Aptos" w:cstheme="majorHAnsi"/>
          <w:sz w:val="20"/>
          <w:szCs w:val="20"/>
        </w:rPr>
      </w:pPr>
      <w:r w:rsidRPr="002530EA">
        <w:rPr>
          <w:rFonts w:ascii="Aptos" w:hAnsi="Aptos" w:cstheme="majorHAnsi"/>
          <w:sz w:val="20"/>
          <w:szCs w:val="20"/>
        </w:rPr>
        <w:t>REQUEST FOR PROPOSAL: No. RFP/CO/YEMSA/24/01</w:t>
      </w:r>
    </w:p>
    <w:p w14:paraId="65A157B7" w14:textId="42F8D754" w:rsidR="002530EA" w:rsidRPr="0076438F" w:rsidRDefault="002530EA" w:rsidP="002530EA">
      <w:pPr>
        <w:spacing w:before="120" w:after="120" w:line="240" w:lineRule="auto"/>
        <w:jc w:val="center"/>
        <w:rPr>
          <w:rFonts w:ascii="Aptos" w:hAnsi="Aptos" w:cstheme="majorHAnsi"/>
          <w:sz w:val="20"/>
          <w:szCs w:val="20"/>
        </w:rPr>
      </w:pPr>
      <w:r w:rsidRPr="002530EA">
        <w:rPr>
          <w:rFonts w:ascii="Aptos" w:hAnsi="Aptos" w:cstheme="majorHAnsi"/>
          <w:sz w:val="20"/>
          <w:szCs w:val="20"/>
        </w:rPr>
        <w:t>ESTABLISHMENT OF FRAME AGREEMENT FOR THE PROVISION OF THIRD-PARTY MONITORING FOR UNHCR IDP &amp; REFUGEE PROGRAMMES in Yemen</w:t>
      </w:r>
    </w:p>
    <w:tbl>
      <w:tblPr>
        <w:tblStyle w:val="TableGrid"/>
        <w:tblW w:w="4969" w:type="pct"/>
        <w:tblLayout w:type="fixed"/>
        <w:tblLook w:val="04A0" w:firstRow="1" w:lastRow="0" w:firstColumn="1" w:lastColumn="0" w:noHBand="0" w:noVBand="1"/>
      </w:tblPr>
      <w:tblGrid>
        <w:gridCol w:w="1256"/>
        <w:gridCol w:w="1258"/>
        <w:gridCol w:w="2340"/>
        <w:gridCol w:w="991"/>
        <w:gridCol w:w="2791"/>
        <w:gridCol w:w="2879"/>
        <w:gridCol w:w="2249"/>
      </w:tblGrid>
      <w:tr w:rsidR="00D7681B" w:rsidRPr="00D8374E" w14:paraId="3FF342CB" w14:textId="439E7044" w:rsidTr="004506BD">
        <w:trPr>
          <w:tblHeader/>
        </w:trPr>
        <w:tc>
          <w:tcPr>
            <w:tcW w:w="456" w:type="pct"/>
            <w:shd w:val="clear" w:color="auto" w:fill="D9D9D9" w:themeFill="background1" w:themeFillShade="D9"/>
            <w:vAlign w:val="bottom"/>
          </w:tcPr>
          <w:p w14:paraId="4E8E3273" w14:textId="23AC6F38" w:rsidR="00142000" w:rsidRPr="00D8374E" w:rsidRDefault="00142000" w:rsidP="00142000">
            <w:pPr>
              <w:jc w:val="center"/>
              <w:rPr>
                <w:rFonts w:ascii="Aptos" w:hAnsi="Aptos" w:cstheme="majorHAnsi"/>
                <w:b/>
                <w:bCs/>
                <w:sz w:val="18"/>
                <w:szCs w:val="18"/>
              </w:rPr>
            </w:pPr>
            <w:r w:rsidRPr="00D8374E">
              <w:rPr>
                <w:rFonts w:ascii="Aptos" w:hAnsi="Aptos" w:cstheme="majorHAnsi"/>
                <w:b/>
                <w:bCs/>
                <w:sz w:val="18"/>
                <w:szCs w:val="18"/>
              </w:rPr>
              <w:t>Clarification Number</w:t>
            </w:r>
          </w:p>
        </w:tc>
        <w:tc>
          <w:tcPr>
            <w:tcW w:w="457" w:type="pct"/>
            <w:shd w:val="clear" w:color="auto" w:fill="D9D9D9" w:themeFill="background1" w:themeFillShade="D9"/>
            <w:vAlign w:val="bottom"/>
          </w:tcPr>
          <w:p w14:paraId="3718E7F9" w14:textId="3664CEA1" w:rsidR="00142000" w:rsidRPr="00D8374E" w:rsidRDefault="00012958" w:rsidP="00142000">
            <w:pPr>
              <w:jc w:val="center"/>
              <w:rPr>
                <w:rFonts w:ascii="Aptos" w:hAnsi="Aptos" w:cstheme="majorHAnsi"/>
                <w:b/>
                <w:bCs/>
                <w:sz w:val="18"/>
                <w:szCs w:val="18"/>
              </w:rPr>
            </w:pPr>
            <w:r>
              <w:rPr>
                <w:rFonts w:ascii="Aptos" w:hAnsi="Aptos" w:cstheme="majorHAnsi"/>
                <w:b/>
                <w:bCs/>
                <w:sz w:val="18"/>
                <w:szCs w:val="18"/>
              </w:rPr>
              <w:t>Clarification Request</w:t>
            </w:r>
          </w:p>
          <w:p w14:paraId="3C0012FE" w14:textId="0D56E063" w:rsidR="00142000" w:rsidRPr="00D8374E" w:rsidRDefault="00142000" w:rsidP="00142000">
            <w:pPr>
              <w:jc w:val="center"/>
              <w:rPr>
                <w:rFonts w:ascii="Aptos" w:hAnsi="Aptos" w:cstheme="majorHAnsi"/>
                <w:b/>
                <w:bCs/>
                <w:sz w:val="18"/>
                <w:szCs w:val="18"/>
              </w:rPr>
            </w:pPr>
            <w:r w:rsidRPr="00D8374E">
              <w:rPr>
                <w:rFonts w:ascii="Aptos" w:hAnsi="Aptos" w:cstheme="majorHAnsi"/>
                <w:b/>
                <w:bCs/>
                <w:sz w:val="18"/>
                <w:szCs w:val="18"/>
              </w:rPr>
              <w:t>Area</w:t>
            </w:r>
          </w:p>
        </w:tc>
        <w:tc>
          <w:tcPr>
            <w:tcW w:w="850" w:type="pct"/>
            <w:shd w:val="clear" w:color="auto" w:fill="D9D9D9" w:themeFill="background1" w:themeFillShade="D9"/>
            <w:vAlign w:val="bottom"/>
          </w:tcPr>
          <w:p w14:paraId="40323D12" w14:textId="6D29F00F" w:rsidR="00142000" w:rsidRPr="00D8374E" w:rsidRDefault="00142000" w:rsidP="00142000">
            <w:pPr>
              <w:jc w:val="center"/>
              <w:rPr>
                <w:rFonts w:ascii="Aptos" w:hAnsi="Aptos" w:cstheme="majorHAnsi"/>
                <w:b/>
                <w:bCs/>
                <w:sz w:val="18"/>
                <w:szCs w:val="18"/>
              </w:rPr>
            </w:pPr>
            <w:r w:rsidRPr="00D8374E">
              <w:rPr>
                <w:rFonts w:ascii="Aptos" w:hAnsi="Aptos" w:cstheme="majorHAnsi"/>
                <w:b/>
                <w:bCs/>
                <w:sz w:val="18"/>
                <w:szCs w:val="18"/>
              </w:rPr>
              <w:t>Reference</w:t>
            </w:r>
            <w:r w:rsidR="00012958">
              <w:rPr>
                <w:rFonts w:ascii="Aptos" w:hAnsi="Aptos" w:cstheme="majorHAnsi"/>
                <w:b/>
                <w:bCs/>
                <w:sz w:val="18"/>
                <w:szCs w:val="18"/>
              </w:rPr>
              <w:t xml:space="preserve"> Document</w:t>
            </w:r>
          </w:p>
        </w:tc>
        <w:tc>
          <w:tcPr>
            <w:tcW w:w="360" w:type="pct"/>
            <w:shd w:val="clear" w:color="auto" w:fill="D9D9D9" w:themeFill="background1" w:themeFillShade="D9"/>
            <w:vAlign w:val="bottom"/>
          </w:tcPr>
          <w:p w14:paraId="0D90AB0C" w14:textId="72BC0134" w:rsidR="00142000" w:rsidRPr="00D8374E" w:rsidRDefault="00142000" w:rsidP="00142000">
            <w:pPr>
              <w:jc w:val="center"/>
              <w:rPr>
                <w:rFonts w:ascii="Aptos" w:hAnsi="Aptos" w:cstheme="majorHAnsi"/>
                <w:b/>
                <w:bCs/>
                <w:sz w:val="18"/>
                <w:szCs w:val="18"/>
              </w:rPr>
            </w:pPr>
            <w:r w:rsidRPr="00D8374E">
              <w:rPr>
                <w:rFonts w:ascii="Aptos" w:hAnsi="Aptos" w:cstheme="majorHAnsi"/>
                <w:b/>
                <w:bCs/>
                <w:sz w:val="18"/>
                <w:szCs w:val="18"/>
              </w:rPr>
              <w:t>Page Number</w:t>
            </w:r>
          </w:p>
        </w:tc>
        <w:tc>
          <w:tcPr>
            <w:tcW w:w="1014" w:type="pct"/>
            <w:shd w:val="clear" w:color="auto" w:fill="D9D9D9" w:themeFill="background1" w:themeFillShade="D9"/>
            <w:vAlign w:val="bottom"/>
          </w:tcPr>
          <w:p w14:paraId="625DA677" w14:textId="1043A153" w:rsidR="00142000" w:rsidRPr="00D8374E" w:rsidRDefault="00142000" w:rsidP="00142000">
            <w:pPr>
              <w:jc w:val="center"/>
              <w:rPr>
                <w:rFonts w:ascii="Aptos" w:hAnsi="Aptos" w:cstheme="majorHAnsi"/>
                <w:b/>
                <w:bCs/>
                <w:sz w:val="18"/>
                <w:szCs w:val="18"/>
              </w:rPr>
            </w:pPr>
            <w:r w:rsidRPr="00D8374E">
              <w:rPr>
                <w:rFonts w:ascii="Aptos" w:hAnsi="Aptos" w:cstheme="majorHAnsi"/>
                <w:b/>
                <w:bCs/>
                <w:sz w:val="18"/>
                <w:szCs w:val="18"/>
              </w:rPr>
              <w:t>Quoted Text</w:t>
            </w:r>
          </w:p>
        </w:tc>
        <w:tc>
          <w:tcPr>
            <w:tcW w:w="1046" w:type="pct"/>
            <w:shd w:val="clear" w:color="auto" w:fill="D9D9D9" w:themeFill="background1" w:themeFillShade="D9"/>
            <w:vAlign w:val="bottom"/>
          </w:tcPr>
          <w:p w14:paraId="3DC815A5" w14:textId="71A4CE13" w:rsidR="00142000" w:rsidRPr="00D8374E" w:rsidRDefault="00142000" w:rsidP="00307B35">
            <w:pPr>
              <w:jc w:val="center"/>
              <w:rPr>
                <w:rFonts w:ascii="Aptos" w:hAnsi="Aptos" w:cstheme="majorHAnsi"/>
                <w:b/>
                <w:bCs/>
                <w:sz w:val="18"/>
                <w:szCs w:val="18"/>
              </w:rPr>
            </w:pPr>
            <w:r w:rsidRPr="00D8374E">
              <w:rPr>
                <w:rFonts w:ascii="Aptos" w:hAnsi="Aptos" w:cstheme="majorHAnsi"/>
                <w:b/>
                <w:bCs/>
                <w:sz w:val="18"/>
                <w:szCs w:val="18"/>
              </w:rPr>
              <w:t xml:space="preserve">Clarification </w:t>
            </w:r>
            <w:r w:rsidR="000418CF">
              <w:rPr>
                <w:rFonts w:ascii="Aptos" w:hAnsi="Aptos" w:cstheme="majorHAnsi"/>
                <w:b/>
                <w:bCs/>
                <w:sz w:val="18"/>
                <w:szCs w:val="18"/>
              </w:rPr>
              <w:t>Request</w:t>
            </w:r>
          </w:p>
        </w:tc>
        <w:tc>
          <w:tcPr>
            <w:tcW w:w="817" w:type="pct"/>
            <w:shd w:val="clear" w:color="auto" w:fill="D9D9D9" w:themeFill="background1" w:themeFillShade="D9"/>
            <w:vAlign w:val="bottom"/>
          </w:tcPr>
          <w:p w14:paraId="3045B7D9" w14:textId="4F7B2E34" w:rsidR="00142000" w:rsidRPr="00D8374E" w:rsidRDefault="00012958" w:rsidP="00142000">
            <w:pPr>
              <w:jc w:val="center"/>
              <w:rPr>
                <w:rFonts w:ascii="Aptos" w:hAnsi="Aptos" w:cstheme="majorHAnsi"/>
                <w:b/>
                <w:bCs/>
                <w:sz w:val="18"/>
                <w:szCs w:val="18"/>
              </w:rPr>
            </w:pPr>
            <w:r>
              <w:rPr>
                <w:rFonts w:ascii="Aptos" w:hAnsi="Aptos" w:cstheme="majorHAnsi"/>
                <w:b/>
                <w:bCs/>
                <w:sz w:val="18"/>
                <w:szCs w:val="18"/>
              </w:rPr>
              <w:t>UNHCR</w:t>
            </w:r>
            <w:r w:rsidR="00142000" w:rsidRPr="00D8374E">
              <w:rPr>
                <w:rFonts w:ascii="Aptos" w:hAnsi="Aptos" w:cstheme="majorHAnsi"/>
                <w:b/>
                <w:bCs/>
                <w:sz w:val="18"/>
                <w:szCs w:val="18"/>
              </w:rPr>
              <w:t>'s Answer</w:t>
            </w:r>
          </w:p>
        </w:tc>
      </w:tr>
      <w:tr w:rsidR="006A2177" w:rsidRPr="00D8374E" w14:paraId="284AB82C" w14:textId="77777777" w:rsidTr="0064698F">
        <w:trPr>
          <w:trHeight w:val="917"/>
        </w:trPr>
        <w:tc>
          <w:tcPr>
            <w:tcW w:w="456" w:type="pct"/>
            <w:vAlign w:val="center"/>
          </w:tcPr>
          <w:p w14:paraId="68BCCEFC" w14:textId="0EFBBD00" w:rsidR="006A2177" w:rsidRPr="008D24D6" w:rsidRDefault="0064698F" w:rsidP="0064698F">
            <w:pPr>
              <w:pStyle w:val="ListParagraph"/>
              <w:numPr>
                <w:ilvl w:val="0"/>
                <w:numId w:val="13"/>
              </w:numPr>
              <w:rPr>
                <w:rFonts w:ascii="Aptos" w:hAnsi="Aptos" w:cstheme="majorHAnsi"/>
                <w:sz w:val="18"/>
                <w:szCs w:val="18"/>
              </w:rPr>
            </w:pPr>
            <w:r>
              <w:rPr>
                <w:rFonts w:ascii="Aptos" w:hAnsi="Aptos" w:cstheme="majorHAnsi"/>
                <w:sz w:val="18"/>
                <w:szCs w:val="18"/>
              </w:rPr>
              <w:t>1</w:t>
            </w:r>
          </w:p>
        </w:tc>
        <w:tc>
          <w:tcPr>
            <w:tcW w:w="457" w:type="pct"/>
          </w:tcPr>
          <w:p w14:paraId="2E5D87EB" w14:textId="77777777" w:rsidR="006A2177" w:rsidRPr="00F077D8" w:rsidRDefault="006A2177" w:rsidP="00F63293">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55340B33" w14:textId="77777777" w:rsidR="006A2177" w:rsidRDefault="006A2177" w:rsidP="00F63293">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489E92A5" w14:textId="77777777" w:rsidR="006A2177" w:rsidRDefault="006A2177" w:rsidP="00F63293">
            <w:pPr>
              <w:rPr>
                <w:rFonts w:ascii="Aptos" w:hAnsi="Aptos" w:cs="Calibri"/>
                <w:b/>
                <w:bCs/>
                <w:sz w:val="18"/>
                <w:szCs w:val="18"/>
                <w:lang w:val="en"/>
              </w:rPr>
            </w:pPr>
          </w:p>
          <w:p w14:paraId="066CAC18" w14:textId="77777777" w:rsidR="006A2177" w:rsidRPr="006A2177" w:rsidRDefault="006A2177" w:rsidP="00F63293">
            <w:pPr>
              <w:rPr>
                <w:rFonts w:ascii="Aptos" w:hAnsi="Aptos" w:cs="Calibri"/>
                <w:sz w:val="18"/>
                <w:szCs w:val="18"/>
                <w:lang w:val="en"/>
              </w:rPr>
            </w:pPr>
            <w:r w:rsidRPr="006A2177">
              <w:rPr>
                <w:rFonts w:ascii="Aptos" w:hAnsi="Aptos" w:cs="Calibri"/>
                <w:sz w:val="18"/>
                <w:szCs w:val="18"/>
                <w:lang w:val="en"/>
              </w:rPr>
              <w:t>Planning and Programming</w:t>
            </w:r>
          </w:p>
        </w:tc>
        <w:tc>
          <w:tcPr>
            <w:tcW w:w="360" w:type="pct"/>
          </w:tcPr>
          <w:p w14:paraId="1212DAA1" w14:textId="77777777" w:rsidR="006A2177" w:rsidRDefault="006A2177" w:rsidP="00F63293">
            <w:pPr>
              <w:jc w:val="center"/>
              <w:rPr>
                <w:rFonts w:ascii="Aptos" w:hAnsi="Aptos" w:cstheme="majorHAnsi"/>
                <w:sz w:val="18"/>
                <w:szCs w:val="18"/>
              </w:rPr>
            </w:pPr>
            <w:r>
              <w:rPr>
                <w:rFonts w:ascii="Aptos" w:hAnsi="Aptos" w:cstheme="majorHAnsi"/>
                <w:sz w:val="18"/>
                <w:szCs w:val="18"/>
              </w:rPr>
              <w:t>1</w:t>
            </w:r>
          </w:p>
        </w:tc>
        <w:tc>
          <w:tcPr>
            <w:tcW w:w="1014" w:type="pct"/>
          </w:tcPr>
          <w:p w14:paraId="785A1805" w14:textId="77777777" w:rsidR="006A2177" w:rsidRPr="006A2177" w:rsidRDefault="006A2177" w:rsidP="00F63293">
            <w:pPr>
              <w:rPr>
                <w:rFonts w:ascii="Aptos" w:hAnsi="Aptos" w:cstheme="majorHAnsi"/>
                <w:sz w:val="18"/>
                <w:szCs w:val="18"/>
              </w:rPr>
            </w:pPr>
            <w:r w:rsidRPr="006A2177">
              <w:rPr>
                <w:rFonts w:ascii="Aptos" w:hAnsi="Aptos" w:cstheme="majorHAnsi"/>
                <w:sz w:val="18"/>
                <w:szCs w:val="18"/>
              </w:rPr>
              <w:t xml:space="preserve">he TPM will inform UNHCR whether </w:t>
            </w:r>
            <w:r w:rsidRPr="006A2177">
              <w:rPr>
                <w:rFonts w:ascii="Aptos" w:hAnsi="Aptos" w:cstheme="majorHAnsi"/>
                <w:b/>
                <w:bCs/>
                <w:sz w:val="18"/>
                <w:szCs w:val="18"/>
                <w:u w:val="single"/>
              </w:rPr>
              <w:t>its interventions</w:t>
            </w:r>
            <w:r w:rsidRPr="006A2177">
              <w:rPr>
                <w:rFonts w:ascii="Aptos" w:hAnsi="Aptos" w:cstheme="majorHAnsi"/>
                <w:sz w:val="18"/>
                <w:szCs w:val="18"/>
              </w:rPr>
              <w:t xml:space="preserve"> have addressed the urgent needs of</w:t>
            </w:r>
          </w:p>
          <w:p w14:paraId="3358673C" w14:textId="77777777" w:rsidR="006A2177" w:rsidRPr="00F367E3" w:rsidRDefault="006A2177" w:rsidP="00F63293">
            <w:pPr>
              <w:rPr>
                <w:rFonts w:ascii="Aptos" w:hAnsi="Aptos" w:cstheme="majorHAnsi"/>
                <w:sz w:val="18"/>
                <w:szCs w:val="18"/>
              </w:rPr>
            </w:pPr>
            <w:r w:rsidRPr="006A2177">
              <w:rPr>
                <w:rFonts w:ascii="Aptos" w:hAnsi="Aptos" w:cstheme="majorHAnsi"/>
                <w:sz w:val="18"/>
                <w:szCs w:val="18"/>
              </w:rPr>
              <w:t>beneficiaries.</w:t>
            </w:r>
          </w:p>
        </w:tc>
        <w:tc>
          <w:tcPr>
            <w:tcW w:w="1046" w:type="pct"/>
          </w:tcPr>
          <w:p w14:paraId="617D4688" w14:textId="576BA611" w:rsidR="006A2177" w:rsidRPr="00564C76" w:rsidRDefault="006A2177" w:rsidP="00F63293">
            <w:pPr>
              <w:jc w:val="both"/>
              <w:rPr>
                <w:rFonts w:ascii="Aptos" w:hAnsi="Aptos" w:cstheme="majorHAnsi"/>
                <w:sz w:val="18"/>
                <w:szCs w:val="18"/>
              </w:rPr>
            </w:pPr>
            <w:r w:rsidRPr="00564C76">
              <w:rPr>
                <w:rFonts w:ascii="Aptos" w:hAnsi="Aptos" w:cstheme="majorHAnsi"/>
                <w:sz w:val="18"/>
                <w:szCs w:val="18"/>
              </w:rPr>
              <w:t xml:space="preserve">For </w:t>
            </w:r>
            <w:r w:rsidR="004506BD" w:rsidRPr="00564C76">
              <w:rPr>
                <w:rFonts w:ascii="Aptos" w:hAnsi="Aptos" w:cstheme="majorHAnsi"/>
                <w:sz w:val="18"/>
                <w:szCs w:val="18"/>
              </w:rPr>
              <w:t>reference</w:t>
            </w:r>
            <w:r w:rsidRPr="00564C76">
              <w:rPr>
                <w:rFonts w:ascii="Aptos" w:hAnsi="Aptos" w:cstheme="majorHAnsi"/>
                <w:sz w:val="18"/>
                <w:szCs w:val="18"/>
              </w:rPr>
              <w:t xml:space="preserve"> Can you provide a list of the key </w:t>
            </w:r>
            <w:r w:rsidR="004E3471">
              <w:rPr>
                <w:rFonts w:ascii="Aptos" w:hAnsi="Aptos" w:cstheme="majorHAnsi"/>
                <w:sz w:val="18"/>
                <w:szCs w:val="18"/>
              </w:rPr>
              <w:t>Programme</w:t>
            </w:r>
            <w:r>
              <w:rPr>
                <w:rFonts w:ascii="Aptos" w:hAnsi="Aptos" w:cstheme="majorHAnsi"/>
                <w:sz w:val="18"/>
                <w:szCs w:val="18"/>
              </w:rPr>
              <w:t xml:space="preserve">/projects of UNHCR in Yemen that shall be </w:t>
            </w:r>
            <w:r w:rsidR="004506BD">
              <w:rPr>
                <w:rFonts w:ascii="Aptos" w:hAnsi="Aptos" w:cstheme="majorHAnsi"/>
                <w:sz w:val="18"/>
                <w:szCs w:val="18"/>
              </w:rPr>
              <w:t>targeted</w:t>
            </w:r>
            <w:r>
              <w:rPr>
                <w:rFonts w:ascii="Aptos" w:hAnsi="Aptos" w:cstheme="majorHAnsi"/>
                <w:sz w:val="18"/>
                <w:szCs w:val="18"/>
              </w:rPr>
              <w:t xml:space="preserve"> with the TPM activities?</w:t>
            </w:r>
            <w:r w:rsidRPr="00564C76">
              <w:rPr>
                <w:rFonts w:ascii="Aptos" w:hAnsi="Aptos" w:cstheme="majorHAnsi"/>
                <w:sz w:val="18"/>
                <w:szCs w:val="18"/>
              </w:rPr>
              <w:t>?</w:t>
            </w:r>
          </w:p>
        </w:tc>
        <w:tc>
          <w:tcPr>
            <w:tcW w:w="817" w:type="pct"/>
          </w:tcPr>
          <w:p w14:paraId="15A12672" w14:textId="77777777" w:rsidR="00FE71C1" w:rsidRDefault="00FE71C1" w:rsidP="00F63293">
            <w:pPr>
              <w:rPr>
                <w:rFonts w:ascii="Aptos" w:hAnsi="Aptos" w:cstheme="majorHAnsi"/>
                <w:sz w:val="18"/>
                <w:szCs w:val="18"/>
              </w:rPr>
            </w:pPr>
            <w:r>
              <w:rPr>
                <w:rFonts w:ascii="Aptos" w:hAnsi="Aptos" w:cstheme="majorHAnsi"/>
                <w:sz w:val="18"/>
                <w:szCs w:val="18"/>
              </w:rPr>
              <w:t>Cash Based interventions projects.</w:t>
            </w:r>
          </w:p>
          <w:p w14:paraId="2831DAAF" w14:textId="77777777" w:rsidR="00FE71C1" w:rsidRDefault="00FE71C1" w:rsidP="00F63293">
            <w:pPr>
              <w:rPr>
                <w:rFonts w:ascii="Aptos" w:hAnsi="Aptos" w:cstheme="majorHAnsi"/>
                <w:sz w:val="18"/>
                <w:szCs w:val="18"/>
              </w:rPr>
            </w:pPr>
            <w:r>
              <w:rPr>
                <w:rFonts w:ascii="Aptos" w:hAnsi="Aptos" w:cstheme="majorHAnsi"/>
                <w:sz w:val="18"/>
                <w:szCs w:val="18"/>
              </w:rPr>
              <w:t>Shelter projects</w:t>
            </w:r>
          </w:p>
          <w:p w14:paraId="0FB1EB77" w14:textId="77777777" w:rsidR="00FE71C1" w:rsidRDefault="00FE71C1" w:rsidP="00F63293">
            <w:pPr>
              <w:rPr>
                <w:rFonts w:ascii="Aptos" w:hAnsi="Aptos" w:cstheme="majorHAnsi"/>
                <w:sz w:val="18"/>
                <w:szCs w:val="18"/>
              </w:rPr>
            </w:pPr>
            <w:r>
              <w:rPr>
                <w:rFonts w:ascii="Aptos" w:hAnsi="Aptos" w:cstheme="majorHAnsi"/>
                <w:sz w:val="18"/>
                <w:szCs w:val="18"/>
              </w:rPr>
              <w:t>Non-Food Items project.</w:t>
            </w:r>
          </w:p>
          <w:p w14:paraId="1E07B22A" w14:textId="55DD27F9" w:rsidR="006A2177" w:rsidRPr="00D8374E" w:rsidRDefault="00FE71C1" w:rsidP="00F63293">
            <w:pPr>
              <w:rPr>
                <w:rFonts w:ascii="Aptos" w:hAnsi="Aptos" w:cstheme="majorHAnsi"/>
                <w:sz w:val="18"/>
                <w:szCs w:val="18"/>
              </w:rPr>
            </w:pPr>
            <w:r>
              <w:rPr>
                <w:rFonts w:ascii="Aptos" w:hAnsi="Aptos" w:cstheme="majorHAnsi"/>
                <w:sz w:val="18"/>
                <w:szCs w:val="18"/>
              </w:rPr>
              <w:t>Ad-hoc assessments.</w:t>
            </w:r>
            <w:r w:rsidR="009531B4">
              <w:rPr>
                <w:rFonts w:ascii="Aptos" w:hAnsi="Aptos" w:cstheme="majorHAnsi"/>
                <w:sz w:val="18"/>
                <w:szCs w:val="18"/>
              </w:rPr>
              <w:t xml:space="preserve"> </w:t>
            </w:r>
          </w:p>
        </w:tc>
      </w:tr>
      <w:tr w:rsidR="006A2177" w:rsidRPr="00D8374E" w14:paraId="2D234B79" w14:textId="77777777" w:rsidTr="0064698F">
        <w:trPr>
          <w:trHeight w:val="917"/>
        </w:trPr>
        <w:tc>
          <w:tcPr>
            <w:tcW w:w="456" w:type="pct"/>
            <w:vAlign w:val="center"/>
          </w:tcPr>
          <w:p w14:paraId="06F51A4A" w14:textId="77777777" w:rsidR="006A2177" w:rsidRPr="008D24D6" w:rsidRDefault="006A2177" w:rsidP="0064698F">
            <w:pPr>
              <w:pStyle w:val="ListParagraph"/>
              <w:numPr>
                <w:ilvl w:val="0"/>
                <w:numId w:val="13"/>
              </w:numPr>
              <w:jc w:val="center"/>
              <w:rPr>
                <w:rFonts w:ascii="Aptos" w:hAnsi="Aptos" w:cstheme="majorHAnsi"/>
                <w:sz w:val="18"/>
                <w:szCs w:val="18"/>
              </w:rPr>
            </w:pPr>
          </w:p>
        </w:tc>
        <w:tc>
          <w:tcPr>
            <w:tcW w:w="457" w:type="pct"/>
          </w:tcPr>
          <w:p w14:paraId="03FE2D14" w14:textId="77777777" w:rsidR="006A2177" w:rsidRPr="00F077D8" w:rsidRDefault="006A2177" w:rsidP="00F63293">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4914017A" w14:textId="77777777" w:rsidR="006A2177" w:rsidRDefault="006A2177" w:rsidP="00F63293">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45E93876" w14:textId="77777777" w:rsidR="009B79D2" w:rsidRDefault="009B79D2" w:rsidP="00F63293">
            <w:pPr>
              <w:rPr>
                <w:rFonts w:ascii="Aptos" w:hAnsi="Aptos" w:cs="Calibri"/>
                <w:b/>
                <w:bCs/>
                <w:sz w:val="18"/>
                <w:szCs w:val="18"/>
                <w:lang w:val="en"/>
              </w:rPr>
            </w:pPr>
          </w:p>
          <w:p w14:paraId="1F897B6A" w14:textId="2046D13E" w:rsidR="006A2177" w:rsidRPr="009B79D2" w:rsidRDefault="009B79D2" w:rsidP="009B79D2">
            <w:pPr>
              <w:rPr>
                <w:rFonts w:ascii="Aptos" w:hAnsi="Aptos" w:cstheme="majorHAnsi"/>
                <w:sz w:val="18"/>
                <w:szCs w:val="18"/>
              </w:rPr>
            </w:pPr>
            <w:r>
              <w:rPr>
                <w:rFonts w:ascii="Aptos" w:hAnsi="Aptos" w:cstheme="majorHAnsi"/>
                <w:sz w:val="18"/>
                <w:szCs w:val="18"/>
              </w:rPr>
              <w:t xml:space="preserve">1. </w:t>
            </w:r>
            <w:r w:rsidRPr="009B79D2">
              <w:rPr>
                <w:rFonts w:ascii="Aptos" w:hAnsi="Aptos" w:cstheme="majorHAnsi"/>
                <w:sz w:val="18"/>
                <w:szCs w:val="18"/>
              </w:rPr>
              <w:t>Background/Objective</w:t>
            </w:r>
          </w:p>
          <w:p w14:paraId="4BE03D4A" w14:textId="77777777" w:rsidR="009B79D2" w:rsidRDefault="009B79D2" w:rsidP="009B79D2">
            <w:pPr>
              <w:rPr>
                <w:rFonts w:ascii="Aptos" w:hAnsi="Aptos" w:cs="Calibri"/>
                <w:b/>
                <w:bCs/>
                <w:sz w:val="18"/>
                <w:szCs w:val="18"/>
                <w:lang w:val="en"/>
              </w:rPr>
            </w:pPr>
          </w:p>
          <w:p w14:paraId="16B54CA9" w14:textId="77777777" w:rsidR="009B79D2" w:rsidRDefault="009B79D2" w:rsidP="009B79D2">
            <w:pPr>
              <w:rPr>
                <w:rFonts w:ascii="Aptos" w:hAnsi="Aptos" w:cs="Calibri"/>
                <w:b/>
                <w:bCs/>
                <w:sz w:val="18"/>
                <w:szCs w:val="18"/>
                <w:lang w:val="en"/>
              </w:rPr>
            </w:pPr>
          </w:p>
          <w:p w14:paraId="7F488BD1" w14:textId="77777777" w:rsidR="009B79D2" w:rsidRDefault="009B79D2" w:rsidP="009B79D2">
            <w:pPr>
              <w:rPr>
                <w:rFonts w:ascii="Aptos" w:hAnsi="Aptos" w:cs="Calibri"/>
                <w:b/>
                <w:bCs/>
                <w:sz w:val="18"/>
                <w:szCs w:val="18"/>
                <w:lang w:val="en"/>
              </w:rPr>
            </w:pPr>
          </w:p>
          <w:p w14:paraId="6876DF7C" w14:textId="77777777" w:rsidR="009B79D2" w:rsidRDefault="009B79D2" w:rsidP="009B79D2">
            <w:pPr>
              <w:rPr>
                <w:rFonts w:ascii="Aptos" w:hAnsi="Aptos" w:cs="Calibri"/>
                <w:b/>
                <w:bCs/>
                <w:sz w:val="18"/>
                <w:szCs w:val="18"/>
                <w:lang w:val="en"/>
              </w:rPr>
            </w:pPr>
          </w:p>
          <w:p w14:paraId="4A97EF9C" w14:textId="77777777" w:rsidR="009B79D2" w:rsidRDefault="009B79D2" w:rsidP="009B79D2">
            <w:pPr>
              <w:rPr>
                <w:rFonts w:ascii="Aptos" w:hAnsi="Aptos" w:cs="Calibri"/>
                <w:b/>
                <w:bCs/>
                <w:sz w:val="18"/>
                <w:szCs w:val="18"/>
                <w:lang w:val="en"/>
              </w:rPr>
            </w:pPr>
          </w:p>
          <w:p w14:paraId="5E5B8CA8" w14:textId="77777777" w:rsidR="009B79D2" w:rsidRPr="009B79D2" w:rsidRDefault="009B79D2" w:rsidP="009B79D2">
            <w:pPr>
              <w:rPr>
                <w:rFonts w:ascii="Aptos" w:hAnsi="Aptos" w:cs="Calibri"/>
                <w:b/>
                <w:bCs/>
                <w:sz w:val="18"/>
                <w:szCs w:val="18"/>
                <w:lang w:val="en"/>
              </w:rPr>
            </w:pPr>
          </w:p>
          <w:p w14:paraId="78506008" w14:textId="77777777" w:rsidR="006A2177" w:rsidRPr="00564C76" w:rsidRDefault="006A2177" w:rsidP="00F63293">
            <w:pPr>
              <w:rPr>
                <w:rFonts w:ascii="Aptos" w:hAnsi="Aptos" w:cs="Calibri"/>
                <w:sz w:val="18"/>
                <w:szCs w:val="18"/>
                <w:lang w:val="en"/>
              </w:rPr>
            </w:pPr>
            <w:r>
              <w:rPr>
                <w:rFonts w:ascii="Aptos" w:hAnsi="Aptos" w:cs="Calibri"/>
                <w:sz w:val="18"/>
                <w:szCs w:val="18"/>
                <w:lang w:val="en"/>
              </w:rPr>
              <w:t xml:space="preserve">2. </w:t>
            </w:r>
            <w:r w:rsidRPr="00564C76">
              <w:rPr>
                <w:rFonts w:ascii="Aptos" w:hAnsi="Aptos" w:cs="Calibri"/>
                <w:sz w:val="18"/>
                <w:szCs w:val="18"/>
                <w:lang w:val="en"/>
              </w:rPr>
              <w:t>Scope of Work</w:t>
            </w:r>
          </w:p>
        </w:tc>
        <w:tc>
          <w:tcPr>
            <w:tcW w:w="360" w:type="pct"/>
          </w:tcPr>
          <w:p w14:paraId="3F331EC2" w14:textId="77777777" w:rsidR="009B79D2" w:rsidRDefault="009B79D2" w:rsidP="00F63293">
            <w:pPr>
              <w:jc w:val="center"/>
              <w:rPr>
                <w:rFonts w:ascii="Aptos" w:hAnsi="Aptos" w:cstheme="majorHAnsi"/>
                <w:sz w:val="18"/>
                <w:szCs w:val="18"/>
              </w:rPr>
            </w:pPr>
          </w:p>
          <w:p w14:paraId="7150B756" w14:textId="77777777" w:rsidR="009B79D2" w:rsidRDefault="009B79D2" w:rsidP="00F63293">
            <w:pPr>
              <w:jc w:val="center"/>
              <w:rPr>
                <w:rFonts w:ascii="Aptos" w:hAnsi="Aptos" w:cstheme="majorHAnsi"/>
                <w:sz w:val="18"/>
                <w:szCs w:val="18"/>
              </w:rPr>
            </w:pPr>
          </w:p>
          <w:p w14:paraId="61116B6C" w14:textId="77777777" w:rsidR="009B79D2" w:rsidRDefault="009B79D2" w:rsidP="00F63293">
            <w:pPr>
              <w:jc w:val="center"/>
              <w:rPr>
                <w:rFonts w:ascii="Aptos" w:hAnsi="Aptos" w:cstheme="majorHAnsi"/>
                <w:sz w:val="18"/>
                <w:szCs w:val="18"/>
              </w:rPr>
            </w:pPr>
          </w:p>
          <w:p w14:paraId="2D613E46" w14:textId="77777777" w:rsidR="006A2177" w:rsidRDefault="006A2177" w:rsidP="00F63293">
            <w:pPr>
              <w:jc w:val="center"/>
              <w:rPr>
                <w:rFonts w:ascii="Aptos" w:hAnsi="Aptos" w:cstheme="majorHAnsi"/>
                <w:sz w:val="18"/>
                <w:szCs w:val="18"/>
              </w:rPr>
            </w:pPr>
            <w:r>
              <w:rPr>
                <w:rFonts w:ascii="Aptos" w:hAnsi="Aptos" w:cstheme="majorHAnsi"/>
                <w:sz w:val="18"/>
                <w:szCs w:val="18"/>
              </w:rPr>
              <w:t>1</w:t>
            </w:r>
          </w:p>
          <w:p w14:paraId="1293ABAE" w14:textId="77777777" w:rsidR="009B79D2" w:rsidRDefault="009B79D2" w:rsidP="00F63293">
            <w:pPr>
              <w:jc w:val="center"/>
              <w:rPr>
                <w:rFonts w:ascii="Aptos" w:hAnsi="Aptos" w:cstheme="majorHAnsi"/>
                <w:sz w:val="18"/>
                <w:szCs w:val="18"/>
              </w:rPr>
            </w:pPr>
          </w:p>
          <w:p w14:paraId="6A781B1B" w14:textId="77777777" w:rsidR="009B79D2" w:rsidRDefault="009B79D2" w:rsidP="00F63293">
            <w:pPr>
              <w:jc w:val="center"/>
              <w:rPr>
                <w:rFonts w:ascii="Aptos" w:hAnsi="Aptos" w:cstheme="majorHAnsi"/>
                <w:sz w:val="18"/>
                <w:szCs w:val="18"/>
              </w:rPr>
            </w:pPr>
          </w:p>
          <w:p w14:paraId="5FDE63CC" w14:textId="77777777" w:rsidR="009B79D2" w:rsidRDefault="009B79D2" w:rsidP="00F63293">
            <w:pPr>
              <w:jc w:val="center"/>
              <w:rPr>
                <w:rFonts w:ascii="Aptos" w:hAnsi="Aptos" w:cstheme="majorHAnsi"/>
                <w:sz w:val="18"/>
                <w:szCs w:val="18"/>
              </w:rPr>
            </w:pPr>
          </w:p>
          <w:p w14:paraId="3F520184" w14:textId="77777777" w:rsidR="009B79D2" w:rsidRDefault="009B79D2" w:rsidP="00F63293">
            <w:pPr>
              <w:jc w:val="center"/>
              <w:rPr>
                <w:rFonts w:ascii="Aptos" w:hAnsi="Aptos" w:cstheme="majorHAnsi"/>
                <w:sz w:val="18"/>
                <w:szCs w:val="18"/>
              </w:rPr>
            </w:pPr>
          </w:p>
          <w:p w14:paraId="4F228262" w14:textId="77777777" w:rsidR="009B79D2" w:rsidRDefault="009B79D2" w:rsidP="00F63293">
            <w:pPr>
              <w:jc w:val="center"/>
              <w:rPr>
                <w:rFonts w:ascii="Aptos" w:hAnsi="Aptos" w:cstheme="majorHAnsi"/>
                <w:sz w:val="18"/>
                <w:szCs w:val="18"/>
              </w:rPr>
            </w:pPr>
          </w:p>
          <w:p w14:paraId="25444F30" w14:textId="77777777" w:rsidR="009B79D2" w:rsidRDefault="009B79D2" w:rsidP="00F63293">
            <w:pPr>
              <w:jc w:val="center"/>
              <w:rPr>
                <w:rFonts w:ascii="Aptos" w:hAnsi="Aptos" w:cstheme="majorHAnsi"/>
                <w:sz w:val="18"/>
                <w:szCs w:val="18"/>
              </w:rPr>
            </w:pPr>
          </w:p>
          <w:p w14:paraId="3E80FA88" w14:textId="009DDB4F" w:rsidR="009B79D2" w:rsidRPr="00F077D8" w:rsidRDefault="009B79D2" w:rsidP="00F63293">
            <w:pPr>
              <w:jc w:val="center"/>
              <w:rPr>
                <w:rFonts w:ascii="Aptos" w:hAnsi="Aptos" w:cstheme="majorHAnsi"/>
                <w:sz w:val="18"/>
                <w:szCs w:val="18"/>
              </w:rPr>
            </w:pPr>
            <w:r>
              <w:rPr>
                <w:rFonts w:ascii="Aptos" w:hAnsi="Aptos" w:cstheme="majorHAnsi"/>
                <w:sz w:val="18"/>
                <w:szCs w:val="18"/>
              </w:rPr>
              <w:t>2</w:t>
            </w:r>
          </w:p>
        </w:tc>
        <w:tc>
          <w:tcPr>
            <w:tcW w:w="1014" w:type="pct"/>
          </w:tcPr>
          <w:p w14:paraId="78ED1456" w14:textId="77777777" w:rsidR="009B79D2" w:rsidRDefault="009B79D2" w:rsidP="009B79D2">
            <w:pPr>
              <w:jc w:val="both"/>
              <w:rPr>
                <w:rFonts w:ascii="Aptos" w:hAnsi="Aptos" w:cstheme="majorHAnsi"/>
                <w:b/>
                <w:bCs/>
                <w:sz w:val="18"/>
                <w:szCs w:val="18"/>
                <w:u w:val="single"/>
              </w:rPr>
            </w:pPr>
          </w:p>
          <w:p w14:paraId="2E20949E" w14:textId="77777777" w:rsidR="009B79D2" w:rsidRDefault="009B79D2" w:rsidP="009B79D2">
            <w:pPr>
              <w:jc w:val="both"/>
              <w:rPr>
                <w:rFonts w:ascii="Aptos" w:hAnsi="Aptos" w:cstheme="majorHAnsi"/>
                <w:b/>
                <w:bCs/>
                <w:sz w:val="18"/>
                <w:szCs w:val="18"/>
                <w:u w:val="single"/>
              </w:rPr>
            </w:pPr>
          </w:p>
          <w:p w14:paraId="52232690" w14:textId="77777777" w:rsidR="009B79D2" w:rsidRDefault="009B79D2" w:rsidP="009B79D2">
            <w:pPr>
              <w:jc w:val="both"/>
              <w:rPr>
                <w:rFonts w:ascii="Aptos" w:hAnsi="Aptos" w:cstheme="majorHAnsi"/>
                <w:b/>
                <w:bCs/>
                <w:sz w:val="18"/>
                <w:szCs w:val="18"/>
                <w:u w:val="single"/>
              </w:rPr>
            </w:pPr>
          </w:p>
          <w:p w14:paraId="75181556" w14:textId="1991D124" w:rsidR="006A2177" w:rsidRPr="00F077D8" w:rsidRDefault="009B79D2" w:rsidP="009B79D2">
            <w:pPr>
              <w:jc w:val="both"/>
              <w:rPr>
                <w:rFonts w:ascii="Aptos" w:hAnsi="Aptos" w:cstheme="majorHAnsi"/>
                <w:sz w:val="18"/>
                <w:szCs w:val="18"/>
              </w:rPr>
            </w:pPr>
            <w:r w:rsidRPr="009B79D2">
              <w:rPr>
                <w:rFonts w:ascii="Aptos" w:hAnsi="Aptos" w:cstheme="majorHAnsi"/>
                <w:b/>
                <w:bCs/>
                <w:sz w:val="18"/>
                <w:szCs w:val="18"/>
                <w:u w:val="single"/>
              </w:rPr>
              <w:t>The Each partner is assigned a targeted population, location, budget</w:t>
            </w:r>
            <w:r w:rsidRPr="009B79D2">
              <w:rPr>
                <w:rFonts w:ascii="Aptos" w:hAnsi="Aptos" w:cstheme="majorHAnsi"/>
                <w:sz w:val="18"/>
                <w:szCs w:val="18"/>
              </w:rPr>
              <w:t>, amongst other details, to allow for efficient and effective implementation of</w:t>
            </w:r>
            <w:r>
              <w:rPr>
                <w:rFonts w:ascii="Aptos" w:hAnsi="Aptos" w:cstheme="majorHAnsi"/>
                <w:sz w:val="18"/>
                <w:szCs w:val="18"/>
              </w:rPr>
              <w:t xml:space="preserve"> </w:t>
            </w:r>
            <w:r w:rsidRPr="009B79D2">
              <w:rPr>
                <w:rFonts w:ascii="Aptos" w:hAnsi="Aptos" w:cstheme="majorHAnsi"/>
                <w:sz w:val="18"/>
                <w:szCs w:val="18"/>
              </w:rPr>
              <w:t xml:space="preserve">the project activities. </w:t>
            </w:r>
            <w:r w:rsidR="006A2177" w:rsidRPr="00F367E3">
              <w:rPr>
                <w:rFonts w:ascii="Aptos" w:hAnsi="Aptos" w:cstheme="majorHAnsi"/>
                <w:sz w:val="18"/>
                <w:szCs w:val="18"/>
              </w:rPr>
              <w:t xml:space="preserve">UNHCR expects the TPM supplier </w:t>
            </w:r>
            <w:r w:rsidR="006A2177" w:rsidRPr="009B79D2">
              <w:rPr>
                <w:rFonts w:ascii="Aptos" w:hAnsi="Aptos" w:cstheme="majorHAnsi"/>
                <w:sz w:val="18"/>
                <w:szCs w:val="18"/>
              </w:rPr>
              <w:t xml:space="preserve">to cover any part of Yemen, </w:t>
            </w:r>
            <w:r w:rsidR="006A2177" w:rsidRPr="009B79D2">
              <w:rPr>
                <w:rFonts w:ascii="Aptos" w:hAnsi="Aptos" w:cstheme="majorHAnsi"/>
                <w:b/>
                <w:bCs/>
                <w:sz w:val="18"/>
                <w:szCs w:val="18"/>
                <w:u w:val="single"/>
              </w:rPr>
              <w:t>focusing on areas with a high concentration of IDPs, refugees, and asylum seekers, including urban and rural areas.</w:t>
            </w:r>
          </w:p>
        </w:tc>
        <w:tc>
          <w:tcPr>
            <w:tcW w:w="1046" w:type="pct"/>
          </w:tcPr>
          <w:p w14:paraId="37F76D98" w14:textId="5FC47581" w:rsidR="006A2177" w:rsidRPr="00BD49F8" w:rsidRDefault="006A2177" w:rsidP="00F63293">
            <w:pPr>
              <w:jc w:val="both"/>
              <w:rPr>
                <w:rFonts w:ascii="Aptos" w:hAnsi="Aptos" w:cstheme="majorHAnsi"/>
                <w:i/>
                <w:iCs/>
                <w:sz w:val="18"/>
                <w:szCs w:val="18"/>
              </w:rPr>
            </w:pPr>
            <w:r w:rsidRPr="00564C76">
              <w:rPr>
                <w:rFonts w:ascii="Aptos" w:hAnsi="Aptos" w:cstheme="majorHAnsi"/>
                <w:sz w:val="18"/>
                <w:szCs w:val="18"/>
              </w:rPr>
              <w:t xml:space="preserve">For </w:t>
            </w:r>
            <w:r w:rsidR="004506BD" w:rsidRPr="00564C76">
              <w:rPr>
                <w:rFonts w:ascii="Aptos" w:hAnsi="Aptos" w:cstheme="majorHAnsi"/>
                <w:sz w:val="18"/>
                <w:szCs w:val="18"/>
              </w:rPr>
              <w:t>reference</w:t>
            </w:r>
            <w:r w:rsidRPr="00564C76">
              <w:rPr>
                <w:rFonts w:ascii="Aptos" w:hAnsi="Aptos" w:cstheme="majorHAnsi"/>
                <w:sz w:val="18"/>
                <w:szCs w:val="18"/>
              </w:rPr>
              <w:t xml:space="preserve"> Can you provide a list of the key area with high </w:t>
            </w:r>
            <w:r w:rsidR="004506BD" w:rsidRPr="00564C76">
              <w:rPr>
                <w:rFonts w:ascii="Aptos" w:hAnsi="Aptos" w:cstheme="majorHAnsi"/>
                <w:sz w:val="18"/>
                <w:szCs w:val="18"/>
              </w:rPr>
              <w:t>existence</w:t>
            </w:r>
            <w:r w:rsidRPr="00564C76">
              <w:rPr>
                <w:rFonts w:ascii="Aptos" w:hAnsi="Aptos" w:cstheme="majorHAnsi"/>
                <w:sz w:val="18"/>
                <w:szCs w:val="18"/>
              </w:rPr>
              <w:t xml:space="preserve"> of IDPs. Refugees </w:t>
            </w:r>
            <w:r w:rsidR="004E3471" w:rsidRPr="00564C76">
              <w:rPr>
                <w:rFonts w:ascii="Aptos" w:hAnsi="Aptos" w:cstheme="majorHAnsi"/>
                <w:sz w:val="18"/>
                <w:szCs w:val="18"/>
              </w:rPr>
              <w:t>etc.</w:t>
            </w:r>
            <w:r w:rsidRPr="00564C76">
              <w:rPr>
                <w:rFonts w:ascii="Aptos" w:hAnsi="Aptos" w:cstheme="majorHAnsi"/>
                <w:sz w:val="18"/>
                <w:szCs w:val="18"/>
              </w:rPr>
              <w:t>…?</w:t>
            </w:r>
          </w:p>
        </w:tc>
        <w:tc>
          <w:tcPr>
            <w:tcW w:w="817" w:type="pct"/>
          </w:tcPr>
          <w:p w14:paraId="71591259" w14:textId="3AC4F636" w:rsidR="006A2177" w:rsidRDefault="009531B4" w:rsidP="00F63293">
            <w:pPr>
              <w:rPr>
                <w:rFonts w:ascii="Aptos" w:hAnsi="Aptos" w:cstheme="majorHAnsi"/>
                <w:sz w:val="18"/>
                <w:szCs w:val="18"/>
              </w:rPr>
            </w:pPr>
            <w:r>
              <w:rPr>
                <w:rFonts w:ascii="Aptos" w:hAnsi="Aptos" w:cstheme="majorHAnsi"/>
                <w:sz w:val="18"/>
                <w:szCs w:val="18"/>
              </w:rPr>
              <w:t xml:space="preserve">For IDPs the PDM should be covering around 15 Gov in the south and north of </w:t>
            </w:r>
            <w:r w:rsidR="00FE71C1">
              <w:rPr>
                <w:rFonts w:ascii="Aptos" w:hAnsi="Aptos" w:cstheme="majorHAnsi"/>
                <w:sz w:val="18"/>
                <w:szCs w:val="18"/>
              </w:rPr>
              <w:t>Yemen</w:t>
            </w:r>
            <w:r>
              <w:rPr>
                <w:rFonts w:ascii="Aptos" w:hAnsi="Aptos" w:cstheme="majorHAnsi"/>
                <w:sz w:val="18"/>
                <w:szCs w:val="18"/>
              </w:rPr>
              <w:t xml:space="preserve"> where IDPs are residing. </w:t>
            </w:r>
          </w:p>
          <w:p w14:paraId="07712A68" w14:textId="77777777" w:rsidR="009531B4" w:rsidRDefault="009531B4" w:rsidP="00F63293">
            <w:pPr>
              <w:rPr>
                <w:rFonts w:ascii="Aptos" w:hAnsi="Aptos" w:cstheme="majorHAnsi"/>
                <w:sz w:val="18"/>
                <w:szCs w:val="18"/>
              </w:rPr>
            </w:pPr>
          </w:p>
          <w:p w14:paraId="2A3422AF" w14:textId="3E1FE63D" w:rsidR="009531B4" w:rsidRPr="00D8374E" w:rsidRDefault="009531B4" w:rsidP="00F63293">
            <w:pPr>
              <w:rPr>
                <w:rFonts w:ascii="Aptos" w:hAnsi="Aptos" w:cstheme="majorHAnsi"/>
                <w:sz w:val="18"/>
                <w:szCs w:val="18"/>
              </w:rPr>
            </w:pPr>
            <w:r>
              <w:rPr>
                <w:rFonts w:ascii="Aptos" w:hAnsi="Aptos" w:cstheme="majorHAnsi"/>
                <w:sz w:val="18"/>
                <w:szCs w:val="18"/>
              </w:rPr>
              <w:t>For Refugees in the north refuges are mainly Sana’a Gov. Aden refugees mainly reside in Aden</w:t>
            </w:r>
            <w:r w:rsidR="00FE71C1">
              <w:rPr>
                <w:rFonts w:ascii="Aptos" w:hAnsi="Aptos" w:cstheme="majorHAnsi"/>
                <w:sz w:val="18"/>
                <w:szCs w:val="18"/>
              </w:rPr>
              <w:t xml:space="preserve">, Mukalla, </w:t>
            </w:r>
            <w:proofErr w:type="spellStart"/>
            <w:r w:rsidR="00FE71C1">
              <w:rPr>
                <w:rFonts w:ascii="Aptos" w:hAnsi="Aptos" w:cstheme="majorHAnsi"/>
                <w:sz w:val="18"/>
                <w:szCs w:val="18"/>
              </w:rPr>
              <w:t>Mahra</w:t>
            </w:r>
            <w:proofErr w:type="spellEnd"/>
            <w:r>
              <w:rPr>
                <w:rFonts w:ascii="Aptos" w:hAnsi="Aptos" w:cstheme="majorHAnsi"/>
                <w:sz w:val="18"/>
                <w:szCs w:val="18"/>
              </w:rPr>
              <w:t xml:space="preserve"> and </w:t>
            </w:r>
            <w:proofErr w:type="spellStart"/>
            <w:r>
              <w:rPr>
                <w:rFonts w:ascii="Aptos" w:hAnsi="Aptos" w:cstheme="majorHAnsi"/>
                <w:sz w:val="18"/>
                <w:szCs w:val="18"/>
              </w:rPr>
              <w:t>Kharaz</w:t>
            </w:r>
            <w:proofErr w:type="spellEnd"/>
            <w:r>
              <w:rPr>
                <w:rFonts w:ascii="Aptos" w:hAnsi="Aptos" w:cstheme="majorHAnsi"/>
                <w:sz w:val="18"/>
                <w:szCs w:val="18"/>
              </w:rPr>
              <w:t xml:space="preserve"> in </w:t>
            </w:r>
            <w:proofErr w:type="spellStart"/>
            <w:r>
              <w:rPr>
                <w:rFonts w:ascii="Aptos" w:hAnsi="Aptos" w:cstheme="majorHAnsi"/>
                <w:sz w:val="18"/>
                <w:szCs w:val="18"/>
              </w:rPr>
              <w:t>lahaj</w:t>
            </w:r>
            <w:proofErr w:type="spellEnd"/>
            <w:r>
              <w:rPr>
                <w:rFonts w:ascii="Aptos" w:hAnsi="Aptos" w:cstheme="majorHAnsi"/>
                <w:sz w:val="18"/>
                <w:szCs w:val="18"/>
              </w:rPr>
              <w:t xml:space="preserve">.  </w:t>
            </w:r>
          </w:p>
        </w:tc>
      </w:tr>
      <w:tr w:rsidR="009B79D2" w:rsidRPr="00D8374E" w14:paraId="0751763E" w14:textId="77777777" w:rsidTr="0064698F">
        <w:trPr>
          <w:trHeight w:val="917"/>
        </w:trPr>
        <w:tc>
          <w:tcPr>
            <w:tcW w:w="456" w:type="pct"/>
            <w:vAlign w:val="center"/>
          </w:tcPr>
          <w:p w14:paraId="5E34A352" w14:textId="77777777" w:rsidR="009B79D2" w:rsidRPr="008D24D6" w:rsidRDefault="009B79D2" w:rsidP="0064698F">
            <w:pPr>
              <w:pStyle w:val="ListParagraph"/>
              <w:numPr>
                <w:ilvl w:val="0"/>
                <w:numId w:val="13"/>
              </w:numPr>
              <w:jc w:val="center"/>
              <w:rPr>
                <w:rFonts w:ascii="Aptos" w:hAnsi="Aptos" w:cstheme="majorHAnsi"/>
                <w:sz w:val="18"/>
                <w:szCs w:val="18"/>
              </w:rPr>
            </w:pPr>
          </w:p>
        </w:tc>
        <w:tc>
          <w:tcPr>
            <w:tcW w:w="457" w:type="pct"/>
          </w:tcPr>
          <w:p w14:paraId="246A7BC0" w14:textId="1BA7964D" w:rsidR="009B79D2" w:rsidRPr="00F077D8" w:rsidRDefault="009B79D2" w:rsidP="00F63293">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106510BE" w14:textId="77777777" w:rsidR="009B79D2" w:rsidRDefault="009B79D2" w:rsidP="009B79D2">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103FF8C2" w14:textId="77777777" w:rsidR="009B79D2" w:rsidRDefault="009B79D2" w:rsidP="009B79D2">
            <w:pPr>
              <w:rPr>
                <w:rFonts w:ascii="Aptos" w:hAnsi="Aptos" w:cs="Calibri"/>
                <w:b/>
                <w:bCs/>
                <w:sz w:val="18"/>
                <w:szCs w:val="18"/>
                <w:lang w:val="en"/>
              </w:rPr>
            </w:pPr>
          </w:p>
          <w:p w14:paraId="241A2B00" w14:textId="1D497FF7" w:rsidR="009B79D2" w:rsidRPr="009B79D2" w:rsidRDefault="009B79D2" w:rsidP="009B79D2">
            <w:pPr>
              <w:rPr>
                <w:rFonts w:ascii="Aptos" w:hAnsi="Aptos" w:cstheme="majorHAnsi"/>
                <w:sz w:val="18"/>
                <w:szCs w:val="18"/>
              </w:rPr>
            </w:pPr>
            <w:r>
              <w:rPr>
                <w:rFonts w:ascii="Aptos" w:hAnsi="Aptos" w:cstheme="majorHAnsi"/>
                <w:sz w:val="18"/>
                <w:szCs w:val="18"/>
              </w:rPr>
              <w:t xml:space="preserve">1. </w:t>
            </w:r>
            <w:r w:rsidRPr="009B79D2">
              <w:rPr>
                <w:rFonts w:ascii="Aptos" w:hAnsi="Aptos" w:cstheme="majorHAnsi"/>
                <w:sz w:val="18"/>
                <w:szCs w:val="18"/>
              </w:rPr>
              <w:t>Background/Objective</w:t>
            </w:r>
          </w:p>
        </w:tc>
        <w:tc>
          <w:tcPr>
            <w:tcW w:w="360" w:type="pct"/>
          </w:tcPr>
          <w:p w14:paraId="1AF065F6" w14:textId="2F3B9ED8" w:rsidR="009B79D2" w:rsidRDefault="009B79D2" w:rsidP="00F63293">
            <w:pPr>
              <w:jc w:val="center"/>
              <w:rPr>
                <w:rFonts w:ascii="Aptos" w:hAnsi="Aptos" w:cstheme="majorHAnsi"/>
                <w:sz w:val="18"/>
                <w:szCs w:val="18"/>
              </w:rPr>
            </w:pPr>
            <w:r>
              <w:rPr>
                <w:rFonts w:ascii="Aptos" w:hAnsi="Aptos" w:cstheme="majorHAnsi"/>
                <w:sz w:val="18"/>
                <w:szCs w:val="18"/>
              </w:rPr>
              <w:t>1</w:t>
            </w:r>
          </w:p>
        </w:tc>
        <w:tc>
          <w:tcPr>
            <w:tcW w:w="1014" w:type="pct"/>
          </w:tcPr>
          <w:p w14:paraId="1384425F" w14:textId="744F197D" w:rsidR="009B79D2" w:rsidRPr="009B79D2" w:rsidRDefault="009B79D2" w:rsidP="009B79D2">
            <w:pPr>
              <w:rPr>
                <w:rFonts w:ascii="Aptos" w:hAnsi="Aptos" w:cstheme="majorHAnsi"/>
                <w:b/>
                <w:bCs/>
                <w:sz w:val="18"/>
                <w:szCs w:val="18"/>
                <w:u w:val="single"/>
              </w:rPr>
            </w:pPr>
            <w:r w:rsidRPr="009B79D2">
              <w:rPr>
                <w:rFonts w:ascii="Aptos" w:hAnsi="Aptos" w:cstheme="majorHAnsi"/>
                <w:b/>
                <w:bCs/>
                <w:sz w:val="18"/>
                <w:szCs w:val="18"/>
                <w:u w:val="single"/>
              </w:rPr>
              <w:t>To independently monitor the efficiency and effectiveness of its interventions and check whether the beneficiaries have received services and assistance,</w:t>
            </w:r>
            <w:r>
              <w:rPr>
                <w:rFonts w:ascii="Aptos" w:hAnsi="Aptos" w:cstheme="majorHAnsi"/>
                <w:b/>
                <w:bCs/>
                <w:sz w:val="18"/>
                <w:szCs w:val="18"/>
                <w:u w:val="single"/>
              </w:rPr>
              <w:t xml:space="preserve"> </w:t>
            </w:r>
            <w:r w:rsidRPr="009B79D2">
              <w:rPr>
                <w:rFonts w:ascii="Aptos" w:hAnsi="Aptos" w:cstheme="majorHAnsi"/>
                <w:sz w:val="18"/>
                <w:szCs w:val="18"/>
              </w:rPr>
              <w:t>UNHCR seeks to engage a third-party supplier to undertake a monitoring exercise, generally</w:t>
            </w:r>
            <w:r>
              <w:rPr>
                <w:rFonts w:ascii="Aptos" w:hAnsi="Aptos" w:cstheme="majorHAnsi"/>
                <w:sz w:val="18"/>
                <w:szCs w:val="18"/>
              </w:rPr>
              <w:t xml:space="preserve"> </w:t>
            </w:r>
            <w:r w:rsidRPr="009B79D2">
              <w:rPr>
                <w:rFonts w:ascii="Aptos" w:hAnsi="Aptos" w:cstheme="majorHAnsi"/>
                <w:sz w:val="18"/>
                <w:szCs w:val="18"/>
              </w:rPr>
              <w:t>known as Third-Party Monitoring (TPM), to achieve the following objectives</w:t>
            </w:r>
          </w:p>
        </w:tc>
        <w:tc>
          <w:tcPr>
            <w:tcW w:w="1046" w:type="pct"/>
          </w:tcPr>
          <w:p w14:paraId="53F2EC3C" w14:textId="7B09C379" w:rsidR="009B79D2" w:rsidRPr="00564C76" w:rsidRDefault="009B79D2" w:rsidP="00F63293">
            <w:pPr>
              <w:jc w:val="both"/>
              <w:rPr>
                <w:rFonts w:ascii="Aptos" w:hAnsi="Aptos" w:cstheme="majorHAnsi"/>
                <w:sz w:val="18"/>
                <w:szCs w:val="18"/>
              </w:rPr>
            </w:pPr>
            <w:r w:rsidRPr="009B79D2">
              <w:rPr>
                <w:rFonts w:ascii="Aptos" w:hAnsi="Aptos" w:cstheme="majorHAnsi"/>
                <w:sz w:val="18"/>
                <w:szCs w:val="18"/>
              </w:rPr>
              <w:t>What specific types of TPM assignments does UNHCR envision (e.g., distribution monitoring, post-distribution monitoring, project-specific assessments)?</w:t>
            </w:r>
          </w:p>
        </w:tc>
        <w:tc>
          <w:tcPr>
            <w:tcW w:w="817" w:type="pct"/>
          </w:tcPr>
          <w:p w14:paraId="295D9CB4" w14:textId="151E7E32" w:rsidR="009B79D2" w:rsidRPr="00D8374E" w:rsidRDefault="00FE71C1" w:rsidP="00F63293">
            <w:pPr>
              <w:rPr>
                <w:rFonts w:ascii="Aptos" w:hAnsi="Aptos" w:cstheme="majorHAnsi"/>
                <w:sz w:val="18"/>
                <w:szCs w:val="18"/>
              </w:rPr>
            </w:pPr>
            <w:r>
              <w:rPr>
                <w:rFonts w:ascii="Aptos" w:hAnsi="Aptos" w:cstheme="majorHAnsi"/>
                <w:sz w:val="18"/>
                <w:szCs w:val="18"/>
              </w:rPr>
              <w:t>Mainly but not limited to</w:t>
            </w:r>
            <w:r w:rsidR="009531B4">
              <w:rPr>
                <w:rFonts w:ascii="Aptos" w:hAnsi="Aptos" w:cstheme="majorHAnsi"/>
                <w:sz w:val="18"/>
                <w:szCs w:val="18"/>
              </w:rPr>
              <w:t xml:space="preserve"> Post distribution monitoring. </w:t>
            </w:r>
          </w:p>
        </w:tc>
      </w:tr>
      <w:tr w:rsidR="00564C76" w:rsidRPr="00D8374E" w14:paraId="6FC42BB3" w14:textId="77777777" w:rsidTr="0064698F">
        <w:trPr>
          <w:trHeight w:val="917"/>
        </w:trPr>
        <w:tc>
          <w:tcPr>
            <w:tcW w:w="456" w:type="pct"/>
            <w:vAlign w:val="center"/>
          </w:tcPr>
          <w:p w14:paraId="51365D65" w14:textId="77777777" w:rsidR="00564C76" w:rsidRPr="008D24D6" w:rsidRDefault="00564C76" w:rsidP="0064698F">
            <w:pPr>
              <w:pStyle w:val="ListParagraph"/>
              <w:numPr>
                <w:ilvl w:val="0"/>
                <w:numId w:val="13"/>
              </w:numPr>
              <w:jc w:val="center"/>
              <w:rPr>
                <w:rFonts w:ascii="Aptos" w:hAnsi="Aptos" w:cstheme="majorHAnsi"/>
                <w:sz w:val="18"/>
                <w:szCs w:val="18"/>
              </w:rPr>
            </w:pPr>
          </w:p>
        </w:tc>
        <w:tc>
          <w:tcPr>
            <w:tcW w:w="457" w:type="pct"/>
          </w:tcPr>
          <w:p w14:paraId="2DA9D1BF" w14:textId="362E8A50" w:rsidR="00564C76" w:rsidRPr="00F077D8" w:rsidRDefault="00564C76"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249C0B6C" w14:textId="77777777" w:rsidR="00564C76" w:rsidRDefault="00564C76" w:rsidP="00564C76">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116EEEFA" w14:textId="77777777" w:rsidR="00564C76" w:rsidRPr="00F367E3" w:rsidRDefault="00564C76" w:rsidP="00564C76">
            <w:pPr>
              <w:rPr>
                <w:rFonts w:ascii="Aptos" w:hAnsi="Aptos" w:cs="Calibri"/>
                <w:b/>
                <w:bCs/>
                <w:sz w:val="18"/>
                <w:szCs w:val="18"/>
                <w:lang w:val="en"/>
              </w:rPr>
            </w:pPr>
          </w:p>
          <w:p w14:paraId="66E04EFF" w14:textId="70FC7554" w:rsidR="00564C76" w:rsidRPr="00F367E3" w:rsidRDefault="00564C76" w:rsidP="00564C76">
            <w:pPr>
              <w:rPr>
                <w:rFonts w:ascii="Aptos" w:hAnsi="Aptos" w:cs="Calibri"/>
                <w:b/>
                <w:bCs/>
                <w:sz w:val="18"/>
                <w:szCs w:val="18"/>
                <w:lang w:val="en"/>
              </w:rPr>
            </w:pPr>
            <w:r>
              <w:rPr>
                <w:rFonts w:ascii="Aptos" w:hAnsi="Aptos" w:cs="Calibri"/>
                <w:sz w:val="18"/>
                <w:szCs w:val="18"/>
                <w:lang w:val="en"/>
              </w:rPr>
              <w:t xml:space="preserve">2. </w:t>
            </w:r>
            <w:r w:rsidRPr="00F367E3">
              <w:rPr>
                <w:rFonts w:ascii="Aptos" w:hAnsi="Aptos" w:cs="Calibri"/>
                <w:sz w:val="18"/>
                <w:szCs w:val="18"/>
                <w:lang w:val="en"/>
              </w:rPr>
              <w:t>Scope of Work</w:t>
            </w:r>
          </w:p>
        </w:tc>
        <w:tc>
          <w:tcPr>
            <w:tcW w:w="360" w:type="pct"/>
          </w:tcPr>
          <w:p w14:paraId="464378D5" w14:textId="024C27A0" w:rsidR="00564C76" w:rsidRDefault="006A2177" w:rsidP="00564C76">
            <w:pPr>
              <w:jc w:val="center"/>
              <w:rPr>
                <w:rFonts w:ascii="Aptos" w:hAnsi="Aptos" w:cstheme="majorHAnsi"/>
                <w:sz w:val="18"/>
                <w:szCs w:val="18"/>
              </w:rPr>
            </w:pPr>
            <w:r>
              <w:rPr>
                <w:rFonts w:ascii="Aptos" w:hAnsi="Aptos" w:cstheme="majorHAnsi"/>
                <w:sz w:val="18"/>
                <w:szCs w:val="18"/>
              </w:rPr>
              <w:t>2</w:t>
            </w:r>
          </w:p>
        </w:tc>
        <w:tc>
          <w:tcPr>
            <w:tcW w:w="1014" w:type="pct"/>
          </w:tcPr>
          <w:p w14:paraId="257F684F" w14:textId="0498FEEE" w:rsidR="00564C76" w:rsidRPr="00F367E3" w:rsidRDefault="00564C76" w:rsidP="00564C76">
            <w:pPr>
              <w:jc w:val="both"/>
              <w:rPr>
                <w:rFonts w:ascii="Aptos" w:hAnsi="Aptos" w:cstheme="majorHAnsi"/>
                <w:sz w:val="18"/>
                <w:szCs w:val="18"/>
              </w:rPr>
            </w:pPr>
            <w:r w:rsidRPr="001A5B86">
              <w:rPr>
                <w:rFonts w:ascii="Aptos" w:hAnsi="Aptos" w:cstheme="majorHAnsi"/>
                <w:b/>
                <w:bCs/>
                <w:sz w:val="18"/>
                <w:szCs w:val="18"/>
                <w:u w:val="single"/>
              </w:rPr>
              <w:t xml:space="preserve">UNHCR expects between two to five TPM exercises throughout the year, with each exercise covering between 1,000 to </w:t>
            </w:r>
            <w:r w:rsidRPr="001A5B86">
              <w:rPr>
                <w:rFonts w:ascii="Aptos" w:hAnsi="Aptos" w:cstheme="majorHAnsi"/>
                <w:b/>
                <w:bCs/>
                <w:sz w:val="18"/>
                <w:szCs w:val="18"/>
                <w:u w:val="single"/>
              </w:rPr>
              <w:lastRenderedPageBreak/>
              <w:t>20,000 beneficiaries/households,</w:t>
            </w:r>
            <w:r w:rsidRPr="00564C76">
              <w:rPr>
                <w:rFonts w:ascii="Aptos" w:hAnsi="Aptos" w:cstheme="majorHAnsi"/>
                <w:sz w:val="18"/>
                <w:szCs w:val="18"/>
              </w:rPr>
              <w:t xml:space="preserve"> depending on the activities. </w:t>
            </w:r>
            <w:r w:rsidRPr="001A5B86">
              <w:rPr>
                <w:rFonts w:ascii="Aptos" w:hAnsi="Aptos" w:cstheme="majorHAnsi"/>
                <w:sz w:val="18"/>
                <w:szCs w:val="18"/>
              </w:rPr>
              <w:t>However, UNHCR is not liable to conclude contacts based on these figures as they are just estimates.</w:t>
            </w:r>
          </w:p>
        </w:tc>
        <w:tc>
          <w:tcPr>
            <w:tcW w:w="1046" w:type="pct"/>
          </w:tcPr>
          <w:p w14:paraId="0B31B3B7" w14:textId="2F93B6E8" w:rsidR="00564C76" w:rsidRDefault="00564C76" w:rsidP="00564C76">
            <w:pPr>
              <w:jc w:val="both"/>
              <w:rPr>
                <w:rFonts w:ascii="Aptos" w:hAnsi="Aptos" w:cstheme="majorHAnsi"/>
                <w:sz w:val="18"/>
                <w:szCs w:val="18"/>
              </w:rPr>
            </w:pPr>
            <w:r>
              <w:rPr>
                <w:rFonts w:ascii="Aptos" w:hAnsi="Aptos" w:cstheme="majorHAnsi"/>
                <w:sz w:val="18"/>
                <w:szCs w:val="18"/>
              </w:rPr>
              <w:lastRenderedPageBreak/>
              <w:t xml:space="preserve">Based on previous experience of UNHCR, </w:t>
            </w:r>
            <w:r w:rsidR="009B79D2">
              <w:rPr>
                <w:rFonts w:ascii="Aptos" w:hAnsi="Aptos" w:cstheme="majorHAnsi"/>
                <w:sz w:val="18"/>
                <w:szCs w:val="18"/>
              </w:rPr>
              <w:t>and w</w:t>
            </w:r>
            <w:r w:rsidR="009B79D2" w:rsidRPr="009B79D2">
              <w:rPr>
                <w:rFonts w:ascii="Aptos" w:hAnsi="Aptos" w:cstheme="majorHAnsi"/>
                <w:sz w:val="18"/>
                <w:szCs w:val="18"/>
              </w:rPr>
              <w:t xml:space="preserve">hile numbers are estimates, can UNHCR provide </w:t>
            </w:r>
            <w:proofErr w:type="gramStart"/>
            <w:r w:rsidR="009B79D2" w:rsidRPr="009B79D2">
              <w:rPr>
                <w:rFonts w:ascii="Aptos" w:hAnsi="Aptos" w:cstheme="majorHAnsi"/>
                <w:sz w:val="18"/>
                <w:szCs w:val="18"/>
              </w:rPr>
              <w:t>a the</w:t>
            </w:r>
            <w:proofErr w:type="gramEnd"/>
            <w:r w:rsidR="009B79D2" w:rsidRPr="009B79D2">
              <w:rPr>
                <w:rFonts w:ascii="Aptos" w:hAnsi="Aptos" w:cstheme="majorHAnsi"/>
                <w:sz w:val="18"/>
                <w:szCs w:val="18"/>
              </w:rPr>
              <w:t xml:space="preserve"> </w:t>
            </w:r>
            <w:r w:rsidR="001A5B86">
              <w:rPr>
                <w:rFonts w:ascii="Aptos" w:hAnsi="Aptos" w:cstheme="majorHAnsi"/>
                <w:sz w:val="18"/>
                <w:szCs w:val="18"/>
              </w:rPr>
              <w:t xml:space="preserve">best estimation of the </w:t>
            </w:r>
            <w:r w:rsidR="009B79D2" w:rsidRPr="009B79D2">
              <w:rPr>
                <w:rFonts w:ascii="Aptos" w:hAnsi="Aptos" w:cstheme="majorHAnsi"/>
                <w:sz w:val="18"/>
                <w:szCs w:val="18"/>
              </w:rPr>
              <w:lastRenderedPageBreak/>
              <w:t xml:space="preserve">expected number of TPM assignments </w:t>
            </w:r>
            <w:r>
              <w:rPr>
                <w:rFonts w:ascii="Aptos" w:hAnsi="Aptos" w:cstheme="majorHAnsi"/>
                <w:sz w:val="18"/>
                <w:szCs w:val="18"/>
              </w:rPr>
              <w:t>that are expected to be conducted during 2024?</w:t>
            </w:r>
          </w:p>
          <w:p w14:paraId="76AAC9BD" w14:textId="77777777" w:rsidR="00564C76" w:rsidRDefault="00564C76" w:rsidP="00564C76">
            <w:pPr>
              <w:jc w:val="both"/>
              <w:rPr>
                <w:rFonts w:ascii="Aptos" w:hAnsi="Aptos" w:cstheme="majorHAnsi"/>
                <w:sz w:val="18"/>
                <w:szCs w:val="18"/>
              </w:rPr>
            </w:pPr>
          </w:p>
          <w:p w14:paraId="23D16BE1" w14:textId="25CB623B" w:rsidR="00564C76" w:rsidRPr="009B79D2" w:rsidRDefault="009B79D2" w:rsidP="00564C76">
            <w:pPr>
              <w:jc w:val="both"/>
              <w:rPr>
                <w:rFonts w:ascii="Aptos" w:hAnsi="Aptos" w:cstheme="majorHAnsi"/>
                <w:i/>
                <w:iCs/>
                <w:sz w:val="18"/>
                <w:szCs w:val="18"/>
              </w:rPr>
            </w:pPr>
            <w:r>
              <w:rPr>
                <w:rFonts w:ascii="Aptos" w:hAnsi="Aptos" w:cstheme="majorHAnsi"/>
                <w:i/>
                <w:iCs/>
                <w:sz w:val="18"/>
                <w:szCs w:val="18"/>
              </w:rPr>
              <w:t xml:space="preserve">Note: </w:t>
            </w:r>
            <w:r w:rsidR="00564C76" w:rsidRPr="009B79D2">
              <w:rPr>
                <w:rFonts w:ascii="Aptos" w:hAnsi="Aptos" w:cstheme="majorHAnsi"/>
                <w:i/>
                <w:iCs/>
                <w:sz w:val="18"/>
                <w:szCs w:val="18"/>
              </w:rPr>
              <w:t>This is so essential to be known for TPM resources and cost planning</w:t>
            </w:r>
          </w:p>
        </w:tc>
        <w:tc>
          <w:tcPr>
            <w:tcW w:w="817" w:type="pct"/>
          </w:tcPr>
          <w:p w14:paraId="34244DA9" w14:textId="087A1C2E" w:rsidR="00564C76" w:rsidRPr="00D8374E" w:rsidRDefault="009531B4" w:rsidP="00564C76">
            <w:pPr>
              <w:rPr>
                <w:rFonts w:ascii="Aptos" w:hAnsi="Aptos" w:cstheme="majorHAnsi"/>
                <w:sz w:val="18"/>
                <w:szCs w:val="18"/>
              </w:rPr>
            </w:pPr>
            <w:r>
              <w:rPr>
                <w:rFonts w:ascii="Aptos" w:hAnsi="Aptos" w:cstheme="majorHAnsi"/>
                <w:sz w:val="18"/>
                <w:szCs w:val="18"/>
              </w:rPr>
              <w:lastRenderedPageBreak/>
              <w:t xml:space="preserve">For </w:t>
            </w:r>
            <w:r w:rsidR="00726E7A">
              <w:rPr>
                <w:rFonts w:ascii="Aptos" w:hAnsi="Aptos" w:cstheme="majorHAnsi"/>
                <w:sz w:val="18"/>
                <w:szCs w:val="18"/>
              </w:rPr>
              <w:t>cash-based</w:t>
            </w:r>
            <w:r w:rsidR="00FE71C1">
              <w:rPr>
                <w:rFonts w:ascii="Aptos" w:hAnsi="Aptos" w:cstheme="majorHAnsi"/>
                <w:sz w:val="18"/>
                <w:szCs w:val="18"/>
              </w:rPr>
              <w:t xml:space="preserve"> interventions </w:t>
            </w:r>
            <w:r>
              <w:rPr>
                <w:rFonts w:ascii="Aptos" w:hAnsi="Aptos" w:cstheme="majorHAnsi"/>
                <w:sz w:val="18"/>
                <w:szCs w:val="18"/>
              </w:rPr>
              <w:t xml:space="preserve">we conduct one PDM each quarter </w:t>
            </w:r>
            <w:r w:rsidR="00FE71C1">
              <w:rPr>
                <w:rFonts w:ascii="Aptos" w:hAnsi="Aptos" w:cstheme="majorHAnsi"/>
                <w:sz w:val="18"/>
                <w:szCs w:val="18"/>
              </w:rPr>
              <w:t xml:space="preserve">for three projects </w:t>
            </w:r>
            <w:r>
              <w:rPr>
                <w:rFonts w:ascii="Aptos" w:hAnsi="Aptos" w:cstheme="majorHAnsi"/>
                <w:sz w:val="18"/>
                <w:szCs w:val="18"/>
              </w:rPr>
              <w:t xml:space="preserve">in the year </w:t>
            </w:r>
            <w:r>
              <w:rPr>
                <w:rFonts w:ascii="Aptos" w:hAnsi="Aptos" w:cstheme="majorHAnsi"/>
                <w:sz w:val="18"/>
                <w:szCs w:val="18"/>
              </w:rPr>
              <w:lastRenderedPageBreak/>
              <w:t>in both south and north subjected to clearances from authority and there might be a few other PDMs related to specific projects.</w:t>
            </w:r>
          </w:p>
        </w:tc>
      </w:tr>
      <w:tr w:rsidR="001A5B86" w:rsidRPr="00D8374E" w14:paraId="232AB2CE" w14:textId="77777777" w:rsidTr="0064698F">
        <w:trPr>
          <w:trHeight w:val="917"/>
        </w:trPr>
        <w:tc>
          <w:tcPr>
            <w:tcW w:w="456" w:type="pct"/>
            <w:vAlign w:val="center"/>
          </w:tcPr>
          <w:p w14:paraId="051B6A66" w14:textId="77777777" w:rsidR="001A5B86" w:rsidRPr="008D24D6" w:rsidRDefault="001A5B86" w:rsidP="0064698F">
            <w:pPr>
              <w:pStyle w:val="ListParagraph"/>
              <w:numPr>
                <w:ilvl w:val="0"/>
                <w:numId w:val="13"/>
              </w:numPr>
              <w:jc w:val="center"/>
              <w:rPr>
                <w:rFonts w:ascii="Aptos" w:hAnsi="Aptos" w:cstheme="majorHAnsi"/>
                <w:sz w:val="18"/>
                <w:szCs w:val="18"/>
              </w:rPr>
            </w:pPr>
          </w:p>
        </w:tc>
        <w:tc>
          <w:tcPr>
            <w:tcW w:w="457" w:type="pct"/>
          </w:tcPr>
          <w:p w14:paraId="07CD7E16" w14:textId="5C60196D" w:rsidR="001A5B86" w:rsidRPr="00F077D8" w:rsidRDefault="001A5B86" w:rsidP="001A5B8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6DBC50CC" w14:textId="77777777" w:rsidR="001A5B86" w:rsidRDefault="001A5B86" w:rsidP="001A5B86">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6C749905" w14:textId="77777777" w:rsidR="001A5B86" w:rsidRPr="00F367E3" w:rsidRDefault="001A5B86" w:rsidP="001A5B86">
            <w:pPr>
              <w:rPr>
                <w:rFonts w:ascii="Aptos" w:hAnsi="Aptos" w:cs="Calibri"/>
                <w:b/>
                <w:bCs/>
                <w:sz w:val="18"/>
                <w:szCs w:val="18"/>
                <w:lang w:val="en"/>
              </w:rPr>
            </w:pPr>
          </w:p>
          <w:p w14:paraId="716AB9DA" w14:textId="501F38D8" w:rsidR="001A5B86" w:rsidRPr="00F367E3" w:rsidRDefault="001A5B86" w:rsidP="001A5B86">
            <w:pPr>
              <w:rPr>
                <w:rFonts w:ascii="Aptos" w:hAnsi="Aptos" w:cs="Calibri"/>
                <w:b/>
                <w:bCs/>
                <w:sz w:val="18"/>
                <w:szCs w:val="18"/>
                <w:lang w:val="en"/>
              </w:rPr>
            </w:pPr>
            <w:r>
              <w:rPr>
                <w:rFonts w:ascii="Aptos" w:hAnsi="Aptos" w:cs="Calibri"/>
                <w:sz w:val="18"/>
                <w:szCs w:val="18"/>
                <w:lang w:val="en"/>
              </w:rPr>
              <w:t xml:space="preserve">2. </w:t>
            </w:r>
            <w:r w:rsidRPr="00F367E3">
              <w:rPr>
                <w:rFonts w:ascii="Aptos" w:hAnsi="Aptos" w:cs="Calibri"/>
                <w:sz w:val="18"/>
                <w:szCs w:val="18"/>
                <w:lang w:val="en"/>
              </w:rPr>
              <w:t>Scope of Work</w:t>
            </w:r>
          </w:p>
        </w:tc>
        <w:tc>
          <w:tcPr>
            <w:tcW w:w="360" w:type="pct"/>
          </w:tcPr>
          <w:p w14:paraId="2668D250" w14:textId="58D4A330" w:rsidR="001A5B86" w:rsidRDefault="001A5B86" w:rsidP="001A5B86">
            <w:pPr>
              <w:jc w:val="center"/>
              <w:rPr>
                <w:rFonts w:ascii="Aptos" w:hAnsi="Aptos" w:cstheme="majorHAnsi"/>
                <w:sz w:val="18"/>
                <w:szCs w:val="18"/>
              </w:rPr>
            </w:pPr>
            <w:r>
              <w:rPr>
                <w:rFonts w:ascii="Aptos" w:hAnsi="Aptos" w:cstheme="majorHAnsi"/>
                <w:sz w:val="18"/>
                <w:szCs w:val="18"/>
              </w:rPr>
              <w:t>2</w:t>
            </w:r>
          </w:p>
        </w:tc>
        <w:tc>
          <w:tcPr>
            <w:tcW w:w="1014" w:type="pct"/>
          </w:tcPr>
          <w:p w14:paraId="1E59131E" w14:textId="1564D9D5" w:rsidR="001A5B86" w:rsidRPr="001A5B86" w:rsidRDefault="001A5B86" w:rsidP="001A5B86">
            <w:pPr>
              <w:jc w:val="both"/>
              <w:rPr>
                <w:rFonts w:ascii="Aptos" w:hAnsi="Aptos" w:cstheme="majorHAnsi"/>
                <w:sz w:val="18"/>
                <w:szCs w:val="18"/>
              </w:rPr>
            </w:pPr>
            <w:r w:rsidRPr="001A5B86">
              <w:rPr>
                <w:rFonts w:ascii="Aptos" w:hAnsi="Aptos" w:cstheme="majorHAnsi"/>
                <w:sz w:val="18"/>
                <w:szCs w:val="18"/>
              </w:rPr>
              <w:t xml:space="preserve">UNHCR expects between two to five TPM exercises throughout the year, </w:t>
            </w:r>
            <w:r w:rsidRPr="001A5B86">
              <w:rPr>
                <w:rFonts w:ascii="Aptos" w:hAnsi="Aptos" w:cstheme="majorHAnsi"/>
                <w:b/>
                <w:bCs/>
                <w:sz w:val="18"/>
                <w:szCs w:val="18"/>
                <w:u w:val="single"/>
              </w:rPr>
              <w:t>with each exercise covering between 1,000 to 20,000</w:t>
            </w:r>
            <w:r>
              <w:rPr>
                <w:rFonts w:ascii="Aptos" w:hAnsi="Aptos" w:cstheme="majorHAnsi"/>
                <w:b/>
                <w:bCs/>
                <w:sz w:val="18"/>
                <w:szCs w:val="18"/>
                <w:u w:val="single"/>
              </w:rPr>
              <w:t xml:space="preserve"> </w:t>
            </w:r>
            <w:r w:rsidRPr="001A5B86">
              <w:rPr>
                <w:rFonts w:ascii="Aptos" w:hAnsi="Aptos" w:cstheme="majorHAnsi"/>
                <w:b/>
                <w:bCs/>
                <w:sz w:val="18"/>
                <w:szCs w:val="18"/>
                <w:u w:val="single"/>
              </w:rPr>
              <w:t>beneficiaries/households,</w:t>
            </w:r>
            <w:r w:rsidRPr="001A5B86">
              <w:rPr>
                <w:rFonts w:ascii="Aptos" w:hAnsi="Aptos" w:cstheme="majorHAnsi"/>
                <w:sz w:val="18"/>
                <w:szCs w:val="18"/>
              </w:rPr>
              <w:t xml:space="preserve"> depending on the activities. However, UNHCR is not liable to conclude contacts based on these figures as they are just estimates.</w:t>
            </w:r>
          </w:p>
        </w:tc>
        <w:tc>
          <w:tcPr>
            <w:tcW w:w="1046" w:type="pct"/>
          </w:tcPr>
          <w:p w14:paraId="074DB852" w14:textId="538E962E" w:rsidR="001A5B86" w:rsidRDefault="001A5B86" w:rsidP="001A5B86">
            <w:pPr>
              <w:jc w:val="both"/>
              <w:rPr>
                <w:rFonts w:ascii="Aptos" w:hAnsi="Aptos" w:cstheme="majorHAnsi"/>
                <w:sz w:val="18"/>
                <w:szCs w:val="18"/>
              </w:rPr>
            </w:pPr>
            <w:r>
              <w:rPr>
                <w:rFonts w:ascii="Aptos" w:hAnsi="Aptos" w:cstheme="majorHAnsi"/>
                <w:sz w:val="18"/>
                <w:szCs w:val="18"/>
              </w:rPr>
              <w:t xml:space="preserve">Based on previous experience, </w:t>
            </w:r>
            <w:proofErr w:type="gramStart"/>
            <w:r w:rsidRPr="001A5B86">
              <w:rPr>
                <w:rFonts w:ascii="Aptos" w:hAnsi="Aptos" w:cstheme="majorHAnsi"/>
                <w:sz w:val="18"/>
                <w:szCs w:val="18"/>
              </w:rPr>
              <w:t>How</w:t>
            </w:r>
            <w:proofErr w:type="gramEnd"/>
            <w:r w:rsidRPr="001A5B86">
              <w:rPr>
                <w:rFonts w:ascii="Aptos" w:hAnsi="Aptos" w:cstheme="majorHAnsi"/>
                <w:sz w:val="18"/>
                <w:szCs w:val="18"/>
              </w:rPr>
              <w:t xml:space="preserve"> many in-person household visits does UNHCR anticipate within a typical TPM assignment?</w:t>
            </w:r>
          </w:p>
          <w:p w14:paraId="43E3C89C" w14:textId="77777777" w:rsidR="001A5B86" w:rsidRDefault="001A5B86" w:rsidP="001A5B86">
            <w:pPr>
              <w:jc w:val="both"/>
              <w:rPr>
                <w:rFonts w:ascii="Aptos" w:hAnsi="Aptos" w:cstheme="majorHAnsi"/>
                <w:i/>
                <w:iCs/>
                <w:sz w:val="18"/>
                <w:szCs w:val="18"/>
              </w:rPr>
            </w:pPr>
          </w:p>
          <w:p w14:paraId="09850055" w14:textId="77777777" w:rsidR="001A5B86" w:rsidRDefault="001A5B86" w:rsidP="001A5B86">
            <w:pPr>
              <w:jc w:val="both"/>
              <w:rPr>
                <w:rFonts w:ascii="Aptos" w:hAnsi="Aptos" w:cstheme="majorHAnsi"/>
                <w:i/>
                <w:iCs/>
                <w:sz w:val="18"/>
                <w:szCs w:val="18"/>
              </w:rPr>
            </w:pPr>
          </w:p>
          <w:p w14:paraId="65CF546F" w14:textId="77777777" w:rsidR="001A5B86" w:rsidRDefault="001A5B86" w:rsidP="001A5B86">
            <w:pPr>
              <w:jc w:val="both"/>
              <w:rPr>
                <w:rFonts w:ascii="Aptos" w:hAnsi="Aptos" w:cstheme="majorHAnsi"/>
                <w:i/>
                <w:iCs/>
                <w:sz w:val="18"/>
                <w:szCs w:val="18"/>
              </w:rPr>
            </w:pPr>
          </w:p>
          <w:p w14:paraId="5A3F2762" w14:textId="4E6A79CC" w:rsidR="001A5B86" w:rsidRDefault="001A5B86" w:rsidP="001A5B86">
            <w:pPr>
              <w:jc w:val="both"/>
              <w:rPr>
                <w:rFonts w:ascii="Aptos" w:hAnsi="Aptos" w:cstheme="majorHAnsi"/>
                <w:sz w:val="18"/>
                <w:szCs w:val="18"/>
              </w:rPr>
            </w:pPr>
            <w:r>
              <w:rPr>
                <w:rFonts w:ascii="Aptos" w:hAnsi="Aptos" w:cstheme="majorHAnsi"/>
                <w:i/>
                <w:iCs/>
                <w:sz w:val="18"/>
                <w:szCs w:val="18"/>
              </w:rPr>
              <w:t xml:space="preserve">Note: </w:t>
            </w:r>
            <w:r w:rsidRPr="009B79D2">
              <w:rPr>
                <w:rFonts w:ascii="Aptos" w:hAnsi="Aptos" w:cstheme="majorHAnsi"/>
                <w:i/>
                <w:iCs/>
                <w:sz w:val="18"/>
                <w:szCs w:val="18"/>
              </w:rPr>
              <w:t>This is so essential to be known for TPM resources and cost planning</w:t>
            </w:r>
          </w:p>
        </w:tc>
        <w:tc>
          <w:tcPr>
            <w:tcW w:w="817" w:type="pct"/>
          </w:tcPr>
          <w:p w14:paraId="43D6D15D" w14:textId="7A735975" w:rsidR="001A5B86" w:rsidRPr="00D8374E" w:rsidRDefault="009531B4" w:rsidP="001A5B86">
            <w:pPr>
              <w:rPr>
                <w:rFonts w:ascii="Aptos" w:hAnsi="Aptos" w:cstheme="majorHAnsi"/>
                <w:sz w:val="18"/>
                <w:szCs w:val="18"/>
              </w:rPr>
            </w:pPr>
            <w:r>
              <w:rPr>
                <w:rFonts w:ascii="Aptos" w:hAnsi="Aptos" w:cstheme="majorHAnsi"/>
                <w:sz w:val="18"/>
                <w:szCs w:val="18"/>
              </w:rPr>
              <w:t xml:space="preserve">For </w:t>
            </w:r>
            <w:r w:rsidR="00726E7A">
              <w:rPr>
                <w:rFonts w:ascii="Aptos" w:hAnsi="Aptos" w:cstheme="majorHAnsi"/>
                <w:sz w:val="18"/>
                <w:szCs w:val="18"/>
              </w:rPr>
              <w:t>cash-based</w:t>
            </w:r>
            <w:r w:rsidR="00FE71C1">
              <w:rPr>
                <w:rFonts w:ascii="Aptos" w:hAnsi="Aptos" w:cstheme="majorHAnsi"/>
                <w:sz w:val="18"/>
                <w:szCs w:val="18"/>
              </w:rPr>
              <w:t xml:space="preserve"> intervention project</w:t>
            </w:r>
            <w:r>
              <w:rPr>
                <w:rFonts w:ascii="Aptos" w:hAnsi="Aptos" w:cstheme="majorHAnsi"/>
                <w:sz w:val="18"/>
                <w:szCs w:val="18"/>
              </w:rPr>
              <w:t xml:space="preserve"> </w:t>
            </w:r>
            <w:proofErr w:type="spellStart"/>
            <w:r>
              <w:rPr>
                <w:rFonts w:ascii="Aptos" w:hAnsi="Aptos" w:cstheme="majorHAnsi"/>
                <w:sz w:val="18"/>
                <w:szCs w:val="18"/>
              </w:rPr>
              <w:t>its</w:t>
            </w:r>
            <w:proofErr w:type="spellEnd"/>
            <w:r>
              <w:rPr>
                <w:rFonts w:ascii="Aptos" w:hAnsi="Aptos" w:cstheme="majorHAnsi"/>
                <w:sz w:val="18"/>
                <w:szCs w:val="18"/>
              </w:rPr>
              <w:t xml:space="preserve"> an estimation between 2000 to 3000</w:t>
            </w:r>
            <w:r w:rsidR="00FE71C1">
              <w:rPr>
                <w:rFonts w:ascii="Aptos" w:hAnsi="Aptos" w:cstheme="majorHAnsi"/>
                <w:sz w:val="18"/>
                <w:szCs w:val="18"/>
              </w:rPr>
              <w:t xml:space="preserve"> per year.</w:t>
            </w:r>
          </w:p>
        </w:tc>
      </w:tr>
      <w:tr w:rsidR="001A5B86" w:rsidRPr="00D8374E" w14:paraId="00EEB663" w14:textId="77777777" w:rsidTr="0064698F">
        <w:trPr>
          <w:trHeight w:val="917"/>
        </w:trPr>
        <w:tc>
          <w:tcPr>
            <w:tcW w:w="456" w:type="pct"/>
            <w:vAlign w:val="center"/>
          </w:tcPr>
          <w:p w14:paraId="2D346316" w14:textId="77777777" w:rsidR="001A5B86" w:rsidRPr="008D24D6" w:rsidRDefault="001A5B86" w:rsidP="0064698F">
            <w:pPr>
              <w:pStyle w:val="ListParagraph"/>
              <w:numPr>
                <w:ilvl w:val="0"/>
                <w:numId w:val="13"/>
              </w:numPr>
              <w:jc w:val="center"/>
              <w:rPr>
                <w:rFonts w:ascii="Aptos" w:hAnsi="Aptos" w:cstheme="majorHAnsi"/>
                <w:sz w:val="18"/>
                <w:szCs w:val="18"/>
              </w:rPr>
            </w:pPr>
          </w:p>
        </w:tc>
        <w:tc>
          <w:tcPr>
            <w:tcW w:w="457" w:type="pct"/>
          </w:tcPr>
          <w:p w14:paraId="4DCA13D7" w14:textId="2FB480AF" w:rsidR="001A5B86" w:rsidRPr="00F077D8" w:rsidRDefault="001A5B86" w:rsidP="001A5B8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55BB93E9" w14:textId="77777777" w:rsidR="001A5B86" w:rsidRDefault="001A5B86" w:rsidP="001A5B86">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18262C63" w14:textId="77777777" w:rsidR="001A5B86" w:rsidRPr="00F367E3" w:rsidRDefault="001A5B86" w:rsidP="001A5B86">
            <w:pPr>
              <w:rPr>
                <w:rFonts w:ascii="Aptos" w:hAnsi="Aptos" w:cs="Calibri"/>
                <w:b/>
                <w:bCs/>
                <w:sz w:val="18"/>
                <w:szCs w:val="18"/>
                <w:lang w:val="en"/>
              </w:rPr>
            </w:pPr>
          </w:p>
          <w:p w14:paraId="5C67F892" w14:textId="0B81842C" w:rsidR="001A5B86" w:rsidRPr="00F367E3" w:rsidRDefault="001A5B86" w:rsidP="001A5B86">
            <w:pPr>
              <w:rPr>
                <w:rFonts w:ascii="Aptos" w:hAnsi="Aptos" w:cs="Calibri"/>
                <w:b/>
                <w:bCs/>
                <w:sz w:val="18"/>
                <w:szCs w:val="18"/>
                <w:lang w:val="en"/>
              </w:rPr>
            </w:pPr>
            <w:r>
              <w:rPr>
                <w:rFonts w:ascii="Aptos" w:hAnsi="Aptos" w:cs="Calibri"/>
                <w:sz w:val="18"/>
                <w:szCs w:val="18"/>
                <w:lang w:val="en"/>
              </w:rPr>
              <w:t xml:space="preserve">2. </w:t>
            </w:r>
            <w:r w:rsidRPr="00F367E3">
              <w:rPr>
                <w:rFonts w:ascii="Aptos" w:hAnsi="Aptos" w:cs="Calibri"/>
                <w:sz w:val="18"/>
                <w:szCs w:val="18"/>
                <w:lang w:val="en"/>
              </w:rPr>
              <w:t>Scope of Work</w:t>
            </w:r>
          </w:p>
        </w:tc>
        <w:tc>
          <w:tcPr>
            <w:tcW w:w="360" w:type="pct"/>
          </w:tcPr>
          <w:p w14:paraId="1BB7CE3C" w14:textId="02B833ED" w:rsidR="001A5B86" w:rsidRDefault="001A5B86" w:rsidP="001A5B86">
            <w:pPr>
              <w:jc w:val="center"/>
              <w:rPr>
                <w:rFonts w:ascii="Aptos" w:hAnsi="Aptos" w:cstheme="majorHAnsi"/>
                <w:sz w:val="18"/>
                <w:szCs w:val="18"/>
              </w:rPr>
            </w:pPr>
            <w:r>
              <w:rPr>
                <w:rFonts w:ascii="Aptos" w:hAnsi="Aptos" w:cstheme="majorHAnsi"/>
                <w:sz w:val="18"/>
                <w:szCs w:val="18"/>
              </w:rPr>
              <w:t>2</w:t>
            </w:r>
          </w:p>
        </w:tc>
        <w:tc>
          <w:tcPr>
            <w:tcW w:w="1014" w:type="pct"/>
          </w:tcPr>
          <w:p w14:paraId="756F9B6D" w14:textId="6FACB774" w:rsidR="001A5B86" w:rsidRPr="00BD0FE1" w:rsidRDefault="001A5B86" w:rsidP="001A5B86">
            <w:pPr>
              <w:jc w:val="both"/>
              <w:rPr>
                <w:rFonts w:ascii="Aptos" w:hAnsi="Aptos" w:cstheme="majorHAnsi"/>
                <w:sz w:val="18"/>
                <w:szCs w:val="18"/>
              </w:rPr>
            </w:pPr>
            <w:r w:rsidRPr="001A5B86">
              <w:rPr>
                <w:rFonts w:ascii="Aptos" w:hAnsi="Aptos" w:cstheme="majorHAnsi"/>
                <w:sz w:val="18"/>
                <w:szCs w:val="18"/>
              </w:rPr>
              <w:t xml:space="preserve">UNHCR expects between two to five TPM exercises throughout the year, </w:t>
            </w:r>
            <w:r w:rsidRPr="001A5B86">
              <w:rPr>
                <w:rFonts w:ascii="Aptos" w:hAnsi="Aptos" w:cstheme="majorHAnsi"/>
                <w:b/>
                <w:bCs/>
                <w:sz w:val="18"/>
                <w:szCs w:val="18"/>
                <w:u w:val="single"/>
              </w:rPr>
              <w:t>with each exercise covering between 1,000 to 20,000</w:t>
            </w:r>
            <w:r>
              <w:rPr>
                <w:rFonts w:ascii="Aptos" w:hAnsi="Aptos" w:cstheme="majorHAnsi"/>
                <w:b/>
                <w:bCs/>
                <w:sz w:val="18"/>
                <w:szCs w:val="18"/>
                <w:u w:val="single"/>
              </w:rPr>
              <w:t xml:space="preserve"> </w:t>
            </w:r>
            <w:r w:rsidRPr="001A5B86">
              <w:rPr>
                <w:rFonts w:ascii="Aptos" w:hAnsi="Aptos" w:cstheme="majorHAnsi"/>
                <w:b/>
                <w:bCs/>
                <w:sz w:val="18"/>
                <w:szCs w:val="18"/>
                <w:u w:val="single"/>
              </w:rPr>
              <w:t>beneficiaries/households,</w:t>
            </w:r>
            <w:r w:rsidRPr="001A5B86">
              <w:rPr>
                <w:rFonts w:ascii="Aptos" w:hAnsi="Aptos" w:cstheme="majorHAnsi"/>
                <w:sz w:val="18"/>
                <w:szCs w:val="18"/>
              </w:rPr>
              <w:t xml:space="preserve"> depending on the activities. However, UNHCR is not liable to conclude contacts based on these figures as they are just estimates.</w:t>
            </w:r>
          </w:p>
        </w:tc>
        <w:tc>
          <w:tcPr>
            <w:tcW w:w="1046" w:type="pct"/>
          </w:tcPr>
          <w:p w14:paraId="37690D57" w14:textId="77777777" w:rsidR="001A5B86" w:rsidRDefault="001A5B86" w:rsidP="001A5B86">
            <w:pPr>
              <w:jc w:val="both"/>
              <w:rPr>
                <w:rFonts w:ascii="Aptos" w:hAnsi="Aptos" w:cstheme="majorHAnsi"/>
                <w:sz w:val="18"/>
                <w:szCs w:val="18"/>
              </w:rPr>
            </w:pPr>
            <w:r w:rsidRPr="001A5B86">
              <w:rPr>
                <w:rFonts w:ascii="Aptos" w:hAnsi="Aptos" w:cstheme="majorHAnsi"/>
                <w:sz w:val="18"/>
                <w:szCs w:val="18"/>
              </w:rPr>
              <w:t>Please provide an estimated total number of visits and phone calls expected throughout the year.</w:t>
            </w:r>
          </w:p>
          <w:p w14:paraId="0BDEAF06" w14:textId="77777777" w:rsidR="001A5B86" w:rsidRDefault="001A5B86" w:rsidP="001A5B86">
            <w:pPr>
              <w:jc w:val="both"/>
              <w:rPr>
                <w:rFonts w:ascii="Aptos" w:hAnsi="Aptos" w:cstheme="majorHAnsi"/>
                <w:sz w:val="18"/>
                <w:szCs w:val="18"/>
              </w:rPr>
            </w:pPr>
          </w:p>
          <w:p w14:paraId="55AA9750" w14:textId="32512E11" w:rsidR="001A5B86" w:rsidRDefault="001A5B86" w:rsidP="001A5B86">
            <w:pPr>
              <w:jc w:val="both"/>
              <w:rPr>
                <w:rFonts w:ascii="Aptos" w:hAnsi="Aptos" w:cstheme="majorHAnsi"/>
                <w:sz w:val="18"/>
                <w:szCs w:val="18"/>
              </w:rPr>
            </w:pPr>
            <w:r>
              <w:rPr>
                <w:rFonts w:ascii="Aptos" w:hAnsi="Aptos" w:cstheme="majorHAnsi"/>
                <w:i/>
                <w:iCs/>
                <w:sz w:val="18"/>
                <w:szCs w:val="18"/>
              </w:rPr>
              <w:t xml:space="preserve">Note: </w:t>
            </w:r>
            <w:r w:rsidRPr="001A5B86">
              <w:rPr>
                <w:rFonts w:ascii="Aptos" w:hAnsi="Aptos" w:cstheme="majorHAnsi"/>
                <w:i/>
                <w:iCs/>
                <w:sz w:val="18"/>
                <w:szCs w:val="18"/>
              </w:rPr>
              <w:t>This will help us determine staffing and resource allocation.</w:t>
            </w:r>
          </w:p>
        </w:tc>
        <w:tc>
          <w:tcPr>
            <w:tcW w:w="817" w:type="pct"/>
          </w:tcPr>
          <w:p w14:paraId="0C7BB580" w14:textId="6AA56605" w:rsidR="001A5B86" w:rsidRPr="00D8374E" w:rsidRDefault="009531B4" w:rsidP="001A5B86">
            <w:pPr>
              <w:rPr>
                <w:rFonts w:ascii="Aptos" w:hAnsi="Aptos" w:cstheme="majorHAnsi"/>
                <w:sz w:val="18"/>
                <w:szCs w:val="18"/>
              </w:rPr>
            </w:pPr>
            <w:r>
              <w:rPr>
                <w:rFonts w:ascii="Aptos" w:hAnsi="Aptos" w:cstheme="majorHAnsi"/>
                <w:sz w:val="18"/>
                <w:szCs w:val="18"/>
              </w:rPr>
              <w:t xml:space="preserve">The number of expected </w:t>
            </w:r>
            <w:r w:rsidR="00DB275F">
              <w:rPr>
                <w:rFonts w:ascii="Aptos" w:hAnsi="Aptos" w:cstheme="majorHAnsi"/>
                <w:sz w:val="18"/>
                <w:szCs w:val="18"/>
              </w:rPr>
              <w:t>visits</w:t>
            </w:r>
            <w:r>
              <w:rPr>
                <w:rFonts w:ascii="Aptos" w:hAnsi="Aptos" w:cstheme="majorHAnsi"/>
                <w:sz w:val="18"/>
                <w:szCs w:val="18"/>
              </w:rPr>
              <w:t xml:space="preserve"> is </w:t>
            </w:r>
            <w:r w:rsidR="00DB275F">
              <w:rPr>
                <w:rFonts w:ascii="Aptos" w:hAnsi="Aptos" w:cstheme="majorHAnsi"/>
                <w:sz w:val="18"/>
                <w:szCs w:val="18"/>
              </w:rPr>
              <w:t>between 2000 to 3000</w:t>
            </w:r>
            <w:r w:rsidR="00FE71C1">
              <w:rPr>
                <w:rFonts w:ascii="Aptos" w:hAnsi="Aptos" w:cstheme="majorHAnsi"/>
                <w:sz w:val="18"/>
                <w:szCs w:val="18"/>
              </w:rPr>
              <w:t xml:space="preserve"> for </w:t>
            </w:r>
            <w:r w:rsidR="00726E7A">
              <w:rPr>
                <w:rFonts w:ascii="Aptos" w:hAnsi="Aptos" w:cstheme="majorHAnsi"/>
                <w:sz w:val="18"/>
                <w:szCs w:val="18"/>
              </w:rPr>
              <w:t>cash-based</w:t>
            </w:r>
            <w:r w:rsidR="00FE71C1">
              <w:rPr>
                <w:rFonts w:ascii="Aptos" w:hAnsi="Aptos" w:cstheme="majorHAnsi"/>
                <w:sz w:val="18"/>
                <w:szCs w:val="18"/>
              </w:rPr>
              <w:t xml:space="preserve"> intention projects only</w:t>
            </w:r>
          </w:p>
        </w:tc>
      </w:tr>
      <w:tr w:rsidR="00564C76" w:rsidRPr="00D8374E" w14:paraId="011A3122" w14:textId="77777777" w:rsidTr="0064698F">
        <w:trPr>
          <w:trHeight w:val="917"/>
        </w:trPr>
        <w:tc>
          <w:tcPr>
            <w:tcW w:w="456" w:type="pct"/>
            <w:vAlign w:val="center"/>
          </w:tcPr>
          <w:p w14:paraId="3517B78E" w14:textId="77777777" w:rsidR="00564C76" w:rsidRPr="008D24D6" w:rsidRDefault="00564C76" w:rsidP="0064698F">
            <w:pPr>
              <w:pStyle w:val="ListParagraph"/>
              <w:numPr>
                <w:ilvl w:val="0"/>
                <w:numId w:val="13"/>
              </w:numPr>
              <w:jc w:val="center"/>
              <w:rPr>
                <w:rFonts w:ascii="Aptos" w:hAnsi="Aptos" w:cstheme="majorHAnsi"/>
                <w:sz w:val="18"/>
                <w:szCs w:val="18"/>
              </w:rPr>
            </w:pPr>
          </w:p>
        </w:tc>
        <w:tc>
          <w:tcPr>
            <w:tcW w:w="457" w:type="pct"/>
          </w:tcPr>
          <w:p w14:paraId="69E99BAC" w14:textId="017EBE47" w:rsidR="00564C76" w:rsidRPr="00F077D8" w:rsidRDefault="000568EC"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09776F34" w14:textId="77777777" w:rsidR="000568EC" w:rsidRDefault="000568EC" w:rsidP="000568EC">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45F1DA5C" w14:textId="77777777" w:rsidR="000568EC" w:rsidRPr="00F367E3" w:rsidRDefault="000568EC" w:rsidP="000568EC">
            <w:pPr>
              <w:rPr>
                <w:rFonts w:ascii="Aptos" w:hAnsi="Aptos" w:cs="Calibri"/>
                <w:b/>
                <w:bCs/>
                <w:sz w:val="18"/>
                <w:szCs w:val="18"/>
                <w:lang w:val="en"/>
              </w:rPr>
            </w:pPr>
          </w:p>
          <w:p w14:paraId="42061490" w14:textId="5BC9A2C7" w:rsidR="00564C76" w:rsidRPr="00F367E3" w:rsidRDefault="009C29FB" w:rsidP="000568EC">
            <w:pPr>
              <w:rPr>
                <w:rFonts w:ascii="Aptos" w:hAnsi="Aptos" w:cs="Calibri"/>
                <w:b/>
                <w:bCs/>
                <w:sz w:val="18"/>
                <w:szCs w:val="18"/>
                <w:lang w:val="en"/>
              </w:rPr>
            </w:pPr>
            <w:proofErr w:type="spellStart"/>
            <w:r w:rsidRPr="009C29FB">
              <w:rPr>
                <w:rFonts w:ascii="Aptos" w:hAnsi="Aptos" w:cs="Calibri"/>
                <w:sz w:val="18"/>
                <w:szCs w:val="18"/>
                <w:lang w:val="en"/>
              </w:rPr>
              <w:t>i</w:t>
            </w:r>
            <w:proofErr w:type="spellEnd"/>
            <w:r w:rsidRPr="009C29FB">
              <w:rPr>
                <w:rFonts w:ascii="Aptos" w:hAnsi="Aptos" w:cs="Calibri"/>
                <w:sz w:val="18"/>
                <w:szCs w:val="18"/>
                <w:lang w:val="en"/>
              </w:rPr>
              <w:t>. Planning</w:t>
            </w:r>
          </w:p>
        </w:tc>
        <w:tc>
          <w:tcPr>
            <w:tcW w:w="360" w:type="pct"/>
          </w:tcPr>
          <w:p w14:paraId="7E4FB48C" w14:textId="79D9C165" w:rsidR="00564C76" w:rsidRDefault="00BD0FE1" w:rsidP="00564C76">
            <w:pPr>
              <w:jc w:val="center"/>
              <w:rPr>
                <w:rFonts w:ascii="Aptos" w:hAnsi="Aptos" w:cstheme="majorHAnsi"/>
                <w:sz w:val="18"/>
                <w:szCs w:val="18"/>
              </w:rPr>
            </w:pPr>
            <w:r>
              <w:rPr>
                <w:rFonts w:ascii="Aptos" w:hAnsi="Aptos" w:cstheme="majorHAnsi"/>
                <w:sz w:val="18"/>
                <w:szCs w:val="18"/>
              </w:rPr>
              <w:t>2</w:t>
            </w:r>
          </w:p>
        </w:tc>
        <w:tc>
          <w:tcPr>
            <w:tcW w:w="1014" w:type="pct"/>
          </w:tcPr>
          <w:p w14:paraId="52CE4FB3" w14:textId="6E1463BA" w:rsidR="00564C76" w:rsidRPr="00F367E3" w:rsidRDefault="00BD0FE1" w:rsidP="00BD0FE1">
            <w:pPr>
              <w:jc w:val="both"/>
              <w:rPr>
                <w:rFonts w:ascii="Aptos" w:hAnsi="Aptos" w:cstheme="majorHAnsi"/>
                <w:sz w:val="18"/>
                <w:szCs w:val="18"/>
              </w:rPr>
            </w:pPr>
            <w:r w:rsidRPr="00BD0FE1">
              <w:rPr>
                <w:rFonts w:ascii="Aptos" w:hAnsi="Aptos" w:cstheme="majorHAnsi"/>
                <w:sz w:val="18"/>
                <w:szCs w:val="18"/>
              </w:rPr>
              <w:sym w:font="Symbol" w:char="F0B7"/>
            </w:r>
            <w:r w:rsidRPr="00BD0FE1">
              <w:rPr>
                <w:rFonts w:ascii="Aptos" w:hAnsi="Aptos" w:cstheme="majorHAnsi"/>
                <w:sz w:val="18"/>
                <w:szCs w:val="18"/>
              </w:rPr>
              <w:t xml:space="preserve"> </w:t>
            </w:r>
            <w:r w:rsidRPr="00BD0FE1">
              <w:rPr>
                <w:rFonts w:ascii="Aptos" w:hAnsi="Aptos" w:cstheme="majorHAnsi"/>
                <w:b/>
                <w:bCs/>
                <w:sz w:val="18"/>
                <w:szCs w:val="18"/>
                <w:u w:val="single"/>
              </w:rPr>
              <w:t>Provide an operational plan</w:t>
            </w:r>
            <w:r w:rsidRPr="00BD0FE1">
              <w:rPr>
                <w:rFonts w:ascii="Aptos" w:hAnsi="Aptos" w:cstheme="majorHAnsi"/>
                <w:sz w:val="18"/>
                <w:szCs w:val="18"/>
              </w:rPr>
              <w:t xml:space="preserve"> detailing how the TPM data will be collected and reported within</w:t>
            </w:r>
            <w:r>
              <w:rPr>
                <w:rFonts w:ascii="Aptos" w:hAnsi="Aptos" w:cstheme="majorHAnsi"/>
                <w:sz w:val="18"/>
                <w:szCs w:val="18"/>
              </w:rPr>
              <w:t xml:space="preserve"> </w:t>
            </w:r>
            <w:r w:rsidRPr="00BD0FE1">
              <w:rPr>
                <w:rFonts w:ascii="Aptos" w:hAnsi="Aptos" w:cstheme="majorHAnsi"/>
                <w:sz w:val="18"/>
                <w:szCs w:val="18"/>
              </w:rPr>
              <w:t>the assigned timeframe</w:t>
            </w:r>
          </w:p>
        </w:tc>
        <w:tc>
          <w:tcPr>
            <w:tcW w:w="1046" w:type="pct"/>
          </w:tcPr>
          <w:p w14:paraId="4FD47525" w14:textId="73A5F54F" w:rsidR="00564C76" w:rsidRPr="00564C76" w:rsidRDefault="00BD0FE1" w:rsidP="00564C76">
            <w:pPr>
              <w:jc w:val="both"/>
              <w:rPr>
                <w:rFonts w:ascii="Aptos" w:hAnsi="Aptos" w:cstheme="majorHAnsi"/>
                <w:sz w:val="18"/>
                <w:szCs w:val="18"/>
              </w:rPr>
            </w:pPr>
            <w:r>
              <w:rPr>
                <w:rFonts w:ascii="Aptos" w:hAnsi="Aptos" w:cstheme="majorHAnsi"/>
                <w:sz w:val="18"/>
                <w:szCs w:val="18"/>
              </w:rPr>
              <w:t>Do</w:t>
            </w:r>
            <w:r w:rsidR="005261F3">
              <w:rPr>
                <w:rFonts w:ascii="Aptos" w:hAnsi="Aptos" w:cstheme="majorHAnsi"/>
                <w:sz w:val="18"/>
                <w:szCs w:val="18"/>
              </w:rPr>
              <w:t>es</w:t>
            </w:r>
            <w:r>
              <w:rPr>
                <w:rFonts w:ascii="Aptos" w:hAnsi="Aptos" w:cstheme="majorHAnsi"/>
                <w:sz w:val="18"/>
                <w:szCs w:val="18"/>
              </w:rPr>
              <w:t xml:space="preserve"> UNHCR expect to see one </w:t>
            </w:r>
            <w:r w:rsidR="004506BD">
              <w:rPr>
                <w:rFonts w:ascii="Aptos" w:hAnsi="Aptos" w:cstheme="majorHAnsi"/>
                <w:sz w:val="18"/>
                <w:szCs w:val="18"/>
              </w:rPr>
              <w:t>operational</w:t>
            </w:r>
            <w:r>
              <w:rPr>
                <w:rFonts w:ascii="Aptos" w:hAnsi="Aptos" w:cstheme="majorHAnsi"/>
                <w:sz w:val="18"/>
                <w:szCs w:val="18"/>
              </w:rPr>
              <w:t xml:space="preserve"> plan following the </w:t>
            </w:r>
            <w:r w:rsidR="004506BD">
              <w:rPr>
                <w:rFonts w:ascii="Aptos" w:hAnsi="Aptos" w:cstheme="majorHAnsi"/>
                <w:sz w:val="18"/>
                <w:szCs w:val="18"/>
              </w:rPr>
              <w:t>T</w:t>
            </w:r>
            <w:r>
              <w:rPr>
                <w:rFonts w:ascii="Aptos" w:hAnsi="Aptos" w:cstheme="majorHAnsi"/>
                <w:sz w:val="18"/>
                <w:szCs w:val="18"/>
              </w:rPr>
              <w:t xml:space="preserve">PM contract </w:t>
            </w:r>
            <w:r w:rsidR="004506BD">
              <w:rPr>
                <w:rFonts w:ascii="Aptos" w:hAnsi="Aptos" w:cstheme="majorHAnsi"/>
                <w:sz w:val="18"/>
                <w:szCs w:val="18"/>
              </w:rPr>
              <w:t>signature</w:t>
            </w:r>
            <w:r>
              <w:rPr>
                <w:rFonts w:ascii="Aptos" w:hAnsi="Aptos" w:cstheme="majorHAnsi"/>
                <w:sz w:val="18"/>
                <w:szCs w:val="18"/>
              </w:rPr>
              <w:t xml:space="preserve"> in addition to detailed plan for each TPM </w:t>
            </w:r>
            <w:r w:rsidR="004506BD">
              <w:rPr>
                <w:rFonts w:ascii="Aptos" w:hAnsi="Aptos" w:cstheme="majorHAnsi"/>
                <w:sz w:val="18"/>
                <w:szCs w:val="18"/>
              </w:rPr>
              <w:t>exercises</w:t>
            </w:r>
            <w:r>
              <w:rPr>
                <w:rFonts w:ascii="Aptos" w:hAnsi="Aptos" w:cstheme="majorHAnsi"/>
                <w:sz w:val="18"/>
                <w:szCs w:val="18"/>
              </w:rPr>
              <w:t xml:space="preserve"> before </w:t>
            </w:r>
            <w:r w:rsidR="004506BD">
              <w:rPr>
                <w:rFonts w:ascii="Aptos" w:hAnsi="Aptos" w:cstheme="majorHAnsi"/>
                <w:sz w:val="18"/>
                <w:szCs w:val="18"/>
              </w:rPr>
              <w:t>the commencement</w:t>
            </w:r>
            <w:r>
              <w:rPr>
                <w:rFonts w:ascii="Aptos" w:hAnsi="Aptos" w:cstheme="majorHAnsi"/>
                <w:sz w:val="18"/>
                <w:szCs w:val="18"/>
              </w:rPr>
              <w:t xml:space="preserve"> </w:t>
            </w:r>
            <w:r w:rsidR="004506BD">
              <w:rPr>
                <w:rFonts w:ascii="Aptos" w:hAnsi="Aptos" w:cstheme="majorHAnsi"/>
                <w:sz w:val="18"/>
                <w:szCs w:val="18"/>
              </w:rPr>
              <w:t xml:space="preserve">of </w:t>
            </w:r>
            <w:r>
              <w:rPr>
                <w:rFonts w:ascii="Aptos" w:hAnsi="Aptos" w:cstheme="majorHAnsi"/>
                <w:sz w:val="18"/>
                <w:szCs w:val="18"/>
              </w:rPr>
              <w:t xml:space="preserve">its </w:t>
            </w:r>
            <w:r w:rsidR="004506BD">
              <w:rPr>
                <w:rFonts w:ascii="Aptos" w:hAnsi="Aptos" w:cstheme="majorHAnsi"/>
                <w:sz w:val="18"/>
                <w:szCs w:val="18"/>
              </w:rPr>
              <w:t>activities</w:t>
            </w:r>
            <w:r>
              <w:rPr>
                <w:rFonts w:ascii="Aptos" w:hAnsi="Aptos" w:cstheme="majorHAnsi"/>
                <w:sz w:val="18"/>
                <w:szCs w:val="18"/>
              </w:rPr>
              <w:t>?</w:t>
            </w:r>
          </w:p>
        </w:tc>
        <w:tc>
          <w:tcPr>
            <w:tcW w:w="817" w:type="pct"/>
          </w:tcPr>
          <w:p w14:paraId="249EF498" w14:textId="0BD3DE0F" w:rsidR="00564C76" w:rsidRPr="00D8374E" w:rsidRDefault="00DB275F" w:rsidP="00564C76">
            <w:pPr>
              <w:rPr>
                <w:rFonts w:ascii="Aptos" w:hAnsi="Aptos" w:cstheme="majorHAnsi"/>
                <w:sz w:val="18"/>
                <w:szCs w:val="18"/>
              </w:rPr>
            </w:pPr>
            <w:r>
              <w:rPr>
                <w:rFonts w:ascii="Aptos" w:hAnsi="Aptos" w:cstheme="majorHAnsi"/>
                <w:sz w:val="18"/>
                <w:szCs w:val="18"/>
              </w:rPr>
              <w:t>yes</w:t>
            </w:r>
          </w:p>
        </w:tc>
      </w:tr>
      <w:tr w:rsidR="009C29FB" w:rsidRPr="00D8374E" w14:paraId="1E5A8FAD" w14:textId="77777777" w:rsidTr="0064698F">
        <w:trPr>
          <w:trHeight w:val="917"/>
        </w:trPr>
        <w:tc>
          <w:tcPr>
            <w:tcW w:w="456" w:type="pct"/>
            <w:vAlign w:val="center"/>
          </w:tcPr>
          <w:p w14:paraId="0AF99202" w14:textId="77777777" w:rsidR="009C29FB" w:rsidRPr="008D24D6" w:rsidRDefault="009C29FB" w:rsidP="0064698F">
            <w:pPr>
              <w:pStyle w:val="ListParagraph"/>
              <w:numPr>
                <w:ilvl w:val="0"/>
                <w:numId w:val="13"/>
              </w:numPr>
              <w:jc w:val="center"/>
              <w:rPr>
                <w:rFonts w:ascii="Aptos" w:hAnsi="Aptos" w:cstheme="majorHAnsi"/>
                <w:sz w:val="18"/>
                <w:szCs w:val="18"/>
              </w:rPr>
            </w:pPr>
          </w:p>
        </w:tc>
        <w:tc>
          <w:tcPr>
            <w:tcW w:w="457" w:type="pct"/>
          </w:tcPr>
          <w:p w14:paraId="236304A9" w14:textId="1DB00DA7" w:rsidR="009C29FB" w:rsidRPr="00F077D8" w:rsidRDefault="009C29FB" w:rsidP="009C29FB">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06088D26" w14:textId="77777777" w:rsidR="009C29FB" w:rsidRDefault="009C29FB" w:rsidP="009C29FB">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111B973E" w14:textId="77777777" w:rsidR="009C29FB" w:rsidRPr="00F367E3" w:rsidRDefault="009C29FB" w:rsidP="009C29FB">
            <w:pPr>
              <w:rPr>
                <w:rFonts w:ascii="Aptos" w:hAnsi="Aptos" w:cs="Calibri"/>
                <w:b/>
                <w:bCs/>
                <w:sz w:val="18"/>
                <w:szCs w:val="18"/>
                <w:lang w:val="en"/>
              </w:rPr>
            </w:pPr>
          </w:p>
          <w:p w14:paraId="28B68822" w14:textId="6A85CDFC" w:rsidR="009C29FB" w:rsidRPr="00F367E3" w:rsidRDefault="009C29FB" w:rsidP="009C29FB">
            <w:pPr>
              <w:rPr>
                <w:rFonts w:ascii="Aptos" w:hAnsi="Aptos" w:cs="Calibri"/>
                <w:b/>
                <w:bCs/>
                <w:sz w:val="18"/>
                <w:szCs w:val="18"/>
                <w:lang w:val="en"/>
              </w:rPr>
            </w:pPr>
            <w:proofErr w:type="spellStart"/>
            <w:r w:rsidRPr="009C29FB">
              <w:rPr>
                <w:rFonts w:ascii="Aptos" w:hAnsi="Aptos" w:cs="Calibri"/>
                <w:sz w:val="18"/>
                <w:szCs w:val="18"/>
                <w:lang w:val="en"/>
              </w:rPr>
              <w:t>i</w:t>
            </w:r>
            <w:proofErr w:type="spellEnd"/>
            <w:r w:rsidRPr="009C29FB">
              <w:rPr>
                <w:rFonts w:ascii="Aptos" w:hAnsi="Aptos" w:cs="Calibri"/>
                <w:sz w:val="18"/>
                <w:szCs w:val="18"/>
                <w:lang w:val="en"/>
              </w:rPr>
              <w:t>. Planning</w:t>
            </w:r>
          </w:p>
        </w:tc>
        <w:tc>
          <w:tcPr>
            <w:tcW w:w="360" w:type="pct"/>
          </w:tcPr>
          <w:p w14:paraId="7D9157CA" w14:textId="2A3C19AF" w:rsidR="009C29FB" w:rsidRDefault="009C29FB" w:rsidP="009C29FB">
            <w:pPr>
              <w:jc w:val="center"/>
              <w:rPr>
                <w:rFonts w:ascii="Aptos" w:hAnsi="Aptos" w:cstheme="majorHAnsi"/>
                <w:sz w:val="18"/>
                <w:szCs w:val="18"/>
              </w:rPr>
            </w:pPr>
            <w:r>
              <w:rPr>
                <w:rFonts w:ascii="Aptos" w:hAnsi="Aptos" w:cstheme="majorHAnsi"/>
                <w:sz w:val="18"/>
                <w:szCs w:val="18"/>
              </w:rPr>
              <w:t>2</w:t>
            </w:r>
          </w:p>
        </w:tc>
        <w:tc>
          <w:tcPr>
            <w:tcW w:w="1014" w:type="pct"/>
          </w:tcPr>
          <w:p w14:paraId="4BE1DF9C" w14:textId="77CABA6E" w:rsidR="009C29FB" w:rsidRPr="00BD0FE1" w:rsidRDefault="009C29FB" w:rsidP="009C29FB">
            <w:pPr>
              <w:rPr>
                <w:rFonts w:ascii="Aptos" w:hAnsi="Aptos" w:cstheme="majorHAnsi"/>
                <w:sz w:val="18"/>
                <w:szCs w:val="18"/>
              </w:rPr>
            </w:pPr>
            <w:r w:rsidRPr="00BD0FE1">
              <w:rPr>
                <w:rFonts w:ascii="Aptos" w:hAnsi="Aptos" w:cstheme="majorHAnsi"/>
                <w:sz w:val="18"/>
                <w:szCs w:val="18"/>
              </w:rPr>
              <w:sym w:font="Symbol" w:char="F0B7"/>
            </w:r>
            <w:r w:rsidRPr="00BD0FE1">
              <w:rPr>
                <w:rFonts w:ascii="Aptos" w:hAnsi="Aptos" w:cstheme="majorHAnsi"/>
                <w:sz w:val="18"/>
                <w:szCs w:val="18"/>
              </w:rPr>
              <w:t xml:space="preserve"> </w:t>
            </w:r>
            <w:r w:rsidRPr="009C29FB">
              <w:rPr>
                <w:rFonts w:ascii="Aptos" w:hAnsi="Aptos" w:cstheme="majorHAnsi"/>
                <w:sz w:val="18"/>
                <w:szCs w:val="18"/>
              </w:rPr>
              <w:t xml:space="preserve">Provide an operational plan detailing how the TPM data will be collected and reported </w:t>
            </w:r>
            <w:r w:rsidRPr="009C29FB">
              <w:rPr>
                <w:rFonts w:ascii="Aptos" w:hAnsi="Aptos" w:cstheme="majorHAnsi"/>
                <w:b/>
                <w:bCs/>
                <w:sz w:val="18"/>
                <w:szCs w:val="18"/>
                <w:u w:val="single"/>
              </w:rPr>
              <w:t>within the assigned timeframe.</w:t>
            </w:r>
          </w:p>
        </w:tc>
        <w:tc>
          <w:tcPr>
            <w:tcW w:w="1046" w:type="pct"/>
          </w:tcPr>
          <w:p w14:paraId="334C4DFF" w14:textId="5A8A7F93" w:rsidR="009C29FB" w:rsidRDefault="009C29FB" w:rsidP="009C29FB">
            <w:pPr>
              <w:jc w:val="both"/>
              <w:rPr>
                <w:rFonts w:ascii="Aptos" w:hAnsi="Aptos" w:cstheme="majorHAnsi"/>
                <w:sz w:val="18"/>
                <w:szCs w:val="18"/>
              </w:rPr>
            </w:pPr>
            <w:r>
              <w:rPr>
                <w:rFonts w:ascii="Aptos" w:hAnsi="Aptos" w:cstheme="majorHAnsi"/>
                <w:sz w:val="18"/>
                <w:szCs w:val="18"/>
              </w:rPr>
              <w:t>Ba</w:t>
            </w:r>
            <w:r w:rsidR="004506BD">
              <w:rPr>
                <w:rFonts w:ascii="Aptos" w:hAnsi="Aptos" w:cstheme="majorHAnsi"/>
                <w:sz w:val="18"/>
                <w:szCs w:val="18"/>
              </w:rPr>
              <w:t>s</w:t>
            </w:r>
            <w:r>
              <w:rPr>
                <w:rFonts w:ascii="Aptos" w:hAnsi="Aptos" w:cstheme="majorHAnsi"/>
                <w:sz w:val="18"/>
                <w:szCs w:val="18"/>
              </w:rPr>
              <w:t xml:space="preserve">ed on UNHCR's previous TPMS, can you please provide an </w:t>
            </w:r>
            <w:r w:rsidR="004506BD">
              <w:rPr>
                <w:rFonts w:ascii="Aptos" w:hAnsi="Aptos" w:cstheme="majorHAnsi"/>
                <w:sz w:val="18"/>
                <w:szCs w:val="18"/>
              </w:rPr>
              <w:t>estimation</w:t>
            </w:r>
            <w:r>
              <w:rPr>
                <w:rFonts w:ascii="Aptos" w:hAnsi="Aptos" w:cstheme="majorHAnsi"/>
                <w:sz w:val="18"/>
                <w:szCs w:val="18"/>
              </w:rPr>
              <w:t xml:space="preserve"> for </w:t>
            </w:r>
            <w:r w:rsidR="009B79D2">
              <w:rPr>
                <w:rFonts w:ascii="Aptos" w:hAnsi="Aptos" w:cstheme="majorHAnsi"/>
                <w:sz w:val="18"/>
                <w:szCs w:val="18"/>
              </w:rPr>
              <w:t xml:space="preserve">the duration </w:t>
            </w:r>
            <w:r>
              <w:rPr>
                <w:rFonts w:ascii="Aptos" w:hAnsi="Aptos" w:cstheme="majorHAnsi"/>
                <w:sz w:val="18"/>
                <w:szCs w:val="18"/>
              </w:rPr>
              <w:t xml:space="preserve">each </w:t>
            </w:r>
            <w:r w:rsidR="004506BD">
              <w:rPr>
                <w:rFonts w:ascii="Aptos" w:hAnsi="Aptos" w:cstheme="majorHAnsi"/>
                <w:sz w:val="18"/>
                <w:szCs w:val="18"/>
              </w:rPr>
              <w:t>TPM</w:t>
            </w:r>
            <w:r>
              <w:rPr>
                <w:rFonts w:ascii="Aptos" w:hAnsi="Aptos" w:cstheme="majorHAnsi"/>
                <w:sz w:val="18"/>
                <w:szCs w:val="18"/>
              </w:rPr>
              <w:t xml:space="preserve"> round/</w:t>
            </w:r>
            <w:r w:rsidR="004506BD">
              <w:rPr>
                <w:rFonts w:ascii="Aptos" w:hAnsi="Aptos" w:cstheme="majorHAnsi"/>
                <w:sz w:val="18"/>
                <w:szCs w:val="18"/>
              </w:rPr>
              <w:t>exercise</w:t>
            </w:r>
            <w:r>
              <w:rPr>
                <w:rFonts w:ascii="Aptos" w:hAnsi="Aptos" w:cstheme="majorHAnsi"/>
                <w:sz w:val="18"/>
                <w:szCs w:val="18"/>
              </w:rPr>
              <w:t>?</w:t>
            </w:r>
          </w:p>
        </w:tc>
        <w:tc>
          <w:tcPr>
            <w:tcW w:w="817" w:type="pct"/>
          </w:tcPr>
          <w:p w14:paraId="1158FFD0" w14:textId="7D7B92C3" w:rsidR="009C29FB" w:rsidRPr="00D8374E" w:rsidRDefault="00DB275F" w:rsidP="009C29FB">
            <w:pPr>
              <w:rPr>
                <w:rFonts w:ascii="Aptos" w:hAnsi="Aptos" w:cstheme="majorHAnsi"/>
                <w:sz w:val="18"/>
                <w:szCs w:val="18"/>
              </w:rPr>
            </w:pPr>
            <w:r>
              <w:rPr>
                <w:rFonts w:ascii="Aptos" w:hAnsi="Aptos" w:cstheme="majorHAnsi"/>
                <w:sz w:val="18"/>
                <w:szCs w:val="18"/>
              </w:rPr>
              <w:t xml:space="preserve">The PDM </w:t>
            </w:r>
            <w:r w:rsidR="00FE71C1">
              <w:rPr>
                <w:rFonts w:ascii="Aptos" w:hAnsi="Aptos" w:cstheme="majorHAnsi"/>
                <w:sz w:val="18"/>
                <w:szCs w:val="18"/>
              </w:rPr>
              <w:t xml:space="preserve">data collection </w:t>
            </w:r>
            <w:r w:rsidR="00726E7A">
              <w:rPr>
                <w:rFonts w:ascii="Aptos" w:hAnsi="Aptos" w:cstheme="majorHAnsi"/>
                <w:sz w:val="18"/>
                <w:szCs w:val="18"/>
              </w:rPr>
              <w:t>takes around</w:t>
            </w:r>
            <w:r>
              <w:rPr>
                <w:rFonts w:ascii="Aptos" w:hAnsi="Aptos" w:cstheme="majorHAnsi"/>
                <w:sz w:val="18"/>
                <w:szCs w:val="18"/>
              </w:rPr>
              <w:t xml:space="preserve"> 2 weeks. </w:t>
            </w:r>
          </w:p>
        </w:tc>
      </w:tr>
      <w:tr w:rsidR="00564C76" w:rsidRPr="00D8374E" w14:paraId="6CF4FF67" w14:textId="77777777" w:rsidTr="0064698F">
        <w:tc>
          <w:tcPr>
            <w:tcW w:w="456" w:type="pct"/>
            <w:vAlign w:val="center"/>
          </w:tcPr>
          <w:p w14:paraId="7A3F4102" w14:textId="77777777" w:rsidR="00564C76" w:rsidRPr="008D24D6" w:rsidRDefault="00564C76" w:rsidP="0064698F">
            <w:pPr>
              <w:pStyle w:val="ListParagraph"/>
              <w:numPr>
                <w:ilvl w:val="0"/>
                <w:numId w:val="13"/>
              </w:numPr>
              <w:jc w:val="center"/>
              <w:rPr>
                <w:rFonts w:ascii="Aptos" w:hAnsi="Aptos" w:cstheme="majorHAnsi"/>
                <w:sz w:val="18"/>
                <w:szCs w:val="18"/>
              </w:rPr>
            </w:pPr>
          </w:p>
        </w:tc>
        <w:tc>
          <w:tcPr>
            <w:tcW w:w="457" w:type="pct"/>
          </w:tcPr>
          <w:p w14:paraId="67ADE967" w14:textId="48472D3D" w:rsidR="00564C76" w:rsidRPr="00F077D8" w:rsidRDefault="00564C76"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0467F890" w14:textId="77777777" w:rsidR="000568EC" w:rsidRDefault="000568EC" w:rsidP="000568EC">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23B75AC5" w14:textId="77777777" w:rsidR="000568EC" w:rsidRPr="00F367E3" w:rsidRDefault="000568EC" w:rsidP="000568EC">
            <w:pPr>
              <w:rPr>
                <w:rFonts w:ascii="Aptos" w:hAnsi="Aptos" w:cs="Calibri"/>
                <w:b/>
                <w:bCs/>
                <w:sz w:val="18"/>
                <w:szCs w:val="18"/>
                <w:lang w:val="en"/>
              </w:rPr>
            </w:pPr>
          </w:p>
          <w:p w14:paraId="15E0020A" w14:textId="7627F759" w:rsidR="00564C76" w:rsidRPr="00BD0FE1" w:rsidRDefault="009C29FB" w:rsidP="000568EC">
            <w:pPr>
              <w:rPr>
                <w:rFonts w:ascii="Aptos" w:hAnsi="Aptos" w:cs="Calibri"/>
                <w:b/>
                <w:bCs/>
                <w:sz w:val="18"/>
                <w:szCs w:val="18"/>
                <w:lang w:val="en"/>
              </w:rPr>
            </w:pPr>
            <w:proofErr w:type="spellStart"/>
            <w:r w:rsidRPr="009C29FB">
              <w:rPr>
                <w:rFonts w:ascii="Aptos" w:hAnsi="Aptos" w:cs="Calibri"/>
                <w:sz w:val="18"/>
                <w:szCs w:val="18"/>
                <w:lang w:val="en"/>
              </w:rPr>
              <w:t>i</w:t>
            </w:r>
            <w:proofErr w:type="spellEnd"/>
            <w:r w:rsidRPr="009C29FB">
              <w:rPr>
                <w:rFonts w:ascii="Aptos" w:hAnsi="Aptos" w:cs="Calibri"/>
                <w:sz w:val="18"/>
                <w:szCs w:val="18"/>
                <w:lang w:val="en"/>
              </w:rPr>
              <w:t>. Planning</w:t>
            </w:r>
          </w:p>
        </w:tc>
        <w:tc>
          <w:tcPr>
            <w:tcW w:w="360" w:type="pct"/>
          </w:tcPr>
          <w:p w14:paraId="4DBB0982" w14:textId="60D0F5D5" w:rsidR="00564C76" w:rsidRPr="00F077D8" w:rsidRDefault="00BD0FE1" w:rsidP="00564C76">
            <w:pPr>
              <w:jc w:val="center"/>
              <w:rPr>
                <w:rFonts w:ascii="Aptos" w:hAnsi="Aptos" w:cstheme="majorHAnsi"/>
                <w:sz w:val="18"/>
                <w:szCs w:val="18"/>
              </w:rPr>
            </w:pPr>
            <w:r>
              <w:rPr>
                <w:rFonts w:ascii="Aptos" w:hAnsi="Aptos" w:cstheme="majorHAnsi"/>
                <w:sz w:val="18"/>
                <w:szCs w:val="18"/>
              </w:rPr>
              <w:t>2</w:t>
            </w:r>
          </w:p>
        </w:tc>
        <w:tc>
          <w:tcPr>
            <w:tcW w:w="1014" w:type="pct"/>
          </w:tcPr>
          <w:p w14:paraId="63E7A7D8" w14:textId="77777777" w:rsidR="00BD0FE1" w:rsidRPr="00BD0FE1" w:rsidRDefault="00BD0FE1" w:rsidP="00BD0FE1">
            <w:pPr>
              <w:jc w:val="both"/>
              <w:rPr>
                <w:rFonts w:ascii="Aptos" w:hAnsi="Aptos" w:cstheme="majorHAnsi"/>
                <w:b/>
                <w:bCs/>
                <w:sz w:val="18"/>
                <w:szCs w:val="18"/>
              </w:rPr>
            </w:pPr>
            <w:r w:rsidRPr="00BD0FE1">
              <w:rPr>
                <w:rFonts w:ascii="Aptos" w:hAnsi="Aptos" w:cstheme="majorHAnsi"/>
                <w:b/>
                <w:bCs/>
                <w:sz w:val="18"/>
                <w:szCs w:val="18"/>
              </w:rPr>
              <w:t xml:space="preserve">Data collection </w:t>
            </w:r>
          </w:p>
          <w:p w14:paraId="1B688BD5" w14:textId="2FD6F0FB" w:rsidR="00564C76" w:rsidRPr="00BD0FE1" w:rsidRDefault="00BD0FE1" w:rsidP="00BD0FE1">
            <w:pPr>
              <w:jc w:val="both"/>
              <w:rPr>
                <w:rFonts w:ascii="Aptos" w:hAnsi="Aptos" w:cstheme="majorHAnsi"/>
                <w:sz w:val="18"/>
                <w:szCs w:val="18"/>
              </w:rPr>
            </w:pPr>
            <w:r w:rsidRPr="00BD0FE1">
              <w:rPr>
                <w:rFonts w:ascii="Aptos" w:hAnsi="Aptos" w:cstheme="majorHAnsi"/>
                <w:sz w:val="18"/>
                <w:szCs w:val="18"/>
              </w:rPr>
              <w:t xml:space="preserve">Use data management systems that allow for ongoing and effective data collection, </w:t>
            </w:r>
            <w:r w:rsidRPr="00BD0FE1">
              <w:rPr>
                <w:rFonts w:ascii="Aptos" w:hAnsi="Aptos" w:cstheme="majorHAnsi"/>
                <w:sz w:val="18"/>
                <w:szCs w:val="18"/>
              </w:rPr>
              <w:lastRenderedPageBreak/>
              <w:t>recording, cleaning, storing, transferring (e.g., between different types of software used</w:t>
            </w:r>
            <w:r>
              <w:rPr>
                <w:rFonts w:ascii="Aptos" w:hAnsi="Aptos" w:cstheme="majorHAnsi"/>
                <w:sz w:val="18"/>
                <w:szCs w:val="18"/>
              </w:rPr>
              <w:t xml:space="preserve"> </w:t>
            </w:r>
            <w:r w:rsidRPr="00BD0FE1">
              <w:rPr>
                <w:rFonts w:ascii="Aptos" w:hAnsi="Aptos" w:cstheme="majorHAnsi"/>
                <w:sz w:val="18"/>
                <w:szCs w:val="18"/>
              </w:rPr>
              <w:t>for analysis), and presenting data.</w:t>
            </w:r>
          </w:p>
        </w:tc>
        <w:tc>
          <w:tcPr>
            <w:tcW w:w="1046" w:type="pct"/>
          </w:tcPr>
          <w:p w14:paraId="14C9286C" w14:textId="1AD5BECA" w:rsidR="009C29FB" w:rsidRPr="009B79D2" w:rsidRDefault="009C29FB" w:rsidP="009B79D2">
            <w:pPr>
              <w:jc w:val="both"/>
              <w:rPr>
                <w:rFonts w:ascii="Aptos" w:hAnsi="Aptos" w:cstheme="majorHAnsi"/>
                <w:sz w:val="18"/>
                <w:szCs w:val="18"/>
              </w:rPr>
            </w:pPr>
            <w:r>
              <w:rPr>
                <w:rFonts w:ascii="Aptos" w:hAnsi="Aptos" w:cstheme="majorHAnsi"/>
                <w:sz w:val="18"/>
                <w:szCs w:val="18"/>
              </w:rPr>
              <w:lastRenderedPageBreak/>
              <w:t>Can you give</w:t>
            </w:r>
            <w:r w:rsidR="004506BD">
              <w:rPr>
                <w:rFonts w:ascii="Aptos" w:hAnsi="Aptos" w:cstheme="majorHAnsi"/>
                <w:sz w:val="18"/>
                <w:szCs w:val="18"/>
              </w:rPr>
              <w:t xml:space="preserve"> </w:t>
            </w:r>
            <w:r>
              <w:rPr>
                <w:rFonts w:ascii="Aptos" w:hAnsi="Aptos" w:cstheme="majorHAnsi"/>
                <w:sz w:val="18"/>
                <w:szCs w:val="18"/>
              </w:rPr>
              <w:t xml:space="preserve">example on what type of </w:t>
            </w:r>
            <w:r w:rsidR="004506BD">
              <w:rPr>
                <w:rFonts w:ascii="Aptos" w:hAnsi="Aptos" w:cstheme="majorHAnsi"/>
                <w:sz w:val="18"/>
                <w:szCs w:val="18"/>
              </w:rPr>
              <w:t>management</w:t>
            </w:r>
            <w:r>
              <w:rPr>
                <w:rFonts w:ascii="Aptos" w:hAnsi="Aptos" w:cstheme="majorHAnsi"/>
                <w:sz w:val="18"/>
                <w:szCs w:val="18"/>
              </w:rPr>
              <w:t xml:space="preserve"> system that UNHCR expects to see?</w:t>
            </w:r>
          </w:p>
        </w:tc>
        <w:tc>
          <w:tcPr>
            <w:tcW w:w="817" w:type="pct"/>
          </w:tcPr>
          <w:p w14:paraId="04207A00" w14:textId="00350825" w:rsidR="00564C76" w:rsidRPr="00D8374E" w:rsidRDefault="00DB275F" w:rsidP="00564C76">
            <w:pPr>
              <w:rPr>
                <w:rFonts w:ascii="Aptos" w:hAnsi="Aptos" w:cstheme="majorHAnsi"/>
                <w:sz w:val="18"/>
                <w:szCs w:val="18"/>
              </w:rPr>
            </w:pPr>
            <w:r>
              <w:rPr>
                <w:rFonts w:ascii="Aptos" w:hAnsi="Aptos" w:cstheme="majorHAnsi"/>
                <w:sz w:val="18"/>
                <w:szCs w:val="18"/>
              </w:rPr>
              <w:t>UNHCR has its own data collection and management system that TPMs will have access to</w:t>
            </w:r>
            <w:r w:rsidR="00FE71C1">
              <w:rPr>
                <w:rFonts w:ascii="Aptos" w:hAnsi="Aptos" w:cstheme="majorHAnsi"/>
                <w:sz w:val="18"/>
                <w:szCs w:val="18"/>
              </w:rPr>
              <w:t xml:space="preserve"> </w:t>
            </w:r>
            <w:r w:rsidR="00FE71C1">
              <w:rPr>
                <w:rFonts w:ascii="Aptos" w:hAnsi="Aptos" w:cstheme="majorHAnsi"/>
                <w:sz w:val="18"/>
                <w:szCs w:val="18"/>
              </w:rPr>
              <w:lastRenderedPageBreak/>
              <w:t xml:space="preserve">and </w:t>
            </w:r>
            <w:proofErr w:type="gramStart"/>
            <w:r w:rsidR="00FE71C1">
              <w:rPr>
                <w:rFonts w:ascii="Aptos" w:hAnsi="Aptos" w:cstheme="majorHAnsi"/>
                <w:sz w:val="18"/>
                <w:szCs w:val="18"/>
              </w:rPr>
              <w:t>it’s</w:t>
            </w:r>
            <w:proofErr w:type="gramEnd"/>
            <w:r w:rsidR="00FE71C1">
              <w:rPr>
                <w:rFonts w:ascii="Aptos" w:hAnsi="Aptos" w:cstheme="majorHAnsi"/>
                <w:sz w:val="18"/>
                <w:szCs w:val="18"/>
              </w:rPr>
              <w:t xml:space="preserve"> KOBO</w:t>
            </w:r>
            <w:r>
              <w:rPr>
                <w:rFonts w:ascii="Aptos" w:hAnsi="Aptos" w:cstheme="majorHAnsi"/>
                <w:sz w:val="18"/>
                <w:szCs w:val="18"/>
              </w:rPr>
              <w:t>. TPM will do the analysis and share the detailed analysis with UNHCR.</w:t>
            </w:r>
          </w:p>
        </w:tc>
      </w:tr>
      <w:tr w:rsidR="00BD0FE1" w:rsidRPr="00D8374E" w14:paraId="5299FA36" w14:textId="77777777" w:rsidTr="0064698F">
        <w:tc>
          <w:tcPr>
            <w:tcW w:w="456" w:type="pct"/>
            <w:vAlign w:val="center"/>
          </w:tcPr>
          <w:p w14:paraId="338D5C44" w14:textId="77777777" w:rsidR="00BD0FE1" w:rsidRPr="008D24D6" w:rsidRDefault="00BD0FE1" w:rsidP="0064698F">
            <w:pPr>
              <w:pStyle w:val="ListParagraph"/>
              <w:numPr>
                <w:ilvl w:val="0"/>
                <w:numId w:val="13"/>
              </w:numPr>
              <w:jc w:val="center"/>
              <w:rPr>
                <w:rFonts w:ascii="Aptos" w:hAnsi="Aptos" w:cstheme="majorHAnsi"/>
                <w:sz w:val="18"/>
                <w:szCs w:val="18"/>
              </w:rPr>
            </w:pPr>
          </w:p>
        </w:tc>
        <w:tc>
          <w:tcPr>
            <w:tcW w:w="457" w:type="pct"/>
          </w:tcPr>
          <w:p w14:paraId="51196E00" w14:textId="3FF051CB" w:rsidR="00BD0FE1" w:rsidRPr="00F077D8" w:rsidRDefault="000568EC"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56E5EAAB" w14:textId="77777777" w:rsidR="00BD0FE1" w:rsidRDefault="00BD0FE1" w:rsidP="00BD0FE1">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3F22DE9D" w14:textId="77777777" w:rsidR="00BD0FE1" w:rsidRDefault="00BD0FE1" w:rsidP="00BD0FE1">
            <w:pPr>
              <w:rPr>
                <w:rFonts w:ascii="CIDFont+F5" w:hAnsi="CIDFont+F5"/>
                <w:b/>
                <w:bCs/>
                <w:color w:val="2F5496"/>
                <w:sz w:val="24"/>
                <w:szCs w:val="24"/>
              </w:rPr>
            </w:pPr>
          </w:p>
          <w:p w14:paraId="579DD2E9" w14:textId="4D688E2B" w:rsidR="00BD0FE1" w:rsidRPr="00BD0FE1" w:rsidRDefault="00BD0FE1" w:rsidP="00BD0FE1">
            <w:pPr>
              <w:rPr>
                <w:rFonts w:ascii="Aptos" w:hAnsi="Aptos" w:cs="Calibri"/>
                <w:sz w:val="18"/>
                <w:szCs w:val="18"/>
                <w:lang w:val="en"/>
              </w:rPr>
            </w:pPr>
            <w:r w:rsidRPr="00BD0FE1">
              <w:rPr>
                <w:rFonts w:ascii="Aptos" w:hAnsi="Aptos" w:cs="Calibri"/>
                <w:sz w:val="18"/>
                <w:szCs w:val="18"/>
                <w:lang w:val="en"/>
              </w:rPr>
              <w:t>3. Primary Duties and Responsibilities</w:t>
            </w:r>
          </w:p>
        </w:tc>
        <w:tc>
          <w:tcPr>
            <w:tcW w:w="360" w:type="pct"/>
          </w:tcPr>
          <w:p w14:paraId="5CB11779" w14:textId="6485D2EF" w:rsidR="00BD0FE1" w:rsidRDefault="000568EC" w:rsidP="00564C76">
            <w:pPr>
              <w:jc w:val="center"/>
              <w:rPr>
                <w:rFonts w:ascii="Aptos" w:hAnsi="Aptos" w:cstheme="majorHAnsi"/>
                <w:sz w:val="18"/>
                <w:szCs w:val="18"/>
              </w:rPr>
            </w:pPr>
            <w:r>
              <w:rPr>
                <w:rFonts w:ascii="Aptos" w:hAnsi="Aptos" w:cstheme="majorHAnsi"/>
                <w:sz w:val="18"/>
                <w:szCs w:val="18"/>
              </w:rPr>
              <w:t>2</w:t>
            </w:r>
          </w:p>
        </w:tc>
        <w:tc>
          <w:tcPr>
            <w:tcW w:w="1014" w:type="pct"/>
          </w:tcPr>
          <w:p w14:paraId="10DE6D34" w14:textId="54DEA79A" w:rsidR="00BD0FE1" w:rsidRPr="00BD0FE1" w:rsidRDefault="00BD0FE1" w:rsidP="00BD0FE1">
            <w:pPr>
              <w:jc w:val="both"/>
              <w:rPr>
                <w:rFonts w:ascii="Aptos" w:hAnsi="Aptos" w:cstheme="majorHAnsi"/>
                <w:b/>
                <w:bCs/>
                <w:sz w:val="18"/>
                <w:szCs w:val="18"/>
              </w:rPr>
            </w:pPr>
            <w:r w:rsidRPr="00BD0FE1">
              <w:rPr>
                <w:rFonts w:ascii="Aptos" w:hAnsi="Aptos" w:cstheme="majorHAnsi"/>
                <w:sz w:val="18"/>
                <w:szCs w:val="18"/>
              </w:rPr>
              <w:t xml:space="preserve">Maintain accessible data </w:t>
            </w:r>
            <w:r w:rsidRPr="006A2177">
              <w:rPr>
                <w:rFonts w:ascii="Aptos" w:hAnsi="Aptos" w:cstheme="majorHAnsi"/>
                <w:b/>
                <w:bCs/>
                <w:sz w:val="18"/>
                <w:szCs w:val="18"/>
                <w:u w:val="single"/>
              </w:rPr>
              <w:t xml:space="preserve">for verification and use by </w:t>
            </w:r>
            <w:r w:rsidR="002530EA" w:rsidRPr="006A2177">
              <w:rPr>
                <w:rFonts w:ascii="Aptos" w:hAnsi="Aptos" w:cstheme="majorHAnsi"/>
                <w:b/>
                <w:bCs/>
                <w:sz w:val="18"/>
                <w:szCs w:val="18"/>
                <w:u w:val="single"/>
              </w:rPr>
              <w:t>others,</w:t>
            </w:r>
            <w:r w:rsidRPr="006A2177">
              <w:rPr>
                <w:rFonts w:ascii="Aptos" w:hAnsi="Aptos" w:cstheme="majorHAnsi"/>
                <w:b/>
                <w:bCs/>
                <w:sz w:val="18"/>
                <w:szCs w:val="18"/>
                <w:u w:val="single"/>
              </w:rPr>
              <w:t xml:space="preserve"> </w:t>
            </w:r>
            <w:r w:rsidRPr="00BD0FE1">
              <w:rPr>
                <w:rFonts w:ascii="Aptos" w:hAnsi="Aptos" w:cstheme="majorHAnsi"/>
                <w:sz w:val="18"/>
                <w:szCs w:val="18"/>
              </w:rPr>
              <w:t xml:space="preserve">when </w:t>
            </w:r>
            <w:r w:rsidR="002530EA" w:rsidRPr="00BD0FE1">
              <w:rPr>
                <w:rFonts w:ascii="Aptos" w:hAnsi="Aptos" w:cstheme="majorHAnsi"/>
                <w:sz w:val="18"/>
                <w:szCs w:val="18"/>
              </w:rPr>
              <w:t>necessary,</w:t>
            </w:r>
            <w:r w:rsidRPr="00BD0FE1">
              <w:rPr>
                <w:rFonts w:ascii="Aptos" w:hAnsi="Aptos" w:cstheme="majorHAnsi"/>
                <w:sz w:val="18"/>
                <w:szCs w:val="18"/>
              </w:rPr>
              <w:t xml:space="preserve"> after prior</w:t>
            </w:r>
            <w:r>
              <w:rPr>
                <w:rFonts w:ascii="Aptos" w:hAnsi="Aptos" w:cstheme="majorHAnsi"/>
                <w:sz w:val="18"/>
                <w:szCs w:val="18"/>
              </w:rPr>
              <w:t xml:space="preserve"> </w:t>
            </w:r>
            <w:r w:rsidRPr="00BD0FE1">
              <w:rPr>
                <w:rFonts w:ascii="Aptos" w:hAnsi="Aptos" w:cstheme="majorHAnsi"/>
                <w:sz w:val="18"/>
                <w:szCs w:val="18"/>
              </w:rPr>
              <w:t>written approval from UNHCR.</w:t>
            </w:r>
          </w:p>
        </w:tc>
        <w:tc>
          <w:tcPr>
            <w:tcW w:w="1046" w:type="pct"/>
          </w:tcPr>
          <w:p w14:paraId="40101B1D" w14:textId="44EC8CA4" w:rsidR="00BD0FE1" w:rsidRPr="002273C6" w:rsidRDefault="00BD0FE1" w:rsidP="00564C76">
            <w:pPr>
              <w:jc w:val="both"/>
              <w:rPr>
                <w:rFonts w:ascii="Aptos" w:hAnsi="Aptos" w:cstheme="majorHAnsi"/>
                <w:sz w:val="18"/>
                <w:szCs w:val="18"/>
              </w:rPr>
            </w:pPr>
            <w:r>
              <w:rPr>
                <w:rFonts w:ascii="Aptos" w:hAnsi="Aptos" w:cstheme="majorHAnsi"/>
                <w:sz w:val="18"/>
                <w:szCs w:val="18"/>
              </w:rPr>
              <w:t xml:space="preserve">Can you please advise who </w:t>
            </w:r>
            <w:r w:rsidR="002530EA">
              <w:rPr>
                <w:rFonts w:ascii="Aptos" w:hAnsi="Aptos" w:cstheme="majorHAnsi"/>
                <w:sz w:val="18"/>
                <w:szCs w:val="18"/>
              </w:rPr>
              <w:t>do you</w:t>
            </w:r>
            <w:r>
              <w:rPr>
                <w:rFonts w:ascii="Aptos" w:hAnsi="Aptos" w:cstheme="majorHAnsi"/>
                <w:sz w:val="18"/>
                <w:szCs w:val="18"/>
              </w:rPr>
              <w:t xml:space="preserve"> mean by "others" here"?</w:t>
            </w:r>
          </w:p>
        </w:tc>
        <w:tc>
          <w:tcPr>
            <w:tcW w:w="817" w:type="pct"/>
          </w:tcPr>
          <w:p w14:paraId="44ECFC5B" w14:textId="71A4E7C7" w:rsidR="00BD0FE1" w:rsidRPr="00D8374E" w:rsidRDefault="00093039" w:rsidP="00564C76">
            <w:pPr>
              <w:rPr>
                <w:rFonts w:ascii="Aptos" w:hAnsi="Aptos" w:cstheme="majorHAnsi"/>
                <w:sz w:val="18"/>
                <w:szCs w:val="18"/>
              </w:rPr>
            </w:pPr>
            <w:r>
              <w:rPr>
                <w:rFonts w:ascii="Aptos" w:hAnsi="Aptos" w:cstheme="majorHAnsi"/>
                <w:sz w:val="18"/>
                <w:szCs w:val="18"/>
              </w:rPr>
              <w:t>Auditors is an example, this point highlights that only UNHCR should have access to data unless there is a written approval from UNHCR.</w:t>
            </w:r>
          </w:p>
        </w:tc>
      </w:tr>
      <w:tr w:rsidR="00BD0FE1" w:rsidRPr="00D8374E" w14:paraId="743AAE08" w14:textId="77777777" w:rsidTr="0064698F">
        <w:tc>
          <w:tcPr>
            <w:tcW w:w="456" w:type="pct"/>
            <w:vAlign w:val="center"/>
          </w:tcPr>
          <w:p w14:paraId="44F05164" w14:textId="77777777" w:rsidR="00BD0FE1" w:rsidRPr="008D24D6" w:rsidRDefault="00BD0FE1" w:rsidP="0064698F">
            <w:pPr>
              <w:pStyle w:val="ListParagraph"/>
              <w:numPr>
                <w:ilvl w:val="0"/>
                <w:numId w:val="13"/>
              </w:numPr>
              <w:jc w:val="center"/>
              <w:rPr>
                <w:rFonts w:ascii="Aptos" w:hAnsi="Aptos" w:cstheme="majorHAnsi"/>
                <w:sz w:val="18"/>
                <w:szCs w:val="18"/>
              </w:rPr>
            </w:pPr>
          </w:p>
        </w:tc>
        <w:tc>
          <w:tcPr>
            <w:tcW w:w="457" w:type="pct"/>
          </w:tcPr>
          <w:p w14:paraId="526F36CE" w14:textId="1C1DD7E6" w:rsidR="00BD0FE1" w:rsidRPr="008D24D6" w:rsidRDefault="000568EC"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25AF9013" w14:textId="77777777" w:rsidR="000568EC" w:rsidRDefault="000568EC" w:rsidP="000568EC">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5B36F780" w14:textId="77777777" w:rsidR="000568EC" w:rsidRDefault="000568EC" w:rsidP="000568EC">
            <w:pPr>
              <w:rPr>
                <w:rFonts w:ascii="CIDFont+F5" w:hAnsi="CIDFont+F5"/>
                <w:b/>
                <w:bCs/>
                <w:color w:val="2F5496"/>
                <w:sz w:val="24"/>
                <w:szCs w:val="24"/>
              </w:rPr>
            </w:pPr>
          </w:p>
          <w:p w14:paraId="211CB687" w14:textId="77777777" w:rsidR="00BD0FE1" w:rsidRDefault="000568EC" w:rsidP="000568EC">
            <w:pPr>
              <w:rPr>
                <w:rFonts w:ascii="Aptos" w:hAnsi="Aptos" w:cs="Calibri"/>
                <w:sz w:val="18"/>
                <w:szCs w:val="18"/>
                <w:lang w:val="en"/>
              </w:rPr>
            </w:pPr>
            <w:r w:rsidRPr="00BD0FE1">
              <w:rPr>
                <w:rFonts w:ascii="Aptos" w:hAnsi="Aptos" w:cs="Calibri"/>
                <w:sz w:val="18"/>
                <w:szCs w:val="18"/>
                <w:lang w:val="en"/>
              </w:rPr>
              <w:t>3. Primary Duties and Responsibilities</w:t>
            </w:r>
          </w:p>
          <w:p w14:paraId="59816BE1" w14:textId="77777777" w:rsidR="000568EC" w:rsidRDefault="000568EC" w:rsidP="000568EC">
            <w:pPr>
              <w:rPr>
                <w:rFonts w:ascii="Aptos" w:hAnsi="Aptos" w:cs="Calibri"/>
                <w:b/>
                <w:bCs/>
                <w:sz w:val="18"/>
                <w:szCs w:val="18"/>
                <w:lang w:val="en"/>
              </w:rPr>
            </w:pPr>
          </w:p>
          <w:p w14:paraId="0F964FA3" w14:textId="1B2BB9E1" w:rsidR="000568EC" w:rsidRPr="00025A07" w:rsidRDefault="000568EC" w:rsidP="000568EC">
            <w:pPr>
              <w:rPr>
                <w:rFonts w:ascii="Aptos" w:hAnsi="Aptos" w:cstheme="majorHAnsi"/>
                <w:b/>
                <w:bCs/>
                <w:sz w:val="18"/>
                <w:szCs w:val="18"/>
              </w:rPr>
            </w:pPr>
            <w:r w:rsidRPr="000568EC">
              <w:rPr>
                <w:rFonts w:ascii="Aptos" w:hAnsi="Aptos" w:cs="Calibri"/>
                <w:sz w:val="18"/>
                <w:szCs w:val="18"/>
                <w:lang w:val="en"/>
              </w:rPr>
              <w:t>iii. Data collection</w:t>
            </w:r>
          </w:p>
        </w:tc>
        <w:tc>
          <w:tcPr>
            <w:tcW w:w="360" w:type="pct"/>
          </w:tcPr>
          <w:p w14:paraId="1479C8AE" w14:textId="5447BAE5" w:rsidR="00BD0FE1" w:rsidRDefault="000568EC" w:rsidP="00564C76">
            <w:pPr>
              <w:jc w:val="center"/>
              <w:rPr>
                <w:rFonts w:ascii="Aptos" w:hAnsi="Aptos" w:cstheme="majorHAnsi"/>
                <w:sz w:val="18"/>
                <w:szCs w:val="18"/>
              </w:rPr>
            </w:pPr>
            <w:r>
              <w:rPr>
                <w:rFonts w:ascii="Aptos" w:hAnsi="Aptos" w:cstheme="majorHAnsi"/>
                <w:sz w:val="18"/>
                <w:szCs w:val="18"/>
              </w:rPr>
              <w:t>3</w:t>
            </w:r>
          </w:p>
        </w:tc>
        <w:tc>
          <w:tcPr>
            <w:tcW w:w="1014" w:type="pct"/>
          </w:tcPr>
          <w:p w14:paraId="1F1471FC" w14:textId="78A60342" w:rsidR="00BD0FE1" w:rsidRPr="00BD0FE1" w:rsidRDefault="00BD0FE1" w:rsidP="00BD0FE1">
            <w:pPr>
              <w:jc w:val="both"/>
              <w:rPr>
                <w:rFonts w:ascii="Aptos" w:hAnsi="Aptos" w:cstheme="majorHAnsi"/>
                <w:sz w:val="18"/>
                <w:szCs w:val="18"/>
              </w:rPr>
            </w:pPr>
            <w:r w:rsidRPr="00BD0FE1">
              <w:rPr>
                <w:rFonts w:ascii="Aptos" w:hAnsi="Aptos" w:cstheme="majorHAnsi"/>
                <w:sz w:val="18"/>
                <w:szCs w:val="18"/>
              </w:rPr>
              <w:t xml:space="preserve">Throughout the TPM exercise, </w:t>
            </w:r>
            <w:r w:rsidRPr="006A2177">
              <w:rPr>
                <w:rFonts w:ascii="Aptos" w:hAnsi="Aptos" w:cstheme="majorHAnsi"/>
                <w:b/>
                <w:bCs/>
                <w:sz w:val="18"/>
                <w:szCs w:val="18"/>
                <w:u w:val="single"/>
              </w:rPr>
              <w:t>monitoring staff is expected to have a balanced combination of skills, experience, and specialized knowledge</w:t>
            </w:r>
            <w:r w:rsidRPr="00BD0FE1">
              <w:rPr>
                <w:rFonts w:ascii="Aptos" w:hAnsi="Aptos" w:cstheme="majorHAnsi"/>
                <w:sz w:val="18"/>
                <w:szCs w:val="18"/>
              </w:rPr>
              <w:t xml:space="preserve"> to ensure the TPM's quality throughout the</w:t>
            </w:r>
            <w:r>
              <w:rPr>
                <w:rFonts w:ascii="Aptos" w:hAnsi="Aptos" w:cstheme="majorHAnsi"/>
                <w:sz w:val="18"/>
                <w:szCs w:val="18"/>
              </w:rPr>
              <w:t xml:space="preserve"> </w:t>
            </w:r>
            <w:r w:rsidRPr="00BD0FE1">
              <w:rPr>
                <w:rFonts w:ascii="Aptos" w:hAnsi="Aptos" w:cstheme="majorHAnsi"/>
                <w:sz w:val="18"/>
                <w:szCs w:val="18"/>
              </w:rPr>
              <w:t>processes.</w:t>
            </w:r>
          </w:p>
        </w:tc>
        <w:tc>
          <w:tcPr>
            <w:tcW w:w="1046" w:type="pct"/>
          </w:tcPr>
          <w:p w14:paraId="6E65A1EB" w14:textId="581A566F" w:rsidR="00BD0FE1" w:rsidRDefault="00BD0FE1" w:rsidP="00564C76">
            <w:pPr>
              <w:jc w:val="both"/>
              <w:rPr>
                <w:rFonts w:ascii="Aptos" w:hAnsi="Aptos" w:cstheme="majorHAnsi"/>
                <w:sz w:val="18"/>
                <w:szCs w:val="18"/>
              </w:rPr>
            </w:pPr>
            <w:r>
              <w:rPr>
                <w:rFonts w:ascii="Aptos" w:hAnsi="Aptos" w:cstheme="majorHAnsi"/>
                <w:sz w:val="18"/>
                <w:szCs w:val="18"/>
              </w:rPr>
              <w:t>Can you please provide UNHCR's expectation for the TPM team size and roles?</w:t>
            </w:r>
          </w:p>
        </w:tc>
        <w:tc>
          <w:tcPr>
            <w:tcW w:w="817" w:type="pct"/>
          </w:tcPr>
          <w:p w14:paraId="4C019840" w14:textId="370816C5" w:rsidR="00BD0FE1" w:rsidRPr="00D8374E" w:rsidRDefault="00DB275F" w:rsidP="00564C76">
            <w:pPr>
              <w:rPr>
                <w:rFonts w:ascii="Aptos" w:hAnsi="Aptos" w:cstheme="majorHAnsi"/>
                <w:sz w:val="18"/>
                <w:szCs w:val="18"/>
              </w:rPr>
            </w:pPr>
            <w:r>
              <w:rPr>
                <w:rFonts w:ascii="Aptos" w:hAnsi="Aptos" w:cstheme="majorHAnsi"/>
                <w:sz w:val="18"/>
                <w:szCs w:val="18"/>
              </w:rPr>
              <w:t xml:space="preserve">TPM must have a wide </w:t>
            </w:r>
            <w:r w:rsidR="00093039">
              <w:rPr>
                <w:rFonts w:ascii="Aptos" w:hAnsi="Aptos" w:cstheme="majorHAnsi"/>
                <w:sz w:val="18"/>
                <w:szCs w:val="18"/>
              </w:rPr>
              <w:t xml:space="preserve">presence and </w:t>
            </w:r>
            <w:proofErr w:type="spellStart"/>
            <w:r w:rsidR="00093039">
              <w:rPr>
                <w:rFonts w:ascii="Aptos" w:hAnsi="Aptos" w:cstheme="majorHAnsi"/>
                <w:sz w:val="18"/>
                <w:szCs w:val="18"/>
              </w:rPr>
              <w:t>acess</w:t>
            </w:r>
            <w:proofErr w:type="spellEnd"/>
            <w:r>
              <w:rPr>
                <w:rFonts w:ascii="Aptos" w:hAnsi="Aptos" w:cstheme="majorHAnsi"/>
                <w:sz w:val="18"/>
                <w:szCs w:val="18"/>
              </w:rPr>
              <w:t xml:space="preserve"> in all governorate and districts as UNHCR cash programs has targeted BNFS in </w:t>
            </w:r>
            <w:r w:rsidR="00093039">
              <w:rPr>
                <w:rFonts w:ascii="Aptos" w:hAnsi="Aptos" w:cstheme="majorHAnsi"/>
                <w:sz w:val="18"/>
                <w:szCs w:val="18"/>
              </w:rPr>
              <w:t>18</w:t>
            </w:r>
            <w:r>
              <w:rPr>
                <w:rFonts w:ascii="Aptos" w:hAnsi="Aptos" w:cstheme="majorHAnsi"/>
                <w:sz w:val="18"/>
                <w:szCs w:val="18"/>
              </w:rPr>
              <w:t xml:space="preserve"> GOVs. </w:t>
            </w:r>
            <w:r w:rsidR="00790707">
              <w:rPr>
                <w:rFonts w:ascii="Aptos" w:hAnsi="Aptos" w:cstheme="majorHAnsi"/>
                <w:sz w:val="18"/>
                <w:szCs w:val="18"/>
              </w:rPr>
              <w:t>TPM will do the data collection, data analysis and report drafting,</w:t>
            </w:r>
          </w:p>
        </w:tc>
      </w:tr>
      <w:tr w:rsidR="001A5B86" w:rsidRPr="00D8374E" w14:paraId="7C6B3AF7" w14:textId="77777777" w:rsidTr="0064698F">
        <w:tc>
          <w:tcPr>
            <w:tcW w:w="456" w:type="pct"/>
            <w:vAlign w:val="center"/>
          </w:tcPr>
          <w:p w14:paraId="20668021" w14:textId="77777777" w:rsidR="001A5B86" w:rsidRPr="008D24D6" w:rsidRDefault="001A5B86" w:rsidP="0064698F">
            <w:pPr>
              <w:pStyle w:val="ListParagraph"/>
              <w:numPr>
                <w:ilvl w:val="0"/>
                <w:numId w:val="13"/>
              </w:numPr>
              <w:jc w:val="center"/>
              <w:rPr>
                <w:rFonts w:ascii="Aptos" w:hAnsi="Aptos" w:cstheme="majorHAnsi"/>
                <w:sz w:val="18"/>
                <w:szCs w:val="18"/>
              </w:rPr>
            </w:pPr>
          </w:p>
        </w:tc>
        <w:tc>
          <w:tcPr>
            <w:tcW w:w="457" w:type="pct"/>
          </w:tcPr>
          <w:p w14:paraId="174E3221" w14:textId="3710D34D" w:rsidR="001A5B86" w:rsidRPr="00F077D8" w:rsidRDefault="001A5B86" w:rsidP="001A5B8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1B87068B" w14:textId="77777777" w:rsidR="001A5B86" w:rsidRDefault="001A5B86" w:rsidP="001A5B86">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2612C69C" w14:textId="77777777" w:rsidR="001A5B86" w:rsidRDefault="001A5B86" w:rsidP="001A5B86">
            <w:pPr>
              <w:rPr>
                <w:rFonts w:ascii="CIDFont+F5" w:hAnsi="CIDFont+F5"/>
                <w:b/>
                <w:bCs/>
                <w:color w:val="2F5496"/>
                <w:sz w:val="24"/>
                <w:szCs w:val="24"/>
              </w:rPr>
            </w:pPr>
          </w:p>
          <w:p w14:paraId="2DE5E20C" w14:textId="02FF5783" w:rsidR="001A5B86" w:rsidRPr="00F367E3" w:rsidRDefault="001A5B86" w:rsidP="001A5B86">
            <w:pPr>
              <w:rPr>
                <w:rFonts w:ascii="Aptos" w:hAnsi="Aptos" w:cs="Calibri"/>
                <w:b/>
                <w:bCs/>
                <w:sz w:val="18"/>
                <w:szCs w:val="18"/>
                <w:lang w:val="en"/>
              </w:rPr>
            </w:pPr>
            <w:r>
              <w:rPr>
                <w:rFonts w:ascii="Aptos" w:hAnsi="Aptos" w:cs="Calibri"/>
                <w:sz w:val="18"/>
                <w:szCs w:val="18"/>
                <w:lang w:val="en"/>
              </w:rPr>
              <w:t>6. Methodology</w:t>
            </w:r>
          </w:p>
        </w:tc>
        <w:tc>
          <w:tcPr>
            <w:tcW w:w="360" w:type="pct"/>
          </w:tcPr>
          <w:p w14:paraId="671DB9D4" w14:textId="0FECD1E7" w:rsidR="001A5B86" w:rsidRDefault="001A5B86" w:rsidP="001A5B86">
            <w:pPr>
              <w:jc w:val="center"/>
              <w:rPr>
                <w:rFonts w:ascii="Aptos" w:hAnsi="Aptos" w:cstheme="majorHAnsi"/>
                <w:sz w:val="18"/>
                <w:szCs w:val="18"/>
              </w:rPr>
            </w:pPr>
            <w:r>
              <w:rPr>
                <w:rFonts w:ascii="Aptos" w:hAnsi="Aptos" w:cstheme="majorHAnsi"/>
                <w:sz w:val="18"/>
                <w:szCs w:val="18"/>
              </w:rPr>
              <w:t>3</w:t>
            </w:r>
          </w:p>
        </w:tc>
        <w:tc>
          <w:tcPr>
            <w:tcW w:w="1014" w:type="pct"/>
          </w:tcPr>
          <w:p w14:paraId="5803B531" w14:textId="51D6C479" w:rsidR="001A5B86" w:rsidRPr="001A5B86" w:rsidRDefault="001A5B86" w:rsidP="002530EA">
            <w:pPr>
              <w:rPr>
                <w:rFonts w:ascii="Aptos" w:hAnsi="Aptos" w:cstheme="majorHAnsi"/>
                <w:sz w:val="18"/>
                <w:szCs w:val="18"/>
              </w:rPr>
            </w:pPr>
            <w:r w:rsidRPr="001A5B86">
              <w:rPr>
                <w:rFonts w:ascii="Aptos" w:hAnsi="Aptos" w:cstheme="majorHAnsi"/>
                <w:sz w:val="18"/>
                <w:szCs w:val="18"/>
              </w:rPr>
              <w:t>The quantitative and qualitative data will be based</w:t>
            </w:r>
            <w:r w:rsidR="002530EA">
              <w:rPr>
                <w:rFonts w:ascii="Aptos" w:hAnsi="Aptos" w:cstheme="majorHAnsi"/>
                <w:sz w:val="18"/>
                <w:szCs w:val="18"/>
              </w:rPr>
              <w:t xml:space="preserve"> </w:t>
            </w:r>
            <w:r w:rsidRPr="001A5B86">
              <w:rPr>
                <w:rFonts w:ascii="Aptos" w:hAnsi="Aptos" w:cstheme="majorHAnsi"/>
                <w:sz w:val="18"/>
                <w:szCs w:val="18"/>
              </w:rPr>
              <w:t xml:space="preserve">on a standard questionnaire agreed between UNHCR and the supplier to capture all gender and </w:t>
            </w:r>
            <w:proofErr w:type="gramStart"/>
            <w:r w:rsidRPr="001A5B86">
              <w:rPr>
                <w:rFonts w:ascii="Aptos" w:hAnsi="Aptos" w:cstheme="majorHAnsi"/>
                <w:sz w:val="18"/>
                <w:szCs w:val="18"/>
              </w:rPr>
              <w:t>age</w:t>
            </w:r>
            <w:proofErr w:type="gramEnd"/>
          </w:p>
          <w:p w14:paraId="7A6EE130" w14:textId="214AEFCB" w:rsidR="001A5B86" w:rsidRPr="00BD0FE1" w:rsidRDefault="001A5B86" w:rsidP="001A5B86">
            <w:pPr>
              <w:jc w:val="both"/>
              <w:rPr>
                <w:rFonts w:ascii="Aptos" w:hAnsi="Aptos" w:cstheme="majorHAnsi"/>
                <w:sz w:val="18"/>
                <w:szCs w:val="18"/>
              </w:rPr>
            </w:pPr>
            <w:r w:rsidRPr="001A5B86">
              <w:rPr>
                <w:rFonts w:ascii="Aptos" w:hAnsi="Aptos" w:cstheme="majorHAnsi"/>
                <w:sz w:val="18"/>
                <w:szCs w:val="18"/>
              </w:rPr>
              <w:t>groups' views (men, women, girls, and boys)</w:t>
            </w:r>
          </w:p>
        </w:tc>
        <w:tc>
          <w:tcPr>
            <w:tcW w:w="1046" w:type="pct"/>
          </w:tcPr>
          <w:p w14:paraId="0AC1F337" w14:textId="0EF32710" w:rsidR="001A5B86" w:rsidRDefault="001A5B86" w:rsidP="001A5B86">
            <w:pPr>
              <w:jc w:val="both"/>
              <w:rPr>
                <w:rFonts w:ascii="Aptos" w:hAnsi="Aptos" w:cstheme="majorHAnsi"/>
                <w:sz w:val="18"/>
                <w:szCs w:val="18"/>
              </w:rPr>
            </w:pPr>
            <w:r w:rsidRPr="001A5B86">
              <w:rPr>
                <w:rFonts w:ascii="Aptos" w:hAnsi="Aptos" w:cstheme="majorHAnsi"/>
                <w:sz w:val="18"/>
                <w:szCs w:val="18"/>
              </w:rPr>
              <w:t>Could UNHCR clarify the nature of the data collection tool expected at in-person visits? Will it be a survey, a structured observation form, etc.?</w:t>
            </w:r>
          </w:p>
        </w:tc>
        <w:tc>
          <w:tcPr>
            <w:tcW w:w="817" w:type="pct"/>
          </w:tcPr>
          <w:p w14:paraId="4D9C335C" w14:textId="498ACA9F" w:rsidR="001A5B86" w:rsidRPr="00D8374E" w:rsidRDefault="00790707" w:rsidP="001A5B86">
            <w:pPr>
              <w:rPr>
                <w:rFonts w:ascii="Aptos" w:hAnsi="Aptos" w:cstheme="majorHAnsi"/>
                <w:sz w:val="18"/>
                <w:szCs w:val="18"/>
              </w:rPr>
            </w:pPr>
            <w:r>
              <w:rPr>
                <w:rFonts w:ascii="Aptos" w:hAnsi="Aptos" w:cstheme="majorHAnsi"/>
                <w:sz w:val="18"/>
                <w:szCs w:val="18"/>
              </w:rPr>
              <w:t>UNHCR have its own standard form</w:t>
            </w:r>
            <w:r w:rsidR="00093039">
              <w:rPr>
                <w:rFonts w:ascii="Aptos" w:hAnsi="Aptos" w:cstheme="majorHAnsi"/>
                <w:sz w:val="18"/>
                <w:szCs w:val="18"/>
              </w:rPr>
              <w:t xml:space="preserve">s shared with the TPM entity </w:t>
            </w:r>
            <w:r>
              <w:rPr>
                <w:rFonts w:ascii="Aptos" w:hAnsi="Aptos" w:cstheme="majorHAnsi"/>
                <w:sz w:val="18"/>
                <w:szCs w:val="18"/>
              </w:rPr>
              <w:t xml:space="preserve">that will be reflected into KOBO to collect the data. </w:t>
            </w:r>
          </w:p>
        </w:tc>
      </w:tr>
      <w:tr w:rsidR="00564C76" w:rsidRPr="00D8374E" w14:paraId="417243BA" w14:textId="77777777" w:rsidTr="0064698F">
        <w:tc>
          <w:tcPr>
            <w:tcW w:w="456" w:type="pct"/>
            <w:vAlign w:val="center"/>
          </w:tcPr>
          <w:p w14:paraId="530E2382" w14:textId="77777777" w:rsidR="00564C76" w:rsidRPr="008D24D6" w:rsidRDefault="00564C76" w:rsidP="0064698F">
            <w:pPr>
              <w:pStyle w:val="ListParagraph"/>
              <w:numPr>
                <w:ilvl w:val="0"/>
                <w:numId w:val="13"/>
              </w:numPr>
              <w:jc w:val="center"/>
              <w:rPr>
                <w:rFonts w:ascii="Aptos" w:hAnsi="Aptos" w:cstheme="majorHAnsi"/>
                <w:sz w:val="18"/>
                <w:szCs w:val="18"/>
              </w:rPr>
            </w:pPr>
          </w:p>
        </w:tc>
        <w:tc>
          <w:tcPr>
            <w:tcW w:w="457" w:type="pct"/>
          </w:tcPr>
          <w:p w14:paraId="01751DA0" w14:textId="0E7791B7" w:rsidR="00564C76" w:rsidRPr="00366433" w:rsidRDefault="000568EC" w:rsidP="00564C76">
            <w:pPr>
              <w:jc w:val="center"/>
              <w:rPr>
                <w:rFonts w:ascii="Aptos" w:hAnsi="Aptos" w:cstheme="majorHAnsi"/>
                <w:sz w:val="18"/>
                <w:szCs w:val="18"/>
                <w:highlight w:val="yellow"/>
              </w:rPr>
            </w:pPr>
            <w:r w:rsidRPr="00F077D8">
              <w:rPr>
                <w:rFonts w:ascii="Aptos" w:hAnsi="Aptos" w:cstheme="majorHAnsi"/>
                <w:sz w:val="18"/>
                <w:szCs w:val="18"/>
              </w:rPr>
              <w:t>Technical</w:t>
            </w:r>
          </w:p>
        </w:tc>
        <w:tc>
          <w:tcPr>
            <w:tcW w:w="850" w:type="pct"/>
          </w:tcPr>
          <w:p w14:paraId="3EE969F1" w14:textId="77777777" w:rsidR="000568EC" w:rsidRDefault="000568EC" w:rsidP="000568EC">
            <w:pPr>
              <w:rPr>
                <w:rFonts w:ascii="Aptos" w:hAnsi="Aptos" w:cs="Calibri"/>
                <w:b/>
                <w:bCs/>
                <w:sz w:val="18"/>
                <w:szCs w:val="18"/>
                <w:lang w:val="en"/>
              </w:rPr>
            </w:pPr>
            <w:r w:rsidRPr="00F367E3">
              <w:rPr>
                <w:rFonts w:ascii="Aptos" w:hAnsi="Aptos" w:cs="Calibri"/>
                <w:b/>
                <w:bCs/>
                <w:sz w:val="18"/>
                <w:szCs w:val="18"/>
                <w:lang w:val="en"/>
              </w:rPr>
              <w:t>Annex A</w:t>
            </w:r>
            <w:r>
              <w:rPr>
                <w:rFonts w:ascii="Aptos" w:hAnsi="Aptos" w:cs="Calibri"/>
                <w:b/>
                <w:bCs/>
                <w:sz w:val="18"/>
                <w:szCs w:val="18"/>
                <w:lang w:val="en"/>
              </w:rPr>
              <w:t xml:space="preserve"> </w:t>
            </w:r>
            <w:r w:rsidRPr="00F367E3">
              <w:rPr>
                <w:rFonts w:ascii="Aptos" w:hAnsi="Aptos" w:cs="Calibri"/>
                <w:b/>
                <w:bCs/>
                <w:sz w:val="18"/>
                <w:szCs w:val="18"/>
                <w:lang w:val="en"/>
              </w:rPr>
              <w:t xml:space="preserve">Terms of Reference </w:t>
            </w:r>
          </w:p>
          <w:p w14:paraId="1B9223BC" w14:textId="77777777" w:rsidR="000568EC" w:rsidRPr="00F367E3" w:rsidRDefault="000568EC" w:rsidP="000568EC">
            <w:pPr>
              <w:rPr>
                <w:rFonts w:ascii="Aptos" w:hAnsi="Aptos" w:cs="Calibri"/>
                <w:b/>
                <w:bCs/>
                <w:sz w:val="18"/>
                <w:szCs w:val="18"/>
                <w:lang w:val="en"/>
              </w:rPr>
            </w:pPr>
          </w:p>
          <w:p w14:paraId="7A021B85" w14:textId="5071AD53" w:rsidR="00564C76" w:rsidRPr="00CC08AC" w:rsidRDefault="000568EC" w:rsidP="000568EC">
            <w:pPr>
              <w:rPr>
                <w:rFonts w:ascii="Aptos" w:hAnsi="Aptos" w:cstheme="majorHAnsi"/>
                <w:sz w:val="18"/>
                <w:szCs w:val="18"/>
              </w:rPr>
            </w:pPr>
            <w:r>
              <w:rPr>
                <w:rFonts w:ascii="Aptos" w:hAnsi="Aptos" w:cs="Calibri"/>
                <w:sz w:val="18"/>
                <w:szCs w:val="18"/>
                <w:lang w:val="en"/>
              </w:rPr>
              <w:t xml:space="preserve">7. </w:t>
            </w:r>
            <w:r w:rsidRPr="000568EC">
              <w:rPr>
                <w:rFonts w:ascii="Aptos" w:hAnsi="Aptos" w:cs="Calibri"/>
                <w:sz w:val="18"/>
                <w:szCs w:val="18"/>
                <w:lang w:val="en"/>
              </w:rPr>
              <w:t>Data Protection</w:t>
            </w:r>
          </w:p>
        </w:tc>
        <w:tc>
          <w:tcPr>
            <w:tcW w:w="360" w:type="pct"/>
          </w:tcPr>
          <w:p w14:paraId="4420122B" w14:textId="3C224AC5" w:rsidR="00564C76" w:rsidRPr="00F077D8" w:rsidRDefault="000568EC" w:rsidP="00564C76">
            <w:pPr>
              <w:jc w:val="center"/>
              <w:rPr>
                <w:rFonts w:ascii="Aptos" w:hAnsi="Aptos" w:cstheme="majorHAnsi"/>
                <w:sz w:val="18"/>
                <w:szCs w:val="18"/>
              </w:rPr>
            </w:pPr>
            <w:r>
              <w:rPr>
                <w:rFonts w:ascii="Aptos" w:hAnsi="Aptos" w:cstheme="majorHAnsi"/>
                <w:sz w:val="18"/>
                <w:szCs w:val="18"/>
              </w:rPr>
              <w:t>4</w:t>
            </w:r>
          </w:p>
        </w:tc>
        <w:tc>
          <w:tcPr>
            <w:tcW w:w="1014" w:type="pct"/>
          </w:tcPr>
          <w:p w14:paraId="67A21D69" w14:textId="68E88AD0" w:rsidR="00564C76" w:rsidRPr="000568EC" w:rsidRDefault="000568EC" w:rsidP="000568EC">
            <w:pPr>
              <w:jc w:val="both"/>
              <w:rPr>
                <w:rFonts w:ascii="Aptos" w:hAnsi="Aptos" w:cstheme="majorHAnsi"/>
                <w:sz w:val="18"/>
                <w:szCs w:val="18"/>
              </w:rPr>
            </w:pPr>
            <w:r w:rsidRPr="000568EC">
              <w:rPr>
                <w:rFonts w:ascii="Aptos" w:hAnsi="Aptos" w:cstheme="majorHAnsi"/>
                <w:sz w:val="18"/>
                <w:szCs w:val="18"/>
              </w:rPr>
              <w:t>The beneficiary's interview will be conducted</w:t>
            </w:r>
            <w:r>
              <w:rPr>
                <w:rFonts w:ascii="Aptos" w:hAnsi="Aptos" w:cstheme="majorHAnsi"/>
                <w:sz w:val="18"/>
                <w:szCs w:val="18"/>
              </w:rPr>
              <w:t xml:space="preserve"> </w:t>
            </w:r>
            <w:r w:rsidRPr="000568EC">
              <w:rPr>
                <w:rFonts w:ascii="Aptos" w:hAnsi="Aptos" w:cstheme="majorHAnsi"/>
                <w:sz w:val="18"/>
                <w:szCs w:val="18"/>
              </w:rPr>
              <w:t xml:space="preserve">according to humanitarian principles of "do-no-harm" and </w:t>
            </w:r>
            <w:r w:rsidRPr="000568EC">
              <w:rPr>
                <w:rFonts w:ascii="Aptos" w:hAnsi="Aptos" w:cstheme="majorHAnsi"/>
                <w:b/>
                <w:bCs/>
                <w:sz w:val="18"/>
                <w:szCs w:val="18"/>
                <w:u w:val="single"/>
              </w:rPr>
              <w:t>UNHCR policies</w:t>
            </w:r>
            <w:r w:rsidRPr="000568EC">
              <w:rPr>
                <w:rFonts w:ascii="Aptos" w:hAnsi="Aptos" w:cstheme="majorHAnsi"/>
                <w:sz w:val="18"/>
                <w:szCs w:val="18"/>
              </w:rPr>
              <w:t xml:space="preserve"> and code of conduct.</w:t>
            </w:r>
          </w:p>
        </w:tc>
        <w:tc>
          <w:tcPr>
            <w:tcW w:w="1046" w:type="pct"/>
          </w:tcPr>
          <w:p w14:paraId="51F8ACB8" w14:textId="1135FFA5" w:rsidR="00564C76" w:rsidRPr="00705DDF" w:rsidRDefault="000568EC" w:rsidP="00564C76">
            <w:pPr>
              <w:jc w:val="both"/>
              <w:rPr>
                <w:rFonts w:ascii="Aptos" w:hAnsi="Aptos" w:cstheme="majorHAnsi"/>
                <w:sz w:val="18"/>
                <w:szCs w:val="18"/>
                <w:rtl/>
              </w:rPr>
            </w:pPr>
            <w:r>
              <w:rPr>
                <w:rFonts w:ascii="Aptos" w:hAnsi="Aptos" w:cstheme="majorHAnsi"/>
                <w:sz w:val="18"/>
                <w:szCs w:val="18"/>
              </w:rPr>
              <w:t>Can you provide a list of these policies and a link to published UNHCR' polices for reference?</w:t>
            </w:r>
          </w:p>
        </w:tc>
        <w:tc>
          <w:tcPr>
            <w:tcW w:w="817" w:type="pct"/>
          </w:tcPr>
          <w:p w14:paraId="4C06F1AC" w14:textId="5669464C" w:rsidR="00564C76" w:rsidRPr="00D8374E" w:rsidRDefault="00093039" w:rsidP="00564C76">
            <w:pPr>
              <w:rPr>
                <w:rFonts w:ascii="Aptos" w:hAnsi="Aptos" w:cstheme="majorHAnsi"/>
                <w:sz w:val="18"/>
                <w:szCs w:val="18"/>
              </w:rPr>
            </w:pPr>
            <w:r>
              <w:rPr>
                <w:rFonts w:ascii="Aptos" w:hAnsi="Aptos" w:cstheme="majorHAnsi"/>
                <w:sz w:val="18"/>
                <w:szCs w:val="18"/>
              </w:rPr>
              <w:t xml:space="preserve">CoC for </w:t>
            </w:r>
            <w:r w:rsidR="004E55F3">
              <w:rPr>
                <w:rFonts w:ascii="Aptos" w:hAnsi="Aptos" w:cstheme="majorHAnsi"/>
                <w:sz w:val="18"/>
                <w:szCs w:val="18"/>
              </w:rPr>
              <w:t>consultants is an annex F to the tender</w:t>
            </w:r>
            <w:r>
              <w:rPr>
                <w:rFonts w:ascii="Aptos" w:hAnsi="Aptos" w:cstheme="majorHAnsi"/>
                <w:sz w:val="18"/>
                <w:szCs w:val="18"/>
              </w:rPr>
              <w:t xml:space="preserve">, humanitarian principles are available online in the UN charter </w:t>
            </w:r>
            <w:proofErr w:type="gramStart"/>
            <w:r>
              <w:rPr>
                <w:rFonts w:ascii="Aptos" w:hAnsi="Aptos" w:cstheme="majorHAnsi"/>
                <w:sz w:val="18"/>
                <w:szCs w:val="18"/>
              </w:rPr>
              <w:t>and  there</w:t>
            </w:r>
            <w:proofErr w:type="gramEnd"/>
            <w:r>
              <w:rPr>
                <w:rFonts w:ascii="Aptos" w:hAnsi="Aptos" w:cstheme="majorHAnsi"/>
                <w:sz w:val="18"/>
                <w:szCs w:val="18"/>
              </w:rPr>
              <w:t xml:space="preserve"> will be briefings with suppliers before implementation of each exercise. </w:t>
            </w:r>
          </w:p>
        </w:tc>
      </w:tr>
      <w:tr w:rsidR="008F3E50" w:rsidRPr="00D8374E" w14:paraId="5E1AB40A" w14:textId="77777777" w:rsidTr="0064698F">
        <w:tc>
          <w:tcPr>
            <w:tcW w:w="456" w:type="pct"/>
            <w:vAlign w:val="center"/>
          </w:tcPr>
          <w:p w14:paraId="7EF49BC2" w14:textId="77777777" w:rsidR="008F3E50" w:rsidRPr="008D24D6" w:rsidRDefault="008F3E50" w:rsidP="0064698F">
            <w:pPr>
              <w:pStyle w:val="ListParagraph"/>
              <w:numPr>
                <w:ilvl w:val="0"/>
                <w:numId w:val="13"/>
              </w:numPr>
              <w:jc w:val="center"/>
              <w:rPr>
                <w:rFonts w:ascii="Aptos" w:hAnsi="Aptos" w:cstheme="majorHAnsi"/>
                <w:sz w:val="18"/>
                <w:szCs w:val="18"/>
              </w:rPr>
            </w:pPr>
          </w:p>
        </w:tc>
        <w:tc>
          <w:tcPr>
            <w:tcW w:w="457" w:type="pct"/>
          </w:tcPr>
          <w:p w14:paraId="09086BDF" w14:textId="58DBBE8D" w:rsidR="008F3E50" w:rsidRPr="00F077D8" w:rsidRDefault="008F3E50" w:rsidP="008F3E50">
            <w:pPr>
              <w:jc w:val="center"/>
              <w:rPr>
                <w:rFonts w:ascii="Aptos" w:hAnsi="Aptos" w:cstheme="majorHAnsi"/>
                <w:sz w:val="18"/>
                <w:szCs w:val="18"/>
              </w:rPr>
            </w:pPr>
            <w:r w:rsidRPr="006D37FC">
              <w:rPr>
                <w:rFonts w:ascii="Aptos" w:hAnsi="Aptos" w:cstheme="majorHAnsi"/>
                <w:sz w:val="18"/>
                <w:szCs w:val="18"/>
              </w:rPr>
              <w:t>Technical</w:t>
            </w:r>
          </w:p>
        </w:tc>
        <w:tc>
          <w:tcPr>
            <w:tcW w:w="850" w:type="pct"/>
          </w:tcPr>
          <w:p w14:paraId="38F60381" w14:textId="77777777" w:rsidR="008F3E50" w:rsidRPr="000568EC" w:rsidRDefault="008F3E50" w:rsidP="008F3E50">
            <w:pPr>
              <w:rPr>
                <w:rFonts w:ascii="Aptos" w:hAnsi="Aptos" w:cs="Calibri"/>
                <w:b/>
                <w:bCs/>
                <w:sz w:val="18"/>
                <w:szCs w:val="18"/>
                <w:lang w:val="en"/>
              </w:rPr>
            </w:pPr>
            <w:r w:rsidRPr="000568EC">
              <w:rPr>
                <w:rFonts w:ascii="Aptos" w:hAnsi="Aptos" w:cs="Calibri"/>
                <w:b/>
                <w:bCs/>
                <w:sz w:val="18"/>
                <w:szCs w:val="18"/>
                <w:lang w:val="en"/>
              </w:rPr>
              <w:t>Annex B</w:t>
            </w:r>
          </w:p>
          <w:p w14:paraId="50F14A0C" w14:textId="77777777" w:rsidR="008F3E50" w:rsidRDefault="008F3E50" w:rsidP="008F3E50">
            <w:pPr>
              <w:rPr>
                <w:rFonts w:ascii="Aptos" w:hAnsi="Aptos" w:cs="Calibri"/>
                <w:sz w:val="18"/>
                <w:szCs w:val="18"/>
                <w:lang w:val="en"/>
              </w:rPr>
            </w:pPr>
          </w:p>
          <w:p w14:paraId="53B29490" w14:textId="77777777" w:rsidR="008F3E50" w:rsidRDefault="008F3E50" w:rsidP="008F3E50">
            <w:pPr>
              <w:rPr>
                <w:rFonts w:ascii="Aptos" w:hAnsi="Aptos" w:cs="Calibri"/>
                <w:sz w:val="18"/>
                <w:szCs w:val="18"/>
                <w:lang w:val="en"/>
              </w:rPr>
            </w:pPr>
          </w:p>
          <w:p w14:paraId="231F105F" w14:textId="714A3A40" w:rsidR="008F3E50" w:rsidRPr="000568EC" w:rsidRDefault="008F3E50" w:rsidP="008F3E50">
            <w:pPr>
              <w:rPr>
                <w:rFonts w:ascii="Aptos" w:hAnsi="Aptos" w:cs="Calibri"/>
                <w:b/>
                <w:bCs/>
                <w:sz w:val="18"/>
                <w:szCs w:val="18"/>
                <w:lang w:val="en"/>
              </w:rPr>
            </w:pPr>
            <w:r w:rsidRPr="008F3E50">
              <w:rPr>
                <w:rFonts w:ascii="Aptos" w:hAnsi="Aptos" w:cs="Calibri"/>
                <w:sz w:val="18"/>
                <w:szCs w:val="18"/>
                <w:lang w:val="en"/>
              </w:rPr>
              <w:t xml:space="preserve">1. Company's profile </w:t>
            </w:r>
            <w:r w:rsidR="002530EA" w:rsidRPr="008F3E50">
              <w:rPr>
                <w:rFonts w:ascii="Aptos" w:hAnsi="Aptos" w:cs="Calibri"/>
                <w:sz w:val="18"/>
                <w:szCs w:val="18"/>
                <w:lang w:val="en"/>
              </w:rPr>
              <w:t>and qualifications</w:t>
            </w:r>
          </w:p>
        </w:tc>
        <w:tc>
          <w:tcPr>
            <w:tcW w:w="360" w:type="pct"/>
          </w:tcPr>
          <w:p w14:paraId="79C3D57D" w14:textId="00E248E2" w:rsidR="008F3E50" w:rsidRDefault="008F3E50" w:rsidP="008F3E50">
            <w:pPr>
              <w:jc w:val="center"/>
              <w:rPr>
                <w:rFonts w:ascii="Aptos" w:hAnsi="Aptos" w:cstheme="majorHAnsi"/>
                <w:sz w:val="18"/>
                <w:szCs w:val="18"/>
              </w:rPr>
            </w:pPr>
            <w:r>
              <w:rPr>
                <w:rFonts w:ascii="Aptos" w:hAnsi="Aptos" w:cstheme="majorHAnsi"/>
                <w:sz w:val="18"/>
                <w:szCs w:val="18"/>
              </w:rPr>
              <w:t>-</w:t>
            </w:r>
          </w:p>
        </w:tc>
        <w:tc>
          <w:tcPr>
            <w:tcW w:w="1014" w:type="pct"/>
          </w:tcPr>
          <w:p w14:paraId="68E21977" w14:textId="329AD243" w:rsidR="008F3E50" w:rsidRPr="000568EC" w:rsidRDefault="008F3E50" w:rsidP="008F3E50">
            <w:pPr>
              <w:rPr>
                <w:rFonts w:ascii="Aptos" w:hAnsi="Aptos" w:cstheme="majorHAnsi"/>
                <w:sz w:val="18"/>
                <w:szCs w:val="18"/>
              </w:rPr>
            </w:pPr>
            <w:r w:rsidRPr="008F3E50">
              <w:rPr>
                <w:rFonts w:ascii="Aptos" w:hAnsi="Aptos" w:cstheme="majorHAnsi"/>
                <w:sz w:val="18"/>
                <w:szCs w:val="18"/>
              </w:rPr>
              <w:t xml:space="preserve">1.3 Client references for </w:t>
            </w:r>
            <w:r w:rsidRPr="008F3E50">
              <w:rPr>
                <w:rFonts w:ascii="Aptos" w:hAnsi="Aptos" w:cstheme="majorHAnsi"/>
                <w:b/>
                <w:bCs/>
                <w:sz w:val="18"/>
                <w:szCs w:val="18"/>
                <w:u w:val="single"/>
              </w:rPr>
              <w:t>the last three (3) years (</w:t>
            </w:r>
            <w:proofErr w:type="gramStart"/>
            <w:r w:rsidRPr="008F3E50">
              <w:rPr>
                <w:rFonts w:ascii="Aptos" w:hAnsi="Aptos" w:cstheme="majorHAnsi"/>
                <w:b/>
                <w:bCs/>
                <w:sz w:val="18"/>
                <w:szCs w:val="18"/>
                <w:u w:val="single"/>
              </w:rPr>
              <w:t>i.e.</w:t>
            </w:r>
            <w:proofErr w:type="gramEnd"/>
            <w:r w:rsidRPr="008F3E50">
              <w:rPr>
                <w:rFonts w:ascii="Aptos" w:hAnsi="Aptos" w:cstheme="majorHAnsi"/>
                <w:b/>
                <w:bCs/>
                <w:sz w:val="18"/>
                <w:szCs w:val="18"/>
                <w:u w:val="single"/>
              </w:rPr>
              <w:t xml:space="preserve"> 2019, 2020 and 2021)</w:t>
            </w:r>
            <w:r w:rsidRPr="008F3E50">
              <w:rPr>
                <w:rFonts w:ascii="Aptos" w:hAnsi="Aptos" w:cstheme="majorHAnsi"/>
                <w:sz w:val="18"/>
                <w:szCs w:val="18"/>
              </w:rPr>
              <w:t xml:space="preserve"> for rendering similar services.</w:t>
            </w:r>
          </w:p>
        </w:tc>
        <w:tc>
          <w:tcPr>
            <w:tcW w:w="1046" w:type="pct"/>
          </w:tcPr>
          <w:p w14:paraId="44F7CA37" w14:textId="314D550B" w:rsidR="008F3E50" w:rsidRDefault="008F3E50" w:rsidP="008F3E50">
            <w:pPr>
              <w:jc w:val="both"/>
              <w:rPr>
                <w:rFonts w:ascii="Aptos" w:hAnsi="Aptos" w:cstheme="majorHAnsi"/>
                <w:sz w:val="18"/>
                <w:szCs w:val="18"/>
                <w:highlight w:val="yellow"/>
              </w:rPr>
            </w:pPr>
            <w:r w:rsidRPr="008F3E50">
              <w:rPr>
                <w:rFonts w:ascii="Aptos" w:hAnsi="Aptos" w:cstheme="majorHAnsi"/>
                <w:sz w:val="18"/>
                <w:szCs w:val="18"/>
              </w:rPr>
              <w:t>Is there a typo here, as the last three years should read as "2021, 2022, and 2023"?</w:t>
            </w:r>
          </w:p>
        </w:tc>
        <w:tc>
          <w:tcPr>
            <w:tcW w:w="817" w:type="pct"/>
          </w:tcPr>
          <w:p w14:paraId="71156D9A" w14:textId="4F46C40E" w:rsidR="008F3E50" w:rsidRPr="00D8374E" w:rsidRDefault="00790707" w:rsidP="008F3E50">
            <w:pPr>
              <w:rPr>
                <w:rFonts w:ascii="Aptos" w:hAnsi="Aptos" w:cstheme="majorHAnsi"/>
                <w:sz w:val="18"/>
                <w:szCs w:val="18"/>
              </w:rPr>
            </w:pPr>
            <w:r>
              <w:rPr>
                <w:rFonts w:ascii="Aptos" w:hAnsi="Aptos" w:cstheme="majorHAnsi"/>
                <w:sz w:val="18"/>
                <w:szCs w:val="18"/>
              </w:rPr>
              <w:t>2021 to 2023</w:t>
            </w:r>
            <w:r w:rsidR="00093039">
              <w:rPr>
                <w:rFonts w:ascii="Aptos" w:hAnsi="Aptos" w:cstheme="majorHAnsi"/>
                <w:sz w:val="18"/>
                <w:szCs w:val="18"/>
              </w:rPr>
              <w:t>, but any relevant older references will be reviewed.</w:t>
            </w:r>
          </w:p>
        </w:tc>
      </w:tr>
      <w:tr w:rsidR="008F3E50" w:rsidRPr="00D8374E" w14:paraId="51F1E7FC" w14:textId="77777777" w:rsidTr="0064698F">
        <w:tc>
          <w:tcPr>
            <w:tcW w:w="456" w:type="pct"/>
            <w:vAlign w:val="center"/>
          </w:tcPr>
          <w:p w14:paraId="49F9A318" w14:textId="77777777" w:rsidR="008F3E50" w:rsidRPr="008D24D6" w:rsidRDefault="008F3E50" w:rsidP="0064698F">
            <w:pPr>
              <w:pStyle w:val="ListParagraph"/>
              <w:numPr>
                <w:ilvl w:val="0"/>
                <w:numId w:val="13"/>
              </w:numPr>
              <w:jc w:val="center"/>
              <w:rPr>
                <w:rFonts w:ascii="Aptos" w:hAnsi="Aptos" w:cstheme="majorHAnsi"/>
                <w:sz w:val="18"/>
                <w:szCs w:val="18"/>
              </w:rPr>
            </w:pPr>
          </w:p>
        </w:tc>
        <w:tc>
          <w:tcPr>
            <w:tcW w:w="457" w:type="pct"/>
          </w:tcPr>
          <w:p w14:paraId="08F2B4BA" w14:textId="012A0988" w:rsidR="008F3E50" w:rsidRPr="00F077D8" w:rsidRDefault="008F3E50" w:rsidP="008F3E50">
            <w:pPr>
              <w:jc w:val="center"/>
              <w:rPr>
                <w:rFonts w:ascii="Aptos" w:hAnsi="Aptos" w:cstheme="majorHAnsi"/>
                <w:sz w:val="18"/>
                <w:szCs w:val="18"/>
              </w:rPr>
            </w:pPr>
            <w:r w:rsidRPr="006D37FC">
              <w:rPr>
                <w:rFonts w:ascii="Aptos" w:hAnsi="Aptos" w:cstheme="majorHAnsi"/>
                <w:sz w:val="18"/>
                <w:szCs w:val="18"/>
              </w:rPr>
              <w:t>Technical</w:t>
            </w:r>
          </w:p>
        </w:tc>
        <w:tc>
          <w:tcPr>
            <w:tcW w:w="850" w:type="pct"/>
          </w:tcPr>
          <w:p w14:paraId="6427D7CC" w14:textId="77777777" w:rsidR="008F3E50" w:rsidRPr="000568EC" w:rsidRDefault="008F3E50" w:rsidP="008F3E50">
            <w:pPr>
              <w:rPr>
                <w:rFonts w:ascii="Aptos" w:hAnsi="Aptos" w:cs="Calibri"/>
                <w:b/>
                <w:bCs/>
                <w:sz w:val="18"/>
                <w:szCs w:val="18"/>
                <w:lang w:val="en"/>
              </w:rPr>
            </w:pPr>
            <w:r w:rsidRPr="000568EC">
              <w:rPr>
                <w:rFonts w:ascii="Aptos" w:hAnsi="Aptos" w:cs="Calibri"/>
                <w:b/>
                <w:bCs/>
                <w:sz w:val="18"/>
                <w:szCs w:val="18"/>
                <w:lang w:val="en"/>
              </w:rPr>
              <w:t>Annex B</w:t>
            </w:r>
          </w:p>
          <w:p w14:paraId="678EAB5D" w14:textId="77777777" w:rsidR="008F3E50" w:rsidRDefault="008F3E50" w:rsidP="008F3E50">
            <w:pPr>
              <w:rPr>
                <w:rFonts w:ascii="Aptos" w:hAnsi="Aptos" w:cs="Calibri"/>
                <w:sz w:val="18"/>
                <w:szCs w:val="18"/>
                <w:lang w:val="en"/>
              </w:rPr>
            </w:pPr>
          </w:p>
          <w:p w14:paraId="6750EB18" w14:textId="77777777" w:rsidR="008F3E50" w:rsidRDefault="008F3E50" w:rsidP="008F3E50">
            <w:pPr>
              <w:rPr>
                <w:rFonts w:ascii="Aptos" w:hAnsi="Aptos" w:cs="Calibri"/>
                <w:sz w:val="18"/>
                <w:szCs w:val="18"/>
                <w:lang w:val="en"/>
              </w:rPr>
            </w:pPr>
          </w:p>
          <w:p w14:paraId="620BF15A" w14:textId="1BB1B72C" w:rsidR="008F3E50" w:rsidRPr="000568EC" w:rsidRDefault="008F3E50" w:rsidP="008F3E50">
            <w:pPr>
              <w:rPr>
                <w:rFonts w:ascii="Aptos" w:hAnsi="Aptos" w:cs="Calibri"/>
                <w:b/>
                <w:bCs/>
                <w:sz w:val="18"/>
                <w:szCs w:val="18"/>
                <w:lang w:val="en"/>
              </w:rPr>
            </w:pPr>
            <w:r w:rsidRPr="008F3E50">
              <w:rPr>
                <w:rFonts w:ascii="Aptos" w:hAnsi="Aptos" w:cs="Calibri"/>
                <w:sz w:val="18"/>
                <w:szCs w:val="18"/>
                <w:lang w:val="en"/>
              </w:rPr>
              <w:lastRenderedPageBreak/>
              <w:t>2. Proposed Services, approach and understanding of the requirement</w:t>
            </w:r>
          </w:p>
        </w:tc>
        <w:tc>
          <w:tcPr>
            <w:tcW w:w="360" w:type="pct"/>
          </w:tcPr>
          <w:p w14:paraId="7F36E2DB" w14:textId="0412AC3E" w:rsidR="008F3E50" w:rsidRDefault="008F3E50" w:rsidP="008F3E50">
            <w:pPr>
              <w:jc w:val="center"/>
              <w:rPr>
                <w:rFonts w:ascii="Aptos" w:hAnsi="Aptos" w:cstheme="majorHAnsi"/>
                <w:sz w:val="18"/>
                <w:szCs w:val="18"/>
              </w:rPr>
            </w:pPr>
            <w:r>
              <w:rPr>
                <w:rFonts w:ascii="Aptos" w:hAnsi="Aptos" w:cstheme="majorHAnsi"/>
                <w:sz w:val="18"/>
                <w:szCs w:val="18"/>
              </w:rPr>
              <w:lastRenderedPageBreak/>
              <w:t>-</w:t>
            </w:r>
          </w:p>
        </w:tc>
        <w:tc>
          <w:tcPr>
            <w:tcW w:w="1014" w:type="pct"/>
          </w:tcPr>
          <w:p w14:paraId="2A80E635" w14:textId="77777777" w:rsidR="008F3E50" w:rsidRPr="008F3E50" w:rsidRDefault="008F3E50" w:rsidP="008F3E50">
            <w:pPr>
              <w:rPr>
                <w:rFonts w:ascii="Aptos" w:hAnsi="Aptos" w:cstheme="majorHAnsi"/>
                <w:sz w:val="18"/>
                <w:szCs w:val="18"/>
              </w:rPr>
            </w:pPr>
            <w:r w:rsidRPr="008F3E50">
              <w:rPr>
                <w:rFonts w:ascii="Aptos" w:hAnsi="Aptos" w:cstheme="majorHAnsi"/>
                <w:sz w:val="18"/>
                <w:szCs w:val="18"/>
              </w:rPr>
              <w:t xml:space="preserve">Organization's Main Area of expertise </w:t>
            </w:r>
          </w:p>
          <w:p w14:paraId="2E0C4158" w14:textId="77777777" w:rsidR="008F3E50" w:rsidRPr="008F3E50" w:rsidRDefault="008F3E50" w:rsidP="008F3E50">
            <w:pPr>
              <w:rPr>
                <w:rFonts w:ascii="Aptos" w:hAnsi="Aptos" w:cstheme="majorHAnsi"/>
                <w:sz w:val="18"/>
                <w:szCs w:val="18"/>
              </w:rPr>
            </w:pPr>
            <w:r w:rsidRPr="008F3E50">
              <w:rPr>
                <w:rFonts w:ascii="Aptos" w:hAnsi="Aptos" w:cstheme="majorHAnsi"/>
                <w:sz w:val="18"/>
                <w:szCs w:val="18"/>
              </w:rPr>
              <w:lastRenderedPageBreak/>
              <w:t xml:space="preserve">• If </w:t>
            </w:r>
            <w:r w:rsidRPr="008F3E50">
              <w:rPr>
                <w:rFonts w:ascii="Aptos" w:hAnsi="Aptos" w:cstheme="majorHAnsi"/>
                <w:b/>
                <w:bCs/>
                <w:sz w:val="18"/>
                <w:szCs w:val="18"/>
              </w:rPr>
              <w:t>the Civil Impact Monitory services</w:t>
            </w:r>
            <w:r w:rsidRPr="008F3E50">
              <w:rPr>
                <w:rFonts w:ascii="Aptos" w:hAnsi="Aptos" w:cstheme="majorHAnsi"/>
                <w:sz w:val="18"/>
                <w:szCs w:val="18"/>
              </w:rPr>
              <w:t xml:space="preserve"> are the main area of experience - 4 Points</w:t>
            </w:r>
          </w:p>
          <w:p w14:paraId="77A9F19A" w14:textId="27338864" w:rsidR="008F3E50" w:rsidRPr="000568EC" w:rsidRDefault="008F3E50" w:rsidP="008F3E50">
            <w:pPr>
              <w:rPr>
                <w:rFonts w:ascii="Aptos" w:hAnsi="Aptos" w:cstheme="majorHAnsi"/>
                <w:sz w:val="18"/>
                <w:szCs w:val="18"/>
              </w:rPr>
            </w:pPr>
            <w:r w:rsidRPr="008F3E50">
              <w:rPr>
                <w:rFonts w:ascii="Aptos" w:hAnsi="Aptos" w:cstheme="majorHAnsi"/>
                <w:sz w:val="18"/>
                <w:szCs w:val="18"/>
              </w:rPr>
              <w:t xml:space="preserve">• If </w:t>
            </w:r>
            <w:r w:rsidRPr="008F3E50">
              <w:rPr>
                <w:rFonts w:ascii="Aptos" w:hAnsi="Aptos" w:cstheme="majorHAnsi"/>
                <w:b/>
                <w:bCs/>
                <w:sz w:val="18"/>
                <w:szCs w:val="18"/>
              </w:rPr>
              <w:t>the Civil Impact Monitory services</w:t>
            </w:r>
            <w:r w:rsidRPr="008F3E50">
              <w:rPr>
                <w:rFonts w:ascii="Aptos" w:hAnsi="Aptos" w:cstheme="majorHAnsi"/>
                <w:sz w:val="18"/>
                <w:szCs w:val="18"/>
              </w:rPr>
              <w:t xml:space="preserve"> are a partial area of experience - 2 Points</w:t>
            </w:r>
          </w:p>
        </w:tc>
        <w:tc>
          <w:tcPr>
            <w:tcW w:w="1046" w:type="pct"/>
          </w:tcPr>
          <w:p w14:paraId="4DA69F80" w14:textId="21442763" w:rsidR="008F3E50" w:rsidRDefault="008F3E50" w:rsidP="008F3E50">
            <w:pPr>
              <w:jc w:val="both"/>
              <w:rPr>
                <w:rFonts w:ascii="Aptos" w:hAnsi="Aptos" w:cstheme="majorHAnsi"/>
                <w:sz w:val="18"/>
                <w:szCs w:val="18"/>
                <w:highlight w:val="yellow"/>
              </w:rPr>
            </w:pPr>
            <w:r w:rsidRPr="008F3E50">
              <w:rPr>
                <w:rFonts w:ascii="Aptos" w:hAnsi="Aptos" w:cstheme="majorHAnsi"/>
                <w:sz w:val="18"/>
                <w:szCs w:val="18"/>
              </w:rPr>
              <w:lastRenderedPageBreak/>
              <w:t xml:space="preserve">Is there a typo here, as </w:t>
            </w:r>
            <w:r>
              <w:rPr>
                <w:rFonts w:ascii="Aptos" w:hAnsi="Aptos" w:cstheme="majorHAnsi"/>
                <w:sz w:val="18"/>
                <w:szCs w:val="18"/>
              </w:rPr>
              <w:t>"</w:t>
            </w:r>
            <w:r>
              <w:t xml:space="preserve"> </w:t>
            </w:r>
            <w:r w:rsidRPr="008F3E50">
              <w:rPr>
                <w:rFonts w:ascii="Aptos" w:hAnsi="Aptos" w:cstheme="majorHAnsi"/>
                <w:sz w:val="18"/>
                <w:szCs w:val="18"/>
              </w:rPr>
              <w:t>the Civil Impact Monitory services</w:t>
            </w:r>
            <w:r>
              <w:rPr>
                <w:rFonts w:ascii="Aptos" w:hAnsi="Aptos" w:cstheme="majorHAnsi"/>
                <w:sz w:val="18"/>
                <w:szCs w:val="18"/>
              </w:rPr>
              <w:t xml:space="preserve">" </w:t>
            </w:r>
            <w:r w:rsidRPr="008F3E50">
              <w:rPr>
                <w:rFonts w:ascii="Aptos" w:hAnsi="Aptos" w:cstheme="majorHAnsi"/>
                <w:sz w:val="18"/>
                <w:szCs w:val="18"/>
              </w:rPr>
              <w:t xml:space="preserve">should </w:t>
            </w:r>
            <w:r w:rsidRPr="008F3E50">
              <w:rPr>
                <w:rFonts w:ascii="Aptos" w:hAnsi="Aptos" w:cstheme="majorHAnsi"/>
                <w:sz w:val="18"/>
                <w:szCs w:val="18"/>
              </w:rPr>
              <w:lastRenderedPageBreak/>
              <w:t>read as "</w:t>
            </w:r>
            <w:r>
              <w:t xml:space="preserve"> </w:t>
            </w:r>
            <w:r w:rsidRPr="008F3E50">
              <w:rPr>
                <w:rFonts w:ascii="Aptos" w:hAnsi="Aptos" w:cstheme="majorHAnsi"/>
                <w:sz w:val="18"/>
                <w:szCs w:val="18"/>
              </w:rPr>
              <w:t>the Monitory services "</w:t>
            </w:r>
            <w:r>
              <w:rPr>
                <w:rFonts w:ascii="Aptos" w:hAnsi="Aptos" w:cstheme="majorHAnsi"/>
                <w:sz w:val="18"/>
                <w:szCs w:val="18"/>
              </w:rPr>
              <w:t xml:space="preserve"> in line with the RFP text?</w:t>
            </w:r>
          </w:p>
        </w:tc>
        <w:tc>
          <w:tcPr>
            <w:tcW w:w="817" w:type="pct"/>
          </w:tcPr>
          <w:p w14:paraId="42B6F44D" w14:textId="0118DE40" w:rsidR="008F3E50" w:rsidRDefault="00DA0ECF" w:rsidP="008F3E50">
            <w:pPr>
              <w:rPr>
                <w:rFonts w:ascii="Aptos" w:hAnsi="Aptos" w:cstheme="majorHAnsi"/>
                <w:sz w:val="18"/>
                <w:szCs w:val="18"/>
              </w:rPr>
            </w:pPr>
            <w:r>
              <w:rPr>
                <w:rFonts w:ascii="Aptos" w:hAnsi="Aptos" w:cstheme="majorHAnsi"/>
                <w:sz w:val="18"/>
                <w:szCs w:val="18"/>
              </w:rPr>
              <w:lastRenderedPageBreak/>
              <w:t xml:space="preserve">Correct. It should </w:t>
            </w:r>
            <w:proofErr w:type="gramStart"/>
            <w:r>
              <w:rPr>
                <w:rFonts w:ascii="Aptos" w:hAnsi="Aptos" w:cstheme="majorHAnsi"/>
                <w:sz w:val="18"/>
                <w:szCs w:val="18"/>
              </w:rPr>
              <w:t>read</w:t>
            </w:r>
            <w:proofErr w:type="gramEnd"/>
          </w:p>
          <w:p w14:paraId="0C41C366" w14:textId="3614E883" w:rsidR="00DA0ECF" w:rsidRPr="00D8374E" w:rsidRDefault="00DA0ECF" w:rsidP="008F3E50">
            <w:pPr>
              <w:rPr>
                <w:rFonts w:ascii="Aptos" w:hAnsi="Aptos" w:cstheme="majorHAnsi"/>
                <w:sz w:val="18"/>
                <w:szCs w:val="18"/>
              </w:rPr>
            </w:pPr>
            <w:r>
              <w:rPr>
                <w:rFonts w:ascii="Aptos" w:hAnsi="Aptos" w:cstheme="majorHAnsi"/>
                <w:sz w:val="18"/>
                <w:szCs w:val="18"/>
              </w:rPr>
              <w:t>The monitoring services</w:t>
            </w:r>
          </w:p>
        </w:tc>
      </w:tr>
      <w:tr w:rsidR="00564C76" w:rsidRPr="00D8374E" w14:paraId="2CC5B37C" w14:textId="77777777" w:rsidTr="0064698F">
        <w:tc>
          <w:tcPr>
            <w:tcW w:w="456" w:type="pct"/>
            <w:vAlign w:val="center"/>
          </w:tcPr>
          <w:p w14:paraId="7F26CFBD" w14:textId="77777777" w:rsidR="00564C76" w:rsidRPr="008D24D6" w:rsidRDefault="00564C76" w:rsidP="0064698F">
            <w:pPr>
              <w:pStyle w:val="ListParagraph"/>
              <w:numPr>
                <w:ilvl w:val="0"/>
                <w:numId w:val="13"/>
              </w:numPr>
              <w:jc w:val="center"/>
              <w:rPr>
                <w:rFonts w:ascii="Aptos" w:hAnsi="Aptos" w:cstheme="majorHAnsi"/>
                <w:sz w:val="18"/>
                <w:szCs w:val="18"/>
              </w:rPr>
            </w:pPr>
          </w:p>
        </w:tc>
        <w:tc>
          <w:tcPr>
            <w:tcW w:w="457" w:type="pct"/>
          </w:tcPr>
          <w:p w14:paraId="0EFC7455" w14:textId="26D6268C" w:rsidR="00564C76" w:rsidRPr="00F077D8" w:rsidRDefault="00564C76" w:rsidP="00564C76">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533383B9" w14:textId="77777777" w:rsidR="00564C76" w:rsidRPr="000568EC" w:rsidRDefault="000568EC" w:rsidP="00564C76">
            <w:pPr>
              <w:rPr>
                <w:rFonts w:ascii="Aptos" w:hAnsi="Aptos" w:cs="Calibri"/>
                <w:b/>
                <w:bCs/>
                <w:sz w:val="18"/>
                <w:szCs w:val="18"/>
                <w:lang w:val="en"/>
              </w:rPr>
            </w:pPr>
            <w:r w:rsidRPr="000568EC">
              <w:rPr>
                <w:rFonts w:ascii="Aptos" w:hAnsi="Aptos" w:cs="Calibri"/>
                <w:b/>
                <w:bCs/>
                <w:sz w:val="18"/>
                <w:szCs w:val="18"/>
                <w:lang w:val="en"/>
              </w:rPr>
              <w:t>Annex B</w:t>
            </w:r>
          </w:p>
          <w:p w14:paraId="173CBABB" w14:textId="77777777" w:rsidR="000568EC" w:rsidRDefault="000568EC" w:rsidP="00564C76">
            <w:pPr>
              <w:rPr>
                <w:rFonts w:ascii="Aptos" w:hAnsi="Aptos" w:cs="Calibri"/>
                <w:sz w:val="18"/>
                <w:szCs w:val="18"/>
                <w:lang w:val="en"/>
              </w:rPr>
            </w:pPr>
          </w:p>
          <w:p w14:paraId="61BC2604" w14:textId="77777777" w:rsidR="000568EC" w:rsidRDefault="000568EC" w:rsidP="00564C76">
            <w:pPr>
              <w:rPr>
                <w:rFonts w:ascii="Aptos" w:hAnsi="Aptos" w:cs="Calibri"/>
                <w:sz w:val="18"/>
                <w:szCs w:val="18"/>
                <w:lang w:val="en"/>
              </w:rPr>
            </w:pPr>
          </w:p>
          <w:p w14:paraId="06079F4C" w14:textId="7135B97A" w:rsidR="000568EC" w:rsidRPr="00C905A9" w:rsidRDefault="000568EC" w:rsidP="00564C76">
            <w:pPr>
              <w:rPr>
                <w:rFonts w:ascii="Aptos" w:hAnsi="Aptos" w:cs="Calibri"/>
                <w:sz w:val="18"/>
                <w:szCs w:val="18"/>
                <w:lang w:val="en"/>
              </w:rPr>
            </w:pPr>
            <w:r w:rsidRPr="000568EC">
              <w:rPr>
                <w:rFonts w:ascii="Aptos" w:hAnsi="Aptos" w:cs="Calibri"/>
                <w:sz w:val="18"/>
                <w:szCs w:val="18"/>
                <w:lang w:val="en"/>
              </w:rPr>
              <w:t>3. Proposed personnel to carry out the assignment</w:t>
            </w:r>
          </w:p>
        </w:tc>
        <w:tc>
          <w:tcPr>
            <w:tcW w:w="360" w:type="pct"/>
          </w:tcPr>
          <w:p w14:paraId="6D76E5D9" w14:textId="3519811F" w:rsidR="00564C76" w:rsidRDefault="000568EC" w:rsidP="00564C76">
            <w:pPr>
              <w:jc w:val="center"/>
              <w:rPr>
                <w:rFonts w:ascii="Aptos" w:hAnsi="Aptos" w:cstheme="majorHAnsi"/>
                <w:sz w:val="18"/>
                <w:szCs w:val="18"/>
              </w:rPr>
            </w:pPr>
            <w:r>
              <w:rPr>
                <w:rFonts w:ascii="Aptos" w:hAnsi="Aptos" w:cstheme="majorHAnsi"/>
                <w:sz w:val="18"/>
                <w:szCs w:val="18"/>
              </w:rPr>
              <w:t>-</w:t>
            </w:r>
          </w:p>
        </w:tc>
        <w:tc>
          <w:tcPr>
            <w:tcW w:w="1014" w:type="pct"/>
          </w:tcPr>
          <w:p w14:paraId="055C9B5D" w14:textId="373F4BCE" w:rsidR="00564C76" w:rsidRPr="00BD49F8" w:rsidRDefault="000568EC" w:rsidP="00564C76">
            <w:pPr>
              <w:rPr>
                <w:rFonts w:ascii="Aptos" w:hAnsi="Aptos" w:cstheme="majorHAnsi"/>
                <w:sz w:val="18"/>
                <w:szCs w:val="18"/>
              </w:rPr>
            </w:pPr>
            <w:r w:rsidRPr="000568EC">
              <w:rPr>
                <w:rFonts w:ascii="Aptos" w:hAnsi="Aptos" w:cstheme="majorHAnsi"/>
                <w:sz w:val="18"/>
                <w:szCs w:val="18"/>
              </w:rPr>
              <w:t xml:space="preserve">3.1 Provide the CVs of the key staff showing their area of qualification and experience based on the scope of work and project implementation. </w:t>
            </w:r>
            <w:r w:rsidRPr="006A2177">
              <w:rPr>
                <w:rFonts w:ascii="Aptos" w:hAnsi="Aptos" w:cstheme="majorHAnsi"/>
                <w:b/>
                <w:bCs/>
                <w:sz w:val="18"/>
                <w:szCs w:val="18"/>
                <w:u w:val="single"/>
              </w:rPr>
              <w:t>Availability of technical mechanism</w:t>
            </w:r>
            <w:r w:rsidRPr="000568EC">
              <w:rPr>
                <w:rFonts w:ascii="Aptos" w:hAnsi="Aptos" w:cstheme="majorHAnsi"/>
                <w:sz w:val="18"/>
                <w:szCs w:val="18"/>
              </w:rPr>
              <w:t xml:space="preserve"> and professional statistician. Provide the staffing contract information with your company.</w:t>
            </w:r>
          </w:p>
        </w:tc>
        <w:tc>
          <w:tcPr>
            <w:tcW w:w="1046" w:type="pct"/>
          </w:tcPr>
          <w:p w14:paraId="4CC0F70E" w14:textId="406B06C5" w:rsidR="00564C76" w:rsidRPr="001A5B86" w:rsidRDefault="000568EC" w:rsidP="00564C76">
            <w:pPr>
              <w:jc w:val="both"/>
              <w:rPr>
                <w:rFonts w:ascii="Aptos" w:hAnsi="Aptos" w:cstheme="majorHAnsi"/>
                <w:sz w:val="18"/>
                <w:szCs w:val="18"/>
              </w:rPr>
            </w:pPr>
            <w:r w:rsidRPr="001A5B86">
              <w:rPr>
                <w:rFonts w:ascii="Aptos" w:hAnsi="Aptos" w:cstheme="majorHAnsi"/>
                <w:sz w:val="18"/>
                <w:szCs w:val="18"/>
              </w:rPr>
              <w:t xml:space="preserve">Can you </w:t>
            </w:r>
            <w:r w:rsidR="001A5B86" w:rsidRPr="001A5B86">
              <w:rPr>
                <w:rFonts w:ascii="Aptos" w:hAnsi="Aptos" w:cstheme="majorHAnsi"/>
                <w:sz w:val="18"/>
                <w:szCs w:val="18"/>
              </w:rPr>
              <w:t>explain the</w:t>
            </w:r>
            <w:r w:rsidRPr="001A5B86">
              <w:rPr>
                <w:rFonts w:ascii="Aptos" w:hAnsi="Aptos" w:cstheme="majorHAnsi"/>
                <w:sz w:val="18"/>
                <w:szCs w:val="18"/>
              </w:rPr>
              <w:t xml:space="preserve"> term </w:t>
            </w:r>
            <w:r w:rsidR="001A5B86" w:rsidRPr="001A5B86">
              <w:rPr>
                <w:rFonts w:ascii="Aptos" w:hAnsi="Aptos" w:cstheme="majorHAnsi"/>
                <w:sz w:val="18"/>
                <w:szCs w:val="18"/>
              </w:rPr>
              <w:t>"</w:t>
            </w:r>
            <w:r w:rsidRPr="001A5B86">
              <w:rPr>
                <w:rFonts w:ascii="Aptos" w:hAnsi="Aptos" w:cstheme="majorHAnsi"/>
                <w:b/>
                <w:bCs/>
                <w:sz w:val="18"/>
                <w:szCs w:val="18"/>
              </w:rPr>
              <w:t>Availability of technical mechanism</w:t>
            </w:r>
            <w:r w:rsidR="001A5B86" w:rsidRPr="001A5B86">
              <w:rPr>
                <w:rFonts w:ascii="Aptos" w:hAnsi="Aptos" w:cstheme="majorHAnsi"/>
                <w:b/>
                <w:bCs/>
                <w:sz w:val="18"/>
                <w:szCs w:val="18"/>
              </w:rPr>
              <w:t>"</w:t>
            </w:r>
            <w:r w:rsidRPr="001A5B86">
              <w:rPr>
                <w:rFonts w:ascii="Aptos" w:hAnsi="Aptos" w:cstheme="majorHAnsi"/>
                <w:b/>
                <w:bCs/>
                <w:sz w:val="18"/>
                <w:szCs w:val="18"/>
              </w:rPr>
              <w:t>?</w:t>
            </w:r>
          </w:p>
        </w:tc>
        <w:tc>
          <w:tcPr>
            <w:tcW w:w="817" w:type="pct"/>
          </w:tcPr>
          <w:p w14:paraId="21D2BDBD" w14:textId="7D43EB86" w:rsidR="00564C76" w:rsidRPr="001A5B86" w:rsidRDefault="00DA0ECF" w:rsidP="00564C76">
            <w:pPr>
              <w:rPr>
                <w:rFonts w:ascii="Aptos" w:hAnsi="Aptos" w:cstheme="majorHAnsi"/>
                <w:sz w:val="18"/>
                <w:szCs w:val="18"/>
              </w:rPr>
            </w:pPr>
            <w:r>
              <w:rPr>
                <w:rFonts w:ascii="Aptos" w:hAnsi="Aptos" w:cstheme="majorHAnsi"/>
                <w:sz w:val="18"/>
                <w:szCs w:val="18"/>
              </w:rPr>
              <w:t xml:space="preserve"> We mean unique technical capacities or systems.</w:t>
            </w:r>
          </w:p>
        </w:tc>
      </w:tr>
      <w:tr w:rsidR="000568EC" w:rsidRPr="00D8374E" w14:paraId="014F2AFE" w14:textId="77777777" w:rsidTr="0064698F">
        <w:tc>
          <w:tcPr>
            <w:tcW w:w="456" w:type="pct"/>
            <w:vAlign w:val="center"/>
          </w:tcPr>
          <w:p w14:paraId="48CE711F" w14:textId="77777777" w:rsidR="000568EC" w:rsidRPr="008D24D6" w:rsidRDefault="000568EC" w:rsidP="0064698F">
            <w:pPr>
              <w:pStyle w:val="ListParagraph"/>
              <w:numPr>
                <w:ilvl w:val="0"/>
                <w:numId w:val="13"/>
              </w:numPr>
              <w:jc w:val="center"/>
              <w:rPr>
                <w:rFonts w:ascii="Aptos" w:hAnsi="Aptos" w:cstheme="majorHAnsi"/>
                <w:sz w:val="18"/>
                <w:szCs w:val="18"/>
              </w:rPr>
            </w:pPr>
          </w:p>
        </w:tc>
        <w:tc>
          <w:tcPr>
            <w:tcW w:w="457" w:type="pct"/>
          </w:tcPr>
          <w:p w14:paraId="32D6862F" w14:textId="4A3775E1" w:rsidR="000568EC" w:rsidRPr="008D24D6" w:rsidRDefault="000568EC" w:rsidP="000568EC">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4CB2192C" w14:textId="77777777" w:rsidR="000568EC" w:rsidRPr="000568EC" w:rsidRDefault="000568EC" w:rsidP="000568EC">
            <w:pPr>
              <w:rPr>
                <w:rFonts w:ascii="Aptos" w:hAnsi="Aptos" w:cs="Calibri"/>
                <w:b/>
                <w:bCs/>
                <w:sz w:val="18"/>
                <w:szCs w:val="18"/>
                <w:lang w:val="en"/>
              </w:rPr>
            </w:pPr>
            <w:r w:rsidRPr="000568EC">
              <w:rPr>
                <w:rFonts w:ascii="Aptos" w:hAnsi="Aptos" w:cs="Calibri"/>
                <w:b/>
                <w:bCs/>
                <w:sz w:val="18"/>
                <w:szCs w:val="18"/>
                <w:lang w:val="en"/>
              </w:rPr>
              <w:t>Annex B</w:t>
            </w:r>
          </w:p>
          <w:p w14:paraId="677C7E0E" w14:textId="77777777" w:rsidR="000568EC" w:rsidRDefault="000568EC" w:rsidP="000568EC">
            <w:pPr>
              <w:rPr>
                <w:rFonts w:ascii="Aptos" w:hAnsi="Aptos" w:cs="Calibri"/>
                <w:sz w:val="18"/>
                <w:szCs w:val="18"/>
                <w:lang w:val="en"/>
              </w:rPr>
            </w:pPr>
          </w:p>
          <w:p w14:paraId="2DFCCD75" w14:textId="77777777" w:rsidR="000568EC" w:rsidRDefault="000568EC" w:rsidP="000568EC">
            <w:pPr>
              <w:rPr>
                <w:rFonts w:ascii="Aptos" w:hAnsi="Aptos" w:cs="Calibri"/>
                <w:sz w:val="18"/>
                <w:szCs w:val="18"/>
                <w:lang w:val="en"/>
              </w:rPr>
            </w:pPr>
          </w:p>
          <w:p w14:paraId="6AE67D55" w14:textId="5662CA55" w:rsidR="000568EC" w:rsidRPr="00C905A9" w:rsidRDefault="000568EC" w:rsidP="000568EC">
            <w:pPr>
              <w:rPr>
                <w:rFonts w:ascii="Aptos" w:hAnsi="Aptos" w:cstheme="majorHAnsi"/>
                <w:b/>
                <w:bCs/>
                <w:sz w:val="18"/>
                <w:szCs w:val="18"/>
              </w:rPr>
            </w:pPr>
            <w:r w:rsidRPr="000568EC">
              <w:rPr>
                <w:rFonts w:ascii="Aptos" w:hAnsi="Aptos" w:cs="Calibri"/>
                <w:sz w:val="18"/>
                <w:szCs w:val="18"/>
                <w:lang w:val="en"/>
              </w:rPr>
              <w:t>3. Proposed personnel to carry out the assignment</w:t>
            </w:r>
          </w:p>
        </w:tc>
        <w:tc>
          <w:tcPr>
            <w:tcW w:w="360" w:type="pct"/>
          </w:tcPr>
          <w:p w14:paraId="276311ED" w14:textId="26F90E00" w:rsidR="000568EC" w:rsidRDefault="000568EC" w:rsidP="000568EC">
            <w:pPr>
              <w:jc w:val="center"/>
              <w:rPr>
                <w:rFonts w:ascii="Aptos" w:hAnsi="Aptos" w:cstheme="majorHAnsi"/>
                <w:sz w:val="18"/>
                <w:szCs w:val="18"/>
              </w:rPr>
            </w:pPr>
            <w:r>
              <w:rPr>
                <w:rFonts w:ascii="Aptos" w:hAnsi="Aptos" w:cstheme="majorHAnsi"/>
                <w:sz w:val="18"/>
                <w:szCs w:val="18"/>
              </w:rPr>
              <w:t>-</w:t>
            </w:r>
          </w:p>
        </w:tc>
        <w:tc>
          <w:tcPr>
            <w:tcW w:w="1014" w:type="pct"/>
          </w:tcPr>
          <w:p w14:paraId="1EB3883E" w14:textId="3B9AD7CA" w:rsidR="000568EC" w:rsidRPr="00BD49F8" w:rsidRDefault="000568EC" w:rsidP="000568EC">
            <w:pPr>
              <w:rPr>
                <w:rFonts w:ascii="Aptos" w:hAnsi="Aptos" w:cstheme="majorHAnsi"/>
                <w:sz w:val="18"/>
                <w:szCs w:val="18"/>
              </w:rPr>
            </w:pPr>
            <w:r w:rsidRPr="000568EC">
              <w:rPr>
                <w:rFonts w:ascii="Aptos" w:hAnsi="Aptos" w:cstheme="majorHAnsi"/>
                <w:sz w:val="18"/>
                <w:szCs w:val="18"/>
              </w:rPr>
              <w:t xml:space="preserve">3.1 Provide the CVs of the key staff showing their area of qualification and experience based on the scope of work and project implementation. Availability of technical mechanism </w:t>
            </w:r>
            <w:r w:rsidRPr="006A2177">
              <w:rPr>
                <w:rFonts w:ascii="Aptos" w:hAnsi="Aptos" w:cstheme="majorHAnsi"/>
                <w:b/>
                <w:bCs/>
                <w:sz w:val="18"/>
                <w:szCs w:val="18"/>
                <w:u w:val="single"/>
              </w:rPr>
              <w:t>and professional statistician.</w:t>
            </w:r>
            <w:r w:rsidRPr="000568EC">
              <w:rPr>
                <w:rFonts w:ascii="Aptos" w:hAnsi="Aptos" w:cstheme="majorHAnsi"/>
                <w:sz w:val="18"/>
                <w:szCs w:val="18"/>
              </w:rPr>
              <w:t xml:space="preserve"> Provide the staffing contract information with your company.</w:t>
            </w:r>
          </w:p>
        </w:tc>
        <w:tc>
          <w:tcPr>
            <w:tcW w:w="1046" w:type="pct"/>
          </w:tcPr>
          <w:p w14:paraId="687E6F83" w14:textId="71F38606" w:rsidR="000568EC" w:rsidRPr="000568EC" w:rsidRDefault="009C29FB" w:rsidP="000568EC">
            <w:pPr>
              <w:jc w:val="both"/>
              <w:rPr>
                <w:rFonts w:ascii="Aptos" w:hAnsi="Aptos" w:cstheme="majorHAnsi"/>
                <w:sz w:val="18"/>
                <w:szCs w:val="18"/>
              </w:rPr>
            </w:pPr>
            <w:r>
              <w:rPr>
                <w:rFonts w:ascii="Aptos" w:hAnsi="Aptos" w:cstheme="majorHAnsi"/>
                <w:sz w:val="18"/>
                <w:szCs w:val="18"/>
              </w:rPr>
              <w:t>Can you please the other minimum roles that are required to be part of the TPM Team?</w:t>
            </w:r>
          </w:p>
        </w:tc>
        <w:tc>
          <w:tcPr>
            <w:tcW w:w="817" w:type="pct"/>
          </w:tcPr>
          <w:p w14:paraId="5588EF3F" w14:textId="2DE8025A" w:rsidR="000568EC" w:rsidRPr="00D8374E" w:rsidRDefault="00DA0ECF" w:rsidP="000568EC">
            <w:pPr>
              <w:rPr>
                <w:rFonts w:ascii="Aptos" w:hAnsi="Aptos" w:cstheme="majorHAnsi"/>
                <w:sz w:val="18"/>
                <w:szCs w:val="18"/>
              </w:rPr>
            </w:pPr>
            <w:r>
              <w:rPr>
                <w:rFonts w:ascii="Aptos" w:hAnsi="Aptos" w:cstheme="majorHAnsi"/>
                <w:sz w:val="18"/>
                <w:szCs w:val="18"/>
              </w:rPr>
              <w:t xml:space="preserve">We cannot provide an answer to this question, we want to see what TPM entity </w:t>
            </w:r>
            <w:proofErr w:type="gramStart"/>
            <w:r>
              <w:rPr>
                <w:rFonts w:ascii="Aptos" w:hAnsi="Aptos" w:cstheme="majorHAnsi"/>
                <w:sz w:val="18"/>
                <w:szCs w:val="18"/>
              </w:rPr>
              <w:t>have to</w:t>
            </w:r>
            <w:proofErr w:type="gramEnd"/>
            <w:r>
              <w:rPr>
                <w:rFonts w:ascii="Aptos" w:hAnsi="Aptos" w:cstheme="majorHAnsi"/>
                <w:sz w:val="18"/>
                <w:szCs w:val="18"/>
              </w:rPr>
              <w:t xml:space="preserve"> evaluate the current capacities. </w:t>
            </w:r>
          </w:p>
        </w:tc>
      </w:tr>
      <w:tr w:rsidR="00DA0ECF" w:rsidRPr="00D8374E" w14:paraId="6B9BC668" w14:textId="77777777" w:rsidTr="0064698F">
        <w:tc>
          <w:tcPr>
            <w:tcW w:w="456" w:type="pct"/>
            <w:vAlign w:val="center"/>
          </w:tcPr>
          <w:p w14:paraId="1996E797"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4D3F5DD4" w14:textId="7348C977" w:rsidR="00DA0ECF" w:rsidRPr="00F077D8" w:rsidRDefault="00DA0ECF" w:rsidP="00DA0ECF">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4A65E0A7" w14:textId="77777777" w:rsidR="00DA0ECF" w:rsidRPr="000568EC" w:rsidRDefault="00DA0ECF" w:rsidP="00DA0ECF">
            <w:pPr>
              <w:rPr>
                <w:rFonts w:ascii="Aptos" w:hAnsi="Aptos" w:cs="Calibri"/>
                <w:b/>
                <w:bCs/>
                <w:sz w:val="18"/>
                <w:szCs w:val="18"/>
                <w:lang w:val="en"/>
              </w:rPr>
            </w:pPr>
            <w:r w:rsidRPr="000568EC">
              <w:rPr>
                <w:rFonts w:ascii="Aptos" w:hAnsi="Aptos" w:cs="Calibri"/>
                <w:b/>
                <w:bCs/>
                <w:sz w:val="18"/>
                <w:szCs w:val="18"/>
                <w:lang w:val="en"/>
              </w:rPr>
              <w:t>Annex B</w:t>
            </w:r>
          </w:p>
          <w:p w14:paraId="41683B69" w14:textId="77777777" w:rsidR="00DA0ECF" w:rsidRDefault="00DA0ECF" w:rsidP="00DA0ECF">
            <w:pPr>
              <w:rPr>
                <w:rFonts w:ascii="Aptos" w:hAnsi="Aptos" w:cs="Calibri"/>
                <w:sz w:val="18"/>
                <w:szCs w:val="18"/>
                <w:lang w:val="en"/>
              </w:rPr>
            </w:pPr>
          </w:p>
          <w:p w14:paraId="56BC15B1" w14:textId="77777777" w:rsidR="00DA0ECF" w:rsidRDefault="00DA0ECF" w:rsidP="00DA0ECF">
            <w:pPr>
              <w:rPr>
                <w:rFonts w:ascii="Aptos" w:hAnsi="Aptos" w:cs="Calibri"/>
                <w:sz w:val="18"/>
                <w:szCs w:val="18"/>
                <w:lang w:val="en"/>
              </w:rPr>
            </w:pPr>
          </w:p>
          <w:p w14:paraId="12FF5CEB" w14:textId="08990C62" w:rsidR="00DA0ECF" w:rsidRPr="000568EC" w:rsidRDefault="00DA0ECF" w:rsidP="00DA0ECF">
            <w:pPr>
              <w:rPr>
                <w:rFonts w:ascii="Aptos" w:hAnsi="Aptos" w:cs="Calibri"/>
                <w:b/>
                <w:bCs/>
                <w:sz w:val="18"/>
                <w:szCs w:val="18"/>
                <w:lang w:val="en"/>
              </w:rPr>
            </w:pPr>
            <w:r w:rsidRPr="000568EC">
              <w:rPr>
                <w:rFonts w:ascii="Aptos" w:hAnsi="Aptos" w:cs="Calibri"/>
                <w:sz w:val="18"/>
                <w:szCs w:val="18"/>
                <w:lang w:val="en"/>
              </w:rPr>
              <w:t>3. Proposed personnel to carry out the assignment</w:t>
            </w:r>
          </w:p>
        </w:tc>
        <w:tc>
          <w:tcPr>
            <w:tcW w:w="360" w:type="pct"/>
          </w:tcPr>
          <w:p w14:paraId="699C611C" w14:textId="727CC059" w:rsidR="00DA0ECF" w:rsidRDefault="00DA0ECF" w:rsidP="00DA0ECF">
            <w:pPr>
              <w:jc w:val="center"/>
              <w:rPr>
                <w:rFonts w:ascii="Aptos" w:hAnsi="Aptos" w:cstheme="majorHAnsi"/>
                <w:sz w:val="18"/>
                <w:szCs w:val="18"/>
              </w:rPr>
            </w:pPr>
            <w:r>
              <w:rPr>
                <w:rFonts w:ascii="Aptos" w:hAnsi="Aptos" w:cstheme="majorHAnsi"/>
                <w:sz w:val="18"/>
                <w:szCs w:val="18"/>
              </w:rPr>
              <w:t>-</w:t>
            </w:r>
          </w:p>
        </w:tc>
        <w:tc>
          <w:tcPr>
            <w:tcW w:w="1014" w:type="pct"/>
          </w:tcPr>
          <w:p w14:paraId="2F4662CA" w14:textId="36EC11BD" w:rsidR="00DA0ECF" w:rsidRPr="000568EC" w:rsidRDefault="00DA0ECF" w:rsidP="00DA0ECF">
            <w:pPr>
              <w:rPr>
                <w:rFonts w:ascii="Aptos" w:hAnsi="Aptos" w:cstheme="majorHAnsi"/>
                <w:sz w:val="18"/>
                <w:szCs w:val="18"/>
              </w:rPr>
            </w:pPr>
            <w:r w:rsidRPr="000568EC">
              <w:rPr>
                <w:rFonts w:ascii="Aptos" w:hAnsi="Aptos" w:cstheme="majorHAnsi"/>
                <w:sz w:val="18"/>
                <w:szCs w:val="18"/>
              </w:rPr>
              <w:t xml:space="preserve">3.1 Provide the CVs of the key staff showing their area of qualification and experience based on the scope of work and project implementation. </w:t>
            </w:r>
            <w:r w:rsidRPr="006A2177">
              <w:rPr>
                <w:rFonts w:ascii="Aptos" w:hAnsi="Aptos" w:cstheme="majorHAnsi"/>
                <w:b/>
                <w:bCs/>
                <w:sz w:val="18"/>
                <w:szCs w:val="18"/>
                <w:u w:val="single"/>
              </w:rPr>
              <w:t>Availability of technical mechanism and professional statistician</w:t>
            </w:r>
            <w:r w:rsidRPr="000568EC">
              <w:rPr>
                <w:rFonts w:ascii="Aptos" w:hAnsi="Aptos" w:cstheme="majorHAnsi"/>
                <w:sz w:val="18"/>
                <w:szCs w:val="18"/>
              </w:rPr>
              <w:t>. Provide the staffing contract information with your company.</w:t>
            </w:r>
          </w:p>
        </w:tc>
        <w:tc>
          <w:tcPr>
            <w:tcW w:w="1046" w:type="pct"/>
          </w:tcPr>
          <w:p w14:paraId="3A489D46" w14:textId="19715FCC" w:rsidR="00DA0ECF" w:rsidRDefault="00DA0ECF" w:rsidP="00DA0ECF">
            <w:pPr>
              <w:jc w:val="both"/>
              <w:rPr>
                <w:rFonts w:ascii="Aptos" w:hAnsi="Aptos" w:cstheme="majorHAnsi"/>
                <w:sz w:val="18"/>
                <w:szCs w:val="18"/>
              </w:rPr>
            </w:pPr>
            <w:r>
              <w:rPr>
                <w:rFonts w:ascii="Aptos" w:hAnsi="Aptos" w:cstheme="majorHAnsi"/>
                <w:sz w:val="18"/>
                <w:szCs w:val="18"/>
              </w:rPr>
              <w:t>Can you please the other minimum roles that are required to be part of the TPM Team?</w:t>
            </w:r>
          </w:p>
        </w:tc>
        <w:tc>
          <w:tcPr>
            <w:tcW w:w="817" w:type="pct"/>
          </w:tcPr>
          <w:p w14:paraId="0EC6619F" w14:textId="7BBD6481" w:rsidR="00DA0ECF" w:rsidRPr="00D8374E" w:rsidRDefault="00DA0ECF" w:rsidP="00DA0ECF">
            <w:pPr>
              <w:rPr>
                <w:rFonts w:ascii="Aptos" w:hAnsi="Aptos" w:cstheme="majorHAnsi"/>
                <w:sz w:val="18"/>
                <w:szCs w:val="18"/>
              </w:rPr>
            </w:pPr>
            <w:r>
              <w:rPr>
                <w:rFonts w:ascii="Aptos" w:hAnsi="Aptos" w:cstheme="majorHAnsi"/>
                <w:sz w:val="18"/>
                <w:szCs w:val="18"/>
              </w:rPr>
              <w:t xml:space="preserve">We cannot provide an answer to this question, we want to see what TPM entity </w:t>
            </w:r>
            <w:proofErr w:type="gramStart"/>
            <w:r>
              <w:rPr>
                <w:rFonts w:ascii="Aptos" w:hAnsi="Aptos" w:cstheme="majorHAnsi"/>
                <w:sz w:val="18"/>
                <w:szCs w:val="18"/>
              </w:rPr>
              <w:t>have to</w:t>
            </w:r>
            <w:proofErr w:type="gramEnd"/>
            <w:r>
              <w:rPr>
                <w:rFonts w:ascii="Aptos" w:hAnsi="Aptos" w:cstheme="majorHAnsi"/>
                <w:sz w:val="18"/>
                <w:szCs w:val="18"/>
              </w:rPr>
              <w:t xml:space="preserve"> evaluate the current capacities. </w:t>
            </w:r>
          </w:p>
        </w:tc>
      </w:tr>
      <w:tr w:rsidR="00DA0ECF" w:rsidRPr="00D8374E" w14:paraId="5ED48D2B" w14:textId="7DAABCD2" w:rsidTr="0064698F">
        <w:tc>
          <w:tcPr>
            <w:tcW w:w="456" w:type="pct"/>
            <w:vAlign w:val="center"/>
          </w:tcPr>
          <w:p w14:paraId="27CC768E" w14:textId="1EC513D3"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17959715" w14:textId="059A814D" w:rsidR="00DA0ECF" w:rsidRPr="008D24D6" w:rsidRDefault="00DA0ECF" w:rsidP="00DA0ECF">
            <w:pPr>
              <w:jc w:val="center"/>
              <w:rPr>
                <w:rFonts w:ascii="Aptos" w:hAnsi="Aptos" w:cstheme="majorHAnsi"/>
                <w:sz w:val="18"/>
                <w:szCs w:val="18"/>
              </w:rPr>
            </w:pPr>
            <w:r w:rsidRPr="00F077D8">
              <w:rPr>
                <w:rFonts w:ascii="Aptos" w:hAnsi="Aptos" w:cstheme="majorHAnsi"/>
                <w:sz w:val="18"/>
                <w:szCs w:val="18"/>
              </w:rPr>
              <w:t>Technical</w:t>
            </w:r>
          </w:p>
        </w:tc>
        <w:tc>
          <w:tcPr>
            <w:tcW w:w="850" w:type="pct"/>
          </w:tcPr>
          <w:p w14:paraId="135F283D" w14:textId="77777777" w:rsidR="00DA0ECF" w:rsidRPr="000568EC" w:rsidRDefault="00DA0ECF" w:rsidP="00DA0ECF">
            <w:pPr>
              <w:rPr>
                <w:rFonts w:ascii="Aptos" w:hAnsi="Aptos" w:cs="Calibri"/>
                <w:b/>
                <w:bCs/>
                <w:sz w:val="18"/>
                <w:szCs w:val="18"/>
                <w:lang w:val="en"/>
              </w:rPr>
            </w:pPr>
            <w:r w:rsidRPr="000568EC">
              <w:rPr>
                <w:rFonts w:ascii="Aptos" w:hAnsi="Aptos" w:cs="Calibri"/>
                <w:b/>
                <w:bCs/>
                <w:sz w:val="18"/>
                <w:szCs w:val="18"/>
                <w:lang w:val="en"/>
              </w:rPr>
              <w:t>Annex B</w:t>
            </w:r>
          </w:p>
          <w:p w14:paraId="449767A7" w14:textId="77777777" w:rsidR="00DA0ECF" w:rsidRDefault="00DA0ECF" w:rsidP="00DA0ECF">
            <w:pPr>
              <w:rPr>
                <w:rFonts w:ascii="Aptos" w:hAnsi="Aptos" w:cs="Calibri"/>
                <w:sz w:val="18"/>
                <w:szCs w:val="18"/>
                <w:lang w:val="en"/>
              </w:rPr>
            </w:pPr>
          </w:p>
          <w:p w14:paraId="7F70540C" w14:textId="77777777" w:rsidR="00DA0ECF" w:rsidRDefault="00DA0ECF" w:rsidP="00DA0ECF">
            <w:pPr>
              <w:rPr>
                <w:rFonts w:ascii="Aptos" w:hAnsi="Aptos" w:cs="Calibri"/>
                <w:sz w:val="18"/>
                <w:szCs w:val="18"/>
                <w:lang w:val="en"/>
              </w:rPr>
            </w:pPr>
          </w:p>
          <w:p w14:paraId="69ECDAA2" w14:textId="13553D29" w:rsidR="00DA0ECF" w:rsidRPr="00C905A9" w:rsidRDefault="00DA0ECF" w:rsidP="00DA0ECF">
            <w:pPr>
              <w:rPr>
                <w:rFonts w:ascii="Aptos" w:hAnsi="Aptos" w:cstheme="majorHAnsi"/>
                <w:sz w:val="18"/>
                <w:szCs w:val="18"/>
              </w:rPr>
            </w:pPr>
            <w:r w:rsidRPr="000568EC">
              <w:rPr>
                <w:rFonts w:ascii="Aptos" w:hAnsi="Aptos" w:cs="Calibri"/>
                <w:sz w:val="18"/>
                <w:szCs w:val="18"/>
                <w:lang w:val="en"/>
              </w:rPr>
              <w:t>3. Proposed personnel to carry out the assignment</w:t>
            </w:r>
          </w:p>
        </w:tc>
        <w:tc>
          <w:tcPr>
            <w:tcW w:w="360" w:type="pct"/>
          </w:tcPr>
          <w:p w14:paraId="79FD406E" w14:textId="4817F77B" w:rsidR="00DA0ECF" w:rsidRPr="00F077D8" w:rsidRDefault="00DA0ECF" w:rsidP="00DA0ECF">
            <w:pPr>
              <w:jc w:val="center"/>
              <w:rPr>
                <w:rFonts w:ascii="Aptos" w:hAnsi="Aptos" w:cstheme="majorHAnsi"/>
                <w:sz w:val="18"/>
                <w:szCs w:val="18"/>
              </w:rPr>
            </w:pPr>
            <w:r>
              <w:rPr>
                <w:rFonts w:ascii="Aptos" w:hAnsi="Aptos" w:cstheme="majorHAnsi"/>
                <w:sz w:val="18"/>
                <w:szCs w:val="18"/>
              </w:rPr>
              <w:t>-</w:t>
            </w:r>
          </w:p>
        </w:tc>
        <w:tc>
          <w:tcPr>
            <w:tcW w:w="1014" w:type="pct"/>
          </w:tcPr>
          <w:p w14:paraId="3E8C69C5" w14:textId="5A7DFC41" w:rsidR="00DA0ECF" w:rsidRPr="00E27DF7" w:rsidRDefault="00DA0ECF" w:rsidP="00DA0ECF">
            <w:pPr>
              <w:rPr>
                <w:rFonts w:ascii="Aptos" w:hAnsi="Aptos" w:cstheme="majorHAnsi"/>
                <w:sz w:val="18"/>
                <w:szCs w:val="18"/>
              </w:rPr>
            </w:pPr>
            <w:r w:rsidRPr="000568EC">
              <w:rPr>
                <w:rFonts w:ascii="Aptos" w:hAnsi="Aptos" w:cstheme="majorHAnsi"/>
                <w:sz w:val="18"/>
                <w:szCs w:val="18"/>
              </w:rPr>
              <w:t>3.1 Provide the CVs of the key staff showing their area of qualification and experience based on the scope of work and project implementation</w:t>
            </w:r>
            <w:r w:rsidRPr="009C29FB">
              <w:rPr>
                <w:rFonts w:ascii="Aptos" w:hAnsi="Aptos" w:cstheme="majorHAnsi"/>
                <w:sz w:val="18"/>
                <w:szCs w:val="18"/>
              </w:rPr>
              <w:t xml:space="preserve">. Availability of technical mechanism and professional </w:t>
            </w:r>
            <w:r w:rsidRPr="009C29FB">
              <w:rPr>
                <w:rFonts w:ascii="Aptos" w:hAnsi="Aptos" w:cstheme="majorHAnsi"/>
                <w:sz w:val="18"/>
                <w:szCs w:val="18"/>
              </w:rPr>
              <w:lastRenderedPageBreak/>
              <w:t>statistician</w:t>
            </w:r>
            <w:r w:rsidRPr="006A2177">
              <w:rPr>
                <w:rFonts w:ascii="Aptos" w:hAnsi="Aptos" w:cstheme="majorHAnsi"/>
                <w:sz w:val="18"/>
                <w:szCs w:val="18"/>
                <w:u w:val="single"/>
              </w:rPr>
              <w:t xml:space="preserve">. </w:t>
            </w:r>
            <w:r w:rsidRPr="006A2177">
              <w:rPr>
                <w:rFonts w:ascii="Aptos" w:hAnsi="Aptos" w:cstheme="majorHAnsi"/>
                <w:b/>
                <w:bCs/>
                <w:sz w:val="18"/>
                <w:szCs w:val="18"/>
                <w:u w:val="single"/>
              </w:rPr>
              <w:t>Provide the staffing contract information with your company.</w:t>
            </w:r>
          </w:p>
        </w:tc>
        <w:tc>
          <w:tcPr>
            <w:tcW w:w="1046" w:type="pct"/>
          </w:tcPr>
          <w:p w14:paraId="177C9A79" w14:textId="04925966" w:rsidR="00DA0ECF" w:rsidRDefault="00DA0ECF" w:rsidP="00DA0ECF">
            <w:pPr>
              <w:pStyle w:val="ListParagraph"/>
              <w:numPr>
                <w:ilvl w:val="0"/>
                <w:numId w:val="35"/>
              </w:numPr>
              <w:ind w:left="162" w:hanging="270"/>
              <w:jc w:val="both"/>
              <w:rPr>
                <w:rFonts w:ascii="Aptos" w:hAnsi="Aptos" w:cstheme="majorHAnsi"/>
                <w:sz w:val="18"/>
                <w:szCs w:val="18"/>
              </w:rPr>
            </w:pPr>
            <w:r>
              <w:rPr>
                <w:rFonts w:ascii="Aptos" w:hAnsi="Aptos" w:cstheme="majorHAnsi"/>
                <w:sz w:val="18"/>
                <w:szCs w:val="18"/>
              </w:rPr>
              <w:lastRenderedPageBreak/>
              <w:t>What about the TPM provider that going to be externally recruited for the purpose of the TPM and had no contracts yet with the organization?</w:t>
            </w:r>
          </w:p>
          <w:p w14:paraId="61A8CEA0" w14:textId="77777777" w:rsidR="00DA0ECF" w:rsidRDefault="00DA0ECF" w:rsidP="00DA0ECF">
            <w:pPr>
              <w:jc w:val="both"/>
              <w:rPr>
                <w:rFonts w:ascii="Aptos" w:hAnsi="Aptos" w:cstheme="majorHAnsi"/>
                <w:sz w:val="18"/>
                <w:szCs w:val="18"/>
              </w:rPr>
            </w:pPr>
          </w:p>
          <w:p w14:paraId="2BC27A24" w14:textId="46706F9C" w:rsidR="00DA0ECF" w:rsidRPr="009C29FB" w:rsidRDefault="00DA0ECF" w:rsidP="00DA0ECF">
            <w:pPr>
              <w:pStyle w:val="ListParagraph"/>
              <w:numPr>
                <w:ilvl w:val="0"/>
                <w:numId w:val="35"/>
              </w:numPr>
              <w:ind w:left="162" w:hanging="270"/>
              <w:jc w:val="both"/>
              <w:rPr>
                <w:rFonts w:ascii="Aptos" w:hAnsi="Aptos" w:cstheme="majorHAnsi"/>
                <w:sz w:val="18"/>
                <w:szCs w:val="18"/>
              </w:rPr>
            </w:pPr>
            <w:r>
              <w:rPr>
                <w:rFonts w:ascii="Aptos" w:hAnsi="Aptos" w:cstheme="majorHAnsi"/>
                <w:sz w:val="18"/>
                <w:szCs w:val="18"/>
              </w:rPr>
              <w:lastRenderedPageBreak/>
              <w:t>Will this impact on the score for this item or on (if some personnel candidates are not working with the bidder and they are to be outsources)?</w:t>
            </w:r>
          </w:p>
        </w:tc>
        <w:tc>
          <w:tcPr>
            <w:tcW w:w="817" w:type="pct"/>
          </w:tcPr>
          <w:p w14:paraId="3AC52894" w14:textId="77777777" w:rsidR="00DA0ECF" w:rsidRDefault="00DA0ECF" w:rsidP="00DA0ECF">
            <w:pPr>
              <w:rPr>
                <w:rFonts w:ascii="Aptos" w:hAnsi="Aptos" w:cstheme="majorHAnsi"/>
                <w:sz w:val="18"/>
                <w:szCs w:val="18"/>
              </w:rPr>
            </w:pPr>
            <w:r>
              <w:rPr>
                <w:rFonts w:ascii="Aptos" w:hAnsi="Aptos" w:cstheme="majorHAnsi"/>
                <w:sz w:val="18"/>
                <w:szCs w:val="18"/>
              </w:rPr>
              <w:lastRenderedPageBreak/>
              <w:t>You are free to present your capacities in any form or structure, any evidence of existing networks without stable contracts would be reviewed.</w:t>
            </w:r>
          </w:p>
          <w:p w14:paraId="1A1ABEF3" w14:textId="6F8E8A1E" w:rsidR="00DA0ECF" w:rsidRPr="00D8374E" w:rsidRDefault="00DA0ECF" w:rsidP="00DA0ECF">
            <w:pPr>
              <w:rPr>
                <w:rFonts w:ascii="Aptos" w:hAnsi="Aptos" w:cstheme="majorHAnsi"/>
                <w:sz w:val="18"/>
                <w:szCs w:val="18"/>
              </w:rPr>
            </w:pPr>
            <w:r>
              <w:rPr>
                <w:rFonts w:ascii="Aptos" w:hAnsi="Aptos" w:cstheme="majorHAnsi"/>
                <w:sz w:val="18"/>
                <w:szCs w:val="18"/>
              </w:rPr>
              <w:lastRenderedPageBreak/>
              <w:t>Competitors with stronger structure will have higher scores. However, it may not be the deciding factor for the selection process.</w:t>
            </w:r>
          </w:p>
        </w:tc>
      </w:tr>
      <w:tr w:rsidR="00DA0ECF" w:rsidRPr="00D8374E" w14:paraId="13F5091D" w14:textId="77777777" w:rsidTr="0064698F">
        <w:tc>
          <w:tcPr>
            <w:tcW w:w="456" w:type="pct"/>
            <w:vAlign w:val="center"/>
          </w:tcPr>
          <w:p w14:paraId="171D8BB4"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6385493D" w14:textId="77777777" w:rsidR="00DA0ECF" w:rsidRPr="00F077D8" w:rsidRDefault="00DA0ECF" w:rsidP="00DA0ECF">
            <w:pPr>
              <w:jc w:val="center"/>
              <w:rPr>
                <w:rFonts w:ascii="Aptos" w:hAnsi="Aptos" w:cstheme="majorHAnsi"/>
                <w:sz w:val="18"/>
                <w:szCs w:val="18"/>
              </w:rPr>
            </w:pPr>
            <w:r w:rsidRPr="006D37FC">
              <w:rPr>
                <w:rFonts w:ascii="Aptos" w:hAnsi="Aptos" w:cstheme="majorHAnsi"/>
                <w:sz w:val="18"/>
                <w:szCs w:val="18"/>
              </w:rPr>
              <w:t>Technical</w:t>
            </w:r>
          </w:p>
        </w:tc>
        <w:tc>
          <w:tcPr>
            <w:tcW w:w="850" w:type="pct"/>
          </w:tcPr>
          <w:p w14:paraId="0B5782A1" w14:textId="77777777" w:rsidR="00DA0ECF" w:rsidRPr="000568EC" w:rsidRDefault="00DA0ECF" w:rsidP="00DA0ECF">
            <w:pPr>
              <w:rPr>
                <w:rFonts w:ascii="Aptos" w:hAnsi="Aptos" w:cs="Calibri"/>
                <w:b/>
                <w:bCs/>
                <w:sz w:val="18"/>
                <w:szCs w:val="18"/>
                <w:lang w:val="en"/>
              </w:rPr>
            </w:pPr>
            <w:r w:rsidRPr="000568EC">
              <w:rPr>
                <w:rFonts w:ascii="Aptos" w:hAnsi="Aptos" w:cs="Calibri"/>
                <w:b/>
                <w:bCs/>
                <w:sz w:val="18"/>
                <w:szCs w:val="18"/>
                <w:lang w:val="en"/>
              </w:rPr>
              <w:t>Annex B</w:t>
            </w:r>
          </w:p>
          <w:p w14:paraId="373B0952" w14:textId="77777777" w:rsidR="00DA0ECF" w:rsidRDefault="00DA0ECF" w:rsidP="00DA0ECF">
            <w:pPr>
              <w:rPr>
                <w:rFonts w:ascii="Aptos" w:hAnsi="Aptos" w:cs="Calibri"/>
                <w:sz w:val="18"/>
                <w:szCs w:val="18"/>
                <w:lang w:val="en"/>
              </w:rPr>
            </w:pPr>
          </w:p>
          <w:p w14:paraId="6EE1566B" w14:textId="77777777" w:rsidR="00DA0ECF" w:rsidRDefault="00DA0ECF" w:rsidP="00DA0ECF">
            <w:pPr>
              <w:rPr>
                <w:rFonts w:ascii="Aptos" w:hAnsi="Aptos" w:cs="Calibri"/>
                <w:sz w:val="18"/>
                <w:szCs w:val="18"/>
                <w:lang w:val="en"/>
              </w:rPr>
            </w:pPr>
          </w:p>
          <w:p w14:paraId="55BD3996" w14:textId="77777777" w:rsidR="00DA0ECF" w:rsidRPr="000568EC" w:rsidRDefault="00DA0ECF" w:rsidP="00DA0ECF">
            <w:pPr>
              <w:rPr>
                <w:rFonts w:ascii="Aptos" w:hAnsi="Aptos" w:cs="Calibri"/>
                <w:b/>
                <w:bCs/>
                <w:sz w:val="18"/>
                <w:szCs w:val="18"/>
                <w:lang w:val="en"/>
              </w:rPr>
            </w:pPr>
            <w:r w:rsidRPr="000568EC">
              <w:rPr>
                <w:rFonts w:ascii="Aptos" w:hAnsi="Aptos" w:cs="Calibri"/>
                <w:sz w:val="18"/>
                <w:szCs w:val="18"/>
                <w:lang w:val="en"/>
              </w:rPr>
              <w:t>3. Proposed personnel to carry out the assignment</w:t>
            </w:r>
          </w:p>
        </w:tc>
        <w:tc>
          <w:tcPr>
            <w:tcW w:w="360" w:type="pct"/>
          </w:tcPr>
          <w:p w14:paraId="57570CED" w14:textId="77777777" w:rsidR="00DA0ECF" w:rsidRDefault="00DA0ECF" w:rsidP="00DA0ECF">
            <w:pPr>
              <w:jc w:val="center"/>
              <w:rPr>
                <w:rFonts w:ascii="Aptos" w:hAnsi="Aptos" w:cstheme="majorHAnsi"/>
                <w:sz w:val="18"/>
                <w:szCs w:val="18"/>
              </w:rPr>
            </w:pPr>
            <w:r>
              <w:rPr>
                <w:rFonts w:ascii="Aptos" w:hAnsi="Aptos" w:cstheme="majorHAnsi"/>
                <w:sz w:val="18"/>
                <w:szCs w:val="18"/>
              </w:rPr>
              <w:t>-</w:t>
            </w:r>
          </w:p>
        </w:tc>
        <w:tc>
          <w:tcPr>
            <w:tcW w:w="1014" w:type="pct"/>
          </w:tcPr>
          <w:p w14:paraId="4197CD58" w14:textId="77777777" w:rsidR="00DA0ECF" w:rsidRPr="008F3E50" w:rsidRDefault="00DA0ECF" w:rsidP="00DA0ECF">
            <w:pPr>
              <w:rPr>
                <w:rFonts w:ascii="Aptos" w:hAnsi="Aptos" w:cstheme="majorHAnsi"/>
                <w:sz w:val="18"/>
                <w:szCs w:val="18"/>
              </w:rPr>
            </w:pPr>
            <w:r w:rsidRPr="008F3E50">
              <w:rPr>
                <w:rFonts w:ascii="Aptos" w:hAnsi="Aptos" w:cstheme="majorHAnsi"/>
                <w:sz w:val="18"/>
                <w:szCs w:val="18"/>
              </w:rPr>
              <w:t xml:space="preserve">3.2 </w:t>
            </w:r>
            <w:r w:rsidRPr="005261F3">
              <w:rPr>
                <w:rFonts w:ascii="Aptos" w:hAnsi="Aptos" w:cstheme="majorHAnsi"/>
                <w:b/>
                <w:bCs/>
                <w:sz w:val="18"/>
                <w:szCs w:val="18"/>
                <w:u w:val="single"/>
              </w:rPr>
              <w:t>Availability of technical mechanism and professional statistician</w:t>
            </w:r>
            <w:r w:rsidRPr="008F3E50">
              <w:rPr>
                <w:rFonts w:ascii="Aptos" w:hAnsi="Aptos" w:cstheme="majorHAnsi"/>
                <w:sz w:val="18"/>
                <w:szCs w:val="18"/>
              </w:rPr>
              <w:t xml:space="preserve"> (Shown certification on the same area)</w:t>
            </w:r>
          </w:p>
          <w:p w14:paraId="77AD7C5C" w14:textId="77777777" w:rsidR="00DA0ECF" w:rsidRPr="008F3E50" w:rsidRDefault="00DA0ECF" w:rsidP="00DA0ECF">
            <w:pPr>
              <w:rPr>
                <w:rFonts w:ascii="Aptos" w:hAnsi="Aptos" w:cstheme="majorHAnsi"/>
                <w:sz w:val="18"/>
                <w:szCs w:val="18"/>
              </w:rPr>
            </w:pPr>
            <w:r w:rsidRPr="008F3E50">
              <w:rPr>
                <w:rFonts w:ascii="Aptos" w:hAnsi="Aptos" w:cstheme="majorHAnsi"/>
                <w:sz w:val="18"/>
                <w:szCs w:val="18"/>
              </w:rPr>
              <w:t>[1-</w:t>
            </w:r>
            <w:r w:rsidRPr="005261F3">
              <w:rPr>
                <w:rFonts w:ascii="Aptos" w:hAnsi="Aptos" w:cstheme="majorHAnsi"/>
                <w:b/>
                <w:bCs/>
                <w:sz w:val="18"/>
                <w:szCs w:val="18"/>
                <w:u w:val="single"/>
              </w:rPr>
              <w:t>3 CVs &amp; their Contracts</w:t>
            </w:r>
            <w:proofErr w:type="gramStart"/>
            <w:r w:rsidRPr="008F3E50">
              <w:rPr>
                <w:rFonts w:ascii="Aptos" w:hAnsi="Aptos" w:cstheme="majorHAnsi"/>
                <w:sz w:val="18"/>
                <w:szCs w:val="18"/>
              </w:rPr>
              <w:t>] :</w:t>
            </w:r>
            <w:proofErr w:type="gramEnd"/>
            <w:r w:rsidRPr="008F3E50">
              <w:rPr>
                <w:rFonts w:ascii="Aptos" w:hAnsi="Aptos" w:cstheme="majorHAnsi"/>
                <w:sz w:val="18"/>
                <w:szCs w:val="18"/>
              </w:rPr>
              <w:t xml:space="preserve"> 2 Score; </w:t>
            </w:r>
          </w:p>
          <w:p w14:paraId="5588DBFE" w14:textId="77777777" w:rsidR="00DA0ECF" w:rsidRPr="000568EC" w:rsidRDefault="00DA0ECF" w:rsidP="00DA0ECF">
            <w:pPr>
              <w:rPr>
                <w:rFonts w:ascii="Aptos" w:hAnsi="Aptos" w:cstheme="majorHAnsi"/>
                <w:sz w:val="18"/>
                <w:szCs w:val="18"/>
              </w:rPr>
            </w:pPr>
            <w:r w:rsidRPr="008F3E50">
              <w:rPr>
                <w:rFonts w:ascii="Aptos" w:hAnsi="Aptos" w:cstheme="majorHAnsi"/>
                <w:sz w:val="18"/>
                <w:szCs w:val="18"/>
              </w:rPr>
              <w:t>[4-8 or more CVs &amp; their Contracts</w:t>
            </w:r>
            <w:proofErr w:type="gramStart"/>
            <w:r w:rsidRPr="008F3E50">
              <w:rPr>
                <w:rFonts w:ascii="Aptos" w:hAnsi="Aptos" w:cstheme="majorHAnsi"/>
                <w:sz w:val="18"/>
                <w:szCs w:val="18"/>
              </w:rPr>
              <w:t>] :</w:t>
            </w:r>
            <w:proofErr w:type="gramEnd"/>
            <w:r w:rsidRPr="008F3E50">
              <w:rPr>
                <w:rFonts w:ascii="Aptos" w:hAnsi="Aptos" w:cstheme="majorHAnsi"/>
                <w:sz w:val="18"/>
                <w:szCs w:val="18"/>
              </w:rPr>
              <w:t xml:space="preserve"> 4 Score</w:t>
            </w:r>
          </w:p>
        </w:tc>
        <w:tc>
          <w:tcPr>
            <w:tcW w:w="1046" w:type="pct"/>
          </w:tcPr>
          <w:p w14:paraId="29F61BAA" w14:textId="627690BB" w:rsidR="00DA0ECF" w:rsidRPr="00A95DBE" w:rsidRDefault="00DA0ECF" w:rsidP="00DA0ECF">
            <w:pPr>
              <w:jc w:val="both"/>
              <w:rPr>
                <w:rFonts w:ascii="Aptos" w:hAnsi="Aptos" w:cstheme="majorHAnsi"/>
                <w:b/>
                <w:bCs/>
                <w:sz w:val="18"/>
                <w:szCs w:val="18"/>
              </w:rPr>
            </w:pPr>
            <w:r w:rsidRPr="00A95DBE">
              <w:rPr>
                <w:rFonts w:ascii="Aptos" w:hAnsi="Aptos" w:cstheme="majorHAnsi"/>
                <w:sz w:val="18"/>
                <w:szCs w:val="18"/>
              </w:rPr>
              <w:t xml:space="preserve">Can you advise what differ the technical evaluation criteria item referenced 3.2 to the previous one; evaluation criteria item 3.1, which mentioned "Provide the CVs of the key staff showing their area of qualification and experience based on the scope of work and project implementation. </w:t>
            </w:r>
            <w:r w:rsidRPr="00A95DBE">
              <w:rPr>
                <w:rFonts w:ascii="Aptos" w:hAnsi="Aptos" w:cstheme="majorHAnsi"/>
                <w:b/>
                <w:bCs/>
                <w:sz w:val="18"/>
                <w:szCs w:val="18"/>
                <w:u w:val="single"/>
              </w:rPr>
              <w:t>Availability of technical mechanism and professional statistician. Provide the staffing contract information with your company.</w:t>
            </w:r>
          </w:p>
          <w:p w14:paraId="6FDA0CC8" w14:textId="77777777" w:rsidR="00DA0ECF" w:rsidRPr="00A95DBE" w:rsidRDefault="00DA0ECF" w:rsidP="00DA0ECF">
            <w:pPr>
              <w:jc w:val="both"/>
              <w:rPr>
                <w:rFonts w:ascii="Aptos" w:hAnsi="Aptos" w:cstheme="majorHAnsi"/>
                <w:b/>
                <w:bCs/>
                <w:sz w:val="18"/>
                <w:szCs w:val="18"/>
              </w:rPr>
            </w:pPr>
          </w:p>
          <w:p w14:paraId="7E6C81CD" w14:textId="0925E51F" w:rsidR="00DA0ECF" w:rsidRPr="00A95DBE" w:rsidRDefault="00DA0ECF" w:rsidP="00DA0ECF">
            <w:pPr>
              <w:jc w:val="both"/>
              <w:rPr>
                <w:rFonts w:ascii="Aptos" w:hAnsi="Aptos" w:cstheme="majorHAnsi"/>
                <w:b/>
                <w:bCs/>
                <w:sz w:val="18"/>
                <w:szCs w:val="18"/>
              </w:rPr>
            </w:pPr>
            <w:r w:rsidRPr="00A95DBE">
              <w:rPr>
                <w:rFonts w:ascii="Aptos" w:hAnsi="Aptos" w:cstheme="majorHAnsi"/>
                <w:sz w:val="18"/>
                <w:szCs w:val="18"/>
              </w:rPr>
              <w:t>We could not identify</w:t>
            </w:r>
            <w:r>
              <w:rPr>
                <w:rFonts w:ascii="Aptos" w:hAnsi="Aptos" w:cstheme="majorHAnsi"/>
                <w:sz w:val="18"/>
                <w:szCs w:val="18"/>
              </w:rPr>
              <w:t xml:space="preserve"> </w:t>
            </w:r>
            <w:r w:rsidRPr="00A95DBE">
              <w:rPr>
                <w:rFonts w:ascii="Aptos" w:hAnsi="Aptos" w:cstheme="majorHAnsi"/>
                <w:sz w:val="18"/>
                <w:szCs w:val="18"/>
              </w:rPr>
              <w:t>any difference between the two requirements, can you explain</w:t>
            </w:r>
            <w:r>
              <w:rPr>
                <w:rFonts w:ascii="Aptos" w:hAnsi="Aptos" w:cstheme="majorHAnsi"/>
                <w:sz w:val="18"/>
                <w:szCs w:val="18"/>
              </w:rPr>
              <w:t xml:space="preserve"> the evaluation criteria item 3.2</w:t>
            </w:r>
            <w:r w:rsidRPr="00A95DBE">
              <w:rPr>
                <w:rFonts w:ascii="Aptos" w:hAnsi="Aptos" w:cstheme="majorHAnsi"/>
                <w:sz w:val="18"/>
                <w:szCs w:val="18"/>
              </w:rPr>
              <w:t>?</w:t>
            </w:r>
          </w:p>
        </w:tc>
        <w:tc>
          <w:tcPr>
            <w:tcW w:w="817" w:type="pct"/>
          </w:tcPr>
          <w:p w14:paraId="4534526D" w14:textId="77777777" w:rsidR="00DA0ECF" w:rsidRDefault="00DA0ECF" w:rsidP="00DA0ECF">
            <w:pPr>
              <w:rPr>
                <w:rFonts w:ascii="Aptos" w:hAnsi="Aptos" w:cstheme="majorHAnsi"/>
                <w:sz w:val="18"/>
                <w:szCs w:val="18"/>
              </w:rPr>
            </w:pPr>
            <w:r>
              <w:rPr>
                <w:rFonts w:ascii="Aptos" w:hAnsi="Aptos" w:cstheme="majorHAnsi"/>
                <w:sz w:val="18"/>
                <w:szCs w:val="18"/>
              </w:rPr>
              <w:t xml:space="preserve">3.1 is reviewing the whole staffing structure implementing </w:t>
            </w:r>
            <w:r w:rsidR="004E55F3">
              <w:rPr>
                <w:rFonts w:ascii="Aptos" w:hAnsi="Aptos" w:cstheme="majorHAnsi"/>
                <w:sz w:val="18"/>
                <w:szCs w:val="18"/>
              </w:rPr>
              <w:t>the project.</w:t>
            </w:r>
          </w:p>
          <w:p w14:paraId="6D58DA7B" w14:textId="77777777" w:rsidR="004E55F3" w:rsidRDefault="004E55F3" w:rsidP="00DA0ECF">
            <w:pPr>
              <w:rPr>
                <w:rFonts w:ascii="Aptos" w:hAnsi="Aptos" w:cstheme="majorHAnsi"/>
                <w:sz w:val="18"/>
                <w:szCs w:val="18"/>
              </w:rPr>
            </w:pPr>
          </w:p>
          <w:p w14:paraId="3530C05B" w14:textId="77777777" w:rsidR="004E55F3" w:rsidRDefault="004E55F3" w:rsidP="00DA0ECF">
            <w:pPr>
              <w:rPr>
                <w:rFonts w:ascii="Aptos" w:hAnsi="Aptos" w:cstheme="majorHAnsi"/>
                <w:sz w:val="18"/>
                <w:szCs w:val="18"/>
              </w:rPr>
            </w:pPr>
          </w:p>
          <w:p w14:paraId="23BC9035" w14:textId="0E0F53F7" w:rsidR="004E55F3" w:rsidRPr="00D8374E" w:rsidRDefault="004E55F3" w:rsidP="00DA0ECF">
            <w:pPr>
              <w:rPr>
                <w:rFonts w:ascii="Aptos" w:hAnsi="Aptos" w:cstheme="majorHAnsi"/>
                <w:sz w:val="18"/>
                <w:szCs w:val="18"/>
              </w:rPr>
            </w:pPr>
            <w:r>
              <w:rPr>
                <w:rFonts w:ascii="Aptos" w:hAnsi="Aptos" w:cstheme="majorHAnsi"/>
                <w:sz w:val="18"/>
                <w:szCs w:val="18"/>
              </w:rPr>
              <w:t>3.2 Asks for specific technical capacities specialized in monitoring.</w:t>
            </w:r>
          </w:p>
        </w:tc>
      </w:tr>
      <w:tr w:rsidR="00DA0ECF" w:rsidRPr="00D8374E" w14:paraId="0889917E" w14:textId="77777777" w:rsidTr="0064698F">
        <w:tc>
          <w:tcPr>
            <w:tcW w:w="456" w:type="pct"/>
            <w:vAlign w:val="center"/>
          </w:tcPr>
          <w:p w14:paraId="58DB6AF2"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74A2A392" w14:textId="7E2CBEC1" w:rsidR="00DA0ECF" w:rsidRPr="00366433" w:rsidRDefault="00DA0ECF" w:rsidP="00DA0ECF">
            <w:pPr>
              <w:jc w:val="center"/>
              <w:rPr>
                <w:rFonts w:ascii="Aptos" w:hAnsi="Aptos" w:cstheme="majorHAnsi"/>
                <w:sz w:val="18"/>
                <w:szCs w:val="18"/>
                <w:highlight w:val="yellow"/>
              </w:rPr>
            </w:pPr>
            <w:r>
              <w:rPr>
                <w:rFonts w:ascii="Aptos" w:hAnsi="Aptos" w:cstheme="majorHAnsi"/>
                <w:sz w:val="18"/>
                <w:szCs w:val="18"/>
              </w:rPr>
              <w:t>Financial</w:t>
            </w:r>
          </w:p>
        </w:tc>
        <w:tc>
          <w:tcPr>
            <w:tcW w:w="850" w:type="pct"/>
          </w:tcPr>
          <w:p w14:paraId="1E6A1A31" w14:textId="3978F782" w:rsidR="00DA0ECF" w:rsidRPr="00012958" w:rsidRDefault="00DA0ECF" w:rsidP="00DA0ECF">
            <w:pPr>
              <w:rPr>
                <w:rFonts w:ascii="Aptos" w:hAnsi="Aptos"/>
                <w:bCs/>
                <w:iCs/>
                <w:sz w:val="18"/>
                <w:szCs w:val="18"/>
              </w:rPr>
            </w:pPr>
            <w:r w:rsidRPr="00012958">
              <w:rPr>
                <w:rFonts w:ascii="Aptos" w:hAnsi="Aptos"/>
                <w:bCs/>
                <w:iCs/>
                <w:sz w:val="18"/>
                <w:szCs w:val="18"/>
              </w:rPr>
              <w:t>Annex C: Financial Bidding Form</w:t>
            </w:r>
          </w:p>
        </w:tc>
        <w:tc>
          <w:tcPr>
            <w:tcW w:w="360" w:type="pct"/>
          </w:tcPr>
          <w:p w14:paraId="677B90E8" w14:textId="70BC17EE" w:rsidR="00DA0ECF" w:rsidRPr="00F077D8" w:rsidRDefault="00DA0ECF" w:rsidP="00DA0ECF">
            <w:pPr>
              <w:jc w:val="center"/>
              <w:rPr>
                <w:rFonts w:ascii="Aptos" w:hAnsi="Aptos" w:cstheme="majorHAnsi"/>
                <w:sz w:val="18"/>
                <w:szCs w:val="18"/>
              </w:rPr>
            </w:pPr>
            <w:r>
              <w:rPr>
                <w:rFonts w:ascii="Aptos" w:hAnsi="Aptos" w:cstheme="majorHAnsi"/>
                <w:sz w:val="18"/>
                <w:szCs w:val="18"/>
              </w:rPr>
              <w:t>-</w:t>
            </w:r>
          </w:p>
        </w:tc>
        <w:tc>
          <w:tcPr>
            <w:tcW w:w="1014" w:type="pct"/>
          </w:tcPr>
          <w:p w14:paraId="1D35E316" w14:textId="77777777" w:rsidR="00DA0ECF" w:rsidRPr="00012958" w:rsidRDefault="00DA0ECF" w:rsidP="00DA0ECF">
            <w:pPr>
              <w:jc w:val="both"/>
              <w:rPr>
                <w:rFonts w:ascii="Aptos" w:hAnsi="Aptos" w:cs="Calibri"/>
                <w:color w:val="000000"/>
                <w:sz w:val="18"/>
                <w:szCs w:val="18"/>
              </w:rPr>
            </w:pPr>
            <w:r w:rsidRPr="00012958">
              <w:rPr>
                <w:rFonts w:ascii="Aptos" w:hAnsi="Aptos" w:cs="Calibri"/>
                <w:color w:val="000000"/>
                <w:sz w:val="18"/>
                <w:szCs w:val="18"/>
              </w:rPr>
              <w:t>Scenario/Exercise 1 (Location: North, all governorates, exact location depending on sample) - Arabic Language</w:t>
            </w:r>
          </w:p>
          <w:p w14:paraId="7C47C500" w14:textId="77777777" w:rsidR="00DA0ECF" w:rsidRPr="00012958" w:rsidRDefault="00DA0ECF" w:rsidP="00DA0ECF">
            <w:pPr>
              <w:jc w:val="both"/>
              <w:rPr>
                <w:rFonts w:ascii="Aptos" w:hAnsi="Aptos" w:cs="Calibri"/>
                <w:b/>
                <w:bCs/>
                <w:color w:val="000000"/>
                <w:sz w:val="18"/>
                <w:szCs w:val="18"/>
                <w:u w:val="single"/>
              </w:rPr>
            </w:pPr>
            <w:r w:rsidRPr="00012958">
              <w:rPr>
                <w:rFonts w:ascii="Aptos" w:hAnsi="Aptos" w:cs="Calibri"/>
                <w:b/>
                <w:bCs/>
                <w:color w:val="000000"/>
                <w:sz w:val="18"/>
                <w:szCs w:val="18"/>
                <w:u w:val="single"/>
              </w:rPr>
              <w:t>Maximum Estimated Yearly Sample Volume 20,000</w:t>
            </w:r>
          </w:p>
          <w:p w14:paraId="6542901F" w14:textId="77777777" w:rsidR="00DA0ECF" w:rsidRPr="00012958" w:rsidRDefault="00DA0ECF" w:rsidP="00DA0ECF">
            <w:pPr>
              <w:jc w:val="both"/>
              <w:rPr>
                <w:rFonts w:ascii="Aptos" w:hAnsi="Aptos" w:cs="Calibri"/>
                <w:color w:val="000000"/>
                <w:sz w:val="18"/>
                <w:szCs w:val="18"/>
              </w:rPr>
            </w:pPr>
          </w:p>
          <w:p w14:paraId="2693A1AC" w14:textId="4E9338ED" w:rsidR="00DA0ECF" w:rsidRPr="00012958" w:rsidRDefault="00DA0ECF" w:rsidP="00DA0ECF">
            <w:pPr>
              <w:jc w:val="both"/>
              <w:rPr>
                <w:rFonts w:ascii="Aptos" w:hAnsi="Aptos" w:cs="Calibri"/>
                <w:color w:val="000000"/>
                <w:sz w:val="18"/>
                <w:szCs w:val="18"/>
              </w:rPr>
            </w:pPr>
            <w:r w:rsidRPr="00012958">
              <w:rPr>
                <w:rFonts w:ascii="Aptos" w:hAnsi="Aptos" w:cs="Calibri"/>
                <w:color w:val="000000"/>
                <w:sz w:val="18"/>
                <w:szCs w:val="18"/>
              </w:rPr>
              <w:t>Scenario/Exercise 2</w:t>
            </w:r>
            <w:r>
              <w:rPr>
                <w:rFonts w:ascii="Aptos" w:hAnsi="Aptos" w:cs="Calibri"/>
                <w:color w:val="000000"/>
                <w:sz w:val="18"/>
                <w:szCs w:val="18"/>
              </w:rPr>
              <w:t xml:space="preserve"> </w:t>
            </w:r>
            <w:r w:rsidRPr="00012958">
              <w:rPr>
                <w:rFonts w:ascii="Aptos" w:hAnsi="Aptos" w:cs="Calibri"/>
                <w:color w:val="000000"/>
                <w:sz w:val="18"/>
                <w:szCs w:val="18"/>
              </w:rPr>
              <w:t>(Location: South, all governorates, exact location depending on sample) - Arabic Language</w:t>
            </w:r>
          </w:p>
          <w:p w14:paraId="0B1A1FEA" w14:textId="77777777" w:rsidR="00DA0ECF" w:rsidRPr="00012958" w:rsidRDefault="00DA0ECF" w:rsidP="00DA0ECF">
            <w:pPr>
              <w:jc w:val="both"/>
              <w:rPr>
                <w:rFonts w:ascii="Aptos" w:hAnsi="Aptos" w:cs="Calibri"/>
                <w:b/>
                <w:bCs/>
                <w:color w:val="000000"/>
                <w:sz w:val="18"/>
                <w:szCs w:val="18"/>
                <w:u w:val="single"/>
              </w:rPr>
            </w:pPr>
            <w:r w:rsidRPr="00012958">
              <w:rPr>
                <w:rFonts w:ascii="Aptos" w:hAnsi="Aptos" w:cs="Calibri"/>
                <w:b/>
                <w:bCs/>
                <w:color w:val="000000"/>
                <w:sz w:val="18"/>
                <w:szCs w:val="18"/>
                <w:u w:val="single"/>
              </w:rPr>
              <w:t>Maximum Estimated Yearly Sample Volume 20,000</w:t>
            </w:r>
          </w:p>
          <w:p w14:paraId="327E62A9" w14:textId="77777777" w:rsidR="00DA0ECF" w:rsidRPr="00012958" w:rsidRDefault="00DA0ECF" w:rsidP="00DA0ECF">
            <w:pPr>
              <w:jc w:val="both"/>
              <w:rPr>
                <w:rFonts w:ascii="Aptos" w:hAnsi="Aptos" w:cs="Calibri"/>
                <w:color w:val="000000"/>
                <w:sz w:val="18"/>
                <w:szCs w:val="18"/>
              </w:rPr>
            </w:pPr>
          </w:p>
          <w:p w14:paraId="0A72FC96" w14:textId="00FBC00E" w:rsidR="00DA0ECF" w:rsidRPr="00EF202E" w:rsidRDefault="00DA0ECF" w:rsidP="00DA0ECF">
            <w:pPr>
              <w:jc w:val="both"/>
              <w:rPr>
                <w:rFonts w:ascii="Aptos" w:hAnsi="Aptos" w:cs="Calibri"/>
                <w:b/>
                <w:bCs/>
                <w:color w:val="000000"/>
                <w:sz w:val="18"/>
                <w:szCs w:val="18"/>
                <w:u w:val="single"/>
              </w:rPr>
            </w:pPr>
            <w:r w:rsidRPr="00012958">
              <w:rPr>
                <w:rFonts w:ascii="Aptos" w:hAnsi="Aptos" w:cs="Calibri"/>
                <w:color w:val="000000"/>
                <w:sz w:val="18"/>
                <w:szCs w:val="18"/>
              </w:rPr>
              <w:t xml:space="preserve">Scenario/Exercise 3 (Location: Primarily Sana’a and Aden, exact location depending on sample) - (Somali, Oromo, Amharic, </w:t>
            </w:r>
            <w:proofErr w:type="spellStart"/>
            <w:r w:rsidRPr="00012958">
              <w:rPr>
                <w:rFonts w:ascii="Aptos" w:hAnsi="Aptos" w:cs="Calibri"/>
                <w:color w:val="000000"/>
                <w:sz w:val="18"/>
                <w:szCs w:val="18"/>
              </w:rPr>
              <w:lastRenderedPageBreak/>
              <w:t>Tigrina</w:t>
            </w:r>
            <w:proofErr w:type="spellEnd"/>
            <w:r w:rsidRPr="00012958">
              <w:rPr>
                <w:rFonts w:ascii="Aptos" w:hAnsi="Aptos" w:cs="Calibri"/>
                <w:color w:val="000000"/>
                <w:sz w:val="18"/>
                <w:szCs w:val="18"/>
              </w:rPr>
              <w:t xml:space="preserve">) </w:t>
            </w:r>
            <w:r w:rsidRPr="00012958">
              <w:rPr>
                <w:rFonts w:ascii="Aptos" w:hAnsi="Aptos" w:cs="Calibri"/>
                <w:b/>
                <w:bCs/>
                <w:color w:val="000000"/>
                <w:sz w:val="18"/>
                <w:szCs w:val="18"/>
                <w:u w:val="single"/>
              </w:rPr>
              <w:t>Maximum Estimated Yearly Sample Volume 20,000</w:t>
            </w:r>
          </w:p>
        </w:tc>
        <w:tc>
          <w:tcPr>
            <w:tcW w:w="1046" w:type="pct"/>
          </w:tcPr>
          <w:p w14:paraId="7E516980" w14:textId="77777777" w:rsidR="00DA0ECF" w:rsidRDefault="00DA0ECF" w:rsidP="00DA0ECF">
            <w:pPr>
              <w:pStyle w:val="ListParagraph"/>
              <w:numPr>
                <w:ilvl w:val="0"/>
                <w:numId w:val="37"/>
              </w:numPr>
              <w:ind w:left="162" w:hanging="270"/>
              <w:jc w:val="both"/>
              <w:rPr>
                <w:rFonts w:ascii="Aptos" w:hAnsi="Aptos" w:cstheme="majorHAnsi"/>
                <w:sz w:val="18"/>
                <w:szCs w:val="18"/>
              </w:rPr>
            </w:pPr>
            <w:r w:rsidRPr="00F367E3">
              <w:rPr>
                <w:rFonts w:ascii="Aptos" w:hAnsi="Aptos" w:cstheme="majorHAnsi"/>
                <w:sz w:val="18"/>
                <w:szCs w:val="18"/>
              </w:rPr>
              <w:lastRenderedPageBreak/>
              <w:t>Can you please advise on the minimum estimated yearly sample volume for each scenario?</w:t>
            </w:r>
          </w:p>
          <w:p w14:paraId="70AAD11F" w14:textId="6F9BA447" w:rsidR="00DA0ECF" w:rsidRDefault="00DA0ECF" w:rsidP="00DA0ECF">
            <w:pPr>
              <w:pStyle w:val="ListParagraph"/>
              <w:ind w:left="162"/>
              <w:jc w:val="both"/>
              <w:rPr>
                <w:rFonts w:ascii="Aptos" w:hAnsi="Aptos" w:cstheme="majorHAnsi"/>
                <w:sz w:val="18"/>
                <w:szCs w:val="18"/>
              </w:rPr>
            </w:pPr>
          </w:p>
          <w:p w14:paraId="1F32ED66" w14:textId="409CCACD" w:rsidR="00DA0ECF" w:rsidRDefault="00DA0ECF" w:rsidP="00DA0ECF">
            <w:pPr>
              <w:pStyle w:val="ListParagraph"/>
              <w:numPr>
                <w:ilvl w:val="0"/>
                <w:numId w:val="37"/>
              </w:numPr>
              <w:ind w:left="162" w:hanging="270"/>
              <w:jc w:val="both"/>
              <w:rPr>
                <w:rFonts w:ascii="Aptos" w:hAnsi="Aptos" w:cstheme="majorHAnsi"/>
                <w:sz w:val="18"/>
                <w:szCs w:val="18"/>
              </w:rPr>
            </w:pPr>
            <w:r>
              <w:rPr>
                <w:rFonts w:ascii="Aptos" w:hAnsi="Aptos" w:cstheme="majorHAnsi"/>
                <w:sz w:val="18"/>
                <w:szCs w:val="18"/>
              </w:rPr>
              <w:t xml:space="preserve">Can you also share the actual number of exercises (TPM rounds performed during 2023 along with the number of </w:t>
            </w:r>
            <w:r w:rsidRPr="00F367E3">
              <w:rPr>
                <w:rFonts w:ascii="Aptos" w:hAnsi="Aptos" w:cstheme="majorHAnsi"/>
                <w:sz w:val="18"/>
                <w:szCs w:val="18"/>
              </w:rPr>
              <w:t>beneficiaries/households</w:t>
            </w:r>
            <w:r>
              <w:rPr>
                <w:rFonts w:ascii="Aptos" w:hAnsi="Aptos" w:cstheme="majorHAnsi"/>
                <w:sz w:val="18"/>
                <w:szCs w:val="18"/>
              </w:rPr>
              <w:t>.</w:t>
            </w:r>
          </w:p>
          <w:p w14:paraId="7FCA18F9" w14:textId="77777777" w:rsidR="00DA0ECF" w:rsidRPr="00F367E3" w:rsidRDefault="00DA0ECF" w:rsidP="00DA0ECF">
            <w:pPr>
              <w:pStyle w:val="ListParagraph"/>
              <w:rPr>
                <w:rFonts w:ascii="Aptos" w:hAnsi="Aptos" w:cstheme="majorHAnsi"/>
                <w:sz w:val="18"/>
                <w:szCs w:val="18"/>
              </w:rPr>
            </w:pPr>
          </w:p>
          <w:p w14:paraId="7850B3F8" w14:textId="1504F8F1" w:rsidR="00DA0ECF" w:rsidRPr="00456E8F" w:rsidRDefault="00DA0ECF" w:rsidP="00DA0ECF">
            <w:pPr>
              <w:jc w:val="both"/>
              <w:rPr>
                <w:rFonts w:ascii="Aptos" w:hAnsi="Aptos" w:cstheme="majorHAnsi"/>
                <w:i/>
                <w:iCs/>
                <w:sz w:val="18"/>
                <w:szCs w:val="18"/>
              </w:rPr>
            </w:pPr>
            <w:r>
              <w:rPr>
                <w:rFonts w:ascii="Aptos" w:hAnsi="Aptos" w:cstheme="majorHAnsi"/>
                <w:i/>
                <w:iCs/>
                <w:sz w:val="18"/>
                <w:szCs w:val="18"/>
              </w:rPr>
              <w:t xml:space="preserve">Note: </w:t>
            </w:r>
            <w:r w:rsidRPr="00456E8F">
              <w:rPr>
                <w:rFonts w:ascii="Aptos" w:hAnsi="Aptos" w:cstheme="majorHAnsi"/>
                <w:i/>
                <w:iCs/>
                <w:sz w:val="18"/>
                <w:szCs w:val="18"/>
              </w:rPr>
              <w:t>The actual number of conducted TPM exercise and the targeted samples will help us in determining the minimum and average yearly sample volume and the associated personnel and other required effort.</w:t>
            </w:r>
          </w:p>
        </w:tc>
        <w:tc>
          <w:tcPr>
            <w:tcW w:w="817" w:type="pct"/>
          </w:tcPr>
          <w:p w14:paraId="403F68D4" w14:textId="77777777" w:rsidR="00DA0ECF" w:rsidRDefault="00DA0ECF" w:rsidP="00DA0ECF">
            <w:pPr>
              <w:rPr>
                <w:rFonts w:ascii="Aptos" w:hAnsi="Aptos" w:cstheme="majorHAnsi"/>
                <w:sz w:val="18"/>
                <w:szCs w:val="18"/>
                <w:rtl/>
                <w:lang w:bidi="ar-JO"/>
              </w:rPr>
            </w:pPr>
            <w:r>
              <w:rPr>
                <w:rFonts w:ascii="Aptos" w:hAnsi="Aptos" w:cstheme="majorHAnsi"/>
                <w:sz w:val="18"/>
                <w:szCs w:val="18"/>
              </w:rPr>
              <w:t xml:space="preserve">The yearly sample is going to be between 2000 to 3000 for all cash interventions. </w:t>
            </w:r>
          </w:p>
          <w:p w14:paraId="70C9EF5C" w14:textId="77777777" w:rsidR="00DA0ECF" w:rsidRDefault="00DA0ECF" w:rsidP="00DA0ECF">
            <w:pPr>
              <w:rPr>
                <w:rFonts w:ascii="Aptos" w:hAnsi="Aptos" w:cstheme="majorHAnsi"/>
                <w:sz w:val="18"/>
                <w:szCs w:val="18"/>
                <w:rtl/>
                <w:lang w:bidi="ar-JO"/>
              </w:rPr>
            </w:pPr>
          </w:p>
          <w:p w14:paraId="408E8B8D" w14:textId="7500B854" w:rsidR="00DA0ECF" w:rsidRDefault="00DA0ECF" w:rsidP="00DA0ECF">
            <w:pPr>
              <w:rPr>
                <w:rFonts w:ascii="Aptos" w:hAnsi="Aptos" w:cstheme="majorHAnsi"/>
                <w:sz w:val="18"/>
                <w:szCs w:val="18"/>
                <w:lang w:bidi="ar-JO"/>
              </w:rPr>
            </w:pPr>
            <w:r>
              <w:rPr>
                <w:rFonts w:ascii="Aptos" w:hAnsi="Aptos" w:cstheme="majorHAnsi" w:hint="cs"/>
                <w:sz w:val="18"/>
                <w:szCs w:val="18"/>
                <w:rtl/>
                <w:lang w:bidi="ar-JO"/>
              </w:rPr>
              <w:t>1926</w:t>
            </w:r>
            <w:r>
              <w:rPr>
                <w:rFonts w:ascii="Aptos" w:hAnsi="Aptos" w:cstheme="majorHAnsi"/>
                <w:sz w:val="18"/>
                <w:szCs w:val="18"/>
                <w:lang w:bidi="ar-JO"/>
              </w:rPr>
              <w:t xml:space="preserve"> </w:t>
            </w:r>
            <w:r w:rsidR="004E55F3">
              <w:rPr>
                <w:rFonts w:ascii="Aptos" w:hAnsi="Aptos" w:cstheme="majorHAnsi"/>
                <w:sz w:val="18"/>
                <w:szCs w:val="18"/>
                <w:lang w:bidi="ar-JO"/>
              </w:rPr>
              <w:t xml:space="preserve">interviews </w:t>
            </w:r>
            <w:r>
              <w:rPr>
                <w:rFonts w:ascii="Aptos" w:hAnsi="Aptos" w:cstheme="majorHAnsi"/>
                <w:sz w:val="18"/>
                <w:szCs w:val="18"/>
                <w:lang w:bidi="ar-JO"/>
              </w:rPr>
              <w:t xml:space="preserve"> in 8 rounds</w:t>
            </w:r>
            <w:r w:rsidR="004E55F3">
              <w:rPr>
                <w:rFonts w:ascii="Aptos" w:hAnsi="Aptos" w:cstheme="majorHAnsi"/>
                <w:sz w:val="18"/>
                <w:szCs w:val="18"/>
                <w:lang w:bidi="ar-JO"/>
              </w:rPr>
              <w:t xml:space="preserve"> only for cash based intervention projects.</w:t>
            </w:r>
          </w:p>
          <w:p w14:paraId="6957A63F" w14:textId="77777777" w:rsidR="004E55F3" w:rsidRDefault="004E55F3" w:rsidP="00DA0ECF">
            <w:pPr>
              <w:rPr>
                <w:rFonts w:ascii="Aptos" w:hAnsi="Aptos" w:cstheme="majorHAnsi"/>
                <w:sz w:val="18"/>
                <w:szCs w:val="18"/>
                <w:lang w:bidi="ar-JO"/>
              </w:rPr>
            </w:pPr>
          </w:p>
          <w:p w14:paraId="09CA64A6" w14:textId="4B710555" w:rsidR="004E55F3" w:rsidRDefault="004E55F3" w:rsidP="00DA0ECF">
            <w:pPr>
              <w:rPr>
                <w:rFonts w:ascii="Aptos" w:hAnsi="Aptos" w:cstheme="majorHAnsi"/>
                <w:sz w:val="18"/>
                <w:szCs w:val="18"/>
                <w:lang w:bidi="ar-JO"/>
              </w:rPr>
            </w:pPr>
            <w:r>
              <w:rPr>
                <w:rFonts w:ascii="Aptos" w:hAnsi="Aptos" w:cstheme="majorHAnsi"/>
                <w:sz w:val="18"/>
                <w:szCs w:val="18"/>
                <w:lang w:bidi="ar-JO"/>
              </w:rPr>
              <w:t xml:space="preserve">More assessments </w:t>
            </w:r>
            <w:proofErr w:type="gramStart"/>
            <w:r>
              <w:rPr>
                <w:rFonts w:ascii="Aptos" w:hAnsi="Aptos" w:cstheme="majorHAnsi"/>
                <w:sz w:val="18"/>
                <w:szCs w:val="18"/>
                <w:lang w:bidi="ar-JO"/>
              </w:rPr>
              <w:t>where</w:t>
            </w:r>
            <w:proofErr w:type="gramEnd"/>
            <w:r>
              <w:rPr>
                <w:rFonts w:ascii="Aptos" w:hAnsi="Aptos" w:cstheme="majorHAnsi"/>
                <w:sz w:val="18"/>
                <w:szCs w:val="18"/>
                <w:lang w:bidi="ar-JO"/>
              </w:rPr>
              <w:t xml:space="preserve"> conducted for shelter, NFI and shelter cluster.</w:t>
            </w:r>
          </w:p>
          <w:p w14:paraId="2333897D" w14:textId="77777777" w:rsidR="00DA0ECF" w:rsidRDefault="00DA0ECF" w:rsidP="00DA0ECF">
            <w:pPr>
              <w:rPr>
                <w:rFonts w:ascii="Aptos" w:hAnsi="Aptos" w:cstheme="majorHAnsi"/>
                <w:sz w:val="18"/>
                <w:szCs w:val="18"/>
                <w:lang w:bidi="ar-YE"/>
              </w:rPr>
            </w:pPr>
          </w:p>
          <w:p w14:paraId="06781DEB" w14:textId="77777777" w:rsidR="00DA0ECF" w:rsidRDefault="00DA0ECF" w:rsidP="00DA0ECF">
            <w:pPr>
              <w:rPr>
                <w:rFonts w:ascii="Aptos" w:hAnsi="Aptos" w:cstheme="majorHAnsi"/>
                <w:sz w:val="18"/>
                <w:szCs w:val="18"/>
                <w:lang w:bidi="ar-YE"/>
              </w:rPr>
            </w:pPr>
          </w:p>
          <w:p w14:paraId="7AECB5D0" w14:textId="77777777" w:rsidR="00DA0ECF" w:rsidRDefault="00DA0ECF" w:rsidP="00DA0ECF">
            <w:pPr>
              <w:rPr>
                <w:rFonts w:ascii="Aptos" w:hAnsi="Aptos" w:cstheme="majorHAnsi"/>
                <w:sz w:val="18"/>
                <w:szCs w:val="18"/>
                <w:lang w:bidi="ar-YE"/>
              </w:rPr>
            </w:pPr>
          </w:p>
          <w:p w14:paraId="5A2120CB" w14:textId="77777777" w:rsidR="00DA0ECF" w:rsidRDefault="00DA0ECF" w:rsidP="00DA0ECF">
            <w:pPr>
              <w:rPr>
                <w:rFonts w:ascii="Aptos" w:hAnsi="Aptos" w:cstheme="majorHAnsi"/>
                <w:sz w:val="18"/>
                <w:szCs w:val="18"/>
                <w:lang w:bidi="ar-YE"/>
              </w:rPr>
            </w:pPr>
          </w:p>
          <w:p w14:paraId="7F25D860" w14:textId="77777777" w:rsidR="00DA0ECF" w:rsidRDefault="00DA0ECF" w:rsidP="00DA0ECF">
            <w:pPr>
              <w:rPr>
                <w:rFonts w:ascii="Aptos" w:hAnsi="Aptos" w:cstheme="majorHAnsi"/>
                <w:sz w:val="18"/>
                <w:szCs w:val="18"/>
                <w:lang w:bidi="ar-YE"/>
              </w:rPr>
            </w:pPr>
          </w:p>
          <w:p w14:paraId="71F77F2E" w14:textId="77777777" w:rsidR="00DA0ECF" w:rsidRDefault="00DA0ECF" w:rsidP="00DA0ECF">
            <w:pPr>
              <w:rPr>
                <w:rFonts w:ascii="Aptos" w:hAnsi="Aptos" w:cstheme="majorHAnsi"/>
                <w:sz w:val="18"/>
                <w:szCs w:val="18"/>
                <w:lang w:bidi="ar-YE"/>
              </w:rPr>
            </w:pPr>
          </w:p>
          <w:p w14:paraId="580A2857" w14:textId="77777777" w:rsidR="00DA0ECF" w:rsidRDefault="00DA0ECF" w:rsidP="00DA0ECF">
            <w:pPr>
              <w:rPr>
                <w:rFonts w:ascii="Aptos" w:hAnsi="Aptos" w:cstheme="majorHAnsi"/>
                <w:sz w:val="18"/>
                <w:szCs w:val="18"/>
                <w:lang w:bidi="ar-YE"/>
              </w:rPr>
            </w:pPr>
          </w:p>
          <w:p w14:paraId="44DDCD62" w14:textId="77777777" w:rsidR="00DA0ECF" w:rsidRDefault="00DA0ECF" w:rsidP="00DA0ECF">
            <w:pPr>
              <w:rPr>
                <w:rFonts w:ascii="Aptos" w:hAnsi="Aptos" w:cstheme="majorHAnsi"/>
                <w:sz w:val="18"/>
                <w:szCs w:val="18"/>
                <w:lang w:bidi="ar-YE"/>
              </w:rPr>
            </w:pPr>
          </w:p>
          <w:p w14:paraId="52A83B8E" w14:textId="77777777" w:rsidR="00DA0ECF" w:rsidRDefault="00DA0ECF" w:rsidP="00DA0ECF">
            <w:pPr>
              <w:rPr>
                <w:rFonts w:ascii="Aptos" w:hAnsi="Aptos" w:cstheme="majorHAnsi"/>
                <w:sz w:val="18"/>
                <w:szCs w:val="18"/>
                <w:lang w:bidi="ar-YE"/>
              </w:rPr>
            </w:pPr>
          </w:p>
          <w:p w14:paraId="26A110AD" w14:textId="77777777" w:rsidR="00DA0ECF" w:rsidRDefault="00DA0ECF" w:rsidP="00DA0ECF">
            <w:pPr>
              <w:rPr>
                <w:rFonts w:ascii="Aptos" w:hAnsi="Aptos" w:cstheme="majorHAnsi"/>
                <w:sz w:val="18"/>
                <w:szCs w:val="18"/>
                <w:lang w:bidi="ar-YE"/>
              </w:rPr>
            </w:pPr>
          </w:p>
          <w:p w14:paraId="64153011" w14:textId="77777777" w:rsidR="00DA0ECF" w:rsidRDefault="00DA0ECF" w:rsidP="00DA0ECF">
            <w:pPr>
              <w:rPr>
                <w:rFonts w:ascii="Aptos" w:hAnsi="Aptos" w:cstheme="majorHAnsi"/>
                <w:sz w:val="18"/>
                <w:szCs w:val="18"/>
                <w:lang w:bidi="ar-YE"/>
              </w:rPr>
            </w:pPr>
          </w:p>
          <w:p w14:paraId="47540A25" w14:textId="77777777" w:rsidR="00DA0ECF" w:rsidRDefault="00DA0ECF" w:rsidP="00DA0ECF">
            <w:pPr>
              <w:rPr>
                <w:rFonts w:ascii="Aptos" w:hAnsi="Aptos" w:cstheme="majorHAnsi"/>
                <w:sz w:val="18"/>
                <w:szCs w:val="18"/>
                <w:lang w:bidi="ar-YE"/>
              </w:rPr>
            </w:pPr>
          </w:p>
          <w:p w14:paraId="2C421C6D" w14:textId="77777777" w:rsidR="00DA0ECF" w:rsidRDefault="00DA0ECF" w:rsidP="00DA0ECF">
            <w:pPr>
              <w:rPr>
                <w:rFonts w:ascii="Aptos" w:hAnsi="Aptos" w:cstheme="majorHAnsi"/>
                <w:sz w:val="18"/>
                <w:szCs w:val="18"/>
                <w:lang w:bidi="ar-YE"/>
              </w:rPr>
            </w:pPr>
          </w:p>
          <w:p w14:paraId="3BDE2E04" w14:textId="77777777" w:rsidR="00DA0ECF" w:rsidRDefault="00DA0ECF" w:rsidP="00DA0ECF">
            <w:pPr>
              <w:rPr>
                <w:rFonts w:ascii="Aptos" w:hAnsi="Aptos" w:cstheme="majorHAnsi"/>
                <w:sz w:val="18"/>
                <w:szCs w:val="18"/>
                <w:lang w:bidi="ar-YE"/>
              </w:rPr>
            </w:pPr>
          </w:p>
          <w:p w14:paraId="48A5FD3B" w14:textId="77777777" w:rsidR="00DA0ECF" w:rsidRDefault="00DA0ECF" w:rsidP="00DA0ECF">
            <w:pPr>
              <w:rPr>
                <w:rFonts w:ascii="Aptos" w:hAnsi="Aptos" w:cstheme="majorHAnsi"/>
                <w:sz w:val="18"/>
                <w:szCs w:val="18"/>
                <w:lang w:bidi="ar-YE"/>
              </w:rPr>
            </w:pPr>
          </w:p>
          <w:p w14:paraId="01C31378" w14:textId="77777777" w:rsidR="00DA0ECF" w:rsidRDefault="00DA0ECF" w:rsidP="00DA0ECF">
            <w:pPr>
              <w:rPr>
                <w:rFonts w:ascii="Aptos" w:hAnsi="Aptos" w:cstheme="majorHAnsi"/>
                <w:sz w:val="18"/>
                <w:szCs w:val="18"/>
                <w:lang w:bidi="ar-YE"/>
              </w:rPr>
            </w:pPr>
          </w:p>
          <w:p w14:paraId="18C4722E" w14:textId="77777777" w:rsidR="00DA0ECF" w:rsidRDefault="00DA0ECF" w:rsidP="00DA0ECF">
            <w:pPr>
              <w:rPr>
                <w:rFonts w:ascii="Aptos" w:hAnsi="Aptos" w:cstheme="majorHAnsi"/>
                <w:sz w:val="18"/>
                <w:szCs w:val="18"/>
                <w:lang w:bidi="ar-YE"/>
              </w:rPr>
            </w:pPr>
          </w:p>
          <w:p w14:paraId="63B38B64" w14:textId="77777777" w:rsidR="00DA0ECF" w:rsidRDefault="00DA0ECF" w:rsidP="00DA0ECF">
            <w:pPr>
              <w:rPr>
                <w:rFonts w:ascii="Aptos" w:hAnsi="Aptos" w:cstheme="majorHAnsi"/>
                <w:sz w:val="18"/>
                <w:szCs w:val="18"/>
                <w:lang w:bidi="ar-YE"/>
              </w:rPr>
            </w:pPr>
          </w:p>
          <w:p w14:paraId="221AB252" w14:textId="77777777" w:rsidR="00DA0ECF" w:rsidRDefault="00DA0ECF" w:rsidP="00DA0ECF">
            <w:pPr>
              <w:rPr>
                <w:rFonts w:ascii="Aptos" w:hAnsi="Aptos" w:cstheme="majorHAnsi"/>
                <w:sz w:val="18"/>
                <w:szCs w:val="18"/>
                <w:lang w:bidi="ar-YE"/>
              </w:rPr>
            </w:pPr>
          </w:p>
          <w:p w14:paraId="736EE97E" w14:textId="77777777" w:rsidR="00DA0ECF" w:rsidRDefault="00DA0ECF" w:rsidP="00DA0ECF">
            <w:pPr>
              <w:rPr>
                <w:rFonts w:ascii="Aptos" w:hAnsi="Aptos" w:cstheme="majorHAnsi"/>
                <w:sz w:val="18"/>
                <w:szCs w:val="18"/>
                <w:lang w:bidi="ar-YE"/>
              </w:rPr>
            </w:pPr>
          </w:p>
          <w:p w14:paraId="4B153B1C" w14:textId="0589825C" w:rsidR="00DA0ECF" w:rsidRPr="00D8374E" w:rsidRDefault="00DA0ECF" w:rsidP="00DA0ECF">
            <w:pPr>
              <w:rPr>
                <w:rFonts w:ascii="Aptos" w:hAnsi="Aptos" w:cstheme="majorHAnsi"/>
                <w:sz w:val="18"/>
                <w:szCs w:val="18"/>
                <w:lang w:bidi="ar-YE"/>
              </w:rPr>
            </w:pPr>
          </w:p>
        </w:tc>
      </w:tr>
      <w:tr w:rsidR="00DA0ECF" w:rsidRPr="00D8374E" w14:paraId="142BBB34" w14:textId="77777777" w:rsidTr="0064698F">
        <w:tc>
          <w:tcPr>
            <w:tcW w:w="456" w:type="pct"/>
            <w:vAlign w:val="center"/>
          </w:tcPr>
          <w:p w14:paraId="460C60CD"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63EA625A" w14:textId="520C7144" w:rsidR="00DA0ECF" w:rsidRPr="00366433" w:rsidRDefault="00DA0ECF" w:rsidP="00DA0ECF">
            <w:pPr>
              <w:jc w:val="center"/>
              <w:rPr>
                <w:rFonts w:ascii="Aptos" w:hAnsi="Aptos" w:cstheme="majorHAnsi"/>
                <w:sz w:val="18"/>
                <w:szCs w:val="18"/>
                <w:highlight w:val="yellow"/>
              </w:rPr>
            </w:pPr>
            <w:r>
              <w:rPr>
                <w:rFonts w:ascii="Aptos" w:hAnsi="Aptos" w:cstheme="majorHAnsi"/>
                <w:sz w:val="18"/>
                <w:szCs w:val="18"/>
              </w:rPr>
              <w:t>Financial</w:t>
            </w:r>
          </w:p>
        </w:tc>
        <w:tc>
          <w:tcPr>
            <w:tcW w:w="850" w:type="pct"/>
          </w:tcPr>
          <w:p w14:paraId="31CBF448" w14:textId="114FDF5E" w:rsidR="00DA0ECF" w:rsidRPr="00F0367C" w:rsidRDefault="00DA0ECF" w:rsidP="00DA0ECF">
            <w:pPr>
              <w:rPr>
                <w:rFonts w:ascii="Aptos" w:hAnsi="Aptos" w:cs="Calibri"/>
                <w:color w:val="000000"/>
                <w:sz w:val="18"/>
                <w:szCs w:val="18"/>
              </w:rPr>
            </w:pPr>
            <w:r w:rsidRPr="00012958">
              <w:rPr>
                <w:rFonts w:ascii="Aptos" w:hAnsi="Aptos"/>
                <w:bCs/>
                <w:iCs/>
                <w:sz w:val="18"/>
                <w:szCs w:val="18"/>
              </w:rPr>
              <w:t>Annex C: Financial Bidding Form</w:t>
            </w:r>
          </w:p>
        </w:tc>
        <w:tc>
          <w:tcPr>
            <w:tcW w:w="360" w:type="pct"/>
          </w:tcPr>
          <w:p w14:paraId="786742F9" w14:textId="4038C7AE" w:rsidR="00DA0ECF" w:rsidRPr="006A2177" w:rsidRDefault="00DA0ECF" w:rsidP="00DA0ECF">
            <w:pPr>
              <w:jc w:val="center"/>
              <w:rPr>
                <w:rFonts w:ascii="Aptos" w:hAnsi="Aptos" w:cstheme="majorHAnsi"/>
                <w:sz w:val="18"/>
                <w:szCs w:val="18"/>
              </w:rPr>
            </w:pPr>
            <w:r w:rsidRPr="006A2177">
              <w:rPr>
                <w:rFonts w:ascii="Aptos" w:hAnsi="Aptos" w:cstheme="majorHAnsi"/>
                <w:sz w:val="18"/>
                <w:szCs w:val="18"/>
              </w:rPr>
              <w:t>-</w:t>
            </w:r>
          </w:p>
        </w:tc>
        <w:tc>
          <w:tcPr>
            <w:tcW w:w="1014" w:type="pct"/>
          </w:tcPr>
          <w:p w14:paraId="2C813BFA" w14:textId="3D20776E" w:rsidR="00DA0ECF" w:rsidRPr="006A2177" w:rsidRDefault="00DA0ECF" w:rsidP="00DA0ECF">
            <w:pPr>
              <w:rPr>
                <w:rFonts w:ascii="Aptos" w:hAnsi="Aptos" w:cs="Calibri"/>
                <w:color w:val="000000"/>
                <w:sz w:val="18"/>
                <w:szCs w:val="18"/>
              </w:rPr>
            </w:pPr>
            <w:r w:rsidRPr="006A2177">
              <w:rPr>
                <w:rFonts w:ascii="Aptos" w:hAnsi="Aptos" w:cs="Calibri"/>
                <w:color w:val="000000"/>
                <w:sz w:val="18"/>
                <w:szCs w:val="18"/>
              </w:rPr>
              <w:t>None</w:t>
            </w:r>
          </w:p>
        </w:tc>
        <w:tc>
          <w:tcPr>
            <w:tcW w:w="1046" w:type="pct"/>
          </w:tcPr>
          <w:p w14:paraId="464C56B4" w14:textId="7152663E" w:rsidR="00DA0ECF" w:rsidRDefault="00DA0ECF" w:rsidP="00DA0ECF">
            <w:pPr>
              <w:jc w:val="both"/>
              <w:rPr>
                <w:rFonts w:ascii="Aptos" w:hAnsi="Aptos" w:cstheme="majorHAnsi"/>
                <w:sz w:val="18"/>
                <w:szCs w:val="18"/>
              </w:rPr>
            </w:pPr>
            <w:r>
              <w:rPr>
                <w:rFonts w:ascii="Aptos" w:hAnsi="Aptos" w:cstheme="majorHAnsi"/>
                <w:sz w:val="18"/>
                <w:szCs w:val="18"/>
              </w:rPr>
              <w:t xml:space="preserve">The Financial proposal format provided in Annex (c) did not allow adding the other TPM direct cost elements such us personnel cost and also operational costs </w:t>
            </w:r>
            <w:proofErr w:type="gramStart"/>
            <w:r>
              <w:rPr>
                <w:rFonts w:ascii="Aptos" w:hAnsi="Aptos" w:cstheme="majorHAnsi"/>
                <w:sz w:val="18"/>
                <w:szCs w:val="18"/>
              </w:rPr>
              <w:t>items  like</w:t>
            </w:r>
            <w:proofErr w:type="gramEnd"/>
            <w:r>
              <w:rPr>
                <w:rFonts w:ascii="Aptos" w:hAnsi="Aptos" w:cstheme="majorHAnsi"/>
                <w:sz w:val="18"/>
                <w:szCs w:val="18"/>
              </w:rPr>
              <w:t xml:space="preserve"> transportation, communication etc..</w:t>
            </w:r>
          </w:p>
          <w:p w14:paraId="43DA8982" w14:textId="77777777" w:rsidR="00DA0ECF" w:rsidRDefault="00DA0ECF" w:rsidP="00DA0ECF">
            <w:pPr>
              <w:jc w:val="both"/>
              <w:rPr>
                <w:rFonts w:ascii="Aptos" w:hAnsi="Aptos" w:cstheme="majorHAnsi"/>
                <w:sz w:val="18"/>
                <w:szCs w:val="18"/>
                <w:highlight w:val="yellow"/>
              </w:rPr>
            </w:pPr>
          </w:p>
          <w:p w14:paraId="1AE5D281" w14:textId="14DF4A1B" w:rsidR="00DA0ECF" w:rsidRDefault="00DA0ECF" w:rsidP="00DA0ECF">
            <w:pPr>
              <w:jc w:val="both"/>
              <w:rPr>
                <w:rFonts w:ascii="Aptos" w:hAnsi="Aptos" w:cstheme="majorHAnsi"/>
                <w:sz w:val="18"/>
                <w:szCs w:val="18"/>
              </w:rPr>
            </w:pPr>
            <w:r w:rsidRPr="004506BD">
              <w:rPr>
                <w:rFonts w:ascii="Aptos" w:hAnsi="Aptos" w:cstheme="majorHAnsi"/>
                <w:sz w:val="18"/>
                <w:szCs w:val="18"/>
              </w:rPr>
              <w:t xml:space="preserve">Can </w:t>
            </w:r>
            <w:proofErr w:type="gramStart"/>
            <w:r w:rsidRPr="004506BD">
              <w:rPr>
                <w:rFonts w:ascii="Aptos" w:hAnsi="Aptos" w:cstheme="majorHAnsi"/>
                <w:sz w:val="18"/>
                <w:szCs w:val="18"/>
              </w:rPr>
              <w:t>you</w:t>
            </w:r>
            <w:proofErr w:type="gramEnd"/>
            <w:r w:rsidRPr="004506BD">
              <w:rPr>
                <w:rFonts w:ascii="Aptos" w:hAnsi="Aptos" w:cstheme="majorHAnsi"/>
                <w:sz w:val="18"/>
                <w:szCs w:val="18"/>
              </w:rPr>
              <w:t xml:space="preserve"> advice on the following:</w:t>
            </w:r>
          </w:p>
          <w:p w14:paraId="30B05689" w14:textId="77777777" w:rsidR="00DA0ECF" w:rsidRDefault="00DA0ECF" w:rsidP="00DA0ECF">
            <w:pPr>
              <w:jc w:val="both"/>
              <w:rPr>
                <w:rFonts w:ascii="Aptos" w:hAnsi="Aptos" w:cstheme="majorHAnsi"/>
                <w:sz w:val="18"/>
                <w:szCs w:val="18"/>
              </w:rPr>
            </w:pPr>
          </w:p>
          <w:p w14:paraId="4FEB7F54" w14:textId="4DAF9E31" w:rsidR="00DA0ECF" w:rsidRDefault="00DA0ECF" w:rsidP="00DA0ECF">
            <w:pPr>
              <w:pStyle w:val="ListParagraph"/>
              <w:numPr>
                <w:ilvl w:val="0"/>
                <w:numId w:val="36"/>
              </w:numPr>
              <w:ind w:left="162" w:hanging="270"/>
              <w:jc w:val="both"/>
              <w:rPr>
                <w:rFonts w:ascii="Aptos" w:hAnsi="Aptos" w:cstheme="majorHAnsi"/>
                <w:sz w:val="18"/>
                <w:szCs w:val="18"/>
              </w:rPr>
            </w:pPr>
            <w:r>
              <w:rPr>
                <w:rFonts w:ascii="Aptos" w:hAnsi="Aptos" w:cstheme="majorHAnsi"/>
                <w:sz w:val="18"/>
                <w:szCs w:val="18"/>
              </w:rPr>
              <w:t>How could we estimate the TPM team members time efforts in the absence of the average timeframe for each TPM round/exercise?</w:t>
            </w:r>
          </w:p>
          <w:p w14:paraId="1A99E3C7" w14:textId="77777777" w:rsidR="00DA0ECF" w:rsidRDefault="00DA0ECF" w:rsidP="00DA0ECF">
            <w:pPr>
              <w:pStyle w:val="ListParagraph"/>
              <w:ind w:left="162" w:hanging="270"/>
              <w:jc w:val="both"/>
              <w:rPr>
                <w:rFonts w:ascii="Aptos" w:hAnsi="Aptos" w:cstheme="majorHAnsi"/>
                <w:sz w:val="18"/>
                <w:szCs w:val="18"/>
              </w:rPr>
            </w:pPr>
          </w:p>
          <w:p w14:paraId="49D6B1F8" w14:textId="027A23EE" w:rsidR="00DA0ECF" w:rsidRDefault="00DA0ECF" w:rsidP="00DA0ECF">
            <w:pPr>
              <w:pStyle w:val="ListParagraph"/>
              <w:numPr>
                <w:ilvl w:val="0"/>
                <w:numId w:val="36"/>
              </w:numPr>
              <w:ind w:left="162" w:hanging="270"/>
              <w:jc w:val="both"/>
              <w:rPr>
                <w:rFonts w:ascii="Aptos" w:hAnsi="Aptos" w:cstheme="majorHAnsi"/>
                <w:sz w:val="18"/>
                <w:szCs w:val="18"/>
              </w:rPr>
            </w:pPr>
            <w:r>
              <w:rPr>
                <w:rFonts w:ascii="Aptos" w:hAnsi="Aptos" w:cstheme="majorHAnsi"/>
                <w:sz w:val="18"/>
                <w:szCs w:val="18"/>
              </w:rPr>
              <w:t>Where can we include the TPM direct costs including personnel costs and operations costs in Annex (c)</w:t>
            </w:r>
            <w:r w:rsidRPr="004506BD">
              <w:rPr>
                <w:rFonts w:ascii="Aptos" w:hAnsi="Aptos" w:cstheme="majorHAnsi"/>
                <w:sz w:val="18"/>
                <w:szCs w:val="18"/>
              </w:rPr>
              <w:t>?</w:t>
            </w:r>
          </w:p>
          <w:p w14:paraId="6230A52C" w14:textId="77777777" w:rsidR="00DA0ECF" w:rsidRPr="004506BD" w:rsidRDefault="00DA0ECF" w:rsidP="00DA0ECF">
            <w:pPr>
              <w:jc w:val="both"/>
              <w:rPr>
                <w:rFonts w:ascii="Aptos" w:hAnsi="Aptos" w:cstheme="majorHAnsi"/>
                <w:sz w:val="18"/>
                <w:szCs w:val="18"/>
              </w:rPr>
            </w:pPr>
          </w:p>
          <w:p w14:paraId="74E6A07C" w14:textId="07CB0C01" w:rsidR="00DA0ECF" w:rsidRPr="0076438F" w:rsidRDefault="00DA0ECF" w:rsidP="00DA0ECF">
            <w:pPr>
              <w:pStyle w:val="ListParagraph"/>
              <w:numPr>
                <w:ilvl w:val="0"/>
                <w:numId w:val="36"/>
              </w:numPr>
              <w:ind w:left="162" w:hanging="270"/>
              <w:jc w:val="both"/>
              <w:rPr>
                <w:rFonts w:ascii="Aptos" w:hAnsi="Aptos" w:cstheme="majorHAnsi"/>
                <w:sz w:val="18"/>
                <w:szCs w:val="18"/>
              </w:rPr>
            </w:pPr>
            <w:r>
              <w:rPr>
                <w:rFonts w:ascii="Aptos" w:hAnsi="Aptos" w:cstheme="majorHAnsi"/>
                <w:sz w:val="18"/>
                <w:szCs w:val="18"/>
              </w:rPr>
              <w:t xml:space="preserve">We believe that the previous TPM providers has an advantage as they are familiar with the TPM exercises time frame and the number of targeted beneficiaries/households., so we appreciate that UNHCR can </w:t>
            </w:r>
            <w:r>
              <w:rPr>
                <w:rFonts w:ascii="Aptos" w:hAnsi="Aptos" w:cstheme="majorHAnsi"/>
                <w:sz w:val="18"/>
                <w:szCs w:val="18"/>
              </w:rPr>
              <w:lastRenderedPageBreak/>
              <w:t>reconsider providing more details on the TPM's round time frame and 2023 actual targeted number of beneficiaries /households?</w:t>
            </w:r>
          </w:p>
        </w:tc>
        <w:tc>
          <w:tcPr>
            <w:tcW w:w="817" w:type="pct"/>
          </w:tcPr>
          <w:p w14:paraId="585B806C" w14:textId="77777777" w:rsidR="00DA0ECF" w:rsidRDefault="00DA0ECF" w:rsidP="00DA0ECF">
            <w:pPr>
              <w:rPr>
                <w:rFonts w:ascii="Aptos" w:hAnsi="Aptos" w:cstheme="majorHAnsi"/>
                <w:sz w:val="18"/>
                <w:szCs w:val="18"/>
              </w:rPr>
            </w:pPr>
          </w:p>
          <w:p w14:paraId="31468FB4" w14:textId="77777777" w:rsidR="004E55F3" w:rsidRDefault="004E55F3" w:rsidP="00DA0ECF">
            <w:pPr>
              <w:rPr>
                <w:rFonts w:ascii="Aptos" w:hAnsi="Aptos" w:cstheme="majorHAnsi"/>
                <w:sz w:val="18"/>
                <w:szCs w:val="18"/>
              </w:rPr>
            </w:pPr>
          </w:p>
          <w:p w14:paraId="5B6570C4" w14:textId="77777777" w:rsidR="004E55F3" w:rsidRDefault="004E55F3" w:rsidP="00DA0ECF">
            <w:pPr>
              <w:rPr>
                <w:rFonts w:ascii="Aptos" w:hAnsi="Aptos" w:cstheme="majorHAnsi"/>
                <w:sz w:val="18"/>
                <w:szCs w:val="18"/>
              </w:rPr>
            </w:pPr>
          </w:p>
          <w:p w14:paraId="785D6C8E" w14:textId="77777777" w:rsidR="004E55F3" w:rsidRDefault="004E55F3" w:rsidP="00DA0ECF">
            <w:pPr>
              <w:rPr>
                <w:rFonts w:ascii="Aptos" w:hAnsi="Aptos" w:cstheme="majorHAnsi"/>
                <w:sz w:val="18"/>
                <w:szCs w:val="18"/>
              </w:rPr>
            </w:pPr>
          </w:p>
          <w:p w14:paraId="1B66EC52" w14:textId="77777777" w:rsidR="004E55F3" w:rsidRDefault="004E55F3" w:rsidP="00DA0ECF">
            <w:pPr>
              <w:rPr>
                <w:rFonts w:ascii="Aptos" w:hAnsi="Aptos" w:cstheme="majorHAnsi"/>
                <w:sz w:val="18"/>
                <w:szCs w:val="18"/>
              </w:rPr>
            </w:pPr>
          </w:p>
          <w:p w14:paraId="40986B46" w14:textId="77777777" w:rsidR="004E55F3" w:rsidRDefault="004E55F3" w:rsidP="00DA0ECF">
            <w:pPr>
              <w:rPr>
                <w:rFonts w:ascii="Aptos" w:hAnsi="Aptos" w:cstheme="majorHAnsi"/>
                <w:sz w:val="18"/>
                <w:szCs w:val="18"/>
              </w:rPr>
            </w:pPr>
          </w:p>
          <w:p w14:paraId="7F34CF11" w14:textId="77777777" w:rsidR="004E55F3" w:rsidRDefault="004E55F3" w:rsidP="00DA0ECF">
            <w:pPr>
              <w:rPr>
                <w:rFonts w:ascii="Aptos" w:hAnsi="Aptos" w:cstheme="majorHAnsi"/>
                <w:sz w:val="18"/>
                <w:szCs w:val="18"/>
              </w:rPr>
            </w:pPr>
          </w:p>
          <w:p w14:paraId="0EB8880F" w14:textId="77777777" w:rsidR="004E55F3" w:rsidRDefault="004E55F3" w:rsidP="00DA0ECF">
            <w:pPr>
              <w:rPr>
                <w:rFonts w:ascii="Aptos" w:hAnsi="Aptos" w:cstheme="majorHAnsi"/>
                <w:sz w:val="18"/>
                <w:szCs w:val="18"/>
              </w:rPr>
            </w:pPr>
          </w:p>
          <w:p w14:paraId="69E0B2C3" w14:textId="77777777" w:rsidR="004E55F3" w:rsidRDefault="004E55F3" w:rsidP="00DA0ECF">
            <w:pPr>
              <w:rPr>
                <w:rFonts w:ascii="Aptos" w:hAnsi="Aptos" w:cstheme="majorHAnsi"/>
                <w:sz w:val="18"/>
                <w:szCs w:val="18"/>
              </w:rPr>
            </w:pPr>
          </w:p>
          <w:p w14:paraId="0BA088FF" w14:textId="77777777" w:rsidR="004E55F3" w:rsidRDefault="004E55F3" w:rsidP="00DA0ECF">
            <w:pPr>
              <w:rPr>
                <w:rFonts w:ascii="Aptos" w:hAnsi="Aptos" w:cstheme="majorHAnsi"/>
                <w:sz w:val="18"/>
                <w:szCs w:val="18"/>
              </w:rPr>
            </w:pPr>
          </w:p>
          <w:p w14:paraId="1E8135BC" w14:textId="77777777" w:rsidR="004E55F3" w:rsidRDefault="004E55F3" w:rsidP="00DA0ECF">
            <w:pPr>
              <w:rPr>
                <w:rFonts w:ascii="Aptos" w:hAnsi="Aptos" w:cstheme="majorHAnsi"/>
                <w:sz w:val="18"/>
                <w:szCs w:val="18"/>
              </w:rPr>
            </w:pPr>
            <w:r>
              <w:rPr>
                <w:rFonts w:ascii="Aptos" w:hAnsi="Aptos" w:cstheme="majorHAnsi"/>
                <w:sz w:val="18"/>
                <w:szCs w:val="18"/>
              </w:rPr>
              <w:t>Interview time would be agreed before each exercise, ranges are included in the financial offer template.</w:t>
            </w:r>
          </w:p>
          <w:p w14:paraId="6F09E292" w14:textId="77777777" w:rsidR="004E55F3" w:rsidRDefault="004E55F3" w:rsidP="00DA0ECF">
            <w:pPr>
              <w:rPr>
                <w:rFonts w:ascii="Aptos" w:hAnsi="Aptos" w:cstheme="majorHAnsi"/>
                <w:sz w:val="18"/>
                <w:szCs w:val="18"/>
              </w:rPr>
            </w:pPr>
          </w:p>
          <w:p w14:paraId="53B4ED3C" w14:textId="77777777" w:rsidR="004E55F3" w:rsidRDefault="004E55F3" w:rsidP="00DA0ECF">
            <w:pPr>
              <w:rPr>
                <w:rFonts w:ascii="Aptos" w:hAnsi="Aptos" w:cstheme="majorHAnsi"/>
                <w:sz w:val="18"/>
                <w:szCs w:val="18"/>
              </w:rPr>
            </w:pPr>
            <w:r>
              <w:rPr>
                <w:rFonts w:ascii="Aptos" w:hAnsi="Aptos" w:cstheme="majorHAnsi"/>
                <w:sz w:val="18"/>
                <w:szCs w:val="18"/>
              </w:rPr>
              <w:t>UNHCR only accepts comprehensive unit costs capturing all incurred cost.</w:t>
            </w:r>
          </w:p>
          <w:p w14:paraId="4FD185B4" w14:textId="77777777" w:rsidR="004E55F3" w:rsidRDefault="004E55F3" w:rsidP="00DA0ECF">
            <w:pPr>
              <w:rPr>
                <w:rFonts w:ascii="Aptos" w:hAnsi="Aptos" w:cstheme="majorHAnsi"/>
                <w:sz w:val="18"/>
                <w:szCs w:val="18"/>
              </w:rPr>
            </w:pPr>
          </w:p>
          <w:p w14:paraId="466EA594" w14:textId="77777777" w:rsidR="004E55F3" w:rsidRDefault="004E55F3" w:rsidP="00DA0ECF">
            <w:pPr>
              <w:rPr>
                <w:rFonts w:ascii="Aptos" w:hAnsi="Aptos" w:cstheme="majorHAnsi"/>
                <w:sz w:val="18"/>
                <w:szCs w:val="18"/>
              </w:rPr>
            </w:pPr>
          </w:p>
          <w:p w14:paraId="4305338E" w14:textId="77777777" w:rsidR="0001138D" w:rsidRDefault="0001138D" w:rsidP="00DA0ECF">
            <w:pPr>
              <w:rPr>
                <w:rFonts w:ascii="Aptos" w:hAnsi="Aptos" w:cstheme="majorHAnsi"/>
                <w:sz w:val="18"/>
                <w:szCs w:val="18"/>
              </w:rPr>
            </w:pPr>
          </w:p>
          <w:p w14:paraId="0C21F862" w14:textId="77777777" w:rsidR="0001138D" w:rsidRDefault="0001138D" w:rsidP="00DA0ECF">
            <w:pPr>
              <w:rPr>
                <w:rFonts w:ascii="Aptos" w:hAnsi="Aptos" w:cstheme="majorHAnsi"/>
                <w:sz w:val="18"/>
                <w:szCs w:val="18"/>
              </w:rPr>
            </w:pPr>
          </w:p>
          <w:p w14:paraId="4EA7BDDE" w14:textId="01155287" w:rsidR="0001138D" w:rsidRPr="00D8374E" w:rsidRDefault="0001138D" w:rsidP="00DA0ECF">
            <w:pPr>
              <w:rPr>
                <w:rFonts w:ascii="Aptos" w:hAnsi="Aptos" w:cstheme="majorHAnsi"/>
                <w:sz w:val="18"/>
                <w:szCs w:val="18"/>
              </w:rPr>
            </w:pPr>
            <w:r>
              <w:rPr>
                <w:rFonts w:ascii="Aptos" w:hAnsi="Aptos" w:cstheme="majorHAnsi"/>
                <w:sz w:val="18"/>
                <w:szCs w:val="18"/>
              </w:rPr>
              <w:t>We provided information on cash-based intervention</w:t>
            </w:r>
            <w:r w:rsidR="003C691D">
              <w:rPr>
                <w:rFonts w:ascii="Aptos" w:hAnsi="Aptos" w:cstheme="majorHAnsi"/>
                <w:sz w:val="18"/>
                <w:szCs w:val="18"/>
              </w:rPr>
              <w:t xml:space="preserve">s. Other projects are more ad-hoc </w:t>
            </w:r>
            <w:r w:rsidR="003C691D">
              <w:rPr>
                <w:rFonts w:ascii="Aptos" w:hAnsi="Aptos" w:cstheme="majorHAnsi"/>
                <w:sz w:val="18"/>
                <w:szCs w:val="18"/>
              </w:rPr>
              <w:lastRenderedPageBreak/>
              <w:t>and doesn’t have annual PDM plans.</w:t>
            </w:r>
          </w:p>
        </w:tc>
      </w:tr>
      <w:tr w:rsidR="00DA0ECF" w:rsidRPr="00D8374E" w14:paraId="17B1DA7C" w14:textId="77777777" w:rsidTr="0064698F">
        <w:tc>
          <w:tcPr>
            <w:tcW w:w="456" w:type="pct"/>
            <w:vAlign w:val="center"/>
          </w:tcPr>
          <w:p w14:paraId="2C89F1D4"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430F1959" w14:textId="348EE0CC" w:rsidR="00DA0ECF" w:rsidRDefault="00DA0ECF" w:rsidP="00DA0ECF">
            <w:pPr>
              <w:jc w:val="center"/>
              <w:rPr>
                <w:rFonts w:ascii="Aptos" w:hAnsi="Aptos" w:cstheme="majorHAnsi"/>
                <w:sz w:val="18"/>
                <w:szCs w:val="18"/>
              </w:rPr>
            </w:pPr>
            <w:r>
              <w:rPr>
                <w:rFonts w:ascii="Aptos" w:hAnsi="Aptos" w:cstheme="majorHAnsi"/>
                <w:sz w:val="18"/>
                <w:szCs w:val="18"/>
              </w:rPr>
              <w:t>Financial</w:t>
            </w:r>
          </w:p>
        </w:tc>
        <w:tc>
          <w:tcPr>
            <w:tcW w:w="850" w:type="pct"/>
          </w:tcPr>
          <w:p w14:paraId="354C422D" w14:textId="6852B65E" w:rsidR="00DA0ECF" w:rsidRPr="00012958" w:rsidRDefault="00DA0ECF" w:rsidP="00DA0ECF">
            <w:pPr>
              <w:rPr>
                <w:rFonts w:ascii="Aptos" w:hAnsi="Aptos"/>
                <w:bCs/>
                <w:iCs/>
                <w:sz w:val="18"/>
                <w:szCs w:val="18"/>
              </w:rPr>
            </w:pPr>
            <w:r w:rsidRPr="00012958">
              <w:rPr>
                <w:rFonts w:ascii="Aptos" w:hAnsi="Aptos"/>
                <w:bCs/>
                <w:iCs/>
                <w:sz w:val="18"/>
                <w:szCs w:val="18"/>
              </w:rPr>
              <w:t>Annex C: Financial Bidding Form</w:t>
            </w:r>
          </w:p>
        </w:tc>
        <w:tc>
          <w:tcPr>
            <w:tcW w:w="360" w:type="pct"/>
          </w:tcPr>
          <w:p w14:paraId="49937FD4" w14:textId="482B2032" w:rsidR="00DA0ECF" w:rsidRPr="006A2177" w:rsidRDefault="00DA0ECF" w:rsidP="00DA0ECF">
            <w:pPr>
              <w:jc w:val="center"/>
              <w:rPr>
                <w:rFonts w:ascii="Aptos" w:hAnsi="Aptos" w:cstheme="majorHAnsi"/>
                <w:sz w:val="18"/>
                <w:szCs w:val="18"/>
              </w:rPr>
            </w:pPr>
            <w:r w:rsidRPr="006A2177">
              <w:rPr>
                <w:rFonts w:ascii="Aptos" w:hAnsi="Aptos" w:cstheme="majorHAnsi"/>
                <w:sz w:val="18"/>
                <w:szCs w:val="18"/>
              </w:rPr>
              <w:t>-</w:t>
            </w:r>
          </w:p>
        </w:tc>
        <w:tc>
          <w:tcPr>
            <w:tcW w:w="1014" w:type="pct"/>
          </w:tcPr>
          <w:p w14:paraId="32EE89D4" w14:textId="2705F320" w:rsidR="00DA0ECF" w:rsidRPr="0076438F" w:rsidRDefault="00DA0ECF" w:rsidP="00DA0ECF">
            <w:pPr>
              <w:rPr>
                <w:rFonts w:ascii="Aptos" w:hAnsi="Aptos"/>
                <w:bCs/>
                <w:iCs/>
                <w:sz w:val="18"/>
                <w:szCs w:val="18"/>
              </w:rPr>
            </w:pPr>
            <w:r w:rsidRPr="0076438F">
              <w:rPr>
                <w:rFonts w:ascii="Aptos" w:hAnsi="Aptos"/>
                <w:bCs/>
                <w:iCs/>
                <w:sz w:val="18"/>
                <w:szCs w:val="18"/>
              </w:rPr>
              <w:t>4</w:t>
            </w:r>
            <w:r>
              <w:rPr>
                <w:rFonts w:ascii="Aptos" w:hAnsi="Aptos"/>
                <w:bCs/>
                <w:iCs/>
                <w:sz w:val="18"/>
                <w:szCs w:val="18"/>
              </w:rPr>
              <w:t xml:space="preserve"> </w:t>
            </w:r>
            <w:r w:rsidRPr="0076438F">
              <w:rPr>
                <w:rFonts w:ascii="Aptos" w:hAnsi="Aptos"/>
                <w:bCs/>
                <w:iCs/>
                <w:sz w:val="18"/>
                <w:szCs w:val="18"/>
              </w:rPr>
              <w:t xml:space="preserve">Physical Interviewing with beneficiaries (urban districts) </w:t>
            </w:r>
          </w:p>
          <w:p w14:paraId="3A9BCCCB" w14:textId="62DF10FF" w:rsidR="00DA0ECF" w:rsidRPr="0076438F" w:rsidRDefault="00DA0ECF" w:rsidP="00DA0ECF">
            <w:pPr>
              <w:rPr>
                <w:rFonts w:ascii="Aptos" w:hAnsi="Aptos"/>
                <w:bCs/>
                <w:iCs/>
                <w:sz w:val="18"/>
                <w:szCs w:val="18"/>
              </w:rPr>
            </w:pPr>
            <w:r w:rsidRPr="0076438F">
              <w:rPr>
                <w:rFonts w:ascii="Aptos" w:hAnsi="Aptos"/>
                <w:bCs/>
                <w:iCs/>
                <w:sz w:val="18"/>
                <w:szCs w:val="18"/>
              </w:rPr>
              <w:t>5</w:t>
            </w:r>
            <w:r>
              <w:rPr>
                <w:rFonts w:ascii="Aptos" w:hAnsi="Aptos"/>
                <w:bCs/>
                <w:iCs/>
                <w:sz w:val="18"/>
                <w:szCs w:val="18"/>
              </w:rPr>
              <w:t xml:space="preserve"> </w:t>
            </w:r>
            <w:r w:rsidRPr="0076438F">
              <w:rPr>
                <w:rFonts w:ascii="Aptos" w:hAnsi="Aptos"/>
                <w:bCs/>
                <w:iCs/>
                <w:sz w:val="18"/>
                <w:szCs w:val="18"/>
              </w:rPr>
              <w:t>Physical interviewing with beneficiaries (rural districts)</w:t>
            </w:r>
          </w:p>
        </w:tc>
        <w:tc>
          <w:tcPr>
            <w:tcW w:w="1046" w:type="pct"/>
          </w:tcPr>
          <w:p w14:paraId="5EF6F116" w14:textId="77777777" w:rsidR="00DA0ECF" w:rsidRDefault="00DA0ECF" w:rsidP="00DA0ECF">
            <w:pPr>
              <w:jc w:val="both"/>
              <w:rPr>
                <w:rFonts w:ascii="Aptos" w:hAnsi="Aptos" w:cstheme="majorHAnsi"/>
                <w:sz w:val="18"/>
                <w:szCs w:val="18"/>
              </w:rPr>
            </w:pPr>
            <w:r>
              <w:rPr>
                <w:rFonts w:ascii="Aptos" w:hAnsi="Aptos" w:cstheme="majorHAnsi"/>
                <w:sz w:val="18"/>
                <w:szCs w:val="18"/>
              </w:rPr>
              <w:t>Can you provide a list of the UNHCR targeted urban/rural districts during 2023 TPM?</w:t>
            </w:r>
          </w:p>
          <w:p w14:paraId="06411112" w14:textId="77777777" w:rsidR="00DA0ECF" w:rsidRDefault="00DA0ECF" w:rsidP="00DA0ECF">
            <w:pPr>
              <w:jc w:val="both"/>
              <w:rPr>
                <w:rFonts w:ascii="Aptos" w:hAnsi="Aptos" w:cstheme="majorHAnsi"/>
                <w:sz w:val="18"/>
                <w:szCs w:val="18"/>
              </w:rPr>
            </w:pPr>
          </w:p>
          <w:p w14:paraId="060C6D5A" w14:textId="7ACEF9CF" w:rsidR="00DA0ECF" w:rsidRDefault="00DA0ECF" w:rsidP="00DA0ECF">
            <w:pPr>
              <w:jc w:val="both"/>
              <w:rPr>
                <w:rFonts w:ascii="Aptos" w:hAnsi="Aptos" w:cstheme="majorHAnsi"/>
                <w:sz w:val="18"/>
                <w:szCs w:val="18"/>
              </w:rPr>
            </w:pPr>
            <w:r>
              <w:rPr>
                <w:rFonts w:ascii="Aptos" w:hAnsi="Aptos" w:cstheme="majorHAnsi"/>
                <w:i/>
                <w:iCs/>
                <w:sz w:val="18"/>
                <w:szCs w:val="18"/>
              </w:rPr>
              <w:t xml:space="preserve">Note: </w:t>
            </w:r>
            <w:r w:rsidRPr="00456E8F">
              <w:rPr>
                <w:rFonts w:ascii="Aptos" w:hAnsi="Aptos" w:cstheme="majorHAnsi"/>
                <w:i/>
                <w:iCs/>
                <w:sz w:val="18"/>
                <w:szCs w:val="18"/>
              </w:rPr>
              <w:t>This will assist us in the determination of fees of the in-person household visit and the associated transportation costs based on the geographical location of districts</w:t>
            </w:r>
            <w:r>
              <w:rPr>
                <w:rFonts w:ascii="Aptos" w:hAnsi="Aptos" w:cstheme="majorHAnsi"/>
                <w:color w:val="FF0000"/>
                <w:sz w:val="18"/>
                <w:szCs w:val="18"/>
              </w:rPr>
              <w:t>.</w:t>
            </w:r>
          </w:p>
        </w:tc>
        <w:tc>
          <w:tcPr>
            <w:tcW w:w="817" w:type="pct"/>
          </w:tcPr>
          <w:p w14:paraId="25CBD4DD" w14:textId="24C2B224" w:rsidR="00DA0ECF" w:rsidRPr="00D8374E" w:rsidRDefault="003C691D" w:rsidP="00DA0ECF">
            <w:pPr>
              <w:rPr>
                <w:rFonts w:ascii="Aptos" w:hAnsi="Aptos" w:cstheme="majorHAnsi"/>
                <w:sz w:val="18"/>
                <w:szCs w:val="18"/>
              </w:rPr>
            </w:pPr>
            <w:r>
              <w:rPr>
                <w:rFonts w:ascii="Aptos" w:hAnsi="Aptos" w:cstheme="majorHAnsi"/>
                <w:sz w:val="18"/>
                <w:szCs w:val="18"/>
              </w:rPr>
              <w:t>list of districts with TPM</w:t>
            </w:r>
            <w:r w:rsidR="006252DA">
              <w:rPr>
                <w:rFonts w:ascii="Aptos" w:hAnsi="Aptos" w:cstheme="majorHAnsi"/>
                <w:sz w:val="18"/>
                <w:szCs w:val="18"/>
              </w:rPr>
              <w:t xml:space="preserve"> Assessment.</w:t>
            </w:r>
            <w:r>
              <w:rPr>
                <w:rFonts w:ascii="Aptos" w:hAnsi="Aptos" w:cstheme="majorHAnsi"/>
                <w:sz w:val="18"/>
                <w:szCs w:val="18"/>
              </w:rPr>
              <w:t xml:space="preserve"> </w:t>
            </w:r>
            <w:r w:rsidR="006252DA">
              <w:rPr>
                <w:rFonts w:ascii="Aptos" w:hAnsi="Aptos" w:cstheme="majorHAnsi"/>
                <w:sz w:val="18"/>
                <w:szCs w:val="18"/>
              </w:rPr>
              <w:t>Refer to Annex J2</w:t>
            </w:r>
          </w:p>
        </w:tc>
      </w:tr>
      <w:tr w:rsidR="00DA0ECF" w:rsidRPr="00D8374E" w14:paraId="77A11A4F" w14:textId="77777777" w:rsidTr="0064698F">
        <w:tc>
          <w:tcPr>
            <w:tcW w:w="456" w:type="pct"/>
            <w:vAlign w:val="center"/>
          </w:tcPr>
          <w:p w14:paraId="00A498E8"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458AAFFB" w14:textId="77777777" w:rsidR="00DA0ECF" w:rsidRDefault="00DA0ECF" w:rsidP="00DA0ECF">
            <w:pPr>
              <w:jc w:val="center"/>
              <w:rPr>
                <w:rFonts w:ascii="Aptos" w:hAnsi="Aptos" w:cstheme="majorHAnsi"/>
                <w:sz w:val="18"/>
                <w:szCs w:val="18"/>
              </w:rPr>
            </w:pPr>
          </w:p>
        </w:tc>
        <w:tc>
          <w:tcPr>
            <w:tcW w:w="850" w:type="pct"/>
          </w:tcPr>
          <w:p w14:paraId="748E16C2" w14:textId="77777777" w:rsidR="00DA0ECF" w:rsidRPr="00012958" w:rsidRDefault="00DA0ECF" w:rsidP="00DA0ECF">
            <w:pPr>
              <w:rPr>
                <w:rFonts w:ascii="Aptos" w:hAnsi="Aptos"/>
                <w:bCs/>
                <w:iCs/>
                <w:sz w:val="18"/>
                <w:szCs w:val="18"/>
              </w:rPr>
            </w:pPr>
          </w:p>
        </w:tc>
        <w:tc>
          <w:tcPr>
            <w:tcW w:w="360" w:type="pct"/>
          </w:tcPr>
          <w:p w14:paraId="0A0C0F55" w14:textId="77777777" w:rsidR="00DA0ECF" w:rsidRPr="006A2177" w:rsidRDefault="00DA0ECF" w:rsidP="00DA0ECF">
            <w:pPr>
              <w:jc w:val="center"/>
              <w:rPr>
                <w:rFonts w:ascii="Aptos" w:hAnsi="Aptos" w:cstheme="majorHAnsi"/>
                <w:sz w:val="18"/>
                <w:szCs w:val="18"/>
              </w:rPr>
            </w:pPr>
          </w:p>
        </w:tc>
        <w:tc>
          <w:tcPr>
            <w:tcW w:w="1014" w:type="pct"/>
          </w:tcPr>
          <w:p w14:paraId="0BB4F74A" w14:textId="77777777" w:rsidR="00DA0ECF" w:rsidRPr="0076438F" w:rsidRDefault="00DA0ECF" w:rsidP="00DA0ECF">
            <w:pPr>
              <w:rPr>
                <w:rFonts w:ascii="Aptos" w:hAnsi="Aptos"/>
                <w:bCs/>
                <w:iCs/>
                <w:sz w:val="18"/>
                <w:szCs w:val="18"/>
              </w:rPr>
            </w:pPr>
          </w:p>
        </w:tc>
        <w:tc>
          <w:tcPr>
            <w:tcW w:w="1046" w:type="pct"/>
          </w:tcPr>
          <w:p w14:paraId="387F8955" w14:textId="48CD2510" w:rsidR="00DA0ECF" w:rsidRDefault="00DA0ECF" w:rsidP="00DA0ECF">
            <w:pPr>
              <w:jc w:val="both"/>
              <w:rPr>
                <w:rFonts w:ascii="Aptos" w:hAnsi="Aptos" w:cstheme="majorHAnsi"/>
                <w:sz w:val="18"/>
                <w:szCs w:val="18"/>
              </w:rPr>
            </w:pPr>
            <w:r w:rsidRPr="0064698F">
              <w:rPr>
                <w:rFonts w:ascii="Aptos" w:hAnsi="Aptos" w:cstheme="majorHAnsi"/>
                <w:sz w:val="18"/>
                <w:szCs w:val="18"/>
              </w:rPr>
              <w:t>you are kindly requested to advise if the nonprofit organization that has TPM experience is eligible to participate in this solicitation.</w:t>
            </w:r>
          </w:p>
        </w:tc>
        <w:tc>
          <w:tcPr>
            <w:tcW w:w="817" w:type="pct"/>
          </w:tcPr>
          <w:p w14:paraId="0FC4453E" w14:textId="1D92FBB6" w:rsidR="00DA0ECF" w:rsidRPr="00D8374E" w:rsidRDefault="00726E7A" w:rsidP="00DA0ECF">
            <w:pPr>
              <w:rPr>
                <w:rFonts w:ascii="Aptos" w:hAnsi="Aptos" w:cstheme="majorHAnsi"/>
                <w:sz w:val="18"/>
                <w:szCs w:val="18"/>
              </w:rPr>
            </w:pPr>
            <w:r>
              <w:rPr>
                <w:rFonts w:ascii="Aptos" w:hAnsi="Aptos" w:cstheme="majorHAnsi"/>
                <w:sz w:val="18"/>
                <w:szCs w:val="18"/>
              </w:rPr>
              <w:t xml:space="preserve">You are eligible to participate in this tender if you have valid company registration, Valid tax membership, approval certificate from Ministry of social Affairs or any other document </w:t>
            </w:r>
            <w:r w:rsidRPr="00726E7A">
              <w:rPr>
                <w:rFonts w:ascii="Aptos" w:hAnsi="Aptos" w:cstheme="majorHAnsi"/>
                <w:sz w:val="18"/>
                <w:szCs w:val="18"/>
              </w:rPr>
              <w:t>issued by the relevant local authorities</w:t>
            </w:r>
            <w:r>
              <w:rPr>
                <w:rFonts w:ascii="Aptos" w:hAnsi="Aptos" w:cstheme="majorHAnsi"/>
                <w:sz w:val="18"/>
                <w:szCs w:val="18"/>
              </w:rPr>
              <w:t xml:space="preserve"> regarding the TPM Services</w:t>
            </w:r>
          </w:p>
        </w:tc>
      </w:tr>
      <w:tr w:rsidR="00DA0ECF" w:rsidRPr="00D8374E" w14:paraId="3FF92D78" w14:textId="77777777" w:rsidTr="0064698F">
        <w:tc>
          <w:tcPr>
            <w:tcW w:w="456" w:type="pct"/>
            <w:vAlign w:val="center"/>
          </w:tcPr>
          <w:p w14:paraId="7E47E4BA"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271EAF5B" w14:textId="77777777" w:rsidR="00DA0ECF" w:rsidRDefault="00DA0ECF" w:rsidP="00DA0ECF">
            <w:pPr>
              <w:jc w:val="center"/>
              <w:rPr>
                <w:rFonts w:ascii="Aptos" w:hAnsi="Aptos" w:cstheme="majorHAnsi"/>
                <w:sz w:val="18"/>
                <w:szCs w:val="18"/>
              </w:rPr>
            </w:pPr>
          </w:p>
        </w:tc>
        <w:tc>
          <w:tcPr>
            <w:tcW w:w="850" w:type="pct"/>
          </w:tcPr>
          <w:p w14:paraId="5F39EC3B" w14:textId="77777777" w:rsidR="00DA0ECF" w:rsidRPr="00012958" w:rsidRDefault="00DA0ECF" w:rsidP="00DA0ECF">
            <w:pPr>
              <w:rPr>
                <w:rFonts w:ascii="Aptos" w:hAnsi="Aptos"/>
                <w:bCs/>
                <w:iCs/>
                <w:sz w:val="18"/>
                <w:szCs w:val="18"/>
              </w:rPr>
            </w:pPr>
          </w:p>
        </w:tc>
        <w:tc>
          <w:tcPr>
            <w:tcW w:w="360" w:type="pct"/>
          </w:tcPr>
          <w:p w14:paraId="4C2879C9" w14:textId="77777777" w:rsidR="00DA0ECF" w:rsidRPr="006A2177" w:rsidRDefault="00DA0ECF" w:rsidP="00DA0ECF">
            <w:pPr>
              <w:jc w:val="center"/>
              <w:rPr>
                <w:rFonts w:ascii="Aptos" w:hAnsi="Aptos" w:cstheme="majorHAnsi"/>
                <w:sz w:val="18"/>
                <w:szCs w:val="18"/>
              </w:rPr>
            </w:pPr>
          </w:p>
        </w:tc>
        <w:tc>
          <w:tcPr>
            <w:tcW w:w="1014" w:type="pct"/>
          </w:tcPr>
          <w:p w14:paraId="47D4F281" w14:textId="77777777" w:rsidR="00DA0ECF" w:rsidRPr="0076438F" w:rsidRDefault="00DA0ECF" w:rsidP="00DA0ECF">
            <w:pPr>
              <w:rPr>
                <w:rFonts w:ascii="Aptos" w:hAnsi="Aptos"/>
                <w:bCs/>
                <w:iCs/>
                <w:sz w:val="18"/>
                <w:szCs w:val="18"/>
              </w:rPr>
            </w:pPr>
          </w:p>
        </w:tc>
        <w:tc>
          <w:tcPr>
            <w:tcW w:w="1046" w:type="pct"/>
          </w:tcPr>
          <w:p w14:paraId="4F681A93" w14:textId="77406B25" w:rsidR="00DA0ECF" w:rsidRPr="0064698F" w:rsidRDefault="00DA0ECF" w:rsidP="00DA0ECF">
            <w:pPr>
              <w:jc w:val="both"/>
              <w:rPr>
                <w:rFonts w:ascii="Aptos" w:hAnsi="Aptos" w:cstheme="majorHAnsi"/>
                <w:sz w:val="18"/>
                <w:szCs w:val="18"/>
              </w:rPr>
            </w:pPr>
            <w:r w:rsidRPr="00631D9E">
              <w:rPr>
                <w:rFonts w:ascii="Aptos" w:hAnsi="Aptos" w:cstheme="majorHAnsi"/>
                <w:sz w:val="18"/>
                <w:szCs w:val="18"/>
              </w:rPr>
              <w:t xml:space="preserve">I am writing to inquire if the supplier applying to this tender </w:t>
            </w:r>
            <w:proofErr w:type="gramStart"/>
            <w:r w:rsidRPr="00631D9E">
              <w:rPr>
                <w:rFonts w:ascii="Aptos" w:hAnsi="Aptos" w:cstheme="majorHAnsi"/>
                <w:sz w:val="18"/>
                <w:szCs w:val="18"/>
              </w:rPr>
              <w:t>has to</w:t>
            </w:r>
            <w:proofErr w:type="gramEnd"/>
            <w:r w:rsidRPr="00631D9E">
              <w:rPr>
                <w:rFonts w:ascii="Aptos" w:hAnsi="Aptos" w:cstheme="majorHAnsi"/>
                <w:sz w:val="18"/>
                <w:szCs w:val="18"/>
              </w:rPr>
              <w:t xml:space="preserve"> be registered in YEMEN is mandatory to be eligible for consideration?</w:t>
            </w:r>
          </w:p>
        </w:tc>
        <w:tc>
          <w:tcPr>
            <w:tcW w:w="817" w:type="pct"/>
          </w:tcPr>
          <w:p w14:paraId="67D05FD4" w14:textId="4FFAF367" w:rsidR="00DA0ECF" w:rsidRPr="00D8374E" w:rsidRDefault="006252DA" w:rsidP="00DA0ECF">
            <w:pPr>
              <w:rPr>
                <w:rFonts w:ascii="Aptos" w:hAnsi="Aptos" w:cstheme="majorHAnsi"/>
                <w:sz w:val="18"/>
                <w:szCs w:val="18"/>
              </w:rPr>
            </w:pPr>
            <w:r>
              <w:rPr>
                <w:rFonts w:ascii="Aptos" w:hAnsi="Aptos" w:cstheme="majorHAnsi"/>
                <w:sz w:val="18"/>
                <w:szCs w:val="18"/>
              </w:rPr>
              <w:t xml:space="preserve">The following are eligibility documents which you should provide: </w:t>
            </w:r>
            <w:r w:rsidRPr="006252DA">
              <w:rPr>
                <w:rFonts w:ascii="Aptos" w:hAnsi="Aptos" w:cstheme="majorHAnsi"/>
                <w:sz w:val="18"/>
                <w:szCs w:val="18"/>
              </w:rPr>
              <w:t>Valid Company registration certificates, valid business registration certificate in the field of provision Third-Party Monitoring, Consultancy, Monitoring, Verification, Assessments, Evaluation, Research, Data Collection, Data Analysis, or any related areas) issued by the relevant local authorities</w:t>
            </w:r>
            <w:r>
              <w:rPr>
                <w:rFonts w:ascii="Aptos" w:hAnsi="Aptos" w:cstheme="majorHAnsi"/>
                <w:sz w:val="18"/>
                <w:szCs w:val="18"/>
              </w:rPr>
              <w:t xml:space="preserve">, </w:t>
            </w:r>
            <w:r w:rsidRPr="006252DA">
              <w:rPr>
                <w:rFonts w:ascii="Aptos" w:hAnsi="Aptos" w:cstheme="majorHAnsi"/>
                <w:sz w:val="18"/>
                <w:szCs w:val="18"/>
              </w:rPr>
              <w:t xml:space="preserve">Valid Tax card, valid tax </w:t>
            </w:r>
            <w:r w:rsidRPr="006252DA">
              <w:rPr>
                <w:rFonts w:ascii="Aptos" w:hAnsi="Aptos" w:cstheme="majorHAnsi"/>
                <w:sz w:val="18"/>
                <w:szCs w:val="18"/>
              </w:rPr>
              <w:lastRenderedPageBreak/>
              <w:t>membership issued by the relevant local authorities;</w:t>
            </w:r>
            <w:r>
              <w:rPr>
                <w:rFonts w:ascii="Aptos" w:hAnsi="Aptos" w:cstheme="majorHAnsi"/>
                <w:sz w:val="18"/>
                <w:szCs w:val="18"/>
              </w:rPr>
              <w:t xml:space="preserve"> Refer to RFP Tender document for more details.</w:t>
            </w:r>
          </w:p>
        </w:tc>
      </w:tr>
      <w:tr w:rsidR="00DA0ECF" w:rsidRPr="00D8374E" w14:paraId="0A82B54B" w14:textId="77777777" w:rsidTr="0064698F">
        <w:tc>
          <w:tcPr>
            <w:tcW w:w="456" w:type="pct"/>
            <w:vAlign w:val="center"/>
          </w:tcPr>
          <w:p w14:paraId="6AB4646D"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257DA1EF" w14:textId="77777777" w:rsidR="00DA0ECF" w:rsidRDefault="00DA0ECF" w:rsidP="00DA0ECF">
            <w:pPr>
              <w:jc w:val="center"/>
              <w:rPr>
                <w:rFonts w:ascii="Aptos" w:hAnsi="Aptos" w:cstheme="majorHAnsi"/>
                <w:sz w:val="18"/>
                <w:szCs w:val="18"/>
              </w:rPr>
            </w:pPr>
          </w:p>
        </w:tc>
        <w:tc>
          <w:tcPr>
            <w:tcW w:w="850" w:type="pct"/>
          </w:tcPr>
          <w:p w14:paraId="5FBA1CB9" w14:textId="77777777" w:rsidR="00DA0ECF" w:rsidRPr="00012958" w:rsidRDefault="00DA0ECF" w:rsidP="00DA0ECF">
            <w:pPr>
              <w:rPr>
                <w:rFonts w:ascii="Aptos" w:hAnsi="Aptos"/>
                <w:bCs/>
                <w:iCs/>
                <w:sz w:val="18"/>
                <w:szCs w:val="18"/>
              </w:rPr>
            </w:pPr>
          </w:p>
        </w:tc>
        <w:tc>
          <w:tcPr>
            <w:tcW w:w="360" w:type="pct"/>
          </w:tcPr>
          <w:p w14:paraId="01ECC951" w14:textId="77777777" w:rsidR="00DA0ECF" w:rsidRPr="006A2177" w:rsidRDefault="00DA0ECF" w:rsidP="00DA0ECF">
            <w:pPr>
              <w:jc w:val="center"/>
              <w:rPr>
                <w:rFonts w:ascii="Aptos" w:hAnsi="Aptos" w:cstheme="majorHAnsi"/>
                <w:sz w:val="18"/>
                <w:szCs w:val="18"/>
              </w:rPr>
            </w:pPr>
          </w:p>
        </w:tc>
        <w:tc>
          <w:tcPr>
            <w:tcW w:w="1014" w:type="pct"/>
          </w:tcPr>
          <w:p w14:paraId="73F3CF50" w14:textId="77777777" w:rsidR="00DA0ECF" w:rsidRPr="0076438F" w:rsidRDefault="00DA0ECF" w:rsidP="00DA0ECF">
            <w:pPr>
              <w:rPr>
                <w:rFonts w:ascii="Aptos" w:hAnsi="Aptos"/>
                <w:bCs/>
                <w:iCs/>
                <w:sz w:val="18"/>
                <w:szCs w:val="18"/>
              </w:rPr>
            </w:pPr>
          </w:p>
        </w:tc>
        <w:tc>
          <w:tcPr>
            <w:tcW w:w="1046" w:type="pct"/>
          </w:tcPr>
          <w:p w14:paraId="6B651451" w14:textId="6501D470" w:rsidR="00DA0ECF" w:rsidRPr="00631D9E" w:rsidRDefault="00DA0ECF" w:rsidP="00DA0ECF">
            <w:pPr>
              <w:jc w:val="both"/>
              <w:rPr>
                <w:rFonts w:ascii="Aptos" w:hAnsi="Aptos" w:cstheme="majorHAnsi"/>
                <w:sz w:val="18"/>
                <w:szCs w:val="18"/>
              </w:rPr>
            </w:pPr>
            <w:r w:rsidRPr="00B948CF">
              <w:rPr>
                <w:rFonts w:ascii="Aptos" w:hAnsi="Aptos" w:cstheme="majorHAnsi"/>
                <w:sz w:val="18"/>
                <w:szCs w:val="18"/>
              </w:rPr>
              <w:t>Location: The TOR states that the TPM Supplier should cover any part of Yemen. We would like to know more specific details regarding the TPM locations. How spread will be the beneficiaries? Will each TPM wave be focused on a particular area or spread out across the country? We would like to know more about the geographical focus of the TPM services.</w:t>
            </w:r>
          </w:p>
        </w:tc>
        <w:tc>
          <w:tcPr>
            <w:tcW w:w="817" w:type="pct"/>
          </w:tcPr>
          <w:p w14:paraId="1FC959B2" w14:textId="7D5A5939" w:rsidR="00DA0ECF" w:rsidRPr="00D8374E" w:rsidRDefault="006252DA" w:rsidP="00DA0ECF">
            <w:pPr>
              <w:rPr>
                <w:rFonts w:ascii="Aptos" w:hAnsi="Aptos" w:cstheme="majorHAnsi"/>
                <w:sz w:val="18"/>
                <w:szCs w:val="18"/>
              </w:rPr>
            </w:pPr>
            <w:r w:rsidRPr="006252DA">
              <w:rPr>
                <w:rFonts w:ascii="Aptos" w:hAnsi="Aptos" w:cstheme="majorHAnsi"/>
                <w:sz w:val="18"/>
                <w:szCs w:val="18"/>
              </w:rPr>
              <w:t>list of districts with TPM Assessment. Refer to Annex J2</w:t>
            </w:r>
          </w:p>
        </w:tc>
      </w:tr>
      <w:tr w:rsidR="00DA0ECF" w:rsidRPr="00D8374E" w14:paraId="0CCB122B" w14:textId="77777777" w:rsidTr="0064698F">
        <w:tc>
          <w:tcPr>
            <w:tcW w:w="456" w:type="pct"/>
            <w:vAlign w:val="center"/>
          </w:tcPr>
          <w:p w14:paraId="2DA48B5C"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1C831B12" w14:textId="77777777" w:rsidR="00DA0ECF" w:rsidRDefault="00DA0ECF" w:rsidP="00DA0ECF">
            <w:pPr>
              <w:jc w:val="center"/>
              <w:rPr>
                <w:rFonts w:ascii="Aptos" w:hAnsi="Aptos" w:cstheme="majorHAnsi"/>
                <w:sz w:val="18"/>
                <w:szCs w:val="18"/>
              </w:rPr>
            </w:pPr>
          </w:p>
        </w:tc>
        <w:tc>
          <w:tcPr>
            <w:tcW w:w="850" w:type="pct"/>
          </w:tcPr>
          <w:p w14:paraId="6CB2426D" w14:textId="77777777" w:rsidR="00DA0ECF" w:rsidRPr="00012958" w:rsidRDefault="00DA0ECF" w:rsidP="00DA0ECF">
            <w:pPr>
              <w:rPr>
                <w:rFonts w:ascii="Aptos" w:hAnsi="Aptos"/>
                <w:bCs/>
                <w:iCs/>
                <w:sz w:val="18"/>
                <w:szCs w:val="18"/>
              </w:rPr>
            </w:pPr>
          </w:p>
        </w:tc>
        <w:tc>
          <w:tcPr>
            <w:tcW w:w="360" w:type="pct"/>
          </w:tcPr>
          <w:p w14:paraId="0DAB34FB" w14:textId="77777777" w:rsidR="00DA0ECF" w:rsidRPr="006A2177" w:rsidRDefault="00DA0ECF" w:rsidP="00DA0ECF">
            <w:pPr>
              <w:jc w:val="center"/>
              <w:rPr>
                <w:rFonts w:ascii="Aptos" w:hAnsi="Aptos" w:cstheme="majorHAnsi"/>
                <w:sz w:val="18"/>
                <w:szCs w:val="18"/>
              </w:rPr>
            </w:pPr>
          </w:p>
        </w:tc>
        <w:tc>
          <w:tcPr>
            <w:tcW w:w="1014" w:type="pct"/>
          </w:tcPr>
          <w:p w14:paraId="7C1C2B84" w14:textId="77777777" w:rsidR="00DA0ECF" w:rsidRPr="0076438F" w:rsidRDefault="00DA0ECF" w:rsidP="00DA0ECF">
            <w:pPr>
              <w:rPr>
                <w:rFonts w:ascii="Aptos" w:hAnsi="Aptos"/>
                <w:bCs/>
                <w:iCs/>
                <w:sz w:val="18"/>
                <w:szCs w:val="18"/>
              </w:rPr>
            </w:pPr>
          </w:p>
        </w:tc>
        <w:tc>
          <w:tcPr>
            <w:tcW w:w="1046" w:type="pct"/>
          </w:tcPr>
          <w:p w14:paraId="5FBE58D8" w14:textId="5FB58DEC" w:rsidR="00DA0ECF" w:rsidRPr="00B948CF" w:rsidRDefault="00DA0ECF" w:rsidP="00DA0ECF">
            <w:pPr>
              <w:jc w:val="both"/>
              <w:rPr>
                <w:rFonts w:ascii="Aptos" w:hAnsi="Aptos" w:cstheme="majorHAnsi"/>
                <w:sz w:val="18"/>
                <w:szCs w:val="18"/>
              </w:rPr>
            </w:pPr>
            <w:r w:rsidRPr="00B948CF">
              <w:rPr>
                <w:rFonts w:ascii="Aptos" w:hAnsi="Aptos" w:cstheme="majorHAnsi"/>
                <w:sz w:val="18"/>
                <w:szCs w:val="18"/>
              </w:rPr>
              <w:t>Sampling: No details about the sampling in the TOR are provided. Who will do the sampling? The TPM supplier firm or UNHCR? Will UNHCR give a list of beneficiaries to the TPM Supplier firm? Will the TPM Firm have to do the sampling? Will the firm have to visit all of Yemen and identify the beneficiaries? Or will the TPM Firm have to visit IDP camps and areas with IDPs and refugees and perform a random sampling?</w:t>
            </w:r>
          </w:p>
        </w:tc>
        <w:tc>
          <w:tcPr>
            <w:tcW w:w="817" w:type="pct"/>
          </w:tcPr>
          <w:p w14:paraId="246333E8" w14:textId="6869B331" w:rsidR="00DA0ECF" w:rsidRPr="00D8374E" w:rsidRDefault="00DA0ECF" w:rsidP="00DA0ECF">
            <w:pPr>
              <w:rPr>
                <w:rFonts w:ascii="Aptos" w:hAnsi="Aptos" w:cstheme="majorHAnsi"/>
                <w:sz w:val="18"/>
                <w:szCs w:val="18"/>
              </w:rPr>
            </w:pPr>
            <w:r>
              <w:rPr>
                <w:rFonts w:ascii="Aptos" w:hAnsi="Aptos" w:cstheme="majorHAnsi"/>
                <w:sz w:val="18"/>
                <w:szCs w:val="18"/>
              </w:rPr>
              <w:t xml:space="preserve">UNHCR will do the sampling and share </w:t>
            </w:r>
            <w:proofErr w:type="gramStart"/>
            <w:r>
              <w:rPr>
                <w:rFonts w:ascii="Aptos" w:hAnsi="Aptos" w:cstheme="majorHAnsi"/>
                <w:sz w:val="18"/>
                <w:szCs w:val="18"/>
              </w:rPr>
              <w:t>the  sample</w:t>
            </w:r>
            <w:proofErr w:type="gramEnd"/>
            <w:r>
              <w:rPr>
                <w:rFonts w:ascii="Aptos" w:hAnsi="Aptos" w:cstheme="majorHAnsi"/>
                <w:sz w:val="18"/>
                <w:szCs w:val="18"/>
              </w:rPr>
              <w:t xml:space="preserve"> list with the TPM.</w:t>
            </w:r>
          </w:p>
        </w:tc>
      </w:tr>
      <w:tr w:rsidR="00DA0ECF" w:rsidRPr="00D8374E" w14:paraId="218327A6" w14:textId="77777777" w:rsidTr="0064698F">
        <w:tc>
          <w:tcPr>
            <w:tcW w:w="456" w:type="pct"/>
            <w:vAlign w:val="center"/>
          </w:tcPr>
          <w:p w14:paraId="2DE5E18E"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670ACA58" w14:textId="77777777" w:rsidR="00DA0ECF" w:rsidRDefault="00DA0ECF" w:rsidP="00DA0ECF">
            <w:pPr>
              <w:jc w:val="center"/>
              <w:rPr>
                <w:rFonts w:ascii="Aptos" w:hAnsi="Aptos" w:cstheme="majorHAnsi"/>
                <w:sz w:val="18"/>
                <w:szCs w:val="18"/>
              </w:rPr>
            </w:pPr>
          </w:p>
        </w:tc>
        <w:tc>
          <w:tcPr>
            <w:tcW w:w="850" w:type="pct"/>
          </w:tcPr>
          <w:p w14:paraId="24016FEE" w14:textId="77777777" w:rsidR="00DA0ECF" w:rsidRPr="00012958" w:rsidRDefault="00DA0ECF" w:rsidP="00DA0ECF">
            <w:pPr>
              <w:rPr>
                <w:rFonts w:ascii="Aptos" w:hAnsi="Aptos"/>
                <w:bCs/>
                <w:iCs/>
                <w:sz w:val="18"/>
                <w:szCs w:val="18"/>
              </w:rPr>
            </w:pPr>
          </w:p>
        </w:tc>
        <w:tc>
          <w:tcPr>
            <w:tcW w:w="360" w:type="pct"/>
          </w:tcPr>
          <w:p w14:paraId="662FCEC2" w14:textId="77777777" w:rsidR="00DA0ECF" w:rsidRPr="006A2177" w:rsidRDefault="00DA0ECF" w:rsidP="00DA0ECF">
            <w:pPr>
              <w:jc w:val="center"/>
              <w:rPr>
                <w:rFonts w:ascii="Aptos" w:hAnsi="Aptos" w:cstheme="majorHAnsi"/>
                <w:sz w:val="18"/>
                <w:szCs w:val="18"/>
              </w:rPr>
            </w:pPr>
          </w:p>
        </w:tc>
        <w:tc>
          <w:tcPr>
            <w:tcW w:w="1014" w:type="pct"/>
          </w:tcPr>
          <w:p w14:paraId="531BC563" w14:textId="77777777" w:rsidR="00DA0ECF" w:rsidRPr="0076438F" w:rsidRDefault="00DA0ECF" w:rsidP="00DA0ECF">
            <w:pPr>
              <w:rPr>
                <w:rFonts w:ascii="Aptos" w:hAnsi="Aptos"/>
                <w:bCs/>
                <w:iCs/>
                <w:sz w:val="18"/>
                <w:szCs w:val="18"/>
              </w:rPr>
            </w:pPr>
          </w:p>
        </w:tc>
        <w:tc>
          <w:tcPr>
            <w:tcW w:w="1046" w:type="pct"/>
          </w:tcPr>
          <w:p w14:paraId="6B7049CB" w14:textId="067966CE" w:rsidR="00DA0ECF" w:rsidRPr="00B948CF" w:rsidRDefault="00DA0ECF" w:rsidP="00DA0ECF">
            <w:pPr>
              <w:jc w:val="both"/>
              <w:rPr>
                <w:rFonts w:ascii="Aptos" w:hAnsi="Aptos" w:cstheme="majorHAnsi"/>
                <w:sz w:val="18"/>
                <w:szCs w:val="18"/>
              </w:rPr>
            </w:pPr>
            <w:r w:rsidRPr="00B948CF">
              <w:rPr>
                <w:rFonts w:ascii="Aptos" w:hAnsi="Aptos" w:cstheme="majorHAnsi"/>
                <w:sz w:val="18"/>
                <w:szCs w:val="18"/>
              </w:rPr>
              <w:t>Survey Duration: How long will each survey be? 0-15 minutes? 15-30 minutes? 45 minutes? Or more.</w:t>
            </w:r>
          </w:p>
        </w:tc>
        <w:tc>
          <w:tcPr>
            <w:tcW w:w="817" w:type="pct"/>
          </w:tcPr>
          <w:p w14:paraId="4DCBE0FD" w14:textId="64ACF4EE" w:rsidR="00DA0ECF" w:rsidRPr="00D8374E" w:rsidRDefault="003C691D" w:rsidP="00DA0ECF">
            <w:pPr>
              <w:rPr>
                <w:rFonts w:ascii="Aptos" w:hAnsi="Aptos" w:cstheme="majorHAnsi"/>
                <w:sz w:val="18"/>
                <w:szCs w:val="18"/>
              </w:rPr>
            </w:pPr>
            <w:r>
              <w:rPr>
                <w:rFonts w:ascii="Aptos" w:hAnsi="Aptos" w:cstheme="majorHAnsi"/>
                <w:sz w:val="18"/>
                <w:szCs w:val="18"/>
              </w:rPr>
              <w:t>The most used CBI s</w:t>
            </w:r>
            <w:r w:rsidR="00DA0ECF">
              <w:rPr>
                <w:rFonts w:ascii="Aptos" w:hAnsi="Aptos" w:cstheme="majorHAnsi"/>
                <w:sz w:val="18"/>
                <w:szCs w:val="18"/>
              </w:rPr>
              <w:t xml:space="preserve">urvey takes around 15 to 30 Min. </w:t>
            </w:r>
            <w:r>
              <w:rPr>
                <w:rFonts w:ascii="Aptos" w:hAnsi="Aptos" w:cstheme="majorHAnsi"/>
                <w:sz w:val="18"/>
                <w:szCs w:val="18"/>
              </w:rPr>
              <w:t>but your financial offer should consider cost for longer interviews because it will contractually binding.</w:t>
            </w:r>
          </w:p>
        </w:tc>
      </w:tr>
      <w:tr w:rsidR="00DA0ECF" w:rsidRPr="00D8374E" w14:paraId="4C03FDE7" w14:textId="77777777" w:rsidTr="0064698F">
        <w:tc>
          <w:tcPr>
            <w:tcW w:w="456" w:type="pct"/>
            <w:vAlign w:val="center"/>
          </w:tcPr>
          <w:p w14:paraId="2319AA89"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2AB00258" w14:textId="77777777" w:rsidR="00DA0ECF" w:rsidRDefault="00DA0ECF" w:rsidP="00DA0ECF">
            <w:pPr>
              <w:jc w:val="center"/>
              <w:rPr>
                <w:rFonts w:ascii="Aptos" w:hAnsi="Aptos" w:cstheme="majorHAnsi"/>
                <w:sz w:val="18"/>
                <w:szCs w:val="18"/>
              </w:rPr>
            </w:pPr>
          </w:p>
        </w:tc>
        <w:tc>
          <w:tcPr>
            <w:tcW w:w="850" w:type="pct"/>
          </w:tcPr>
          <w:p w14:paraId="3D56A2C4" w14:textId="77777777" w:rsidR="00DA0ECF" w:rsidRPr="00012958" w:rsidRDefault="00DA0ECF" w:rsidP="00DA0ECF">
            <w:pPr>
              <w:rPr>
                <w:rFonts w:ascii="Aptos" w:hAnsi="Aptos"/>
                <w:bCs/>
                <w:iCs/>
                <w:sz w:val="18"/>
                <w:szCs w:val="18"/>
              </w:rPr>
            </w:pPr>
          </w:p>
        </w:tc>
        <w:tc>
          <w:tcPr>
            <w:tcW w:w="360" w:type="pct"/>
          </w:tcPr>
          <w:p w14:paraId="3FAF06E7" w14:textId="77777777" w:rsidR="00DA0ECF" w:rsidRPr="006A2177" w:rsidRDefault="00DA0ECF" w:rsidP="00DA0ECF">
            <w:pPr>
              <w:jc w:val="center"/>
              <w:rPr>
                <w:rFonts w:ascii="Aptos" w:hAnsi="Aptos" w:cstheme="majorHAnsi"/>
                <w:sz w:val="18"/>
                <w:szCs w:val="18"/>
              </w:rPr>
            </w:pPr>
          </w:p>
        </w:tc>
        <w:tc>
          <w:tcPr>
            <w:tcW w:w="1014" w:type="pct"/>
          </w:tcPr>
          <w:p w14:paraId="38A8B39F" w14:textId="77777777" w:rsidR="00DA0ECF" w:rsidRPr="0076438F" w:rsidRDefault="00DA0ECF" w:rsidP="00DA0ECF">
            <w:pPr>
              <w:rPr>
                <w:rFonts w:ascii="Aptos" w:hAnsi="Aptos"/>
                <w:bCs/>
                <w:iCs/>
                <w:sz w:val="18"/>
                <w:szCs w:val="18"/>
              </w:rPr>
            </w:pPr>
          </w:p>
        </w:tc>
        <w:tc>
          <w:tcPr>
            <w:tcW w:w="1046" w:type="pct"/>
          </w:tcPr>
          <w:p w14:paraId="3AFF9D39" w14:textId="50051584" w:rsidR="00DA0ECF" w:rsidRPr="00B948CF" w:rsidRDefault="00DA0ECF" w:rsidP="00DA0ECF">
            <w:pPr>
              <w:jc w:val="both"/>
              <w:rPr>
                <w:rFonts w:ascii="Aptos" w:hAnsi="Aptos" w:cstheme="majorHAnsi"/>
                <w:sz w:val="18"/>
                <w:szCs w:val="18"/>
              </w:rPr>
            </w:pPr>
            <w:r w:rsidRPr="00B948CF">
              <w:rPr>
                <w:rFonts w:ascii="Aptos" w:hAnsi="Aptos" w:cstheme="majorHAnsi"/>
                <w:sz w:val="18"/>
                <w:szCs w:val="18"/>
              </w:rPr>
              <w:t xml:space="preserve">4-Qualitative Data Collection: The TOR states that qualitative data collection will also be conducted. There will be open questions as well. How many open questions will be expected in the qualitative </w:t>
            </w:r>
            <w:r w:rsidRPr="00B948CF">
              <w:rPr>
                <w:rFonts w:ascii="Aptos" w:hAnsi="Aptos" w:cstheme="majorHAnsi"/>
                <w:sz w:val="18"/>
                <w:szCs w:val="18"/>
              </w:rPr>
              <w:lastRenderedPageBreak/>
              <w:t>data collection? Will the qualitative data collection be performed separately or as part of and on the side of the quantitative survey? Should it be part of the survey or separate?</w:t>
            </w:r>
          </w:p>
        </w:tc>
        <w:tc>
          <w:tcPr>
            <w:tcW w:w="817" w:type="pct"/>
          </w:tcPr>
          <w:p w14:paraId="7B3F71F7" w14:textId="0934C0B0" w:rsidR="00DA0ECF" w:rsidRPr="00D8374E" w:rsidRDefault="00DA0ECF" w:rsidP="00DA0ECF">
            <w:pPr>
              <w:rPr>
                <w:rFonts w:ascii="Aptos" w:hAnsi="Aptos" w:cstheme="majorHAnsi"/>
                <w:sz w:val="18"/>
                <w:szCs w:val="18"/>
              </w:rPr>
            </w:pPr>
            <w:r>
              <w:rPr>
                <w:rFonts w:ascii="Aptos" w:hAnsi="Aptos" w:cstheme="majorHAnsi"/>
                <w:sz w:val="18"/>
                <w:szCs w:val="18"/>
              </w:rPr>
              <w:lastRenderedPageBreak/>
              <w:t xml:space="preserve">The UNHCR PDM form does not have open questions. </w:t>
            </w:r>
          </w:p>
        </w:tc>
      </w:tr>
      <w:tr w:rsidR="00DA0ECF" w:rsidRPr="00D8374E" w14:paraId="4EC1AE18" w14:textId="77777777" w:rsidTr="0064698F">
        <w:tc>
          <w:tcPr>
            <w:tcW w:w="456" w:type="pct"/>
            <w:vAlign w:val="center"/>
          </w:tcPr>
          <w:p w14:paraId="52CBFCF0" w14:textId="77777777" w:rsidR="00DA0ECF" w:rsidRPr="008D24D6" w:rsidRDefault="00DA0ECF" w:rsidP="00DA0ECF">
            <w:pPr>
              <w:pStyle w:val="ListParagraph"/>
              <w:numPr>
                <w:ilvl w:val="0"/>
                <w:numId w:val="13"/>
              </w:numPr>
              <w:jc w:val="center"/>
              <w:rPr>
                <w:rFonts w:ascii="Aptos" w:hAnsi="Aptos" w:cstheme="majorHAnsi"/>
                <w:sz w:val="18"/>
                <w:szCs w:val="18"/>
              </w:rPr>
            </w:pPr>
          </w:p>
        </w:tc>
        <w:tc>
          <w:tcPr>
            <w:tcW w:w="457" w:type="pct"/>
          </w:tcPr>
          <w:p w14:paraId="76B37500" w14:textId="77777777" w:rsidR="00DA0ECF" w:rsidRDefault="00DA0ECF" w:rsidP="00DA0ECF">
            <w:pPr>
              <w:jc w:val="center"/>
              <w:rPr>
                <w:rFonts w:ascii="Aptos" w:hAnsi="Aptos" w:cstheme="majorHAnsi"/>
                <w:sz w:val="18"/>
                <w:szCs w:val="18"/>
              </w:rPr>
            </w:pPr>
          </w:p>
        </w:tc>
        <w:tc>
          <w:tcPr>
            <w:tcW w:w="850" w:type="pct"/>
          </w:tcPr>
          <w:p w14:paraId="5D9C7DD4" w14:textId="77777777" w:rsidR="00DA0ECF" w:rsidRPr="00012958" w:rsidRDefault="00DA0ECF" w:rsidP="00DA0ECF">
            <w:pPr>
              <w:rPr>
                <w:rFonts w:ascii="Aptos" w:hAnsi="Aptos"/>
                <w:bCs/>
                <w:iCs/>
                <w:sz w:val="18"/>
                <w:szCs w:val="18"/>
              </w:rPr>
            </w:pPr>
          </w:p>
        </w:tc>
        <w:tc>
          <w:tcPr>
            <w:tcW w:w="360" w:type="pct"/>
          </w:tcPr>
          <w:p w14:paraId="57941F88" w14:textId="77777777" w:rsidR="00DA0ECF" w:rsidRPr="006A2177" w:rsidRDefault="00DA0ECF" w:rsidP="00DA0ECF">
            <w:pPr>
              <w:jc w:val="center"/>
              <w:rPr>
                <w:rFonts w:ascii="Aptos" w:hAnsi="Aptos" w:cstheme="majorHAnsi"/>
                <w:sz w:val="18"/>
                <w:szCs w:val="18"/>
              </w:rPr>
            </w:pPr>
          </w:p>
        </w:tc>
        <w:tc>
          <w:tcPr>
            <w:tcW w:w="1014" w:type="pct"/>
          </w:tcPr>
          <w:p w14:paraId="688A855C" w14:textId="77777777" w:rsidR="00DA0ECF" w:rsidRPr="0076438F" w:rsidRDefault="00DA0ECF" w:rsidP="00DA0ECF">
            <w:pPr>
              <w:rPr>
                <w:rFonts w:ascii="Aptos" w:hAnsi="Aptos"/>
                <w:bCs/>
                <w:iCs/>
                <w:sz w:val="18"/>
                <w:szCs w:val="18"/>
              </w:rPr>
            </w:pPr>
          </w:p>
        </w:tc>
        <w:tc>
          <w:tcPr>
            <w:tcW w:w="1046" w:type="pct"/>
          </w:tcPr>
          <w:p w14:paraId="252B1C46" w14:textId="7700E5AD" w:rsidR="00DA0ECF" w:rsidRPr="00B948CF" w:rsidRDefault="00DA0ECF" w:rsidP="00DA0ECF">
            <w:pPr>
              <w:jc w:val="both"/>
              <w:rPr>
                <w:rFonts w:ascii="Aptos" w:hAnsi="Aptos" w:cstheme="majorHAnsi"/>
                <w:sz w:val="18"/>
                <w:szCs w:val="18"/>
              </w:rPr>
            </w:pPr>
            <w:r w:rsidRPr="00B948CF">
              <w:rPr>
                <w:rFonts w:ascii="Aptos" w:hAnsi="Aptos" w:cstheme="majorHAnsi"/>
                <w:sz w:val="18"/>
                <w:szCs w:val="18"/>
              </w:rPr>
              <w:t>How do we give a budget for phone surveys and physical monitoring? Their prices are different.</w:t>
            </w:r>
          </w:p>
        </w:tc>
        <w:tc>
          <w:tcPr>
            <w:tcW w:w="817" w:type="pct"/>
          </w:tcPr>
          <w:p w14:paraId="01E87AF5" w14:textId="604F6544" w:rsidR="00DA0ECF" w:rsidRPr="00D8374E" w:rsidRDefault="003C691D" w:rsidP="00DA0ECF">
            <w:pPr>
              <w:rPr>
                <w:rFonts w:ascii="Aptos" w:hAnsi="Aptos" w:cstheme="majorHAnsi"/>
                <w:sz w:val="18"/>
                <w:szCs w:val="18"/>
              </w:rPr>
            </w:pPr>
            <w:r>
              <w:rPr>
                <w:rFonts w:ascii="Aptos" w:hAnsi="Aptos" w:cstheme="majorHAnsi"/>
                <w:sz w:val="18"/>
                <w:szCs w:val="18"/>
              </w:rPr>
              <w:t>Zero</w:t>
            </w:r>
          </w:p>
        </w:tc>
      </w:tr>
      <w:tr w:rsidR="003C691D" w:rsidRPr="00D8374E" w14:paraId="04B6DD04" w14:textId="77777777" w:rsidTr="0064698F">
        <w:tc>
          <w:tcPr>
            <w:tcW w:w="456" w:type="pct"/>
            <w:vAlign w:val="center"/>
          </w:tcPr>
          <w:p w14:paraId="75448023" w14:textId="77777777" w:rsidR="003C691D" w:rsidRPr="008D24D6" w:rsidRDefault="003C691D" w:rsidP="003C691D">
            <w:pPr>
              <w:pStyle w:val="ListParagraph"/>
              <w:numPr>
                <w:ilvl w:val="0"/>
                <w:numId w:val="13"/>
              </w:numPr>
              <w:jc w:val="center"/>
              <w:rPr>
                <w:rFonts w:ascii="Aptos" w:hAnsi="Aptos" w:cstheme="majorHAnsi"/>
                <w:sz w:val="18"/>
                <w:szCs w:val="18"/>
              </w:rPr>
            </w:pPr>
          </w:p>
        </w:tc>
        <w:tc>
          <w:tcPr>
            <w:tcW w:w="457" w:type="pct"/>
          </w:tcPr>
          <w:p w14:paraId="5FF4BD6B" w14:textId="058097B2" w:rsidR="003C691D" w:rsidRDefault="003C691D" w:rsidP="003C691D">
            <w:pPr>
              <w:jc w:val="center"/>
              <w:rPr>
                <w:rFonts w:ascii="Aptos" w:hAnsi="Aptos" w:cstheme="majorHAnsi"/>
                <w:sz w:val="18"/>
                <w:szCs w:val="18"/>
              </w:rPr>
            </w:pPr>
            <w:r w:rsidRPr="00B948CF">
              <w:rPr>
                <w:rFonts w:ascii="Aptos" w:hAnsi="Aptos" w:cstheme="majorHAnsi"/>
                <w:sz w:val="18"/>
                <w:szCs w:val="18"/>
              </w:rPr>
              <w:t>Beneficiaries</w:t>
            </w:r>
          </w:p>
        </w:tc>
        <w:tc>
          <w:tcPr>
            <w:tcW w:w="850" w:type="pct"/>
          </w:tcPr>
          <w:p w14:paraId="4B1391B4" w14:textId="330F4E66" w:rsidR="003C691D" w:rsidRPr="00012958" w:rsidRDefault="003C691D" w:rsidP="003C691D">
            <w:pPr>
              <w:rPr>
                <w:rFonts w:ascii="Aptos" w:hAnsi="Aptos"/>
                <w:bCs/>
                <w:iCs/>
                <w:sz w:val="18"/>
                <w:szCs w:val="18"/>
              </w:rPr>
            </w:pPr>
            <w:r>
              <w:rPr>
                <w:rFonts w:ascii="Aptos" w:hAnsi="Aptos"/>
                <w:bCs/>
                <w:iCs/>
                <w:sz w:val="18"/>
                <w:szCs w:val="18"/>
              </w:rPr>
              <w:t>Annex A Terms of Reference</w:t>
            </w:r>
          </w:p>
        </w:tc>
        <w:tc>
          <w:tcPr>
            <w:tcW w:w="360" w:type="pct"/>
          </w:tcPr>
          <w:p w14:paraId="48C98C71" w14:textId="77777777" w:rsidR="003C691D" w:rsidRPr="006A2177" w:rsidRDefault="003C691D" w:rsidP="003C691D">
            <w:pPr>
              <w:jc w:val="center"/>
              <w:rPr>
                <w:rFonts w:ascii="Aptos" w:hAnsi="Aptos" w:cstheme="majorHAnsi"/>
                <w:sz w:val="18"/>
                <w:szCs w:val="18"/>
              </w:rPr>
            </w:pPr>
          </w:p>
        </w:tc>
        <w:tc>
          <w:tcPr>
            <w:tcW w:w="1014" w:type="pct"/>
          </w:tcPr>
          <w:p w14:paraId="771DB406" w14:textId="77777777" w:rsidR="003C691D" w:rsidRPr="0076438F" w:rsidRDefault="003C691D" w:rsidP="003C691D">
            <w:pPr>
              <w:rPr>
                <w:rFonts w:ascii="Aptos" w:hAnsi="Aptos"/>
                <w:bCs/>
                <w:iCs/>
                <w:sz w:val="18"/>
                <w:szCs w:val="18"/>
              </w:rPr>
            </w:pPr>
          </w:p>
        </w:tc>
        <w:tc>
          <w:tcPr>
            <w:tcW w:w="1046" w:type="pct"/>
          </w:tcPr>
          <w:p w14:paraId="41610A60" w14:textId="4D47A155" w:rsidR="003C691D" w:rsidRPr="00B948CF" w:rsidRDefault="003C691D" w:rsidP="003C691D">
            <w:pPr>
              <w:jc w:val="both"/>
              <w:rPr>
                <w:rFonts w:ascii="Aptos" w:hAnsi="Aptos" w:cstheme="majorHAnsi"/>
                <w:sz w:val="18"/>
                <w:szCs w:val="18"/>
              </w:rPr>
            </w:pPr>
            <w:r w:rsidRPr="00B948CF">
              <w:rPr>
                <w:rFonts w:ascii="Aptos" w:hAnsi="Aptos" w:cstheme="majorHAnsi"/>
                <w:sz w:val="18"/>
                <w:szCs w:val="18"/>
              </w:rPr>
              <w:t>Targeted beneficiaries:</w:t>
            </w:r>
          </w:p>
          <w:p w14:paraId="42D7EEF9" w14:textId="5A76B6A7" w:rsidR="003C691D" w:rsidRPr="00B948CF" w:rsidRDefault="003C691D" w:rsidP="003C691D">
            <w:pPr>
              <w:jc w:val="both"/>
              <w:rPr>
                <w:rFonts w:ascii="Aptos" w:hAnsi="Aptos" w:cstheme="majorHAnsi"/>
                <w:sz w:val="18"/>
                <w:szCs w:val="18"/>
              </w:rPr>
            </w:pPr>
            <w:r>
              <w:rPr>
                <w:rFonts w:ascii="Aptos" w:hAnsi="Aptos" w:cstheme="majorHAnsi"/>
                <w:sz w:val="18"/>
                <w:szCs w:val="18"/>
              </w:rPr>
              <w:t>-</w:t>
            </w:r>
            <w:r w:rsidRPr="00B948CF">
              <w:rPr>
                <w:rFonts w:ascii="Aptos" w:hAnsi="Aptos" w:cstheme="majorHAnsi"/>
                <w:sz w:val="18"/>
                <w:szCs w:val="18"/>
              </w:rPr>
              <w:t xml:space="preserve">According to the </w:t>
            </w:r>
            <w:proofErr w:type="spellStart"/>
            <w:r w:rsidRPr="00B948CF">
              <w:rPr>
                <w:rFonts w:ascii="Aptos" w:hAnsi="Aptos" w:cstheme="majorHAnsi"/>
                <w:sz w:val="18"/>
                <w:szCs w:val="18"/>
              </w:rPr>
              <w:t>ToR</w:t>
            </w:r>
            <w:proofErr w:type="spellEnd"/>
            <w:r w:rsidRPr="00B948CF">
              <w:rPr>
                <w:rFonts w:ascii="Aptos" w:hAnsi="Aptos" w:cstheme="majorHAnsi"/>
                <w:sz w:val="18"/>
                <w:szCs w:val="18"/>
              </w:rPr>
              <w:t>, UNHCR support covers all governorates in Yemen. Nonetheless, would it be possible to clarify the estimated beneficiaries for each governorate?</w:t>
            </w:r>
          </w:p>
          <w:p w14:paraId="49903660" w14:textId="192FD122" w:rsidR="003C691D" w:rsidRPr="00B948CF" w:rsidRDefault="003C691D" w:rsidP="003C691D">
            <w:pPr>
              <w:jc w:val="both"/>
              <w:rPr>
                <w:rFonts w:ascii="Aptos" w:hAnsi="Aptos" w:cstheme="majorHAnsi"/>
                <w:sz w:val="18"/>
                <w:szCs w:val="18"/>
              </w:rPr>
            </w:pPr>
            <w:r w:rsidRPr="00B948CF">
              <w:rPr>
                <w:rFonts w:ascii="Aptos" w:hAnsi="Aptos" w:cstheme="majorHAnsi"/>
                <w:sz w:val="18"/>
                <w:szCs w:val="18"/>
              </w:rPr>
              <w:t xml:space="preserve">-Is it possible to know the estimated beneficiaries to be covered per year? According to the </w:t>
            </w:r>
            <w:proofErr w:type="spellStart"/>
            <w:r w:rsidRPr="00B948CF">
              <w:rPr>
                <w:rFonts w:ascii="Aptos" w:hAnsi="Aptos" w:cstheme="majorHAnsi"/>
                <w:sz w:val="18"/>
                <w:szCs w:val="18"/>
              </w:rPr>
              <w:t>ToR</w:t>
            </w:r>
            <w:proofErr w:type="spellEnd"/>
            <w:r w:rsidRPr="00B948CF">
              <w:rPr>
                <w:rFonts w:ascii="Aptos" w:hAnsi="Aptos" w:cstheme="majorHAnsi"/>
                <w:sz w:val="18"/>
                <w:szCs w:val="18"/>
              </w:rPr>
              <w:t>, the TPM will cover 1 to 20 K, which is challenging when estimating an accurate costing and planning. Is the Financial Proposal template possible to add different rates for each range of beneficiaries? For example, 1-500, 501-1,000, 1,001-5,000, 5,001-10,000, and 10,000-20,000)</w:t>
            </w:r>
          </w:p>
        </w:tc>
        <w:tc>
          <w:tcPr>
            <w:tcW w:w="817" w:type="pct"/>
          </w:tcPr>
          <w:p w14:paraId="3C82E5CE" w14:textId="440287C0" w:rsidR="003C691D" w:rsidRPr="00D8374E" w:rsidRDefault="006252DA" w:rsidP="003C691D">
            <w:pPr>
              <w:rPr>
                <w:rFonts w:ascii="Aptos" w:hAnsi="Aptos" w:cstheme="majorHAnsi"/>
                <w:sz w:val="18"/>
                <w:szCs w:val="18"/>
              </w:rPr>
            </w:pPr>
            <w:r w:rsidRPr="006252DA">
              <w:rPr>
                <w:rFonts w:ascii="Aptos" w:hAnsi="Aptos" w:cstheme="majorHAnsi"/>
                <w:sz w:val="18"/>
                <w:szCs w:val="18"/>
              </w:rPr>
              <w:t>list of districts with TPM Assessment. Refer to Annex J2</w:t>
            </w:r>
          </w:p>
        </w:tc>
      </w:tr>
      <w:tr w:rsidR="003C691D" w:rsidRPr="00D8374E" w14:paraId="1C771381" w14:textId="77777777" w:rsidTr="0064698F">
        <w:tc>
          <w:tcPr>
            <w:tcW w:w="456" w:type="pct"/>
            <w:vAlign w:val="center"/>
          </w:tcPr>
          <w:p w14:paraId="335C6F60" w14:textId="77777777" w:rsidR="003C691D" w:rsidRPr="008D24D6" w:rsidRDefault="003C691D" w:rsidP="003C691D">
            <w:pPr>
              <w:pStyle w:val="ListParagraph"/>
              <w:numPr>
                <w:ilvl w:val="0"/>
                <w:numId w:val="13"/>
              </w:numPr>
              <w:jc w:val="center"/>
              <w:rPr>
                <w:rFonts w:ascii="Aptos" w:hAnsi="Aptos" w:cstheme="majorHAnsi"/>
                <w:sz w:val="18"/>
                <w:szCs w:val="18"/>
              </w:rPr>
            </w:pPr>
          </w:p>
        </w:tc>
        <w:tc>
          <w:tcPr>
            <w:tcW w:w="457" w:type="pct"/>
          </w:tcPr>
          <w:p w14:paraId="7C298EF6" w14:textId="77777777" w:rsidR="003C691D" w:rsidRPr="00B948CF" w:rsidRDefault="003C691D" w:rsidP="003C691D">
            <w:pPr>
              <w:jc w:val="center"/>
              <w:rPr>
                <w:rFonts w:ascii="Aptos" w:hAnsi="Aptos" w:cstheme="majorHAnsi"/>
                <w:sz w:val="18"/>
                <w:szCs w:val="18"/>
              </w:rPr>
            </w:pPr>
          </w:p>
        </w:tc>
        <w:tc>
          <w:tcPr>
            <w:tcW w:w="850" w:type="pct"/>
          </w:tcPr>
          <w:p w14:paraId="615E7272" w14:textId="5A787443" w:rsidR="003C691D" w:rsidRDefault="003C691D" w:rsidP="003C691D">
            <w:pPr>
              <w:rPr>
                <w:rFonts w:ascii="Aptos" w:hAnsi="Aptos"/>
                <w:bCs/>
                <w:iCs/>
                <w:sz w:val="18"/>
                <w:szCs w:val="18"/>
              </w:rPr>
            </w:pPr>
            <w:r w:rsidRPr="00B948CF">
              <w:rPr>
                <w:rFonts w:ascii="Aptos" w:hAnsi="Aptos"/>
                <w:bCs/>
                <w:iCs/>
                <w:sz w:val="18"/>
                <w:szCs w:val="18"/>
              </w:rPr>
              <w:t>Annex A Terms of Reference, Page 2 – Point 3. Primary Duties and Responsibilities, iii. Data collection</w:t>
            </w:r>
          </w:p>
        </w:tc>
        <w:tc>
          <w:tcPr>
            <w:tcW w:w="360" w:type="pct"/>
          </w:tcPr>
          <w:p w14:paraId="7F595BA6" w14:textId="77777777" w:rsidR="003C691D" w:rsidRPr="006A2177" w:rsidRDefault="003C691D" w:rsidP="003C691D">
            <w:pPr>
              <w:jc w:val="center"/>
              <w:rPr>
                <w:rFonts w:ascii="Aptos" w:hAnsi="Aptos" w:cstheme="majorHAnsi"/>
                <w:sz w:val="18"/>
                <w:szCs w:val="18"/>
              </w:rPr>
            </w:pPr>
          </w:p>
        </w:tc>
        <w:tc>
          <w:tcPr>
            <w:tcW w:w="1014" w:type="pct"/>
          </w:tcPr>
          <w:p w14:paraId="221DE026" w14:textId="77777777" w:rsidR="003C691D" w:rsidRPr="0076438F" w:rsidRDefault="003C691D" w:rsidP="003C691D">
            <w:pPr>
              <w:rPr>
                <w:rFonts w:ascii="Aptos" w:hAnsi="Aptos"/>
                <w:bCs/>
                <w:iCs/>
                <w:sz w:val="18"/>
                <w:szCs w:val="18"/>
              </w:rPr>
            </w:pPr>
          </w:p>
        </w:tc>
        <w:tc>
          <w:tcPr>
            <w:tcW w:w="1046" w:type="pct"/>
          </w:tcPr>
          <w:p w14:paraId="41572F51" w14:textId="4500DDBE" w:rsidR="003C691D" w:rsidRPr="00B948CF" w:rsidRDefault="003C691D" w:rsidP="003C691D">
            <w:pPr>
              <w:jc w:val="both"/>
              <w:rPr>
                <w:rFonts w:ascii="Aptos" w:hAnsi="Aptos" w:cstheme="majorHAnsi"/>
                <w:sz w:val="18"/>
                <w:szCs w:val="18"/>
              </w:rPr>
            </w:pPr>
            <w:r w:rsidRPr="00B948CF">
              <w:rPr>
                <w:rFonts w:ascii="Aptos" w:hAnsi="Aptos" w:cstheme="majorHAnsi"/>
                <w:sz w:val="18"/>
                <w:szCs w:val="18"/>
              </w:rPr>
              <w:t>Data collection:</w:t>
            </w:r>
          </w:p>
          <w:p w14:paraId="6F2CDA8F" w14:textId="08FF23FE"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 xml:space="preserve">We are licensed by </w:t>
            </w:r>
            <w:proofErr w:type="spellStart"/>
            <w:r w:rsidRPr="00612525">
              <w:rPr>
                <w:rFonts w:ascii="Aptos" w:hAnsi="Aptos" w:cstheme="majorHAnsi"/>
                <w:sz w:val="18"/>
                <w:szCs w:val="18"/>
              </w:rPr>
              <w:t>SurveyCTO</w:t>
            </w:r>
            <w:proofErr w:type="spellEnd"/>
            <w:r w:rsidRPr="00612525">
              <w:rPr>
                <w:rFonts w:ascii="Aptos" w:hAnsi="Aptos" w:cstheme="majorHAnsi"/>
                <w:sz w:val="18"/>
                <w:szCs w:val="18"/>
              </w:rPr>
              <w:t xml:space="preserve">, a worldwide renowned data collection solution; will we be able to use our system, or will UNHCR request that we use </w:t>
            </w:r>
            <w:proofErr w:type="spellStart"/>
            <w:r w:rsidRPr="00612525">
              <w:rPr>
                <w:rFonts w:ascii="Aptos" w:hAnsi="Aptos" w:cstheme="majorHAnsi"/>
                <w:sz w:val="18"/>
                <w:szCs w:val="18"/>
              </w:rPr>
              <w:t>KoBo</w:t>
            </w:r>
            <w:proofErr w:type="spellEnd"/>
            <w:r w:rsidRPr="00612525">
              <w:rPr>
                <w:rFonts w:ascii="Aptos" w:hAnsi="Aptos" w:cstheme="majorHAnsi"/>
                <w:sz w:val="18"/>
                <w:szCs w:val="18"/>
              </w:rPr>
              <w:t xml:space="preserve"> Toolbox?  </w:t>
            </w:r>
          </w:p>
        </w:tc>
        <w:tc>
          <w:tcPr>
            <w:tcW w:w="817" w:type="pct"/>
          </w:tcPr>
          <w:p w14:paraId="26C9881A" w14:textId="5FE26B16" w:rsidR="003C691D" w:rsidRPr="00D8374E" w:rsidRDefault="003C691D" w:rsidP="003C691D">
            <w:pPr>
              <w:rPr>
                <w:rFonts w:ascii="Aptos" w:hAnsi="Aptos" w:cstheme="majorHAnsi"/>
                <w:sz w:val="18"/>
                <w:szCs w:val="18"/>
              </w:rPr>
            </w:pPr>
            <w:r>
              <w:rPr>
                <w:rFonts w:ascii="Aptos" w:hAnsi="Aptos" w:cstheme="majorHAnsi"/>
                <w:sz w:val="18"/>
                <w:szCs w:val="18"/>
              </w:rPr>
              <w:t>UNHCR will request to use a KOBO toolbox.</w:t>
            </w:r>
          </w:p>
        </w:tc>
      </w:tr>
      <w:tr w:rsidR="003C691D" w:rsidRPr="00D8374E" w14:paraId="17842343" w14:textId="77777777" w:rsidTr="0064698F">
        <w:tc>
          <w:tcPr>
            <w:tcW w:w="456" w:type="pct"/>
            <w:vAlign w:val="center"/>
          </w:tcPr>
          <w:p w14:paraId="29D5D9B1" w14:textId="77777777" w:rsidR="003C691D" w:rsidRPr="008D24D6" w:rsidRDefault="003C691D" w:rsidP="003C691D">
            <w:pPr>
              <w:pStyle w:val="ListParagraph"/>
              <w:numPr>
                <w:ilvl w:val="0"/>
                <w:numId w:val="13"/>
              </w:numPr>
              <w:jc w:val="center"/>
              <w:rPr>
                <w:rFonts w:ascii="Aptos" w:hAnsi="Aptos" w:cstheme="majorHAnsi"/>
                <w:sz w:val="18"/>
                <w:szCs w:val="18"/>
              </w:rPr>
            </w:pPr>
          </w:p>
        </w:tc>
        <w:tc>
          <w:tcPr>
            <w:tcW w:w="457" w:type="pct"/>
          </w:tcPr>
          <w:p w14:paraId="0C0D2A47" w14:textId="77777777" w:rsidR="003C691D" w:rsidRPr="00B948CF" w:rsidRDefault="003C691D" w:rsidP="003C691D">
            <w:pPr>
              <w:jc w:val="center"/>
              <w:rPr>
                <w:rFonts w:ascii="Aptos" w:hAnsi="Aptos" w:cstheme="majorHAnsi"/>
                <w:sz w:val="18"/>
                <w:szCs w:val="18"/>
              </w:rPr>
            </w:pPr>
          </w:p>
        </w:tc>
        <w:tc>
          <w:tcPr>
            <w:tcW w:w="850" w:type="pct"/>
          </w:tcPr>
          <w:p w14:paraId="701BAA80" w14:textId="1F1F4B2A" w:rsidR="003C691D" w:rsidRPr="00B948CF" w:rsidRDefault="003C691D" w:rsidP="003C691D">
            <w:pPr>
              <w:rPr>
                <w:rFonts w:ascii="Aptos" w:hAnsi="Aptos"/>
                <w:bCs/>
                <w:iCs/>
                <w:sz w:val="18"/>
                <w:szCs w:val="18"/>
              </w:rPr>
            </w:pPr>
            <w:r w:rsidRPr="00612525">
              <w:rPr>
                <w:rFonts w:ascii="Aptos" w:hAnsi="Aptos"/>
                <w:bCs/>
                <w:iCs/>
                <w:sz w:val="18"/>
                <w:szCs w:val="18"/>
              </w:rPr>
              <w:t>Annex A Terms of Reference, Page 4 – Point 10. Expected deliverables</w:t>
            </w:r>
          </w:p>
        </w:tc>
        <w:tc>
          <w:tcPr>
            <w:tcW w:w="360" w:type="pct"/>
          </w:tcPr>
          <w:p w14:paraId="7068DFFE" w14:textId="77777777" w:rsidR="003C691D" w:rsidRPr="006A2177" w:rsidRDefault="003C691D" w:rsidP="003C691D">
            <w:pPr>
              <w:jc w:val="center"/>
              <w:rPr>
                <w:rFonts w:ascii="Aptos" w:hAnsi="Aptos" w:cstheme="majorHAnsi"/>
                <w:sz w:val="18"/>
                <w:szCs w:val="18"/>
              </w:rPr>
            </w:pPr>
          </w:p>
        </w:tc>
        <w:tc>
          <w:tcPr>
            <w:tcW w:w="1014" w:type="pct"/>
          </w:tcPr>
          <w:p w14:paraId="0265F7E8" w14:textId="77777777" w:rsidR="003C691D" w:rsidRPr="0076438F" w:rsidRDefault="003C691D" w:rsidP="003C691D">
            <w:pPr>
              <w:rPr>
                <w:rFonts w:ascii="Aptos" w:hAnsi="Aptos"/>
                <w:bCs/>
                <w:iCs/>
                <w:sz w:val="18"/>
                <w:szCs w:val="18"/>
              </w:rPr>
            </w:pPr>
          </w:p>
        </w:tc>
        <w:tc>
          <w:tcPr>
            <w:tcW w:w="1046" w:type="pct"/>
          </w:tcPr>
          <w:p w14:paraId="3E5F7C64" w14:textId="20BE70FA"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Inception Report:</w:t>
            </w:r>
          </w:p>
          <w:p w14:paraId="7033CB50" w14:textId="3D2C848D"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-Please specify if each of the mentioned deliverables is for individual assignments/tasks or a general one for the LTA throughout the period</w:t>
            </w:r>
          </w:p>
          <w:p w14:paraId="0E0BA4BE" w14:textId="06351327"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-Will we develop new data collection tools or use tools pre-</w:t>
            </w:r>
            <w:r w:rsidRPr="00612525">
              <w:rPr>
                <w:rFonts w:ascii="Aptos" w:hAnsi="Aptos" w:cstheme="majorHAnsi"/>
                <w:sz w:val="18"/>
                <w:szCs w:val="18"/>
              </w:rPr>
              <w:lastRenderedPageBreak/>
              <w:t>designed by UNHCR for the different activities (winter kits, CBA, etc.)?</w:t>
            </w:r>
          </w:p>
          <w:p w14:paraId="1CE430A9" w14:textId="0F6A9078" w:rsidR="003C691D" w:rsidRPr="00B948CF" w:rsidRDefault="003C691D" w:rsidP="003C691D">
            <w:pPr>
              <w:jc w:val="both"/>
              <w:rPr>
                <w:rFonts w:ascii="Aptos" w:hAnsi="Aptos" w:cstheme="majorHAnsi"/>
                <w:sz w:val="18"/>
                <w:szCs w:val="18"/>
              </w:rPr>
            </w:pPr>
            <w:r w:rsidRPr="00612525">
              <w:rPr>
                <w:rFonts w:ascii="Aptos" w:hAnsi="Aptos" w:cstheme="majorHAnsi"/>
                <w:sz w:val="18"/>
                <w:szCs w:val="18"/>
              </w:rPr>
              <w:t>-It is mentioned that the inception report is expected to be delivered within one week of signing the contract. Does this imply that all LTA activities will be assigned in one batch, or have we misunderstood this statement?</w:t>
            </w:r>
          </w:p>
        </w:tc>
        <w:tc>
          <w:tcPr>
            <w:tcW w:w="817" w:type="pct"/>
          </w:tcPr>
          <w:p w14:paraId="792B91C5" w14:textId="24D0614A" w:rsidR="003C691D" w:rsidRPr="00D8374E" w:rsidRDefault="003C691D" w:rsidP="003C691D">
            <w:pPr>
              <w:rPr>
                <w:rFonts w:ascii="Aptos" w:hAnsi="Aptos" w:cstheme="majorHAnsi"/>
                <w:sz w:val="18"/>
                <w:szCs w:val="18"/>
              </w:rPr>
            </w:pPr>
            <w:r>
              <w:rPr>
                <w:rFonts w:ascii="Aptos" w:hAnsi="Aptos" w:cstheme="majorHAnsi"/>
                <w:sz w:val="18"/>
                <w:szCs w:val="18"/>
              </w:rPr>
              <w:lastRenderedPageBreak/>
              <w:t xml:space="preserve">Each PDM </w:t>
            </w:r>
            <w:proofErr w:type="gramStart"/>
            <w:r>
              <w:rPr>
                <w:rFonts w:ascii="Aptos" w:hAnsi="Aptos" w:cstheme="majorHAnsi"/>
                <w:sz w:val="18"/>
                <w:szCs w:val="18"/>
              </w:rPr>
              <w:t>exercise  in</w:t>
            </w:r>
            <w:proofErr w:type="gramEnd"/>
            <w:r>
              <w:rPr>
                <w:rFonts w:ascii="Aptos" w:hAnsi="Aptos" w:cstheme="majorHAnsi"/>
                <w:sz w:val="18"/>
                <w:szCs w:val="18"/>
              </w:rPr>
              <w:t xml:space="preserve"> each quarter will have to have a report and the data collected much be shared with UNHCR after finishing the PDM.  By the end of the year, the annual report and the </w:t>
            </w:r>
            <w:r>
              <w:rPr>
                <w:rFonts w:ascii="Aptos" w:hAnsi="Aptos" w:cstheme="majorHAnsi"/>
                <w:sz w:val="18"/>
                <w:szCs w:val="18"/>
              </w:rPr>
              <w:lastRenderedPageBreak/>
              <w:t xml:space="preserve">compiled data must be delivered </w:t>
            </w:r>
          </w:p>
        </w:tc>
      </w:tr>
      <w:tr w:rsidR="003C691D" w:rsidRPr="00D8374E" w14:paraId="203EFBBF" w14:textId="77777777" w:rsidTr="0064698F">
        <w:tc>
          <w:tcPr>
            <w:tcW w:w="456" w:type="pct"/>
            <w:vAlign w:val="center"/>
          </w:tcPr>
          <w:p w14:paraId="7CD19FDF" w14:textId="77777777" w:rsidR="003C691D" w:rsidRPr="008D24D6" w:rsidRDefault="003C691D" w:rsidP="003C691D">
            <w:pPr>
              <w:pStyle w:val="ListParagraph"/>
              <w:numPr>
                <w:ilvl w:val="0"/>
                <w:numId w:val="13"/>
              </w:numPr>
              <w:jc w:val="center"/>
              <w:rPr>
                <w:rFonts w:ascii="Aptos" w:hAnsi="Aptos" w:cstheme="majorHAnsi"/>
                <w:sz w:val="18"/>
                <w:szCs w:val="18"/>
              </w:rPr>
            </w:pPr>
          </w:p>
        </w:tc>
        <w:tc>
          <w:tcPr>
            <w:tcW w:w="457" w:type="pct"/>
          </w:tcPr>
          <w:p w14:paraId="10EF2CDE" w14:textId="77777777" w:rsidR="003C691D" w:rsidRPr="00B948CF" w:rsidRDefault="003C691D" w:rsidP="003C691D">
            <w:pPr>
              <w:jc w:val="center"/>
              <w:rPr>
                <w:rFonts w:ascii="Aptos" w:hAnsi="Aptos" w:cstheme="majorHAnsi"/>
                <w:sz w:val="18"/>
                <w:szCs w:val="18"/>
              </w:rPr>
            </w:pPr>
          </w:p>
        </w:tc>
        <w:tc>
          <w:tcPr>
            <w:tcW w:w="850" w:type="pct"/>
          </w:tcPr>
          <w:p w14:paraId="4299080E" w14:textId="02492AD9" w:rsidR="003C691D" w:rsidRPr="00612525" w:rsidRDefault="003C691D" w:rsidP="003C691D">
            <w:pPr>
              <w:rPr>
                <w:rFonts w:ascii="Aptos" w:hAnsi="Aptos"/>
                <w:bCs/>
                <w:iCs/>
                <w:sz w:val="18"/>
                <w:szCs w:val="18"/>
              </w:rPr>
            </w:pPr>
            <w:r w:rsidRPr="00612525">
              <w:rPr>
                <w:rFonts w:ascii="Aptos" w:hAnsi="Aptos"/>
                <w:bCs/>
                <w:iCs/>
                <w:sz w:val="18"/>
                <w:szCs w:val="18"/>
              </w:rPr>
              <w:t>Annex A Terms of Reference, Page 5 – Point 10. Expected deliverables</w:t>
            </w:r>
          </w:p>
        </w:tc>
        <w:tc>
          <w:tcPr>
            <w:tcW w:w="360" w:type="pct"/>
          </w:tcPr>
          <w:p w14:paraId="03D6DEE6" w14:textId="77777777" w:rsidR="003C691D" w:rsidRPr="006A2177" w:rsidRDefault="003C691D" w:rsidP="003C691D">
            <w:pPr>
              <w:jc w:val="center"/>
              <w:rPr>
                <w:rFonts w:ascii="Aptos" w:hAnsi="Aptos" w:cstheme="majorHAnsi"/>
                <w:sz w:val="18"/>
                <w:szCs w:val="18"/>
              </w:rPr>
            </w:pPr>
          </w:p>
        </w:tc>
        <w:tc>
          <w:tcPr>
            <w:tcW w:w="1014" w:type="pct"/>
          </w:tcPr>
          <w:p w14:paraId="6531E0EA" w14:textId="77777777" w:rsidR="003C691D" w:rsidRPr="0076438F" w:rsidRDefault="003C691D" w:rsidP="003C691D">
            <w:pPr>
              <w:rPr>
                <w:rFonts w:ascii="Aptos" w:hAnsi="Aptos"/>
                <w:bCs/>
                <w:iCs/>
                <w:sz w:val="18"/>
                <w:szCs w:val="18"/>
              </w:rPr>
            </w:pPr>
          </w:p>
        </w:tc>
        <w:tc>
          <w:tcPr>
            <w:tcW w:w="1046" w:type="pct"/>
          </w:tcPr>
          <w:p w14:paraId="216F2AD6" w14:textId="67B4DE3B"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Progress, Draft, Final Reports and Datasets:</w:t>
            </w:r>
          </w:p>
          <w:p w14:paraId="458E5629" w14:textId="4BF15233" w:rsidR="003C691D" w:rsidRPr="00612525" w:rsidRDefault="003C691D" w:rsidP="003C691D">
            <w:pPr>
              <w:jc w:val="both"/>
              <w:rPr>
                <w:rFonts w:ascii="Aptos" w:hAnsi="Aptos" w:cstheme="majorHAnsi"/>
                <w:sz w:val="18"/>
                <w:szCs w:val="18"/>
              </w:rPr>
            </w:pPr>
            <w:r w:rsidRPr="00612525">
              <w:rPr>
                <w:rFonts w:ascii="Aptos" w:hAnsi="Aptos" w:cstheme="majorHAnsi"/>
                <w:sz w:val="18"/>
                <w:szCs w:val="18"/>
              </w:rPr>
              <w:t>-Similar to the comments in the previous point, do the details include referring to individual tasks or consolidating all tasks?</w:t>
            </w:r>
          </w:p>
        </w:tc>
        <w:tc>
          <w:tcPr>
            <w:tcW w:w="817" w:type="pct"/>
          </w:tcPr>
          <w:p w14:paraId="008C44FB" w14:textId="11C95057" w:rsidR="003C691D" w:rsidRPr="00D8374E" w:rsidRDefault="003C691D" w:rsidP="003C691D">
            <w:pPr>
              <w:rPr>
                <w:rFonts w:ascii="Aptos" w:hAnsi="Aptos" w:cstheme="majorHAnsi"/>
                <w:sz w:val="18"/>
                <w:szCs w:val="18"/>
              </w:rPr>
            </w:pPr>
            <w:r>
              <w:rPr>
                <w:rFonts w:ascii="Aptos" w:hAnsi="Aptos" w:cstheme="majorHAnsi"/>
                <w:sz w:val="18"/>
                <w:szCs w:val="18"/>
              </w:rPr>
              <w:t xml:space="preserve">Refer to the answer above. </w:t>
            </w:r>
          </w:p>
        </w:tc>
      </w:tr>
    </w:tbl>
    <w:p w14:paraId="0D19B905" w14:textId="70095F50" w:rsidR="00E977BE" w:rsidRPr="00D8374E" w:rsidRDefault="00E977BE" w:rsidP="006804DF">
      <w:pPr>
        <w:rPr>
          <w:rFonts w:ascii="Aptos" w:hAnsi="Aptos"/>
          <w:sz w:val="20"/>
          <w:szCs w:val="20"/>
        </w:rPr>
      </w:pPr>
    </w:p>
    <w:sectPr w:rsidR="00E977BE" w:rsidRPr="00D8374E" w:rsidSect="00FC1C05">
      <w:pgSz w:w="15840" w:h="12240" w:orient="landscape"/>
      <w:pgMar w:top="1080" w:right="990" w:bottom="90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1">
    <w:altName w:val="Cambria"/>
    <w:panose1 w:val="00000000000000000000"/>
    <w:charset w:val="00"/>
    <w:family w:val="roman"/>
    <w:notTrueType/>
    <w:pitch w:val="default"/>
  </w:font>
  <w:font w:name="Calibri-Bold">
    <w:altName w:val="Calibri"/>
    <w:panose1 w:val="00000000000000000000"/>
    <w:charset w:val="00"/>
    <w:family w:val="roman"/>
    <w:notTrueType/>
    <w:pitch w:val="default"/>
  </w:font>
  <w:font w:name="CIDFont+F7">
    <w:altName w:val="Cambria"/>
    <w:panose1 w:val="00000000000000000000"/>
    <w:charset w:val="00"/>
    <w:family w:val="roman"/>
    <w:notTrueType/>
    <w:pitch w:val="default"/>
  </w:font>
  <w:font w:name="CIDFont+F6">
    <w:altName w:val="Cambria"/>
    <w:panose1 w:val="00000000000000000000"/>
    <w:charset w:val="00"/>
    <w:family w:val="roman"/>
    <w:notTrueType/>
    <w:pitch w:val="default"/>
  </w:font>
  <w:font w:name="CIDFont+F5">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70916EF"/>
    <w:multiLevelType w:val="hybridMultilevel"/>
    <w:tmpl w:val="F9C66746"/>
    <w:lvl w:ilvl="0" w:tplc="FFFFFFFF">
      <w:start w:val="1"/>
      <w:numFmt w:val="lowerLetter"/>
      <w:lvlText w:val=""/>
      <w:lvlJc w:val="left"/>
    </w:lvl>
    <w:lvl w:ilvl="1" w:tplc="E06E1C13">
      <w:start w:val="1"/>
      <w:numFmt w:val="bullet"/>
      <w:lvlText w:val="•"/>
      <w:lvlJc w:val="left"/>
    </w:lvl>
    <w:lvl w:ilvl="2" w:tplc="BED11C32">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B93CC0"/>
    <w:multiLevelType w:val="hybridMultilevel"/>
    <w:tmpl w:val="05BC5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C49F5"/>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4B5C01"/>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6EBD28"/>
    <w:multiLevelType w:val="hybridMultilevel"/>
    <w:tmpl w:val="B6EBEA4E"/>
    <w:lvl w:ilvl="0" w:tplc="FFFFFFFF">
      <w:start w:val="1"/>
      <w:numFmt w:val="lowerLetter"/>
      <w:lvlText w:val=""/>
      <w:lvlJc w:val="left"/>
    </w:lvl>
    <w:lvl w:ilvl="1" w:tplc="935AECCF">
      <w:start w:val="1"/>
      <w:numFmt w:val="bullet"/>
      <w:lvlText w:val="•"/>
      <w:lvlJc w:val="left"/>
    </w:lvl>
    <w:lvl w:ilvl="2" w:tplc="EB7CB57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6AD41E7"/>
    <w:multiLevelType w:val="hybridMultilevel"/>
    <w:tmpl w:val="E40A0F62"/>
    <w:lvl w:ilvl="0" w:tplc="EDE63F9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097CF4"/>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B07089"/>
    <w:multiLevelType w:val="hybridMultilevel"/>
    <w:tmpl w:val="1BD065FC"/>
    <w:lvl w:ilvl="0" w:tplc="3C1EB9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5A6461"/>
    <w:multiLevelType w:val="hybridMultilevel"/>
    <w:tmpl w:val="717620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785826"/>
    <w:multiLevelType w:val="hybridMultilevel"/>
    <w:tmpl w:val="C9F67212"/>
    <w:lvl w:ilvl="0" w:tplc="BD04DAB6">
      <w:numFmt w:val="bullet"/>
      <w:lvlText w:val="o"/>
      <w:lvlJc w:val="left"/>
      <w:pPr>
        <w:ind w:left="940" w:hanging="361"/>
      </w:pPr>
      <w:rPr>
        <w:rFonts w:ascii="Courier New" w:eastAsia="Courier New" w:hAnsi="Courier New" w:cs="Courier New" w:hint="default"/>
        <w:b w:val="0"/>
        <w:bCs w:val="0"/>
        <w:i w:val="0"/>
        <w:iCs w:val="0"/>
        <w:w w:val="100"/>
        <w:sz w:val="22"/>
        <w:szCs w:val="22"/>
        <w:lang w:val="en-US" w:eastAsia="en-US" w:bidi="ar-SA"/>
      </w:rPr>
    </w:lvl>
    <w:lvl w:ilvl="1" w:tplc="17E40ED2">
      <w:numFmt w:val="bullet"/>
      <w:lvlText w:val="•"/>
      <w:lvlJc w:val="left"/>
      <w:pPr>
        <w:ind w:left="1842" w:hanging="361"/>
      </w:pPr>
      <w:rPr>
        <w:rFonts w:hint="default"/>
        <w:lang w:val="en-US" w:eastAsia="en-US" w:bidi="ar-SA"/>
      </w:rPr>
    </w:lvl>
    <w:lvl w:ilvl="2" w:tplc="0292F01C">
      <w:numFmt w:val="bullet"/>
      <w:lvlText w:val="•"/>
      <w:lvlJc w:val="left"/>
      <w:pPr>
        <w:ind w:left="2744" w:hanging="361"/>
      </w:pPr>
      <w:rPr>
        <w:rFonts w:hint="default"/>
        <w:lang w:val="en-US" w:eastAsia="en-US" w:bidi="ar-SA"/>
      </w:rPr>
    </w:lvl>
    <w:lvl w:ilvl="3" w:tplc="FF68CABC">
      <w:numFmt w:val="bullet"/>
      <w:lvlText w:val="•"/>
      <w:lvlJc w:val="left"/>
      <w:pPr>
        <w:ind w:left="3646" w:hanging="361"/>
      </w:pPr>
      <w:rPr>
        <w:rFonts w:hint="default"/>
        <w:lang w:val="en-US" w:eastAsia="en-US" w:bidi="ar-SA"/>
      </w:rPr>
    </w:lvl>
    <w:lvl w:ilvl="4" w:tplc="18FA862E">
      <w:numFmt w:val="bullet"/>
      <w:lvlText w:val="•"/>
      <w:lvlJc w:val="left"/>
      <w:pPr>
        <w:ind w:left="4548" w:hanging="361"/>
      </w:pPr>
      <w:rPr>
        <w:rFonts w:hint="default"/>
        <w:lang w:val="en-US" w:eastAsia="en-US" w:bidi="ar-SA"/>
      </w:rPr>
    </w:lvl>
    <w:lvl w:ilvl="5" w:tplc="14B6F752">
      <w:numFmt w:val="bullet"/>
      <w:lvlText w:val="•"/>
      <w:lvlJc w:val="left"/>
      <w:pPr>
        <w:ind w:left="5450" w:hanging="361"/>
      </w:pPr>
      <w:rPr>
        <w:rFonts w:hint="default"/>
        <w:lang w:val="en-US" w:eastAsia="en-US" w:bidi="ar-SA"/>
      </w:rPr>
    </w:lvl>
    <w:lvl w:ilvl="6" w:tplc="C72EBD08">
      <w:numFmt w:val="bullet"/>
      <w:lvlText w:val="•"/>
      <w:lvlJc w:val="left"/>
      <w:pPr>
        <w:ind w:left="6352" w:hanging="361"/>
      </w:pPr>
      <w:rPr>
        <w:rFonts w:hint="default"/>
        <w:lang w:val="en-US" w:eastAsia="en-US" w:bidi="ar-SA"/>
      </w:rPr>
    </w:lvl>
    <w:lvl w:ilvl="7" w:tplc="6E4E3E3C">
      <w:numFmt w:val="bullet"/>
      <w:lvlText w:val="•"/>
      <w:lvlJc w:val="left"/>
      <w:pPr>
        <w:ind w:left="7254" w:hanging="361"/>
      </w:pPr>
      <w:rPr>
        <w:rFonts w:hint="default"/>
        <w:lang w:val="en-US" w:eastAsia="en-US" w:bidi="ar-SA"/>
      </w:rPr>
    </w:lvl>
    <w:lvl w:ilvl="8" w:tplc="FD567C0A">
      <w:numFmt w:val="bullet"/>
      <w:lvlText w:val="•"/>
      <w:lvlJc w:val="left"/>
      <w:pPr>
        <w:ind w:left="8156" w:hanging="361"/>
      </w:pPr>
      <w:rPr>
        <w:rFonts w:hint="default"/>
        <w:lang w:val="en-US" w:eastAsia="en-US" w:bidi="ar-SA"/>
      </w:rPr>
    </w:lvl>
  </w:abstractNum>
  <w:abstractNum w:abstractNumId="10" w15:restartNumberingAfterBreak="0">
    <w:nsid w:val="15F104C3"/>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2664DF"/>
    <w:multiLevelType w:val="hybridMultilevel"/>
    <w:tmpl w:val="4A2E2B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BE024EA"/>
    <w:multiLevelType w:val="hybridMultilevel"/>
    <w:tmpl w:val="EE1430FC"/>
    <w:lvl w:ilvl="0" w:tplc="0409000F">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225A0A0B"/>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5A5D57"/>
    <w:multiLevelType w:val="multilevel"/>
    <w:tmpl w:val="182A46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8A3F32"/>
    <w:multiLevelType w:val="hybridMultilevel"/>
    <w:tmpl w:val="4EC2B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FC3AE4"/>
    <w:multiLevelType w:val="hybridMultilevel"/>
    <w:tmpl w:val="025A87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A04F37"/>
    <w:multiLevelType w:val="hybridMultilevel"/>
    <w:tmpl w:val="BE0A3300"/>
    <w:lvl w:ilvl="0" w:tplc="07BC19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8AB5D3C"/>
    <w:multiLevelType w:val="multilevel"/>
    <w:tmpl w:val="39F4A11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BC30B1"/>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D10CDD"/>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ACF5F30"/>
    <w:multiLevelType w:val="hybridMultilevel"/>
    <w:tmpl w:val="36941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6C654B"/>
    <w:multiLevelType w:val="hybridMultilevel"/>
    <w:tmpl w:val="97369418"/>
    <w:lvl w:ilvl="0" w:tplc="B79A072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6462A0"/>
    <w:multiLevelType w:val="hybridMultilevel"/>
    <w:tmpl w:val="BA1A009C"/>
    <w:lvl w:ilvl="0" w:tplc="80B06E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A551EF"/>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FA764A"/>
    <w:multiLevelType w:val="hybridMultilevel"/>
    <w:tmpl w:val="4EC2BF3E"/>
    <w:lvl w:ilvl="0" w:tplc="FFFFFFFF">
      <w:start w:val="1"/>
      <w:numFmt w:val="decimal"/>
      <w:lvlText w:val="%1."/>
      <w:lvlJc w:val="left"/>
      <w:pPr>
        <w:ind w:left="90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A37B99"/>
    <w:multiLevelType w:val="hybridMultilevel"/>
    <w:tmpl w:val="4620D034"/>
    <w:lvl w:ilvl="0" w:tplc="C694A2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770D2"/>
    <w:multiLevelType w:val="hybridMultilevel"/>
    <w:tmpl w:val="91A256F8"/>
    <w:lvl w:ilvl="0" w:tplc="F36AEC86">
      <w:start w:val="5"/>
      <w:numFmt w:val="upperRoman"/>
      <w:lvlText w:val="%1."/>
      <w:lvlJc w:val="left"/>
      <w:pPr>
        <w:ind w:left="108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81E4C21"/>
    <w:multiLevelType w:val="hybridMultilevel"/>
    <w:tmpl w:val="97426E76"/>
    <w:lvl w:ilvl="0" w:tplc="4022CBA8">
      <w:numFmt w:val="bullet"/>
      <w:lvlText w:val="●"/>
      <w:lvlJc w:val="left"/>
      <w:pPr>
        <w:ind w:left="360" w:hanging="360"/>
      </w:pPr>
      <w:rPr>
        <w:rFonts w:ascii="Calibri" w:eastAsia="Calibri" w:hAnsi="Calibri" w:cs="Calibri" w:hint="default"/>
        <w:b w:val="0"/>
        <w:bCs w:val="0"/>
        <w:i w:val="0"/>
        <w:iCs w:val="0"/>
        <w:w w:val="99"/>
        <w:sz w:val="20"/>
        <w:szCs w:val="20"/>
        <w:lang w:val="en-US" w:eastAsia="en-US" w:bidi="ar-SA"/>
      </w:rPr>
    </w:lvl>
    <w:lvl w:ilvl="1" w:tplc="7E029D1E">
      <w:numFmt w:val="bullet"/>
      <w:lvlText w:val="o"/>
      <w:lvlJc w:val="left"/>
      <w:pPr>
        <w:ind w:left="720" w:hanging="360"/>
      </w:pPr>
      <w:rPr>
        <w:rFonts w:ascii="Courier New" w:eastAsia="Courier New" w:hAnsi="Courier New" w:cs="Courier New" w:hint="default"/>
        <w:w w:val="99"/>
        <w:lang w:val="en-US" w:eastAsia="en-US" w:bidi="ar-SA"/>
      </w:rPr>
    </w:lvl>
    <w:lvl w:ilvl="2" w:tplc="EED87DAE">
      <w:numFmt w:val="bullet"/>
      <w:lvlText w:val="•"/>
      <w:lvlJc w:val="left"/>
      <w:pPr>
        <w:ind w:left="1682" w:hanging="360"/>
      </w:pPr>
      <w:rPr>
        <w:rFonts w:hint="default"/>
        <w:lang w:val="en-US" w:eastAsia="en-US" w:bidi="ar-SA"/>
      </w:rPr>
    </w:lvl>
    <w:lvl w:ilvl="3" w:tplc="2384EEB4">
      <w:numFmt w:val="bullet"/>
      <w:lvlText w:val="•"/>
      <w:lvlJc w:val="left"/>
      <w:pPr>
        <w:ind w:left="2644" w:hanging="360"/>
      </w:pPr>
      <w:rPr>
        <w:rFonts w:hint="default"/>
        <w:lang w:val="en-US" w:eastAsia="en-US" w:bidi="ar-SA"/>
      </w:rPr>
    </w:lvl>
    <w:lvl w:ilvl="4" w:tplc="239A16A4">
      <w:numFmt w:val="bullet"/>
      <w:lvlText w:val="•"/>
      <w:lvlJc w:val="left"/>
      <w:pPr>
        <w:ind w:left="3606" w:hanging="360"/>
      </w:pPr>
      <w:rPr>
        <w:rFonts w:hint="default"/>
        <w:lang w:val="en-US" w:eastAsia="en-US" w:bidi="ar-SA"/>
      </w:rPr>
    </w:lvl>
    <w:lvl w:ilvl="5" w:tplc="09BA925E">
      <w:numFmt w:val="bullet"/>
      <w:lvlText w:val="•"/>
      <w:lvlJc w:val="left"/>
      <w:pPr>
        <w:ind w:left="4568" w:hanging="360"/>
      </w:pPr>
      <w:rPr>
        <w:rFonts w:hint="default"/>
        <w:lang w:val="en-US" w:eastAsia="en-US" w:bidi="ar-SA"/>
      </w:rPr>
    </w:lvl>
    <w:lvl w:ilvl="6" w:tplc="89B09B1A">
      <w:numFmt w:val="bullet"/>
      <w:lvlText w:val="•"/>
      <w:lvlJc w:val="left"/>
      <w:pPr>
        <w:ind w:left="5531" w:hanging="360"/>
      </w:pPr>
      <w:rPr>
        <w:rFonts w:hint="default"/>
        <w:lang w:val="en-US" w:eastAsia="en-US" w:bidi="ar-SA"/>
      </w:rPr>
    </w:lvl>
    <w:lvl w:ilvl="7" w:tplc="AB427244">
      <w:numFmt w:val="bullet"/>
      <w:lvlText w:val="•"/>
      <w:lvlJc w:val="left"/>
      <w:pPr>
        <w:ind w:left="6493" w:hanging="360"/>
      </w:pPr>
      <w:rPr>
        <w:rFonts w:hint="default"/>
        <w:lang w:val="en-US" w:eastAsia="en-US" w:bidi="ar-SA"/>
      </w:rPr>
    </w:lvl>
    <w:lvl w:ilvl="8" w:tplc="332A3780">
      <w:numFmt w:val="bullet"/>
      <w:lvlText w:val="•"/>
      <w:lvlJc w:val="left"/>
      <w:pPr>
        <w:ind w:left="7455" w:hanging="360"/>
      </w:pPr>
      <w:rPr>
        <w:rFonts w:hint="default"/>
        <w:lang w:val="en-US" w:eastAsia="en-US" w:bidi="ar-SA"/>
      </w:rPr>
    </w:lvl>
  </w:abstractNum>
  <w:abstractNum w:abstractNumId="29" w15:restartNumberingAfterBreak="0">
    <w:nsid w:val="622A2CA2"/>
    <w:multiLevelType w:val="hybridMultilevel"/>
    <w:tmpl w:val="D944C848"/>
    <w:lvl w:ilvl="0" w:tplc="FC98DD40">
      <w:numFmt w:val="bullet"/>
      <w:lvlText w:val="➢"/>
      <w:lvlJc w:val="left"/>
      <w:pPr>
        <w:ind w:left="940" w:hanging="361"/>
      </w:pPr>
      <w:rPr>
        <w:rFonts w:ascii="Segoe UI Symbol" w:eastAsia="Segoe UI Symbol" w:hAnsi="Segoe UI Symbol" w:cs="Segoe UI Symbol" w:hint="default"/>
        <w:b w:val="0"/>
        <w:bCs w:val="0"/>
        <w:i w:val="0"/>
        <w:iCs w:val="0"/>
        <w:color w:val="212121"/>
        <w:w w:val="100"/>
        <w:sz w:val="22"/>
        <w:szCs w:val="22"/>
        <w:lang w:val="en-US" w:eastAsia="en-US" w:bidi="ar-SA"/>
      </w:rPr>
    </w:lvl>
    <w:lvl w:ilvl="1" w:tplc="91806604">
      <w:numFmt w:val="bullet"/>
      <w:lvlText w:val="•"/>
      <w:lvlJc w:val="left"/>
      <w:pPr>
        <w:ind w:left="1842" w:hanging="361"/>
      </w:pPr>
      <w:rPr>
        <w:rFonts w:hint="default"/>
        <w:lang w:val="en-US" w:eastAsia="en-US" w:bidi="ar-SA"/>
      </w:rPr>
    </w:lvl>
    <w:lvl w:ilvl="2" w:tplc="451E0B54">
      <w:numFmt w:val="bullet"/>
      <w:lvlText w:val="•"/>
      <w:lvlJc w:val="left"/>
      <w:pPr>
        <w:ind w:left="2744" w:hanging="361"/>
      </w:pPr>
      <w:rPr>
        <w:rFonts w:hint="default"/>
        <w:lang w:val="en-US" w:eastAsia="en-US" w:bidi="ar-SA"/>
      </w:rPr>
    </w:lvl>
    <w:lvl w:ilvl="3" w:tplc="0F767324">
      <w:numFmt w:val="bullet"/>
      <w:lvlText w:val="•"/>
      <w:lvlJc w:val="left"/>
      <w:pPr>
        <w:ind w:left="3646" w:hanging="361"/>
      </w:pPr>
      <w:rPr>
        <w:rFonts w:hint="default"/>
        <w:lang w:val="en-US" w:eastAsia="en-US" w:bidi="ar-SA"/>
      </w:rPr>
    </w:lvl>
    <w:lvl w:ilvl="4" w:tplc="A21A286C">
      <w:numFmt w:val="bullet"/>
      <w:lvlText w:val="•"/>
      <w:lvlJc w:val="left"/>
      <w:pPr>
        <w:ind w:left="4548" w:hanging="361"/>
      </w:pPr>
      <w:rPr>
        <w:rFonts w:hint="default"/>
        <w:lang w:val="en-US" w:eastAsia="en-US" w:bidi="ar-SA"/>
      </w:rPr>
    </w:lvl>
    <w:lvl w:ilvl="5" w:tplc="13ACFC0C">
      <w:numFmt w:val="bullet"/>
      <w:lvlText w:val="•"/>
      <w:lvlJc w:val="left"/>
      <w:pPr>
        <w:ind w:left="5450" w:hanging="361"/>
      </w:pPr>
      <w:rPr>
        <w:rFonts w:hint="default"/>
        <w:lang w:val="en-US" w:eastAsia="en-US" w:bidi="ar-SA"/>
      </w:rPr>
    </w:lvl>
    <w:lvl w:ilvl="6" w:tplc="FFE0019E">
      <w:numFmt w:val="bullet"/>
      <w:lvlText w:val="•"/>
      <w:lvlJc w:val="left"/>
      <w:pPr>
        <w:ind w:left="6352" w:hanging="361"/>
      </w:pPr>
      <w:rPr>
        <w:rFonts w:hint="default"/>
        <w:lang w:val="en-US" w:eastAsia="en-US" w:bidi="ar-SA"/>
      </w:rPr>
    </w:lvl>
    <w:lvl w:ilvl="7" w:tplc="6BCCF682">
      <w:numFmt w:val="bullet"/>
      <w:lvlText w:val="•"/>
      <w:lvlJc w:val="left"/>
      <w:pPr>
        <w:ind w:left="7254" w:hanging="361"/>
      </w:pPr>
      <w:rPr>
        <w:rFonts w:hint="default"/>
        <w:lang w:val="en-US" w:eastAsia="en-US" w:bidi="ar-SA"/>
      </w:rPr>
    </w:lvl>
    <w:lvl w:ilvl="8" w:tplc="77E2A1E8">
      <w:numFmt w:val="bullet"/>
      <w:lvlText w:val="•"/>
      <w:lvlJc w:val="left"/>
      <w:pPr>
        <w:ind w:left="8156" w:hanging="361"/>
      </w:pPr>
      <w:rPr>
        <w:rFonts w:hint="default"/>
        <w:lang w:val="en-US" w:eastAsia="en-US" w:bidi="ar-SA"/>
      </w:rPr>
    </w:lvl>
  </w:abstractNum>
  <w:abstractNum w:abstractNumId="30" w15:restartNumberingAfterBreak="0">
    <w:nsid w:val="63200692"/>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306F79"/>
    <w:multiLevelType w:val="multilevel"/>
    <w:tmpl w:val="6714F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3E064C"/>
    <w:multiLevelType w:val="hybridMultilevel"/>
    <w:tmpl w:val="FD1602F6"/>
    <w:lvl w:ilvl="0" w:tplc="4FD62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457934"/>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887387"/>
    <w:multiLevelType w:val="hybridMultilevel"/>
    <w:tmpl w:val="B2EA3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00804"/>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ED5C60"/>
    <w:multiLevelType w:val="hybridMultilevel"/>
    <w:tmpl w:val="7E6468C6"/>
    <w:lvl w:ilvl="0" w:tplc="14D80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82629"/>
    <w:multiLevelType w:val="hybridMultilevel"/>
    <w:tmpl w:val="4EC2BF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04513E"/>
    <w:multiLevelType w:val="hybridMultilevel"/>
    <w:tmpl w:val="F210EBB2"/>
    <w:lvl w:ilvl="0" w:tplc="6AD4C0BE">
      <w:numFmt w:val="bullet"/>
      <w:lvlText w:val="-"/>
      <w:lvlJc w:val="left"/>
      <w:pPr>
        <w:ind w:left="720" w:hanging="360"/>
      </w:pPr>
      <w:rPr>
        <w:rFonts w:ascii="Aptos" w:eastAsiaTheme="minorHAnsi" w:hAnsi="Aptos"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D07938"/>
    <w:multiLevelType w:val="hybridMultilevel"/>
    <w:tmpl w:val="46BAE3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1193312">
    <w:abstractNumId w:val="0"/>
  </w:num>
  <w:num w:numId="2" w16cid:durableId="689529988">
    <w:abstractNumId w:val="12"/>
  </w:num>
  <w:num w:numId="3" w16cid:durableId="1719082984">
    <w:abstractNumId w:val="22"/>
  </w:num>
  <w:num w:numId="4" w16cid:durableId="961348050">
    <w:abstractNumId w:val="4"/>
  </w:num>
  <w:num w:numId="5" w16cid:durableId="1526822876">
    <w:abstractNumId w:val="1"/>
  </w:num>
  <w:num w:numId="6" w16cid:durableId="561136873">
    <w:abstractNumId w:val="21"/>
  </w:num>
  <w:num w:numId="7" w16cid:durableId="1483504466">
    <w:abstractNumId w:val="8"/>
  </w:num>
  <w:num w:numId="8" w16cid:durableId="640815727">
    <w:abstractNumId w:val="31"/>
  </w:num>
  <w:num w:numId="9" w16cid:durableId="559754396">
    <w:abstractNumId w:val="18"/>
  </w:num>
  <w:num w:numId="10" w16cid:durableId="500394448">
    <w:abstractNumId w:val="14"/>
  </w:num>
  <w:num w:numId="11" w16cid:durableId="1664117876">
    <w:abstractNumId w:val="34"/>
  </w:num>
  <w:num w:numId="12" w16cid:durableId="1615282574">
    <w:abstractNumId w:val="15"/>
  </w:num>
  <w:num w:numId="13" w16cid:durableId="1088117409">
    <w:abstractNumId w:val="25"/>
  </w:num>
  <w:num w:numId="14" w16cid:durableId="666442977">
    <w:abstractNumId w:val="36"/>
  </w:num>
  <w:num w:numId="15" w16cid:durableId="2145812084">
    <w:abstractNumId w:val="6"/>
  </w:num>
  <w:num w:numId="16" w16cid:durableId="1848056571">
    <w:abstractNumId w:val="13"/>
  </w:num>
  <w:num w:numId="17" w16cid:durableId="868832139">
    <w:abstractNumId w:val="30"/>
  </w:num>
  <w:num w:numId="18" w16cid:durableId="1215776596">
    <w:abstractNumId w:val="32"/>
  </w:num>
  <w:num w:numId="19" w16cid:durableId="1716465311">
    <w:abstractNumId w:val="10"/>
  </w:num>
  <w:num w:numId="20" w16cid:durableId="608926286">
    <w:abstractNumId w:val="26"/>
  </w:num>
  <w:num w:numId="21" w16cid:durableId="526410514">
    <w:abstractNumId w:val="35"/>
  </w:num>
  <w:num w:numId="22" w16cid:durableId="482433928">
    <w:abstractNumId w:val="20"/>
  </w:num>
  <w:num w:numId="23" w16cid:durableId="676814299">
    <w:abstractNumId w:val="37"/>
  </w:num>
  <w:num w:numId="24" w16cid:durableId="43340355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61620371">
    <w:abstractNumId w:val="23"/>
  </w:num>
  <w:num w:numId="26" w16cid:durableId="1371148252">
    <w:abstractNumId w:val="11"/>
  </w:num>
  <w:num w:numId="27" w16cid:durableId="1109425653">
    <w:abstractNumId w:val="28"/>
  </w:num>
  <w:num w:numId="28" w16cid:durableId="797256887">
    <w:abstractNumId w:val="29"/>
  </w:num>
  <w:num w:numId="29" w16cid:durableId="1044987790">
    <w:abstractNumId w:val="9"/>
  </w:num>
  <w:num w:numId="30" w16cid:durableId="1531145197">
    <w:abstractNumId w:val="3"/>
  </w:num>
  <w:num w:numId="31" w16cid:durableId="395974245">
    <w:abstractNumId w:val="24"/>
  </w:num>
  <w:num w:numId="32" w16cid:durableId="2129926428">
    <w:abstractNumId w:val="17"/>
  </w:num>
  <w:num w:numId="33" w16cid:durableId="1113287167">
    <w:abstractNumId w:val="19"/>
  </w:num>
  <w:num w:numId="34" w16cid:durableId="359867437">
    <w:abstractNumId w:val="33"/>
  </w:num>
  <w:num w:numId="35" w16cid:durableId="2052264971">
    <w:abstractNumId w:val="39"/>
  </w:num>
  <w:num w:numId="36" w16cid:durableId="422261839">
    <w:abstractNumId w:val="5"/>
  </w:num>
  <w:num w:numId="37" w16cid:durableId="338509577">
    <w:abstractNumId w:val="7"/>
  </w:num>
  <w:num w:numId="38" w16cid:durableId="2057702354">
    <w:abstractNumId w:val="2"/>
  </w:num>
  <w:num w:numId="39" w16cid:durableId="1069689364">
    <w:abstractNumId w:val="16"/>
  </w:num>
  <w:num w:numId="40" w16cid:durableId="195706197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F2C"/>
    <w:rsid w:val="0001138D"/>
    <w:rsid w:val="00012958"/>
    <w:rsid w:val="00016CE8"/>
    <w:rsid w:val="00025A07"/>
    <w:rsid w:val="000271AC"/>
    <w:rsid w:val="000273FD"/>
    <w:rsid w:val="00040D73"/>
    <w:rsid w:val="000418CF"/>
    <w:rsid w:val="00054D27"/>
    <w:rsid w:val="000568EC"/>
    <w:rsid w:val="000649FF"/>
    <w:rsid w:val="00072F10"/>
    <w:rsid w:val="00093039"/>
    <w:rsid w:val="000A69E3"/>
    <w:rsid w:val="000B3EE5"/>
    <w:rsid w:val="000C63B9"/>
    <w:rsid w:val="000D5921"/>
    <w:rsid w:val="00120642"/>
    <w:rsid w:val="00142000"/>
    <w:rsid w:val="001607B9"/>
    <w:rsid w:val="00172983"/>
    <w:rsid w:val="001A5B86"/>
    <w:rsid w:val="001D0770"/>
    <w:rsid w:val="001F5B6F"/>
    <w:rsid w:val="00200677"/>
    <w:rsid w:val="00210437"/>
    <w:rsid w:val="002273C6"/>
    <w:rsid w:val="00233732"/>
    <w:rsid w:val="00236332"/>
    <w:rsid w:val="0024511B"/>
    <w:rsid w:val="002530EA"/>
    <w:rsid w:val="00295086"/>
    <w:rsid w:val="002B615B"/>
    <w:rsid w:val="002D1E97"/>
    <w:rsid w:val="00307B35"/>
    <w:rsid w:val="00331216"/>
    <w:rsid w:val="00333499"/>
    <w:rsid w:val="00366433"/>
    <w:rsid w:val="00387151"/>
    <w:rsid w:val="003A6BE1"/>
    <w:rsid w:val="003C2A93"/>
    <w:rsid w:val="003C691D"/>
    <w:rsid w:val="004108EB"/>
    <w:rsid w:val="004124BF"/>
    <w:rsid w:val="0045057B"/>
    <w:rsid w:val="004506BD"/>
    <w:rsid w:val="00456E8F"/>
    <w:rsid w:val="0047090C"/>
    <w:rsid w:val="004B68DF"/>
    <w:rsid w:val="004C6300"/>
    <w:rsid w:val="004E1730"/>
    <w:rsid w:val="004E1EC2"/>
    <w:rsid w:val="004E3471"/>
    <w:rsid w:val="004E55F3"/>
    <w:rsid w:val="0051156C"/>
    <w:rsid w:val="005261F3"/>
    <w:rsid w:val="005424CB"/>
    <w:rsid w:val="0055089B"/>
    <w:rsid w:val="005566C8"/>
    <w:rsid w:val="00564C76"/>
    <w:rsid w:val="00575428"/>
    <w:rsid w:val="005D1F8F"/>
    <w:rsid w:val="00612525"/>
    <w:rsid w:val="006252DA"/>
    <w:rsid w:val="00626B2D"/>
    <w:rsid w:val="00631D9E"/>
    <w:rsid w:val="006322FF"/>
    <w:rsid w:val="006358CB"/>
    <w:rsid w:val="0064698F"/>
    <w:rsid w:val="006804DF"/>
    <w:rsid w:val="00686766"/>
    <w:rsid w:val="00691B90"/>
    <w:rsid w:val="006A2177"/>
    <w:rsid w:val="006C3C73"/>
    <w:rsid w:val="006D092F"/>
    <w:rsid w:val="00705DDF"/>
    <w:rsid w:val="007152CC"/>
    <w:rsid w:val="00726E7A"/>
    <w:rsid w:val="00746B61"/>
    <w:rsid w:val="00754E46"/>
    <w:rsid w:val="0076438F"/>
    <w:rsid w:val="007709D9"/>
    <w:rsid w:val="007734F8"/>
    <w:rsid w:val="00774E9B"/>
    <w:rsid w:val="00790707"/>
    <w:rsid w:val="007908D7"/>
    <w:rsid w:val="007D1270"/>
    <w:rsid w:val="00801E48"/>
    <w:rsid w:val="00832E17"/>
    <w:rsid w:val="00861566"/>
    <w:rsid w:val="0086638C"/>
    <w:rsid w:val="008D24D6"/>
    <w:rsid w:val="008F3484"/>
    <w:rsid w:val="008F3E50"/>
    <w:rsid w:val="008F7A8D"/>
    <w:rsid w:val="00916953"/>
    <w:rsid w:val="00935123"/>
    <w:rsid w:val="009460EC"/>
    <w:rsid w:val="009531B4"/>
    <w:rsid w:val="00953852"/>
    <w:rsid w:val="00965F7A"/>
    <w:rsid w:val="009B4725"/>
    <w:rsid w:val="009B79D2"/>
    <w:rsid w:val="009C29FB"/>
    <w:rsid w:val="00A31D98"/>
    <w:rsid w:val="00A6492A"/>
    <w:rsid w:val="00A95DBE"/>
    <w:rsid w:val="00AB3EC4"/>
    <w:rsid w:val="00AC310A"/>
    <w:rsid w:val="00AE02D3"/>
    <w:rsid w:val="00AF2900"/>
    <w:rsid w:val="00B02A6D"/>
    <w:rsid w:val="00B14DC1"/>
    <w:rsid w:val="00B25594"/>
    <w:rsid w:val="00B27581"/>
    <w:rsid w:val="00B30E14"/>
    <w:rsid w:val="00B63BD2"/>
    <w:rsid w:val="00B85198"/>
    <w:rsid w:val="00B948CF"/>
    <w:rsid w:val="00BB09EF"/>
    <w:rsid w:val="00BC5A8E"/>
    <w:rsid w:val="00BC69BA"/>
    <w:rsid w:val="00BD0FE1"/>
    <w:rsid w:val="00BD49F8"/>
    <w:rsid w:val="00C0483F"/>
    <w:rsid w:val="00C50E00"/>
    <w:rsid w:val="00C5122D"/>
    <w:rsid w:val="00C65CEE"/>
    <w:rsid w:val="00C74291"/>
    <w:rsid w:val="00C8153A"/>
    <w:rsid w:val="00C905A9"/>
    <w:rsid w:val="00CA2669"/>
    <w:rsid w:val="00CA33AE"/>
    <w:rsid w:val="00CA3DA1"/>
    <w:rsid w:val="00CA4011"/>
    <w:rsid w:val="00CA5DE5"/>
    <w:rsid w:val="00CB46DA"/>
    <w:rsid w:val="00CC08AC"/>
    <w:rsid w:val="00CF1E09"/>
    <w:rsid w:val="00D74A43"/>
    <w:rsid w:val="00D7681B"/>
    <w:rsid w:val="00D8374E"/>
    <w:rsid w:val="00D95EB1"/>
    <w:rsid w:val="00D9628D"/>
    <w:rsid w:val="00DA0ECF"/>
    <w:rsid w:val="00DA4173"/>
    <w:rsid w:val="00DB275F"/>
    <w:rsid w:val="00DB3E74"/>
    <w:rsid w:val="00DC54F7"/>
    <w:rsid w:val="00DD45B3"/>
    <w:rsid w:val="00DE5A88"/>
    <w:rsid w:val="00DF2E05"/>
    <w:rsid w:val="00E12968"/>
    <w:rsid w:val="00E16F2C"/>
    <w:rsid w:val="00E27DF7"/>
    <w:rsid w:val="00E31553"/>
    <w:rsid w:val="00E343E9"/>
    <w:rsid w:val="00E72F8B"/>
    <w:rsid w:val="00E822D9"/>
    <w:rsid w:val="00E977BE"/>
    <w:rsid w:val="00EC6686"/>
    <w:rsid w:val="00ED0554"/>
    <w:rsid w:val="00ED4687"/>
    <w:rsid w:val="00EF202E"/>
    <w:rsid w:val="00EF62A4"/>
    <w:rsid w:val="00F0367C"/>
    <w:rsid w:val="00F077D8"/>
    <w:rsid w:val="00F1030A"/>
    <w:rsid w:val="00F367E3"/>
    <w:rsid w:val="00FC1C05"/>
    <w:rsid w:val="00FE6900"/>
    <w:rsid w:val="00FE71C1"/>
    <w:rsid w:val="00FF1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4063A1"/>
  <w15:chartTrackingRefBased/>
  <w15:docId w15:val="{FC7878C1-F4F4-410D-8338-280A4B33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83"/>
  </w:style>
  <w:style w:type="paragraph" w:styleId="Heading3">
    <w:name w:val="heading 3"/>
    <w:basedOn w:val="Normal"/>
    <w:link w:val="Heading3Char"/>
    <w:uiPriority w:val="9"/>
    <w:qFormat/>
    <w:rsid w:val="00CA266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2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1216"/>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1"/>
    <w:qFormat/>
    <w:rsid w:val="00754E46"/>
    <w:pPr>
      <w:ind w:left="720"/>
      <w:contextualSpacing/>
    </w:pPr>
  </w:style>
  <w:style w:type="character" w:styleId="Hyperlink">
    <w:name w:val="Hyperlink"/>
    <w:basedOn w:val="DefaultParagraphFont"/>
    <w:uiPriority w:val="99"/>
    <w:unhideWhenUsed/>
    <w:rsid w:val="006D092F"/>
    <w:rPr>
      <w:color w:val="0563C1" w:themeColor="hyperlink"/>
      <w:u w:val="single"/>
    </w:rPr>
  </w:style>
  <w:style w:type="character" w:styleId="UnresolvedMention">
    <w:name w:val="Unresolved Mention"/>
    <w:basedOn w:val="DefaultParagraphFont"/>
    <w:uiPriority w:val="99"/>
    <w:semiHidden/>
    <w:unhideWhenUsed/>
    <w:rsid w:val="006D092F"/>
    <w:rPr>
      <w:color w:val="605E5C"/>
      <w:shd w:val="clear" w:color="auto" w:fill="E1DFDD"/>
    </w:rPr>
  </w:style>
  <w:style w:type="character" w:customStyle="1" w:styleId="fontstyle01">
    <w:name w:val="fontstyle01"/>
    <w:basedOn w:val="DefaultParagraphFont"/>
    <w:rsid w:val="00D8374E"/>
    <w:rPr>
      <w:rFonts w:ascii="CIDFont+F1" w:hAnsi="CIDFont+F1" w:hint="default"/>
      <w:b w:val="0"/>
      <w:bCs w:val="0"/>
      <w:i w:val="0"/>
      <w:iCs w:val="0"/>
      <w:color w:val="808080"/>
      <w:sz w:val="20"/>
      <w:szCs w:val="20"/>
    </w:rPr>
  </w:style>
  <w:style w:type="character" w:customStyle="1" w:styleId="fontstyle21">
    <w:name w:val="fontstyle21"/>
    <w:basedOn w:val="DefaultParagraphFont"/>
    <w:rsid w:val="00E27DF7"/>
    <w:rPr>
      <w:rFonts w:ascii="Calibri-Bold" w:hAnsi="Calibri-Bold" w:hint="default"/>
      <w:b/>
      <w:bCs/>
      <w:i w:val="0"/>
      <w:iCs w:val="0"/>
      <w:color w:val="000000"/>
      <w:sz w:val="22"/>
      <w:szCs w:val="22"/>
    </w:rPr>
  </w:style>
  <w:style w:type="character" w:customStyle="1" w:styleId="Heading3Char">
    <w:name w:val="Heading 3 Char"/>
    <w:basedOn w:val="DefaultParagraphFont"/>
    <w:link w:val="Heading3"/>
    <w:uiPriority w:val="9"/>
    <w:rsid w:val="00CA2669"/>
    <w:rPr>
      <w:rFonts w:ascii="Times New Roman" w:eastAsia="Times New Roman" w:hAnsi="Times New Roman" w:cs="Times New Roman"/>
      <w:b/>
      <w:bCs/>
      <w:sz w:val="27"/>
      <w:szCs w:val="27"/>
    </w:rPr>
  </w:style>
  <w:style w:type="character" w:styleId="CommentReference">
    <w:name w:val="annotation reference"/>
    <w:basedOn w:val="DefaultParagraphFont"/>
    <w:uiPriority w:val="99"/>
    <w:semiHidden/>
    <w:unhideWhenUsed/>
    <w:rsid w:val="00B02A6D"/>
    <w:rPr>
      <w:sz w:val="16"/>
      <w:szCs w:val="16"/>
    </w:rPr>
  </w:style>
  <w:style w:type="paragraph" w:styleId="CommentText">
    <w:name w:val="annotation text"/>
    <w:basedOn w:val="Normal"/>
    <w:link w:val="CommentTextChar"/>
    <w:uiPriority w:val="99"/>
    <w:unhideWhenUsed/>
    <w:rsid w:val="00B02A6D"/>
    <w:pPr>
      <w:widowControl w:val="0"/>
      <w:autoSpaceDE w:val="0"/>
      <w:autoSpaceDN w:val="0"/>
      <w:spacing w:after="0" w:line="240" w:lineRule="auto"/>
    </w:pPr>
    <w:rPr>
      <w:sz w:val="20"/>
      <w:szCs w:val="20"/>
    </w:rPr>
  </w:style>
  <w:style w:type="character" w:customStyle="1" w:styleId="CommentTextChar">
    <w:name w:val="Comment Text Char"/>
    <w:basedOn w:val="DefaultParagraphFont"/>
    <w:link w:val="CommentText"/>
    <w:uiPriority w:val="99"/>
    <w:rsid w:val="00B02A6D"/>
    <w:rPr>
      <w:sz w:val="20"/>
      <w:szCs w:val="20"/>
    </w:rPr>
  </w:style>
  <w:style w:type="paragraph" w:styleId="BodyText">
    <w:name w:val="Body Text"/>
    <w:basedOn w:val="Normal"/>
    <w:link w:val="BodyTextChar"/>
    <w:uiPriority w:val="1"/>
    <w:qFormat/>
    <w:rsid w:val="00C0483F"/>
    <w:pPr>
      <w:widowControl w:val="0"/>
      <w:autoSpaceDE w:val="0"/>
      <w:autoSpaceDN w:val="0"/>
      <w:spacing w:after="0" w:line="240" w:lineRule="auto"/>
    </w:pPr>
  </w:style>
  <w:style w:type="character" w:customStyle="1" w:styleId="BodyTextChar">
    <w:name w:val="Body Text Char"/>
    <w:basedOn w:val="DefaultParagraphFont"/>
    <w:link w:val="BodyText"/>
    <w:uiPriority w:val="1"/>
    <w:rsid w:val="00C0483F"/>
  </w:style>
  <w:style w:type="character" w:customStyle="1" w:styleId="fontstyle11">
    <w:name w:val="fontstyle11"/>
    <w:basedOn w:val="DefaultParagraphFont"/>
    <w:rsid w:val="00BD0FE1"/>
    <w:rPr>
      <w:rFonts w:ascii="CIDFont+F7" w:hAnsi="CIDFont+F7" w:hint="default"/>
      <w:b w:val="0"/>
      <w:bCs w:val="0"/>
      <w:i w:val="0"/>
      <w:iCs w:val="0"/>
      <w:color w:val="000000"/>
      <w:sz w:val="24"/>
      <w:szCs w:val="24"/>
    </w:rPr>
  </w:style>
  <w:style w:type="character" w:customStyle="1" w:styleId="fontstyle31">
    <w:name w:val="fontstyle31"/>
    <w:basedOn w:val="DefaultParagraphFont"/>
    <w:rsid w:val="00BD0FE1"/>
    <w:rPr>
      <w:rFonts w:ascii="CIDFont+F6" w:hAnsi="CIDFont+F6"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06522">
      <w:bodyDiv w:val="1"/>
      <w:marLeft w:val="0"/>
      <w:marRight w:val="0"/>
      <w:marTop w:val="0"/>
      <w:marBottom w:val="0"/>
      <w:divBdr>
        <w:top w:val="none" w:sz="0" w:space="0" w:color="auto"/>
        <w:left w:val="none" w:sz="0" w:space="0" w:color="auto"/>
        <w:bottom w:val="none" w:sz="0" w:space="0" w:color="auto"/>
        <w:right w:val="none" w:sz="0" w:space="0" w:color="auto"/>
      </w:divBdr>
    </w:div>
    <w:div w:id="475227224">
      <w:bodyDiv w:val="1"/>
      <w:marLeft w:val="0"/>
      <w:marRight w:val="0"/>
      <w:marTop w:val="0"/>
      <w:marBottom w:val="0"/>
      <w:divBdr>
        <w:top w:val="none" w:sz="0" w:space="0" w:color="auto"/>
        <w:left w:val="none" w:sz="0" w:space="0" w:color="auto"/>
        <w:bottom w:val="none" w:sz="0" w:space="0" w:color="auto"/>
        <w:right w:val="none" w:sz="0" w:space="0" w:color="auto"/>
      </w:divBdr>
    </w:div>
    <w:div w:id="481821511">
      <w:bodyDiv w:val="1"/>
      <w:marLeft w:val="0"/>
      <w:marRight w:val="0"/>
      <w:marTop w:val="0"/>
      <w:marBottom w:val="0"/>
      <w:divBdr>
        <w:top w:val="none" w:sz="0" w:space="0" w:color="auto"/>
        <w:left w:val="none" w:sz="0" w:space="0" w:color="auto"/>
        <w:bottom w:val="none" w:sz="0" w:space="0" w:color="auto"/>
        <w:right w:val="none" w:sz="0" w:space="0" w:color="auto"/>
      </w:divBdr>
    </w:div>
    <w:div w:id="511458311">
      <w:bodyDiv w:val="1"/>
      <w:marLeft w:val="0"/>
      <w:marRight w:val="0"/>
      <w:marTop w:val="0"/>
      <w:marBottom w:val="0"/>
      <w:divBdr>
        <w:top w:val="none" w:sz="0" w:space="0" w:color="auto"/>
        <w:left w:val="none" w:sz="0" w:space="0" w:color="auto"/>
        <w:bottom w:val="none" w:sz="0" w:space="0" w:color="auto"/>
        <w:right w:val="none" w:sz="0" w:space="0" w:color="auto"/>
      </w:divBdr>
    </w:div>
    <w:div w:id="640964186">
      <w:bodyDiv w:val="1"/>
      <w:marLeft w:val="0"/>
      <w:marRight w:val="0"/>
      <w:marTop w:val="0"/>
      <w:marBottom w:val="0"/>
      <w:divBdr>
        <w:top w:val="none" w:sz="0" w:space="0" w:color="auto"/>
        <w:left w:val="none" w:sz="0" w:space="0" w:color="auto"/>
        <w:bottom w:val="none" w:sz="0" w:space="0" w:color="auto"/>
        <w:right w:val="none" w:sz="0" w:space="0" w:color="auto"/>
      </w:divBdr>
    </w:div>
    <w:div w:id="662204379">
      <w:bodyDiv w:val="1"/>
      <w:marLeft w:val="0"/>
      <w:marRight w:val="0"/>
      <w:marTop w:val="0"/>
      <w:marBottom w:val="0"/>
      <w:divBdr>
        <w:top w:val="none" w:sz="0" w:space="0" w:color="auto"/>
        <w:left w:val="none" w:sz="0" w:space="0" w:color="auto"/>
        <w:bottom w:val="none" w:sz="0" w:space="0" w:color="auto"/>
        <w:right w:val="none" w:sz="0" w:space="0" w:color="auto"/>
      </w:divBdr>
    </w:div>
    <w:div w:id="1319460467">
      <w:bodyDiv w:val="1"/>
      <w:marLeft w:val="0"/>
      <w:marRight w:val="0"/>
      <w:marTop w:val="0"/>
      <w:marBottom w:val="0"/>
      <w:divBdr>
        <w:top w:val="none" w:sz="0" w:space="0" w:color="auto"/>
        <w:left w:val="none" w:sz="0" w:space="0" w:color="auto"/>
        <w:bottom w:val="none" w:sz="0" w:space="0" w:color="auto"/>
        <w:right w:val="none" w:sz="0" w:space="0" w:color="auto"/>
      </w:divBdr>
    </w:div>
    <w:div w:id="1331174812">
      <w:bodyDiv w:val="1"/>
      <w:marLeft w:val="0"/>
      <w:marRight w:val="0"/>
      <w:marTop w:val="0"/>
      <w:marBottom w:val="0"/>
      <w:divBdr>
        <w:top w:val="none" w:sz="0" w:space="0" w:color="auto"/>
        <w:left w:val="none" w:sz="0" w:space="0" w:color="auto"/>
        <w:bottom w:val="none" w:sz="0" w:space="0" w:color="auto"/>
        <w:right w:val="none" w:sz="0" w:space="0" w:color="auto"/>
      </w:divBdr>
    </w:div>
    <w:div w:id="1360350784">
      <w:bodyDiv w:val="1"/>
      <w:marLeft w:val="0"/>
      <w:marRight w:val="0"/>
      <w:marTop w:val="0"/>
      <w:marBottom w:val="0"/>
      <w:divBdr>
        <w:top w:val="none" w:sz="0" w:space="0" w:color="auto"/>
        <w:left w:val="none" w:sz="0" w:space="0" w:color="auto"/>
        <w:bottom w:val="none" w:sz="0" w:space="0" w:color="auto"/>
        <w:right w:val="none" w:sz="0" w:space="0" w:color="auto"/>
      </w:divBdr>
    </w:div>
    <w:div w:id="1500533975">
      <w:bodyDiv w:val="1"/>
      <w:marLeft w:val="0"/>
      <w:marRight w:val="0"/>
      <w:marTop w:val="0"/>
      <w:marBottom w:val="0"/>
      <w:divBdr>
        <w:top w:val="none" w:sz="0" w:space="0" w:color="auto"/>
        <w:left w:val="none" w:sz="0" w:space="0" w:color="auto"/>
        <w:bottom w:val="none" w:sz="0" w:space="0" w:color="auto"/>
        <w:right w:val="none" w:sz="0" w:space="0" w:color="auto"/>
      </w:divBdr>
    </w:div>
    <w:div w:id="151618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2877</Words>
  <Characters>16403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Sayaghi</dc:creator>
  <cp:keywords/>
  <dc:description/>
  <cp:lastModifiedBy>Farid Mawlakhailah</cp:lastModifiedBy>
  <cp:revision>9</cp:revision>
  <dcterms:created xsi:type="dcterms:W3CDTF">2024-03-31T21:30:00Z</dcterms:created>
  <dcterms:modified xsi:type="dcterms:W3CDTF">2024-04-04T22:08:00Z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7acf8407cc47cbb50acd94bbd92f36aa28149c6fab4a08778108c1b9bd80ecbc</vt:lpwstr>
  </property>
</Properties>
</file>