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Anexo D: Formulario de experiencia previa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rtl w:val="0"/>
        </w:rPr>
        <w:t xml:space="preserve">RFQ/2024/50307</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highlight w:val="cyan"/>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(Nota para eliminar) Todo licitante, individual o en operación conjunta, debe registrar como mínimo dos (2) experiencias para las que haya suministrado este tipo de bienes en los últimos cinco (5) años. Toda la experiencia declarada en el presente formulario deberá estar respaldada con la documentación soporte indicada en el documento de licitación (carta de referencia, orden de compra, contrato, factura, constancia de entrega). No será válida experiencia sin documentación de soporte. </w:t>
        <w:tab/>
        <w:tab/>
        <w:tab/>
        <w:tab/>
        <w:tab/>
        <w:tab/>
        <w:tab/>
        <w:tab/>
      </w:r>
    </w:p>
    <w:p w:rsidR="00000000" w:rsidDel="00000000" w:rsidP="00000000" w:rsidRDefault="00000000" w:rsidRPr="00000000" w14:paraId="00000006">
      <w:pPr>
        <w:rPr>
          <w:rFonts w:ascii="Open Sans" w:cs="Open Sans" w:eastAsia="Open Sans" w:hAnsi="Open Sans"/>
        </w:rPr>
      </w:pPr>
      <w:r w:rsidDel="00000000" w:rsidR="00000000" w:rsidRPr="00000000">
        <w:rPr>
          <w:rtl w:val="0"/>
        </w:rPr>
      </w:r>
    </w:p>
    <w:tbl>
      <w:tblPr>
        <w:tblStyle w:val="Table1"/>
        <w:tblW w:w="147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5145"/>
        <w:gridCol w:w="2100"/>
        <w:gridCol w:w="2190"/>
        <w:gridCol w:w="3285"/>
        <w:gridCol w:w="1425"/>
        <w:tblGridChange w:id="0">
          <w:tblGrid>
            <w:gridCol w:w="555"/>
            <w:gridCol w:w="5145"/>
            <w:gridCol w:w="2100"/>
            <w:gridCol w:w="2190"/>
            <w:gridCol w:w="3285"/>
            <w:gridCol w:w="1425"/>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0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d9d9d9" w:val="clear"/>
            <w:vAlign w:val="center"/>
          </w:tcPr>
          <w:p w:rsidR="00000000" w:rsidDel="00000000" w:rsidP="00000000" w:rsidRDefault="00000000" w:rsidRPr="00000000" w14:paraId="0000000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Descripción de los bienes / servicios</w:t>
            </w:r>
          </w:p>
        </w:tc>
        <w:tc>
          <w:tcPr>
            <w:shd w:fill="d9d9d9" w:val="clear"/>
            <w:vAlign w:val="center"/>
          </w:tcPr>
          <w:p w:rsidR="00000000" w:rsidDel="00000000" w:rsidP="00000000" w:rsidRDefault="00000000" w:rsidRPr="00000000" w14:paraId="0000000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Monto total del contrato y moneda</w:t>
            </w:r>
          </w:p>
        </w:tc>
        <w:tc>
          <w:tcPr>
            <w:shd w:fill="d9d9d9" w:val="clear"/>
            <w:vAlign w:val="center"/>
          </w:tcPr>
          <w:p w:rsidR="00000000" w:rsidDel="00000000" w:rsidP="00000000" w:rsidRDefault="00000000" w:rsidRPr="00000000" w14:paraId="000000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Cliente </w:t>
            </w:r>
          </w:p>
          <w:p w:rsidR="00000000" w:rsidDel="00000000" w:rsidP="00000000" w:rsidRDefault="00000000" w:rsidRPr="00000000" w14:paraId="0000000B">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rtl w:val="0"/>
              </w:rPr>
              <w:t xml:space="preserve">(Nombre, teléfono, correo)</w:t>
            </w:r>
            <w:r w:rsidDel="00000000" w:rsidR="00000000" w:rsidRPr="00000000">
              <w:rPr>
                <w:rtl w:val="0"/>
              </w:rPr>
            </w:r>
          </w:p>
        </w:tc>
        <w:tc>
          <w:tcPr>
            <w:shd w:fill="d9d9d9" w:val="clear"/>
            <w:vAlign w:val="center"/>
          </w:tcPr>
          <w:p w:rsidR="00000000" w:rsidDel="00000000" w:rsidP="00000000" w:rsidRDefault="00000000" w:rsidRPr="00000000" w14:paraId="0000000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Tipo de documento </w:t>
            </w:r>
          </w:p>
          <w:p w:rsidR="00000000" w:rsidDel="00000000" w:rsidP="00000000" w:rsidRDefault="00000000" w:rsidRPr="00000000" w14:paraId="0000000D">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rtl w:val="0"/>
              </w:rPr>
              <w:t xml:space="preserve">(contrato, orden de compra, factura, carta de referencia, constancia de entrega)</w:t>
            </w:r>
            <w:r w:rsidDel="00000000" w:rsidR="00000000" w:rsidRPr="00000000">
              <w:rPr>
                <w:rtl w:val="0"/>
              </w:rPr>
            </w:r>
          </w:p>
        </w:tc>
        <w:tc>
          <w:tcPr>
            <w:shd w:fill="d9d9d9" w:val="clear"/>
            <w:vAlign w:val="center"/>
          </w:tcPr>
          <w:p w:rsidR="00000000" w:rsidDel="00000000" w:rsidP="00000000" w:rsidRDefault="00000000" w:rsidRPr="00000000" w14:paraId="0000000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Fecha</w:t>
            </w:r>
          </w:p>
        </w:tc>
      </w:tr>
      <w:tr>
        <w:trPr>
          <w:cantSplit w:val="0"/>
          <w:trHeight w:val="435" w:hRule="atLeast"/>
          <w:tblHeader w:val="0"/>
        </w:trPr>
        <w:tc>
          <w:tcPr>
            <w:vAlign w:val="center"/>
          </w:tcPr>
          <w:p w:rsidR="00000000" w:rsidDel="00000000" w:rsidP="00000000" w:rsidRDefault="00000000" w:rsidRPr="00000000" w14:paraId="0000000F">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1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21">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color w:val="000000"/>
          <w:rtl w:val="0"/>
        </w:rPr>
        <w:t xml:space="preserve">Nombre</w:t>
        <w:tab/>
        <w:t xml:space="preserve">: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tabs>
          <w:tab w:val="left" w:leader="none" w:pos="990"/>
        </w:tabs>
        <w:rPr>
          <w:rFonts w:ascii="Open Sans" w:cs="Open Sans" w:eastAsia="Open Sans" w:hAnsi="Open Sans"/>
          <w:highlight w:val="cyan"/>
        </w:rPr>
      </w:pPr>
      <w:r w:rsidDel="00000000" w:rsidR="00000000" w:rsidRPr="00000000">
        <w:rPr>
          <w:rFonts w:ascii="Open Sans" w:cs="Open Sans" w:eastAsia="Open Sans" w:hAnsi="Open Sans"/>
          <w:color w:val="000000"/>
          <w:rtl w:val="0"/>
        </w:rPr>
        <w:t xml:space="preserve">Puesto</w:t>
        <w:tab/>
        <w:t xml:space="preserv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[complete]</w:t>
      </w:r>
    </w:p>
    <w:p w:rsidR="00000000" w:rsidDel="00000000" w:rsidP="00000000" w:rsidRDefault="00000000" w:rsidRPr="00000000" w14:paraId="00000024">
      <w:pPr>
        <w:tabs>
          <w:tab w:val="left" w:leader="none" w:pos="990"/>
        </w:tabs>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25">
      <w:pPr>
        <w:tabs>
          <w:tab w:val="left" w:leader="none" w:pos="990"/>
        </w:tabs>
        <w:rPr>
          <w:rFonts w:ascii="Open Sans" w:cs="Open Sans" w:eastAsia="Open Sans" w:hAnsi="Open Sans"/>
          <w:highlight w:val="cyan"/>
        </w:rPr>
      </w:pPr>
      <w:r w:rsidDel="00000000" w:rsidR="00000000" w:rsidRPr="00000000">
        <w:rPr>
          <w:rFonts w:ascii="Open Sans" w:cs="Open Sans" w:eastAsia="Open Sans" w:hAnsi="Open Sans"/>
          <w:color w:val="000000"/>
          <w:rtl w:val="0"/>
        </w:rPr>
        <w:t xml:space="preserve">Fecha</w:t>
        <w:tab/>
        <w:t xml:space="preserve">: </w:t>
      </w:r>
      <w:r w:rsidDel="00000000" w:rsidR="00000000" w:rsidRPr="00000000">
        <w:rPr>
          <w:rFonts w:ascii="Open Sans" w:cs="Open Sans" w:eastAsia="Open Sans" w:hAnsi="Open Sans"/>
          <w:highlight w:val="cyan"/>
          <w:rtl w:val="0"/>
        </w:rPr>
        <w:t xml:space="preserve">[complete]</w:t>
      </w:r>
    </w:p>
    <w:p w:rsidR="00000000" w:rsidDel="00000000" w:rsidP="00000000" w:rsidRDefault="00000000" w:rsidRPr="00000000" w14:paraId="00000026">
      <w:pPr>
        <w:tabs>
          <w:tab w:val="left" w:leader="none" w:pos="990"/>
        </w:tabs>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27">
      <w:pPr>
        <w:tabs>
          <w:tab w:val="left" w:leader="none" w:pos="990"/>
        </w:tabs>
        <w:rPr>
          <w:rFonts w:ascii="Open Sans" w:cs="Open Sans" w:eastAsia="Open Sans" w:hAnsi="Open Sans"/>
          <w:highlight w:val="cyan"/>
        </w:rPr>
      </w:pPr>
      <w:r w:rsidDel="00000000" w:rsidR="00000000" w:rsidRPr="00000000">
        <w:rPr>
          <w:rFonts w:ascii="Open Sans" w:cs="Open Sans" w:eastAsia="Open Sans" w:hAnsi="Open Sans"/>
          <w:color w:val="000000"/>
          <w:rtl w:val="0"/>
        </w:rPr>
        <w:t xml:space="preserve">Firma</w:t>
        <w:tab/>
        <w:t xml:space="preserve">: </w:t>
      </w:r>
      <w:r w:rsidDel="00000000" w:rsidR="00000000" w:rsidRPr="00000000">
        <w:rPr>
          <w:rFonts w:ascii="Open Sans" w:cs="Open Sans" w:eastAsia="Open Sans" w:hAnsi="Open Sans"/>
          <w:highlight w:val="cyan"/>
          <w:rtl w:val="0"/>
        </w:rPr>
        <w:t xml:space="preserve">[complete]</w:t>
      </w:r>
    </w:p>
    <w:p w:rsidR="00000000" w:rsidDel="00000000" w:rsidP="00000000" w:rsidRDefault="00000000" w:rsidRPr="00000000" w14:paraId="00000028">
      <w:pPr>
        <w:tabs>
          <w:tab w:val="left" w:leader="none" w:pos="990"/>
        </w:tabs>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29">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Sello de la empresa: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sectPr>
      <w:headerReference r:id="rId7" w:type="default"/>
      <w:headerReference r:id="rId8" w:type="first"/>
      <w:footerReference r:id="rId9" w:type="default"/>
      <w:pgSz w:h="11907" w:w="16839" w:orient="landscape"/>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HKDgz3BlCFMO4r30tlya+ZlV2Q==">CgMxLjA4AHIhMUllNi1IUGFoZDdsZHF6YWJaVG50ODJucWpXMFJ2eGtq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