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D87B5" w14:textId="7AB0A233" w:rsidR="0092350F" w:rsidRDefault="0092350F" w:rsidP="0092350F">
      <w:pPr>
        <w:tabs>
          <w:tab w:val="left" w:pos="10021"/>
        </w:tabs>
        <w:spacing w:before="24"/>
        <w:ind w:left="171"/>
        <w:rPr>
          <w:b/>
          <w:sz w:val="25"/>
        </w:rPr>
      </w:pPr>
      <w:r>
        <w:rPr>
          <w:b/>
          <w:sz w:val="25"/>
        </w:rPr>
        <w:t>ANNEX C - Commercial</w:t>
      </w:r>
      <w:r>
        <w:rPr>
          <w:b/>
          <w:spacing w:val="-21"/>
          <w:sz w:val="25"/>
        </w:rPr>
        <w:t xml:space="preserve"> </w:t>
      </w:r>
      <w:r>
        <w:rPr>
          <w:b/>
          <w:sz w:val="25"/>
        </w:rPr>
        <w:t>Response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Sheet</w:t>
      </w:r>
      <w:r>
        <w:rPr>
          <w:b/>
          <w:sz w:val="25"/>
        </w:rPr>
        <w:tab/>
        <w:t>202</w:t>
      </w:r>
      <w:r w:rsidR="00534805">
        <w:rPr>
          <w:b/>
          <w:sz w:val="25"/>
        </w:rPr>
        <w:t>4</w:t>
      </w:r>
      <w:r>
        <w:rPr>
          <w:b/>
          <w:sz w:val="25"/>
        </w:rPr>
        <w:t>VNM – VIETNAM</w:t>
      </w:r>
    </w:p>
    <w:p w14:paraId="4B9BFBD3" w14:textId="19678DDA" w:rsidR="0092350F" w:rsidRDefault="00BF5C31" w:rsidP="0092350F">
      <w:pPr>
        <w:spacing w:before="4"/>
        <w:rPr>
          <w:b/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EB3DB1F" wp14:editId="755AA35A">
                <wp:simplePos x="0" y="0"/>
                <wp:positionH relativeFrom="margin">
                  <wp:align>left</wp:align>
                </wp:positionH>
                <wp:positionV relativeFrom="paragraph">
                  <wp:posOffset>341630</wp:posOffset>
                </wp:positionV>
                <wp:extent cx="7674610" cy="903605"/>
                <wp:effectExtent l="0" t="0" r="2540" b="0"/>
                <wp:wrapTopAndBottom/>
                <wp:docPr id="1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74610" cy="90360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562D68" w14:textId="77777777" w:rsidR="0092350F" w:rsidRDefault="0092350F" w:rsidP="0092350F">
                            <w:pPr>
                              <w:spacing w:before="81"/>
                              <w:ind w:left="36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sz w:val="19"/>
                              </w:rPr>
                              <w:t>Instructions to bidders:</w:t>
                            </w:r>
                          </w:p>
                          <w:p w14:paraId="6618DE46" w14:textId="77777777" w:rsidR="0092350F" w:rsidRDefault="0092350F" w:rsidP="0092350F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30"/>
                              </w:tabs>
                              <w:spacing w:before="20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Proposers are requested to provide their commercial proposal in the form</w:t>
                            </w:r>
                            <w:r>
                              <w:rPr>
                                <w:spacing w:val="2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below.</w:t>
                            </w:r>
                          </w:p>
                          <w:p w14:paraId="6314080E" w14:textId="77777777" w:rsidR="0092350F" w:rsidRDefault="0092350F" w:rsidP="0092350F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30"/>
                              </w:tabs>
                              <w:spacing w:before="21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All cells are blocked, except for the ones that state "</w:t>
                            </w:r>
                            <w:r>
                              <w:rPr>
                                <w:i/>
                                <w:color w:val="FF0000"/>
                                <w:sz w:val="19"/>
                              </w:rPr>
                              <w:t>Specify</w:t>
                            </w:r>
                            <w:r>
                              <w:rPr>
                                <w:i/>
                                <w:color w:val="FF0000"/>
                                <w:spacing w:val="2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". Proposers are requested to input data only in those cells.</w:t>
                            </w:r>
                          </w:p>
                          <w:p w14:paraId="1285FF1E" w14:textId="77777777" w:rsidR="0092350F" w:rsidRDefault="0092350F" w:rsidP="0092350F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30"/>
                              </w:tabs>
                              <w:spacing w:before="21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 xml:space="preserve">The form must be submitted </w:t>
                            </w:r>
                            <w:r>
                              <w:rPr>
                                <w:sz w:val="19"/>
                                <w:u w:val="single"/>
                              </w:rPr>
                              <w:t>both</w:t>
                            </w:r>
                            <w:r>
                              <w:rPr>
                                <w:sz w:val="19"/>
                              </w:rPr>
                              <w:t xml:space="preserve"> in hardcopy (PDF of filled in/signed from) and</w:t>
                            </w:r>
                            <w:r>
                              <w:rPr>
                                <w:spacing w:val="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electronic copy (XLS).</w:t>
                            </w:r>
                          </w:p>
                          <w:p w14:paraId="3998E94E" w14:textId="77777777" w:rsidR="0092350F" w:rsidRDefault="0092350F" w:rsidP="0092350F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30"/>
                              </w:tabs>
                              <w:spacing w:before="21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Failure to complete/submit this from will result in invalidation of the</w:t>
                            </w:r>
                            <w:r>
                              <w:rPr>
                                <w:spacing w:val="2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proposal.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B3DB1F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0;margin-top:26.9pt;width:604.3pt;height:71.15pt;z-index:-25165721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" fillcolor="#d9d9d9" stroked="f">
                <v:textbox inset="0,0,0,0">
                  <w:txbxContent>
                    <w:p w14:paraId="55562D68" w14:textId="77777777" w:rsidR="0092350F" w:rsidRDefault="0092350F" w:rsidP="0092350F">
                      <w:pPr>
                        <w:spacing w:before="81"/>
                        <w:ind w:left="36"/>
                        <w:rPr>
                          <w:b/>
                          <w:sz w:val="19"/>
                        </w:rPr>
                      </w:pPr>
                      <w:r>
                        <w:rPr>
                          <w:b/>
                          <w:sz w:val="19"/>
                        </w:rPr>
                        <w:t>Instructions to bidders:</w:t>
                      </w:r>
                    </w:p>
                    <w:p w14:paraId="6618DE46" w14:textId="77777777" w:rsidR="0092350F" w:rsidRDefault="0092350F" w:rsidP="0092350F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30"/>
                        </w:tabs>
                        <w:spacing w:before="20"/>
                        <w:rPr>
                          <w:sz w:val="19"/>
                        </w:rPr>
                      </w:pPr>
                      <w:r>
                        <w:rPr>
                          <w:sz w:val="19"/>
                        </w:rPr>
                        <w:t>Proposers are requested to provide their commercial proposal in the form</w:t>
                      </w:r>
                      <w:r>
                        <w:rPr>
                          <w:spacing w:val="27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below.</w:t>
                      </w:r>
                    </w:p>
                    <w:p w14:paraId="6314080E" w14:textId="77777777" w:rsidR="0092350F" w:rsidRDefault="0092350F" w:rsidP="0092350F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30"/>
                        </w:tabs>
                        <w:spacing w:before="21"/>
                        <w:rPr>
                          <w:sz w:val="19"/>
                        </w:rPr>
                      </w:pPr>
                      <w:r>
                        <w:rPr>
                          <w:sz w:val="19"/>
                        </w:rPr>
                        <w:t>All cells are blocked, except for the ones that state "</w:t>
                      </w:r>
                      <w:r>
                        <w:rPr>
                          <w:i/>
                          <w:color w:val="FF0000"/>
                          <w:sz w:val="19"/>
                        </w:rPr>
                        <w:t>Specify</w:t>
                      </w:r>
                      <w:r>
                        <w:rPr>
                          <w:i/>
                          <w:color w:val="FF0000"/>
                          <w:spacing w:val="21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". Proposers are requested to input data only in those cells.</w:t>
                      </w:r>
                    </w:p>
                    <w:p w14:paraId="1285FF1E" w14:textId="77777777" w:rsidR="0092350F" w:rsidRDefault="0092350F" w:rsidP="0092350F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30"/>
                        </w:tabs>
                        <w:spacing w:before="21"/>
                        <w:rPr>
                          <w:sz w:val="19"/>
                        </w:rPr>
                      </w:pPr>
                      <w:r>
                        <w:rPr>
                          <w:sz w:val="19"/>
                        </w:rPr>
                        <w:t xml:space="preserve">The form must be submitted </w:t>
                      </w:r>
                      <w:r>
                        <w:rPr>
                          <w:sz w:val="19"/>
                          <w:u w:val="single"/>
                        </w:rPr>
                        <w:t>both</w:t>
                      </w:r>
                      <w:r>
                        <w:rPr>
                          <w:sz w:val="19"/>
                        </w:rPr>
                        <w:t xml:space="preserve"> in hardcopy (PDF of filled in/signed from) and</w:t>
                      </w:r>
                      <w:r>
                        <w:rPr>
                          <w:spacing w:val="5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electronic copy (XLS).</w:t>
                      </w:r>
                    </w:p>
                    <w:p w14:paraId="3998E94E" w14:textId="77777777" w:rsidR="0092350F" w:rsidRDefault="0092350F" w:rsidP="0092350F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30"/>
                        </w:tabs>
                        <w:spacing w:before="21"/>
                        <w:rPr>
                          <w:sz w:val="19"/>
                        </w:rPr>
                      </w:pPr>
                      <w:r>
                        <w:rPr>
                          <w:sz w:val="19"/>
                        </w:rPr>
                        <w:t>Failure to complete/submit this from will result in invalidation of the</w:t>
                      </w:r>
                      <w:r>
                        <w:rPr>
                          <w:spacing w:val="25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proposal.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3A18BC06" w14:textId="1C8E47DC" w:rsidR="0092350F" w:rsidRDefault="0092350F" w:rsidP="0092350F">
      <w:pPr>
        <w:rPr>
          <w:b/>
          <w:sz w:val="25"/>
        </w:rPr>
      </w:pPr>
    </w:p>
    <w:tbl>
      <w:tblPr>
        <w:tblW w:w="0" w:type="auto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3"/>
        <w:gridCol w:w="2228"/>
      </w:tblGrid>
      <w:tr w:rsidR="0092350F" w14:paraId="380AC89F" w14:textId="77777777" w:rsidTr="005C0A04">
        <w:trPr>
          <w:trHeight w:val="318"/>
        </w:trPr>
        <w:tc>
          <w:tcPr>
            <w:tcW w:w="53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8CAAC"/>
          </w:tcPr>
          <w:p w14:paraId="61F1FB02" w14:textId="77777777" w:rsidR="0092350F" w:rsidRDefault="0092350F" w:rsidP="005C0A04">
            <w:pPr>
              <w:pStyle w:val="TableParagraph"/>
              <w:spacing w:before="38"/>
              <w:ind w:left="34"/>
              <w:rPr>
                <w:sz w:val="19"/>
              </w:rPr>
            </w:pPr>
            <w:r>
              <w:rPr>
                <w:sz w:val="19"/>
              </w:rPr>
              <w:t>Bidder's name (company):</w:t>
            </w:r>
          </w:p>
        </w:tc>
        <w:tc>
          <w:tcPr>
            <w:tcW w:w="2228" w:type="dxa"/>
            <w:tcBorders>
              <w:left w:val="single" w:sz="6" w:space="0" w:color="000000"/>
              <w:bottom w:val="single" w:sz="6" w:space="0" w:color="000000"/>
            </w:tcBorders>
          </w:tcPr>
          <w:p w14:paraId="1B376AD9" w14:textId="77777777" w:rsidR="0092350F" w:rsidRDefault="0092350F" w:rsidP="005C0A04">
            <w:pPr>
              <w:pStyle w:val="TableParagraph"/>
              <w:spacing w:before="38"/>
              <w:ind w:left="39"/>
              <w:rPr>
                <w:sz w:val="19"/>
              </w:rPr>
            </w:pPr>
          </w:p>
        </w:tc>
      </w:tr>
      <w:tr w:rsidR="0092350F" w14:paraId="08FD6DE0" w14:textId="77777777" w:rsidTr="005C0A04">
        <w:trPr>
          <w:trHeight w:val="323"/>
        </w:trPr>
        <w:tc>
          <w:tcPr>
            <w:tcW w:w="53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8CAAC"/>
          </w:tcPr>
          <w:p w14:paraId="10BF41AC" w14:textId="77777777" w:rsidR="0092350F" w:rsidRDefault="0092350F" w:rsidP="005C0A04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Currency:</w:t>
            </w: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4472905" w14:textId="50F0E151" w:rsidR="0092350F" w:rsidRDefault="007F46CC" w:rsidP="005C0A04">
            <w:pPr>
              <w:pStyle w:val="TableParagraph"/>
              <w:ind w:left="39"/>
              <w:rPr>
                <w:b/>
                <w:sz w:val="19"/>
              </w:rPr>
            </w:pPr>
            <w:r>
              <w:rPr>
                <w:b/>
                <w:sz w:val="19"/>
              </w:rPr>
              <w:t>VND</w:t>
            </w:r>
          </w:p>
        </w:tc>
      </w:tr>
      <w:tr w:rsidR="0092350F" w14:paraId="6FC5C789" w14:textId="77777777" w:rsidTr="005C0A04">
        <w:trPr>
          <w:trHeight w:val="323"/>
        </w:trPr>
        <w:tc>
          <w:tcPr>
            <w:tcW w:w="53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8CAAC"/>
          </w:tcPr>
          <w:p w14:paraId="7D6CE1AB" w14:textId="77777777" w:rsidR="0092350F" w:rsidRDefault="0092350F" w:rsidP="005C0A04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Date:</w:t>
            </w: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51A5F45" w14:textId="77777777" w:rsidR="0092350F" w:rsidRDefault="0092350F" w:rsidP="005C0A04">
            <w:pPr>
              <w:pStyle w:val="TableParagraph"/>
              <w:rPr>
                <w:sz w:val="19"/>
              </w:rPr>
            </w:pPr>
          </w:p>
        </w:tc>
      </w:tr>
      <w:tr w:rsidR="0092350F" w14:paraId="01E91443" w14:textId="77777777" w:rsidTr="005C0A04">
        <w:trPr>
          <w:trHeight w:val="314"/>
        </w:trPr>
        <w:tc>
          <w:tcPr>
            <w:tcW w:w="5393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8CAAC"/>
          </w:tcPr>
          <w:p w14:paraId="1184BB13" w14:textId="77777777" w:rsidR="0092350F" w:rsidRDefault="0092350F" w:rsidP="005C0A04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Proposal valid until:</w:t>
            </w: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</w:tcBorders>
          </w:tcPr>
          <w:p w14:paraId="2C097563" w14:textId="77777777" w:rsidR="0092350F" w:rsidRDefault="0092350F" w:rsidP="005C0A04">
            <w:pPr>
              <w:pStyle w:val="TableParagraph"/>
              <w:ind w:left="39"/>
              <w:rPr>
                <w:sz w:val="19"/>
              </w:rPr>
            </w:pPr>
          </w:p>
        </w:tc>
      </w:tr>
    </w:tbl>
    <w:p w14:paraId="65BAF1C7" w14:textId="77777777" w:rsidR="0092350F" w:rsidRDefault="0092350F" w:rsidP="0092350F">
      <w:pPr>
        <w:spacing w:before="6"/>
        <w:rPr>
          <w:b/>
          <w:sz w:val="25"/>
        </w:rPr>
      </w:pPr>
    </w:p>
    <w:tbl>
      <w:tblPr>
        <w:tblW w:w="12547" w:type="dxa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00"/>
        <w:gridCol w:w="881"/>
        <w:gridCol w:w="1435"/>
        <w:gridCol w:w="2315"/>
        <w:gridCol w:w="2316"/>
      </w:tblGrid>
      <w:tr w:rsidR="0092350F" w14:paraId="5F12978C" w14:textId="77777777" w:rsidTr="00785A4A">
        <w:trPr>
          <w:trHeight w:val="321"/>
        </w:trPr>
        <w:tc>
          <w:tcPr>
            <w:tcW w:w="56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9BC2E6"/>
          </w:tcPr>
          <w:p w14:paraId="4FDA5C46" w14:textId="77777777" w:rsidR="0092350F" w:rsidRDefault="0092350F" w:rsidP="005C0A04">
            <w:pPr>
              <w:pStyle w:val="TableParagraph"/>
              <w:spacing w:before="38"/>
              <w:ind w:left="34"/>
              <w:rPr>
                <w:b/>
                <w:sz w:val="19"/>
              </w:rPr>
            </w:pPr>
            <w:r>
              <w:rPr>
                <w:b/>
                <w:sz w:val="19"/>
              </w:rPr>
              <w:t>Category</w:t>
            </w:r>
          </w:p>
        </w:tc>
        <w:tc>
          <w:tcPr>
            <w:tcW w:w="231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BC2E6"/>
          </w:tcPr>
          <w:p w14:paraId="0712D960" w14:textId="77777777" w:rsidR="0092350F" w:rsidRDefault="0092350F" w:rsidP="005C0A04">
            <w:pPr>
              <w:pStyle w:val="TableParagraph"/>
              <w:spacing w:before="38"/>
              <w:ind w:left="38"/>
              <w:jc w:val="center"/>
              <w:rPr>
                <w:b/>
                <w:sz w:val="19"/>
              </w:rPr>
            </w:pPr>
            <w:r>
              <w:rPr>
                <w:b/>
                <w:w w:val="102"/>
                <w:sz w:val="19"/>
              </w:rPr>
              <w:t>1</w:t>
            </w:r>
          </w:p>
        </w:tc>
        <w:tc>
          <w:tcPr>
            <w:tcW w:w="23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BC2E6"/>
          </w:tcPr>
          <w:p w14:paraId="7929F995" w14:textId="77777777" w:rsidR="0092350F" w:rsidRDefault="0092350F" w:rsidP="005C0A04">
            <w:pPr>
              <w:pStyle w:val="TableParagraph"/>
              <w:spacing w:before="38"/>
              <w:ind w:left="39"/>
              <w:jc w:val="center"/>
              <w:rPr>
                <w:b/>
                <w:sz w:val="19"/>
              </w:rPr>
            </w:pPr>
            <w:r>
              <w:rPr>
                <w:b/>
                <w:w w:val="102"/>
                <w:sz w:val="19"/>
              </w:rPr>
              <w:t>2</w:t>
            </w:r>
          </w:p>
        </w:tc>
        <w:tc>
          <w:tcPr>
            <w:tcW w:w="23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BC2E6"/>
          </w:tcPr>
          <w:p w14:paraId="5A58D4CB" w14:textId="77777777" w:rsidR="0092350F" w:rsidRDefault="0092350F" w:rsidP="005C0A04">
            <w:pPr>
              <w:pStyle w:val="TableParagraph"/>
              <w:spacing w:before="38"/>
              <w:ind w:left="39"/>
              <w:jc w:val="center"/>
              <w:rPr>
                <w:b/>
                <w:sz w:val="19"/>
              </w:rPr>
            </w:pPr>
            <w:r>
              <w:rPr>
                <w:b/>
                <w:w w:val="102"/>
                <w:sz w:val="19"/>
              </w:rPr>
              <w:t>3</w:t>
            </w:r>
          </w:p>
        </w:tc>
      </w:tr>
      <w:tr w:rsidR="0092350F" w14:paraId="37D85A61" w14:textId="77777777" w:rsidTr="00785A4A">
        <w:trPr>
          <w:trHeight w:val="326"/>
        </w:trPr>
        <w:tc>
          <w:tcPr>
            <w:tcW w:w="56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BC2E6"/>
          </w:tcPr>
          <w:p w14:paraId="674CC161" w14:textId="77777777" w:rsidR="0092350F" w:rsidRDefault="0092350F" w:rsidP="005C0A04">
            <w:pPr>
              <w:pStyle w:val="TableParagraph"/>
              <w:ind w:left="34"/>
              <w:rPr>
                <w:b/>
                <w:sz w:val="19"/>
              </w:rPr>
            </w:pPr>
            <w:r>
              <w:rPr>
                <w:b/>
                <w:sz w:val="19"/>
              </w:rPr>
              <w:t>Power source (on grid / SDD)</w:t>
            </w:r>
          </w:p>
        </w:tc>
        <w:tc>
          <w:tcPr>
            <w:tcW w:w="2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BC2E6"/>
          </w:tcPr>
          <w:p w14:paraId="06A3992F" w14:textId="77777777" w:rsidR="0092350F" w:rsidRDefault="0092350F" w:rsidP="005C0A04">
            <w:pPr>
              <w:pStyle w:val="TableParagraph"/>
              <w:ind w:left="685" w:right="653"/>
              <w:jc w:val="center"/>
              <w:rPr>
                <w:sz w:val="19"/>
              </w:rPr>
            </w:pPr>
            <w:r>
              <w:rPr>
                <w:sz w:val="19"/>
              </w:rPr>
              <w:t>ILR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BC2E6"/>
          </w:tcPr>
          <w:p w14:paraId="4D38459D" w14:textId="77777777" w:rsidR="0092350F" w:rsidRDefault="0092350F" w:rsidP="005C0A04">
            <w:pPr>
              <w:pStyle w:val="TableParagraph"/>
              <w:ind w:left="683" w:right="653"/>
              <w:jc w:val="center"/>
              <w:rPr>
                <w:sz w:val="19"/>
              </w:rPr>
            </w:pPr>
            <w:r>
              <w:rPr>
                <w:sz w:val="19"/>
              </w:rPr>
              <w:t>N/A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BC2E6"/>
          </w:tcPr>
          <w:p w14:paraId="02D371F4" w14:textId="77777777" w:rsidR="0092350F" w:rsidRDefault="0092350F" w:rsidP="005C0A04">
            <w:pPr>
              <w:pStyle w:val="TableParagraph"/>
              <w:ind w:left="683" w:right="653"/>
              <w:jc w:val="center"/>
              <w:rPr>
                <w:sz w:val="19"/>
              </w:rPr>
            </w:pPr>
            <w:r>
              <w:rPr>
                <w:sz w:val="19"/>
              </w:rPr>
              <w:t>N/A</w:t>
            </w:r>
          </w:p>
        </w:tc>
      </w:tr>
      <w:tr w:rsidR="0092350F" w14:paraId="24E376A1" w14:textId="77777777" w:rsidTr="00785A4A">
        <w:trPr>
          <w:trHeight w:val="326"/>
        </w:trPr>
        <w:tc>
          <w:tcPr>
            <w:tcW w:w="56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BC2E6"/>
          </w:tcPr>
          <w:p w14:paraId="020FFF5A" w14:textId="77777777" w:rsidR="0092350F" w:rsidRDefault="0092350F" w:rsidP="005C0A04">
            <w:pPr>
              <w:pStyle w:val="TableParagraph"/>
              <w:ind w:left="34"/>
              <w:rPr>
                <w:b/>
                <w:sz w:val="19"/>
              </w:rPr>
            </w:pPr>
            <w:r>
              <w:rPr>
                <w:b/>
                <w:sz w:val="19"/>
              </w:rPr>
              <w:t>Type (refrigerator / combo / freezer)</w:t>
            </w:r>
          </w:p>
        </w:tc>
        <w:tc>
          <w:tcPr>
            <w:tcW w:w="2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BC2E6"/>
          </w:tcPr>
          <w:p w14:paraId="3AC3D771" w14:textId="77777777" w:rsidR="0092350F" w:rsidRDefault="0092350F" w:rsidP="005C0A04">
            <w:pPr>
              <w:pStyle w:val="TableParagraph"/>
              <w:ind w:left="644"/>
              <w:rPr>
                <w:sz w:val="19"/>
              </w:rPr>
            </w:pPr>
            <w:r>
              <w:rPr>
                <w:sz w:val="19"/>
              </w:rPr>
              <w:t>Refrigerator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BC2E6"/>
          </w:tcPr>
          <w:p w14:paraId="062CE94A" w14:textId="77777777" w:rsidR="0092350F" w:rsidRDefault="0092350F" w:rsidP="005C0A04">
            <w:pPr>
              <w:pStyle w:val="TableParagraph"/>
              <w:ind w:left="683" w:right="653"/>
              <w:jc w:val="center"/>
              <w:rPr>
                <w:sz w:val="19"/>
              </w:rPr>
            </w:pPr>
            <w:r>
              <w:rPr>
                <w:sz w:val="19"/>
              </w:rPr>
              <w:t>N/A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BC2E6"/>
          </w:tcPr>
          <w:p w14:paraId="03FE8132" w14:textId="77777777" w:rsidR="0092350F" w:rsidRDefault="0092350F" w:rsidP="005C0A04">
            <w:pPr>
              <w:pStyle w:val="TableParagraph"/>
              <w:ind w:left="683" w:right="653"/>
              <w:jc w:val="center"/>
              <w:rPr>
                <w:sz w:val="19"/>
              </w:rPr>
            </w:pPr>
            <w:r>
              <w:rPr>
                <w:sz w:val="19"/>
              </w:rPr>
              <w:t>N/A</w:t>
            </w:r>
          </w:p>
        </w:tc>
      </w:tr>
      <w:tr w:rsidR="0092350F" w14:paraId="38C5F8E9" w14:textId="77777777" w:rsidTr="00785A4A">
        <w:trPr>
          <w:trHeight w:val="230"/>
        </w:trPr>
        <w:tc>
          <w:tcPr>
            <w:tcW w:w="56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BC2E6"/>
          </w:tcPr>
          <w:p w14:paraId="454AD0E9" w14:textId="77777777" w:rsidR="0092350F" w:rsidRDefault="0092350F" w:rsidP="005C0A04">
            <w:pPr>
              <w:pStyle w:val="TableParagraph"/>
              <w:spacing w:before="0" w:line="209" w:lineRule="exact"/>
              <w:ind w:left="34"/>
              <w:rPr>
                <w:b/>
                <w:sz w:val="19"/>
              </w:rPr>
            </w:pPr>
            <w:r>
              <w:rPr>
                <w:b/>
                <w:sz w:val="19"/>
              </w:rPr>
              <w:t>Net storage volume range</w:t>
            </w:r>
          </w:p>
        </w:tc>
        <w:tc>
          <w:tcPr>
            <w:tcW w:w="2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BC2E6"/>
          </w:tcPr>
          <w:p w14:paraId="623D4CFD" w14:textId="0D3F986D" w:rsidR="0092350F" w:rsidRDefault="0092350F" w:rsidP="005C0A04">
            <w:pPr>
              <w:pStyle w:val="TableParagraph"/>
              <w:spacing w:before="0" w:line="209" w:lineRule="exact"/>
              <w:ind w:left="678" w:right="653"/>
              <w:jc w:val="center"/>
              <w:rPr>
                <w:sz w:val="19"/>
              </w:rPr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BC2E6"/>
          </w:tcPr>
          <w:p w14:paraId="64BF77A6" w14:textId="77777777" w:rsidR="0092350F" w:rsidRDefault="0092350F" w:rsidP="005C0A04">
            <w:pPr>
              <w:pStyle w:val="TableParagraph"/>
              <w:spacing w:before="0" w:line="209" w:lineRule="exact"/>
              <w:ind w:left="683" w:right="653"/>
              <w:jc w:val="center"/>
              <w:rPr>
                <w:sz w:val="19"/>
              </w:rPr>
            </w:pPr>
            <w:r>
              <w:rPr>
                <w:sz w:val="19"/>
              </w:rPr>
              <w:t>N/A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BC2E6"/>
          </w:tcPr>
          <w:p w14:paraId="205E112B" w14:textId="77777777" w:rsidR="0092350F" w:rsidRDefault="0092350F" w:rsidP="005C0A04">
            <w:pPr>
              <w:pStyle w:val="TableParagraph"/>
              <w:spacing w:before="0" w:line="209" w:lineRule="exact"/>
              <w:ind w:left="683" w:right="653"/>
              <w:jc w:val="center"/>
              <w:rPr>
                <w:sz w:val="19"/>
              </w:rPr>
            </w:pPr>
            <w:r>
              <w:rPr>
                <w:sz w:val="19"/>
              </w:rPr>
              <w:t>N/A</w:t>
            </w:r>
          </w:p>
        </w:tc>
      </w:tr>
      <w:tr w:rsidR="0092350F" w14:paraId="1CC61EF6" w14:textId="77777777" w:rsidTr="00785A4A">
        <w:trPr>
          <w:trHeight w:val="317"/>
        </w:trPr>
        <w:tc>
          <w:tcPr>
            <w:tcW w:w="560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00"/>
          </w:tcPr>
          <w:p w14:paraId="1DEAD358" w14:textId="77777777" w:rsidR="0092350F" w:rsidRDefault="0092350F" w:rsidP="005C0A04">
            <w:pPr>
              <w:pStyle w:val="TableParagraph"/>
              <w:ind w:left="34"/>
              <w:rPr>
                <w:b/>
                <w:sz w:val="19"/>
              </w:rPr>
            </w:pPr>
            <w:r>
              <w:rPr>
                <w:b/>
                <w:sz w:val="19"/>
              </w:rPr>
              <w:t>Quantity per category</w:t>
            </w:r>
          </w:p>
        </w:tc>
        <w:tc>
          <w:tcPr>
            <w:tcW w:w="231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14:paraId="54BAA27F" w14:textId="093022FE" w:rsidR="0092350F" w:rsidRDefault="0092350F" w:rsidP="005C0A04">
            <w:pPr>
              <w:pStyle w:val="TableParagraph"/>
              <w:ind w:left="691" w:right="652"/>
              <w:jc w:val="center"/>
              <w:rPr>
                <w:b/>
                <w:sz w:val="19"/>
              </w:rPr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14:paraId="16F8BF93" w14:textId="77777777" w:rsidR="0092350F" w:rsidRDefault="0092350F" w:rsidP="005C0A0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14:paraId="5FDA3148" w14:textId="77777777" w:rsidR="0092350F" w:rsidRDefault="0092350F" w:rsidP="005C0A0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92350F" w14:paraId="45BD96D8" w14:textId="77777777" w:rsidTr="00785A4A">
        <w:trPr>
          <w:trHeight w:val="321"/>
        </w:trPr>
        <w:tc>
          <w:tcPr>
            <w:tcW w:w="5600" w:type="dxa"/>
            <w:tcBorders>
              <w:bottom w:val="single" w:sz="6" w:space="0" w:color="000000"/>
              <w:right w:val="single" w:sz="6" w:space="0" w:color="000000"/>
            </w:tcBorders>
          </w:tcPr>
          <w:p w14:paraId="779E8B12" w14:textId="77777777" w:rsidR="0092350F" w:rsidRDefault="0092350F" w:rsidP="005C0A04">
            <w:pPr>
              <w:pStyle w:val="TableParagraph"/>
              <w:spacing w:before="39"/>
              <w:ind w:left="34"/>
              <w:rPr>
                <w:sz w:val="19"/>
              </w:rPr>
            </w:pPr>
            <w:r>
              <w:rPr>
                <w:sz w:val="19"/>
              </w:rPr>
              <w:t>Proposed Equipment - model name</w:t>
            </w:r>
          </w:p>
        </w:tc>
        <w:tc>
          <w:tcPr>
            <w:tcW w:w="231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A2B3A" w14:textId="77777777" w:rsidR="0092350F" w:rsidRPr="00EC6CD8" w:rsidRDefault="0092350F" w:rsidP="005C0A04">
            <w:pPr>
              <w:pStyle w:val="TableParagraph"/>
              <w:spacing w:before="39"/>
              <w:ind w:left="635"/>
              <w:rPr>
                <w:color w:val="FF0000"/>
                <w:sz w:val="19"/>
              </w:rPr>
            </w:pPr>
          </w:p>
        </w:tc>
        <w:tc>
          <w:tcPr>
            <w:tcW w:w="23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902F2" w14:textId="77777777" w:rsidR="0092350F" w:rsidRDefault="0092350F" w:rsidP="005C0A04">
            <w:pPr>
              <w:pStyle w:val="TableParagraph"/>
              <w:spacing w:before="39"/>
              <w:ind w:left="690" w:right="653"/>
              <w:jc w:val="center"/>
              <w:rPr>
                <w:sz w:val="19"/>
              </w:rPr>
            </w:pPr>
            <w:r>
              <w:rPr>
                <w:color w:val="FF0000"/>
                <w:sz w:val="19"/>
              </w:rPr>
              <w:t>specify</w:t>
            </w:r>
          </w:p>
        </w:tc>
        <w:tc>
          <w:tcPr>
            <w:tcW w:w="23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2E492" w14:textId="77777777" w:rsidR="0092350F" w:rsidRDefault="0092350F" w:rsidP="005C0A04">
            <w:pPr>
              <w:pStyle w:val="TableParagraph"/>
              <w:spacing w:before="39"/>
              <w:ind w:left="691" w:right="653"/>
              <w:jc w:val="center"/>
              <w:rPr>
                <w:sz w:val="19"/>
              </w:rPr>
            </w:pPr>
            <w:r>
              <w:rPr>
                <w:color w:val="FF0000"/>
                <w:sz w:val="19"/>
              </w:rPr>
              <w:t>specify</w:t>
            </w:r>
          </w:p>
        </w:tc>
      </w:tr>
      <w:tr w:rsidR="0092350F" w14:paraId="70C43C1D" w14:textId="77777777" w:rsidTr="00785A4A">
        <w:trPr>
          <w:trHeight w:val="326"/>
        </w:trPr>
        <w:tc>
          <w:tcPr>
            <w:tcW w:w="56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0AE4B" w14:textId="77777777" w:rsidR="0092350F" w:rsidRDefault="0092350F" w:rsidP="005C0A04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 xml:space="preserve">Proposed Equipment - PQS code </w:t>
            </w:r>
          </w:p>
        </w:tc>
        <w:tc>
          <w:tcPr>
            <w:tcW w:w="2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B3435" w14:textId="77777777" w:rsidR="0092350F" w:rsidRDefault="0092350F" w:rsidP="005C0A04">
            <w:pPr>
              <w:pStyle w:val="TableParagraph"/>
              <w:ind w:left="743"/>
              <w:rPr>
                <w:sz w:val="19"/>
              </w:rPr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EC19A" w14:textId="77777777" w:rsidR="0092350F" w:rsidRDefault="0092350F" w:rsidP="005C0A04">
            <w:pPr>
              <w:pStyle w:val="TableParagraph"/>
              <w:ind w:left="691" w:right="653"/>
              <w:jc w:val="center"/>
              <w:rPr>
                <w:sz w:val="19"/>
              </w:rPr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5FD72" w14:textId="77777777" w:rsidR="0092350F" w:rsidRDefault="0092350F" w:rsidP="005C0A04">
            <w:pPr>
              <w:pStyle w:val="TableParagraph"/>
              <w:ind w:left="690" w:right="653"/>
              <w:jc w:val="center"/>
              <w:rPr>
                <w:sz w:val="19"/>
              </w:rPr>
            </w:pPr>
          </w:p>
        </w:tc>
      </w:tr>
      <w:tr w:rsidR="0092350F" w14:paraId="5D0DB2ED" w14:textId="77777777" w:rsidTr="00785A4A">
        <w:trPr>
          <w:trHeight w:val="326"/>
        </w:trPr>
        <w:tc>
          <w:tcPr>
            <w:tcW w:w="7916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6ED"/>
          </w:tcPr>
          <w:p w14:paraId="334307BE" w14:textId="77777777" w:rsidR="0092350F" w:rsidRDefault="0092350F" w:rsidP="005C0A04">
            <w:pPr>
              <w:pStyle w:val="TableParagraph"/>
              <w:ind w:left="34"/>
              <w:rPr>
                <w:sz w:val="19"/>
              </w:rPr>
            </w:pPr>
            <w:r>
              <w:rPr>
                <w:b/>
                <w:sz w:val="19"/>
              </w:rPr>
              <w:t xml:space="preserve">In-Country transportation / logistics </w:t>
            </w:r>
            <w:r>
              <w:rPr>
                <w:sz w:val="19"/>
              </w:rPr>
              <w:t>from unloading point to health facilities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6ED"/>
          </w:tcPr>
          <w:p w14:paraId="2D8CCA62" w14:textId="77777777" w:rsidR="0092350F" w:rsidRDefault="0092350F" w:rsidP="005C0A0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6ED"/>
          </w:tcPr>
          <w:p w14:paraId="0D3CDA96" w14:textId="77777777" w:rsidR="0092350F" w:rsidRDefault="0092350F" w:rsidP="005C0A0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92350F" w14:paraId="1140ABD2" w14:textId="77777777" w:rsidTr="00785A4A">
        <w:trPr>
          <w:trHeight w:val="326"/>
        </w:trPr>
        <w:tc>
          <w:tcPr>
            <w:tcW w:w="56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61AAB" w14:textId="77777777" w:rsidR="0092350F" w:rsidRDefault="0092350F" w:rsidP="005C0A04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Total service cost per category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689F388" w14:textId="15DEEC11" w:rsidR="0092350F" w:rsidRDefault="007F46CC" w:rsidP="005C0A04">
            <w:pPr>
              <w:pStyle w:val="TableParagraph"/>
              <w:ind w:left="111"/>
              <w:rPr>
                <w:sz w:val="19"/>
              </w:rPr>
            </w:pPr>
            <w:r>
              <w:rPr>
                <w:color w:val="FF0000"/>
                <w:sz w:val="19"/>
              </w:rPr>
              <w:t>VND</w:t>
            </w:r>
          </w:p>
        </w:tc>
        <w:tc>
          <w:tcPr>
            <w:tcW w:w="14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55060FB" w14:textId="77777777" w:rsidR="0092350F" w:rsidRDefault="0092350F" w:rsidP="005C0A04">
            <w:pPr>
              <w:pStyle w:val="TableParagraph"/>
              <w:ind w:right="72"/>
              <w:jc w:val="right"/>
              <w:rPr>
                <w:sz w:val="19"/>
              </w:rPr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535FB" w14:textId="77777777" w:rsidR="0092350F" w:rsidRDefault="0092350F" w:rsidP="005C0A04">
            <w:pPr>
              <w:pStyle w:val="TableParagraph"/>
              <w:ind w:left="690" w:right="653"/>
              <w:jc w:val="center"/>
              <w:rPr>
                <w:sz w:val="19"/>
              </w:rPr>
            </w:pPr>
            <w:r>
              <w:rPr>
                <w:color w:val="FF0000"/>
                <w:sz w:val="19"/>
              </w:rPr>
              <w:t>specify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4ABE3" w14:textId="77777777" w:rsidR="0092350F" w:rsidRDefault="0092350F" w:rsidP="005C0A04">
            <w:pPr>
              <w:pStyle w:val="TableParagraph"/>
              <w:ind w:left="691" w:right="653"/>
              <w:jc w:val="center"/>
              <w:rPr>
                <w:sz w:val="19"/>
              </w:rPr>
            </w:pPr>
            <w:r>
              <w:rPr>
                <w:color w:val="FF0000"/>
                <w:sz w:val="19"/>
              </w:rPr>
              <w:t>specify</w:t>
            </w:r>
          </w:p>
        </w:tc>
      </w:tr>
      <w:tr w:rsidR="0092350F" w14:paraId="33851E6D" w14:textId="77777777" w:rsidTr="00785A4A">
        <w:trPr>
          <w:trHeight w:val="326"/>
        </w:trPr>
        <w:tc>
          <w:tcPr>
            <w:tcW w:w="56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6ED"/>
          </w:tcPr>
          <w:p w14:paraId="790C63B6" w14:textId="77777777" w:rsidR="0092350F" w:rsidRDefault="0092350F" w:rsidP="005C0A04">
            <w:pPr>
              <w:pStyle w:val="TableParagraph"/>
              <w:ind w:left="34"/>
              <w:rPr>
                <w:sz w:val="19"/>
              </w:rPr>
            </w:pPr>
            <w:r>
              <w:rPr>
                <w:b/>
                <w:sz w:val="19"/>
              </w:rPr>
              <w:t xml:space="preserve">Warehousing </w:t>
            </w:r>
            <w:r>
              <w:rPr>
                <w:sz w:val="19"/>
              </w:rPr>
              <w:t>at central level and regional level (if applicable)</w:t>
            </w:r>
          </w:p>
        </w:tc>
        <w:tc>
          <w:tcPr>
            <w:tcW w:w="2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6ED"/>
          </w:tcPr>
          <w:p w14:paraId="6B5A47CF" w14:textId="77777777" w:rsidR="0092350F" w:rsidRDefault="0092350F" w:rsidP="005C0A0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6ED"/>
          </w:tcPr>
          <w:p w14:paraId="0181B26F" w14:textId="77777777" w:rsidR="0092350F" w:rsidRDefault="0092350F" w:rsidP="005C0A0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6ED"/>
          </w:tcPr>
          <w:p w14:paraId="67A704E5" w14:textId="77777777" w:rsidR="0092350F" w:rsidRDefault="0092350F" w:rsidP="005C0A0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92350F" w14:paraId="1C98384C" w14:textId="77777777" w:rsidTr="00785A4A">
        <w:trPr>
          <w:trHeight w:val="327"/>
        </w:trPr>
        <w:tc>
          <w:tcPr>
            <w:tcW w:w="56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D0674" w14:textId="77777777" w:rsidR="0092350F" w:rsidRDefault="0092350F" w:rsidP="005C0A04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Total service cost per category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41D5539" w14:textId="15730CCD" w:rsidR="0092350F" w:rsidRDefault="007F46CC" w:rsidP="005C0A04">
            <w:pPr>
              <w:pStyle w:val="TableParagraph"/>
              <w:ind w:left="111"/>
              <w:rPr>
                <w:sz w:val="19"/>
              </w:rPr>
            </w:pPr>
            <w:r>
              <w:rPr>
                <w:color w:val="FF0000"/>
                <w:sz w:val="19"/>
              </w:rPr>
              <w:t>VND</w:t>
            </w:r>
          </w:p>
        </w:tc>
        <w:tc>
          <w:tcPr>
            <w:tcW w:w="14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45B57AE" w14:textId="77777777" w:rsidR="0092350F" w:rsidRDefault="0092350F" w:rsidP="005C0A04">
            <w:pPr>
              <w:pStyle w:val="TableParagraph"/>
              <w:ind w:right="72"/>
              <w:jc w:val="right"/>
              <w:rPr>
                <w:sz w:val="19"/>
              </w:rPr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F7E3C" w14:textId="77777777" w:rsidR="0092350F" w:rsidRDefault="0092350F" w:rsidP="005C0A04">
            <w:pPr>
              <w:pStyle w:val="TableParagraph"/>
              <w:ind w:left="690" w:right="653"/>
              <w:jc w:val="center"/>
              <w:rPr>
                <w:sz w:val="19"/>
              </w:rPr>
            </w:pPr>
            <w:r>
              <w:rPr>
                <w:color w:val="FF0000"/>
                <w:sz w:val="19"/>
              </w:rPr>
              <w:t>specify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A9D56" w14:textId="77777777" w:rsidR="0092350F" w:rsidRDefault="0092350F" w:rsidP="005C0A04">
            <w:pPr>
              <w:pStyle w:val="TableParagraph"/>
              <w:ind w:left="691" w:right="653"/>
              <w:jc w:val="center"/>
              <w:rPr>
                <w:sz w:val="19"/>
              </w:rPr>
            </w:pPr>
            <w:r>
              <w:rPr>
                <w:color w:val="FF0000"/>
                <w:sz w:val="19"/>
              </w:rPr>
              <w:t>specify</w:t>
            </w:r>
          </w:p>
        </w:tc>
      </w:tr>
      <w:tr w:rsidR="0092350F" w14:paraId="06C0D8C0" w14:textId="77777777" w:rsidTr="00785A4A">
        <w:trPr>
          <w:trHeight w:val="326"/>
        </w:trPr>
        <w:tc>
          <w:tcPr>
            <w:tcW w:w="12547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6ED"/>
          </w:tcPr>
          <w:p w14:paraId="71A2C1CC" w14:textId="718EDB97" w:rsidR="0092350F" w:rsidRDefault="0092350F" w:rsidP="005C0A04">
            <w:pPr>
              <w:pStyle w:val="TableParagraph"/>
              <w:tabs>
                <w:tab w:val="left" w:pos="6737"/>
              </w:tabs>
              <w:ind w:left="34"/>
              <w:rPr>
                <w:sz w:val="19"/>
              </w:rPr>
            </w:pPr>
            <w:r>
              <w:rPr>
                <w:b/>
                <w:sz w:val="19"/>
              </w:rPr>
              <w:t>Installation</w:t>
            </w:r>
            <w:r>
              <w:rPr>
                <w:b/>
                <w:spacing w:val="8"/>
                <w:sz w:val="19"/>
              </w:rPr>
              <w:t xml:space="preserve"> </w:t>
            </w:r>
            <w:r>
              <w:rPr>
                <w:b/>
                <w:sz w:val="19"/>
              </w:rPr>
              <w:t>of</w:t>
            </w:r>
            <w:r>
              <w:rPr>
                <w:b/>
                <w:spacing w:val="11"/>
                <w:sz w:val="19"/>
              </w:rPr>
              <w:t xml:space="preserve"> </w:t>
            </w:r>
            <w:r>
              <w:rPr>
                <w:b/>
                <w:sz w:val="19"/>
              </w:rPr>
              <w:t>equipment</w:t>
            </w:r>
            <w:r>
              <w:rPr>
                <w:b/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+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end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user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training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at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health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facility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+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functionality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test</w:t>
            </w:r>
            <w:r>
              <w:rPr>
                <w:sz w:val="19"/>
              </w:rPr>
              <w:tab/>
              <w:t xml:space="preserve">(for solar refrigerators, please offer installation costs for </w:t>
            </w:r>
            <w:r>
              <w:rPr>
                <w:sz w:val="19"/>
                <w:u w:val="single"/>
              </w:rPr>
              <w:t>roof</w:t>
            </w:r>
            <w:r>
              <w:rPr>
                <w:spacing w:val="5"/>
                <w:sz w:val="19"/>
                <w:u w:val="single"/>
              </w:rPr>
              <w:t xml:space="preserve"> </w:t>
            </w:r>
            <w:r>
              <w:rPr>
                <w:sz w:val="19"/>
                <w:u w:val="single"/>
              </w:rPr>
              <w:t>mounting)</w:t>
            </w:r>
          </w:p>
        </w:tc>
      </w:tr>
      <w:tr w:rsidR="0092350F" w14:paraId="2C7B30AC" w14:textId="77777777" w:rsidTr="00785A4A">
        <w:trPr>
          <w:trHeight w:val="316"/>
        </w:trPr>
        <w:tc>
          <w:tcPr>
            <w:tcW w:w="5600" w:type="dxa"/>
            <w:tcBorders>
              <w:top w:val="single" w:sz="6" w:space="0" w:color="000000"/>
              <w:right w:val="single" w:sz="6" w:space="0" w:color="000000"/>
            </w:tcBorders>
          </w:tcPr>
          <w:p w14:paraId="2F47E35E" w14:textId="77777777" w:rsidR="0092350F" w:rsidRDefault="0092350F" w:rsidP="005C0A04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Total service cost per category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14:paraId="73EA47AA" w14:textId="4027A542" w:rsidR="0092350F" w:rsidRDefault="007F46CC" w:rsidP="005C0A04">
            <w:pPr>
              <w:pStyle w:val="TableParagraph"/>
              <w:ind w:left="111"/>
              <w:rPr>
                <w:sz w:val="19"/>
              </w:rPr>
            </w:pPr>
            <w:r>
              <w:rPr>
                <w:color w:val="FF0000"/>
                <w:sz w:val="19"/>
              </w:rPr>
              <w:t>VND</w:t>
            </w:r>
          </w:p>
        </w:tc>
        <w:tc>
          <w:tcPr>
            <w:tcW w:w="1434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14:paraId="7DCC3FA3" w14:textId="77777777" w:rsidR="0092350F" w:rsidRDefault="0092350F" w:rsidP="005C0A04">
            <w:pPr>
              <w:pStyle w:val="TableParagraph"/>
              <w:ind w:right="72"/>
              <w:jc w:val="right"/>
              <w:rPr>
                <w:sz w:val="19"/>
              </w:rPr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FB24C39" w14:textId="77777777" w:rsidR="0092350F" w:rsidRDefault="0092350F" w:rsidP="005C0A04">
            <w:pPr>
              <w:pStyle w:val="TableParagraph"/>
              <w:ind w:left="690" w:right="653"/>
              <w:jc w:val="center"/>
              <w:rPr>
                <w:sz w:val="19"/>
              </w:rPr>
            </w:pPr>
            <w:r>
              <w:rPr>
                <w:color w:val="FF0000"/>
                <w:sz w:val="19"/>
              </w:rPr>
              <w:t>specify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622F1DD" w14:textId="77777777" w:rsidR="0092350F" w:rsidRDefault="0092350F" w:rsidP="005C0A04">
            <w:pPr>
              <w:pStyle w:val="TableParagraph"/>
              <w:ind w:left="691" w:right="653"/>
              <w:jc w:val="center"/>
              <w:rPr>
                <w:sz w:val="19"/>
              </w:rPr>
            </w:pPr>
            <w:r>
              <w:rPr>
                <w:color w:val="FF0000"/>
                <w:sz w:val="19"/>
              </w:rPr>
              <w:t>specify</w:t>
            </w:r>
          </w:p>
        </w:tc>
      </w:tr>
      <w:tr w:rsidR="0092350F" w14:paraId="750F159C" w14:textId="77777777" w:rsidTr="00785A4A">
        <w:trPr>
          <w:trHeight w:val="321"/>
        </w:trPr>
        <w:tc>
          <w:tcPr>
            <w:tcW w:w="56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9D08E"/>
          </w:tcPr>
          <w:p w14:paraId="0D070CF4" w14:textId="77777777" w:rsidR="0092350F" w:rsidRDefault="0092350F" w:rsidP="005C0A04">
            <w:pPr>
              <w:pStyle w:val="TableParagraph"/>
              <w:spacing w:before="38"/>
              <w:ind w:left="34"/>
              <w:rPr>
                <w:sz w:val="19"/>
              </w:rPr>
            </w:pPr>
            <w:r>
              <w:rPr>
                <w:sz w:val="19"/>
              </w:rPr>
              <w:t xml:space="preserve">Service Bundle - </w:t>
            </w:r>
            <w:r>
              <w:rPr>
                <w:b/>
                <w:sz w:val="19"/>
                <w:u w:val="single"/>
              </w:rPr>
              <w:t>Total cost</w:t>
            </w:r>
            <w:r>
              <w:rPr>
                <w:b/>
                <w:sz w:val="19"/>
              </w:rPr>
              <w:t xml:space="preserve"> </w:t>
            </w:r>
            <w:r>
              <w:rPr>
                <w:sz w:val="19"/>
              </w:rPr>
              <w:t>per category</w:t>
            </w:r>
          </w:p>
        </w:tc>
        <w:tc>
          <w:tcPr>
            <w:tcW w:w="8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 w14:paraId="6288B7A4" w14:textId="61068AC7" w:rsidR="0092350F" w:rsidRDefault="007F46CC" w:rsidP="007F46CC">
            <w:pPr>
              <w:pStyle w:val="TableParagraph"/>
              <w:spacing w:before="38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 VND</w:t>
            </w:r>
          </w:p>
        </w:tc>
        <w:tc>
          <w:tcPr>
            <w:tcW w:w="143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14:paraId="31FA07F7" w14:textId="77777777" w:rsidR="0092350F" w:rsidRDefault="0092350F" w:rsidP="005C0A04">
            <w:pPr>
              <w:pStyle w:val="TableParagraph"/>
              <w:spacing w:before="38"/>
              <w:ind w:right="71"/>
              <w:jc w:val="center"/>
              <w:rPr>
                <w:b/>
                <w:sz w:val="19"/>
              </w:rPr>
            </w:pPr>
          </w:p>
        </w:tc>
        <w:tc>
          <w:tcPr>
            <w:tcW w:w="23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04C18" w14:textId="77777777" w:rsidR="0092350F" w:rsidRDefault="0092350F" w:rsidP="005C0A0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42BDA" w14:textId="77777777" w:rsidR="0092350F" w:rsidRDefault="0092350F" w:rsidP="005C0A0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92350F" w14:paraId="2CA1A570" w14:textId="77777777" w:rsidTr="00785A4A">
        <w:trPr>
          <w:trHeight w:val="316"/>
        </w:trPr>
        <w:tc>
          <w:tcPr>
            <w:tcW w:w="560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9D08E"/>
          </w:tcPr>
          <w:p w14:paraId="5EBCF403" w14:textId="77777777" w:rsidR="0092350F" w:rsidRDefault="0092350F" w:rsidP="005C0A04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 xml:space="preserve">Service Bundle - </w:t>
            </w:r>
            <w:r>
              <w:rPr>
                <w:b/>
                <w:sz w:val="19"/>
                <w:u w:val="single"/>
              </w:rPr>
              <w:t>Unit cost</w:t>
            </w:r>
            <w:r>
              <w:rPr>
                <w:b/>
                <w:sz w:val="19"/>
              </w:rPr>
              <w:t xml:space="preserve"> </w:t>
            </w:r>
            <w:r>
              <w:rPr>
                <w:sz w:val="19"/>
              </w:rPr>
              <w:t>per category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14:paraId="11E9F820" w14:textId="2B43BF16" w:rsidR="0092350F" w:rsidRDefault="007F46CC" w:rsidP="007F46CC">
            <w:pPr>
              <w:pStyle w:val="TableParagraph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 VND</w:t>
            </w:r>
          </w:p>
        </w:tc>
        <w:tc>
          <w:tcPr>
            <w:tcW w:w="1434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14:paraId="57E09FB7" w14:textId="77777777" w:rsidR="0092350F" w:rsidRDefault="0092350F" w:rsidP="005C0A04">
            <w:pPr>
              <w:pStyle w:val="TableParagraph"/>
              <w:ind w:right="71"/>
              <w:jc w:val="right"/>
              <w:rPr>
                <w:b/>
                <w:sz w:val="19"/>
              </w:rPr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F5C233E" w14:textId="77777777" w:rsidR="0092350F" w:rsidRDefault="0092350F" w:rsidP="005C0A0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CC0F3B6" w14:textId="77777777" w:rsidR="0092350F" w:rsidRDefault="0092350F" w:rsidP="005C0A0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 w14:paraId="505496F9" w14:textId="77777777" w:rsidR="0092350F" w:rsidRDefault="0092350F" w:rsidP="0092350F">
      <w:pPr>
        <w:rPr>
          <w:b/>
          <w:sz w:val="20"/>
        </w:rPr>
      </w:pPr>
      <w:r>
        <w:rPr>
          <w:b/>
          <w:sz w:val="20"/>
        </w:rPr>
        <w:lastRenderedPageBreak/>
        <w:t xml:space="preserve">  </w:t>
      </w:r>
    </w:p>
    <w:p w14:paraId="5830ADC4" w14:textId="77777777" w:rsidR="0092350F" w:rsidRDefault="0092350F" w:rsidP="0092350F">
      <w:pPr>
        <w:rPr>
          <w:b/>
          <w:sz w:val="20"/>
        </w:rPr>
      </w:pPr>
    </w:p>
    <w:p w14:paraId="5E8713D7" w14:textId="77777777" w:rsidR="0092350F" w:rsidRDefault="0092350F" w:rsidP="0092350F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F7717C9" wp14:editId="43E3AE07">
                <wp:simplePos x="0" y="0"/>
                <wp:positionH relativeFrom="margin">
                  <wp:align>left</wp:align>
                </wp:positionH>
                <wp:positionV relativeFrom="paragraph">
                  <wp:posOffset>119490</wp:posOffset>
                </wp:positionV>
                <wp:extent cx="4834393" cy="461176"/>
                <wp:effectExtent l="0" t="0" r="23495" b="34290"/>
                <wp:wrapNone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34393" cy="461176"/>
                          <a:chOff x="2270" y="-187"/>
                          <a:chExt cx="7635" cy="547"/>
                        </a:xfrm>
                      </wpg:grpSpPr>
                      <wps:wsp>
                        <wps:cNvPr id="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270" y="-174"/>
                            <a:ext cx="5395" cy="525"/>
                          </a:xfrm>
                          <a:prstGeom prst="rect">
                            <a:avLst/>
                          </a:prstGeom>
                          <a:solidFill>
                            <a:srgbClr val="BCD6E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2271" y="-187"/>
                            <a:ext cx="0" cy="547"/>
                          </a:xfrm>
                          <a:prstGeom prst="line">
                            <a:avLst/>
                          </a:prstGeom>
                          <a:noFill/>
                          <a:ln w="1719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7659" y="-158"/>
                            <a:ext cx="0" cy="488"/>
                          </a:xfrm>
                          <a:prstGeom prst="line">
                            <a:avLst/>
                          </a:prstGeom>
                          <a:noFill/>
                          <a:ln w="286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7663" y="-160"/>
                            <a:ext cx="0" cy="493"/>
                          </a:xfrm>
                          <a:prstGeom prst="line">
                            <a:avLst/>
                          </a:prstGeom>
                          <a:noFill/>
                          <a:ln w="859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9891" y="-160"/>
                            <a:ext cx="0" cy="520"/>
                          </a:xfrm>
                          <a:prstGeom prst="line">
                            <a:avLst/>
                          </a:prstGeom>
                          <a:noFill/>
                          <a:ln w="1719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2284" y="-173"/>
                            <a:ext cx="7621" cy="0"/>
                          </a:xfrm>
                          <a:prstGeom prst="line">
                            <a:avLst/>
                          </a:prstGeom>
                          <a:noFill/>
                          <a:ln w="1719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2284" y="346"/>
                            <a:ext cx="7621" cy="0"/>
                          </a:xfrm>
                          <a:prstGeom prst="line">
                            <a:avLst/>
                          </a:prstGeom>
                          <a:noFill/>
                          <a:ln w="1719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7774" y="6"/>
                            <a:ext cx="356" cy="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25FC2B" w14:textId="212D9730" w:rsidR="0092350F" w:rsidRDefault="007F46CC" w:rsidP="0092350F">
                              <w:pPr>
                                <w:spacing w:line="194" w:lineRule="exact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FF0000"/>
                                  <w:sz w:val="19"/>
                                </w:rPr>
                                <w:t>VN</w:t>
                              </w:r>
                              <w:r w:rsidR="0092350F">
                                <w:rPr>
                                  <w:color w:val="FF0000"/>
                                  <w:sz w:val="19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284" y="-160"/>
                            <a:ext cx="5373" cy="493"/>
                          </a:xfrm>
                          <a:prstGeom prst="rect">
                            <a:avLst/>
                          </a:prstGeom>
                          <a:solidFill>
                            <a:srgbClr val="BCD6E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13EA39" w14:textId="77777777" w:rsidR="0092350F" w:rsidRDefault="0092350F" w:rsidP="0092350F">
                              <w:pPr>
                                <w:spacing w:before="4" w:line="261" w:lineRule="auto"/>
                                <w:ind w:left="22" w:right="1534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z w:val="19"/>
                                </w:rPr>
                                <w:t>Training of MOH national and sub-national staff at central level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7717C9" id="Group 3" o:spid="_x0000_s1027" style="position:absolute;margin-left:0;margin-top:9.4pt;width:380.65pt;height:36.3pt;z-index:251660288;mso-position-horizontal:left;mso-position-horizontal-relative:margin" coordorigin="2270,-187" coordsize="7635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">
                <v:rect id="Rectangle 13" o:spid="_x0000_s1028" style="position:absolute;left:2270;top:-174;width:539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" fillcolor="#bcd6ed" stroked="f"/>
                <v:line id="Line 12" o:spid="_x0000_s1029" style="position:absolute;visibility:visible;mso-wrap-style:square" from="2271,-187" to="2271,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" strokeweight=".47772mm"/>
                <v:line id="Line 11" o:spid="_x0000_s1030" style="position:absolute;visibility:visible;mso-wrap-style:square" from="7659,-158" to="7659,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" strokeweight=".07961mm"/>
                <v:line id="Line 10" o:spid="_x0000_s1031" style="position:absolute;visibility:visible;mso-wrap-style:square" from="7663,-160" to="7663,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" strokeweight=".23886mm"/>
                <v:line id="Line 9" o:spid="_x0000_s1032" style="position:absolute;visibility:visible;mso-wrap-style:square" from="9891,-160" to="9891,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" strokeweight=".47772mm"/>
                <v:line id="Line 8" o:spid="_x0000_s1033" style="position:absolute;visibility:visible;mso-wrap-style:square" from="2284,-173" to="9905,-1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" strokeweight=".47772mm"/>
                <v:line id="Line 7" o:spid="_x0000_s1034" style="position:absolute;visibility:visible;mso-wrap-style:square" from="2284,346" to="9905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" strokeweight=".47772mm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35" type="#_x0000_t202" style="position:absolute;left:7774;top:6;width:356;height: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0C25FC2B" w14:textId="212D9730" w:rsidR="0092350F" w:rsidRDefault="007F46CC" w:rsidP="0092350F">
                        <w:pPr>
                          <w:spacing w:line="194" w:lineRule="exact"/>
                          <w:rPr>
                            <w:sz w:val="19"/>
                          </w:rPr>
                        </w:pPr>
                        <w:r>
                          <w:rPr>
                            <w:color w:val="FF0000"/>
                            <w:sz w:val="19"/>
                          </w:rPr>
                          <w:t>VN</w:t>
                        </w:r>
                        <w:r w:rsidR="0092350F">
                          <w:rPr>
                            <w:color w:val="FF0000"/>
                            <w:sz w:val="19"/>
                          </w:rPr>
                          <w:t>D</w:t>
                        </w:r>
                      </w:p>
                    </w:txbxContent>
                  </v:textbox>
                </v:shape>
                <v:shape id="Text Box 4" o:spid="_x0000_s1036" type="#_x0000_t202" style="position:absolute;left:2284;top:-160;width:5373;height: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" fillcolor="#bcd6ed" stroked="f">
                  <v:textbox inset="0,0,0,0">
                    <w:txbxContent>
                      <w:p w14:paraId="6313EA39" w14:textId="77777777" w:rsidR="0092350F" w:rsidRDefault="0092350F" w:rsidP="0092350F">
                        <w:pPr>
                          <w:spacing w:before="4" w:line="261" w:lineRule="auto"/>
                          <w:ind w:left="22" w:right="1534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Training of MOH national and sub-national staff at central level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F10FE90" w14:textId="77777777" w:rsidR="0092350F" w:rsidRDefault="0092350F" w:rsidP="0092350F">
      <w:pPr>
        <w:rPr>
          <w:b/>
          <w:sz w:val="20"/>
        </w:rPr>
      </w:pPr>
    </w:p>
    <w:p w14:paraId="4A02C3E3" w14:textId="77777777" w:rsidR="0092350F" w:rsidRDefault="0092350F" w:rsidP="0092350F">
      <w:pPr>
        <w:pStyle w:val="BodyText"/>
        <w:ind w:right="6543"/>
        <w:jc w:val="center"/>
        <w:rPr>
          <w:i w:val="0"/>
          <w:sz w:val="16"/>
        </w:rPr>
      </w:pPr>
    </w:p>
    <w:p w14:paraId="6721B2C1" w14:textId="77777777" w:rsidR="0092350F" w:rsidRDefault="0092350F" w:rsidP="0092350F">
      <w:pPr>
        <w:rPr>
          <w:i/>
          <w:sz w:val="16"/>
        </w:rPr>
      </w:pPr>
    </w:p>
    <w:tbl>
      <w:tblPr>
        <w:tblpPr w:leftFromText="180" w:rightFromText="180" w:vertAnchor="text" w:horzAnchor="margin" w:tblpY="94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0"/>
        <w:gridCol w:w="2229"/>
        <w:gridCol w:w="2228"/>
      </w:tblGrid>
      <w:tr w:rsidR="0092350F" w14:paraId="222F1AD5" w14:textId="77777777" w:rsidTr="005C0A04">
        <w:trPr>
          <w:trHeight w:val="318"/>
        </w:trPr>
        <w:tc>
          <w:tcPr>
            <w:tcW w:w="539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9BC2E6"/>
          </w:tcPr>
          <w:p w14:paraId="12D38768" w14:textId="77777777" w:rsidR="0092350F" w:rsidRDefault="0092350F" w:rsidP="005C0A04">
            <w:pPr>
              <w:pStyle w:val="TableParagraph"/>
              <w:spacing w:before="38"/>
              <w:ind w:left="34"/>
              <w:rPr>
                <w:b/>
                <w:sz w:val="19"/>
              </w:rPr>
            </w:pPr>
            <w:r>
              <w:rPr>
                <w:b/>
                <w:sz w:val="19"/>
              </w:rPr>
              <w:t>Additional costs / deviations</w:t>
            </w:r>
          </w:p>
        </w:tc>
        <w:tc>
          <w:tcPr>
            <w:tcW w:w="22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BC2E6"/>
          </w:tcPr>
          <w:p w14:paraId="57FE6CD5" w14:textId="77777777" w:rsidR="0092350F" w:rsidRDefault="0092350F" w:rsidP="005C0A04">
            <w:pPr>
              <w:pStyle w:val="TableParagraph"/>
              <w:spacing w:before="38"/>
              <w:ind w:left="28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single solar array</w:t>
            </w:r>
          </w:p>
        </w:tc>
        <w:tc>
          <w:tcPr>
            <w:tcW w:w="222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9BC2E6"/>
          </w:tcPr>
          <w:p w14:paraId="56A20F3A" w14:textId="77777777" w:rsidR="0092350F" w:rsidRDefault="0092350F" w:rsidP="005C0A04">
            <w:pPr>
              <w:pStyle w:val="TableParagraph"/>
              <w:spacing w:before="38"/>
              <w:ind w:left="386" w:right="344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double solar array</w:t>
            </w:r>
          </w:p>
        </w:tc>
      </w:tr>
      <w:tr w:rsidR="0092350F" w14:paraId="78FF155A" w14:textId="77777777" w:rsidTr="005C0A04">
        <w:trPr>
          <w:trHeight w:val="323"/>
        </w:trPr>
        <w:tc>
          <w:tcPr>
            <w:tcW w:w="53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53367" w14:textId="77777777" w:rsidR="0092350F" w:rsidRDefault="0092350F" w:rsidP="005C0A04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 xml:space="preserve">Additional unit costs for </w:t>
            </w:r>
            <w:r>
              <w:rPr>
                <w:b/>
                <w:sz w:val="19"/>
                <w:u w:val="single"/>
              </w:rPr>
              <w:t>pole mounting,</w:t>
            </w:r>
            <w:r>
              <w:rPr>
                <w:b/>
                <w:sz w:val="19"/>
              </w:rPr>
              <w:t xml:space="preserve"> </w:t>
            </w:r>
            <w:r>
              <w:rPr>
                <w:sz w:val="19"/>
              </w:rPr>
              <w:t>including material</w:t>
            </w:r>
          </w:p>
        </w:tc>
        <w:tc>
          <w:tcPr>
            <w:tcW w:w="2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1979D" w14:textId="77777777" w:rsidR="0092350F" w:rsidRDefault="0092350F" w:rsidP="005C0A04">
            <w:pPr>
              <w:pStyle w:val="TableParagraph"/>
              <w:ind w:left="38"/>
              <w:jc w:val="center"/>
              <w:rPr>
                <w:sz w:val="19"/>
              </w:rPr>
            </w:pPr>
            <w:r>
              <w:rPr>
                <w:color w:val="FF0000"/>
                <w:sz w:val="19"/>
              </w:rPr>
              <w:t>specify</w:t>
            </w: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392276B" w14:textId="77777777" w:rsidR="0092350F" w:rsidRDefault="0092350F" w:rsidP="005C0A04">
            <w:pPr>
              <w:pStyle w:val="TableParagraph"/>
              <w:ind w:left="386" w:right="338"/>
              <w:jc w:val="center"/>
              <w:rPr>
                <w:sz w:val="19"/>
              </w:rPr>
            </w:pPr>
            <w:r>
              <w:rPr>
                <w:color w:val="FF0000"/>
                <w:sz w:val="19"/>
              </w:rPr>
              <w:t>specify</w:t>
            </w:r>
          </w:p>
        </w:tc>
      </w:tr>
      <w:tr w:rsidR="0092350F" w14:paraId="4CEB69CB" w14:textId="77777777" w:rsidTr="005C0A04">
        <w:trPr>
          <w:trHeight w:val="323"/>
        </w:trPr>
        <w:tc>
          <w:tcPr>
            <w:tcW w:w="53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30398" w14:textId="77777777" w:rsidR="0092350F" w:rsidRDefault="0092350F" w:rsidP="005C0A04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 xml:space="preserve">Additional unit costs for </w:t>
            </w:r>
            <w:r>
              <w:rPr>
                <w:b/>
                <w:sz w:val="19"/>
                <w:u w:val="single"/>
              </w:rPr>
              <w:t>ground mounting,</w:t>
            </w:r>
            <w:r>
              <w:rPr>
                <w:b/>
                <w:sz w:val="19"/>
              </w:rPr>
              <w:t xml:space="preserve"> </w:t>
            </w:r>
            <w:r>
              <w:rPr>
                <w:sz w:val="19"/>
              </w:rPr>
              <w:t>including material</w:t>
            </w:r>
          </w:p>
        </w:tc>
        <w:tc>
          <w:tcPr>
            <w:tcW w:w="2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DDF9E" w14:textId="77777777" w:rsidR="0092350F" w:rsidRDefault="0092350F" w:rsidP="005C0A04">
            <w:pPr>
              <w:pStyle w:val="TableParagraph"/>
              <w:ind w:left="38"/>
              <w:jc w:val="center"/>
              <w:rPr>
                <w:sz w:val="19"/>
              </w:rPr>
            </w:pPr>
            <w:r>
              <w:rPr>
                <w:color w:val="FF0000"/>
                <w:sz w:val="19"/>
              </w:rPr>
              <w:t>specify</w:t>
            </w: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B48A4EA" w14:textId="77777777" w:rsidR="0092350F" w:rsidRDefault="0092350F" w:rsidP="005C0A04">
            <w:pPr>
              <w:pStyle w:val="TableParagraph"/>
              <w:ind w:left="386" w:right="338"/>
              <w:jc w:val="center"/>
              <w:rPr>
                <w:sz w:val="19"/>
              </w:rPr>
            </w:pPr>
            <w:r>
              <w:rPr>
                <w:color w:val="FF0000"/>
                <w:sz w:val="19"/>
              </w:rPr>
              <w:t>specify</w:t>
            </w:r>
          </w:p>
        </w:tc>
      </w:tr>
      <w:tr w:rsidR="0092350F" w14:paraId="05B3C640" w14:textId="77777777" w:rsidTr="005C0A04">
        <w:trPr>
          <w:trHeight w:val="323"/>
        </w:trPr>
        <w:tc>
          <w:tcPr>
            <w:tcW w:w="53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660D7" w14:textId="77777777" w:rsidR="0092350F" w:rsidRDefault="0092350F" w:rsidP="005C0A04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Single / double solar array applies to category</w:t>
            </w:r>
          </w:p>
        </w:tc>
        <w:tc>
          <w:tcPr>
            <w:tcW w:w="2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E1EF9" w14:textId="77777777" w:rsidR="0092350F" w:rsidRDefault="0092350F" w:rsidP="005C0A04">
            <w:pPr>
              <w:pStyle w:val="TableParagraph"/>
              <w:ind w:left="38"/>
              <w:jc w:val="center"/>
              <w:rPr>
                <w:sz w:val="19"/>
              </w:rPr>
            </w:pPr>
            <w:r>
              <w:rPr>
                <w:color w:val="FF0000"/>
                <w:sz w:val="19"/>
              </w:rPr>
              <w:t>specify</w:t>
            </w: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BF734DC" w14:textId="77777777" w:rsidR="0092350F" w:rsidRDefault="0092350F" w:rsidP="005C0A04">
            <w:pPr>
              <w:pStyle w:val="TableParagraph"/>
              <w:ind w:left="386" w:right="338"/>
              <w:jc w:val="center"/>
              <w:rPr>
                <w:sz w:val="19"/>
              </w:rPr>
            </w:pPr>
            <w:r>
              <w:rPr>
                <w:color w:val="FF0000"/>
                <w:sz w:val="19"/>
              </w:rPr>
              <w:t>specify</w:t>
            </w:r>
          </w:p>
        </w:tc>
      </w:tr>
      <w:tr w:rsidR="0092350F" w14:paraId="2D928D48" w14:textId="77777777" w:rsidTr="005C0A04">
        <w:trPr>
          <w:trHeight w:val="323"/>
        </w:trPr>
        <w:tc>
          <w:tcPr>
            <w:tcW w:w="53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92F22" w14:textId="77777777" w:rsidR="0092350F" w:rsidRDefault="0092350F" w:rsidP="005C0A04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Average additional costs for return trip in case of deviations</w:t>
            </w:r>
          </w:p>
        </w:tc>
        <w:tc>
          <w:tcPr>
            <w:tcW w:w="2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219CC" w14:textId="50633154" w:rsidR="0092350F" w:rsidRDefault="007F46CC" w:rsidP="005C0A04">
            <w:pPr>
              <w:pStyle w:val="TableParagraph"/>
              <w:tabs>
                <w:tab w:val="left" w:pos="1525"/>
              </w:tabs>
              <w:ind w:left="49"/>
              <w:rPr>
                <w:sz w:val="19"/>
              </w:rPr>
            </w:pPr>
            <w:r>
              <w:rPr>
                <w:color w:val="FF0000"/>
                <w:sz w:val="19"/>
              </w:rPr>
              <w:t>VN</w:t>
            </w:r>
            <w:r w:rsidR="0092350F">
              <w:rPr>
                <w:color w:val="FF0000"/>
                <w:sz w:val="19"/>
              </w:rPr>
              <w:t>D</w:t>
            </w: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nil"/>
            </w:tcBorders>
            <w:shd w:val="clear" w:color="auto" w:fill="BEBEBE"/>
          </w:tcPr>
          <w:p w14:paraId="104476E9" w14:textId="77777777" w:rsidR="0092350F" w:rsidRDefault="0092350F" w:rsidP="005C0A0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92350F" w14:paraId="1E989D2E" w14:textId="77777777" w:rsidTr="005C0A04">
        <w:trPr>
          <w:trHeight w:val="313"/>
        </w:trPr>
        <w:tc>
          <w:tcPr>
            <w:tcW w:w="9847" w:type="dxa"/>
            <w:gridSpan w:val="3"/>
            <w:tcBorders>
              <w:top w:val="nil"/>
              <w:bottom w:val="nil"/>
              <w:right w:val="nil"/>
            </w:tcBorders>
          </w:tcPr>
          <w:p w14:paraId="6A42C551" w14:textId="77777777" w:rsidR="0092350F" w:rsidRDefault="0092350F" w:rsidP="005C0A0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92350F" w14:paraId="20AB7B48" w14:textId="77777777" w:rsidTr="005C0A04">
        <w:trPr>
          <w:trHeight w:val="308"/>
        </w:trPr>
        <w:tc>
          <w:tcPr>
            <w:tcW w:w="7619" w:type="dxa"/>
            <w:gridSpan w:val="2"/>
            <w:shd w:val="clear" w:color="auto" w:fill="FFC000"/>
          </w:tcPr>
          <w:p w14:paraId="5FD29EA3" w14:textId="77777777" w:rsidR="0092350F" w:rsidRDefault="0092350F" w:rsidP="005C0A04">
            <w:pPr>
              <w:pStyle w:val="TableParagraph"/>
              <w:spacing w:before="34"/>
              <w:ind w:left="34"/>
              <w:rPr>
                <w:b/>
                <w:sz w:val="19"/>
              </w:rPr>
            </w:pPr>
            <w:r>
              <w:rPr>
                <w:b/>
                <w:sz w:val="19"/>
              </w:rPr>
              <w:t>Additional costs for equipment</w:t>
            </w:r>
          </w:p>
        </w:tc>
        <w:tc>
          <w:tcPr>
            <w:tcW w:w="2228" w:type="dxa"/>
            <w:vMerge w:val="restart"/>
            <w:tcBorders>
              <w:top w:val="nil"/>
              <w:bottom w:val="nil"/>
              <w:right w:val="nil"/>
            </w:tcBorders>
          </w:tcPr>
          <w:p w14:paraId="2E1CC482" w14:textId="77777777" w:rsidR="0092350F" w:rsidRDefault="0092350F" w:rsidP="005C0A0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92350F" w14:paraId="4F8D20A0" w14:textId="77777777" w:rsidTr="005C0A04">
        <w:trPr>
          <w:trHeight w:val="548"/>
        </w:trPr>
        <w:tc>
          <w:tcPr>
            <w:tcW w:w="5390" w:type="dxa"/>
            <w:tcBorders>
              <w:bottom w:val="single" w:sz="6" w:space="0" w:color="000000"/>
              <w:right w:val="single" w:sz="6" w:space="0" w:color="000000"/>
            </w:tcBorders>
          </w:tcPr>
          <w:p w14:paraId="6DA53AA4" w14:textId="77777777" w:rsidR="0092350F" w:rsidRDefault="0092350F" w:rsidP="005C0A04">
            <w:pPr>
              <w:pStyle w:val="TableParagraph"/>
              <w:spacing w:before="11" w:line="250" w:lineRule="atLeast"/>
              <w:ind w:left="34"/>
              <w:rPr>
                <w:sz w:val="19"/>
              </w:rPr>
            </w:pPr>
            <w:r>
              <w:rPr>
                <w:sz w:val="19"/>
              </w:rPr>
              <w:t xml:space="preserve">Cost of upgrade of a standard 30 days TMD to </w:t>
            </w:r>
            <w:r>
              <w:rPr>
                <w:sz w:val="19"/>
                <w:u w:val="single"/>
              </w:rPr>
              <w:t>FT2E with internal</w:t>
            </w:r>
            <w:r>
              <w:rPr>
                <w:sz w:val="19"/>
              </w:rPr>
              <w:t xml:space="preserve"> </w:t>
            </w:r>
            <w:r>
              <w:rPr>
                <w:sz w:val="19"/>
                <w:u w:val="single"/>
              </w:rPr>
              <w:t>sensors</w:t>
            </w:r>
            <w:r>
              <w:rPr>
                <w:sz w:val="19"/>
              </w:rPr>
              <w:t xml:space="preserve"> (q-ties as per above)</w:t>
            </w:r>
          </w:p>
        </w:tc>
        <w:tc>
          <w:tcPr>
            <w:tcW w:w="2229" w:type="dxa"/>
            <w:tcBorders>
              <w:left w:val="single" w:sz="6" w:space="0" w:color="000000"/>
              <w:bottom w:val="single" w:sz="6" w:space="0" w:color="000000"/>
            </w:tcBorders>
          </w:tcPr>
          <w:p w14:paraId="76C79C56" w14:textId="77777777" w:rsidR="0092350F" w:rsidRDefault="0092350F" w:rsidP="005C0A04">
            <w:pPr>
              <w:pStyle w:val="TableParagraph"/>
              <w:spacing w:before="156"/>
              <w:ind w:left="386" w:right="337"/>
              <w:jc w:val="center"/>
              <w:rPr>
                <w:sz w:val="19"/>
              </w:rPr>
            </w:pPr>
          </w:p>
        </w:tc>
        <w:tc>
          <w:tcPr>
            <w:tcW w:w="2228" w:type="dxa"/>
            <w:vMerge/>
            <w:tcBorders>
              <w:top w:val="nil"/>
              <w:bottom w:val="nil"/>
              <w:right w:val="nil"/>
            </w:tcBorders>
          </w:tcPr>
          <w:p w14:paraId="62C58BB2" w14:textId="77777777" w:rsidR="0092350F" w:rsidRDefault="0092350F" w:rsidP="005C0A04">
            <w:pPr>
              <w:rPr>
                <w:sz w:val="2"/>
                <w:szCs w:val="2"/>
              </w:rPr>
            </w:pPr>
          </w:p>
        </w:tc>
      </w:tr>
      <w:tr w:rsidR="0092350F" w14:paraId="7CCC1DB8" w14:textId="77777777" w:rsidTr="005C0A04">
        <w:trPr>
          <w:trHeight w:val="1104"/>
        </w:trPr>
        <w:tc>
          <w:tcPr>
            <w:tcW w:w="5390" w:type="dxa"/>
            <w:tcBorders>
              <w:top w:val="single" w:sz="6" w:space="0" w:color="000000"/>
              <w:right w:val="single" w:sz="6" w:space="0" w:color="000000"/>
            </w:tcBorders>
          </w:tcPr>
          <w:p w14:paraId="742988B7" w14:textId="77777777" w:rsidR="0092350F" w:rsidRDefault="0092350F" w:rsidP="005C0A04">
            <w:pPr>
              <w:pStyle w:val="TableParagraph"/>
              <w:spacing w:before="112" w:line="261" w:lineRule="auto"/>
              <w:ind w:left="34"/>
              <w:rPr>
                <w:sz w:val="19"/>
              </w:rPr>
            </w:pPr>
            <w:r>
              <w:rPr>
                <w:sz w:val="19"/>
              </w:rPr>
              <w:t xml:space="preserve">Cost of upgrade of a standard Voltage Regulator to </w:t>
            </w:r>
            <w:r>
              <w:rPr>
                <w:sz w:val="19"/>
                <w:u w:val="single"/>
              </w:rPr>
              <w:t>single phase</w:t>
            </w:r>
            <w:r>
              <w:rPr>
                <w:sz w:val="19"/>
              </w:rPr>
              <w:t xml:space="preserve"> </w:t>
            </w:r>
            <w:r>
              <w:rPr>
                <w:sz w:val="19"/>
                <w:u w:val="single"/>
              </w:rPr>
              <w:t>extended voltage range</w:t>
            </w:r>
            <w:r>
              <w:rPr>
                <w:sz w:val="19"/>
              </w:rPr>
              <w:t xml:space="preserve"> (q-ties as per above)</w:t>
            </w:r>
          </w:p>
          <w:p w14:paraId="786ED893" w14:textId="77777777" w:rsidR="0092350F" w:rsidRDefault="0092350F" w:rsidP="005C0A04">
            <w:pPr>
              <w:pStyle w:val="TableParagraph"/>
              <w:spacing w:before="2" w:line="266" w:lineRule="auto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(Nominal voltage and frequency: 230/50-60Hz; Input: 110-280V; Nominal Output Voltage 230V +/- 7 %; a minimum of 1.0 kVA peak load. compliant to E007/VS01.3)</w:t>
            </w:r>
          </w:p>
        </w:tc>
        <w:tc>
          <w:tcPr>
            <w:tcW w:w="2229" w:type="dxa"/>
            <w:tcBorders>
              <w:top w:val="single" w:sz="6" w:space="0" w:color="000000"/>
              <w:left w:val="single" w:sz="6" w:space="0" w:color="000000"/>
            </w:tcBorders>
          </w:tcPr>
          <w:p w14:paraId="4F778898" w14:textId="77777777" w:rsidR="0092350F" w:rsidRDefault="0092350F" w:rsidP="005C0A04">
            <w:pPr>
              <w:pStyle w:val="TableParagraph"/>
              <w:spacing w:before="0"/>
              <w:rPr>
                <w:sz w:val="18"/>
              </w:rPr>
            </w:pPr>
          </w:p>
          <w:p w14:paraId="37C01F89" w14:textId="77777777" w:rsidR="0092350F" w:rsidRDefault="0092350F" w:rsidP="005C0A04">
            <w:pPr>
              <w:pStyle w:val="TableParagraph"/>
              <w:spacing w:before="2"/>
              <w:rPr>
                <w:sz w:val="18"/>
              </w:rPr>
            </w:pPr>
          </w:p>
          <w:p w14:paraId="6086AF52" w14:textId="77777777" w:rsidR="0092350F" w:rsidRDefault="0092350F" w:rsidP="005C0A04">
            <w:pPr>
              <w:pStyle w:val="TableParagraph"/>
              <w:spacing w:before="0"/>
              <w:ind w:left="386" w:right="337"/>
              <w:jc w:val="center"/>
              <w:rPr>
                <w:sz w:val="19"/>
              </w:rPr>
            </w:pPr>
          </w:p>
        </w:tc>
        <w:tc>
          <w:tcPr>
            <w:tcW w:w="2228" w:type="dxa"/>
            <w:vMerge/>
            <w:tcBorders>
              <w:top w:val="nil"/>
              <w:bottom w:val="nil"/>
              <w:right w:val="nil"/>
            </w:tcBorders>
          </w:tcPr>
          <w:p w14:paraId="2A00D3DA" w14:textId="77777777" w:rsidR="0092350F" w:rsidRDefault="0092350F" w:rsidP="005C0A04">
            <w:pPr>
              <w:rPr>
                <w:sz w:val="2"/>
                <w:szCs w:val="2"/>
              </w:rPr>
            </w:pPr>
          </w:p>
        </w:tc>
      </w:tr>
    </w:tbl>
    <w:p w14:paraId="3D9D1FA5" w14:textId="77777777" w:rsidR="0092350F" w:rsidRDefault="0092350F" w:rsidP="0092350F">
      <w:pPr>
        <w:rPr>
          <w:i/>
          <w:sz w:val="16"/>
        </w:rPr>
      </w:pPr>
    </w:p>
    <w:p w14:paraId="4FD3C3E6" w14:textId="77777777" w:rsidR="0092350F" w:rsidRDefault="0092350F" w:rsidP="0092350F">
      <w:pPr>
        <w:rPr>
          <w:i/>
          <w:sz w:val="16"/>
        </w:rPr>
      </w:pPr>
    </w:p>
    <w:p w14:paraId="0A0F28EC" w14:textId="77777777" w:rsidR="0092350F" w:rsidRDefault="0092350F" w:rsidP="0092350F">
      <w:pPr>
        <w:rPr>
          <w:i/>
          <w:sz w:val="16"/>
        </w:rPr>
      </w:pPr>
    </w:p>
    <w:p w14:paraId="02A19B76" w14:textId="77777777" w:rsidR="0092350F" w:rsidRDefault="0092350F" w:rsidP="0092350F">
      <w:pPr>
        <w:rPr>
          <w:i/>
          <w:sz w:val="16"/>
        </w:rPr>
      </w:pPr>
    </w:p>
    <w:p w14:paraId="0CD5BA6A" w14:textId="77777777" w:rsidR="0092350F" w:rsidRDefault="0092350F" w:rsidP="0092350F">
      <w:pPr>
        <w:rPr>
          <w:i/>
          <w:sz w:val="16"/>
        </w:rPr>
      </w:pPr>
    </w:p>
    <w:p w14:paraId="7E5D1EFE" w14:textId="77777777" w:rsidR="0092350F" w:rsidRDefault="0092350F" w:rsidP="0092350F">
      <w:pPr>
        <w:rPr>
          <w:i/>
          <w:sz w:val="16"/>
        </w:rPr>
      </w:pPr>
    </w:p>
    <w:p w14:paraId="557AE6BB" w14:textId="77777777" w:rsidR="0092350F" w:rsidRDefault="0092350F" w:rsidP="0092350F">
      <w:pPr>
        <w:spacing w:before="1"/>
        <w:rPr>
          <w:i/>
          <w:sz w:val="12"/>
        </w:rPr>
      </w:pPr>
    </w:p>
    <w:p w14:paraId="66F27736" w14:textId="77777777" w:rsidR="0092350F" w:rsidRDefault="0092350F" w:rsidP="0092350F">
      <w:pPr>
        <w:spacing w:before="3"/>
        <w:rPr>
          <w:i/>
          <w:sz w:val="20"/>
        </w:rPr>
      </w:pPr>
    </w:p>
    <w:p w14:paraId="7ED4464E" w14:textId="77777777" w:rsidR="0092350F" w:rsidRDefault="0092350F" w:rsidP="0092350F">
      <w:pPr>
        <w:spacing w:before="3"/>
        <w:rPr>
          <w:i/>
          <w:sz w:val="20"/>
        </w:rPr>
      </w:pPr>
    </w:p>
    <w:p w14:paraId="309A098F" w14:textId="77777777" w:rsidR="0092350F" w:rsidRDefault="0092350F" w:rsidP="0092350F">
      <w:pPr>
        <w:spacing w:before="3"/>
        <w:rPr>
          <w:i/>
          <w:sz w:val="20"/>
        </w:rPr>
      </w:pPr>
    </w:p>
    <w:p w14:paraId="206D8A18" w14:textId="77777777" w:rsidR="0092350F" w:rsidRDefault="0092350F" w:rsidP="0092350F">
      <w:pPr>
        <w:spacing w:before="3"/>
        <w:rPr>
          <w:i/>
          <w:sz w:val="20"/>
        </w:rPr>
      </w:pPr>
    </w:p>
    <w:p w14:paraId="255777B6" w14:textId="77777777" w:rsidR="0092350F" w:rsidRDefault="0092350F" w:rsidP="0092350F">
      <w:pPr>
        <w:spacing w:before="3"/>
        <w:rPr>
          <w:i/>
          <w:sz w:val="20"/>
        </w:rPr>
      </w:pPr>
    </w:p>
    <w:p w14:paraId="2798556A" w14:textId="77777777" w:rsidR="0092350F" w:rsidRDefault="0092350F" w:rsidP="0092350F">
      <w:pPr>
        <w:spacing w:before="3"/>
        <w:rPr>
          <w:i/>
          <w:sz w:val="20"/>
        </w:rPr>
      </w:pPr>
    </w:p>
    <w:p w14:paraId="1A118440" w14:textId="77777777" w:rsidR="0092350F" w:rsidRDefault="0092350F" w:rsidP="0092350F">
      <w:pPr>
        <w:spacing w:before="3"/>
        <w:rPr>
          <w:i/>
          <w:sz w:val="20"/>
        </w:rPr>
      </w:pPr>
    </w:p>
    <w:p w14:paraId="2D0B3C54" w14:textId="77777777" w:rsidR="0092350F" w:rsidRDefault="0092350F" w:rsidP="0092350F">
      <w:pPr>
        <w:spacing w:before="3"/>
        <w:rPr>
          <w:i/>
          <w:sz w:val="20"/>
        </w:rPr>
      </w:pPr>
    </w:p>
    <w:p w14:paraId="23163B62" w14:textId="77777777" w:rsidR="0092350F" w:rsidRDefault="0092350F" w:rsidP="0092350F">
      <w:pPr>
        <w:spacing w:before="3"/>
        <w:rPr>
          <w:i/>
          <w:sz w:val="20"/>
        </w:rPr>
      </w:pPr>
    </w:p>
    <w:p w14:paraId="26F0E26A" w14:textId="77777777" w:rsidR="0092350F" w:rsidRDefault="0092350F" w:rsidP="0092350F">
      <w:pPr>
        <w:spacing w:before="3"/>
        <w:rPr>
          <w:i/>
          <w:sz w:val="20"/>
        </w:rPr>
      </w:pPr>
    </w:p>
    <w:p w14:paraId="022ABEC0" w14:textId="77777777" w:rsidR="0092350F" w:rsidRDefault="0092350F" w:rsidP="0092350F">
      <w:pPr>
        <w:spacing w:before="3"/>
        <w:rPr>
          <w:i/>
          <w:sz w:val="20"/>
        </w:rPr>
      </w:pPr>
    </w:p>
    <w:p w14:paraId="3CE46EBE" w14:textId="77777777" w:rsidR="0092350F" w:rsidRDefault="0092350F" w:rsidP="0092350F">
      <w:pPr>
        <w:spacing w:before="8" w:after="1"/>
        <w:rPr>
          <w:i/>
          <w:sz w:val="15"/>
        </w:rPr>
      </w:pPr>
    </w:p>
    <w:p w14:paraId="75A82D27" w14:textId="77777777" w:rsidR="0092350F" w:rsidRDefault="0092350F"/>
    <w:tbl>
      <w:tblPr>
        <w:tblW w:w="12547" w:type="dxa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00"/>
        <w:gridCol w:w="2315"/>
        <w:gridCol w:w="2315"/>
        <w:gridCol w:w="2317"/>
      </w:tblGrid>
      <w:tr w:rsidR="0092350F" w14:paraId="20ED5A79" w14:textId="77777777" w:rsidTr="00785A4A">
        <w:trPr>
          <w:trHeight w:val="326"/>
        </w:trPr>
        <w:tc>
          <w:tcPr>
            <w:tcW w:w="12547" w:type="dxa"/>
            <w:gridSpan w:val="4"/>
            <w:tcBorders>
              <w:bottom w:val="single" w:sz="6" w:space="0" w:color="000000"/>
              <w:right w:val="single" w:sz="6" w:space="0" w:color="000000"/>
            </w:tcBorders>
            <w:shd w:val="clear" w:color="auto" w:fill="9BC2E6"/>
          </w:tcPr>
          <w:p w14:paraId="64365683" w14:textId="741AD7C9" w:rsidR="0092350F" w:rsidRDefault="0092350F" w:rsidP="005C0A04">
            <w:pPr>
              <w:pStyle w:val="TableParagraph"/>
              <w:spacing w:before="34"/>
              <w:ind w:left="34"/>
              <w:rPr>
                <w:i/>
                <w:sz w:val="19"/>
              </w:rPr>
            </w:pPr>
            <w:r>
              <w:rPr>
                <w:b/>
                <w:sz w:val="19"/>
              </w:rPr>
              <w:t xml:space="preserve">Applicable discounts - </w:t>
            </w:r>
            <w:r>
              <w:rPr>
                <w:i/>
                <w:sz w:val="19"/>
              </w:rPr>
              <w:t>additional information about discount structure can be provided separately if needed</w:t>
            </w:r>
          </w:p>
        </w:tc>
      </w:tr>
      <w:tr w:rsidR="0092350F" w14:paraId="3E8318C2" w14:textId="77777777" w:rsidTr="00785A4A">
        <w:trPr>
          <w:trHeight w:val="483"/>
        </w:trPr>
        <w:tc>
          <w:tcPr>
            <w:tcW w:w="56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4936C" w14:textId="77777777" w:rsidR="0092350F" w:rsidRDefault="0092350F" w:rsidP="005C0A04">
            <w:pPr>
              <w:pStyle w:val="TableParagraph"/>
              <w:spacing w:before="0" w:line="226" w:lineRule="exact"/>
              <w:ind w:left="34"/>
              <w:rPr>
                <w:sz w:val="19"/>
              </w:rPr>
            </w:pPr>
            <w:r>
              <w:rPr>
                <w:b/>
                <w:sz w:val="19"/>
              </w:rPr>
              <w:t xml:space="preserve">Total award value </w:t>
            </w:r>
            <w:r>
              <w:rPr>
                <w:sz w:val="19"/>
              </w:rPr>
              <w:t xml:space="preserve">resulting from </w:t>
            </w:r>
            <w:r>
              <w:rPr>
                <w:sz w:val="19"/>
                <w:u w:val="single"/>
              </w:rPr>
              <w:t>service</w:t>
            </w:r>
            <w:r>
              <w:rPr>
                <w:sz w:val="19"/>
              </w:rPr>
              <w:t xml:space="preserve"> contract award for one or</w:t>
            </w:r>
          </w:p>
          <w:p w14:paraId="46886A4E" w14:textId="77777777" w:rsidR="0092350F" w:rsidRDefault="0092350F" w:rsidP="005C0A04">
            <w:pPr>
              <w:pStyle w:val="TableParagraph"/>
              <w:spacing w:before="21" w:line="205" w:lineRule="exact"/>
              <w:ind w:left="34"/>
              <w:rPr>
                <w:sz w:val="19"/>
              </w:rPr>
            </w:pPr>
            <w:r>
              <w:rPr>
                <w:sz w:val="19"/>
              </w:rPr>
              <w:t>more categories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30487" w14:textId="77777777" w:rsidR="0092350F" w:rsidRDefault="0092350F" w:rsidP="005C0A0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1B936" w14:textId="77777777" w:rsidR="0092350F" w:rsidRDefault="0092350F" w:rsidP="005C0A0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B245C" w14:textId="77777777" w:rsidR="0092350F" w:rsidRDefault="0092350F" w:rsidP="005C0A0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92350F" w14:paraId="6FA7E356" w14:textId="77777777" w:rsidTr="00785A4A">
        <w:trPr>
          <w:trHeight w:val="320"/>
        </w:trPr>
        <w:tc>
          <w:tcPr>
            <w:tcW w:w="5600" w:type="dxa"/>
            <w:tcBorders>
              <w:top w:val="single" w:sz="6" w:space="0" w:color="000000"/>
              <w:right w:val="single" w:sz="6" w:space="0" w:color="000000"/>
            </w:tcBorders>
          </w:tcPr>
          <w:p w14:paraId="465993D5" w14:textId="77777777" w:rsidR="0092350F" w:rsidRDefault="0092350F" w:rsidP="005C0A04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Offered applicable discount, in %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589258C" w14:textId="77777777" w:rsidR="0092350F" w:rsidRDefault="0092350F" w:rsidP="005C0A04">
            <w:pPr>
              <w:pStyle w:val="TableParagraph"/>
              <w:ind w:left="690" w:right="653"/>
              <w:jc w:val="center"/>
              <w:rPr>
                <w:sz w:val="19"/>
              </w:rPr>
            </w:pPr>
            <w:r>
              <w:rPr>
                <w:color w:val="FF0000"/>
                <w:sz w:val="19"/>
              </w:rPr>
              <w:t>specify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9725D87" w14:textId="77777777" w:rsidR="0092350F" w:rsidRDefault="0092350F" w:rsidP="005C0A04">
            <w:pPr>
              <w:pStyle w:val="TableParagraph"/>
              <w:ind w:left="690" w:right="653"/>
              <w:jc w:val="center"/>
              <w:rPr>
                <w:sz w:val="19"/>
              </w:rPr>
            </w:pPr>
            <w:r>
              <w:rPr>
                <w:color w:val="FF0000"/>
                <w:sz w:val="19"/>
              </w:rPr>
              <w:t>specify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37ACCA7" w14:textId="77777777" w:rsidR="0092350F" w:rsidRDefault="0092350F" w:rsidP="005C0A04">
            <w:pPr>
              <w:pStyle w:val="TableParagraph"/>
              <w:ind w:left="691" w:right="653"/>
              <w:jc w:val="center"/>
              <w:rPr>
                <w:sz w:val="19"/>
              </w:rPr>
            </w:pPr>
            <w:r>
              <w:rPr>
                <w:color w:val="FF0000"/>
                <w:sz w:val="19"/>
              </w:rPr>
              <w:t>specify</w:t>
            </w:r>
          </w:p>
        </w:tc>
      </w:tr>
    </w:tbl>
    <w:p w14:paraId="16C93AC1" w14:textId="77777777" w:rsidR="0092350F" w:rsidRDefault="0092350F" w:rsidP="0092350F">
      <w:pPr>
        <w:rPr>
          <w:i/>
          <w:sz w:val="16"/>
        </w:rPr>
      </w:pPr>
    </w:p>
    <w:p w14:paraId="40DFAFCB" w14:textId="77777777" w:rsidR="0092350F" w:rsidRDefault="0092350F" w:rsidP="0092350F">
      <w:pPr>
        <w:spacing w:before="2"/>
        <w:rPr>
          <w:i/>
          <w:sz w:val="17"/>
        </w:rPr>
      </w:pPr>
    </w:p>
    <w:p w14:paraId="6067C2A1" w14:textId="77777777" w:rsidR="0092350F" w:rsidRDefault="0092350F" w:rsidP="0092350F">
      <w:pPr>
        <w:pStyle w:val="Heading1"/>
        <w:tabs>
          <w:tab w:val="left" w:pos="5521"/>
          <w:tab w:val="left" w:pos="6157"/>
          <w:tab w:val="left" w:pos="9985"/>
        </w:tabs>
        <w:rPr>
          <w:u w:val="single"/>
        </w:rPr>
      </w:pPr>
      <w:r>
        <w:t>Date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14:paraId="07A28A0F" w14:textId="77777777" w:rsidR="0092350F" w:rsidRDefault="0092350F" w:rsidP="0092350F">
      <w:pPr>
        <w:pStyle w:val="Heading1"/>
        <w:tabs>
          <w:tab w:val="left" w:pos="5521"/>
          <w:tab w:val="left" w:pos="6157"/>
          <w:tab w:val="left" w:pos="9985"/>
        </w:tabs>
        <w:rPr>
          <w:u w:val="single"/>
        </w:rPr>
      </w:pPr>
    </w:p>
    <w:p w14:paraId="019726B0" w14:textId="77777777" w:rsidR="0092350F" w:rsidRDefault="0092350F" w:rsidP="0092350F">
      <w:pPr>
        <w:pStyle w:val="Heading1"/>
        <w:tabs>
          <w:tab w:val="left" w:pos="5521"/>
          <w:tab w:val="left" w:pos="6157"/>
          <w:tab w:val="left" w:pos="9985"/>
        </w:tabs>
        <w:rPr>
          <w:u w:val="single"/>
        </w:rPr>
      </w:pPr>
    </w:p>
    <w:p w14:paraId="7E7C5CE1" w14:textId="60E036CD" w:rsidR="005D1DA0" w:rsidRDefault="00802748">
      <w:r>
        <w:t xml:space="preserve">   Name and title of authorized representative ______________________________________  Signature ______________________</w:t>
      </w:r>
    </w:p>
    <w:sectPr w:rsidR="005D1DA0" w:rsidSect="0092350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C040F7"/>
    <w:multiLevelType w:val="hybridMultilevel"/>
    <w:tmpl w:val="F5124B5A"/>
    <w:lvl w:ilvl="0" w:tplc="15B402DE">
      <w:start w:val="1"/>
      <w:numFmt w:val="decimal"/>
      <w:lvlText w:val="%1."/>
      <w:lvlJc w:val="left"/>
      <w:pPr>
        <w:ind w:left="229" w:hanging="194"/>
        <w:jc w:val="left"/>
      </w:pPr>
      <w:rPr>
        <w:rFonts w:ascii="Calibri" w:eastAsia="Calibri" w:hAnsi="Calibri" w:cs="Calibri" w:hint="default"/>
        <w:w w:val="102"/>
        <w:sz w:val="19"/>
        <w:szCs w:val="19"/>
        <w:lang w:val="en-US" w:eastAsia="en-US" w:bidi="en-US"/>
      </w:rPr>
    </w:lvl>
    <w:lvl w:ilvl="1" w:tplc="7284986C">
      <w:numFmt w:val="bullet"/>
      <w:lvlText w:val="•"/>
      <w:lvlJc w:val="left"/>
      <w:pPr>
        <w:ind w:left="1406" w:hanging="194"/>
      </w:pPr>
      <w:rPr>
        <w:rFonts w:hint="default"/>
        <w:lang w:val="en-US" w:eastAsia="en-US" w:bidi="en-US"/>
      </w:rPr>
    </w:lvl>
    <w:lvl w:ilvl="2" w:tplc="14B01090">
      <w:numFmt w:val="bullet"/>
      <w:lvlText w:val="•"/>
      <w:lvlJc w:val="left"/>
      <w:pPr>
        <w:ind w:left="2593" w:hanging="194"/>
      </w:pPr>
      <w:rPr>
        <w:rFonts w:hint="default"/>
        <w:lang w:val="en-US" w:eastAsia="en-US" w:bidi="en-US"/>
      </w:rPr>
    </w:lvl>
    <w:lvl w:ilvl="3" w:tplc="D27A1F22">
      <w:numFmt w:val="bullet"/>
      <w:lvlText w:val="•"/>
      <w:lvlJc w:val="left"/>
      <w:pPr>
        <w:ind w:left="3779" w:hanging="194"/>
      </w:pPr>
      <w:rPr>
        <w:rFonts w:hint="default"/>
        <w:lang w:val="en-US" w:eastAsia="en-US" w:bidi="en-US"/>
      </w:rPr>
    </w:lvl>
    <w:lvl w:ilvl="4" w:tplc="E19A6600">
      <w:numFmt w:val="bullet"/>
      <w:lvlText w:val="•"/>
      <w:lvlJc w:val="left"/>
      <w:pPr>
        <w:ind w:left="4966" w:hanging="194"/>
      </w:pPr>
      <w:rPr>
        <w:rFonts w:hint="default"/>
        <w:lang w:val="en-US" w:eastAsia="en-US" w:bidi="en-US"/>
      </w:rPr>
    </w:lvl>
    <w:lvl w:ilvl="5" w:tplc="ACE0B73E">
      <w:numFmt w:val="bullet"/>
      <w:lvlText w:val="•"/>
      <w:lvlJc w:val="left"/>
      <w:pPr>
        <w:ind w:left="6152" w:hanging="194"/>
      </w:pPr>
      <w:rPr>
        <w:rFonts w:hint="default"/>
        <w:lang w:val="en-US" w:eastAsia="en-US" w:bidi="en-US"/>
      </w:rPr>
    </w:lvl>
    <w:lvl w:ilvl="6" w:tplc="56904CF6">
      <w:numFmt w:val="bullet"/>
      <w:lvlText w:val="•"/>
      <w:lvlJc w:val="left"/>
      <w:pPr>
        <w:ind w:left="7339" w:hanging="194"/>
      </w:pPr>
      <w:rPr>
        <w:rFonts w:hint="default"/>
        <w:lang w:val="en-US" w:eastAsia="en-US" w:bidi="en-US"/>
      </w:rPr>
    </w:lvl>
    <w:lvl w:ilvl="7" w:tplc="E7E018F8">
      <w:numFmt w:val="bullet"/>
      <w:lvlText w:val="•"/>
      <w:lvlJc w:val="left"/>
      <w:pPr>
        <w:ind w:left="8525" w:hanging="194"/>
      </w:pPr>
      <w:rPr>
        <w:rFonts w:hint="default"/>
        <w:lang w:val="en-US" w:eastAsia="en-US" w:bidi="en-US"/>
      </w:rPr>
    </w:lvl>
    <w:lvl w:ilvl="8" w:tplc="47D652D6">
      <w:numFmt w:val="bullet"/>
      <w:lvlText w:val="•"/>
      <w:lvlJc w:val="left"/>
      <w:pPr>
        <w:ind w:left="9712" w:hanging="194"/>
      </w:pPr>
      <w:rPr>
        <w:rFonts w:hint="default"/>
        <w:lang w:val="en-US" w:eastAsia="en-US" w:bidi="en-US"/>
      </w:rPr>
    </w:lvl>
  </w:abstractNum>
  <w:num w:numId="1" w16cid:durableId="613902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50F"/>
    <w:rsid w:val="00534805"/>
    <w:rsid w:val="005D1DA0"/>
    <w:rsid w:val="006856DB"/>
    <w:rsid w:val="00785A4A"/>
    <w:rsid w:val="007F46CC"/>
    <w:rsid w:val="00802748"/>
    <w:rsid w:val="0092350F"/>
    <w:rsid w:val="00B37D15"/>
    <w:rsid w:val="00B457C8"/>
    <w:rsid w:val="00BF5C31"/>
    <w:rsid w:val="00D8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790B11"/>
  <w15:chartTrackingRefBased/>
  <w15:docId w15:val="{41C9FDF0-39DF-443C-AED0-FCE0572E8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350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bidi="en-US"/>
    </w:rPr>
  </w:style>
  <w:style w:type="paragraph" w:styleId="Heading1">
    <w:name w:val="heading 1"/>
    <w:basedOn w:val="Normal"/>
    <w:link w:val="Heading1Char"/>
    <w:uiPriority w:val="9"/>
    <w:qFormat/>
    <w:rsid w:val="0092350F"/>
    <w:pPr>
      <w:ind w:left="166"/>
      <w:outlineLvl w:val="0"/>
    </w:pPr>
    <w:rPr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350F"/>
    <w:rPr>
      <w:rFonts w:ascii="Calibri" w:eastAsia="Calibri" w:hAnsi="Calibri" w:cs="Calibri"/>
      <w:sz w:val="21"/>
      <w:szCs w:val="21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92350F"/>
    <w:rPr>
      <w:i/>
      <w:sz w:val="15"/>
      <w:szCs w:val="15"/>
    </w:rPr>
  </w:style>
  <w:style w:type="character" w:customStyle="1" w:styleId="BodyTextChar">
    <w:name w:val="Body Text Char"/>
    <w:basedOn w:val="DefaultParagraphFont"/>
    <w:link w:val="BodyText"/>
    <w:uiPriority w:val="1"/>
    <w:rsid w:val="0092350F"/>
    <w:rPr>
      <w:rFonts w:ascii="Calibri" w:eastAsia="Calibri" w:hAnsi="Calibri" w:cs="Calibri"/>
      <w:i/>
      <w:sz w:val="15"/>
      <w:szCs w:val="15"/>
      <w:lang w:bidi="en-US"/>
    </w:rPr>
  </w:style>
  <w:style w:type="paragraph" w:customStyle="1" w:styleId="TableParagraph">
    <w:name w:val="Table Paragraph"/>
    <w:basedOn w:val="Normal"/>
    <w:uiPriority w:val="1"/>
    <w:qFormat/>
    <w:rsid w:val="0092350F"/>
    <w:pPr>
      <w:spacing w:before="4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321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Cuong Nguyen</dc:creator>
  <cp:keywords/>
  <dc:description/>
  <cp:lastModifiedBy>Do Minh Ha</cp:lastModifiedBy>
  <cp:revision>3</cp:revision>
  <dcterms:created xsi:type="dcterms:W3CDTF">2023-12-12T10:11:00Z</dcterms:created>
  <dcterms:modified xsi:type="dcterms:W3CDTF">2023-12-13T02:38:00Z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186e10ac92cd9d16fcbac1027aa5ef7f51b9259ecd30db5e6c8460ba228dc774</vt:lpwstr>
  </property>
</Properties>
</file>