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Enhancing Hydro Energy Storage Viability: De-risking pump storage hydro project development</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RFP/2023/49768</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RFP/2023/49768</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pPr>
            <w:r w:rsidDel="00000000" w:rsidR="00000000" w:rsidRPr="00000000">
              <w:rPr>
                <w:rtl w:val="0"/>
              </w:rPr>
              <w:t xml:space="preserve">D. 1 - </w:t>
            </w:r>
            <w:r w:rsidDel="00000000" w:rsidR="00000000" w:rsidRPr="00000000">
              <w:rPr>
                <w:b w:val="1"/>
                <w:rtl w:val="0"/>
              </w:rPr>
              <w:t xml:space="preserve">Inception Report including communications plan</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10% of lump sum component of the contract</w:t>
            </w:r>
          </w:p>
          <w:p w:rsidR="00000000" w:rsidDel="00000000" w:rsidP="00000000" w:rsidRDefault="00000000" w:rsidRPr="00000000" w14:paraId="00000024">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998.5937499999999" w:hRule="atLeast"/>
          <w:tblHeader w:val="0"/>
        </w:trPr>
        <w:tc>
          <w:tcPr>
            <w:vMerge w:val="restart"/>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rPr>
                <w:i w:val="1"/>
                <w:sz w:val="18"/>
                <w:szCs w:val="18"/>
              </w:rPr>
            </w:pPr>
            <w:r w:rsidDel="00000000" w:rsidR="00000000" w:rsidRPr="00000000">
              <w:rPr>
                <w:b w:val="1"/>
                <w:rtl w:val="0"/>
              </w:rPr>
              <w:t xml:space="preserve">D. 2 - Determine Preliminary Potential PSH Sites and Capacity Buliding</w:t>
            </w:r>
            <w:r w:rsidDel="00000000" w:rsidR="00000000" w:rsidRPr="00000000">
              <w:rPr>
                <w:rtl w:val="0"/>
              </w:rPr>
            </w:r>
          </w:p>
        </w:tc>
        <w:tc>
          <w:tcPr>
            <w:vMerge w:val="restart"/>
            <w:vAlign w:val="center"/>
          </w:tcPr>
          <w:p w:rsidR="00000000" w:rsidDel="00000000" w:rsidP="00000000" w:rsidRDefault="00000000" w:rsidRPr="00000000" w14:paraId="00000028">
            <w:pPr>
              <w:jc w:val="center"/>
              <w:rPr/>
            </w:pPr>
            <w:r w:rsidDel="00000000" w:rsidR="00000000" w:rsidRPr="00000000">
              <w:rPr>
                <w:rtl w:val="0"/>
              </w:rPr>
              <w:t xml:space="preserve">20% of lump sum component of the contract</w:t>
            </w:r>
          </w:p>
          <w:p w:rsidR="00000000" w:rsidDel="00000000" w:rsidP="00000000" w:rsidRDefault="00000000" w:rsidRPr="00000000" w14:paraId="00000029">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2B">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C">
            <w:pPr>
              <w:rPr>
                <w:i w:val="1"/>
                <w:sz w:val="18"/>
                <w:szCs w:val="18"/>
              </w:rPr>
            </w:pPr>
            <w:r w:rsidDel="00000000" w:rsidR="00000000" w:rsidRPr="00000000">
              <w:rPr>
                <w:b w:val="1"/>
                <w:sz w:val="18"/>
                <w:szCs w:val="18"/>
                <w:rtl w:val="0"/>
              </w:rPr>
              <w:t xml:space="preserve">D. 2 - Provide Half Day Consultation Workshops for 30 Government Participants * </w:t>
            </w:r>
            <w:r w:rsidDel="00000000" w:rsidR="00000000" w:rsidRPr="00000000">
              <w:rPr>
                <w:rtl w:val="0"/>
              </w:rPr>
            </w:r>
          </w:p>
          <w:p w:rsidR="00000000" w:rsidDel="00000000" w:rsidP="00000000" w:rsidRDefault="00000000" w:rsidRPr="00000000" w14:paraId="0000002D">
            <w:pPr>
              <w:rPr>
                <w:i w:val="1"/>
                <w:sz w:val="18"/>
                <w:szCs w:val="18"/>
              </w:rPr>
            </w:pPr>
            <w:r w:rsidDel="00000000" w:rsidR="00000000" w:rsidRPr="00000000">
              <w:rPr>
                <w:rtl w:val="0"/>
              </w:rPr>
            </w:r>
          </w:p>
          <w:p w:rsidR="00000000" w:rsidDel="00000000" w:rsidP="00000000" w:rsidRDefault="00000000" w:rsidRPr="00000000" w14:paraId="0000002E">
            <w:pPr>
              <w:rPr>
                <w:b w:val="1"/>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r w:rsidDel="00000000" w:rsidR="00000000" w:rsidRPr="00000000">
              <w:rPr>
                <w:rtl w:val="0"/>
              </w:rPr>
            </w:r>
          </w:p>
        </w:tc>
        <w:tc>
          <w:tcPr>
            <w:vMerge w:val="continue"/>
            <w:vAlign w:val="center"/>
          </w:tcPr>
          <w:p w:rsidR="00000000" w:rsidDel="00000000" w:rsidP="00000000" w:rsidRDefault="00000000" w:rsidRPr="00000000" w14:paraId="0000002F">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30">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Merge w:val="restart"/>
            <w:vAlign w:val="center"/>
          </w:tcPr>
          <w:p w:rsidR="00000000" w:rsidDel="00000000" w:rsidP="00000000" w:rsidRDefault="00000000" w:rsidRPr="00000000" w14:paraId="00000031">
            <w:pPr>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2">
            <w:pPr>
              <w:widowControl w:val="0"/>
              <w:rPr>
                <w:b w:val="1"/>
              </w:rPr>
            </w:pPr>
            <w:r w:rsidDel="00000000" w:rsidR="00000000" w:rsidRPr="00000000">
              <w:rPr>
                <w:b w:val="1"/>
                <w:rtl w:val="0"/>
              </w:rPr>
              <w:t xml:space="preserve">D. 3</w:t>
            </w:r>
            <w:r w:rsidDel="00000000" w:rsidR="00000000" w:rsidRPr="00000000">
              <w:rPr>
                <w:rtl w:val="0"/>
              </w:rPr>
              <w:t xml:space="preserve"> - </w:t>
            </w:r>
            <w:r w:rsidDel="00000000" w:rsidR="00000000" w:rsidRPr="00000000">
              <w:rPr>
                <w:b w:val="1"/>
                <w:rtl w:val="0"/>
              </w:rPr>
              <w:t xml:space="preserve">Prioritisation Tool for PSH Development and Capacity Building</w:t>
            </w:r>
          </w:p>
        </w:tc>
        <w:tc>
          <w:tcPr>
            <w:vMerge w:val="restart"/>
            <w:vAlign w:val="center"/>
          </w:tcPr>
          <w:p w:rsidR="00000000" w:rsidDel="00000000" w:rsidP="00000000" w:rsidRDefault="00000000" w:rsidRPr="00000000" w14:paraId="00000033">
            <w:pPr>
              <w:jc w:val="center"/>
              <w:rPr/>
            </w:pPr>
            <w:r w:rsidDel="00000000" w:rsidR="00000000" w:rsidRPr="00000000">
              <w:rPr>
                <w:rtl w:val="0"/>
              </w:rPr>
              <w:t xml:space="preserve">20% of lump sum component of the contract</w:t>
            </w:r>
          </w:p>
          <w:p w:rsidR="00000000" w:rsidDel="00000000" w:rsidP="00000000" w:rsidRDefault="00000000" w:rsidRPr="00000000" w14:paraId="00000034">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3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36">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7">
            <w:pPr>
              <w:rPr>
                <w:b w:val="1"/>
                <w:sz w:val="18"/>
                <w:szCs w:val="18"/>
              </w:rPr>
            </w:pPr>
            <w:r w:rsidDel="00000000" w:rsidR="00000000" w:rsidRPr="00000000">
              <w:rPr>
                <w:b w:val="1"/>
                <w:sz w:val="18"/>
                <w:szCs w:val="18"/>
                <w:rtl w:val="0"/>
              </w:rPr>
              <w:t xml:space="preserve">D. 3 - Provide Half Day  Consultation Workshops for 30 Government Participants *</w:t>
            </w:r>
          </w:p>
          <w:p w:rsidR="00000000" w:rsidDel="00000000" w:rsidP="00000000" w:rsidRDefault="00000000" w:rsidRPr="00000000" w14:paraId="00000038">
            <w:pPr>
              <w:rPr>
                <w:i w:val="1"/>
                <w:sz w:val="18"/>
                <w:szCs w:val="18"/>
              </w:rPr>
            </w:pPr>
            <w:r w:rsidDel="00000000" w:rsidR="00000000" w:rsidRPr="00000000">
              <w:rPr>
                <w:rtl w:val="0"/>
              </w:rPr>
            </w:r>
          </w:p>
          <w:p w:rsidR="00000000" w:rsidDel="00000000" w:rsidP="00000000" w:rsidRDefault="00000000" w:rsidRPr="00000000" w14:paraId="00000039">
            <w:pPr>
              <w:rPr>
                <w:b w:val="1"/>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r w:rsidDel="00000000" w:rsidR="00000000" w:rsidRPr="00000000">
              <w:rPr>
                <w:rtl w:val="0"/>
              </w:rPr>
            </w:r>
          </w:p>
        </w:tc>
        <w:tc>
          <w:tcPr>
            <w:vMerge w:val="continue"/>
            <w:vAlign w:val="center"/>
          </w:tcPr>
          <w:p w:rsidR="00000000" w:rsidDel="00000000" w:rsidP="00000000" w:rsidRDefault="00000000" w:rsidRPr="00000000" w14:paraId="0000003A">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3B">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Merge w:val="restart"/>
            <w:vAlign w:val="center"/>
          </w:tcPr>
          <w:p w:rsidR="00000000" w:rsidDel="00000000" w:rsidP="00000000" w:rsidRDefault="00000000" w:rsidRPr="00000000" w14:paraId="0000003C">
            <w:pPr>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D">
            <w:pPr>
              <w:ind w:right="-180"/>
              <w:rPr>
                <w:b w:val="1"/>
              </w:rPr>
            </w:pPr>
            <w:r w:rsidDel="00000000" w:rsidR="00000000" w:rsidRPr="00000000">
              <w:rPr>
                <w:b w:val="1"/>
                <w:rtl w:val="0"/>
              </w:rPr>
              <w:t xml:space="preserve">D. 4 - Market Assessment Study Report and Capacity Building</w:t>
            </w:r>
          </w:p>
        </w:tc>
        <w:tc>
          <w:tcPr>
            <w:vMerge w:val="restart"/>
            <w:vAlign w:val="center"/>
          </w:tcPr>
          <w:p w:rsidR="00000000" w:rsidDel="00000000" w:rsidP="00000000" w:rsidRDefault="00000000" w:rsidRPr="00000000" w14:paraId="0000003E">
            <w:pPr>
              <w:jc w:val="center"/>
              <w:rPr/>
            </w:pPr>
            <w:r w:rsidDel="00000000" w:rsidR="00000000" w:rsidRPr="00000000">
              <w:rPr>
                <w:rtl w:val="0"/>
              </w:rPr>
              <w:t xml:space="preserve">20% of lump sum component of the contract</w:t>
            </w:r>
          </w:p>
          <w:p w:rsidR="00000000" w:rsidDel="00000000" w:rsidP="00000000" w:rsidRDefault="00000000" w:rsidRPr="00000000" w14:paraId="0000003F">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40">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41">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rPr>
                <w:b w:val="1"/>
                <w:sz w:val="18"/>
                <w:szCs w:val="18"/>
              </w:rPr>
            </w:pPr>
            <w:r w:rsidDel="00000000" w:rsidR="00000000" w:rsidRPr="00000000">
              <w:rPr>
                <w:b w:val="1"/>
                <w:sz w:val="18"/>
                <w:szCs w:val="18"/>
                <w:rtl w:val="0"/>
              </w:rPr>
              <w:t xml:space="preserve">D. 4 - Provide Half Day  Consultation Workshops for 30 Government Participants *</w:t>
            </w:r>
          </w:p>
          <w:p w:rsidR="00000000" w:rsidDel="00000000" w:rsidP="00000000" w:rsidRDefault="00000000" w:rsidRPr="00000000" w14:paraId="00000043">
            <w:pPr>
              <w:rPr>
                <w:i w:val="1"/>
                <w:sz w:val="18"/>
                <w:szCs w:val="18"/>
              </w:rPr>
            </w:pPr>
            <w:r w:rsidDel="00000000" w:rsidR="00000000" w:rsidRPr="00000000">
              <w:rPr>
                <w:rtl w:val="0"/>
              </w:rPr>
            </w:r>
          </w:p>
          <w:p w:rsidR="00000000" w:rsidDel="00000000" w:rsidP="00000000" w:rsidRDefault="00000000" w:rsidRPr="00000000" w14:paraId="00000044">
            <w:pPr>
              <w:rPr>
                <w:i w:val="1"/>
                <w:sz w:val="18"/>
                <w:szCs w:val="18"/>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p>
          <w:p w:rsidR="00000000" w:rsidDel="00000000" w:rsidP="00000000" w:rsidRDefault="00000000" w:rsidRPr="00000000" w14:paraId="00000045">
            <w:pPr>
              <w:ind w:right="-180"/>
              <w:rPr/>
            </w:pPr>
            <w:r w:rsidDel="00000000" w:rsidR="00000000" w:rsidRPr="00000000">
              <w:rPr>
                <w:rtl w:val="0"/>
              </w:rPr>
            </w:r>
          </w:p>
        </w:tc>
        <w:tc>
          <w:tcPr>
            <w:vMerge w:val="continue"/>
            <w:vAlign w:val="center"/>
          </w:tcPr>
          <w:p w:rsidR="00000000" w:rsidDel="00000000" w:rsidP="00000000" w:rsidRDefault="00000000" w:rsidRPr="00000000" w14:paraId="00000046">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47">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1100.7421875" w:hRule="atLeast"/>
          <w:tblHeader w:val="0"/>
        </w:trPr>
        <w:tc>
          <w:tcPr>
            <w:vMerge w:val="restart"/>
            <w:vAlign w:val="center"/>
          </w:tcPr>
          <w:p w:rsidR="00000000" w:rsidDel="00000000" w:rsidP="00000000" w:rsidRDefault="00000000" w:rsidRPr="00000000" w14:paraId="00000048">
            <w:pPr>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9">
            <w:pPr>
              <w:rPr>
                <w:sz w:val="18"/>
                <w:szCs w:val="18"/>
              </w:rPr>
            </w:pPr>
            <w:r w:rsidDel="00000000" w:rsidR="00000000" w:rsidRPr="00000000">
              <w:rPr>
                <w:b w:val="1"/>
                <w:sz w:val="18"/>
                <w:szCs w:val="18"/>
                <w:rtl w:val="0"/>
              </w:rPr>
              <w:t xml:space="preserve">D. 5 - PSH Project Development Framework and Capacity Building </w:t>
            </w:r>
            <w:r w:rsidDel="00000000" w:rsidR="00000000" w:rsidRPr="00000000">
              <w:rPr>
                <w:rtl w:val="0"/>
              </w:rPr>
            </w:r>
          </w:p>
        </w:tc>
        <w:tc>
          <w:tcPr>
            <w:vMerge w:val="restart"/>
            <w:vAlign w:val="center"/>
          </w:tcPr>
          <w:p w:rsidR="00000000" w:rsidDel="00000000" w:rsidP="00000000" w:rsidRDefault="00000000" w:rsidRPr="00000000" w14:paraId="0000004A">
            <w:pPr>
              <w:jc w:val="center"/>
              <w:rPr/>
            </w:pPr>
            <w:r w:rsidDel="00000000" w:rsidR="00000000" w:rsidRPr="00000000">
              <w:rPr>
                <w:rtl w:val="0"/>
              </w:rPr>
              <w:t xml:space="preserve">20% of lump sum component of the contract</w:t>
            </w:r>
          </w:p>
          <w:p w:rsidR="00000000" w:rsidDel="00000000" w:rsidP="00000000" w:rsidRDefault="00000000" w:rsidRPr="00000000" w14:paraId="0000004B">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4C">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1100.7421875" w:hRule="atLeast"/>
          <w:tblHeader w:val="0"/>
        </w:trPr>
        <w:tc>
          <w:tcPr>
            <w:vMerge w:val="continue"/>
            <w:vAlign w:val="center"/>
          </w:tcPr>
          <w:p w:rsidR="00000000" w:rsidDel="00000000" w:rsidP="00000000" w:rsidRDefault="00000000" w:rsidRPr="00000000" w14:paraId="0000004D">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E">
            <w:pPr>
              <w:rPr>
                <w:b w:val="1"/>
                <w:sz w:val="18"/>
                <w:szCs w:val="18"/>
              </w:rPr>
            </w:pPr>
            <w:r w:rsidDel="00000000" w:rsidR="00000000" w:rsidRPr="00000000">
              <w:rPr>
                <w:b w:val="1"/>
                <w:sz w:val="18"/>
                <w:szCs w:val="18"/>
                <w:rtl w:val="0"/>
              </w:rPr>
              <w:t xml:space="preserve">D. 5 - Provide Half Day  Consultation Workshops for 30 Government Participants *</w:t>
            </w:r>
          </w:p>
          <w:p w:rsidR="00000000" w:rsidDel="00000000" w:rsidP="00000000" w:rsidRDefault="00000000" w:rsidRPr="00000000" w14:paraId="0000004F">
            <w:pPr>
              <w:rPr>
                <w:i w:val="1"/>
                <w:sz w:val="18"/>
                <w:szCs w:val="18"/>
              </w:rPr>
            </w:pPr>
            <w:r w:rsidDel="00000000" w:rsidR="00000000" w:rsidRPr="00000000">
              <w:rPr>
                <w:rtl w:val="0"/>
              </w:rPr>
            </w:r>
          </w:p>
          <w:p w:rsidR="00000000" w:rsidDel="00000000" w:rsidP="00000000" w:rsidRDefault="00000000" w:rsidRPr="00000000" w14:paraId="00000050">
            <w:pPr>
              <w:rPr>
                <w:b w:val="1"/>
                <w:sz w:val="18"/>
                <w:szCs w:val="18"/>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r w:rsidDel="00000000" w:rsidR="00000000" w:rsidRPr="00000000">
              <w:rPr>
                <w:rtl w:val="0"/>
              </w:rPr>
            </w:r>
          </w:p>
        </w:tc>
        <w:tc>
          <w:tcPr>
            <w:vMerge w:val="continue"/>
            <w:vAlign w:val="center"/>
          </w:tcPr>
          <w:p w:rsidR="00000000" w:rsidDel="00000000" w:rsidP="00000000" w:rsidRDefault="00000000" w:rsidRPr="00000000" w14:paraId="00000051">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52">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53">
            <w:pPr>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4">
            <w:pPr>
              <w:rPr>
                <w:b w:val="1"/>
                <w:sz w:val="18"/>
                <w:szCs w:val="18"/>
              </w:rPr>
            </w:pPr>
            <w:r w:rsidDel="00000000" w:rsidR="00000000" w:rsidRPr="00000000">
              <w:rPr>
                <w:b w:val="1"/>
                <w:sz w:val="18"/>
                <w:szCs w:val="18"/>
                <w:rtl w:val="0"/>
              </w:rPr>
              <w:t xml:space="preserve">D.6 Final Completion Report and Information Dissemination Activity</w:t>
            </w:r>
            <w:r w:rsidDel="00000000" w:rsidR="00000000" w:rsidRPr="00000000">
              <w:rPr>
                <w:sz w:val="18"/>
                <w:szCs w:val="18"/>
                <w:rtl w:val="0"/>
              </w:rPr>
              <w:t xml:space="preserve"> </w:t>
            </w:r>
            <w:r w:rsidDel="00000000" w:rsidR="00000000" w:rsidRPr="00000000">
              <w:rPr>
                <w:rtl w:val="0"/>
              </w:rPr>
            </w:r>
          </w:p>
        </w:tc>
        <w:tc>
          <w:tcPr>
            <w:vMerge w:val="restart"/>
            <w:vAlign w:val="center"/>
          </w:tcPr>
          <w:p w:rsidR="00000000" w:rsidDel="00000000" w:rsidP="00000000" w:rsidRDefault="00000000" w:rsidRPr="00000000" w14:paraId="00000055">
            <w:pPr>
              <w:jc w:val="center"/>
              <w:rPr/>
            </w:pPr>
            <w:r w:rsidDel="00000000" w:rsidR="00000000" w:rsidRPr="00000000">
              <w:rPr>
                <w:rtl w:val="0"/>
              </w:rPr>
              <w:t xml:space="preserve">10% of lump sum component of the contract</w:t>
            </w:r>
          </w:p>
          <w:p w:rsidR="00000000" w:rsidDel="00000000" w:rsidP="00000000" w:rsidRDefault="00000000" w:rsidRPr="00000000" w14:paraId="00000056">
            <w:pPr>
              <w:jc w:val="center"/>
              <w:rPr/>
            </w:pPr>
            <w:r w:rsidDel="00000000" w:rsidR="00000000" w:rsidRPr="00000000">
              <w:rPr>
                <w:rtl w:val="0"/>
              </w:rPr>
              <w:t xml:space="preserve"> (Excluding the non personnel reimbursement cost)</w:t>
            </w:r>
          </w:p>
        </w:tc>
        <w:tc>
          <w:tcPr>
            <w:vAlign w:val="center"/>
          </w:tcPr>
          <w:p w:rsidR="00000000" w:rsidDel="00000000" w:rsidP="00000000" w:rsidRDefault="00000000" w:rsidRPr="00000000" w14:paraId="00000057">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58">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9">
            <w:pPr>
              <w:rPr>
                <w:b w:val="1"/>
                <w:sz w:val="18"/>
                <w:szCs w:val="18"/>
              </w:rPr>
            </w:pPr>
            <w:r w:rsidDel="00000000" w:rsidR="00000000" w:rsidRPr="00000000">
              <w:rPr>
                <w:b w:val="1"/>
                <w:sz w:val="18"/>
                <w:szCs w:val="18"/>
                <w:rtl w:val="0"/>
              </w:rPr>
              <w:t xml:space="preserve">D.6 Organization of The Information Dissemination Activity: Hybrid Raising Awareness for minimum of 50 in person participants in Metro Manila *</w:t>
            </w:r>
          </w:p>
          <w:p w:rsidR="00000000" w:rsidDel="00000000" w:rsidP="00000000" w:rsidRDefault="00000000" w:rsidRPr="00000000" w14:paraId="0000005A">
            <w:pPr>
              <w:rPr>
                <w:i w:val="1"/>
                <w:sz w:val="18"/>
                <w:szCs w:val="18"/>
              </w:rPr>
            </w:pPr>
            <w:r w:rsidDel="00000000" w:rsidR="00000000" w:rsidRPr="00000000">
              <w:rPr>
                <w:rtl w:val="0"/>
              </w:rPr>
            </w:r>
          </w:p>
          <w:p w:rsidR="00000000" w:rsidDel="00000000" w:rsidP="00000000" w:rsidRDefault="00000000" w:rsidRPr="00000000" w14:paraId="0000005B">
            <w:pPr>
              <w:rPr>
                <w:b w:val="1"/>
                <w:sz w:val="18"/>
                <w:szCs w:val="18"/>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workshop</w:t>
            </w:r>
            <w:r w:rsidDel="00000000" w:rsidR="00000000" w:rsidRPr="00000000">
              <w:rPr>
                <w:rtl w:val="0"/>
              </w:rPr>
            </w:r>
          </w:p>
        </w:tc>
        <w:tc>
          <w:tcPr>
            <w:vMerge w:val="continue"/>
            <w:vAlign w:val="center"/>
          </w:tcPr>
          <w:p w:rsidR="00000000" w:rsidDel="00000000" w:rsidP="00000000" w:rsidRDefault="00000000" w:rsidRPr="00000000" w14:paraId="0000005C">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5D">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5E">
            <w:pPr>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F">
            <w:pPr>
              <w:rPr>
                <w:b w:val="1"/>
                <w:sz w:val="18"/>
                <w:szCs w:val="18"/>
              </w:rPr>
            </w:pPr>
            <w:r w:rsidDel="00000000" w:rsidR="00000000" w:rsidRPr="00000000">
              <w:rPr>
                <w:b w:val="1"/>
                <w:sz w:val="18"/>
                <w:szCs w:val="18"/>
                <w:rtl w:val="0"/>
              </w:rPr>
              <w:t xml:space="preserve">D.7 Organizing Minimum of 6 Project Technical Working Group - minimum 35 in person participants per TWG in DOE office or nearby area in Taguig City *</w:t>
            </w:r>
          </w:p>
          <w:p w:rsidR="00000000" w:rsidDel="00000000" w:rsidP="00000000" w:rsidRDefault="00000000" w:rsidRPr="00000000" w14:paraId="00000060">
            <w:pPr>
              <w:rPr>
                <w:b w:val="1"/>
                <w:sz w:val="18"/>
                <w:szCs w:val="18"/>
              </w:rPr>
            </w:pPr>
            <w:r w:rsidDel="00000000" w:rsidR="00000000" w:rsidRPr="00000000">
              <w:rPr>
                <w:rtl w:val="0"/>
              </w:rPr>
            </w:r>
          </w:p>
          <w:p w:rsidR="00000000" w:rsidDel="00000000" w:rsidP="00000000" w:rsidRDefault="00000000" w:rsidRPr="00000000" w14:paraId="00000061">
            <w:pPr>
              <w:rPr>
                <w:b w:val="1"/>
                <w:sz w:val="18"/>
                <w:szCs w:val="18"/>
              </w:rPr>
            </w:pPr>
            <w:r w:rsidDel="00000000" w:rsidR="00000000" w:rsidRPr="00000000">
              <w:rPr>
                <w:i w:val="1"/>
                <w:sz w:val="18"/>
                <w:szCs w:val="18"/>
                <w:rtl w:val="0"/>
              </w:rPr>
              <w:t xml:space="preserve">Non personnel cost related to the deliverable will be paid on a reimbursable basis against the actual expenses. The financial proposal must include non-personnel ceiling costs expected to be incurred to execute the dissemination</w:t>
            </w:r>
            <w:r w:rsidDel="00000000" w:rsidR="00000000" w:rsidRPr="00000000">
              <w:rPr>
                <w:rtl w:val="0"/>
              </w:rPr>
            </w:r>
          </w:p>
          <w:p w:rsidR="00000000" w:rsidDel="00000000" w:rsidP="00000000" w:rsidRDefault="00000000" w:rsidRPr="00000000" w14:paraId="00000062">
            <w:pPr>
              <w:rPr>
                <w:b w:val="1"/>
                <w:sz w:val="18"/>
                <w:szCs w:val="18"/>
              </w:rPr>
            </w:pPr>
            <w:r w:rsidDel="00000000" w:rsidR="00000000" w:rsidRPr="00000000">
              <w:rPr>
                <w:rtl w:val="0"/>
              </w:rPr>
            </w:r>
          </w:p>
        </w:tc>
        <w:tc>
          <w:tcPr>
            <w:vAlign w:val="center"/>
          </w:tcPr>
          <w:p w:rsidR="00000000" w:rsidDel="00000000" w:rsidP="00000000" w:rsidRDefault="00000000" w:rsidRPr="00000000" w14:paraId="00000063">
            <w:pPr>
              <w:jc w:val="center"/>
              <w:rPr/>
            </w:pPr>
            <w:r w:rsidDel="00000000" w:rsidR="00000000" w:rsidRPr="00000000">
              <w:rPr>
                <w:rtl w:val="0"/>
              </w:rPr>
              <w:t xml:space="preserve">N/A</w:t>
            </w:r>
          </w:p>
        </w:tc>
        <w:tc>
          <w:tcPr>
            <w:vAlign w:val="center"/>
          </w:tcPr>
          <w:p w:rsidR="00000000" w:rsidDel="00000000" w:rsidP="00000000" w:rsidRDefault="00000000" w:rsidRPr="00000000" w14:paraId="00000064">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65">
            <w:pPr>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6">
            <w:pPr>
              <w:rPr>
                <w:b w:val="1"/>
                <w:sz w:val="18"/>
                <w:szCs w:val="18"/>
              </w:rPr>
            </w:pPr>
            <w:r w:rsidDel="00000000" w:rsidR="00000000" w:rsidRPr="00000000">
              <w:rPr>
                <w:b w:val="1"/>
                <w:sz w:val="18"/>
                <w:szCs w:val="18"/>
                <w:rtl w:val="0"/>
              </w:rPr>
              <w:t xml:space="preserve">Monthly Progress Report</w:t>
            </w:r>
          </w:p>
          <w:p w:rsidR="00000000" w:rsidDel="00000000" w:rsidP="00000000" w:rsidRDefault="00000000" w:rsidRPr="00000000" w14:paraId="00000067">
            <w:pPr>
              <w:rPr>
                <w:sz w:val="18"/>
                <w:szCs w:val="18"/>
              </w:rPr>
            </w:pPr>
            <w:r w:rsidDel="00000000" w:rsidR="00000000" w:rsidRPr="00000000">
              <w:rPr>
                <w:sz w:val="18"/>
                <w:szCs w:val="18"/>
                <w:rtl w:val="0"/>
              </w:rPr>
              <w:t xml:space="preserve">In addition to the listed deliverables, the consultant will</w:t>
            </w:r>
          </w:p>
          <w:p w:rsidR="00000000" w:rsidDel="00000000" w:rsidP="00000000" w:rsidRDefault="00000000" w:rsidRPr="00000000" w14:paraId="00000068">
            <w:pPr>
              <w:rPr>
                <w:sz w:val="18"/>
                <w:szCs w:val="18"/>
              </w:rPr>
            </w:pPr>
            <w:r w:rsidDel="00000000" w:rsidR="00000000" w:rsidRPr="00000000">
              <w:rPr>
                <w:sz w:val="18"/>
                <w:szCs w:val="18"/>
                <w:rtl w:val="0"/>
              </w:rPr>
              <w:t xml:space="preserve">need to provide monthly progress reports as per the</w:t>
            </w:r>
          </w:p>
          <w:p w:rsidR="00000000" w:rsidDel="00000000" w:rsidP="00000000" w:rsidRDefault="00000000" w:rsidRPr="00000000" w14:paraId="00000069">
            <w:pPr>
              <w:rPr>
                <w:sz w:val="18"/>
                <w:szCs w:val="18"/>
              </w:rPr>
            </w:pPr>
            <w:r w:rsidDel="00000000" w:rsidR="00000000" w:rsidRPr="00000000">
              <w:rPr>
                <w:sz w:val="18"/>
                <w:szCs w:val="18"/>
                <w:rtl w:val="0"/>
              </w:rPr>
              <w:t xml:space="preserve">provided template. Failure to submit this report will</w:t>
            </w:r>
          </w:p>
          <w:p w:rsidR="00000000" w:rsidDel="00000000" w:rsidP="00000000" w:rsidRDefault="00000000" w:rsidRPr="00000000" w14:paraId="0000006A">
            <w:pPr>
              <w:rPr>
                <w:sz w:val="18"/>
                <w:szCs w:val="18"/>
              </w:rPr>
            </w:pPr>
            <w:r w:rsidDel="00000000" w:rsidR="00000000" w:rsidRPr="00000000">
              <w:rPr>
                <w:sz w:val="18"/>
                <w:szCs w:val="18"/>
                <w:rtl w:val="0"/>
              </w:rPr>
              <w:t xml:space="preserve">result in the payments being withheld.</w:t>
            </w:r>
          </w:p>
        </w:tc>
        <w:tc>
          <w:tcPr>
            <w:vAlign w:val="center"/>
          </w:tcPr>
          <w:p w:rsidR="00000000" w:rsidDel="00000000" w:rsidP="00000000" w:rsidRDefault="00000000" w:rsidRPr="00000000" w14:paraId="0000006B">
            <w:pPr>
              <w:widowControl w:val="0"/>
              <w:jc w:val="center"/>
              <w:rPr/>
            </w:pPr>
            <w:r w:rsidDel="00000000" w:rsidR="00000000" w:rsidRPr="00000000">
              <w:rPr>
                <w:rtl w:val="0"/>
              </w:rPr>
              <w:t xml:space="preserve">N/A</w:t>
            </w:r>
          </w:p>
        </w:tc>
        <w:tc>
          <w:tcPr>
            <w:vAlign w:val="center"/>
          </w:tcPr>
          <w:p w:rsidR="00000000" w:rsidDel="00000000" w:rsidP="00000000" w:rsidRDefault="00000000" w:rsidRPr="00000000" w14:paraId="0000006C">
            <w:pPr>
              <w:jc w:val="center"/>
              <w:rPr/>
            </w:pPr>
            <w:r w:rsidDel="00000000" w:rsidR="00000000" w:rsidRPr="00000000">
              <w:rPr>
                <w:rtl w:val="0"/>
              </w:rPr>
              <w:t xml:space="preserve">N/A</w:t>
            </w:r>
          </w:p>
        </w:tc>
      </w:tr>
      <w:tr>
        <w:trPr>
          <w:cantSplit w:val="0"/>
          <w:tblHeader w:val="0"/>
        </w:trPr>
        <w:tc>
          <w:tcPr>
            <w:gridSpan w:val="3"/>
            <w:vAlign w:val="center"/>
          </w:tcPr>
          <w:p w:rsidR="00000000" w:rsidDel="00000000" w:rsidP="00000000" w:rsidRDefault="00000000" w:rsidRPr="00000000" w14:paraId="0000006D">
            <w:pPr>
              <w:rPr>
                <w:b w:val="1"/>
              </w:rPr>
            </w:pPr>
            <w:r w:rsidDel="00000000" w:rsidR="00000000" w:rsidRPr="00000000">
              <w:rPr>
                <w:b w:val="1"/>
                <w:rtl w:val="0"/>
              </w:rPr>
              <w:t xml:space="preserve">Total financial proposal for lump sum personnel costs (USD)</w:t>
            </w:r>
          </w:p>
        </w:tc>
        <w:tc>
          <w:tcPr>
            <w:vAlign w:val="center"/>
          </w:tcPr>
          <w:p w:rsidR="00000000" w:rsidDel="00000000" w:rsidP="00000000" w:rsidRDefault="00000000" w:rsidRPr="00000000" w14:paraId="00000070">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71">
            <w:pPr>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74">
            <w:pPr>
              <w:jc w:val="center"/>
              <w:rPr>
                <w:b w:val="1"/>
                <w:highlight w:val="cyan"/>
              </w:rPr>
            </w:pPr>
            <w:r w:rsidDel="00000000" w:rsidR="00000000" w:rsidRPr="00000000">
              <w:rPr>
                <w:b w:val="1"/>
                <w:highlight w:val="cyan"/>
                <w:rtl w:val="0"/>
              </w:rPr>
              <w:t xml:space="preserve">[Insert total reimbursable ceiling cost]</w:t>
            </w:r>
          </w:p>
        </w:tc>
      </w:tr>
      <w:tr>
        <w:trPr>
          <w:cantSplit w:val="0"/>
          <w:tblHeader w:val="0"/>
        </w:trPr>
        <w:tc>
          <w:tcPr>
            <w:gridSpan w:val="3"/>
            <w:vAlign w:val="center"/>
          </w:tcPr>
          <w:p w:rsidR="00000000" w:rsidDel="00000000" w:rsidP="00000000" w:rsidRDefault="00000000" w:rsidRPr="00000000" w14:paraId="00000075">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78">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79">
      <w:pPr>
        <w:spacing w:before="7" w:line="220" w:lineRule="auto"/>
        <w:rPr>
          <w:highlight w:val="magenta"/>
        </w:rPr>
      </w:pPr>
      <w:r w:rsidDel="00000000" w:rsidR="00000000" w:rsidRPr="00000000">
        <w:rPr>
          <w:rtl w:val="0"/>
        </w:rPr>
      </w:r>
    </w:p>
    <w:p w:rsidR="00000000" w:rsidDel="00000000" w:rsidP="00000000" w:rsidRDefault="00000000" w:rsidRPr="00000000" w14:paraId="0000007A">
      <w:pPr>
        <w:widowControl w:val="0"/>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*Propose at the ceiling amount.  Payment is reimbursable on the actual expense but not to exceed the ceiling amount.  The Consultant should include in the all non-personnel costs associated to organize the workshop including, venue, organization, and other travel  and logistics expected. </w:t>
      </w:r>
    </w:p>
    <w:p w:rsidR="00000000" w:rsidDel="00000000" w:rsidP="00000000" w:rsidRDefault="00000000" w:rsidRPr="00000000" w14:paraId="0000007B">
      <w:pPr>
        <w:spacing w:before="7" w:line="220" w:lineRule="auto"/>
        <w:rPr>
          <w:b w:val="1"/>
          <w:i w:val="1"/>
          <w:sz w:val="24"/>
          <w:szCs w:val="24"/>
        </w:rPr>
      </w:pPr>
      <w:r w:rsidDel="00000000" w:rsidR="00000000" w:rsidRPr="00000000">
        <w:rPr>
          <w:rtl w:val="0"/>
        </w:rPr>
      </w:r>
    </w:p>
    <w:p w:rsidR="00000000" w:rsidDel="00000000" w:rsidP="00000000" w:rsidRDefault="00000000" w:rsidRPr="00000000" w14:paraId="0000007C">
      <w:pPr>
        <w:spacing w:before="7" w:line="220" w:lineRule="auto"/>
        <w:rPr>
          <w:b w:val="1"/>
        </w:rPr>
      </w:pPr>
      <w:r w:rsidDel="00000000" w:rsidR="00000000" w:rsidRPr="00000000">
        <w:rPr>
          <w:rtl w:val="0"/>
        </w:rPr>
      </w:r>
    </w:p>
    <w:p w:rsidR="00000000" w:rsidDel="00000000" w:rsidP="00000000" w:rsidRDefault="00000000" w:rsidRPr="00000000" w14:paraId="0000007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7E">
      <w:pPr>
        <w:spacing w:before="7" w:line="220" w:lineRule="auto"/>
        <w:rPr>
          <w:highlight w:val="magenta"/>
        </w:rPr>
      </w:pPr>
      <w:r w:rsidDel="00000000" w:rsidR="00000000" w:rsidRPr="00000000">
        <w:rPr>
          <w:rtl w:val="0"/>
        </w:rPr>
      </w:r>
    </w:p>
    <w:p w:rsidR="00000000" w:rsidDel="00000000" w:rsidP="00000000" w:rsidRDefault="00000000" w:rsidRPr="00000000" w14:paraId="0000007F">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8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1">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2">
            <w:pPr>
              <w:ind w:right="-108"/>
              <w:jc w:val="center"/>
              <w:rPr>
                <w:b w:val="1"/>
              </w:rPr>
            </w:pPr>
            <w:r w:rsidDel="00000000" w:rsidR="00000000" w:rsidRPr="00000000">
              <w:rPr>
                <w:b w:val="1"/>
                <w:rtl w:val="0"/>
              </w:rPr>
              <w:t xml:space="preserve">Qty</w:t>
            </w:r>
          </w:p>
          <w:p w:rsidR="00000000" w:rsidDel="00000000" w:rsidP="00000000" w:rsidRDefault="00000000" w:rsidRPr="00000000" w14:paraId="00000083">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84">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85">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86">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87">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88">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8D">
            <w:pPr>
              <w:rPr/>
            </w:pPr>
            <w:r w:rsidDel="00000000" w:rsidR="00000000" w:rsidRPr="00000000">
              <w:rPr>
                <w:rtl w:val="0"/>
              </w:rPr>
              <w:t xml:space="preserve">1. Team Lead</w:t>
            </w:r>
          </w:p>
        </w:tc>
        <w:tc>
          <w:tcPr>
            <w:vAlign w:val="center"/>
          </w:tcPr>
          <w:p w:rsidR="00000000" w:rsidDel="00000000" w:rsidP="00000000" w:rsidRDefault="00000000" w:rsidRPr="00000000" w14:paraId="0000008E">
            <w:pPr>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p w:rsidR="00000000" w:rsidDel="00000000" w:rsidP="00000000" w:rsidRDefault="00000000" w:rsidRPr="00000000" w14:paraId="0000009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92">
            <w:pPr>
              <w:rPr/>
            </w:pPr>
            <w:r w:rsidDel="00000000" w:rsidR="00000000" w:rsidRPr="00000000">
              <w:rPr>
                <w:rtl w:val="0"/>
              </w:rPr>
              <w:t xml:space="preserve">2. Industry Expert / Hydropower Engineer</w:t>
            </w:r>
          </w:p>
        </w:tc>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p w:rsidR="00000000" w:rsidDel="00000000" w:rsidP="00000000" w:rsidRDefault="00000000" w:rsidRPr="00000000" w14:paraId="00000096">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97">
            <w:pPr>
              <w:rPr/>
            </w:pPr>
            <w:r w:rsidDel="00000000" w:rsidR="00000000" w:rsidRPr="00000000">
              <w:rPr>
                <w:rtl w:val="0"/>
              </w:rPr>
              <w:t xml:space="preserve">3. GIS Specialist</w:t>
            </w:r>
          </w:p>
        </w:tc>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C">
            <w:pPr>
              <w:rPr/>
            </w:pPr>
            <w:r w:rsidDel="00000000" w:rsidR="00000000" w:rsidRPr="00000000">
              <w:rPr>
                <w:rtl w:val="0"/>
              </w:rPr>
              <w:t xml:space="preserve">4. Environmental Management Expert</w:t>
            </w:r>
          </w:p>
        </w:tc>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p w:rsidR="00000000" w:rsidDel="00000000" w:rsidP="00000000" w:rsidRDefault="00000000" w:rsidRPr="00000000" w14:paraId="000000A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1">
            <w:pPr>
              <w:rPr/>
            </w:pPr>
            <w:r w:rsidDel="00000000" w:rsidR="00000000" w:rsidRPr="00000000">
              <w:rPr>
                <w:rtl w:val="0"/>
              </w:rPr>
              <w:t xml:space="preserve">5. Social Development Specialist</w:t>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p w:rsidR="00000000" w:rsidDel="00000000" w:rsidP="00000000" w:rsidRDefault="00000000" w:rsidRPr="00000000" w14:paraId="000000A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6">
            <w:pPr>
              <w:rPr/>
            </w:pPr>
            <w:r w:rsidDel="00000000" w:rsidR="00000000" w:rsidRPr="00000000">
              <w:rPr>
                <w:rtl w:val="0"/>
              </w:rPr>
              <w:t xml:space="preserve">6. Policy Expert</w:t>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B">
            <w:pPr>
              <w:rPr/>
            </w:pPr>
            <w:r w:rsidDel="00000000" w:rsidR="00000000" w:rsidRPr="00000000">
              <w:rPr>
                <w:rtl w:val="0"/>
              </w:rPr>
              <w:t xml:space="preserve">7. Power Grid Expert</w:t>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0">
            <w:pPr>
              <w:rPr/>
            </w:pPr>
            <w:r w:rsidDel="00000000" w:rsidR="00000000" w:rsidRPr="00000000">
              <w:rPr>
                <w:rtl w:val="0"/>
              </w:rPr>
              <w:t xml:space="preserve">8. Energy Market Expert</w:t>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5">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BF">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C3">
            <w:pPr>
              <w:rPr>
                <w:b w:val="1"/>
              </w:rPr>
            </w:pPr>
            <w:r w:rsidDel="00000000" w:rsidR="00000000" w:rsidRPr="00000000">
              <w:rPr>
                <w:rtl w:val="0"/>
              </w:rPr>
            </w:r>
          </w:p>
        </w:tc>
      </w:tr>
    </w:tbl>
    <w:p w:rsidR="00000000" w:rsidDel="00000000" w:rsidP="00000000" w:rsidRDefault="00000000" w:rsidRPr="00000000" w14:paraId="000000C4">
      <w:pPr>
        <w:jc w:val="both"/>
        <w:rPr>
          <w:b w:val="1"/>
          <w:color w:val="ff0000"/>
        </w:rPr>
      </w:pPr>
      <w:r w:rsidDel="00000000" w:rsidR="00000000" w:rsidRPr="00000000">
        <w:rPr>
          <w:rtl w:val="0"/>
        </w:rPr>
      </w:r>
    </w:p>
    <w:p w:rsidR="00000000" w:rsidDel="00000000" w:rsidP="00000000" w:rsidRDefault="00000000" w:rsidRPr="00000000" w14:paraId="000000C5">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C6">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C7">
            <w:pPr>
              <w:ind w:right="-108"/>
              <w:jc w:val="center"/>
              <w:rPr>
                <w:b w:val="1"/>
              </w:rPr>
            </w:pPr>
            <w:r w:rsidDel="00000000" w:rsidR="00000000" w:rsidRPr="00000000">
              <w:rPr>
                <w:b w:val="1"/>
                <w:rtl w:val="0"/>
              </w:rPr>
              <w:t xml:space="preserve">Qty</w:t>
            </w:r>
          </w:p>
          <w:p w:rsidR="00000000" w:rsidDel="00000000" w:rsidP="00000000" w:rsidRDefault="00000000" w:rsidRPr="00000000" w14:paraId="000000C8">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C9">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CA">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CB">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CC">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(Reimbursable cost maximum ceiling price - payment to be made based on actual expenses)</w:t>
            </w:r>
          </w:p>
        </w:tc>
      </w:tr>
      <w:tr>
        <w:trPr>
          <w:cantSplit w:val="0"/>
          <w:trHeight w:val="247" w:hRule="atLeast"/>
          <w:tblHeader w:val="0"/>
        </w:trPr>
        <w:tc>
          <w:tcPr>
            <w:gridSpan w:val="5"/>
            <w:vAlign w:val="center"/>
          </w:tcPr>
          <w:p w:rsidR="00000000" w:rsidDel="00000000" w:rsidP="00000000" w:rsidRDefault="00000000" w:rsidRPr="00000000" w14:paraId="000000D1">
            <w:pPr>
              <w:rPr>
                <w:b w:val="1"/>
              </w:rPr>
            </w:pPr>
            <w:r w:rsidDel="00000000" w:rsidR="00000000" w:rsidRPr="00000000">
              <w:rPr>
                <w:b w:val="1"/>
                <w:rtl w:val="0"/>
              </w:rPr>
              <w:t xml:space="preserve">Organization of consultation workshops under Deliverable 2</w:t>
            </w:r>
          </w:p>
          <w:p w:rsidR="00000000" w:rsidDel="00000000" w:rsidP="00000000" w:rsidRDefault="00000000" w:rsidRPr="00000000" w14:paraId="000000D2">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2: consultation workshops</w:t>
            </w:r>
            <w:r w:rsidDel="00000000" w:rsidR="00000000" w:rsidRPr="00000000">
              <w:rPr>
                <w:rtl w:val="0"/>
              </w:rPr>
              <w:t xml:space="preserve">, including costs for travel,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D7">
            <w:pPr>
              <w:rPr/>
            </w:pPr>
            <w:r w:rsidDel="00000000" w:rsidR="00000000" w:rsidRPr="00000000">
              <w:rPr>
                <w:rtl w:val="0"/>
              </w:rPr>
            </w:r>
          </w:p>
        </w:tc>
        <w:tc>
          <w:tcPr>
            <w:vAlign w:val="center"/>
          </w:tcPr>
          <w:p w:rsidR="00000000" w:rsidDel="00000000" w:rsidP="00000000" w:rsidRDefault="00000000" w:rsidRPr="00000000" w14:paraId="000000D8">
            <w:pPr>
              <w:rPr/>
            </w:pPr>
            <w:r w:rsidDel="00000000" w:rsidR="00000000" w:rsidRPr="00000000">
              <w:rPr>
                <w:rtl w:val="0"/>
              </w:rPr>
            </w:r>
          </w:p>
        </w:tc>
        <w:tc>
          <w:tcPr>
            <w:vAlign w:val="center"/>
          </w:tcPr>
          <w:p w:rsidR="00000000" w:rsidDel="00000000" w:rsidP="00000000" w:rsidRDefault="00000000" w:rsidRPr="00000000" w14:paraId="000000D9">
            <w:pPr>
              <w:rPr/>
            </w:pPr>
            <w:r w:rsidDel="00000000" w:rsidR="00000000" w:rsidRPr="00000000">
              <w:rPr>
                <w:rtl w:val="0"/>
              </w:rPr>
            </w:r>
          </w:p>
        </w:tc>
        <w:tc>
          <w:tcPr>
            <w:vAlign w:val="center"/>
          </w:tcPr>
          <w:p w:rsidR="00000000" w:rsidDel="00000000" w:rsidP="00000000" w:rsidRDefault="00000000" w:rsidRPr="00000000" w14:paraId="000000DA">
            <w:pPr>
              <w:rPr/>
            </w:pPr>
            <w:r w:rsidDel="00000000" w:rsidR="00000000" w:rsidRPr="00000000">
              <w:rPr>
                <w:rtl w:val="0"/>
              </w:rPr>
            </w:r>
          </w:p>
        </w:tc>
        <w:tc>
          <w:tcPr/>
          <w:p w:rsidR="00000000" w:rsidDel="00000000" w:rsidP="00000000" w:rsidRDefault="00000000" w:rsidRPr="00000000" w14:paraId="000000DB">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DC">
            <w:pPr>
              <w:rPr/>
            </w:pPr>
            <w:r w:rsidDel="00000000" w:rsidR="00000000" w:rsidRPr="00000000">
              <w:rPr>
                <w:rtl w:val="0"/>
              </w:rPr>
            </w:r>
          </w:p>
        </w:tc>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p w:rsidR="00000000" w:rsidDel="00000000" w:rsidP="00000000" w:rsidRDefault="00000000" w:rsidRPr="00000000" w14:paraId="000000E0">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1">
            <w:pPr>
              <w:rPr/>
            </w:pPr>
            <w:r w:rsidDel="00000000" w:rsidR="00000000" w:rsidRPr="00000000">
              <w:rPr>
                <w:rtl w:val="0"/>
              </w:rPr>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r>
          </w:p>
        </w:tc>
        <w:tc>
          <w:tcPr>
            <w:vAlign w:val="center"/>
          </w:tcPr>
          <w:p w:rsidR="00000000" w:rsidDel="00000000" w:rsidP="00000000" w:rsidRDefault="00000000" w:rsidRPr="00000000" w14:paraId="000000E4">
            <w:pPr>
              <w:rPr/>
            </w:pPr>
            <w:r w:rsidDel="00000000" w:rsidR="00000000" w:rsidRPr="00000000">
              <w:rPr>
                <w:rtl w:val="0"/>
              </w:rPr>
            </w:r>
          </w:p>
        </w:tc>
        <w:tc>
          <w:tcPr/>
          <w:p w:rsidR="00000000" w:rsidDel="00000000" w:rsidP="00000000" w:rsidRDefault="00000000" w:rsidRPr="00000000" w14:paraId="000000E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6">
            <w:pPr>
              <w:rPr/>
            </w:pPr>
            <w:r w:rsidDel="00000000" w:rsidR="00000000" w:rsidRPr="00000000">
              <w:rPr>
                <w:rtl w:val="0"/>
              </w:rPr>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p w:rsidR="00000000" w:rsidDel="00000000" w:rsidP="00000000" w:rsidRDefault="00000000" w:rsidRPr="00000000" w14:paraId="000000E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0">
            <w:pPr>
              <w:rPr>
                <w:b w:val="1"/>
              </w:rPr>
            </w:pPr>
            <w:r w:rsidDel="00000000" w:rsidR="00000000" w:rsidRPr="00000000">
              <w:rPr>
                <w:b w:val="1"/>
                <w:rtl w:val="0"/>
              </w:rPr>
              <w:t xml:space="preserve">Organization of consultation workshops under Deliverable 3</w:t>
            </w:r>
          </w:p>
          <w:p w:rsidR="00000000" w:rsidDel="00000000" w:rsidP="00000000" w:rsidRDefault="00000000" w:rsidRPr="00000000" w14:paraId="000000F1">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3: consultation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r>
          </w:p>
        </w:tc>
        <w:tc>
          <w:tcPr/>
          <w:p w:rsidR="00000000" w:rsidDel="00000000" w:rsidP="00000000" w:rsidRDefault="00000000" w:rsidRPr="00000000" w14:paraId="000000F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vAlign w:val="center"/>
          </w:tcPr>
          <w:p w:rsidR="00000000" w:rsidDel="00000000" w:rsidP="00000000" w:rsidRDefault="00000000" w:rsidRPr="00000000" w14:paraId="000000FE">
            <w:pPr>
              <w:rPr/>
            </w:pPr>
            <w:r w:rsidDel="00000000" w:rsidR="00000000" w:rsidRPr="00000000">
              <w:rPr>
                <w:rtl w:val="0"/>
              </w:rPr>
            </w:r>
          </w:p>
        </w:tc>
        <w:tc>
          <w:tcPr/>
          <w:p w:rsidR="00000000" w:rsidDel="00000000" w:rsidP="00000000" w:rsidRDefault="00000000" w:rsidRPr="00000000" w14:paraId="000000F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vAlign w:val="center"/>
          </w:tcPr>
          <w:p w:rsidR="00000000" w:rsidDel="00000000" w:rsidP="00000000" w:rsidRDefault="00000000" w:rsidRPr="00000000" w14:paraId="00000103">
            <w:pPr>
              <w:rPr/>
            </w:pPr>
            <w:r w:rsidDel="00000000" w:rsidR="00000000" w:rsidRPr="00000000">
              <w:rPr>
                <w:rtl w:val="0"/>
              </w:rPr>
            </w:r>
          </w:p>
        </w:tc>
        <w:tc>
          <w:tcPr/>
          <w:p w:rsidR="00000000" w:rsidDel="00000000" w:rsidP="00000000" w:rsidRDefault="00000000" w:rsidRPr="00000000" w14:paraId="0000010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rPr/>
            </w:pPr>
            <w:r w:rsidDel="00000000" w:rsidR="00000000" w:rsidRPr="00000000">
              <w:rPr>
                <w:rtl w:val="0"/>
              </w:rPr>
            </w:r>
          </w:p>
        </w:tc>
        <w:tc>
          <w:tcPr>
            <w:vAlign w:val="center"/>
          </w:tcPr>
          <w:p w:rsidR="00000000" w:rsidDel="00000000" w:rsidP="00000000" w:rsidRDefault="00000000" w:rsidRPr="00000000" w14:paraId="00000108">
            <w:pPr>
              <w:rPr/>
            </w:pPr>
            <w:r w:rsidDel="00000000" w:rsidR="00000000" w:rsidRPr="00000000">
              <w:rPr>
                <w:rtl w:val="0"/>
              </w:rPr>
            </w:r>
          </w:p>
        </w:tc>
        <w:tc>
          <w:tcPr/>
          <w:p w:rsidR="00000000" w:rsidDel="00000000" w:rsidP="00000000" w:rsidRDefault="00000000" w:rsidRPr="00000000" w14:paraId="0000010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vAlign w:val="center"/>
          </w:tcPr>
          <w:p w:rsidR="00000000" w:rsidDel="00000000" w:rsidP="00000000" w:rsidRDefault="00000000" w:rsidRPr="00000000" w14:paraId="0000010C">
            <w:pPr>
              <w:rPr/>
            </w:pPr>
            <w:r w:rsidDel="00000000" w:rsidR="00000000" w:rsidRPr="00000000">
              <w:rPr>
                <w:rtl w:val="0"/>
              </w:rPr>
            </w:r>
          </w:p>
        </w:tc>
        <w:tc>
          <w:tcPr>
            <w:vAlign w:val="center"/>
          </w:tcPr>
          <w:p w:rsidR="00000000" w:rsidDel="00000000" w:rsidP="00000000" w:rsidRDefault="00000000" w:rsidRPr="00000000" w14:paraId="0000010D">
            <w:pPr>
              <w:rPr/>
            </w:pPr>
            <w:r w:rsidDel="00000000" w:rsidR="00000000" w:rsidRPr="00000000">
              <w:rPr>
                <w:rtl w:val="0"/>
              </w:rPr>
            </w:r>
          </w:p>
        </w:tc>
        <w:tc>
          <w:tcPr/>
          <w:p w:rsidR="00000000" w:rsidDel="00000000" w:rsidP="00000000" w:rsidRDefault="00000000" w:rsidRPr="00000000" w14:paraId="0000010E">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F">
            <w:pPr>
              <w:rPr>
                <w:b w:val="1"/>
              </w:rPr>
            </w:pPr>
            <w:r w:rsidDel="00000000" w:rsidR="00000000" w:rsidRPr="00000000">
              <w:rPr>
                <w:b w:val="1"/>
                <w:rtl w:val="0"/>
              </w:rPr>
              <w:t xml:space="preserve">Organization of consultation workshops under Deliverable 4</w:t>
            </w:r>
          </w:p>
          <w:p w:rsidR="00000000" w:rsidDel="00000000" w:rsidP="00000000" w:rsidRDefault="00000000" w:rsidRPr="00000000" w14:paraId="00000110">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4: consultation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15">
            <w:pPr>
              <w:rPr/>
            </w:pPr>
            <w:r w:rsidDel="00000000" w:rsidR="00000000" w:rsidRPr="00000000">
              <w:rPr>
                <w:rtl w:val="0"/>
              </w:rPr>
            </w:r>
          </w:p>
        </w:tc>
        <w:tc>
          <w:tcPr>
            <w:vAlign w:val="center"/>
          </w:tcPr>
          <w:p w:rsidR="00000000" w:rsidDel="00000000" w:rsidP="00000000" w:rsidRDefault="00000000" w:rsidRPr="00000000" w14:paraId="00000116">
            <w:pPr>
              <w:rPr/>
            </w:pPr>
            <w:r w:rsidDel="00000000" w:rsidR="00000000" w:rsidRPr="00000000">
              <w:rPr>
                <w:rtl w:val="0"/>
              </w:rPr>
            </w:r>
          </w:p>
        </w:tc>
        <w:tc>
          <w:tcPr>
            <w:vAlign w:val="center"/>
          </w:tcPr>
          <w:p w:rsidR="00000000" w:rsidDel="00000000" w:rsidP="00000000" w:rsidRDefault="00000000" w:rsidRPr="00000000" w14:paraId="00000117">
            <w:pPr>
              <w:rPr/>
            </w:pPr>
            <w:r w:rsidDel="00000000" w:rsidR="00000000" w:rsidRPr="00000000">
              <w:rPr>
                <w:rtl w:val="0"/>
              </w:rPr>
            </w:r>
          </w:p>
        </w:tc>
        <w:tc>
          <w:tcPr>
            <w:vAlign w:val="center"/>
          </w:tcPr>
          <w:p w:rsidR="00000000" w:rsidDel="00000000" w:rsidP="00000000" w:rsidRDefault="00000000" w:rsidRPr="00000000" w14:paraId="00000118">
            <w:pPr>
              <w:rPr/>
            </w:pPr>
            <w:r w:rsidDel="00000000" w:rsidR="00000000" w:rsidRPr="00000000">
              <w:rPr>
                <w:rtl w:val="0"/>
              </w:rPr>
            </w:r>
          </w:p>
        </w:tc>
        <w:tc>
          <w:tcPr/>
          <w:p w:rsidR="00000000" w:rsidDel="00000000" w:rsidP="00000000" w:rsidRDefault="00000000" w:rsidRPr="00000000" w14:paraId="0000011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A">
            <w:pPr>
              <w:rPr/>
            </w:pPr>
            <w:r w:rsidDel="00000000" w:rsidR="00000000" w:rsidRPr="00000000">
              <w:rPr>
                <w:rtl w:val="0"/>
              </w:rPr>
            </w:r>
          </w:p>
        </w:tc>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p w:rsidR="00000000" w:rsidDel="00000000" w:rsidP="00000000" w:rsidRDefault="00000000" w:rsidRPr="00000000" w14:paraId="0000011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vAlign w:val="center"/>
          </w:tcPr>
          <w:p w:rsidR="00000000" w:rsidDel="00000000" w:rsidP="00000000" w:rsidRDefault="00000000" w:rsidRPr="00000000" w14:paraId="00000122">
            <w:pPr>
              <w:rPr/>
            </w:pPr>
            <w:r w:rsidDel="00000000" w:rsidR="00000000" w:rsidRPr="00000000">
              <w:rPr>
                <w:rtl w:val="0"/>
              </w:rPr>
            </w:r>
          </w:p>
        </w:tc>
        <w:tc>
          <w:tcPr/>
          <w:p w:rsidR="00000000" w:rsidDel="00000000" w:rsidP="00000000" w:rsidRDefault="00000000" w:rsidRPr="00000000" w14:paraId="0000012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4">
            <w:pPr>
              <w:rPr/>
            </w:pPr>
            <w:r w:rsidDel="00000000" w:rsidR="00000000" w:rsidRPr="00000000">
              <w:rPr>
                <w:rtl w:val="0"/>
              </w:rPr>
            </w:r>
          </w:p>
        </w:tc>
        <w:tc>
          <w:tcPr>
            <w:vAlign w:val="center"/>
          </w:tcPr>
          <w:p w:rsidR="00000000" w:rsidDel="00000000" w:rsidP="00000000" w:rsidRDefault="00000000" w:rsidRPr="00000000" w14:paraId="00000125">
            <w:pPr>
              <w:rPr/>
            </w:pPr>
            <w:r w:rsidDel="00000000" w:rsidR="00000000" w:rsidRPr="00000000">
              <w:rPr>
                <w:rtl w:val="0"/>
              </w:rPr>
            </w:r>
          </w:p>
        </w:tc>
        <w:tc>
          <w:tcPr>
            <w:vAlign w:val="center"/>
          </w:tcPr>
          <w:p w:rsidR="00000000" w:rsidDel="00000000" w:rsidP="00000000" w:rsidRDefault="00000000" w:rsidRPr="00000000" w14:paraId="00000126">
            <w:pPr>
              <w:rPr/>
            </w:pPr>
            <w:r w:rsidDel="00000000" w:rsidR="00000000" w:rsidRPr="00000000">
              <w:rPr>
                <w:rtl w:val="0"/>
              </w:rPr>
            </w:r>
          </w:p>
        </w:tc>
        <w:tc>
          <w:tcPr>
            <w:vAlign w:val="center"/>
          </w:tcPr>
          <w:p w:rsidR="00000000" w:rsidDel="00000000" w:rsidP="00000000" w:rsidRDefault="00000000" w:rsidRPr="00000000" w14:paraId="00000127">
            <w:pPr>
              <w:rPr/>
            </w:pPr>
            <w:r w:rsidDel="00000000" w:rsidR="00000000" w:rsidRPr="00000000">
              <w:rPr>
                <w:rtl w:val="0"/>
              </w:rPr>
            </w:r>
          </w:p>
        </w:tc>
        <w:tc>
          <w:tcPr/>
          <w:p w:rsidR="00000000" w:rsidDel="00000000" w:rsidP="00000000" w:rsidRDefault="00000000" w:rsidRPr="00000000" w14:paraId="0000012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9">
            <w:pPr>
              <w:rPr/>
            </w:pPr>
            <w:r w:rsidDel="00000000" w:rsidR="00000000" w:rsidRPr="00000000">
              <w:rPr>
                <w:rtl w:val="0"/>
              </w:rPr>
            </w:r>
          </w:p>
        </w:tc>
        <w:tc>
          <w:tcPr>
            <w:vAlign w:val="center"/>
          </w:tcPr>
          <w:p w:rsidR="00000000" w:rsidDel="00000000" w:rsidP="00000000" w:rsidRDefault="00000000" w:rsidRPr="00000000" w14:paraId="0000012A">
            <w:pPr>
              <w:rPr/>
            </w:pPr>
            <w:r w:rsidDel="00000000" w:rsidR="00000000" w:rsidRPr="00000000">
              <w:rPr>
                <w:rtl w:val="0"/>
              </w:rPr>
            </w:r>
          </w:p>
        </w:tc>
        <w:tc>
          <w:tcPr>
            <w:vAlign w:val="center"/>
          </w:tcPr>
          <w:p w:rsidR="00000000" w:rsidDel="00000000" w:rsidP="00000000" w:rsidRDefault="00000000" w:rsidRPr="00000000" w14:paraId="0000012B">
            <w:pPr>
              <w:rPr/>
            </w:pPr>
            <w:r w:rsidDel="00000000" w:rsidR="00000000" w:rsidRPr="00000000">
              <w:rPr>
                <w:rtl w:val="0"/>
              </w:rPr>
            </w:r>
          </w:p>
        </w:tc>
        <w:tc>
          <w:tcPr>
            <w:vAlign w:val="center"/>
          </w:tcPr>
          <w:p w:rsidR="00000000" w:rsidDel="00000000" w:rsidP="00000000" w:rsidRDefault="00000000" w:rsidRPr="00000000" w14:paraId="0000012C">
            <w:pPr>
              <w:rPr/>
            </w:pPr>
            <w:r w:rsidDel="00000000" w:rsidR="00000000" w:rsidRPr="00000000">
              <w:rPr>
                <w:rtl w:val="0"/>
              </w:rPr>
            </w:r>
          </w:p>
        </w:tc>
        <w:tc>
          <w:tcPr/>
          <w:p w:rsidR="00000000" w:rsidDel="00000000" w:rsidP="00000000" w:rsidRDefault="00000000" w:rsidRPr="00000000" w14:paraId="0000012D">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2E">
            <w:pPr>
              <w:rPr>
                <w:b w:val="1"/>
              </w:rPr>
            </w:pPr>
            <w:r w:rsidDel="00000000" w:rsidR="00000000" w:rsidRPr="00000000">
              <w:rPr>
                <w:b w:val="1"/>
                <w:rtl w:val="0"/>
              </w:rPr>
              <w:t xml:space="preserve">Organization of consultation workshops under Deliverable 5</w:t>
            </w:r>
          </w:p>
          <w:p w:rsidR="00000000" w:rsidDel="00000000" w:rsidP="00000000" w:rsidRDefault="00000000" w:rsidRPr="00000000" w14:paraId="0000012F">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5: consultation workshops</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34">
            <w:pPr>
              <w:rPr/>
            </w:pPr>
            <w:r w:rsidDel="00000000" w:rsidR="00000000" w:rsidRPr="00000000">
              <w:rPr>
                <w:rtl w:val="0"/>
              </w:rPr>
            </w:r>
          </w:p>
        </w:tc>
        <w:tc>
          <w:tcPr>
            <w:vAlign w:val="center"/>
          </w:tcPr>
          <w:p w:rsidR="00000000" w:rsidDel="00000000" w:rsidP="00000000" w:rsidRDefault="00000000" w:rsidRPr="00000000" w14:paraId="00000135">
            <w:pPr>
              <w:rPr/>
            </w:pPr>
            <w:r w:rsidDel="00000000" w:rsidR="00000000" w:rsidRPr="00000000">
              <w:rPr>
                <w:rtl w:val="0"/>
              </w:rPr>
            </w:r>
          </w:p>
        </w:tc>
        <w:tc>
          <w:tcPr>
            <w:vAlign w:val="center"/>
          </w:tcPr>
          <w:p w:rsidR="00000000" w:rsidDel="00000000" w:rsidP="00000000" w:rsidRDefault="00000000" w:rsidRPr="00000000" w14:paraId="00000136">
            <w:pPr>
              <w:rPr/>
            </w:pPr>
            <w:r w:rsidDel="00000000" w:rsidR="00000000" w:rsidRPr="00000000">
              <w:rPr>
                <w:rtl w:val="0"/>
              </w:rPr>
            </w:r>
          </w:p>
        </w:tc>
        <w:tc>
          <w:tcPr>
            <w:vAlign w:val="center"/>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9">
            <w:pPr>
              <w:rPr/>
            </w:pPr>
            <w:r w:rsidDel="00000000" w:rsidR="00000000" w:rsidRPr="00000000">
              <w:rPr>
                <w:rtl w:val="0"/>
              </w:rPr>
            </w:r>
          </w:p>
        </w:tc>
        <w:tc>
          <w:tcPr>
            <w:vAlign w:val="center"/>
          </w:tcPr>
          <w:p w:rsidR="00000000" w:rsidDel="00000000" w:rsidP="00000000" w:rsidRDefault="00000000" w:rsidRPr="00000000" w14:paraId="0000013A">
            <w:pPr>
              <w:rPr/>
            </w:pPr>
            <w:r w:rsidDel="00000000" w:rsidR="00000000" w:rsidRPr="00000000">
              <w:rPr>
                <w:rtl w:val="0"/>
              </w:rPr>
            </w:r>
          </w:p>
        </w:tc>
        <w:tc>
          <w:tcPr>
            <w:vAlign w:val="center"/>
          </w:tcPr>
          <w:p w:rsidR="00000000" w:rsidDel="00000000" w:rsidP="00000000" w:rsidRDefault="00000000" w:rsidRPr="00000000" w14:paraId="0000013B">
            <w:pPr>
              <w:rPr/>
            </w:pPr>
            <w:r w:rsidDel="00000000" w:rsidR="00000000" w:rsidRPr="00000000">
              <w:rPr>
                <w:rtl w:val="0"/>
              </w:rPr>
            </w:r>
          </w:p>
        </w:tc>
        <w:tc>
          <w:tcPr>
            <w:vAlign w:val="center"/>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E">
            <w:pPr>
              <w:rPr/>
            </w:pPr>
            <w:r w:rsidDel="00000000" w:rsidR="00000000" w:rsidRPr="00000000">
              <w:rPr>
                <w:rtl w:val="0"/>
              </w:rPr>
            </w:r>
          </w:p>
        </w:tc>
        <w:tc>
          <w:tcPr>
            <w:vAlign w:val="center"/>
          </w:tcPr>
          <w:p w:rsidR="00000000" w:rsidDel="00000000" w:rsidP="00000000" w:rsidRDefault="00000000" w:rsidRPr="00000000" w14:paraId="0000013F">
            <w:pPr>
              <w:rPr/>
            </w:pPr>
            <w:r w:rsidDel="00000000" w:rsidR="00000000" w:rsidRPr="00000000">
              <w:rPr>
                <w:rtl w:val="0"/>
              </w:rPr>
            </w:r>
          </w:p>
        </w:tc>
        <w:tc>
          <w:tcPr>
            <w:vAlign w:val="center"/>
          </w:tcPr>
          <w:p w:rsidR="00000000" w:rsidDel="00000000" w:rsidP="00000000" w:rsidRDefault="00000000" w:rsidRPr="00000000" w14:paraId="00000140">
            <w:pPr>
              <w:rPr/>
            </w:pPr>
            <w:r w:rsidDel="00000000" w:rsidR="00000000" w:rsidRPr="00000000">
              <w:rPr>
                <w:rtl w:val="0"/>
              </w:rPr>
            </w:r>
          </w:p>
        </w:tc>
        <w:tc>
          <w:tcPr>
            <w:vAlign w:val="center"/>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3">
            <w:pPr>
              <w:rPr/>
            </w:pPr>
            <w:r w:rsidDel="00000000" w:rsidR="00000000" w:rsidRPr="00000000">
              <w:rPr>
                <w:rtl w:val="0"/>
              </w:rPr>
            </w:r>
          </w:p>
        </w:tc>
        <w:tc>
          <w:tcPr>
            <w:vAlign w:val="center"/>
          </w:tcPr>
          <w:p w:rsidR="00000000" w:rsidDel="00000000" w:rsidP="00000000" w:rsidRDefault="00000000" w:rsidRPr="00000000" w14:paraId="00000144">
            <w:pPr>
              <w:rPr/>
            </w:pPr>
            <w:r w:rsidDel="00000000" w:rsidR="00000000" w:rsidRPr="00000000">
              <w:rPr>
                <w:rtl w:val="0"/>
              </w:rPr>
            </w:r>
          </w:p>
        </w:tc>
        <w:tc>
          <w:tcPr>
            <w:vAlign w:val="center"/>
          </w:tcPr>
          <w:p w:rsidR="00000000" w:rsidDel="00000000" w:rsidP="00000000" w:rsidRDefault="00000000" w:rsidRPr="00000000" w14:paraId="00000145">
            <w:pPr>
              <w:rPr/>
            </w:pPr>
            <w:r w:rsidDel="00000000" w:rsidR="00000000" w:rsidRPr="00000000">
              <w:rPr>
                <w:rtl w:val="0"/>
              </w:rPr>
            </w:r>
          </w:p>
        </w:tc>
        <w:tc>
          <w:tcPr>
            <w:vAlign w:val="center"/>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8">
            <w:pPr>
              <w:rPr/>
            </w:pPr>
            <w:r w:rsidDel="00000000" w:rsidR="00000000" w:rsidRPr="00000000">
              <w:rPr>
                <w:rtl w:val="0"/>
              </w:rPr>
            </w:r>
          </w:p>
        </w:tc>
        <w:tc>
          <w:tcPr>
            <w:vAlign w:val="center"/>
          </w:tcPr>
          <w:p w:rsidR="00000000" w:rsidDel="00000000" w:rsidP="00000000" w:rsidRDefault="00000000" w:rsidRPr="00000000" w14:paraId="00000149">
            <w:pPr>
              <w:rPr/>
            </w:pPr>
            <w:r w:rsidDel="00000000" w:rsidR="00000000" w:rsidRPr="00000000">
              <w:rPr>
                <w:rtl w:val="0"/>
              </w:rPr>
            </w:r>
          </w:p>
        </w:tc>
        <w:tc>
          <w:tcPr>
            <w:vAlign w:val="center"/>
          </w:tcPr>
          <w:p w:rsidR="00000000" w:rsidDel="00000000" w:rsidP="00000000" w:rsidRDefault="00000000" w:rsidRPr="00000000" w14:paraId="0000014A">
            <w:pPr>
              <w:rPr/>
            </w:pPr>
            <w:r w:rsidDel="00000000" w:rsidR="00000000" w:rsidRPr="00000000">
              <w:rPr>
                <w:rtl w:val="0"/>
              </w:rPr>
            </w:r>
          </w:p>
        </w:tc>
        <w:tc>
          <w:tcPr>
            <w:vAlign w:val="center"/>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4D">
            <w:pPr>
              <w:rPr>
                <w:b w:val="1"/>
              </w:rPr>
            </w:pPr>
            <w:r w:rsidDel="00000000" w:rsidR="00000000" w:rsidRPr="00000000">
              <w:rPr>
                <w:b w:val="1"/>
                <w:rtl w:val="0"/>
              </w:rPr>
              <w:t xml:space="preserve">Organization of information dissemination </w:t>
            </w:r>
            <w:r w:rsidDel="00000000" w:rsidR="00000000" w:rsidRPr="00000000">
              <w:rPr>
                <w:b w:val="1"/>
                <w:rtl w:val="0"/>
              </w:rPr>
              <w:t xml:space="preserve">activity</w:t>
            </w:r>
            <w:r w:rsidDel="00000000" w:rsidR="00000000" w:rsidRPr="00000000">
              <w:rPr>
                <w:b w:val="1"/>
                <w:rtl w:val="0"/>
              </w:rPr>
              <w:t xml:space="preserve">: hybrid awareness event under Deliverable 6</w:t>
            </w:r>
          </w:p>
          <w:p w:rsidR="00000000" w:rsidDel="00000000" w:rsidP="00000000" w:rsidRDefault="00000000" w:rsidRPr="00000000" w14:paraId="0000014E">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6: Information Dissemination Activity</w:t>
            </w:r>
            <w:r w:rsidDel="00000000" w:rsidR="00000000" w:rsidRPr="00000000">
              <w:rPr>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53">
            <w:pPr>
              <w:rPr/>
            </w:pPr>
            <w:r w:rsidDel="00000000" w:rsidR="00000000" w:rsidRPr="00000000">
              <w:rPr>
                <w:rtl w:val="0"/>
              </w:rPr>
            </w:r>
          </w:p>
        </w:tc>
        <w:tc>
          <w:tcPr>
            <w:vAlign w:val="center"/>
          </w:tcPr>
          <w:p w:rsidR="00000000" w:rsidDel="00000000" w:rsidP="00000000" w:rsidRDefault="00000000" w:rsidRPr="00000000" w14:paraId="00000154">
            <w:pPr>
              <w:rPr/>
            </w:pPr>
            <w:r w:rsidDel="00000000" w:rsidR="00000000" w:rsidRPr="00000000">
              <w:rPr>
                <w:rtl w:val="0"/>
              </w:rPr>
            </w:r>
          </w:p>
        </w:tc>
        <w:tc>
          <w:tcPr>
            <w:vAlign w:val="center"/>
          </w:tcPr>
          <w:p w:rsidR="00000000" w:rsidDel="00000000" w:rsidP="00000000" w:rsidRDefault="00000000" w:rsidRPr="00000000" w14:paraId="00000155">
            <w:pPr>
              <w:rPr/>
            </w:pPr>
            <w:r w:rsidDel="00000000" w:rsidR="00000000" w:rsidRPr="00000000">
              <w:rPr>
                <w:rtl w:val="0"/>
              </w:rPr>
            </w:r>
          </w:p>
        </w:tc>
        <w:tc>
          <w:tcPr>
            <w:vAlign w:val="center"/>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8">
            <w:pPr>
              <w:rPr/>
            </w:pPr>
            <w:r w:rsidDel="00000000" w:rsidR="00000000" w:rsidRPr="00000000">
              <w:rPr>
                <w:rtl w:val="0"/>
              </w:rPr>
            </w:r>
          </w:p>
        </w:tc>
        <w:tc>
          <w:tcPr>
            <w:vAlign w:val="center"/>
          </w:tcPr>
          <w:p w:rsidR="00000000" w:rsidDel="00000000" w:rsidP="00000000" w:rsidRDefault="00000000" w:rsidRPr="00000000" w14:paraId="00000159">
            <w:pPr>
              <w:rPr/>
            </w:pPr>
            <w:r w:rsidDel="00000000" w:rsidR="00000000" w:rsidRPr="00000000">
              <w:rPr>
                <w:rtl w:val="0"/>
              </w:rPr>
            </w:r>
          </w:p>
        </w:tc>
        <w:tc>
          <w:tcPr>
            <w:vAlign w:val="center"/>
          </w:tcPr>
          <w:p w:rsidR="00000000" w:rsidDel="00000000" w:rsidP="00000000" w:rsidRDefault="00000000" w:rsidRPr="00000000" w14:paraId="0000015A">
            <w:pPr>
              <w:rPr/>
            </w:pPr>
            <w:r w:rsidDel="00000000" w:rsidR="00000000" w:rsidRPr="00000000">
              <w:rPr>
                <w:rtl w:val="0"/>
              </w:rPr>
            </w:r>
          </w:p>
        </w:tc>
        <w:tc>
          <w:tcPr>
            <w:vAlign w:val="center"/>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D">
            <w:pPr>
              <w:rPr/>
            </w:pPr>
            <w:r w:rsidDel="00000000" w:rsidR="00000000" w:rsidRPr="00000000">
              <w:rPr>
                <w:rtl w:val="0"/>
              </w:rPr>
            </w:r>
          </w:p>
        </w:tc>
        <w:tc>
          <w:tcPr>
            <w:vAlign w:val="center"/>
          </w:tcPr>
          <w:p w:rsidR="00000000" w:rsidDel="00000000" w:rsidP="00000000" w:rsidRDefault="00000000" w:rsidRPr="00000000" w14:paraId="0000015E">
            <w:pPr>
              <w:rPr/>
            </w:pPr>
            <w:r w:rsidDel="00000000" w:rsidR="00000000" w:rsidRPr="00000000">
              <w:rPr>
                <w:rtl w:val="0"/>
              </w:rPr>
            </w:r>
          </w:p>
        </w:tc>
        <w:tc>
          <w:tcPr>
            <w:vAlign w:val="center"/>
          </w:tcPr>
          <w:p w:rsidR="00000000" w:rsidDel="00000000" w:rsidP="00000000" w:rsidRDefault="00000000" w:rsidRPr="00000000" w14:paraId="0000015F">
            <w:pPr>
              <w:rPr/>
            </w:pPr>
            <w:r w:rsidDel="00000000" w:rsidR="00000000" w:rsidRPr="00000000">
              <w:rPr>
                <w:rtl w:val="0"/>
              </w:rPr>
            </w:r>
          </w:p>
        </w:tc>
        <w:tc>
          <w:tcPr>
            <w:vAlign w:val="center"/>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2">
            <w:pPr>
              <w:rPr/>
            </w:pPr>
            <w:r w:rsidDel="00000000" w:rsidR="00000000" w:rsidRPr="00000000">
              <w:rPr>
                <w:rtl w:val="0"/>
              </w:rPr>
            </w:r>
          </w:p>
        </w:tc>
        <w:tc>
          <w:tcPr>
            <w:vAlign w:val="center"/>
          </w:tcPr>
          <w:p w:rsidR="00000000" w:rsidDel="00000000" w:rsidP="00000000" w:rsidRDefault="00000000" w:rsidRPr="00000000" w14:paraId="00000163">
            <w:pPr>
              <w:rPr/>
            </w:pPr>
            <w:r w:rsidDel="00000000" w:rsidR="00000000" w:rsidRPr="00000000">
              <w:rPr>
                <w:rtl w:val="0"/>
              </w:rPr>
            </w:r>
          </w:p>
        </w:tc>
        <w:tc>
          <w:tcPr>
            <w:vAlign w:val="center"/>
          </w:tcPr>
          <w:p w:rsidR="00000000" w:rsidDel="00000000" w:rsidP="00000000" w:rsidRDefault="00000000" w:rsidRPr="00000000" w14:paraId="00000164">
            <w:pPr>
              <w:rPr/>
            </w:pPr>
            <w:r w:rsidDel="00000000" w:rsidR="00000000" w:rsidRPr="00000000">
              <w:rPr>
                <w:rtl w:val="0"/>
              </w:rPr>
            </w:r>
          </w:p>
        </w:tc>
        <w:tc>
          <w:tcPr>
            <w:vAlign w:val="center"/>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7">
            <w:pPr>
              <w:rPr/>
            </w:pPr>
            <w:r w:rsidDel="00000000" w:rsidR="00000000" w:rsidRPr="00000000">
              <w:rPr>
                <w:rtl w:val="0"/>
              </w:rPr>
            </w:r>
          </w:p>
        </w:tc>
        <w:tc>
          <w:tcPr>
            <w:vAlign w:val="center"/>
          </w:tcPr>
          <w:p w:rsidR="00000000" w:rsidDel="00000000" w:rsidP="00000000" w:rsidRDefault="00000000" w:rsidRPr="00000000" w14:paraId="00000168">
            <w:pPr>
              <w:rPr/>
            </w:pPr>
            <w:r w:rsidDel="00000000" w:rsidR="00000000" w:rsidRPr="00000000">
              <w:rPr>
                <w:rtl w:val="0"/>
              </w:rPr>
            </w:r>
          </w:p>
        </w:tc>
        <w:tc>
          <w:tcPr>
            <w:vAlign w:val="center"/>
          </w:tcPr>
          <w:p w:rsidR="00000000" w:rsidDel="00000000" w:rsidP="00000000" w:rsidRDefault="00000000" w:rsidRPr="00000000" w14:paraId="00000169">
            <w:pPr>
              <w:rPr/>
            </w:pPr>
            <w:r w:rsidDel="00000000" w:rsidR="00000000" w:rsidRPr="00000000">
              <w:rPr>
                <w:rtl w:val="0"/>
              </w:rPr>
            </w:r>
          </w:p>
        </w:tc>
        <w:tc>
          <w:tcPr>
            <w:vAlign w:val="center"/>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C">
            <w:pPr>
              <w:rPr/>
            </w:pPr>
            <w:r w:rsidDel="00000000" w:rsidR="00000000" w:rsidRPr="00000000">
              <w:rPr>
                <w:rtl w:val="0"/>
              </w:rPr>
            </w:r>
          </w:p>
        </w:tc>
        <w:tc>
          <w:tcPr>
            <w:vAlign w:val="center"/>
          </w:tcPr>
          <w:p w:rsidR="00000000" w:rsidDel="00000000" w:rsidP="00000000" w:rsidRDefault="00000000" w:rsidRPr="00000000" w14:paraId="0000016D">
            <w:pPr>
              <w:rPr/>
            </w:pPr>
            <w:r w:rsidDel="00000000" w:rsidR="00000000" w:rsidRPr="00000000">
              <w:rPr>
                <w:rtl w:val="0"/>
              </w:rPr>
            </w:r>
          </w:p>
        </w:tc>
        <w:tc>
          <w:tcPr>
            <w:vAlign w:val="center"/>
          </w:tcPr>
          <w:p w:rsidR="00000000" w:rsidDel="00000000" w:rsidP="00000000" w:rsidRDefault="00000000" w:rsidRPr="00000000" w14:paraId="0000016E">
            <w:pPr>
              <w:rPr/>
            </w:pPr>
            <w:r w:rsidDel="00000000" w:rsidR="00000000" w:rsidRPr="00000000">
              <w:rPr>
                <w:rtl w:val="0"/>
              </w:rPr>
            </w:r>
          </w:p>
        </w:tc>
        <w:tc>
          <w:tcPr>
            <w:vAlign w:val="center"/>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71">
            <w:pPr>
              <w:rPr/>
            </w:pPr>
            <w:r w:rsidDel="00000000" w:rsidR="00000000" w:rsidRPr="00000000">
              <w:rPr>
                <w:rtl w:val="0"/>
              </w:rPr>
            </w:r>
          </w:p>
        </w:tc>
        <w:tc>
          <w:tcPr>
            <w:vAlign w:val="center"/>
          </w:tcPr>
          <w:p w:rsidR="00000000" w:rsidDel="00000000" w:rsidP="00000000" w:rsidRDefault="00000000" w:rsidRPr="00000000" w14:paraId="00000172">
            <w:pPr>
              <w:rPr/>
            </w:pPr>
            <w:r w:rsidDel="00000000" w:rsidR="00000000" w:rsidRPr="00000000">
              <w:rPr>
                <w:rtl w:val="0"/>
              </w:rPr>
            </w:r>
          </w:p>
        </w:tc>
        <w:tc>
          <w:tcPr>
            <w:vAlign w:val="center"/>
          </w:tcPr>
          <w:p w:rsidR="00000000" w:rsidDel="00000000" w:rsidP="00000000" w:rsidRDefault="00000000" w:rsidRPr="00000000" w14:paraId="00000173">
            <w:pPr>
              <w:rPr/>
            </w:pPr>
            <w:r w:rsidDel="00000000" w:rsidR="00000000" w:rsidRPr="00000000">
              <w:rPr>
                <w:rtl w:val="0"/>
              </w:rPr>
            </w:r>
          </w:p>
        </w:tc>
        <w:tc>
          <w:tcPr>
            <w:vAlign w:val="center"/>
          </w:tcPr>
          <w:p w:rsidR="00000000" w:rsidDel="00000000" w:rsidP="00000000" w:rsidRDefault="00000000" w:rsidRPr="00000000" w14:paraId="00000174">
            <w:pPr>
              <w:rPr/>
            </w:pPr>
            <w:r w:rsidDel="00000000" w:rsidR="00000000" w:rsidRPr="00000000">
              <w:rPr>
                <w:rtl w:val="0"/>
              </w:rPr>
            </w:r>
          </w:p>
        </w:tc>
        <w:tc>
          <w:tcPr/>
          <w:p w:rsidR="00000000" w:rsidDel="00000000" w:rsidP="00000000" w:rsidRDefault="00000000" w:rsidRPr="00000000" w14:paraId="0000017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76">
            <w:pPr>
              <w:rPr/>
            </w:pPr>
            <w:r w:rsidDel="00000000" w:rsidR="00000000" w:rsidRPr="00000000">
              <w:rPr>
                <w:rtl w:val="0"/>
              </w:rPr>
            </w:r>
          </w:p>
        </w:tc>
        <w:tc>
          <w:tcPr>
            <w:vAlign w:val="center"/>
          </w:tcPr>
          <w:p w:rsidR="00000000" w:rsidDel="00000000" w:rsidP="00000000" w:rsidRDefault="00000000" w:rsidRPr="00000000" w14:paraId="00000177">
            <w:pPr>
              <w:rPr/>
            </w:pPr>
            <w:r w:rsidDel="00000000" w:rsidR="00000000" w:rsidRPr="00000000">
              <w:rPr>
                <w:rtl w:val="0"/>
              </w:rPr>
            </w:r>
          </w:p>
        </w:tc>
        <w:tc>
          <w:tcPr>
            <w:vAlign w:val="center"/>
          </w:tcPr>
          <w:p w:rsidR="00000000" w:rsidDel="00000000" w:rsidP="00000000" w:rsidRDefault="00000000" w:rsidRPr="00000000" w14:paraId="00000178">
            <w:pPr>
              <w:rPr/>
            </w:pPr>
            <w:r w:rsidDel="00000000" w:rsidR="00000000" w:rsidRPr="00000000">
              <w:rPr>
                <w:rtl w:val="0"/>
              </w:rPr>
            </w:r>
          </w:p>
        </w:tc>
        <w:tc>
          <w:tcPr>
            <w:vAlign w:val="center"/>
          </w:tcPr>
          <w:p w:rsidR="00000000" w:rsidDel="00000000" w:rsidP="00000000" w:rsidRDefault="00000000" w:rsidRPr="00000000" w14:paraId="00000179">
            <w:pPr>
              <w:rPr/>
            </w:pPr>
            <w:r w:rsidDel="00000000" w:rsidR="00000000" w:rsidRPr="00000000">
              <w:rPr>
                <w:rtl w:val="0"/>
              </w:rPr>
            </w:r>
          </w:p>
        </w:tc>
        <w:tc>
          <w:tcPr/>
          <w:p w:rsidR="00000000" w:rsidDel="00000000" w:rsidP="00000000" w:rsidRDefault="00000000" w:rsidRPr="00000000" w14:paraId="0000017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7B">
            <w:pPr>
              <w:rPr/>
            </w:pPr>
            <w:r w:rsidDel="00000000" w:rsidR="00000000" w:rsidRPr="00000000">
              <w:rPr>
                <w:rtl w:val="0"/>
              </w:rPr>
            </w:r>
          </w:p>
        </w:tc>
        <w:tc>
          <w:tcPr>
            <w:vAlign w:val="center"/>
          </w:tcPr>
          <w:p w:rsidR="00000000" w:rsidDel="00000000" w:rsidP="00000000" w:rsidRDefault="00000000" w:rsidRPr="00000000" w14:paraId="0000017C">
            <w:pPr>
              <w:rPr/>
            </w:pPr>
            <w:r w:rsidDel="00000000" w:rsidR="00000000" w:rsidRPr="00000000">
              <w:rPr>
                <w:rtl w:val="0"/>
              </w:rPr>
            </w:r>
          </w:p>
        </w:tc>
        <w:tc>
          <w:tcPr>
            <w:vAlign w:val="center"/>
          </w:tcPr>
          <w:p w:rsidR="00000000" w:rsidDel="00000000" w:rsidP="00000000" w:rsidRDefault="00000000" w:rsidRPr="00000000" w14:paraId="0000017D">
            <w:pPr>
              <w:rPr/>
            </w:pPr>
            <w:r w:rsidDel="00000000" w:rsidR="00000000" w:rsidRPr="00000000">
              <w:rPr>
                <w:rtl w:val="0"/>
              </w:rPr>
            </w:r>
          </w:p>
        </w:tc>
        <w:tc>
          <w:tcPr>
            <w:vAlign w:val="center"/>
          </w:tcPr>
          <w:p w:rsidR="00000000" w:rsidDel="00000000" w:rsidP="00000000" w:rsidRDefault="00000000" w:rsidRPr="00000000" w14:paraId="0000017E">
            <w:pPr>
              <w:rPr/>
            </w:pPr>
            <w:r w:rsidDel="00000000" w:rsidR="00000000" w:rsidRPr="00000000">
              <w:rPr>
                <w:rtl w:val="0"/>
              </w:rPr>
            </w:r>
          </w:p>
        </w:tc>
        <w:tc>
          <w:tcPr/>
          <w:p w:rsidR="00000000" w:rsidDel="00000000" w:rsidP="00000000" w:rsidRDefault="00000000" w:rsidRPr="00000000" w14:paraId="0000017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0">
            <w:pPr>
              <w:rPr/>
            </w:pPr>
            <w:r w:rsidDel="00000000" w:rsidR="00000000" w:rsidRPr="00000000">
              <w:rPr>
                <w:rtl w:val="0"/>
              </w:rPr>
            </w:r>
          </w:p>
        </w:tc>
        <w:tc>
          <w:tcPr>
            <w:vAlign w:val="center"/>
          </w:tcPr>
          <w:p w:rsidR="00000000" w:rsidDel="00000000" w:rsidP="00000000" w:rsidRDefault="00000000" w:rsidRPr="00000000" w14:paraId="00000181">
            <w:pPr>
              <w:rPr/>
            </w:pPr>
            <w:r w:rsidDel="00000000" w:rsidR="00000000" w:rsidRPr="00000000">
              <w:rPr>
                <w:rtl w:val="0"/>
              </w:rPr>
            </w:r>
          </w:p>
        </w:tc>
        <w:tc>
          <w:tcPr>
            <w:vAlign w:val="center"/>
          </w:tcPr>
          <w:p w:rsidR="00000000" w:rsidDel="00000000" w:rsidP="00000000" w:rsidRDefault="00000000" w:rsidRPr="00000000" w14:paraId="00000182">
            <w:pPr>
              <w:rPr/>
            </w:pPr>
            <w:r w:rsidDel="00000000" w:rsidR="00000000" w:rsidRPr="00000000">
              <w:rPr>
                <w:rtl w:val="0"/>
              </w:rPr>
            </w:r>
          </w:p>
        </w:tc>
        <w:tc>
          <w:tcPr>
            <w:vAlign w:val="center"/>
          </w:tcPr>
          <w:p w:rsidR="00000000" w:rsidDel="00000000" w:rsidP="00000000" w:rsidRDefault="00000000" w:rsidRPr="00000000" w14:paraId="00000183">
            <w:pPr>
              <w:rPr/>
            </w:pPr>
            <w:r w:rsidDel="00000000" w:rsidR="00000000" w:rsidRPr="00000000">
              <w:rPr>
                <w:rtl w:val="0"/>
              </w:rPr>
            </w:r>
          </w:p>
        </w:tc>
        <w:tc>
          <w:tcPr/>
          <w:p w:rsidR="00000000" w:rsidDel="00000000" w:rsidP="00000000" w:rsidRDefault="00000000" w:rsidRPr="00000000" w14:paraId="00000184">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85">
            <w:pPr>
              <w:rPr>
                <w:b w:val="1"/>
              </w:rPr>
            </w:pPr>
            <w:r w:rsidDel="00000000" w:rsidR="00000000" w:rsidRPr="00000000">
              <w:rPr>
                <w:b w:val="1"/>
                <w:rtl w:val="0"/>
              </w:rPr>
              <w:t xml:space="preserve">Organization of minimum of 6 project technical working group under Deliverable 7</w:t>
            </w:r>
          </w:p>
          <w:p w:rsidR="00000000" w:rsidDel="00000000" w:rsidP="00000000" w:rsidRDefault="00000000" w:rsidRPr="00000000" w14:paraId="00000186">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7: Minimum of 6 TWG  workshops</w:t>
            </w:r>
            <w:r w:rsidDel="00000000" w:rsidR="00000000" w:rsidRPr="00000000">
              <w:rPr>
                <w:rtl w:val="0"/>
              </w:rPr>
              <w:t xml:space="preserve">, including costs for travel, organizing the workshop, venue hire, etc as required by the TOR.</w:t>
            </w:r>
          </w:p>
        </w:tc>
      </w:tr>
      <w:tr>
        <w:trPr>
          <w:cantSplit w:val="0"/>
          <w:trHeight w:val="276" w:hRule="atLeast"/>
          <w:tblHeader w:val="0"/>
        </w:trPr>
        <w:tc>
          <w:tcPr>
            <w:vAlign w:val="center"/>
          </w:tcPr>
          <w:p w:rsidR="00000000" w:rsidDel="00000000" w:rsidP="00000000" w:rsidRDefault="00000000" w:rsidRPr="00000000" w14:paraId="0000018B">
            <w:pPr>
              <w:rPr/>
            </w:pPr>
            <w:r w:rsidDel="00000000" w:rsidR="00000000" w:rsidRPr="00000000">
              <w:rPr>
                <w:rtl w:val="0"/>
              </w:rPr>
            </w:r>
          </w:p>
        </w:tc>
        <w:tc>
          <w:tcPr>
            <w:vAlign w:val="center"/>
          </w:tcPr>
          <w:p w:rsidR="00000000" w:rsidDel="00000000" w:rsidP="00000000" w:rsidRDefault="00000000" w:rsidRPr="00000000" w14:paraId="0000018C">
            <w:pPr>
              <w:rPr/>
            </w:pPr>
            <w:r w:rsidDel="00000000" w:rsidR="00000000" w:rsidRPr="00000000">
              <w:rPr>
                <w:rtl w:val="0"/>
              </w:rPr>
            </w:r>
          </w:p>
        </w:tc>
        <w:tc>
          <w:tcPr>
            <w:vAlign w:val="center"/>
          </w:tcPr>
          <w:p w:rsidR="00000000" w:rsidDel="00000000" w:rsidP="00000000" w:rsidRDefault="00000000" w:rsidRPr="00000000" w14:paraId="0000018D">
            <w:pPr>
              <w:rPr/>
            </w:pPr>
            <w:r w:rsidDel="00000000" w:rsidR="00000000" w:rsidRPr="00000000">
              <w:rPr>
                <w:rtl w:val="0"/>
              </w:rPr>
            </w:r>
          </w:p>
        </w:tc>
        <w:tc>
          <w:tcPr>
            <w:vAlign w:val="center"/>
          </w:tcPr>
          <w:p w:rsidR="00000000" w:rsidDel="00000000" w:rsidP="00000000" w:rsidRDefault="00000000" w:rsidRPr="00000000" w14:paraId="0000018E">
            <w:pPr>
              <w:rPr/>
            </w:pPr>
            <w:r w:rsidDel="00000000" w:rsidR="00000000" w:rsidRPr="00000000">
              <w:rPr>
                <w:rtl w:val="0"/>
              </w:rPr>
            </w:r>
          </w:p>
        </w:tc>
        <w:tc>
          <w:tcPr/>
          <w:p w:rsidR="00000000" w:rsidDel="00000000" w:rsidP="00000000" w:rsidRDefault="00000000" w:rsidRPr="00000000" w14:paraId="0000018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90">
            <w:pPr>
              <w:rPr/>
            </w:pPr>
            <w:r w:rsidDel="00000000" w:rsidR="00000000" w:rsidRPr="00000000">
              <w:rPr>
                <w:rtl w:val="0"/>
              </w:rPr>
            </w:r>
          </w:p>
        </w:tc>
        <w:tc>
          <w:tcPr>
            <w:vAlign w:val="center"/>
          </w:tcPr>
          <w:p w:rsidR="00000000" w:rsidDel="00000000" w:rsidP="00000000" w:rsidRDefault="00000000" w:rsidRPr="00000000" w14:paraId="00000191">
            <w:pPr>
              <w:rPr/>
            </w:pPr>
            <w:r w:rsidDel="00000000" w:rsidR="00000000" w:rsidRPr="00000000">
              <w:rPr>
                <w:rtl w:val="0"/>
              </w:rPr>
            </w:r>
          </w:p>
        </w:tc>
        <w:tc>
          <w:tcPr>
            <w:vAlign w:val="center"/>
          </w:tcPr>
          <w:p w:rsidR="00000000" w:rsidDel="00000000" w:rsidP="00000000" w:rsidRDefault="00000000" w:rsidRPr="00000000" w14:paraId="00000192">
            <w:pPr>
              <w:rPr/>
            </w:pPr>
            <w:r w:rsidDel="00000000" w:rsidR="00000000" w:rsidRPr="00000000">
              <w:rPr>
                <w:rtl w:val="0"/>
              </w:rPr>
            </w:r>
          </w:p>
        </w:tc>
        <w:tc>
          <w:tcPr>
            <w:vAlign w:val="center"/>
          </w:tcPr>
          <w:p w:rsidR="00000000" w:rsidDel="00000000" w:rsidP="00000000" w:rsidRDefault="00000000" w:rsidRPr="00000000" w14:paraId="00000193">
            <w:pPr>
              <w:rPr/>
            </w:pPr>
            <w:r w:rsidDel="00000000" w:rsidR="00000000" w:rsidRPr="00000000">
              <w:rPr>
                <w:rtl w:val="0"/>
              </w:rPr>
            </w:r>
          </w:p>
        </w:tc>
        <w:tc>
          <w:tcPr/>
          <w:p w:rsidR="00000000" w:rsidDel="00000000" w:rsidP="00000000" w:rsidRDefault="00000000" w:rsidRPr="00000000" w14:paraId="0000019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95">
            <w:pPr>
              <w:rPr/>
            </w:pPr>
            <w:r w:rsidDel="00000000" w:rsidR="00000000" w:rsidRPr="00000000">
              <w:rPr>
                <w:rtl w:val="0"/>
              </w:rPr>
            </w:r>
          </w:p>
        </w:tc>
        <w:tc>
          <w:tcPr>
            <w:vAlign w:val="center"/>
          </w:tcPr>
          <w:p w:rsidR="00000000" w:rsidDel="00000000" w:rsidP="00000000" w:rsidRDefault="00000000" w:rsidRPr="00000000" w14:paraId="00000196">
            <w:pPr>
              <w:rPr/>
            </w:pPr>
            <w:r w:rsidDel="00000000" w:rsidR="00000000" w:rsidRPr="00000000">
              <w:rPr>
                <w:rtl w:val="0"/>
              </w:rPr>
            </w:r>
          </w:p>
        </w:tc>
        <w:tc>
          <w:tcPr>
            <w:vAlign w:val="center"/>
          </w:tcPr>
          <w:p w:rsidR="00000000" w:rsidDel="00000000" w:rsidP="00000000" w:rsidRDefault="00000000" w:rsidRPr="00000000" w14:paraId="00000197">
            <w:pPr>
              <w:rPr/>
            </w:pPr>
            <w:r w:rsidDel="00000000" w:rsidR="00000000" w:rsidRPr="00000000">
              <w:rPr>
                <w:rtl w:val="0"/>
              </w:rPr>
            </w:r>
          </w:p>
        </w:tc>
        <w:tc>
          <w:tcPr>
            <w:vAlign w:val="center"/>
          </w:tcPr>
          <w:p w:rsidR="00000000" w:rsidDel="00000000" w:rsidP="00000000" w:rsidRDefault="00000000" w:rsidRPr="00000000" w14:paraId="00000198">
            <w:pPr>
              <w:rPr/>
            </w:pPr>
            <w:r w:rsidDel="00000000" w:rsidR="00000000" w:rsidRPr="00000000">
              <w:rPr>
                <w:rtl w:val="0"/>
              </w:rPr>
            </w:r>
          </w:p>
        </w:tc>
        <w:tc>
          <w:tcPr/>
          <w:p w:rsidR="00000000" w:rsidDel="00000000" w:rsidP="00000000" w:rsidRDefault="00000000" w:rsidRPr="00000000" w14:paraId="0000019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9A">
            <w:pPr>
              <w:rPr/>
            </w:pPr>
            <w:r w:rsidDel="00000000" w:rsidR="00000000" w:rsidRPr="00000000">
              <w:rPr>
                <w:rtl w:val="0"/>
              </w:rPr>
            </w:r>
          </w:p>
        </w:tc>
        <w:tc>
          <w:tcPr>
            <w:vAlign w:val="center"/>
          </w:tcPr>
          <w:p w:rsidR="00000000" w:rsidDel="00000000" w:rsidP="00000000" w:rsidRDefault="00000000" w:rsidRPr="00000000" w14:paraId="0000019B">
            <w:pPr>
              <w:rPr/>
            </w:pPr>
            <w:r w:rsidDel="00000000" w:rsidR="00000000" w:rsidRPr="00000000">
              <w:rPr>
                <w:rtl w:val="0"/>
              </w:rPr>
            </w:r>
          </w:p>
        </w:tc>
        <w:tc>
          <w:tcPr>
            <w:vAlign w:val="center"/>
          </w:tcPr>
          <w:p w:rsidR="00000000" w:rsidDel="00000000" w:rsidP="00000000" w:rsidRDefault="00000000" w:rsidRPr="00000000" w14:paraId="0000019C">
            <w:pPr>
              <w:rPr/>
            </w:pPr>
            <w:r w:rsidDel="00000000" w:rsidR="00000000" w:rsidRPr="00000000">
              <w:rPr>
                <w:rtl w:val="0"/>
              </w:rPr>
            </w:r>
          </w:p>
        </w:tc>
        <w:tc>
          <w:tcPr>
            <w:vAlign w:val="center"/>
          </w:tcPr>
          <w:p w:rsidR="00000000" w:rsidDel="00000000" w:rsidP="00000000" w:rsidRDefault="00000000" w:rsidRPr="00000000" w14:paraId="0000019D">
            <w:pPr>
              <w:rPr/>
            </w:pPr>
            <w:r w:rsidDel="00000000" w:rsidR="00000000" w:rsidRPr="00000000">
              <w:rPr>
                <w:rtl w:val="0"/>
              </w:rPr>
            </w:r>
          </w:p>
        </w:tc>
        <w:tc>
          <w:tcPr/>
          <w:p w:rsidR="00000000" w:rsidDel="00000000" w:rsidP="00000000" w:rsidRDefault="00000000" w:rsidRPr="00000000" w14:paraId="0000019E">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9F">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A4">
            <w:pPr>
              <w:rPr/>
            </w:pPr>
            <w:r w:rsidDel="00000000" w:rsidR="00000000" w:rsidRPr="00000000">
              <w:rPr>
                <w:rtl w:val="0"/>
              </w:rPr>
            </w:r>
          </w:p>
        </w:tc>
        <w:tc>
          <w:tcPr>
            <w:vAlign w:val="center"/>
          </w:tcPr>
          <w:p w:rsidR="00000000" w:rsidDel="00000000" w:rsidP="00000000" w:rsidRDefault="00000000" w:rsidRPr="00000000" w14:paraId="000001A5">
            <w:pPr>
              <w:rPr/>
            </w:pPr>
            <w:r w:rsidDel="00000000" w:rsidR="00000000" w:rsidRPr="00000000">
              <w:rPr>
                <w:rtl w:val="0"/>
              </w:rPr>
            </w:r>
          </w:p>
        </w:tc>
        <w:tc>
          <w:tcPr>
            <w:vAlign w:val="center"/>
          </w:tcPr>
          <w:p w:rsidR="00000000" w:rsidDel="00000000" w:rsidP="00000000" w:rsidRDefault="00000000" w:rsidRPr="00000000" w14:paraId="000001A6">
            <w:pPr>
              <w:rPr/>
            </w:pPr>
            <w:r w:rsidDel="00000000" w:rsidR="00000000" w:rsidRPr="00000000">
              <w:rPr>
                <w:rtl w:val="0"/>
              </w:rPr>
            </w:r>
          </w:p>
        </w:tc>
        <w:tc>
          <w:tcPr>
            <w:vAlign w:val="center"/>
          </w:tcPr>
          <w:p w:rsidR="00000000" w:rsidDel="00000000" w:rsidP="00000000" w:rsidRDefault="00000000" w:rsidRPr="00000000" w14:paraId="000001A7">
            <w:pPr>
              <w:rPr/>
            </w:pPr>
            <w:r w:rsidDel="00000000" w:rsidR="00000000" w:rsidRPr="00000000">
              <w:rPr>
                <w:rtl w:val="0"/>
              </w:rPr>
            </w:r>
          </w:p>
        </w:tc>
        <w:tc>
          <w:tcPr/>
          <w:p w:rsidR="00000000" w:rsidDel="00000000" w:rsidP="00000000" w:rsidRDefault="00000000" w:rsidRPr="00000000" w14:paraId="000001A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A9">
            <w:pPr>
              <w:rPr/>
            </w:pPr>
            <w:r w:rsidDel="00000000" w:rsidR="00000000" w:rsidRPr="00000000">
              <w:rPr>
                <w:rtl w:val="0"/>
              </w:rPr>
            </w:r>
          </w:p>
        </w:tc>
        <w:tc>
          <w:tcPr>
            <w:vAlign w:val="center"/>
          </w:tcPr>
          <w:p w:rsidR="00000000" w:rsidDel="00000000" w:rsidP="00000000" w:rsidRDefault="00000000" w:rsidRPr="00000000" w14:paraId="000001AA">
            <w:pPr>
              <w:rPr/>
            </w:pPr>
            <w:r w:rsidDel="00000000" w:rsidR="00000000" w:rsidRPr="00000000">
              <w:rPr>
                <w:rtl w:val="0"/>
              </w:rPr>
            </w:r>
          </w:p>
        </w:tc>
        <w:tc>
          <w:tcPr>
            <w:vAlign w:val="center"/>
          </w:tcPr>
          <w:p w:rsidR="00000000" w:rsidDel="00000000" w:rsidP="00000000" w:rsidRDefault="00000000" w:rsidRPr="00000000" w14:paraId="000001AB">
            <w:pPr>
              <w:rPr/>
            </w:pPr>
            <w:r w:rsidDel="00000000" w:rsidR="00000000" w:rsidRPr="00000000">
              <w:rPr>
                <w:rtl w:val="0"/>
              </w:rPr>
            </w:r>
          </w:p>
        </w:tc>
        <w:tc>
          <w:tcPr>
            <w:vAlign w:val="center"/>
          </w:tcPr>
          <w:p w:rsidR="00000000" w:rsidDel="00000000" w:rsidP="00000000" w:rsidRDefault="00000000" w:rsidRPr="00000000" w14:paraId="000001AC">
            <w:pPr>
              <w:rPr/>
            </w:pPr>
            <w:r w:rsidDel="00000000" w:rsidR="00000000" w:rsidRPr="00000000">
              <w:rPr>
                <w:rtl w:val="0"/>
              </w:rPr>
            </w:r>
          </w:p>
        </w:tc>
        <w:tc>
          <w:tcPr/>
          <w:p w:rsidR="00000000" w:rsidDel="00000000" w:rsidP="00000000" w:rsidRDefault="00000000" w:rsidRPr="00000000" w14:paraId="000001A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AE">
            <w:pPr>
              <w:rPr/>
            </w:pPr>
            <w:r w:rsidDel="00000000" w:rsidR="00000000" w:rsidRPr="00000000">
              <w:rPr>
                <w:rtl w:val="0"/>
              </w:rPr>
            </w:r>
          </w:p>
        </w:tc>
        <w:tc>
          <w:tcPr>
            <w:vAlign w:val="center"/>
          </w:tcPr>
          <w:p w:rsidR="00000000" w:rsidDel="00000000" w:rsidP="00000000" w:rsidRDefault="00000000" w:rsidRPr="00000000" w14:paraId="000001AF">
            <w:pPr>
              <w:rPr/>
            </w:pPr>
            <w:r w:rsidDel="00000000" w:rsidR="00000000" w:rsidRPr="00000000">
              <w:rPr>
                <w:rtl w:val="0"/>
              </w:rPr>
            </w:r>
          </w:p>
        </w:tc>
        <w:tc>
          <w:tcPr>
            <w:vAlign w:val="center"/>
          </w:tcPr>
          <w:p w:rsidR="00000000" w:rsidDel="00000000" w:rsidP="00000000" w:rsidRDefault="00000000" w:rsidRPr="00000000" w14:paraId="000001B0">
            <w:pPr>
              <w:rPr/>
            </w:pPr>
            <w:r w:rsidDel="00000000" w:rsidR="00000000" w:rsidRPr="00000000">
              <w:rPr>
                <w:rtl w:val="0"/>
              </w:rPr>
            </w:r>
          </w:p>
        </w:tc>
        <w:tc>
          <w:tcPr>
            <w:vAlign w:val="center"/>
          </w:tcPr>
          <w:p w:rsidR="00000000" w:rsidDel="00000000" w:rsidP="00000000" w:rsidRDefault="00000000" w:rsidRPr="00000000" w14:paraId="000001B1">
            <w:pPr>
              <w:rPr/>
            </w:pPr>
            <w:r w:rsidDel="00000000" w:rsidR="00000000" w:rsidRPr="00000000">
              <w:rPr>
                <w:rtl w:val="0"/>
              </w:rPr>
            </w:r>
          </w:p>
        </w:tc>
        <w:tc>
          <w:tcPr/>
          <w:p w:rsidR="00000000" w:rsidDel="00000000" w:rsidP="00000000" w:rsidRDefault="00000000" w:rsidRPr="00000000" w14:paraId="000001B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B3">
            <w:pPr>
              <w:rPr/>
            </w:pPr>
            <w:r w:rsidDel="00000000" w:rsidR="00000000" w:rsidRPr="00000000">
              <w:rPr>
                <w:rtl w:val="0"/>
              </w:rPr>
            </w:r>
          </w:p>
        </w:tc>
        <w:tc>
          <w:tcPr>
            <w:vAlign w:val="center"/>
          </w:tcPr>
          <w:p w:rsidR="00000000" w:rsidDel="00000000" w:rsidP="00000000" w:rsidRDefault="00000000" w:rsidRPr="00000000" w14:paraId="000001B4">
            <w:pPr>
              <w:rPr/>
            </w:pPr>
            <w:r w:rsidDel="00000000" w:rsidR="00000000" w:rsidRPr="00000000">
              <w:rPr>
                <w:rtl w:val="0"/>
              </w:rPr>
            </w:r>
          </w:p>
        </w:tc>
        <w:tc>
          <w:tcPr>
            <w:vAlign w:val="center"/>
          </w:tcPr>
          <w:p w:rsidR="00000000" w:rsidDel="00000000" w:rsidP="00000000" w:rsidRDefault="00000000" w:rsidRPr="00000000" w14:paraId="000001B5">
            <w:pPr>
              <w:rPr/>
            </w:pPr>
            <w:r w:rsidDel="00000000" w:rsidR="00000000" w:rsidRPr="00000000">
              <w:rPr>
                <w:rtl w:val="0"/>
              </w:rPr>
            </w:r>
          </w:p>
        </w:tc>
        <w:tc>
          <w:tcPr>
            <w:vAlign w:val="center"/>
          </w:tcPr>
          <w:p w:rsidR="00000000" w:rsidDel="00000000" w:rsidP="00000000" w:rsidRDefault="00000000" w:rsidRPr="00000000" w14:paraId="000001B6">
            <w:pPr>
              <w:rPr/>
            </w:pPr>
            <w:r w:rsidDel="00000000" w:rsidR="00000000" w:rsidRPr="00000000">
              <w:rPr>
                <w:rtl w:val="0"/>
              </w:rPr>
            </w:r>
          </w:p>
        </w:tc>
        <w:tc>
          <w:tcPr/>
          <w:p w:rsidR="00000000" w:rsidDel="00000000" w:rsidP="00000000" w:rsidRDefault="00000000" w:rsidRPr="00000000" w14:paraId="000001B7">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B8">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BC">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BD">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C1">
            <w:pPr>
              <w:rPr/>
            </w:pPr>
            <w:r w:rsidDel="00000000" w:rsidR="00000000" w:rsidRPr="00000000">
              <w:rPr>
                <w:rtl w:val="0"/>
              </w:rPr>
            </w:r>
          </w:p>
        </w:tc>
      </w:tr>
    </w:tbl>
    <w:p w:rsidR="00000000" w:rsidDel="00000000" w:rsidP="00000000" w:rsidRDefault="00000000" w:rsidRPr="00000000" w14:paraId="000001C2">
      <w:pPr>
        <w:jc w:val="both"/>
        <w:rPr/>
      </w:pPr>
      <w:r w:rsidDel="00000000" w:rsidR="00000000" w:rsidRPr="00000000">
        <w:rPr>
          <w:rtl w:val="0"/>
        </w:rPr>
      </w:r>
    </w:p>
    <w:p w:rsidR="00000000" w:rsidDel="00000000" w:rsidP="00000000" w:rsidRDefault="00000000" w:rsidRPr="00000000" w14:paraId="000001C3">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C4">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C5">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C6">
      <w:pPr>
        <w:ind w:left="720" w:firstLine="0"/>
        <w:jc w:val="both"/>
        <w:rPr>
          <w:b w:val="1"/>
          <w:color w:val="ff0000"/>
        </w:rPr>
      </w:pPr>
      <w:r w:rsidDel="00000000" w:rsidR="00000000" w:rsidRPr="00000000">
        <w:rPr>
          <w:rtl w:val="0"/>
        </w:rPr>
      </w:r>
    </w:p>
    <w:p w:rsidR="00000000" w:rsidDel="00000000" w:rsidP="00000000" w:rsidRDefault="00000000" w:rsidRPr="00000000" w14:paraId="000001C7">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C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C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B">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CC">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C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CE">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C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D0">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D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D2">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D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D4">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D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D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D9">
      <w:pPr>
        <w:tabs>
          <w:tab w:val="left" w:leader="none" w:pos="720"/>
        </w:tabs>
        <w:rPr>
          <w:color w:val="000000"/>
        </w:rPr>
      </w:pPr>
      <w:r w:rsidDel="00000000" w:rsidR="00000000" w:rsidRPr="00000000">
        <w:rPr>
          <w:rtl w:val="0"/>
        </w:rPr>
      </w:r>
    </w:p>
    <w:p w:rsidR="00000000" w:rsidDel="00000000" w:rsidP="00000000" w:rsidRDefault="00000000" w:rsidRPr="00000000" w14:paraId="000001D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DB">
      <w:pPr>
        <w:rPr>
          <w:color w:val="000000"/>
        </w:rPr>
      </w:pPr>
      <w:r w:rsidDel="00000000" w:rsidR="00000000" w:rsidRPr="00000000">
        <w:rPr>
          <w:rtl w:val="0"/>
        </w:rPr>
      </w:r>
    </w:p>
    <w:p w:rsidR="00000000" w:rsidDel="00000000" w:rsidP="00000000" w:rsidRDefault="00000000" w:rsidRPr="00000000" w14:paraId="000001D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DD">
      <w:pPr>
        <w:rPr>
          <w:color w:val="000000"/>
        </w:rPr>
      </w:pPr>
      <w:r w:rsidDel="00000000" w:rsidR="00000000" w:rsidRPr="00000000">
        <w:rPr>
          <w:rtl w:val="0"/>
        </w:rPr>
      </w:r>
    </w:p>
    <w:p w:rsidR="00000000" w:rsidDel="00000000" w:rsidP="00000000" w:rsidRDefault="00000000" w:rsidRPr="00000000" w14:paraId="000001D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DF">
      <w:pPr>
        <w:rPr>
          <w:color w:val="000000"/>
        </w:rPr>
      </w:pPr>
      <w:r w:rsidDel="00000000" w:rsidR="00000000" w:rsidRPr="00000000">
        <w:rPr>
          <w:rtl w:val="0"/>
        </w:rPr>
      </w:r>
    </w:p>
    <w:p w:rsidR="00000000" w:rsidDel="00000000" w:rsidP="00000000" w:rsidRDefault="00000000" w:rsidRPr="00000000" w14:paraId="000001E0">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E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E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5re4xVOUj9R05GnlICa0RzCE5bg==">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