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rPr>
          <w:b w:val="1"/>
          <w:sz w:val="24"/>
          <w:szCs w:val="24"/>
        </w:rPr>
      </w:pPr>
      <w:bookmarkStart w:colFirst="0" w:colLast="0" w:name="_heading=h.wj30cvsz97b1" w:id="1"/>
      <w:bookmarkEnd w:id="1"/>
      <w:r w:rsidDel="00000000" w:rsidR="00000000" w:rsidRPr="00000000">
        <w:rPr>
          <w:b w:val="1"/>
          <w:sz w:val="24"/>
          <w:szCs w:val="24"/>
          <w:rtl w:val="0"/>
        </w:rPr>
        <w:t xml:space="preserve">Public Awareness Campaign on Energy Transition on Multimedia Channels (Vietnam)</w:t>
      </w: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color w:val="31708f"/>
          <w:sz w:val="27"/>
          <w:szCs w:val="27"/>
        </w:rPr>
      </w:pPr>
      <w:bookmarkStart w:colFirst="0" w:colLast="0" w:name="_heading=h.ryjw3svqk87a" w:id="2"/>
      <w:bookmarkEnd w:id="2"/>
      <w:r w:rsidDel="00000000" w:rsidR="00000000" w:rsidRPr="00000000">
        <w:rPr>
          <w:b w:val="1"/>
          <w:i w:val="0"/>
          <w:smallCaps w:val="0"/>
          <w:strike w:val="0"/>
          <w:color w:val="000000"/>
          <w:u w:val="none"/>
          <w:vertAlign w:val="baseline"/>
          <w:rtl w:val="0"/>
        </w:rPr>
        <w:t xml:space="preserve">eSourcing referen</w:t>
      </w:r>
      <w:r w:rsidDel="00000000" w:rsidR="00000000" w:rsidRPr="00000000">
        <w:rPr>
          <w:b w:val="1"/>
          <w:rtl w:val="0"/>
        </w:rPr>
        <w:t xml:space="preserve">ce: RFP/2023/49755 </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0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B: Proposal Submission Form</w:t>
      </w:r>
      <w:r w:rsidDel="00000000" w:rsidR="00000000" w:rsidRPr="00000000">
        <w:rPr>
          <w:rtl w:val="0"/>
        </w:rPr>
      </w:r>
    </w:p>
    <w:p w:rsidR="00000000" w:rsidDel="00000000" w:rsidP="00000000" w:rsidRDefault="00000000" w:rsidRPr="00000000" w14:paraId="0000000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D: Technical Proposal Form</w:t>
      </w:r>
      <w:r w:rsidDel="00000000" w:rsidR="00000000" w:rsidRPr="00000000">
        <w:rPr>
          <w:rtl w:val="0"/>
        </w:rPr>
      </w:r>
    </w:p>
    <w:p w:rsidR="00000000" w:rsidDel="00000000" w:rsidP="00000000" w:rsidRDefault="00000000" w:rsidRPr="00000000" w14:paraId="0000000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i w:val="0"/>
          <w:smallCaps w:val="0"/>
          <w:strike w:val="0"/>
          <w:color w:val="000000"/>
          <w:sz w:val="20"/>
          <w:szCs w:val="20"/>
          <w:u w:val="none"/>
          <w:shd w:fill="auto" w:val="clear"/>
          <w:vertAlign w:val="baseline"/>
          <w:rtl w:val="0"/>
        </w:rPr>
        <w:t xml:space="preserve">: Format for Resume of Proposed Key Personnel </w:t>
      </w:r>
      <w:r w:rsidDel="00000000" w:rsidR="00000000" w:rsidRPr="00000000">
        <w:rPr>
          <w:rtl w:val="0"/>
        </w:rPr>
      </w:r>
    </w:p>
    <w:p w:rsidR="00000000" w:rsidDel="00000000" w:rsidP="00000000" w:rsidRDefault="00000000" w:rsidRPr="00000000" w14:paraId="0000000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i w:val="0"/>
          <w:smallCaps w:val="0"/>
          <w:strike w:val="0"/>
          <w:color w:val="000000"/>
          <w:sz w:val="20"/>
          <w:szCs w:val="20"/>
          <w:u w:val="none"/>
          <w:shd w:fill="auto" w:val="clear"/>
          <w:vertAlign w:val="baseline"/>
          <w:rtl w:val="0"/>
        </w:rPr>
        <w:t xml:space="preserve">: Performance Statement Form </w:t>
      </w: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b w:val="1"/>
          <w:i w:val="1"/>
          <w:smallCaps w:val="0"/>
          <w:strike w:val="0"/>
          <w:color w:val="000000"/>
          <w:sz w:val="20"/>
          <w:szCs w:val="20"/>
          <w:u w:val="none"/>
          <w:shd w:fill="auto" w:val="clear"/>
          <w:vertAlign w:val="baseline"/>
        </w:rPr>
      </w:pPr>
      <w:r w:rsidDel="00000000" w:rsidR="00000000" w:rsidRPr="00000000">
        <w:rPr>
          <w:b w:val="1"/>
          <w:i w:val="1"/>
          <w:rtl w:val="0"/>
        </w:rPr>
        <w:t xml:space="preserve">To be completed and returned with your Proposal if the Proposal is submitted as a Joint venture/Consortium/Association.</w:t>
      </w:r>
      <w:r w:rsidDel="00000000" w:rsidR="00000000" w:rsidRPr="00000000">
        <w:rPr>
          <w:rtl w:val="0"/>
        </w:rPr>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rFonts w:ascii="Arial" w:cs="Arial" w:eastAsia="Arial" w:hAnsi="Arial"/>
                <w:b w:val="1"/>
              </w:rPr>
            </w:pPr>
            <w:r w:rsidDel="00000000" w:rsidR="00000000" w:rsidRPr="00000000">
              <w:rPr>
                <w:rFonts w:ascii="Arial" w:cs="Arial" w:eastAsia="Arial" w:hAnsi="Arial"/>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rFonts w:ascii="Arial" w:cs="Arial" w:eastAsia="Arial" w:hAnsi="Arial"/>
                <w:b w:val="1"/>
              </w:rPr>
            </w:pPr>
            <w:r w:rsidDel="00000000" w:rsidR="00000000" w:rsidRPr="00000000">
              <w:rPr>
                <w:rFonts w:ascii="Arial" w:cs="Arial" w:eastAsia="Arial" w:hAnsi="Arial"/>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rFonts w:ascii="Arial" w:cs="Arial" w:eastAsia="Arial" w:hAnsi="Arial"/>
                <w:b w:val="1"/>
              </w:rPr>
            </w:pPr>
            <w:r w:rsidDel="00000000" w:rsidR="00000000" w:rsidRPr="00000000">
              <w:rPr>
                <w:rFonts w:ascii="Arial" w:cs="Arial" w:eastAsia="Arial" w:hAnsi="Arial"/>
                <w:b w:val="1"/>
                <w:rtl w:val="0"/>
              </w:rPr>
              <w:t xml:space="preserve">Names of each partner and contact information</w:t>
            </w:r>
          </w:p>
          <w:p w:rsidR="00000000" w:rsidDel="00000000" w:rsidP="00000000" w:rsidRDefault="00000000" w:rsidRPr="00000000" w14:paraId="0000001F">
            <w:pPr>
              <w:rPr>
                <w:rFonts w:ascii="Arial" w:cs="Arial" w:eastAsia="Arial" w:hAnsi="Arial"/>
                <w:b w:val="1"/>
              </w:rPr>
            </w:pPr>
            <w:r w:rsidDel="00000000" w:rsidR="00000000" w:rsidRPr="00000000">
              <w:rPr>
                <w:rFonts w:ascii="Arial" w:cs="Arial" w:eastAsia="Arial" w:hAnsi="Arial"/>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rFonts w:ascii="Arial" w:cs="Arial" w:eastAsia="Arial" w:hAnsi="Arial"/>
                <w:b w:val="1"/>
              </w:rPr>
            </w:pPr>
            <w:r w:rsidDel="00000000" w:rsidR="00000000" w:rsidRPr="00000000">
              <w:rPr>
                <w:rFonts w:ascii="Arial" w:cs="Arial" w:eastAsia="Arial" w:hAnsi="Arial"/>
                <w:b w:val="1"/>
                <w:rtl w:val="0"/>
              </w:rPr>
              <w:t xml:space="preserve">Name of leading </w:t>
            </w:r>
            <w:r w:rsidDel="00000000" w:rsidR="00000000" w:rsidRPr="00000000">
              <w:rPr>
                <w:rFonts w:ascii="Arial" w:cs="Arial" w:eastAsia="Arial" w:hAnsi="Arial"/>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rFonts w:ascii="Arial" w:cs="Arial" w:eastAsia="Arial" w:hAnsi="Arial"/>
                <w:b w:val="1"/>
              </w:rPr>
            </w:pPr>
            <w:r w:rsidDel="00000000" w:rsidR="00000000" w:rsidRPr="00000000">
              <w:rPr>
                <w:rFonts w:ascii="Arial" w:cs="Arial" w:eastAsia="Arial" w:hAnsi="Arial"/>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i w:val="0"/>
          <w:highlight w:val="cyan"/>
          <w:rtl w:val="0"/>
        </w:rPr>
        <w:t xml:space="preserve">[Insert RFP ref. number]</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5">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r w:rsidDel="00000000" w:rsidR="00000000" w:rsidRPr="00000000">
        <w:rPr>
          <w:rtl w:val="0"/>
        </w:rPr>
      </w:r>
    </w:p>
    <w:p w:rsidR="00000000" w:rsidDel="00000000" w:rsidP="00000000" w:rsidRDefault="00000000" w:rsidRPr="00000000" w14:paraId="00000046">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highlight w:val="cyan"/>
          <w:rtl w:val="0"/>
        </w:rPr>
        <w:t xml:space="preserve">90 days</w:t>
      </w:r>
      <w:r w:rsidDel="00000000" w:rsidR="00000000" w:rsidRPr="00000000">
        <w:rPr>
          <w:i w:val="0"/>
          <w:smallCaps w:val="0"/>
          <w:strike w:val="0"/>
          <w:color w:val="000000"/>
          <w:sz w:val="20"/>
          <w:szCs w:val="20"/>
          <w:u w:val="none"/>
          <w:shd w:fill="auto" w:val="clear"/>
          <w:vertAlign w:val="baseline"/>
          <w:rtl w:val="0"/>
        </w:rPr>
        <w:t xml:space="preserve"> from the date fixed for the Proposal submission deadline as set out in the RFP,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47">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r w:rsidDel="00000000" w:rsidR="00000000" w:rsidRPr="00000000">
        <w:rPr>
          <w:rtl w:val="0"/>
        </w:rPr>
      </w:r>
    </w:p>
    <w:p w:rsidR="00000000" w:rsidDel="00000000" w:rsidP="00000000" w:rsidRDefault="00000000" w:rsidRPr="00000000" w14:paraId="00000048">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49">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4A">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4B">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4C">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r w:rsidDel="00000000" w:rsidR="00000000" w:rsidRPr="00000000">
        <w:rPr>
          <w:rtl w:val="0"/>
        </w:rPr>
      </w:r>
    </w:p>
    <w:p w:rsidR="00000000" w:rsidDel="00000000" w:rsidP="00000000" w:rsidRDefault="00000000" w:rsidRPr="00000000" w14:paraId="0000004D">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r w:rsidDel="00000000" w:rsidR="00000000" w:rsidRPr="00000000">
        <w:rPr>
          <w:rtl w:val="0"/>
        </w:rPr>
      </w:r>
    </w:p>
    <w:p w:rsidR="00000000" w:rsidDel="00000000" w:rsidP="00000000" w:rsidRDefault="00000000" w:rsidRPr="00000000" w14:paraId="0000004E">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b w:val="1"/>
          <w:i w:val="1"/>
          <w:smallCaps w:val="0"/>
          <w:strike w:val="0"/>
          <w:color w:val="000000"/>
          <w:sz w:val="20"/>
          <w:szCs w:val="20"/>
          <w:highlight w:val="cyan"/>
          <w:u w:val="none"/>
          <w:vertAlign w:val="baseline"/>
          <w:rtl w:val="0"/>
        </w:rPr>
        <w:t xml:space="preserve">insert name of Offeror</w:t>
      </w:r>
      <w:r w:rsidDel="00000000" w:rsidR="00000000" w:rsidRPr="00000000">
        <w:rPr>
          <w:i w:val="0"/>
          <w:smallCaps w:val="0"/>
          <w:strike w:val="0"/>
          <w:color w:val="000000"/>
          <w:sz w:val="20"/>
          <w:szCs w:val="20"/>
          <w:u w:val="none"/>
          <w:shd w:fill="auto" w:val="clear"/>
          <w:vertAlign w:val="baseline"/>
          <w:rtl w:val="0"/>
        </w:rPr>
        <w:t xml:space="preserve">] to sign this Proposal and bind [</w:t>
      </w:r>
      <w:r w:rsidDel="00000000" w:rsidR="00000000" w:rsidRPr="00000000">
        <w:rPr>
          <w:b w:val="1"/>
          <w:i w:val="1"/>
          <w:smallCaps w:val="0"/>
          <w:strike w:val="0"/>
          <w:color w:val="000000"/>
          <w:sz w:val="20"/>
          <w:szCs w:val="20"/>
          <w:highlight w:val="cyan"/>
          <w:u w:val="none"/>
          <w:vertAlign w:val="baseline"/>
          <w:rtl w:val="0"/>
        </w:rPr>
        <w:t xml:space="preserve">insert name of Offeror</w:t>
      </w:r>
      <w:r w:rsidDel="00000000" w:rsidR="00000000" w:rsidRPr="00000000">
        <w:rPr>
          <w:i w:val="0"/>
          <w:smallCaps w:val="0"/>
          <w:strike w:val="0"/>
          <w:color w:val="000000"/>
          <w:sz w:val="20"/>
          <w:szCs w:val="20"/>
          <w:highlight w:val="cyan"/>
          <w:u w:val="none"/>
          <w:vertAlign w:val="baseline"/>
          <w:rtl w:val="0"/>
        </w:rPr>
        <w:t xml:space="preserve">]</w:t>
      </w:r>
      <w:r w:rsidDel="00000000" w:rsidR="00000000" w:rsidRPr="00000000">
        <w:rPr>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1"/>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t>
      </w:r>
      <w:r w:rsidDel="00000000" w:rsidR="00000000" w:rsidRPr="00000000">
        <w:rPr>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rFonts w:ascii="Arial" w:cs="Arial" w:eastAsia="Arial" w:hAnsi="Arial"/>
                <w:b w:val="1"/>
              </w:rPr>
            </w:pPr>
            <w:r w:rsidDel="00000000" w:rsidR="00000000" w:rsidRPr="00000000">
              <w:rPr>
                <w:rFonts w:ascii="Arial" w:cs="Arial" w:eastAsia="Arial" w:hAnsi="Arial"/>
                <w:b w:val="1"/>
                <w:rtl w:val="0"/>
              </w:rPr>
              <w:t xml:space="preserve">Section 1: Offeror’s Qualification, Capacity and Expertise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rFonts w:ascii="Arial" w:cs="Arial" w:eastAsia="Arial" w:hAnsi="Arial"/>
              </w:rPr>
            </w:pPr>
            <w:r w:rsidDel="00000000" w:rsidR="00000000" w:rsidRPr="00000000">
              <w:rPr>
                <w:rFonts w:ascii="Arial" w:cs="Arial" w:eastAsia="Arial" w:hAnsi="Arial"/>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widowControl w:val="0"/>
              <w:spacing w:line="272.61817932128906" w:lineRule="auto"/>
              <w:ind w:left="180" w:firstLine="0"/>
              <w:rPr>
                <w:rFonts w:ascii="Arial" w:cs="Arial" w:eastAsia="Arial" w:hAnsi="Arial"/>
                <w:highlight w:val="white"/>
              </w:rPr>
            </w:pPr>
            <w:r w:rsidDel="00000000" w:rsidR="00000000" w:rsidRPr="00000000">
              <w:rPr>
                <w:rFonts w:ascii="Arial" w:cs="Arial" w:eastAsia="Arial" w:hAnsi="Arial"/>
                <w:highlight w:val="white"/>
                <w:rtl w:val="0"/>
              </w:rPr>
              <w:t xml:space="preserve">Brief description of the organisation, including the year and country of incorporation, and types of activities undertaken, including relevance of specialised knowledge and experience on similar engagements done in the past.</w:t>
            </w:r>
          </w:p>
          <w:p w:rsidR="00000000" w:rsidDel="00000000" w:rsidP="00000000" w:rsidRDefault="00000000" w:rsidRPr="00000000" w14:paraId="00000069">
            <w:pPr>
              <w:widowControl w:val="0"/>
              <w:spacing w:line="272.61817932128906" w:lineRule="auto"/>
              <w:ind w:left="180" w:firstLine="0"/>
              <w:rPr>
                <w:rFonts w:ascii="Arial" w:cs="Arial" w:eastAsia="Arial" w:hAnsi="Arial"/>
                <w:highlight w:val="white"/>
              </w:rPr>
            </w:pPr>
            <w:r w:rsidDel="00000000" w:rsidR="00000000" w:rsidRPr="00000000">
              <w:rPr>
                <w:rtl w:val="0"/>
              </w:rPr>
            </w:r>
          </w:p>
          <w:p w:rsidR="00000000" w:rsidDel="00000000" w:rsidP="00000000" w:rsidRDefault="00000000" w:rsidRPr="00000000" w14:paraId="0000006A">
            <w:pPr>
              <w:widowControl w:val="0"/>
              <w:spacing w:line="272.61817932128906" w:lineRule="auto"/>
              <w:ind w:left="180" w:firstLine="0"/>
              <w:rPr>
                <w:rFonts w:ascii="Arial" w:cs="Arial" w:eastAsia="Arial" w:hAnsi="Arial"/>
                <w:highlight w:val="white"/>
              </w:rPr>
            </w:pPr>
            <w:r w:rsidDel="00000000" w:rsidR="00000000" w:rsidRPr="00000000">
              <w:rPr>
                <w:rFonts w:ascii="Arial" w:cs="Arial" w:eastAsia="Arial" w:hAnsi="Arial"/>
                <w:highlight w:val="white"/>
                <w:rtl w:val="0"/>
              </w:rPr>
              <w:t xml:space="preserve">Bidders partnering up with a Vietnamese entity to provide the strategic consultation and translations; as well as communications expertise is considered a valuable asset. </w:t>
            </w:r>
          </w:p>
          <w:p w:rsidR="00000000" w:rsidDel="00000000" w:rsidP="00000000" w:rsidRDefault="00000000" w:rsidRPr="00000000" w14:paraId="0000006B">
            <w:pPr>
              <w:widowControl w:val="0"/>
              <w:spacing w:line="272.61817932128906" w:lineRule="auto"/>
              <w:ind w:left="180" w:firstLine="0"/>
              <w:rPr>
                <w:rFonts w:ascii="Arial" w:cs="Arial" w:eastAsia="Arial" w:hAnsi="Arial"/>
                <w:highlight w:val="white"/>
              </w:rPr>
            </w:pPr>
            <w:r w:rsidDel="00000000" w:rsidR="00000000" w:rsidRPr="00000000">
              <w:rPr>
                <w:rtl w:val="0"/>
              </w:rPr>
            </w:r>
          </w:p>
          <w:p w:rsidR="00000000" w:rsidDel="00000000" w:rsidP="00000000" w:rsidRDefault="00000000" w:rsidRPr="00000000" w14:paraId="0000006C">
            <w:pPr>
              <w:widowControl w:val="0"/>
              <w:spacing w:line="272.61817932128906" w:lineRule="auto"/>
              <w:ind w:left="180" w:firstLine="0"/>
              <w:rPr>
                <w:rFonts w:ascii="Arial" w:cs="Arial" w:eastAsia="Arial" w:hAnsi="Arial"/>
                <w:highlight w:val="white"/>
              </w:rPr>
            </w:pPr>
            <w:r w:rsidDel="00000000" w:rsidR="00000000" w:rsidRPr="00000000">
              <w:rPr>
                <w:rFonts w:ascii="Arial" w:cs="Arial" w:eastAsia="Arial" w:hAnsi="Arial"/>
                <w:highlight w:val="white"/>
                <w:rtl w:val="0"/>
              </w:rPr>
              <w:t xml:space="preserve">(Max 4 pages written text plus 1 Matrix )</w:t>
            </w:r>
          </w:p>
          <w:p w:rsidR="00000000" w:rsidDel="00000000" w:rsidP="00000000" w:rsidRDefault="00000000" w:rsidRPr="00000000" w14:paraId="0000006D">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6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6F">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0">
            <w:pPr>
              <w:numPr>
                <w:ilvl w:val="0"/>
                <w:numId w:val="5"/>
              </w:numPr>
              <w:ind w:left="720" w:hanging="360"/>
              <w:rPr>
                <w:i w:val="1"/>
                <w:color w:val="0000ff"/>
                <w:u w:val="none"/>
              </w:rPr>
            </w:pPr>
            <w:r w:rsidDel="00000000" w:rsidR="00000000" w:rsidRPr="00000000">
              <w:rPr>
                <w:rFonts w:ascii="Arial" w:cs="Arial" w:eastAsia="Arial" w:hAnsi="Arial"/>
                <w:i w:val="1"/>
                <w:color w:val="0000ff"/>
                <w:sz w:val="18"/>
                <w:szCs w:val="18"/>
                <w:highlight w:val="white"/>
                <w:rtl w:val="0"/>
              </w:rPr>
              <w:t xml:space="preserve">Experience in projects of comparable size, type, complexity and technical speciality</w:t>
            </w:r>
            <w:r w:rsidDel="00000000" w:rsidR="00000000" w:rsidRPr="00000000">
              <w:rPr>
                <w:rFonts w:ascii="Arial" w:cs="Arial" w:eastAsia="Arial" w:hAnsi="Arial"/>
                <w:i w:val="1"/>
                <w:color w:val="0000ff"/>
                <w:rtl w:val="0"/>
              </w:rPr>
              <w:t xml:space="preserve"> (10)</w:t>
            </w:r>
            <w:r w:rsidDel="00000000" w:rsidR="00000000" w:rsidRPr="00000000">
              <w:rPr>
                <w:rtl w:val="0"/>
              </w:rPr>
            </w:r>
          </w:p>
          <w:p w:rsidR="00000000" w:rsidDel="00000000" w:rsidP="00000000" w:rsidRDefault="00000000" w:rsidRPr="00000000" w14:paraId="00000071">
            <w:pPr>
              <w:numPr>
                <w:ilvl w:val="0"/>
                <w:numId w:val="5"/>
              </w:numPr>
              <w:ind w:left="720" w:hanging="360"/>
              <w:rPr>
                <w:rFonts w:ascii="Arial" w:cs="Arial" w:eastAsia="Arial" w:hAnsi="Arial"/>
                <w:i w:val="1"/>
                <w:color w:val="0000ff"/>
              </w:rPr>
            </w:pPr>
            <w:r w:rsidDel="00000000" w:rsidR="00000000" w:rsidRPr="00000000">
              <w:rPr>
                <w:rFonts w:ascii="Arial" w:cs="Arial" w:eastAsia="Arial" w:hAnsi="Arial"/>
                <w:i w:val="1"/>
                <w:color w:val="0000ff"/>
                <w:sz w:val="18"/>
                <w:szCs w:val="18"/>
                <w:highlight w:val="white"/>
                <w:rtl w:val="0"/>
              </w:rPr>
              <w:t xml:space="preserve">Experience in providing similar services in Vietnam (5)</w:t>
            </w:r>
            <w:r w:rsidDel="00000000" w:rsidR="00000000" w:rsidRPr="00000000">
              <w:rPr>
                <w:rtl w:val="0"/>
              </w:rPr>
            </w:r>
          </w:p>
          <w:p w:rsidR="00000000" w:rsidDel="00000000" w:rsidP="00000000" w:rsidRDefault="00000000" w:rsidRPr="00000000" w14:paraId="00000072">
            <w:pPr>
              <w:numPr>
                <w:ilvl w:val="0"/>
                <w:numId w:val="5"/>
              </w:numPr>
              <w:ind w:left="720" w:hanging="360"/>
              <w:rPr>
                <w:i w:val="1"/>
                <w:color w:val="0000ff"/>
              </w:rPr>
            </w:pPr>
            <w:r w:rsidDel="00000000" w:rsidR="00000000" w:rsidRPr="00000000">
              <w:rPr>
                <w:rFonts w:ascii="Arial" w:cs="Arial" w:eastAsia="Arial" w:hAnsi="Arial"/>
                <w:i w:val="1"/>
                <w:color w:val="0000ff"/>
                <w:sz w:val="18"/>
                <w:szCs w:val="18"/>
                <w:highlight w:val="white"/>
                <w:rtl w:val="0"/>
              </w:rPr>
              <w:t xml:space="preserve">Understanding of local context, and partnering up with a Vietnamese entity/ consultants to provide for the strategic consultation, translations; as well as the communications expertise (5)</w:t>
            </w:r>
            <w:r w:rsidDel="00000000" w:rsidR="00000000" w:rsidRPr="00000000">
              <w:rPr>
                <w:rtl w:val="0"/>
              </w:rPr>
            </w:r>
          </w:p>
          <w:p w:rsidR="00000000" w:rsidDel="00000000" w:rsidP="00000000" w:rsidRDefault="00000000" w:rsidRPr="00000000" w14:paraId="00000073">
            <w:pPr>
              <w:rPr>
                <w:rFonts w:ascii="Arial" w:cs="Arial" w:eastAsia="Arial" w:hAnsi="Arial"/>
                <w:i w:val="1"/>
                <w:color w:val="ff0000"/>
              </w:rPr>
            </w:pPr>
            <w:r w:rsidDel="00000000" w:rsidR="00000000" w:rsidRPr="00000000">
              <w:rPr>
                <w:rtl w:val="0"/>
              </w:rPr>
            </w:r>
          </w:p>
          <w:p w:rsidR="00000000" w:rsidDel="00000000" w:rsidP="00000000" w:rsidRDefault="00000000" w:rsidRPr="00000000" w14:paraId="00000074">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20</w:t>
            </w:r>
          </w:p>
          <w:p w:rsidR="00000000" w:rsidDel="00000000" w:rsidP="00000000" w:rsidRDefault="00000000" w:rsidRPr="00000000" w14:paraId="00000075">
            <w:pPr>
              <w:rPr>
                <w:rFonts w:ascii="Arial" w:cs="Arial" w:eastAsia="Arial" w:hAnsi="Arial"/>
              </w:rPr>
            </w:pPr>
            <w:r w:rsidDel="00000000" w:rsidR="00000000" w:rsidRPr="00000000">
              <w:rPr>
                <w:rtl w:val="0"/>
              </w:rPr>
            </w:r>
          </w:p>
          <w:p w:rsidR="00000000" w:rsidDel="00000000" w:rsidP="00000000" w:rsidRDefault="00000000" w:rsidRPr="00000000" w14:paraId="00000076">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77">
            <w:pPr>
              <w:rPr>
                <w:rFonts w:ascii="Arial" w:cs="Arial" w:eastAsia="Arial" w:hAnsi="Arial"/>
              </w:rPr>
            </w:pPr>
            <w:r w:rsidDel="00000000" w:rsidR="00000000" w:rsidRPr="00000000">
              <w:rPr>
                <w:rtl w:val="0"/>
              </w:rPr>
            </w:r>
          </w:p>
          <w:p w:rsidR="00000000" w:rsidDel="00000000" w:rsidP="00000000" w:rsidRDefault="00000000" w:rsidRPr="00000000" w14:paraId="00000078">
            <w:pPr>
              <w:rPr>
                <w:rFonts w:ascii="Arial" w:cs="Arial" w:eastAsia="Arial" w:hAnsi="Arial"/>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9">
            <w:pPr>
              <w:jc w:val="center"/>
              <w:rPr>
                <w:rFonts w:ascii="Arial" w:cs="Arial" w:eastAsia="Arial" w:hAnsi="Arial"/>
              </w:rPr>
            </w:pPr>
            <w:r w:rsidDel="00000000" w:rsidR="00000000" w:rsidRPr="00000000">
              <w:rPr>
                <w:rFonts w:ascii="Arial" w:cs="Arial" w:eastAsia="Arial" w:hAnsi="Arial"/>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A">
            <w:pPr>
              <w:spacing w:line="276" w:lineRule="auto"/>
              <w:rPr>
                <w:rFonts w:ascii="Arial" w:cs="Arial" w:eastAsia="Arial" w:hAnsi="Arial"/>
              </w:rPr>
            </w:pPr>
            <w:r w:rsidDel="00000000" w:rsidR="00000000" w:rsidRPr="00000000">
              <w:rPr>
                <w:rFonts w:ascii="Arial" w:cs="Arial" w:eastAsia="Arial" w:hAnsi="Arial"/>
                <w:rtl w:val="0"/>
              </w:rPr>
              <w:t xml:space="preserve">General organisational capability which is likely to affect implementation: management structure, and project management controls.  (Max 4 pages written text) </w:t>
            </w:r>
          </w:p>
          <w:p w:rsidR="00000000" w:rsidDel="00000000" w:rsidP="00000000" w:rsidRDefault="00000000" w:rsidRPr="00000000" w14:paraId="0000007B">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C">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7D">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E">
            <w:pPr>
              <w:numPr>
                <w:ilvl w:val="0"/>
                <w:numId w:val="2"/>
              </w:numPr>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Management structure, management controls, and extent to which any part would be subcontracted (3)</w:t>
            </w:r>
          </w:p>
          <w:p w:rsidR="00000000" w:rsidDel="00000000" w:rsidP="00000000" w:rsidRDefault="00000000" w:rsidRPr="00000000" w14:paraId="0000007F">
            <w:pPr>
              <w:numPr>
                <w:ilvl w:val="0"/>
                <w:numId w:val="2"/>
              </w:numPr>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Financial capacity/financial stability: Bidder should have a minimum annual turnover of 300,000 USD in any of the past 2 years.  </w:t>
            </w:r>
          </w:p>
          <w:p w:rsidR="00000000" w:rsidDel="00000000" w:rsidP="00000000" w:rsidRDefault="00000000" w:rsidRPr="00000000" w14:paraId="00000080">
            <w:pPr>
              <w:ind w:left="720" w:firstLine="0"/>
              <w:rPr>
                <w:rFonts w:ascii="Arial" w:cs="Arial" w:eastAsia="Arial" w:hAnsi="Arial"/>
                <w:i w:val="1"/>
                <w:color w:val="0000ff"/>
              </w:rPr>
            </w:pPr>
            <w:r w:rsidDel="00000000" w:rsidR="00000000" w:rsidRPr="00000000">
              <w:rPr>
                <w:rFonts w:ascii="Arial" w:cs="Arial" w:eastAsia="Arial" w:hAnsi="Arial"/>
                <w:i w:val="1"/>
                <w:color w:val="0000ff"/>
                <w:rtl w:val="0"/>
              </w:rPr>
              <w:t xml:space="preserve">Offerer has sufficient liquidity, demonstrated by the ratio of “current assets / current liabilities” should be a minimum of 1, in any of the past 2 years. Offerors must include the 2-year most recent financial statements.</w:t>
            </w:r>
          </w:p>
          <w:p w:rsidR="00000000" w:rsidDel="00000000" w:rsidP="00000000" w:rsidRDefault="00000000" w:rsidRPr="00000000" w14:paraId="00000081">
            <w:pPr>
              <w:ind w:left="720" w:firstLine="0"/>
              <w:rPr>
                <w:rFonts w:ascii="Arial" w:cs="Arial" w:eastAsia="Arial" w:hAnsi="Arial"/>
                <w:i w:val="1"/>
                <w:color w:val="0000ff"/>
              </w:rPr>
            </w:pPr>
            <w:r w:rsidDel="00000000" w:rsidR="00000000" w:rsidRPr="00000000">
              <w:rPr>
                <w:rFonts w:ascii="Arial" w:cs="Arial" w:eastAsia="Arial" w:hAnsi="Arial"/>
                <w:i w:val="1"/>
                <w:color w:val="0000ff"/>
                <w:rtl w:val="0"/>
              </w:rPr>
              <w:t xml:space="preserve">In the case of a joint venture, annual turnover is calculated based on the total annual turnover of the JV members. In case of a joint venture, at least one of the JV members should have 1 liquidity/quick ratio in any of the past 2 years. (2)</w:t>
            </w:r>
          </w:p>
          <w:p w:rsidR="00000000" w:rsidDel="00000000" w:rsidP="00000000" w:rsidRDefault="00000000" w:rsidRPr="00000000" w14:paraId="00000082">
            <w:pPr>
              <w:ind w:left="720" w:firstLine="0"/>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83">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5</w:t>
            </w:r>
          </w:p>
          <w:p w:rsidR="00000000" w:rsidDel="00000000" w:rsidP="00000000" w:rsidRDefault="00000000" w:rsidRPr="00000000" w14:paraId="00000084">
            <w:pPr>
              <w:rPr>
                <w:rFonts w:ascii="Arial" w:cs="Arial" w:eastAsia="Arial" w:hAnsi="Arial"/>
              </w:rPr>
            </w:pPr>
            <w:r w:rsidDel="00000000" w:rsidR="00000000" w:rsidRPr="00000000">
              <w:rPr>
                <w:rtl w:val="0"/>
              </w:rPr>
            </w:r>
          </w:p>
          <w:p w:rsidR="00000000" w:rsidDel="00000000" w:rsidP="00000000" w:rsidRDefault="00000000" w:rsidRPr="00000000" w14:paraId="00000085">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86">
            <w:pPr>
              <w:rPr>
                <w:rFonts w:ascii="Arial" w:cs="Arial" w:eastAsia="Arial" w:hAnsi="Arial"/>
              </w:rPr>
            </w:pPr>
            <w:r w:rsidDel="00000000" w:rsidR="00000000" w:rsidRPr="00000000">
              <w:rPr>
                <w:rtl w:val="0"/>
              </w:rPr>
            </w:r>
          </w:p>
          <w:p w:rsidR="00000000" w:rsidDel="00000000" w:rsidP="00000000" w:rsidRDefault="00000000" w:rsidRPr="00000000" w14:paraId="00000087">
            <w:pPr>
              <w:rPr>
                <w:rFonts w:ascii="Arial" w:cs="Arial" w:eastAsia="Arial" w:hAnsi="Arial"/>
                <w:highlight w:val="magenta"/>
              </w:rPr>
            </w:pPr>
            <w:r w:rsidDel="00000000" w:rsidR="00000000" w:rsidRPr="00000000">
              <w:rPr>
                <w:rtl w:val="0"/>
              </w:rPr>
            </w:r>
          </w:p>
        </w:tc>
      </w:tr>
    </w:tbl>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A">
            <w:pPr>
              <w:rPr>
                <w:rFonts w:ascii="Arial" w:cs="Arial" w:eastAsia="Arial" w:hAnsi="Arial"/>
                <w:b w:val="1"/>
              </w:rPr>
            </w:pPr>
            <w:r w:rsidDel="00000000" w:rsidR="00000000" w:rsidRPr="00000000">
              <w:rPr>
                <w:rFonts w:ascii="Arial" w:cs="Arial" w:eastAsia="Arial" w:hAnsi="Arial"/>
                <w:b w:val="1"/>
                <w:rtl w:val="0"/>
              </w:rPr>
              <w:t xml:space="preserve">Section 2: Proposed Methodology, Approach and Implementation Plan</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C">
            <w:pPr>
              <w:jc w:val="center"/>
              <w:rPr>
                <w:rFonts w:ascii="Arial" w:cs="Arial" w:eastAsia="Arial" w:hAnsi="Arial"/>
              </w:rPr>
            </w:pPr>
            <w:r w:rsidDel="00000000" w:rsidR="00000000" w:rsidRPr="00000000">
              <w:rPr>
                <w:rFonts w:ascii="Arial" w:cs="Arial" w:eastAsia="Arial" w:hAnsi="Arial"/>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D">
            <w:pPr>
              <w:widowControl w:val="0"/>
              <w:spacing w:line="276" w:lineRule="auto"/>
              <w:rPr>
                <w:rFonts w:ascii="Arial" w:cs="Arial" w:eastAsia="Arial" w:hAnsi="Arial"/>
              </w:rPr>
            </w:pPr>
            <w:r w:rsidDel="00000000" w:rsidR="00000000" w:rsidRPr="00000000">
              <w:rPr>
                <w:rFonts w:ascii="Arial" w:cs="Arial" w:eastAsia="Arial" w:hAnsi="Arial"/>
                <w:rtl w:val="0"/>
              </w:rPr>
              <w:t xml:space="preserve">Description of the Offeror’s approach and methodology for meeting or exceeding all the deliverable requirements of the Terms of Reference.</w:t>
            </w:r>
          </w:p>
          <w:p w:rsidR="00000000" w:rsidDel="00000000" w:rsidP="00000000" w:rsidRDefault="00000000" w:rsidRPr="00000000" w14:paraId="0000008E">
            <w:pPr>
              <w:widowControl w:val="0"/>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8F">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90">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1">
            <w:pPr>
              <w:widowControl w:val="0"/>
              <w:spacing w:line="288" w:lineRule="auto"/>
              <w:ind w:left="0" w:firstLine="0"/>
              <w:rPr>
                <w:rFonts w:ascii="Arial" w:cs="Arial" w:eastAsia="Arial" w:hAnsi="Arial"/>
                <w:i w:val="1"/>
                <w:color w:val="0000ff"/>
              </w:rPr>
            </w:pPr>
            <w:r w:rsidDel="00000000" w:rsidR="00000000" w:rsidRPr="00000000">
              <w:rPr>
                <w:rFonts w:ascii="Arial" w:cs="Arial" w:eastAsia="Arial" w:hAnsi="Arial"/>
                <w:i w:val="1"/>
                <w:color w:val="0000ff"/>
                <w:rtl w:val="0"/>
              </w:rPr>
              <w:t xml:space="preserve">In the description of how the offeror will deliver each deliverable, the offeror is expected to detail also strategies for achieving the deliverables, conducting effective public engagement, strategies to increase the reach of the project, details about collaborating entities/ news agencies/ broadcasts to support the delivery of deliverables, potential effects of each approach, methods for monitoring impact, and a comprehensive understanding of the media landscape in Vietnam. (20)</w:t>
            </w:r>
          </w:p>
          <w:p w:rsidR="00000000" w:rsidDel="00000000" w:rsidP="00000000" w:rsidRDefault="00000000" w:rsidRPr="00000000" w14:paraId="00000092">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3">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20</w:t>
            </w:r>
          </w:p>
          <w:p w:rsidR="00000000" w:rsidDel="00000000" w:rsidP="00000000" w:rsidRDefault="00000000" w:rsidRPr="00000000" w14:paraId="00000094">
            <w:pPr>
              <w:rPr>
                <w:rFonts w:ascii="Arial" w:cs="Arial" w:eastAsia="Arial" w:hAnsi="Arial"/>
              </w:rPr>
            </w:pPr>
            <w:r w:rsidDel="00000000" w:rsidR="00000000" w:rsidRPr="00000000">
              <w:rPr>
                <w:rtl w:val="0"/>
              </w:rPr>
            </w:r>
          </w:p>
          <w:p w:rsidR="00000000" w:rsidDel="00000000" w:rsidP="00000000" w:rsidRDefault="00000000" w:rsidRPr="00000000" w14:paraId="00000095">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96">
            <w:pPr>
              <w:rPr>
                <w:rFonts w:ascii="Arial" w:cs="Arial" w:eastAsia="Arial" w:hAnsi="Arial"/>
              </w:rPr>
            </w:pPr>
            <w:r w:rsidDel="00000000" w:rsidR="00000000" w:rsidRPr="00000000">
              <w:rPr>
                <w:rtl w:val="0"/>
              </w:rPr>
            </w:r>
          </w:p>
          <w:p w:rsidR="00000000" w:rsidDel="00000000" w:rsidP="00000000" w:rsidRDefault="00000000" w:rsidRPr="00000000" w14:paraId="00000097">
            <w:pPr>
              <w:rPr>
                <w:rFonts w:ascii="Arial" w:cs="Arial" w:eastAsia="Arial" w:hAnsi="Arial"/>
              </w:rPr>
            </w:pPr>
            <w:r w:rsidDel="00000000" w:rsidR="00000000" w:rsidRPr="00000000">
              <w:rPr>
                <w:rtl w:val="0"/>
              </w:rPr>
            </w:r>
          </w:p>
          <w:p w:rsidR="00000000" w:rsidDel="00000000" w:rsidP="00000000" w:rsidRDefault="00000000" w:rsidRPr="00000000" w14:paraId="00000098">
            <w:pPr>
              <w:rPr>
                <w:rFonts w:ascii="Arial" w:cs="Arial" w:eastAsia="Arial" w:hAnsi="Arial"/>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9">
            <w:pPr>
              <w:jc w:val="center"/>
              <w:rPr>
                <w:rFonts w:ascii="Arial" w:cs="Arial" w:eastAsia="Arial" w:hAnsi="Arial"/>
              </w:rPr>
            </w:pPr>
            <w:r w:rsidDel="00000000" w:rsidR="00000000" w:rsidRPr="00000000">
              <w:rPr>
                <w:rFonts w:ascii="Arial" w:cs="Arial" w:eastAsia="Arial" w:hAnsi="Arial"/>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A">
            <w:pPr>
              <w:spacing w:line="276" w:lineRule="auto"/>
              <w:rPr>
                <w:rFonts w:ascii="Arial" w:cs="Arial" w:eastAsia="Arial" w:hAnsi="Arial"/>
              </w:rPr>
            </w:pPr>
            <w:r w:rsidDel="00000000" w:rsidR="00000000" w:rsidRPr="00000000">
              <w:rPr>
                <w:rFonts w:ascii="Arial" w:cs="Arial" w:eastAsia="Arial" w:hAnsi="Arial"/>
                <w:rtl w:val="0"/>
              </w:rPr>
              <w:t xml:space="preserve">Quality Assurance Plan: A plan outlining how the bidder intends to ensure oversight and quality assurance throughout the assignment. Quality Assurance plan should include discussion on risk assessment and its mitigation plan.</w:t>
            </w:r>
          </w:p>
          <w:p w:rsidR="00000000" w:rsidDel="00000000" w:rsidP="00000000" w:rsidRDefault="00000000" w:rsidRPr="00000000" w14:paraId="0000009B">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9C">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9D">
            <w:pPr>
              <w:rPr>
                <w:rFonts w:ascii="Arial" w:cs="Arial" w:eastAsia="Arial" w:hAnsi="Arial"/>
                <w:i w:val="1"/>
                <w:color w:val="0000ff"/>
              </w:rPr>
            </w:pPr>
            <w:r w:rsidDel="00000000" w:rsidR="00000000" w:rsidRPr="00000000">
              <w:rPr>
                <w:rFonts w:ascii="Arial" w:cs="Arial" w:eastAsia="Arial" w:hAnsi="Arial"/>
                <w:i w:val="1"/>
                <w:color w:val="0000ff"/>
                <w:rtl w:val="0"/>
              </w:rPr>
              <w:t xml:space="preserve">Quality Assurance Plan (5)</w:t>
            </w:r>
          </w:p>
          <w:p w:rsidR="00000000" w:rsidDel="00000000" w:rsidP="00000000" w:rsidRDefault="00000000" w:rsidRPr="00000000" w14:paraId="0000009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5</w:t>
            </w:r>
          </w:p>
          <w:p w:rsidR="00000000" w:rsidDel="00000000" w:rsidP="00000000" w:rsidRDefault="00000000" w:rsidRPr="00000000" w14:paraId="0000009F">
            <w:pPr>
              <w:rPr>
                <w:rFonts w:ascii="Arial" w:cs="Arial" w:eastAsia="Arial" w:hAnsi="Arial"/>
              </w:rPr>
            </w:pPr>
            <w:r w:rsidDel="00000000" w:rsidR="00000000" w:rsidRPr="00000000">
              <w:rPr>
                <w:rtl w:val="0"/>
              </w:rPr>
            </w:r>
          </w:p>
          <w:p w:rsidR="00000000" w:rsidDel="00000000" w:rsidP="00000000" w:rsidRDefault="00000000" w:rsidRPr="00000000" w14:paraId="000000A0">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A1">
            <w:pPr>
              <w:rPr>
                <w:rFonts w:ascii="Arial" w:cs="Arial" w:eastAsia="Arial" w:hAnsi="Arial"/>
              </w:rPr>
            </w:pPr>
            <w:r w:rsidDel="00000000" w:rsidR="00000000" w:rsidRPr="00000000">
              <w:rPr>
                <w:rtl w:val="0"/>
              </w:rPr>
            </w:r>
          </w:p>
          <w:p w:rsidR="00000000" w:rsidDel="00000000" w:rsidP="00000000" w:rsidRDefault="00000000" w:rsidRPr="00000000" w14:paraId="000000A2">
            <w:pPr>
              <w:rPr>
                <w:rFonts w:ascii="Arial" w:cs="Arial" w:eastAsia="Arial" w:hAnsi="Arial"/>
              </w:rPr>
            </w:pPr>
            <w:r w:rsidDel="00000000" w:rsidR="00000000" w:rsidRPr="00000000">
              <w:rPr>
                <w:rtl w:val="0"/>
              </w:rPr>
            </w:r>
          </w:p>
          <w:p w:rsidR="00000000" w:rsidDel="00000000" w:rsidP="00000000" w:rsidRDefault="00000000" w:rsidRPr="00000000" w14:paraId="000000A3">
            <w:pPr>
              <w:rPr>
                <w:rFonts w:ascii="Arial" w:cs="Arial" w:eastAsia="Arial" w:hAnsi="Arial"/>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4">
            <w:pPr>
              <w:jc w:val="center"/>
              <w:rPr>
                <w:rFonts w:ascii="Arial" w:cs="Arial" w:eastAsia="Arial" w:hAnsi="Arial"/>
              </w:rPr>
            </w:pPr>
            <w:r w:rsidDel="00000000" w:rsidR="00000000" w:rsidRPr="00000000">
              <w:rPr>
                <w:rFonts w:ascii="Arial" w:cs="Arial" w:eastAsia="Arial" w:hAnsi="Arial"/>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5">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A6">
            <w:pPr>
              <w:spacing w:line="276" w:lineRule="auto"/>
              <w:rPr>
                <w:rFonts w:ascii="Arial" w:cs="Arial" w:eastAsia="Arial" w:hAnsi="Arial"/>
              </w:rPr>
            </w:pPr>
            <w:r w:rsidDel="00000000" w:rsidR="00000000" w:rsidRPr="00000000">
              <w:rPr>
                <w:rFonts w:ascii="Arial" w:cs="Arial" w:eastAsia="Arial" w:hAnsi="Arial"/>
                <w:rtl w:val="0"/>
              </w:rPr>
              <w:t xml:space="preserve">Implementation Timeline: Bidder submits a detailed implementation timeline which includes detailed activities to be undertaken during this assignment, and is completed with Gantt chart.</w:t>
            </w:r>
          </w:p>
          <w:p w:rsidR="00000000" w:rsidDel="00000000" w:rsidP="00000000" w:rsidRDefault="00000000" w:rsidRPr="00000000" w14:paraId="000000A7">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A8">
            <w:pPr>
              <w:rPr>
                <w:rFonts w:ascii="Arial" w:cs="Arial" w:eastAsia="Arial" w:hAnsi="Arial"/>
                <w:color w:val="0000ff"/>
              </w:rPr>
            </w:pPr>
            <w:r w:rsidDel="00000000" w:rsidR="00000000" w:rsidRPr="00000000">
              <w:rPr>
                <w:rFonts w:ascii="Arial" w:cs="Arial" w:eastAsia="Arial" w:hAnsi="Arial"/>
                <w:i w:val="1"/>
                <w:color w:val="0000ff"/>
                <w:rtl w:val="0"/>
              </w:rPr>
              <w:t xml:space="preserve">Assessment Criteria:</w:t>
            </w:r>
            <w:r w:rsidDel="00000000" w:rsidR="00000000" w:rsidRPr="00000000">
              <w:rPr>
                <w:rtl w:val="0"/>
              </w:rPr>
            </w:r>
          </w:p>
          <w:p w:rsidR="00000000" w:rsidDel="00000000" w:rsidP="00000000" w:rsidRDefault="00000000" w:rsidRPr="00000000" w14:paraId="000000A9">
            <w:pPr>
              <w:rPr>
                <w:rFonts w:ascii="Arial" w:cs="Arial" w:eastAsia="Arial" w:hAnsi="Arial"/>
                <w:i w:val="1"/>
                <w:color w:val="0000ff"/>
              </w:rPr>
            </w:pPr>
            <w:r w:rsidDel="00000000" w:rsidR="00000000" w:rsidRPr="00000000">
              <w:rPr>
                <w:rFonts w:ascii="Arial" w:cs="Arial" w:eastAsia="Arial" w:hAnsi="Arial"/>
                <w:i w:val="1"/>
                <w:color w:val="0000ff"/>
                <w:rtl w:val="0"/>
              </w:rPr>
              <w:t xml:space="preserve">Implementation Timeline (5)</w:t>
            </w:r>
          </w:p>
          <w:p w:rsidR="00000000" w:rsidDel="00000000" w:rsidP="00000000" w:rsidRDefault="00000000" w:rsidRPr="00000000" w14:paraId="000000AA">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5</w:t>
            </w:r>
          </w:p>
          <w:p w:rsidR="00000000" w:rsidDel="00000000" w:rsidP="00000000" w:rsidRDefault="00000000" w:rsidRPr="00000000" w14:paraId="000000AB">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AC">
            <w:pPr>
              <w:spacing w:line="276" w:lineRule="auto"/>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AD">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AE">
            <w:pPr>
              <w:spacing w:line="276" w:lineRule="auto"/>
              <w:rPr>
                <w:rFonts w:ascii="Arial" w:cs="Arial" w:eastAsia="Arial" w:hAnsi="Arial"/>
              </w:rPr>
            </w:pPr>
            <w:r w:rsidDel="00000000" w:rsidR="00000000" w:rsidRPr="00000000">
              <w:rPr>
                <w:rtl w:val="0"/>
              </w:rPr>
            </w:r>
          </w:p>
        </w:tc>
      </w:tr>
    </w:tbl>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rPr>
          <w:highlight w:val="lightGray"/>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p w:rsidR="00000000" w:rsidDel="00000000" w:rsidP="00000000" w:rsidRDefault="00000000" w:rsidRPr="00000000" w14:paraId="000000B2">
      <w:pPr>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3">
            <w:pPr>
              <w:rPr>
                <w:rFonts w:ascii="Arial" w:cs="Arial" w:eastAsia="Arial" w:hAnsi="Arial"/>
                <w:b w:val="1"/>
              </w:rPr>
            </w:pPr>
            <w:r w:rsidDel="00000000" w:rsidR="00000000" w:rsidRPr="00000000">
              <w:rPr>
                <w:rFonts w:ascii="Arial" w:cs="Arial" w:eastAsia="Arial" w:hAnsi="Arial"/>
                <w:b w:val="1"/>
                <w:rtl w:val="0"/>
              </w:rPr>
              <w:t xml:space="preserve">Section 3: Key Personnel Proposed and Sustainability Criteria</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5">
            <w:pPr>
              <w:jc w:val="center"/>
              <w:rPr>
                <w:rFonts w:ascii="Arial" w:cs="Arial" w:eastAsia="Arial" w:hAnsi="Arial"/>
              </w:rPr>
            </w:pPr>
            <w:r w:rsidDel="00000000" w:rsidR="00000000" w:rsidRPr="00000000">
              <w:rPr>
                <w:rFonts w:ascii="Arial" w:cs="Arial" w:eastAsia="Arial" w:hAnsi="Arial"/>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6">
            <w:pPr>
              <w:rPr>
                <w:rFonts w:ascii="Arial" w:cs="Arial" w:eastAsia="Arial" w:hAnsi="Arial"/>
                <w:b w:val="1"/>
                <w:i w:val="1"/>
                <w:color w:val="4a86e8"/>
              </w:rPr>
            </w:pPr>
            <w:r w:rsidDel="00000000" w:rsidR="00000000" w:rsidRPr="00000000">
              <w:rPr>
                <w:rtl w:val="0"/>
              </w:rPr>
            </w:r>
          </w:p>
          <w:p w:rsidR="00000000" w:rsidDel="00000000" w:rsidP="00000000" w:rsidRDefault="00000000" w:rsidRPr="00000000" w14:paraId="000000B7">
            <w:pPr>
              <w:widowControl w:val="0"/>
              <w:spacing w:line="276" w:lineRule="auto"/>
              <w:rPr>
                <w:rFonts w:ascii="Arial" w:cs="Arial" w:eastAsia="Arial" w:hAnsi="Arial"/>
                <w:b w:val="1"/>
                <w:i w:val="1"/>
                <w:color w:val="0000ff"/>
              </w:rPr>
            </w:pPr>
            <w:r w:rsidDel="00000000" w:rsidR="00000000" w:rsidRPr="00000000">
              <w:rPr>
                <w:rFonts w:ascii="Arial" w:cs="Arial" w:eastAsia="Arial" w:hAnsi="Arial"/>
                <w:i w:val="1"/>
                <w:color w:val="0000ff"/>
                <w:rtl w:val="0"/>
              </w:rPr>
              <w:t xml:space="preserve">Qualifications of key personnel proposed</w:t>
            </w:r>
            <w:r w:rsidDel="00000000" w:rsidR="00000000" w:rsidRPr="00000000">
              <w:rPr>
                <w:rtl w:val="0"/>
              </w:rPr>
            </w:r>
          </w:p>
          <w:p w:rsidR="00000000" w:rsidDel="00000000" w:rsidP="00000000" w:rsidRDefault="00000000" w:rsidRPr="00000000" w14:paraId="000000B8">
            <w:pPr>
              <w:rPr>
                <w:rFonts w:ascii="Arial" w:cs="Arial" w:eastAsia="Arial" w:hAnsi="Arial"/>
                <w:i w:val="1"/>
                <w:color w:val="4a86e8"/>
              </w:rPr>
            </w:pPr>
            <w:r w:rsidDel="00000000" w:rsidR="00000000" w:rsidRPr="00000000">
              <w:rPr>
                <w:rtl w:val="0"/>
              </w:rPr>
            </w:r>
          </w:p>
          <w:p w:rsidR="00000000" w:rsidDel="00000000" w:rsidP="00000000" w:rsidRDefault="00000000" w:rsidRPr="00000000" w14:paraId="000000B9">
            <w:pPr>
              <w:rPr>
                <w:rFonts w:ascii="Arial" w:cs="Arial" w:eastAsia="Arial" w:hAnsi="Arial"/>
                <w:i w:val="1"/>
                <w:highlight w:val="yellow"/>
              </w:rPr>
            </w:pPr>
            <w:r w:rsidDel="00000000" w:rsidR="00000000" w:rsidRPr="00000000">
              <w:rPr>
                <w:rFonts w:ascii="Arial" w:cs="Arial" w:eastAsia="Arial" w:hAnsi="Arial"/>
                <w:i w:val="1"/>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A">
            <w:pPr>
              <w:rPr>
                <w:rFonts w:ascii="Arial" w:cs="Arial" w:eastAsia="Arial" w:hAnsi="Arial"/>
                <w:i w:val="1"/>
                <w:color w:val="4a86e8"/>
                <w:highlight w:val="yellow"/>
              </w:rPr>
            </w:pPr>
            <w:r w:rsidDel="00000000" w:rsidR="00000000" w:rsidRPr="00000000">
              <w:rPr>
                <w:rtl w:val="0"/>
              </w:rPr>
            </w:r>
          </w:p>
          <w:tbl>
            <w:tblPr>
              <w:tblStyle w:val="Table5"/>
              <w:tblW w:w="837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585"/>
              <w:gridCol w:w="2655"/>
              <w:gridCol w:w="2130"/>
              <w:tblGridChange w:id="0">
                <w:tblGrid>
                  <w:gridCol w:w="3585"/>
                  <w:gridCol w:w="2655"/>
                  <w:gridCol w:w="2130"/>
                </w:tblGrid>
              </w:tblGridChange>
            </w:tblGrid>
            <w:tr>
              <w:trPr>
                <w:cantSplit w:val="0"/>
                <w:tblHeader w:val="0"/>
              </w:trPr>
              <w:tc>
                <w:tcPr>
                  <w:shd w:fill="d9d9d9" w:val="clear"/>
                </w:tcPr>
                <w:p w:rsidR="00000000" w:rsidDel="00000000" w:rsidP="00000000" w:rsidRDefault="00000000" w:rsidRPr="00000000" w14:paraId="000000BB">
                  <w:pPr>
                    <w:jc w:val="center"/>
                    <w:rPr>
                      <w:rFonts w:ascii="Arial" w:cs="Arial" w:eastAsia="Arial" w:hAnsi="Arial"/>
                      <w:b w:val="1"/>
                      <w:i w:val="1"/>
                      <w:highlight w:val="yellow"/>
                    </w:rPr>
                  </w:pPr>
                  <w:r w:rsidDel="00000000" w:rsidR="00000000" w:rsidRPr="00000000">
                    <w:rPr>
                      <w:rFonts w:ascii="Arial" w:cs="Arial" w:eastAsia="Arial" w:hAnsi="Arial"/>
                      <w:b w:val="1"/>
                      <w:i w:val="1"/>
                      <w:highlight w:val="yellow"/>
                      <w:rtl w:val="0"/>
                    </w:rPr>
                    <w:t xml:space="preserve">Name and Nationality</w:t>
                  </w:r>
                </w:p>
              </w:tc>
              <w:tc>
                <w:tcPr>
                  <w:shd w:fill="d9d9d9" w:val="clear"/>
                </w:tcPr>
                <w:p w:rsidR="00000000" w:rsidDel="00000000" w:rsidP="00000000" w:rsidRDefault="00000000" w:rsidRPr="00000000" w14:paraId="000000BC">
                  <w:pPr>
                    <w:jc w:val="center"/>
                    <w:rPr>
                      <w:rFonts w:ascii="Arial" w:cs="Arial" w:eastAsia="Arial" w:hAnsi="Arial"/>
                      <w:b w:val="1"/>
                      <w:i w:val="1"/>
                      <w:highlight w:val="yellow"/>
                    </w:rPr>
                  </w:pPr>
                  <w:r w:rsidDel="00000000" w:rsidR="00000000" w:rsidRPr="00000000">
                    <w:rPr>
                      <w:rFonts w:ascii="Arial" w:cs="Arial" w:eastAsia="Arial" w:hAnsi="Arial"/>
                      <w:b w:val="1"/>
                      <w:i w:val="1"/>
                      <w:highlight w:val="yellow"/>
                      <w:rtl w:val="0"/>
                    </w:rPr>
                    <w:t xml:space="preserve">Position to be Assumed in this Contract</w:t>
                  </w:r>
                </w:p>
              </w:tc>
              <w:tc>
                <w:tcPr>
                  <w:shd w:fill="d9d9d9" w:val="clear"/>
                </w:tcPr>
                <w:p w:rsidR="00000000" w:rsidDel="00000000" w:rsidP="00000000" w:rsidRDefault="00000000" w:rsidRPr="00000000" w14:paraId="000000BD">
                  <w:pPr>
                    <w:jc w:val="center"/>
                    <w:rPr>
                      <w:rFonts w:ascii="Arial" w:cs="Arial" w:eastAsia="Arial" w:hAnsi="Arial"/>
                      <w:b w:val="1"/>
                      <w:i w:val="1"/>
                      <w:highlight w:val="yellow"/>
                    </w:rPr>
                  </w:pPr>
                  <w:r w:rsidDel="00000000" w:rsidR="00000000" w:rsidRPr="00000000">
                    <w:rPr>
                      <w:rFonts w:ascii="Arial" w:cs="Arial" w:eastAsia="Arial" w:hAnsi="Arial"/>
                      <w:b w:val="1"/>
                      <w:i w:val="1"/>
                      <w:highlight w:val="yellow"/>
                      <w:rtl w:val="0"/>
                    </w:rPr>
                    <w:t xml:space="preserve">Allocated Number of Working Days during the Project </w:t>
                  </w:r>
                </w:p>
              </w:tc>
            </w:tr>
            <w:tr>
              <w:trPr>
                <w:cantSplit w:val="0"/>
                <w:trHeight w:val="413" w:hRule="atLeast"/>
                <w:tblHeader w:val="0"/>
              </w:trPr>
              <w:tc>
                <w:tcPr>
                  <w:vAlign w:val="center"/>
                </w:tcPr>
                <w:p w:rsidR="00000000" w:rsidDel="00000000" w:rsidP="00000000" w:rsidRDefault="00000000" w:rsidRPr="00000000" w14:paraId="000000BE">
                  <w:pPr>
                    <w:jc w:val="center"/>
                    <w:rPr>
                      <w:rFonts w:ascii="Arial" w:cs="Arial" w:eastAsia="Arial" w:hAnsi="Arial"/>
                      <w:i w:val="1"/>
                      <w:highlight w:val="yellow"/>
                    </w:rPr>
                  </w:pPr>
                  <w:r w:rsidDel="00000000" w:rsidR="00000000" w:rsidRPr="00000000">
                    <w:rPr>
                      <w:rFonts w:ascii="Arial" w:cs="Arial" w:eastAsia="Arial" w:hAnsi="Arial"/>
                      <w:i w:val="1"/>
                      <w:highlight w:val="yellow"/>
                      <w:rtl w:val="0"/>
                    </w:rPr>
                    <w:t xml:space="preserve">[Insert]</w:t>
                  </w:r>
                </w:p>
              </w:tc>
              <w:tc>
                <w:tcPr>
                  <w:vAlign w:val="center"/>
                </w:tcPr>
                <w:p w:rsidR="00000000" w:rsidDel="00000000" w:rsidP="00000000" w:rsidRDefault="00000000" w:rsidRPr="00000000" w14:paraId="000000BF">
                  <w:pPr>
                    <w:jc w:val="center"/>
                    <w:rPr>
                      <w:rFonts w:ascii="Arial" w:cs="Arial" w:eastAsia="Arial" w:hAnsi="Arial"/>
                      <w:i w:val="1"/>
                      <w:highlight w:val="yellow"/>
                    </w:rPr>
                  </w:pPr>
                  <w:r w:rsidDel="00000000" w:rsidR="00000000" w:rsidRPr="00000000">
                    <w:rPr>
                      <w:rtl w:val="0"/>
                    </w:rPr>
                  </w:r>
                </w:p>
              </w:tc>
              <w:tc>
                <w:tcPr>
                  <w:vAlign w:val="center"/>
                </w:tcPr>
                <w:p w:rsidR="00000000" w:rsidDel="00000000" w:rsidP="00000000" w:rsidRDefault="00000000" w:rsidRPr="00000000" w14:paraId="000000C0">
                  <w:pPr>
                    <w:jc w:val="both"/>
                    <w:rPr>
                      <w:rFonts w:ascii="Arial" w:cs="Arial" w:eastAsia="Arial" w:hAnsi="Arial"/>
                      <w:i w:val="1"/>
                      <w:highlight w:val="yellow"/>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1">
                  <w:pPr>
                    <w:jc w:val="center"/>
                    <w:rPr>
                      <w:rFonts w:ascii="Arial" w:cs="Arial" w:eastAsia="Arial" w:hAnsi="Arial"/>
                      <w:i w:val="1"/>
                      <w:highlight w:val="yellow"/>
                    </w:rPr>
                  </w:pPr>
                  <w:r w:rsidDel="00000000" w:rsidR="00000000" w:rsidRPr="00000000">
                    <w:rPr>
                      <w:rFonts w:ascii="Arial" w:cs="Arial" w:eastAsia="Arial" w:hAnsi="Arial"/>
                      <w:i w:val="1"/>
                      <w:highlight w:val="yellow"/>
                      <w:rtl w:val="0"/>
                    </w:rPr>
                    <w:t xml:space="preserve">[Insert]</w:t>
                  </w:r>
                </w:p>
              </w:tc>
              <w:tc>
                <w:tcPr>
                  <w:vAlign w:val="center"/>
                </w:tcPr>
                <w:p w:rsidR="00000000" w:rsidDel="00000000" w:rsidP="00000000" w:rsidRDefault="00000000" w:rsidRPr="00000000" w14:paraId="000000C2">
                  <w:pPr>
                    <w:jc w:val="center"/>
                    <w:rPr>
                      <w:rFonts w:ascii="Arial" w:cs="Arial" w:eastAsia="Arial" w:hAnsi="Arial"/>
                      <w:i w:val="1"/>
                      <w:highlight w:val="yellow"/>
                    </w:rPr>
                  </w:pPr>
                  <w:r w:rsidDel="00000000" w:rsidR="00000000" w:rsidRPr="00000000">
                    <w:rPr>
                      <w:rtl w:val="0"/>
                    </w:rPr>
                  </w:r>
                </w:p>
              </w:tc>
              <w:tc>
                <w:tcPr>
                  <w:vAlign w:val="center"/>
                </w:tcPr>
                <w:p w:rsidR="00000000" w:rsidDel="00000000" w:rsidP="00000000" w:rsidRDefault="00000000" w:rsidRPr="00000000" w14:paraId="000000C3">
                  <w:pPr>
                    <w:jc w:val="center"/>
                    <w:rPr>
                      <w:rFonts w:ascii="Arial" w:cs="Arial" w:eastAsia="Arial" w:hAnsi="Arial"/>
                      <w:i w:val="1"/>
                      <w:highlight w:val="yellow"/>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4">
                  <w:pPr>
                    <w:jc w:val="center"/>
                    <w:rPr>
                      <w:rFonts w:ascii="Arial" w:cs="Arial" w:eastAsia="Arial" w:hAnsi="Arial"/>
                      <w:i w:val="1"/>
                      <w:highlight w:val="yellow"/>
                    </w:rPr>
                  </w:pPr>
                  <w:r w:rsidDel="00000000" w:rsidR="00000000" w:rsidRPr="00000000">
                    <w:rPr>
                      <w:rFonts w:ascii="Arial" w:cs="Arial" w:eastAsia="Arial" w:hAnsi="Arial"/>
                      <w:i w:val="1"/>
                      <w:highlight w:val="yellow"/>
                      <w:rtl w:val="0"/>
                    </w:rPr>
                    <w:t xml:space="preserve">[Insert]</w:t>
                  </w:r>
                </w:p>
              </w:tc>
              <w:tc>
                <w:tcPr>
                  <w:vAlign w:val="center"/>
                </w:tcPr>
                <w:p w:rsidR="00000000" w:rsidDel="00000000" w:rsidP="00000000" w:rsidRDefault="00000000" w:rsidRPr="00000000" w14:paraId="000000C5">
                  <w:pPr>
                    <w:jc w:val="center"/>
                    <w:rPr>
                      <w:rFonts w:ascii="Arial" w:cs="Arial" w:eastAsia="Arial" w:hAnsi="Arial"/>
                      <w:i w:val="1"/>
                      <w:highlight w:val="yellow"/>
                    </w:rPr>
                  </w:pPr>
                  <w:r w:rsidDel="00000000" w:rsidR="00000000" w:rsidRPr="00000000">
                    <w:rPr>
                      <w:rtl w:val="0"/>
                    </w:rPr>
                  </w:r>
                </w:p>
              </w:tc>
              <w:tc>
                <w:tcPr>
                  <w:vAlign w:val="center"/>
                </w:tcPr>
                <w:p w:rsidR="00000000" w:rsidDel="00000000" w:rsidP="00000000" w:rsidRDefault="00000000" w:rsidRPr="00000000" w14:paraId="000000C6">
                  <w:pPr>
                    <w:jc w:val="center"/>
                    <w:rPr>
                      <w:rFonts w:ascii="Arial" w:cs="Arial" w:eastAsia="Arial" w:hAnsi="Arial"/>
                      <w:i w:val="1"/>
                      <w:highlight w:val="yellow"/>
                    </w:rPr>
                  </w:pPr>
                  <w:r w:rsidDel="00000000" w:rsidR="00000000" w:rsidRPr="00000000">
                    <w:rPr>
                      <w:rtl w:val="0"/>
                    </w:rPr>
                  </w:r>
                </w:p>
              </w:tc>
            </w:tr>
          </w:tbl>
          <w:p w:rsidR="00000000" w:rsidDel="00000000" w:rsidP="00000000" w:rsidRDefault="00000000" w:rsidRPr="00000000" w14:paraId="000000C7">
            <w:pPr>
              <w:rPr>
                <w:rFonts w:ascii="Arial" w:cs="Arial" w:eastAsia="Arial" w:hAnsi="Arial"/>
                <w:i w:val="1"/>
                <w:color w:val="4a86e8"/>
              </w:rPr>
            </w:pPr>
            <w:r w:rsidDel="00000000" w:rsidR="00000000" w:rsidRPr="00000000">
              <w:rPr>
                <w:rtl w:val="0"/>
              </w:rPr>
            </w:r>
          </w:p>
          <w:p w:rsidR="00000000" w:rsidDel="00000000" w:rsidP="00000000" w:rsidRDefault="00000000" w:rsidRPr="00000000" w14:paraId="000000C8">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C9">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CA">
            <w:pPr>
              <w:rPr>
                <w:rFonts w:ascii="Arial" w:cs="Arial" w:eastAsia="Arial" w:hAnsi="Arial"/>
                <w:i w:val="1"/>
                <w:color w:val="0000ff"/>
              </w:rPr>
            </w:pPr>
            <w:r w:rsidDel="00000000" w:rsidR="00000000" w:rsidRPr="00000000">
              <w:rPr>
                <w:rFonts w:ascii="Arial" w:cs="Arial" w:eastAsia="Arial" w:hAnsi="Arial"/>
                <w:i w:val="1"/>
                <w:color w:val="0000ff"/>
                <w:rtl w:val="0"/>
              </w:rPr>
              <w:t xml:space="preserve">1. Project Lead (6)</w:t>
            </w:r>
          </w:p>
          <w:p w:rsidR="00000000" w:rsidDel="00000000" w:rsidP="00000000" w:rsidRDefault="00000000" w:rsidRPr="00000000" w14:paraId="000000CB">
            <w:pPr>
              <w:rPr>
                <w:rFonts w:ascii="Arial" w:cs="Arial" w:eastAsia="Arial" w:hAnsi="Arial"/>
                <w:i w:val="1"/>
                <w:color w:val="0000ff"/>
              </w:rPr>
            </w:pPr>
            <w:r w:rsidDel="00000000" w:rsidR="00000000" w:rsidRPr="00000000">
              <w:rPr>
                <w:rFonts w:ascii="Arial" w:cs="Arial" w:eastAsia="Arial" w:hAnsi="Arial"/>
                <w:i w:val="1"/>
                <w:color w:val="0000ff"/>
                <w:rtl w:val="0"/>
              </w:rPr>
              <w:t xml:space="preserve">2. Director (4)</w:t>
            </w:r>
          </w:p>
          <w:p w:rsidR="00000000" w:rsidDel="00000000" w:rsidP="00000000" w:rsidRDefault="00000000" w:rsidRPr="00000000" w14:paraId="000000CC">
            <w:pPr>
              <w:rPr>
                <w:rFonts w:ascii="Arial" w:cs="Arial" w:eastAsia="Arial" w:hAnsi="Arial"/>
                <w:i w:val="1"/>
                <w:color w:val="0000ff"/>
              </w:rPr>
            </w:pPr>
            <w:r w:rsidDel="00000000" w:rsidR="00000000" w:rsidRPr="00000000">
              <w:rPr>
                <w:rFonts w:ascii="Arial" w:cs="Arial" w:eastAsia="Arial" w:hAnsi="Arial"/>
                <w:i w:val="1"/>
                <w:color w:val="0000ff"/>
                <w:rtl w:val="0"/>
              </w:rPr>
              <w:t xml:space="preserve">3. Production Manager (4)</w:t>
            </w:r>
          </w:p>
          <w:p w:rsidR="00000000" w:rsidDel="00000000" w:rsidP="00000000" w:rsidRDefault="00000000" w:rsidRPr="00000000" w14:paraId="000000CD">
            <w:pPr>
              <w:rPr>
                <w:rFonts w:ascii="Arial" w:cs="Arial" w:eastAsia="Arial" w:hAnsi="Arial"/>
                <w:i w:val="1"/>
                <w:color w:val="0000ff"/>
              </w:rPr>
            </w:pPr>
            <w:r w:rsidDel="00000000" w:rsidR="00000000" w:rsidRPr="00000000">
              <w:rPr>
                <w:rFonts w:ascii="Arial" w:cs="Arial" w:eastAsia="Arial" w:hAnsi="Arial"/>
                <w:i w:val="1"/>
                <w:color w:val="0000ff"/>
                <w:rtl w:val="0"/>
              </w:rPr>
              <w:t xml:space="preserve">4. Content Creator (4)</w:t>
            </w:r>
          </w:p>
          <w:p w:rsidR="00000000" w:rsidDel="00000000" w:rsidP="00000000" w:rsidRDefault="00000000" w:rsidRPr="00000000" w14:paraId="000000C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5. Energy Expert (2)</w:t>
            </w:r>
          </w:p>
          <w:p w:rsidR="00000000" w:rsidDel="00000000" w:rsidP="00000000" w:rsidRDefault="00000000" w:rsidRPr="00000000" w14:paraId="000000CF">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0">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20</w:t>
            </w:r>
          </w:p>
          <w:p w:rsidR="00000000" w:rsidDel="00000000" w:rsidP="00000000" w:rsidRDefault="00000000" w:rsidRPr="00000000" w14:paraId="000000D1">
            <w:pPr>
              <w:rPr>
                <w:rFonts w:ascii="Arial" w:cs="Arial" w:eastAsia="Arial" w:hAnsi="Arial"/>
                <w:i w:val="1"/>
                <w:color w:val="4a86e8"/>
              </w:rPr>
            </w:pPr>
            <w:r w:rsidDel="00000000" w:rsidR="00000000" w:rsidRPr="00000000">
              <w:rPr>
                <w:rtl w:val="0"/>
              </w:rPr>
            </w:r>
          </w:p>
          <w:p w:rsidR="00000000" w:rsidDel="00000000" w:rsidP="00000000" w:rsidRDefault="00000000" w:rsidRPr="00000000" w14:paraId="000000D2">
            <w:pPr>
              <w:rPr>
                <w:rFonts w:ascii="Arial" w:cs="Arial" w:eastAsia="Arial" w:hAnsi="Arial"/>
                <w:i w:val="1"/>
              </w:rPr>
            </w:pPr>
            <w:r w:rsidDel="00000000" w:rsidR="00000000" w:rsidRPr="00000000">
              <w:rPr>
                <w:rFonts w:ascii="Arial" w:cs="Arial" w:eastAsia="Arial" w:hAnsi="Arial"/>
                <w:i w:val="1"/>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D3">
            <w:pPr>
              <w:rPr>
                <w:rFonts w:ascii="Arial" w:cs="Arial" w:eastAsia="Arial" w:hAnsi="Arial"/>
                <w:i w:val="1"/>
                <w:color w:val="4a86e8"/>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4">
            <w:pPr>
              <w:jc w:val="center"/>
              <w:rPr>
                <w:rFonts w:ascii="Arial" w:cs="Arial" w:eastAsia="Arial" w:hAnsi="Arial"/>
              </w:rPr>
            </w:pPr>
            <w:r w:rsidDel="00000000" w:rsidR="00000000" w:rsidRPr="00000000">
              <w:rPr>
                <w:rFonts w:ascii="Arial" w:cs="Arial" w:eastAsia="Arial" w:hAnsi="Arial"/>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5">
            <w:pPr>
              <w:widowControl w:val="0"/>
              <w:spacing w:line="276" w:lineRule="auto"/>
              <w:rPr>
                <w:rFonts w:ascii="Arial" w:cs="Arial" w:eastAsia="Arial" w:hAnsi="Arial"/>
                <w:b w:val="1"/>
              </w:rPr>
            </w:pPr>
            <w:r w:rsidDel="00000000" w:rsidR="00000000" w:rsidRPr="00000000">
              <w:rPr>
                <w:rFonts w:ascii="Arial" w:cs="Arial" w:eastAsia="Arial" w:hAnsi="Arial"/>
                <w:rtl w:val="0"/>
              </w:rPr>
              <w:t xml:space="preserve">The bidder shall provide a statement or approach that demonstrates its commitment to support and mainstream gender equality and social inclusion through its operations and project implementation activities.</w:t>
            </w:r>
            <w:r w:rsidDel="00000000" w:rsidR="00000000" w:rsidRPr="00000000">
              <w:rPr>
                <w:rtl w:val="0"/>
              </w:rPr>
            </w:r>
          </w:p>
          <w:p w:rsidR="00000000" w:rsidDel="00000000" w:rsidP="00000000" w:rsidRDefault="00000000" w:rsidRPr="00000000" w14:paraId="000000D6">
            <w:pPr>
              <w:widowControl w:val="0"/>
              <w:rPr>
                <w:rFonts w:ascii="Arial" w:cs="Arial" w:eastAsia="Arial" w:hAnsi="Arial"/>
              </w:rPr>
            </w:pPr>
            <w:r w:rsidDel="00000000" w:rsidR="00000000" w:rsidRPr="00000000">
              <w:rPr>
                <w:rtl w:val="0"/>
              </w:rPr>
            </w:r>
          </w:p>
          <w:p w:rsidR="00000000" w:rsidDel="00000000" w:rsidP="00000000" w:rsidRDefault="00000000" w:rsidRPr="00000000" w14:paraId="000000D7">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D8">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9">
            <w:pPr>
              <w:rPr>
                <w:rFonts w:ascii="Arial" w:cs="Arial" w:eastAsia="Arial" w:hAnsi="Arial"/>
                <w:i w:val="1"/>
                <w:color w:val="0000ff"/>
              </w:rPr>
            </w:pPr>
            <w:r w:rsidDel="00000000" w:rsidR="00000000" w:rsidRPr="00000000">
              <w:rPr>
                <w:rFonts w:ascii="Arial" w:cs="Arial" w:eastAsia="Arial" w:hAnsi="Arial"/>
                <w:i w:val="1"/>
                <w:color w:val="0000ff"/>
                <w:rtl w:val="0"/>
              </w:rPr>
              <w:t xml:space="preserve">Demonstrating commitments to support gender equality and social inclusion through its operation (5)</w:t>
            </w:r>
          </w:p>
          <w:p w:rsidR="00000000" w:rsidDel="00000000" w:rsidP="00000000" w:rsidRDefault="00000000" w:rsidRPr="00000000" w14:paraId="000000DA">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B">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5</w:t>
            </w:r>
          </w:p>
          <w:p w:rsidR="00000000" w:rsidDel="00000000" w:rsidP="00000000" w:rsidRDefault="00000000" w:rsidRPr="00000000" w14:paraId="000000DC">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D">
            <w:pPr>
              <w:spacing w:line="276" w:lineRule="auto"/>
              <w:rPr>
                <w:rFonts w:ascii="Arial" w:cs="Arial" w:eastAsia="Arial" w:hAnsi="Arial"/>
                <w:highlight w:val="cyan"/>
              </w:rPr>
            </w:pPr>
            <w:r w:rsidDel="00000000" w:rsidR="00000000" w:rsidRPr="00000000">
              <w:rPr>
                <w:rFonts w:ascii="Arial" w:cs="Arial" w:eastAsia="Arial" w:hAnsi="Arial"/>
                <w:highlight w:val="cyan"/>
                <w:rtl w:val="0"/>
              </w:rPr>
              <w:t xml:space="preserve">[Insert response here]</w:t>
            </w:r>
          </w:p>
          <w:p w:rsidR="00000000" w:rsidDel="00000000" w:rsidP="00000000" w:rsidRDefault="00000000" w:rsidRPr="00000000" w14:paraId="000000DE">
            <w:pPr>
              <w:spacing w:line="276" w:lineRule="auto"/>
              <w:rPr>
                <w:rFonts w:ascii="Arial" w:cs="Arial" w:eastAsia="Arial" w:hAnsi="Arial"/>
                <w:highlight w:val="cyan"/>
              </w:rPr>
            </w:pPr>
            <w:r w:rsidDel="00000000" w:rsidR="00000000" w:rsidRPr="00000000">
              <w:rPr>
                <w:rtl w:val="0"/>
              </w:rPr>
            </w:r>
          </w:p>
          <w:p w:rsidR="00000000" w:rsidDel="00000000" w:rsidP="00000000" w:rsidRDefault="00000000" w:rsidRPr="00000000" w14:paraId="000000DF">
            <w:pPr>
              <w:widowControl w:val="0"/>
              <w:rPr>
                <w:rFonts w:ascii="Arial" w:cs="Arial" w:eastAsia="Arial" w:hAnsi="Arial"/>
              </w:rPr>
            </w:pPr>
            <w:r w:rsidDel="00000000" w:rsidR="00000000" w:rsidRPr="00000000">
              <w:rPr>
                <w:rtl w:val="0"/>
              </w:rPr>
            </w:r>
          </w:p>
        </w:tc>
      </w:tr>
    </w:tbl>
    <w:p w:rsidR="00000000" w:rsidDel="00000000" w:rsidP="00000000" w:rsidRDefault="00000000" w:rsidRPr="00000000" w14:paraId="000000E0">
      <w:pPr>
        <w:rPr/>
      </w:pPr>
      <w:r w:rsidDel="00000000" w:rsidR="00000000" w:rsidRPr="00000000">
        <w:rPr>
          <w:rtl w:val="0"/>
        </w:rPr>
      </w:r>
    </w:p>
    <w:p w:rsidR="00000000" w:rsidDel="00000000" w:rsidP="00000000" w:rsidRDefault="00000000" w:rsidRPr="00000000" w14:paraId="000000E1">
      <w:pPr>
        <w:rPr>
          <w:highlight w:val="lightGray"/>
        </w:rPr>
      </w:pPr>
      <w:r w:rsidDel="00000000" w:rsidR="00000000" w:rsidRPr="00000000">
        <w:rPr>
          <w:rtl w:val="0"/>
        </w:rPr>
      </w:r>
    </w:p>
    <w:p w:rsidR="00000000" w:rsidDel="00000000" w:rsidP="00000000" w:rsidRDefault="00000000" w:rsidRPr="00000000" w14:paraId="000000E2">
      <w:pPr>
        <w:rPr>
          <w:highlight w:val="lightGray"/>
        </w:rPr>
      </w:pPr>
      <w:r w:rsidDel="00000000" w:rsidR="00000000" w:rsidRPr="00000000">
        <w:rPr>
          <w:rtl w:val="0"/>
        </w:rPr>
      </w:r>
    </w:p>
    <w:p w:rsidR="00000000" w:rsidDel="00000000" w:rsidP="00000000" w:rsidRDefault="00000000" w:rsidRPr="00000000" w14:paraId="000000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b w:val="1"/>
          <w:i w:val="1"/>
          <w:smallCaps w:val="0"/>
          <w:strike w:val="0"/>
          <w:color w:val="000000"/>
          <w:sz w:val="20"/>
          <w:szCs w:val="20"/>
          <w:highlight w:val="cyan"/>
          <w:u w:val="none"/>
          <w:vertAlign w:val="baseline"/>
          <w:rtl w:val="0"/>
        </w:rPr>
        <w:t xml:space="preserve">insert full name of Offeror</w:t>
      </w:r>
      <w:r w:rsidDel="00000000" w:rsidR="00000000" w:rsidRPr="00000000">
        <w:rPr>
          <w:i w:val="0"/>
          <w:smallCaps w:val="0"/>
          <w:strike w:val="0"/>
          <w:color w:val="000000"/>
          <w:sz w:val="20"/>
          <w:szCs w:val="20"/>
          <w:u w:val="none"/>
          <w:shd w:fill="auto" w:val="clear"/>
          <w:vertAlign w:val="baseline"/>
          <w:rtl w:val="0"/>
        </w:rPr>
        <w:t xml:space="preserve">] to sign this Proposal and bind [</w:t>
      </w:r>
      <w:r w:rsidDel="00000000" w:rsidR="00000000" w:rsidRPr="00000000">
        <w:rPr>
          <w:b w:val="1"/>
          <w:i w:val="1"/>
          <w:smallCaps w:val="0"/>
          <w:strike w:val="0"/>
          <w:color w:val="000000"/>
          <w:sz w:val="20"/>
          <w:szCs w:val="20"/>
          <w:highlight w:val="cyan"/>
          <w:u w:val="none"/>
          <w:vertAlign w:val="baseline"/>
          <w:rtl w:val="0"/>
        </w:rPr>
        <w:t xml:space="preserve">insert full name of Offeror</w:t>
      </w:r>
      <w:r w:rsidDel="00000000" w:rsidR="00000000" w:rsidRPr="00000000">
        <w:rPr>
          <w:i w:val="0"/>
          <w:smallCaps w:val="0"/>
          <w:strike w:val="0"/>
          <w:color w:val="000000"/>
          <w:sz w:val="20"/>
          <w:szCs w:val="20"/>
          <w:highlight w:val="cyan"/>
          <w:u w:val="none"/>
          <w:vertAlign w:val="baseline"/>
          <w:rtl w:val="0"/>
        </w:rPr>
        <w:t xml:space="preserve">]</w:t>
      </w:r>
      <w:r w:rsidDel="00000000" w:rsidR="00000000" w:rsidRPr="00000000">
        <w:rPr>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4">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5">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6">
      <w:pPr>
        <w:tabs>
          <w:tab w:val="left" w:leader="none" w:pos="720"/>
        </w:tabs>
        <w:rPr>
          <w:color w:val="000000"/>
        </w:rPr>
      </w:pPr>
      <w:r w:rsidDel="00000000" w:rsidR="00000000" w:rsidRPr="00000000">
        <w:rPr>
          <w:rtl w:val="0"/>
        </w:rPr>
      </w:r>
    </w:p>
    <w:p w:rsidR="00000000" w:rsidDel="00000000" w:rsidP="00000000" w:rsidRDefault="00000000" w:rsidRPr="00000000" w14:paraId="000000E7">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8">
      <w:pPr>
        <w:rPr>
          <w:color w:val="000000"/>
        </w:rPr>
      </w:pPr>
      <w:r w:rsidDel="00000000" w:rsidR="00000000" w:rsidRPr="00000000">
        <w:rPr>
          <w:rtl w:val="0"/>
        </w:rPr>
      </w:r>
    </w:p>
    <w:p w:rsidR="00000000" w:rsidDel="00000000" w:rsidP="00000000" w:rsidRDefault="00000000" w:rsidRPr="00000000" w14:paraId="000000E9">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EA">
      <w:pPr>
        <w:rPr>
          <w:color w:val="000000"/>
        </w:rPr>
      </w:pPr>
      <w:r w:rsidDel="00000000" w:rsidR="00000000" w:rsidRPr="00000000">
        <w:rPr>
          <w:rtl w:val="0"/>
        </w:rPr>
      </w:r>
    </w:p>
    <w:p w:rsidR="00000000" w:rsidDel="00000000" w:rsidP="00000000" w:rsidRDefault="00000000" w:rsidRPr="00000000" w14:paraId="000000EB">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EC">
      <w:pPr>
        <w:rPr>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E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F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F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F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F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F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F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0F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0F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03">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4">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1A">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1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1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1065"/>
        <w:gridCol w:w="1425"/>
        <w:gridCol w:w="1455"/>
        <w:gridCol w:w="2145"/>
        <w:gridCol w:w="2145"/>
        <w:tblGridChange w:id="0">
          <w:tblGrid>
            <w:gridCol w:w="1935"/>
            <w:gridCol w:w="1230"/>
            <w:gridCol w:w="3615"/>
            <w:gridCol w:w="1065"/>
            <w:gridCol w:w="1425"/>
            <w:gridCol w:w="1455"/>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22">
            <w:pPr>
              <w:jc w:val="center"/>
              <w:rPr>
                <w:rFonts w:ascii="Arial" w:cs="Arial" w:eastAsia="Arial" w:hAnsi="Arial"/>
                <w:b w:val="1"/>
              </w:rPr>
            </w:pPr>
            <w:r w:rsidDel="00000000" w:rsidR="00000000" w:rsidRPr="00000000">
              <w:rPr>
                <w:rFonts w:ascii="Arial" w:cs="Arial" w:eastAsia="Arial" w:hAnsi="Arial"/>
                <w:b w:val="1"/>
                <w:rtl w:val="0"/>
              </w:rPr>
              <w:t xml:space="preserve">Insert detail of the client</w:t>
            </w:r>
          </w:p>
        </w:tc>
        <w:tc>
          <w:tcPr>
            <w:vMerge w:val="restart"/>
            <w:shd w:fill="d9d9d9" w:val="clear"/>
            <w:vAlign w:val="center"/>
          </w:tcPr>
          <w:p w:rsidR="00000000" w:rsidDel="00000000" w:rsidP="00000000" w:rsidRDefault="00000000" w:rsidRPr="00000000" w14:paraId="00000123">
            <w:pPr>
              <w:jc w:val="center"/>
              <w:rPr>
                <w:rFonts w:ascii="Arial" w:cs="Arial" w:eastAsia="Arial" w:hAnsi="Arial"/>
                <w:b w:val="1"/>
              </w:rPr>
            </w:pPr>
            <w:r w:rsidDel="00000000" w:rsidR="00000000" w:rsidRPr="00000000">
              <w:rPr>
                <w:rFonts w:ascii="Arial" w:cs="Arial" w:eastAsia="Arial" w:hAnsi="Arial"/>
                <w:b w:val="1"/>
                <w:rtl w:val="0"/>
              </w:rPr>
              <w:t xml:space="preserve">Contract no. &amp; date</w:t>
            </w:r>
          </w:p>
        </w:tc>
        <w:tc>
          <w:tcPr>
            <w:vMerge w:val="restart"/>
            <w:shd w:fill="d9d9d9" w:val="clear"/>
            <w:vAlign w:val="center"/>
          </w:tcPr>
          <w:p w:rsidR="00000000" w:rsidDel="00000000" w:rsidP="00000000" w:rsidRDefault="00000000" w:rsidRPr="00000000" w14:paraId="00000124">
            <w:pPr>
              <w:jc w:val="center"/>
              <w:rPr>
                <w:rFonts w:ascii="Arial" w:cs="Arial" w:eastAsia="Arial" w:hAnsi="Arial"/>
                <w:b w:val="1"/>
              </w:rPr>
            </w:pPr>
            <w:r w:rsidDel="00000000" w:rsidR="00000000" w:rsidRPr="00000000">
              <w:rPr>
                <w:rFonts w:ascii="Arial" w:cs="Arial" w:eastAsia="Arial" w:hAnsi="Arial"/>
                <w:b w:val="1"/>
                <w:rtl w:val="0"/>
              </w:rPr>
              <w:t xml:space="preserve">Description of the scope of work</w:t>
            </w:r>
          </w:p>
        </w:tc>
        <w:tc>
          <w:tcPr>
            <w:vMerge w:val="restart"/>
            <w:shd w:fill="d9d9d9" w:val="clear"/>
            <w:vAlign w:val="center"/>
          </w:tcPr>
          <w:p w:rsidR="00000000" w:rsidDel="00000000" w:rsidP="00000000" w:rsidRDefault="00000000" w:rsidRPr="00000000" w14:paraId="00000125">
            <w:pPr>
              <w:jc w:val="center"/>
              <w:rPr>
                <w:rFonts w:ascii="Arial" w:cs="Arial" w:eastAsia="Arial" w:hAnsi="Arial"/>
                <w:b w:val="1"/>
              </w:rPr>
            </w:pPr>
            <w:r w:rsidDel="00000000" w:rsidR="00000000" w:rsidRPr="00000000">
              <w:rPr>
                <w:rFonts w:ascii="Arial" w:cs="Arial" w:eastAsia="Arial" w:hAnsi="Arial"/>
                <w:b w:val="1"/>
                <w:rtl w:val="0"/>
              </w:rPr>
              <w:t xml:space="preserve">Value of Contract</w:t>
            </w:r>
          </w:p>
        </w:tc>
        <w:tc>
          <w:tcPr>
            <w:gridSpan w:val="2"/>
            <w:shd w:fill="d9d9d9" w:val="clear"/>
            <w:vAlign w:val="center"/>
          </w:tcPr>
          <w:p w:rsidR="00000000" w:rsidDel="00000000" w:rsidP="00000000" w:rsidRDefault="00000000" w:rsidRPr="00000000" w14:paraId="00000126">
            <w:pPr>
              <w:jc w:val="center"/>
              <w:rPr>
                <w:rFonts w:ascii="Arial" w:cs="Arial" w:eastAsia="Arial" w:hAnsi="Arial"/>
                <w:b w:val="1"/>
              </w:rPr>
            </w:pPr>
            <w:r w:rsidDel="00000000" w:rsidR="00000000" w:rsidRPr="00000000">
              <w:rPr>
                <w:rFonts w:ascii="Arial" w:cs="Arial" w:eastAsia="Arial" w:hAnsi="Arial"/>
                <w:b w:val="1"/>
                <w:rtl w:val="0"/>
              </w:rPr>
              <w:t xml:space="preserve">Date of completion of delivery</w:t>
            </w:r>
          </w:p>
        </w:tc>
        <w:tc>
          <w:tcPr>
            <w:vMerge w:val="restart"/>
            <w:shd w:fill="d9d9d9" w:val="clear"/>
            <w:vAlign w:val="center"/>
          </w:tcPr>
          <w:p w:rsidR="00000000" w:rsidDel="00000000" w:rsidP="00000000" w:rsidRDefault="00000000" w:rsidRPr="00000000" w14:paraId="00000128">
            <w:pPr>
              <w:jc w:val="center"/>
              <w:rPr>
                <w:rFonts w:ascii="Arial" w:cs="Arial" w:eastAsia="Arial" w:hAnsi="Arial"/>
                <w:b w:val="1"/>
              </w:rPr>
            </w:pPr>
            <w:r w:rsidDel="00000000" w:rsidR="00000000" w:rsidRPr="00000000">
              <w:rPr>
                <w:rFonts w:ascii="Arial" w:cs="Arial" w:eastAsia="Arial" w:hAnsi="Arial"/>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29">
            <w:pPr>
              <w:jc w:val="center"/>
              <w:rPr>
                <w:rFonts w:ascii="Arial" w:cs="Arial" w:eastAsia="Arial" w:hAnsi="Arial"/>
                <w:b w:val="1"/>
              </w:rPr>
            </w:pPr>
            <w:r w:rsidDel="00000000" w:rsidR="00000000" w:rsidRPr="00000000">
              <w:rPr>
                <w:rFonts w:ascii="Arial" w:cs="Arial" w:eastAsia="Arial" w:hAnsi="Arial"/>
                <w:b w:val="1"/>
                <w:rtl w:val="0"/>
              </w:rPr>
              <w:t xml:space="preserve">Was the supply of service satisfactory?</w:t>
            </w:r>
          </w:p>
        </w:tc>
      </w:tr>
      <w:tr>
        <w:trPr>
          <w:cantSplit w:val="0"/>
          <w:tblHeader w:val="0"/>
        </w:trPr>
        <w:tc>
          <w:tcPr>
            <w:vMerge w:val="continue"/>
            <w:shd w:fill="d9d9d9" w:val="clear"/>
            <w:vAlign w:val="center"/>
          </w:tcPr>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shd w:fill="d9d9d9" w:val="clear"/>
            <w:vAlign w:val="center"/>
          </w:tcPr>
          <w:p w:rsidR="00000000" w:rsidDel="00000000" w:rsidP="00000000" w:rsidRDefault="00000000" w:rsidRPr="00000000" w14:paraId="0000012E">
            <w:pPr>
              <w:jc w:val="center"/>
              <w:rPr>
                <w:rFonts w:ascii="Arial" w:cs="Arial" w:eastAsia="Arial" w:hAnsi="Arial"/>
                <w:b w:val="1"/>
              </w:rPr>
            </w:pPr>
            <w:r w:rsidDel="00000000" w:rsidR="00000000" w:rsidRPr="00000000">
              <w:rPr>
                <w:rFonts w:ascii="Arial" w:cs="Arial" w:eastAsia="Arial" w:hAnsi="Arial"/>
                <w:b w:val="1"/>
                <w:rtl w:val="0"/>
              </w:rPr>
              <w:t xml:space="preserve">As per Contract</w:t>
            </w:r>
          </w:p>
        </w:tc>
        <w:tc>
          <w:tcPr>
            <w:shd w:fill="d9d9d9" w:val="clear"/>
            <w:vAlign w:val="center"/>
          </w:tcPr>
          <w:p w:rsidR="00000000" w:rsidDel="00000000" w:rsidP="00000000" w:rsidRDefault="00000000" w:rsidRPr="00000000" w14:paraId="0000012F">
            <w:pPr>
              <w:jc w:val="center"/>
              <w:rPr>
                <w:rFonts w:ascii="Arial" w:cs="Arial" w:eastAsia="Arial" w:hAnsi="Arial"/>
                <w:b w:val="1"/>
              </w:rPr>
            </w:pPr>
            <w:r w:rsidDel="00000000" w:rsidR="00000000" w:rsidRPr="00000000">
              <w:rPr>
                <w:rFonts w:ascii="Arial" w:cs="Arial" w:eastAsia="Arial" w:hAnsi="Arial"/>
                <w:b w:val="1"/>
                <w:rtl w:val="0"/>
              </w:rPr>
              <w:t xml:space="preserve">Actual</w:t>
            </w:r>
          </w:p>
        </w:tc>
        <w:tc>
          <w:tcPr>
            <w:vMerge w:val="continue"/>
            <w:shd w:fill="d9d9d9" w:val="clear"/>
            <w:vAlign w:val="center"/>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blHeader w:val="0"/>
        </w:trPr>
        <w:tc>
          <w:tcPr/>
          <w:p w:rsidR="00000000" w:rsidDel="00000000" w:rsidP="00000000" w:rsidRDefault="00000000" w:rsidRPr="00000000" w14:paraId="00000132">
            <w:pPr>
              <w:rPr>
                <w:rFonts w:ascii="Arial" w:cs="Arial" w:eastAsia="Arial" w:hAnsi="Arial"/>
              </w:rPr>
            </w:pPr>
            <w:r w:rsidDel="00000000" w:rsidR="00000000" w:rsidRPr="00000000">
              <w:rPr>
                <w:rtl w:val="0"/>
              </w:rPr>
            </w:r>
          </w:p>
        </w:tc>
        <w:tc>
          <w:tcPr/>
          <w:p w:rsidR="00000000" w:rsidDel="00000000" w:rsidP="00000000" w:rsidRDefault="00000000" w:rsidRPr="00000000" w14:paraId="00000133">
            <w:pPr>
              <w:rPr>
                <w:rFonts w:ascii="Arial" w:cs="Arial" w:eastAsia="Arial" w:hAnsi="Arial"/>
              </w:rPr>
            </w:pPr>
            <w:r w:rsidDel="00000000" w:rsidR="00000000" w:rsidRPr="00000000">
              <w:rPr>
                <w:rtl w:val="0"/>
              </w:rPr>
            </w:r>
          </w:p>
        </w:tc>
        <w:tc>
          <w:tcPr/>
          <w:p w:rsidR="00000000" w:rsidDel="00000000" w:rsidP="00000000" w:rsidRDefault="00000000" w:rsidRPr="00000000" w14:paraId="00000134">
            <w:pPr>
              <w:rPr>
                <w:rFonts w:ascii="Arial" w:cs="Arial" w:eastAsia="Arial" w:hAnsi="Arial"/>
              </w:rPr>
            </w:pPr>
            <w:r w:rsidDel="00000000" w:rsidR="00000000" w:rsidRPr="00000000">
              <w:rPr>
                <w:rtl w:val="0"/>
              </w:rPr>
            </w:r>
          </w:p>
        </w:tc>
        <w:tc>
          <w:tcPr/>
          <w:p w:rsidR="00000000" w:rsidDel="00000000" w:rsidP="00000000" w:rsidRDefault="00000000" w:rsidRPr="00000000" w14:paraId="00000135">
            <w:pPr>
              <w:rPr>
                <w:rFonts w:ascii="Arial" w:cs="Arial" w:eastAsia="Arial" w:hAnsi="Arial"/>
              </w:rPr>
            </w:pPr>
            <w:r w:rsidDel="00000000" w:rsidR="00000000" w:rsidRPr="00000000">
              <w:rPr>
                <w:rtl w:val="0"/>
              </w:rPr>
            </w:r>
          </w:p>
        </w:tc>
        <w:tc>
          <w:tcPr/>
          <w:p w:rsidR="00000000" w:rsidDel="00000000" w:rsidP="00000000" w:rsidRDefault="00000000" w:rsidRPr="00000000" w14:paraId="00000136">
            <w:pPr>
              <w:rPr>
                <w:rFonts w:ascii="Arial" w:cs="Arial" w:eastAsia="Arial" w:hAnsi="Arial"/>
              </w:rPr>
            </w:pPr>
            <w:r w:rsidDel="00000000" w:rsidR="00000000" w:rsidRPr="00000000">
              <w:rPr>
                <w:rtl w:val="0"/>
              </w:rPr>
            </w:r>
          </w:p>
        </w:tc>
        <w:tc>
          <w:tcPr/>
          <w:p w:rsidR="00000000" w:rsidDel="00000000" w:rsidP="00000000" w:rsidRDefault="00000000" w:rsidRPr="00000000" w14:paraId="00000137">
            <w:pPr>
              <w:rPr>
                <w:rFonts w:ascii="Arial" w:cs="Arial" w:eastAsia="Arial" w:hAnsi="Arial"/>
              </w:rPr>
            </w:pPr>
            <w:r w:rsidDel="00000000" w:rsidR="00000000" w:rsidRPr="00000000">
              <w:rPr>
                <w:rtl w:val="0"/>
              </w:rPr>
            </w:r>
          </w:p>
        </w:tc>
        <w:tc>
          <w:tcPr/>
          <w:p w:rsidR="00000000" w:rsidDel="00000000" w:rsidP="00000000" w:rsidRDefault="00000000" w:rsidRPr="00000000" w14:paraId="00000138">
            <w:pPr>
              <w:rPr>
                <w:rFonts w:ascii="Arial" w:cs="Arial" w:eastAsia="Arial" w:hAnsi="Arial"/>
              </w:rPr>
            </w:pPr>
            <w:r w:rsidDel="00000000" w:rsidR="00000000" w:rsidRPr="00000000">
              <w:rPr>
                <w:rtl w:val="0"/>
              </w:rPr>
            </w:r>
          </w:p>
        </w:tc>
        <w:tc>
          <w:tcPr/>
          <w:p w:rsidR="00000000" w:rsidDel="00000000" w:rsidP="00000000" w:rsidRDefault="00000000" w:rsidRPr="00000000" w14:paraId="00000139">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3A">
            <w:pPr>
              <w:rPr>
                <w:rFonts w:ascii="Arial" w:cs="Arial" w:eastAsia="Arial" w:hAnsi="Arial"/>
              </w:rPr>
            </w:pPr>
            <w:r w:rsidDel="00000000" w:rsidR="00000000" w:rsidRPr="00000000">
              <w:rPr>
                <w:rtl w:val="0"/>
              </w:rPr>
            </w:r>
          </w:p>
        </w:tc>
        <w:tc>
          <w:tcPr/>
          <w:p w:rsidR="00000000" w:rsidDel="00000000" w:rsidP="00000000" w:rsidRDefault="00000000" w:rsidRPr="00000000" w14:paraId="0000013B">
            <w:pPr>
              <w:rPr>
                <w:rFonts w:ascii="Arial" w:cs="Arial" w:eastAsia="Arial" w:hAnsi="Arial"/>
              </w:rPr>
            </w:pPr>
            <w:r w:rsidDel="00000000" w:rsidR="00000000" w:rsidRPr="00000000">
              <w:rPr>
                <w:rtl w:val="0"/>
              </w:rPr>
            </w:r>
          </w:p>
        </w:tc>
        <w:tc>
          <w:tcPr/>
          <w:p w:rsidR="00000000" w:rsidDel="00000000" w:rsidP="00000000" w:rsidRDefault="00000000" w:rsidRPr="00000000" w14:paraId="0000013C">
            <w:pPr>
              <w:rPr>
                <w:rFonts w:ascii="Arial" w:cs="Arial" w:eastAsia="Arial" w:hAnsi="Arial"/>
              </w:rPr>
            </w:pPr>
            <w:r w:rsidDel="00000000" w:rsidR="00000000" w:rsidRPr="00000000">
              <w:rPr>
                <w:rtl w:val="0"/>
              </w:rPr>
            </w:r>
          </w:p>
        </w:tc>
        <w:tc>
          <w:tcPr/>
          <w:p w:rsidR="00000000" w:rsidDel="00000000" w:rsidP="00000000" w:rsidRDefault="00000000" w:rsidRPr="00000000" w14:paraId="0000013D">
            <w:pPr>
              <w:rPr>
                <w:rFonts w:ascii="Arial" w:cs="Arial" w:eastAsia="Arial" w:hAnsi="Arial"/>
              </w:rPr>
            </w:pPr>
            <w:r w:rsidDel="00000000" w:rsidR="00000000" w:rsidRPr="00000000">
              <w:rPr>
                <w:rtl w:val="0"/>
              </w:rPr>
            </w:r>
          </w:p>
        </w:tc>
        <w:tc>
          <w:tcPr/>
          <w:p w:rsidR="00000000" w:rsidDel="00000000" w:rsidP="00000000" w:rsidRDefault="00000000" w:rsidRPr="00000000" w14:paraId="0000013E">
            <w:pPr>
              <w:rPr>
                <w:rFonts w:ascii="Arial" w:cs="Arial" w:eastAsia="Arial" w:hAnsi="Arial"/>
              </w:rPr>
            </w:pPr>
            <w:r w:rsidDel="00000000" w:rsidR="00000000" w:rsidRPr="00000000">
              <w:rPr>
                <w:rtl w:val="0"/>
              </w:rPr>
            </w:r>
          </w:p>
        </w:tc>
        <w:tc>
          <w:tcPr/>
          <w:p w:rsidR="00000000" w:rsidDel="00000000" w:rsidP="00000000" w:rsidRDefault="00000000" w:rsidRPr="00000000" w14:paraId="0000013F">
            <w:pPr>
              <w:rPr>
                <w:rFonts w:ascii="Arial" w:cs="Arial" w:eastAsia="Arial" w:hAnsi="Arial"/>
              </w:rPr>
            </w:pPr>
            <w:r w:rsidDel="00000000" w:rsidR="00000000" w:rsidRPr="00000000">
              <w:rPr>
                <w:rtl w:val="0"/>
              </w:rPr>
            </w:r>
          </w:p>
        </w:tc>
        <w:tc>
          <w:tcPr/>
          <w:p w:rsidR="00000000" w:rsidDel="00000000" w:rsidP="00000000" w:rsidRDefault="00000000" w:rsidRPr="00000000" w14:paraId="00000140">
            <w:pPr>
              <w:rPr>
                <w:rFonts w:ascii="Arial" w:cs="Arial" w:eastAsia="Arial" w:hAnsi="Arial"/>
              </w:rPr>
            </w:pPr>
            <w:r w:rsidDel="00000000" w:rsidR="00000000" w:rsidRPr="00000000">
              <w:rPr>
                <w:rtl w:val="0"/>
              </w:rPr>
            </w:r>
          </w:p>
        </w:tc>
        <w:tc>
          <w:tcPr/>
          <w:p w:rsidR="00000000" w:rsidDel="00000000" w:rsidP="00000000" w:rsidRDefault="00000000" w:rsidRPr="00000000" w14:paraId="00000141">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42">
            <w:pPr>
              <w:rPr>
                <w:rFonts w:ascii="Arial" w:cs="Arial" w:eastAsia="Arial" w:hAnsi="Arial"/>
              </w:rPr>
            </w:pPr>
            <w:r w:rsidDel="00000000" w:rsidR="00000000" w:rsidRPr="00000000">
              <w:rPr>
                <w:rtl w:val="0"/>
              </w:rPr>
            </w:r>
          </w:p>
        </w:tc>
        <w:tc>
          <w:tcPr/>
          <w:p w:rsidR="00000000" w:rsidDel="00000000" w:rsidP="00000000" w:rsidRDefault="00000000" w:rsidRPr="00000000" w14:paraId="00000143">
            <w:pPr>
              <w:rPr>
                <w:rFonts w:ascii="Arial" w:cs="Arial" w:eastAsia="Arial" w:hAnsi="Arial"/>
              </w:rPr>
            </w:pPr>
            <w:r w:rsidDel="00000000" w:rsidR="00000000" w:rsidRPr="00000000">
              <w:rPr>
                <w:rtl w:val="0"/>
              </w:rPr>
            </w:r>
          </w:p>
        </w:tc>
        <w:tc>
          <w:tcPr/>
          <w:p w:rsidR="00000000" w:rsidDel="00000000" w:rsidP="00000000" w:rsidRDefault="00000000" w:rsidRPr="00000000" w14:paraId="00000144">
            <w:pPr>
              <w:rPr>
                <w:rFonts w:ascii="Arial" w:cs="Arial" w:eastAsia="Arial" w:hAnsi="Arial"/>
              </w:rPr>
            </w:pPr>
            <w:r w:rsidDel="00000000" w:rsidR="00000000" w:rsidRPr="00000000">
              <w:rPr>
                <w:rtl w:val="0"/>
              </w:rPr>
            </w:r>
          </w:p>
        </w:tc>
        <w:tc>
          <w:tcPr/>
          <w:p w:rsidR="00000000" w:rsidDel="00000000" w:rsidP="00000000" w:rsidRDefault="00000000" w:rsidRPr="00000000" w14:paraId="00000145">
            <w:pPr>
              <w:rPr>
                <w:rFonts w:ascii="Arial" w:cs="Arial" w:eastAsia="Arial" w:hAnsi="Arial"/>
              </w:rPr>
            </w:pPr>
            <w:r w:rsidDel="00000000" w:rsidR="00000000" w:rsidRPr="00000000">
              <w:rPr>
                <w:rtl w:val="0"/>
              </w:rPr>
            </w:r>
          </w:p>
        </w:tc>
        <w:tc>
          <w:tcPr/>
          <w:p w:rsidR="00000000" w:rsidDel="00000000" w:rsidP="00000000" w:rsidRDefault="00000000" w:rsidRPr="00000000" w14:paraId="00000146">
            <w:pPr>
              <w:rPr>
                <w:rFonts w:ascii="Arial" w:cs="Arial" w:eastAsia="Arial" w:hAnsi="Arial"/>
              </w:rPr>
            </w:pPr>
            <w:r w:rsidDel="00000000" w:rsidR="00000000" w:rsidRPr="00000000">
              <w:rPr>
                <w:rtl w:val="0"/>
              </w:rPr>
            </w:r>
          </w:p>
        </w:tc>
        <w:tc>
          <w:tcPr/>
          <w:p w:rsidR="00000000" w:rsidDel="00000000" w:rsidP="00000000" w:rsidRDefault="00000000" w:rsidRPr="00000000" w14:paraId="00000147">
            <w:pPr>
              <w:rPr>
                <w:rFonts w:ascii="Arial" w:cs="Arial" w:eastAsia="Arial" w:hAnsi="Arial"/>
              </w:rPr>
            </w:pPr>
            <w:r w:rsidDel="00000000" w:rsidR="00000000" w:rsidRPr="00000000">
              <w:rPr>
                <w:rtl w:val="0"/>
              </w:rPr>
            </w:r>
          </w:p>
        </w:tc>
        <w:tc>
          <w:tcPr/>
          <w:p w:rsidR="00000000" w:rsidDel="00000000" w:rsidP="00000000" w:rsidRDefault="00000000" w:rsidRPr="00000000" w14:paraId="00000148">
            <w:pPr>
              <w:rPr>
                <w:rFonts w:ascii="Arial" w:cs="Arial" w:eastAsia="Arial" w:hAnsi="Arial"/>
              </w:rPr>
            </w:pPr>
            <w:r w:rsidDel="00000000" w:rsidR="00000000" w:rsidRPr="00000000">
              <w:rPr>
                <w:rtl w:val="0"/>
              </w:rPr>
            </w:r>
          </w:p>
        </w:tc>
        <w:tc>
          <w:tcPr/>
          <w:p w:rsidR="00000000" w:rsidDel="00000000" w:rsidP="00000000" w:rsidRDefault="00000000" w:rsidRPr="00000000" w14:paraId="00000149">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4A">
            <w:pPr>
              <w:rPr>
                <w:rFonts w:ascii="Arial" w:cs="Arial" w:eastAsia="Arial" w:hAnsi="Arial"/>
              </w:rPr>
            </w:pPr>
            <w:r w:rsidDel="00000000" w:rsidR="00000000" w:rsidRPr="00000000">
              <w:rPr>
                <w:rtl w:val="0"/>
              </w:rPr>
            </w:r>
          </w:p>
        </w:tc>
        <w:tc>
          <w:tcPr/>
          <w:p w:rsidR="00000000" w:rsidDel="00000000" w:rsidP="00000000" w:rsidRDefault="00000000" w:rsidRPr="00000000" w14:paraId="0000014B">
            <w:pPr>
              <w:rPr>
                <w:rFonts w:ascii="Arial" w:cs="Arial" w:eastAsia="Arial" w:hAnsi="Arial"/>
              </w:rPr>
            </w:pPr>
            <w:r w:rsidDel="00000000" w:rsidR="00000000" w:rsidRPr="00000000">
              <w:rPr>
                <w:rtl w:val="0"/>
              </w:rPr>
            </w:r>
          </w:p>
        </w:tc>
        <w:tc>
          <w:tcPr/>
          <w:p w:rsidR="00000000" w:rsidDel="00000000" w:rsidP="00000000" w:rsidRDefault="00000000" w:rsidRPr="00000000" w14:paraId="0000014C">
            <w:pPr>
              <w:rPr>
                <w:rFonts w:ascii="Arial" w:cs="Arial" w:eastAsia="Arial" w:hAnsi="Arial"/>
              </w:rPr>
            </w:pPr>
            <w:r w:rsidDel="00000000" w:rsidR="00000000" w:rsidRPr="00000000">
              <w:rPr>
                <w:rtl w:val="0"/>
              </w:rPr>
            </w:r>
          </w:p>
        </w:tc>
        <w:tc>
          <w:tcPr/>
          <w:p w:rsidR="00000000" w:rsidDel="00000000" w:rsidP="00000000" w:rsidRDefault="00000000" w:rsidRPr="00000000" w14:paraId="0000014D">
            <w:pPr>
              <w:rPr>
                <w:rFonts w:ascii="Arial" w:cs="Arial" w:eastAsia="Arial" w:hAnsi="Arial"/>
              </w:rPr>
            </w:pPr>
            <w:r w:rsidDel="00000000" w:rsidR="00000000" w:rsidRPr="00000000">
              <w:rPr>
                <w:rtl w:val="0"/>
              </w:rPr>
            </w:r>
          </w:p>
        </w:tc>
        <w:tc>
          <w:tcPr/>
          <w:p w:rsidR="00000000" w:rsidDel="00000000" w:rsidP="00000000" w:rsidRDefault="00000000" w:rsidRPr="00000000" w14:paraId="0000014E">
            <w:pPr>
              <w:rPr>
                <w:rFonts w:ascii="Arial" w:cs="Arial" w:eastAsia="Arial" w:hAnsi="Arial"/>
              </w:rPr>
            </w:pPr>
            <w:r w:rsidDel="00000000" w:rsidR="00000000" w:rsidRPr="00000000">
              <w:rPr>
                <w:rtl w:val="0"/>
              </w:rPr>
            </w:r>
          </w:p>
        </w:tc>
        <w:tc>
          <w:tcPr/>
          <w:p w:rsidR="00000000" w:rsidDel="00000000" w:rsidP="00000000" w:rsidRDefault="00000000" w:rsidRPr="00000000" w14:paraId="0000014F">
            <w:pPr>
              <w:rPr>
                <w:rFonts w:ascii="Arial" w:cs="Arial" w:eastAsia="Arial" w:hAnsi="Arial"/>
              </w:rPr>
            </w:pPr>
            <w:r w:rsidDel="00000000" w:rsidR="00000000" w:rsidRPr="00000000">
              <w:rPr>
                <w:rtl w:val="0"/>
              </w:rPr>
            </w:r>
          </w:p>
        </w:tc>
        <w:tc>
          <w:tcPr/>
          <w:p w:rsidR="00000000" w:rsidDel="00000000" w:rsidP="00000000" w:rsidRDefault="00000000" w:rsidRPr="00000000" w14:paraId="00000150">
            <w:pPr>
              <w:rPr>
                <w:rFonts w:ascii="Arial" w:cs="Arial" w:eastAsia="Arial" w:hAnsi="Arial"/>
              </w:rPr>
            </w:pPr>
            <w:r w:rsidDel="00000000" w:rsidR="00000000" w:rsidRPr="00000000">
              <w:rPr>
                <w:rtl w:val="0"/>
              </w:rPr>
            </w:r>
          </w:p>
        </w:tc>
        <w:tc>
          <w:tcPr/>
          <w:p w:rsidR="00000000" w:rsidDel="00000000" w:rsidP="00000000" w:rsidRDefault="00000000" w:rsidRPr="00000000" w14:paraId="00000151">
            <w:pPr>
              <w:rPr>
                <w:rFonts w:ascii="Arial" w:cs="Arial" w:eastAsia="Arial" w:hAnsi="Arial"/>
              </w:rPr>
            </w:pPr>
            <w:r w:rsidDel="00000000" w:rsidR="00000000" w:rsidRPr="00000000">
              <w:rPr>
                <w:rtl w:val="0"/>
              </w:rPr>
            </w:r>
          </w:p>
        </w:tc>
      </w:tr>
    </w:tbl>
    <w:p w:rsidR="00000000" w:rsidDel="00000000" w:rsidP="00000000" w:rsidRDefault="00000000" w:rsidRPr="00000000" w14:paraId="00000152">
      <w:pPr>
        <w:ind w:left="1598" w:hanging="1598"/>
        <w:jc w:val="both"/>
        <w:rPr/>
      </w:pPr>
      <w:r w:rsidDel="00000000" w:rsidR="00000000" w:rsidRPr="00000000">
        <w:rPr>
          <w:rtl w:val="0"/>
        </w:rPr>
      </w:r>
    </w:p>
    <w:p w:rsidR="00000000" w:rsidDel="00000000" w:rsidP="00000000" w:rsidRDefault="00000000" w:rsidRPr="00000000" w14:paraId="000001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4">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55">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56">
      <w:pPr>
        <w:tabs>
          <w:tab w:val="left" w:leader="none" w:pos="720"/>
        </w:tabs>
        <w:rPr>
          <w:color w:val="000000"/>
        </w:rPr>
      </w:pPr>
      <w:r w:rsidDel="00000000" w:rsidR="00000000" w:rsidRPr="00000000">
        <w:rPr>
          <w:rtl w:val="0"/>
        </w:rPr>
      </w:r>
    </w:p>
    <w:p w:rsidR="00000000" w:rsidDel="00000000" w:rsidP="00000000" w:rsidRDefault="00000000" w:rsidRPr="00000000" w14:paraId="00000157">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58">
      <w:pPr>
        <w:rPr>
          <w:color w:val="000000"/>
        </w:rPr>
      </w:pPr>
      <w:r w:rsidDel="00000000" w:rsidR="00000000" w:rsidRPr="00000000">
        <w:rPr>
          <w:rtl w:val="0"/>
        </w:rPr>
      </w:r>
    </w:p>
    <w:p w:rsidR="00000000" w:rsidDel="00000000" w:rsidP="00000000" w:rsidRDefault="00000000" w:rsidRPr="00000000" w14:paraId="00000159">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5A">
      <w:pPr>
        <w:rPr>
          <w:color w:val="000000"/>
        </w:rPr>
      </w:pPr>
      <w:r w:rsidDel="00000000" w:rsidR="00000000" w:rsidRPr="00000000">
        <w:rPr>
          <w:rtl w:val="0"/>
        </w:rPr>
      </w:r>
    </w:p>
    <w:p w:rsidR="00000000" w:rsidDel="00000000" w:rsidP="00000000" w:rsidRDefault="00000000" w:rsidRPr="00000000" w14:paraId="0000015B">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5C">
      <w:pPr>
        <w:rPr>
          <w:sz w:val="22"/>
          <w:szCs w:val="22"/>
        </w:rPr>
      </w:pPr>
      <w:r w:rsidDel="00000000" w:rsidR="00000000" w:rsidRPr="00000000">
        <w:rPr>
          <w:rtl w:val="0"/>
        </w:rPr>
      </w:r>
    </w:p>
    <w:p w:rsidR="00000000" w:rsidDel="00000000" w:rsidP="00000000" w:rsidRDefault="00000000" w:rsidRPr="00000000" w14:paraId="0000015D">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3">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6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66">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4955"/>
      <w:gridCol w:w="4815"/>
      <w:tblGridChange w:id="0">
        <w:tblGrid>
          <w:gridCol w:w="14955"/>
          <w:gridCol w:w="4815"/>
        </w:tblGrid>
      </w:tblGridChange>
    </w:tblGrid>
    <w:tr>
      <w:trPr>
        <w:cantSplit w:val="0"/>
        <w:tblHeader w:val="0"/>
      </w:trPr>
      <w:tc>
        <w:tcPr/>
        <w:p w:rsidR="00000000" w:rsidDel="00000000" w:rsidP="00000000" w:rsidRDefault="00000000" w:rsidRPr="00000000" w14:paraId="0000015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4457</wp:posOffset>
                </wp:positionH>
                <wp:positionV relativeFrom="paragraph">
                  <wp:posOffset>-79365</wp:posOffset>
                </wp:positionV>
                <wp:extent cx="1477645" cy="215900"/>
                <wp:effectExtent b="0" l="0" r="0" t="0"/>
                <wp:wrapNone/>
                <wp:docPr id="1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6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6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uiPriority w:val="99"/>
    <w:qFormat w:val="1"/>
    <w:rsid w:val="006F1BAA"/>
    <w:pPr>
      <w:tabs>
        <w:tab w:val="center" w:pos="4320"/>
        <w:tab w:val="right" w:pos="8640"/>
      </w:tabs>
    </w:pPr>
  </w:style>
  <w:style w:type="paragraph" w:styleId="Footer">
    <w:name w:val="footer"/>
    <w:basedOn w:val="Normal"/>
    <w:link w:val="FooterChar"/>
    <w:uiPriority w:val="99"/>
    <w:qFormat w:val="1"/>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qFormat w:val="1"/>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B80A67"/>
    <w:rPr>
      <w:color w:val="0095d1"/>
      <w:lang w:val="en-AU"/>
    </w:rPr>
  </w:style>
  <w:style w:type="character" w:styleId="HeadlineChar" w:customStyle="1">
    <w:name w:val="Headline Char"/>
    <w:basedOn w:val="Heading1Char"/>
    <w:link w:val="Headline"/>
    <w:rsid w:val="00B80A67"/>
    <w:rPr>
      <w:rFonts w:ascii="Arial" w:hAnsi="Arial"/>
      <w:b w:val="1"/>
      <w:bCs w:val="1"/>
      <w:color w:val="0095d1"/>
      <w:sz w:val="28"/>
      <w:szCs w:val="28"/>
      <w:lang w:eastAsia="en-US" w:val="en-AU"/>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lang w:eastAsia="en-US"/>
    </w:rPr>
  </w:style>
  <w:style w:type="paragraph" w:styleId="Revision">
    <w:name w:val="Revision"/>
    <w:hidden w:val="1"/>
    <w:uiPriority w:val="99"/>
    <w:semiHidden w:val="1"/>
    <w:rsid w:val="00921D49"/>
    <w:rPr>
      <w:rFonts w:cs="Times New Roman" w:eastAsia="Calibri"/>
      <w:sz w:val="22"/>
      <w:szCs w:val="22"/>
      <w:lang w:eastAsia="en-US"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eastAsia="en-US"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eastAsia="en-US"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Normal"/>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eastAsia="en-US"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lang w:eastAsia="en-US"/>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lang w:eastAsia="en-US"/>
    </w:rPr>
  </w:style>
  <w:style w:type="paragraph" w:styleId="Projectsubtitle" w:customStyle="1">
    <w:name w:val="Project subtitle"/>
    <w:basedOn w:val="Normal"/>
    <w:qFormat w:val="1"/>
    <w:rsid w:val="007F7878"/>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7F7878"/>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7F7878"/>
    <w:rPr>
      <w:rFonts w:ascii="Arial" w:cs="Arial" w:hAnsi="Arial" w:eastAsiaTheme="minorHAnsi"/>
      <w:color w:val="000000" w:themeColor="text1"/>
      <w:sz w:val="22"/>
      <w:lang w:eastAsia="en-US" w:val="en-US"/>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Bs9PWBTysckR+0IQL3idnwA82gg==">CgMxLjAyDmguYnEzbW1nMmlsZ3VkMg5oLndqMzBjdnN6OTdiMTIOaC5yeWp3M3N2cWs4N2EyDmguZGo1N3p4azJoajBtOAByITFpZnA1Q1JRWmZyRkNSZ2E0T2R5eC1UeDJJbXRYalFKQQ==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2015-12-18T10:25:00Z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0x010100CABE8D4F93B3C843A5B2AADAB67AC0AA0B005B719BE3C36AAD45B8E31D19391AF01B</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4ab1b84a-c299-47ee-b298-dca95037684a</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