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D0959" w14:textId="7B7C64C2" w:rsidR="007E78BC" w:rsidRDefault="007E78BC" w:rsidP="007E78BC">
      <w:pPr>
        <w:jc w:val="center"/>
        <w:rPr>
          <w:b/>
          <w:bCs/>
        </w:rPr>
      </w:pPr>
      <w:r w:rsidRPr="007E78BC">
        <w:rPr>
          <w:b/>
          <w:bCs/>
        </w:rPr>
        <w:t>Question and Answers on UNFPA/PAL/RFQ/12/23</w:t>
      </w:r>
    </w:p>
    <w:p w14:paraId="1EA57271" w14:textId="77777777" w:rsidR="007E78BC" w:rsidRDefault="007E78BC" w:rsidP="007E78BC">
      <w:pPr>
        <w:rPr>
          <w:b/>
          <w:bCs/>
        </w:rPr>
      </w:pPr>
    </w:p>
    <w:p w14:paraId="6B29AB5E" w14:textId="77777777" w:rsidR="007E78BC" w:rsidRDefault="007E78BC" w:rsidP="007E78BC">
      <w:r>
        <w:t>1)</w:t>
      </w:r>
    </w:p>
    <w:p w14:paraId="244D393D" w14:textId="7FE40F3E" w:rsidR="007E78BC" w:rsidRDefault="007E78BC" w:rsidP="007E78BC">
      <w:r>
        <w:t xml:space="preserve">- Small black plastic bags (disposal) </w:t>
      </w:r>
      <w:r>
        <w:rPr>
          <w:color w:val="FF0000"/>
        </w:rPr>
        <w:t xml:space="preserve">is this for </w:t>
      </w:r>
      <w:proofErr w:type="gramStart"/>
      <w:r>
        <w:rPr>
          <w:color w:val="FF0000"/>
        </w:rPr>
        <w:t>small  garbage</w:t>
      </w:r>
      <w:proofErr w:type="gramEnd"/>
      <w:r>
        <w:rPr>
          <w:color w:val="FF0000"/>
        </w:rPr>
        <w:t xml:space="preserve"> ? </w:t>
      </w:r>
    </w:p>
    <w:p w14:paraId="2245B793" w14:textId="41999866" w:rsidR="007E78BC" w:rsidRDefault="007E78BC" w:rsidP="007E78BC">
      <w:pPr>
        <w:rPr>
          <w:color w:val="FF0000"/>
        </w:rPr>
      </w:pPr>
      <w:r>
        <w:rPr>
          <w:color w:val="FF0000"/>
        </w:rPr>
        <w:t>-  </w:t>
      </w:r>
      <w:r>
        <w:t xml:space="preserve">Hand-rub (alcohol- based hand sanitizer) </w:t>
      </w:r>
      <w:r>
        <w:rPr>
          <w:color w:val="FF0000"/>
        </w:rPr>
        <w:t xml:space="preserve">needed for hand sanitizer passed on 70% </w:t>
      </w:r>
      <w:proofErr w:type="gramStart"/>
      <w:r>
        <w:rPr>
          <w:color w:val="FF0000"/>
        </w:rPr>
        <w:t>Alcohol ?</w:t>
      </w:r>
      <w:proofErr w:type="gramEnd"/>
      <w:r>
        <w:rPr>
          <w:color w:val="FF0000"/>
        </w:rPr>
        <w:t>.</w:t>
      </w:r>
    </w:p>
    <w:tbl>
      <w:tblPr>
        <w:tblW w:w="6300" w:type="dxa"/>
        <w:tblInd w:w="-5" w:type="dxa"/>
        <w:tblCellMar>
          <w:left w:w="0" w:type="dxa"/>
          <w:right w:w="0" w:type="dxa"/>
        </w:tblCellMar>
        <w:tblLook w:val="04A0" w:firstRow="1" w:lastRow="0" w:firstColumn="1" w:lastColumn="0" w:noHBand="0" w:noVBand="1"/>
      </w:tblPr>
      <w:tblGrid>
        <w:gridCol w:w="1440"/>
        <w:gridCol w:w="4860"/>
      </w:tblGrid>
      <w:tr w:rsidR="007E78BC" w14:paraId="5214F905" w14:textId="77777777" w:rsidTr="007E78BC">
        <w:trPr>
          <w:trHeight w:val="1800"/>
        </w:trPr>
        <w:tc>
          <w:tcPr>
            <w:tcW w:w="144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5A050C" w14:textId="77777777" w:rsidR="007E78BC" w:rsidRDefault="007E78BC">
            <w:pPr>
              <w:rPr>
                <w:rFonts w:ascii="Times New Roman" w:hAnsi="Times New Roman" w:cs="Times New Roman"/>
                <w:color w:val="000000"/>
              </w:rPr>
            </w:pPr>
            <w:r>
              <w:rPr>
                <w:rFonts w:ascii="Times New Roman" w:hAnsi="Times New Roman" w:cs="Times New Roman"/>
                <w:color w:val="000000"/>
              </w:rPr>
              <w:t>Small black plastic bags (disposal)</w:t>
            </w:r>
          </w:p>
        </w:tc>
        <w:tc>
          <w:tcPr>
            <w:tcW w:w="48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B80AA60" w14:textId="77777777" w:rsidR="007E78BC" w:rsidRDefault="007E78BC">
            <w:pPr>
              <w:rPr>
                <w:rFonts w:ascii="Times New Roman" w:hAnsi="Times New Roman" w:cs="Times New Roman"/>
                <w:color w:val="000000"/>
              </w:rPr>
            </w:pPr>
            <w:r>
              <w:rPr>
                <w:rFonts w:ascii="Times New Roman" w:hAnsi="Times New Roman" w:cs="Times New Roman"/>
                <w:color w:val="000000"/>
              </w:rPr>
              <w:t>Plastic bag for disposal of used menstrual pads. Strong preference for biodegradable bags.</w:t>
            </w:r>
          </w:p>
        </w:tc>
      </w:tr>
      <w:tr w:rsidR="007E78BC" w14:paraId="61C25DC3" w14:textId="77777777" w:rsidTr="007E78BC">
        <w:trPr>
          <w:trHeight w:val="1500"/>
        </w:trPr>
        <w:tc>
          <w:tcPr>
            <w:tcW w:w="14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9A20DFC" w14:textId="77777777" w:rsidR="007E78BC" w:rsidRDefault="007E78BC">
            <w:pPr>
              <w:rPr>
                <w:rFonts w:ascii="Times New Roman" w:hAnsi="Times New Roman" w:cs="Times New Roman"/>
                <w:color w:val="000000"/>
              </w:rPr>
            </w:pPr>
            <w:r>
              <w:rPr>
                <w:rFonts w:ascii="Times New Roman" w:hAnsi="Times New Roman" w:cs="Times New Roman"/>
                <w:color w:val="000000"/>
              </w:rPr>
              <w:t>Hand-rub (alcohol-</w:t>
            </w:r>
            <w:r>
              <w:rPr>
                <w:rFonts w:ascii="Times New Roman" w:hAnsi="Times New Roman" w:cs="Times New Roman"/>
                <w:color w:val="000000"/>
              </w:rPr>
              <w:br/>
              <w:t>based hand</w:t>
            </w:r>
            <w:r>
              <w:rPr>
                <w:rFonts w:ascii="Times New Roman" w:hAnsi="Times New Roman" w:cs="Times New Roman"/>
                <w:color w:val="000000"/>
              </w:rPr>
              <w:br/>
              <w:t>sanitizer)</w:t>
            </w:r>
          </w:p>
        </w:tc>
        <w:tc>
          <w:tcPr>
            <w:tcW w:w="48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FF35DE" w14:textId="77777777" w:rsidR="007E78BC" w:rsidRDefault="007E78BC">
            <w:pPr>
              <w:rPr>
                <w:rFonts w:ascii="Times New Roman" w:hAnsi="Times New Roman" w:cs="Times New Roman"/>
                <w:color w:val="000000"/>
              </w:rPr>
            </w:pPr>
            <w:r>
              <w:rPr>
                <w:rFonts w:ascii="Times New Roman" w:hAnsi="Times New Roman" w:cs="Times New Roman"/>
                <w:color w:val="000000"/>
              </w:rPr>
              <w:t>Isopropyl 70% solution, rub-in-hand antiseptic–disinfectant for</w:t>
            </w:r>
            <w:r>
              <w:rPr>
                <w:rFonts w:ascii="Times New Roman" w:hAnsi="Times New Roman" w:cs="Times New Roman"/>
                <w:color w:val="000000"/>
              </w:rPr>
              <w:br/>
              <w:t>cleaning hands, 30 ml or more in a bottle, labelled with a</w:t>
            </w:r>
            <w:r>
              <w:rPr>
                <w:rFonts w:ascii="Times New Roman" w:hAnsi="Times New Roman" w:cs="Times New Roman"/>
                <w:color w:val="000000"/>
              </w:rPr>
              <w:br/>
              <w:t>flammable sticker which is clearly visible</w:t>
            </w:r>
          </w:p>
        </w:tc>
      </w:tr>
    </w:tbl>
    <w:p w14:paraId="6D979528" w14:textId="77777777" w:rsidR="007E78BC" w:rsidRDefault="007E78BC" w:rsidP="007E78BC"/>
    <w:p w14:paraId="0E099465" w14:textId="71153E84" w:rsidR="007E78BC" w:rsidRDefault="007E78BC" w:rsidP="007E78BC">
      <w:r>
        <w:t>2)</w:t>
      </w:r>
    </w:p>
    <w:p w14:paraId="0C61B471" w14:textId="77777777" w:rsidR="007E78BC" w:rsidRDefault="007E78BC" w:rsidP="007E78BC">
      <w:pPr>
        <w:pStyle w:val="ListParagraph"/>
        <w:numPr>
          <w:ilvl w:val="0"/>
          <w:numId w:val="2"/>
        </w:numPr>
        <w:spacing w:after="0" w:line="240" w:lineRule="auto"/>
        <w:contextualSpacing w:val="0"/>
        <w:rPr>
          <w:rFonts w:ascii="Book Antiqua" w:eastAsia="Times New Roman" w:hAnsi="Book Antiqua"/>
          <w:color w:val="000066"/>
          <w:lang w:val="en-IN"/>
        </w:rPr>
      </w:pPr>
      <w:r>
        <w:rPr>
          <w:rFonts w:ascii="Book Antiqua" w:eastAsia="Times New Roman" w:hAnsi="Book Antiqua"/>
          <w:color w:val="000066"/>
          <w:lang w:val="en-IN"/>
        </w:rPr>
        <w:t>We are a supplier based in India and we have been supplying hygiene kits for more than 10 yrs. Kindly confirm if we are able to participate in this tender.</w:t>
      </w:r>
    </w:p>
    <w:p w14:paraId="1B540482" w14:textId="77777777" w:rsidR="007E78BC" w:rsidRDefault="007E78BC" w:rsidP="007E78BC">
      <w:pPr>
        <w:rPr>
          <w:rFonts w:ascii="Calibri" w:hAnsi="Calibri"/>
          <w:lang w:val="en-IN"/>
        </w:rPr>
      </w:pPr>
    </w:p>
    <w:p w14:paraId="013D9E36" w14:textId="77777777" w:rsidR="007E78BC" w:rsidRDefault="007E78BC" w:rsidP="007E78BC">
      <w:pPr>
        <w:rPr>
          <w:color w:val="FF0000"/>
          <w:lang w:val="en-IN"/>
        </w:rPr>
      </w:pPr>
      <w:r>
        <w:rPr>
          <w:color w:val="FF0000"/>
        </w:rPr>
        <w:t xml:space="preserve">Due to the urgency of this request where the kits are intended for Gaza crises, we pursue entities that can deliver the kits within the required delivery terms specified in the RFQ. If your company can meet those requirements either directly or by having a partner in the local market, then we encourage you to apply as instructed in the </w:t>
      </w:r>
      <w:proofErr w:type="gramStart"/>
      <w:r>
        <w:rPr>
          <w:color w:val="FF0000"/>
        </w:rPr>
        <w:t>RFQ</w:t>
      </w:r>
      <w:proofErr w:type="gramEnd"/>
    </w:p>
    <w:p w14:paraId="33EB2CD3" w14:textId="77777777" w:rsidR="007E78BC" w:rsidRDefault="007E78BC" w:rsidP="007E78BC">
      <w:pPr>
        <w:pStyle w:val="ListParagraph"/>
        <w:rPr>
          <w:rFonts w:ascii="Book Antiqua" w:hAnsi="Book Antiqua"/>
          <w:color w:val="000066"/>
          <w:lang w:val="en-IN"/>
        </w:rPr>
      </w:pPr>
    </w:p>
    <w:p w14:paraId="60235EC3" w14:textId="77777777" w:rsidR="007E78BC" w:rsidRDefault="007E78BC" w:rsidP="007E78BC">
      <w:pPr>
        <w:pStyle w:val="ListParagraph"/>
        <w:numPr>
          <w:ilvl w:val="0"/>
          <w:numId w:val="2"/>
        </w:numPr>
        <w:spacing w:after="0" w:line="240" w:lineRule="auto"/>
        <w:contextualSpacing w:val="0"/>
        <w:rPr>
          <w:rFonts w:ascii="Book Antiqua" w:eastAsia="Times New Roman" w:hAnsi="Book Antiqua"/>
          <w:color w:val="000066"/>
          <w:lang w:val="en-IN"/>
        </w:rPr>
      </w:pPr>
      <w:r>
        <w:rPr>
          <w:rFonts w:ascii="Book Antiqua" w:eastAsia="Times New Roman" w:hAnsi="Book Antiqua"/>
          <w:color w:val="000066"/>
          <w:lang w:val="en-IN"/>
        </w:rPr>
        <w:t>We understand that samples are required to be sent. However, due to short time, we are unable to do the same. Therefore, kindly confirm if sample pictures would be acceptable.</w:t>
      </w:r>
    </w:p>
    <w:p w14:paraId="47F74873" w14:textId="77777777" w:rsidR="007E78BC" w:rsidRDefault="007E78BC" w:rsidP="007E78BC">
      <w:pPr>
        <w:pStyle w:val="ListParagraph"/>
        <w:rPr>
          <w:rFonts w:ascii="Book Antiqua" w:hAnsi="Book Antiqua"/>
          <w:lang w:val="en-IN"/>
        </w:rPr>
      </w:pPr>
    </w:p>
    <w:p w14:paraId="74A3519F" w14:textId="2D61CCC2" w:rsidR="007E78BC" w:rsidRDefault="007E78BC" w:rsidP="007E78BC">
      <w:pPr>
        <w:pStyle w:val="ListParagraph"/>
        <w:ind w:left="0"/>
        <w:rPr>
          <w:rFonts w:ascii="Calibri" w:hAnsi="Calibri"/>
          <w:color w:val="FF0000"/>
          <w:lang w:val="en-IN"/>
        </w:rPr>
      </w:pPr>
      <w:r>
        <w:rPr>
          <w:color w:val="FF0000"/>
        </w:rPr>
        <w:t xml:space="preserve">If you are interested to submit your quotation, our current suggestion is to send your sample regardless in the hope of having any updates </w:t>
      </w:r>
      <w:proofErr w:type="gramStart"/>
      <w:r>
        <w:rPr>
          <w:color w:val="FF0000"/>
        </w:rPr>
        <w:t>later on</w:t>
      </w:r>
      <w:proofErr w:type="gramEnd"/>
      <w:r>
        <w:rPr>
          <w:color w:val="FF0000"/>
        </w:rPr>
        <w:t xml:space="preserve"> this requirement. Pictures is another requirement regardless of the sample.</w:t>
      </w:r>
    </w:p>
    <w:p w14:paraId="387F258B" w14:textId="77777777" w:rsidR="007E78BC" w:rsidRDefault="007E78BC" w:rsidP="007E78BC">
      <w:pPr>
        <w:pStyle w:val="ListParagraph"/>
        <w:ind w:left="0"/>
        <w:rPr>
          <w:lang w:val="en-IN"/>
        </w:rPr>
      </w:pPr>
    </w:p>
    <w:p w14:paraId="00D004D1" w14:textId="77777777" w:rsidR="007E78BC" w:rsidRDefault="007E78BC" w:rsidP="007E78BC">
      <w:pPr>
        <w:pStyle w:val="ListParagraph"/>
        <w:numPr>
          <w:ilvl w:val="0"/>
          <w:numId w:val="2"/>
        </w:numPr>
        <w:spacing w:after="0" w:line="240" w:lineRule="auto"/>
        <w:contextualSpacing w:val="0"/>
        <w:rPr>
          <w:rFonts w:ascii="Book Antiqua" w:eastAsia="Times New Roman" w:hAnsi="Book Antiqua"/>
          <w:color w:val="000066"/>
          <w:lang w:val="en-IN"/>
        </w:rPr>
      </w:pPr>
      <w:r>
        <w:rPr>
          <w:rFonts w:ascii="Book Antiqua" w:eastAsia="Times New Roman" w:hAnsi="Book Antiqua"/>
          <w:color w:val="000066"/>
          <w:lang w:val="en-IN"/>
        </w:rPr>
        <w:t xml:space="preserve">Kindly advise on the incoterms required. If delivery is required in Ismalia, Egypt, kindly provide the full address along with </w:t>
      </w:r>
      <w:proofErr w:type="spellStart"/>
      <w:r>
        <w:rPr>
          <w:rFonts w:ascii="Book Antiqua" w:eastAsia="Times New Roman" w:hAnsi="Book Antiqua"/>
          <w:color w:val="000066"/>
          <w:lang w:val="en-IN"/>
        </w:rPr>
        <w:t>zipcode</w:t>
      </w:r>
      <w:proofErr w:type="spellEnd"/>
      <w:r>
        <w:rPr>
          <w:rFonts w:ascii="Book Antiqua" w:eastAsia="Times New Roman" w:hAnsi="Book Antiqua"/>
          <w:color w:val="000066"/>
          <w:lang w:val="en-IN"/>
        </w:rPr>
        <w:t xml:space="preserve"> for the same.</w:t>
      </w:r>
    </w:p>
    <w:p w14:paraId="475565B2" w14:textId="77777777" w:rsidR="007E78BC" w:rsidRDefault="007E78BC" w:rsidP="007E78BC">
      <w:pPr>
        <w:rPr>
          <w:rFonts w:ascii="Calibri" w:hAnsi="Calibri"/>
          <w:lang w:val="en-IN"/>
        </w:rPr>
      </w:pPr>
    </w:p>
    <w:p w14:paraId="09EEF698" w14:textId="322B381B" w:rsidR="007E78BC" w:rsidRDefault="007E78BC" w:rsidP="007E78BC">
      <w:pPr>
        <w:rPr>
          <w:color w:val="FF0000"/>
          <w:lang w:val="en-IN"/>
        </w:rPr>
      </w:pPr>
      <w:r>
        <w:rPr>
          <w:color w:val="FF0000"/>
          <w:lang w:val="en-IN"/>
        </w:rPr>
        <w:t>Delivery details such as the full address will be shared with the awarded supplier. In the meantime, their delivery to Ismailia, Egypt is required.</w:t>
      </w:r>
    </w:p>
    <w:p w14:paraId="4059A895" w14:textId="77777777" w:rsidR="007E78BC" w:rsidRDefault="007E78BC" w:rsidP="007E78BC">
      <w:pPr>
        <w:rPr>
          <w:rFonts w:ascii="Arial" w:eastAsia="Times New Roman" w:hAnsi="Arial" w:cs="Arial"/>
          <w:color w:val="000000"/>
        </w:rPr>
      </w:pPr>
      <w:r>
        <w:rPr>
          <w:rFonts w:ascii="Arial" w:eastAsia="Times New Roman" w:hAnsi="Arial" w:cs="Arial"/>
          <w:color w:val="000000"/>
        </w:rPr>
        <w:lastRenderedPageBreak/>
        <w:t>3)</w:t>
      </w:r>
    </w:p>
    <w:p w14:paraId="34924EAB" w14:textId="1BFFD34B" w:rsidR="007E78BC" w:rsidRDefault="007E78BC" w:rsidP="007E78BC">
      <w:pPr>
        <w:rPr>
          <w:rFonts w:ascii="Arial" w:eastAsia="Times New Roman" w:hAnsi="Arial" w:cs="Arial"/>
          <w:color w:val="FF0000"/>
        </w:rPr>
      </w:pPr>
      <w:r>
        <w:rPr>
          <w:rFonts w:ascii="Arial" w:eastAsia="Times New Roman" w:hAnsi="Arial" w:cs="Arial"/>
          <w:color w:val="000000"/>
        </w:rPr>
        <w:t>Is it possible to provide one of the mentioned items required or do we have to be able to supply the entire list of requirements?</w:t>
      </w:r>
      <w:r>
        <w:rPr>
          <w:rFonts w:ascii="Arial" w:eastAsia="Times New Roman" w:hAnsi="Arial" w:cs="Arial"/>
        </w:rPr>
        <w:t xml:space="preserve"> </w:t>
      </w:r>
      <w:r>
        <w:rPr>
          <w:rFonts w:ascii="Arial" w:eastAsia="Times New Roman" w:hAnsi="Arial" w:cs="Arial"/>
          <w:color w:val="FF0000"/>
        </w:rPr>
        <w:t>Except insurance, the entire sections and items are required to be quoted.</w:t>
      </w:r>
    </w:p>
    <w:p w14:paraId="2CBD7F40" w14:textId="77777777" w:rsidR="007E78BC" w:rsidRDefault="007E78BC" w:rsidP="007E78BC">
      <w:pPr>
        <w:rPr>
          <w:rFonts w:ascii="Arial" w:eastAsia="Times New Roman" w:hAnsi="Arial" w:cs="Arial"/>
          <w:color w:val="FF0000"/>
        </w:rPr>
      </w:pPr>
    </w:p>
    <w:p w14:paraId="0C614C5F" w14:textId="4EA0B1B9" w:rsidR="007E78BC" w:rsidRDefault="007E78BC" w:rsidP="007E78BC">
      <w:pPr>
        <w:rPr>
          <w:rFonts w:ascii="Arial" w:eastAsia="Times New Roman" w:hAnsi="Arial" w:cs="Arial"/>
          <w:color w:val="FF0000"/>
        </w:rPr>
      </w:pPr>
      <w:r>
        <w:rPr>
          <w:rFonts w:ascii="Arial" w:eastAsia="Times New Roman" w:hAnsi="Arial" w:cs="Arial"/>
        </w:rPr>
        <w:t xml:space="preserve">As we mainly provide reusable menstrual products that give full protection for over two years (24+ months), would you accept that as an alternative to disposable sanitary pads? We can provide three types of reusable menstrual hygiene products: </w:t>
      </w:r>
      <w:r>
        <w:rPr>
          <w:rFonts w:ascii="Arial" w:eastAsia="Times New Roman" w:hAnsi="Arial" w:cs="Arial"/>
          <w:color w:val="FF0000"/>
        </w:rPr>
        <w:t>No</w:t>
      </w:r>
    </w:p>
    <w:p w14:paraId="3D1A5387" w14:textId="77777777" w:rsidR="007E78BC" w:rsidRDefault="007E78BC" w:rsidP="007E78BC">
      <w:pPr>
        <w:rPr>
          <w:rFonts w:ascii="Arial" w:eastAsia="Times New Roman" w:hAnsi="Arial" w:cs="Arial"/>
          <w:color w:val="FF0000"/>
        </w:rPr>
      </w:pPr>
    </w:p>
    <w:p w14:paraId="3481E5C2" w14:textId="77777777" w:rsidR="007E78BC" w:rsidRDefault="007E78BC" w:rsidP="007E78BC"/>
    <w:p w14:paraId="0EEBA6EB" w14:textId="77777777" w:rsidR="007E78BC" w:rsidRDefault="007E78BC" w:rsidP="007E78BC">
      <w:pPr>
        <w:rPr>
          <w:rFonts w:ascii="Tahoma" w:hAnsi="Tahoma" w:cs="Tahoma"/>
        </w:rPr>
      </w:pPr>
      <w:r>
        <w:rPr>
          <w:rFonts w:ascii="Tahoma" w:hAnsi="Tahoma" w:cs="Tahoma"/>
        </w:rPr>
        <w:t xml:space="preserve">4) </w:t>
      </w:r>
    </w:p>
    <w:p w14:paraId="62C8B338" w14:textId="20EAC544" w:rsidR="007E78BC" w:rsidRDefault="007E78BC" w:rsidP="007E78BC">
      <w:pPr>
        <w:rPr>
          <w:rFonts w:ascii="Tahoma" w:hAnsi="Tahoma" w:cs="Tahoma"/>
        </w:rPr>
      </w:pPr>
      <w:r>
        <w:rPr>
          <w:rFonts w:ascii="Tahoma" w:hAnsi="Tahoma" w:cs="Tahoma"/>
        </w:rPr>
        <w:t>Could you clarify if providing one unit per item is sufficient for sample representation?</w:t>
      </w:r>
    </w:p>
    <w:p w14:paraId="771E3560" w14:textId="40822062" w:rsidR="007E78BC" w:rsidRPr="007E78BC" w:rsidRDefault="007E78BC" w:rsidP="007E78BC">
      <w:pPr>
        <w:rPr>
          <w:rFonts w:ascii="Tahoma" w:hAnsi="Tahoma" w:cs="Tahoma"/>
          <w:color w:val="FF0000"/>
        </w:rPr>
      </w:pPr>
      <w:r w:rsidRPr="007E78BC">
        <w:rPr>
          <w:rFonts w:ascii="Tahoma" w:hAnsi="Tahoma" w:cs="Tahoma"/>
          <w:color w:val="FF0000"/>
        </w:rPr>
        <w:t>Yes</w:t>
      </w:r>
    </w:p>
    <w:p w14:paraId="39D55337" w14:textId="1357D09C" w:rsidR="007E78BC" w:rsidRDefault="007E78BC" w:rsidP="007E78BC">
      <w:pPr>
        <w:rPr>
          <w:rFonts w:ascii="Tahoma" w:hAnsi="Tahoma" w:cs="Tahoma"/>
          <w:color w:val="FF0000"/>
        </w:rPr>
      </w:pPr>
      <w:r>
        <w:rPr>
          <w:rFonts w:ascii="Tahoma" w:hAnsi="Tahoma" w:cs="Tahoma"/>
        </w:rPr>
        <w:t xml:space="preserve">Could we potentially include reference pictures of the products along with the quotation initially, while the samples are in the process of being arranged for delivery? </w:t>
      </w:r>
      <w:r w:rsidRPr="007E78BC">
        <w:rPr>
          <w:rFonts w:ascii="Tahoma" w:hAnsi="Tahoma" w:cs="Tahoma"/>
          <w:color w:val="FF0000"/>
        </w:rPr>
        <w:t>Yes</w:t>
      </w:r>
      <w:r>
        <w:rPr>
          <w:rFonts w:ascii="Tahoma" w:hAnsi="Tahoma" w:cs="Tahoma"/>
          <w:color w:val="FF0000"/>
        </w:rPr>
        <w:t>. Pictures is a requirement to consider proposals complete.</w:t>
      </w:r>
    </w:p>
    <w:p w14:paraId="6993C1D4" w14:textId="77777777" w:rsidR="00FF26FD" w:rsidRDefault="00FF26FD" w:rsidP="007E78BC">
      <w:pPr>
        <w:rPr>
          <w:rFonts w:ascii="Tahoma" w:hAnsi="Tahoma" w:cs="Tahoma"/>
          <w:color w:val="FF0000"/>
        </w:rPr>
      </w:pPr>
    </w:p>
    <w:p w14:paraId="19416E14" w14:textId="7B0919BB" w:rsidR="00FF26FD" w:rsidRPr="001D2098" w:rsidRDefault="00FF26FD" w:rsidP="007E78BC">
      <w:pPr>
        <w:rPr>
          <w:rFonts w:ascii="Tahoma" w:hAnsi="Tahoma" w:cs="Tahoma"/>
        </w:rPr>
      </w:pPr>
      <w:r w:rsidRPr="001D2098">
        <w:rPr>
          <w:rFonts w:ascii="Tahoma" w:hAnsi="Tahoma" w:cs="Tahoma"/>
        </w:rPr>
        <w:t>5)</w:t>
      </w:r>
    </w:p>
    <w:p w14:paraId="09F24E65" w14:textId="77777777" w:rsidR="00FF26FD" w:rsidRDefault="00FF26FD" w:rsidP="007E78BC"/>
    <w:p w14:paraId="6728AFF0" w14:textId="77777777" w:rsidR="00FF26FD" w:rsidRDefault="00FF26FD" w:rsidP="00FF26FD">
      <w:r>
        <w:t>Disposable Menstrual Pads: Can we provide primary packaging with 6 one-size units per pack? This way, we can adjust the quantity per kit to 10 instead of 6, achieving the required total quantity of 60 per kit. Additionally, is it possible to offer two different brands with identical specifications?</w:t>
      </w:r>
    </w:p>
    <w:p w14:paraId="1EF28200" w14:textId="77777777" w:rsidR="00FF26FD" w:rsidRDefault="00FF26FD" w:rsidP="00FF26FD">
      <w:r>
        <w:t> </w:t>
      </w:r>
    </w:p>
    <w:p w14:paraId="5871FE7C" w14:textId="77777777" w:rsidR="00FF26FD" w:rsidRDefault="00FF26FD" w:rsidP="00FF26FD">
      <w:r>
        <w:t>Carry Bag: Can we provide the bag in different colors, or is a blue Pantone color a requirement? Could you also share a clear photo of the bag?</w:t>
      </w:r>
    </w:p>
    <w:p w14:paraId="283CB5A3" w14:textId="77777777" w:rsidR="00FF26FD" w:rsidRDefault="00FF26FD" w:rsidP="00FF26FD">
      <w:r>
        <w:t> </w:t>
      </w:r>
    </w:p>
    <w:p w14:paraId="3C10F8D8" w14:textId="77777777" w:rsidR="00FF26FD" w:rsidRDefault="00FF26FD" w:rsidP="00FF26FD">
      <w:r>
        <w:t>Soap: Is it feasible to offer two different brands with the same specifications?</w:t>
      </w:r>
    </w:p>
    <w:p w14:paraId="72274D02" w14:textId="77777777" w:rsidR="00FF26FD" w:rsidRDefault="00FF26FD" w:rsidP="00FF26FD">
      <w:r>
        <w:t> </w:t>
      </w:r>
    </w:p>
    <w:p w14:paraId="68C23E0F" w14:textId="77777777" w:rsidR="00FF26FD" w:rsidRDefault="00FF26FD" w:rsidP="00FF26FD">
      <w:r>
        <w:t>Small black plastic bags (disposal): Could you provide the dimensions and specifications for these bags?</w:t>
      </w:r>
    </w:p>
    <w:p w14:paraId="1A5E2E0E" w14:textId="77777777" w:rsidR="007E78BC" w:rsidRDefault="007E78BC" w:rsidP="007E78BC"/>
    <w:p w14:paraId="68691713" w14:textId="77777777" w:rsidR="00FF26FD" w:rsidRPr="00FF26FD" w:rsidRDefault="00FF26FD" w:rsidP="00FF26FD">
      <w:pPr>
        <w:rPr>
          <w:rFonts w:eastAsia="Times New Roman"/>
          <w:color w:val="FF0000"/>
        </w:rPr>
      </w:pPr>
      <w:r w:rsidRPr="00FF26FD">
        <w:rPr>
          <w:rFonts w:eastAsia="Times New Roman"/>
          <w:color w:val="FF0000"/>
        </w:rPr>
        <w:t>Please do the math to price the pack of 10 depending on the pack of 6 price, while adding a comment on the last column of the disposable menstrual pads row. For instance, if the price of the pack of 6 is 0.6 USD, then you should indicate 1 USD in the unit price field.</w:t>
      </w:r>
    </w:p>
    <w:p w14:paraId="22A727BE" w14:textId="77777777" w:rsidR="00FF26FD" w:rsidRPr="00FF26FD" w:rsidRDefault="00FF26FD" w:rsidP="00FF26FD">
      <w:pPr>
        <w:rPr>
          <w:rFonts w:eastAsia="Times New Roman"/>
          <w:color w:val="FF0000"/>
        </w:rPr>
      </w:pPr>
      <w:r w:rsidRPr="00FF26FD">
        <w:rPr>
          <w:rFonts w:eastAsia="Times New Roman"/>
          <w:color w:val="FF0000"/>
        </w:rPr>
        <w:lastRenderedPageBreak/>
        <w:t>We don’t recommend alternatives, please quote the one that matches the requirements, available for immediate delivery, and achieve lower price.</w:t>
      </w:r>
    </w:p>
    <w:p w14:paraId="01AC76D3" w14:textId="77777777" w:rsidR="00FF26FD" w:rsidRPr="00FF26FD" w:rsidRDefault="00FF26FD" w:rsidP="00FF26FD">
      <w:pPr>
        <w:rPr>
          <w:rFonts w:eastAsia="Times New Roman"/>
          <w:color w:val="FF0000"/>
        </w:rPr>
      </w:pPr>
      <w:r w:rsidRPr="00FF26FD">
        <w:rPr>
          <w:rFonts w:eastAsia="Times New Roman"/>
          <w:color w:val="FF0000"/>
        </w:rPr>
        <w:t xml:space="preserve">For the bag, please indicate the other color you have also in the comments field </w:t>
      </w:r>
      <w:proofErr w:type="gramStart"/>
      <w:r w:rsidRPr="00FF26FD">
        <w:rPr>
          <w:rFonts w:eastAsia="Times New Roman"/>
          <w:color w:val="FF0000"/>
        </w:rPr>
        <w:t>as long as</w:t>
      </w:r>
      <w:proofErr w:type="gramEnd"/>
      <w:r w:rsidRPr="00FF26FD">
        <w:rPr>
          <w:rFonts w:eastAsia="Times New Roman"/>
          <w:color w:val="FF0000"/>
        </w:rPr>
        <w:t xml:space="preserve"> you cannot offer the requested color in the RFQ.</w:t>
      </w:r>
    </w:p>
    <w:p w14:paraId="5057251D" w14:textId="77777777" w:rsidR="00FF26FD" w:rsidRPr="00FF26FD" w:rsidRDefault="00FF26FD" w:rsidP="00FF26FD">
      <w:pPr>
        <w:rPr>
          <w:rFonts w:eastAsia="Times New Roman"/>
          <w:color w:val="FF0000"/>
        </w:rPr>
      </w:pPr>
      <w:r w:rsidRPr="00FF26FD">
        <w:rPr>
          <w:rFonts w:eastAsia="Times New Roman"/>
          <w:color w:val="FF0000"/>
        </w:rPr>
        <w:t>Soap: comments on alternatives is provided above.</w:t>
      </w:r>
    </w:p>
    <w:p w14:paraId="2E23C7D7" w14:textId="3A37A6AD" w:rsidR="00FF26FD" w:rsidRDefault="00FF26FD" w:rsidP="00FF26FD">
      <w:pPr>
        <w:rPr>
          <w:rFonts w:eastAsia="Times New Roman"/>
          <w:color w:val="FF0000"/>
        </w:rPr>
      </w:pPr>
      <w:r w:rsidRPr="00FF26FD">
        <w:rPr>
          <w:rFonts w:eastAsia="Times New Roman"/>
          <w:color w:val="FF0000"/>
        </w:rPr>
        <w:t>Small plastic bag: please quote the smallest possible size that fits the purpose detailed in the item description and at the same time in the bag. Please add a comment as well on the quoted size.</w:t>
      </w:r>
    </w:p>
    <w:p w14:paraId="206AE49A" w14:textId="77777777" w:rsidR="001D2098" w:rsidRDefault="001D2098" w:rsidP="00FF26FD">
      <w:pPr>
        <w:rPr>
          <w:rFonts w:eastAsia="Times New Roman"/>
          <w:color w:val="FF0000"/>
        </w:rPr>
      </w:pPr>
    </w:p>
    <w:p w14:paraId="4470C72B" w14:textId="7A10572C" w:rsidR="001D2098" w:rsidRPr="001D2098" w:rsidRDefault="001D2098" w:rsidP="00FF26FD">
      <w:pPr>
        <w:rPr>
          <w:rFonts w:eastAsia="Times New Roman"/>
        </w:rPr>
      </w:pPr>
      <w:r w:rsidRPr="001D2098">
        <w:rPr>
          <w:rFonts w:eastAsia="Times New Roman"/>
        </w:rPr>
        <w:t>6) What are the sections that are necessary to quote?</w:t>
      </w:r>
    </w:p>
    <w:p w14:paraId="25F79678" w14:textId="5076E0AE" w:rsidR="001D2098" w:rsidRPr="001D2098" w:rsidRDefault="001D2098" w:rsidP="00FF26FD">
      <w:pPr>
        <w:rPr>
          <w:color w:val="FF0000"/>
        </w:rPr>
      </w:pPr>
      <w:r>
        <w:rPr>
          <w:rFonts w:eastAsia="Times New Roman"/>
          <w:color w:val="FF0000"/>
        </w:rPr>
        <w:t xml:space="preserve">While </w:t>
      </w:r>
      <w:r w:rsidRPr="001D2098">
        <w:rPr>
          <w:rFonts w:eastAsia="Times New Roman"/>
          <w:color w:val="FF0000"/>
        </w:rPr>
        <w:t>insurance is an optional section and you may skip quoting it</w:t>
      </w:r>
      <w:r>
        <w:rPr>
          <w:rFonts w:eastAsia="Times New Roman"/>
          <w:color w:val="FF0000"/>
        </w:rPr>
        <w:t>, p</w:t>
      </w:r>
      <w:r w:rsidRPr="001D2098">
        <w:rPr>
          <w:rFonts w:eastAsia="Times New Roman"/>
          <w:color w:val="FF0000"/>
        </w:rPr>
        <w:t>lease ensure to quote the kits including their kitting and delivery services.</w:t>
      </w:r>
    </w:p>
    <w:sectPr w:rsidR="001D2098" w:rsidRPr="001D20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B2E75"/>
    <w:multiLevelType w:val="hybridMultilevel"/>
    <w:tmpl w:val="2EDCFF42"/>
    <w:lvl w:ilvl="0" w:tplc="8B2EE0A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5A1B97"/>
    <w:multiLevelType w:val="hybridMultilevel"/>
    <w:tmpl w:val="6CC09B3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16cid:durableId="2071490735">
    <w:abstractNumId w:val="0"/>
  </w:num>
  <w:num w:numId="2" w16cid:durableId="1439521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8BC"/>
    <w:rsid w:val="001D2098"/>
    <w:rsid w:val="001D4D82"/>
    <w:rsid w:val="003A6CE1"/>
    <w:rsid w:val="004516C3"/>
    <w:rsid w:val="007E78BC"/>
    <w:rsid w:val="00BC63EF"/>
    <w:rsid w:val="00FF26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738A6"/>
  <w15:chartTrackingRefBased/>
  <w15:docId w15:val="{C52674C6-3078-4462-A2F5-60871857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8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47076">
      <w:bodyDiv w:val="1"/>
      <w:marLeft w:val="0"/>
      <w:marRight w:val="0"/>
      <w:marTop w:val="0"/>
      <w:marBottom w:val="0"/>
      <w:divBdr>
        <w:top w:val="none" w:sz="0" w:space="0" w:color="auto"/>
        <w:left w:val="none" w:sz="0" w:space="0" w:color="auto"/>
        <w:bottom w:val="none" w:sz="0" w:space="0" w:color="auto"/>
        <w:right w:val="none" w:sz="0" w:space="0" w:color="auto"/>
      </w:divBdr>
    </w:div>
    <w:div w:id="164395214">
      <w:bodyDiv w:val="1"/>
      <w:marLeft w:val="0"/>
      <w:marRight w:val="0"/>
      <w:marTop w:val="0"/>
      <w:marBottom w:val="0"/>
      <w:divBdr>
        <w:top w:val="none" w:sz="0" w:space="0" w:color="auto"/>
        <w:left w:val="none" w:sz="0" w:space="0" w:color="auto"/>
        <w:bottom w:val="none" w:sz="0" w:space="0" w:color="auto"/>
        <w:right w:val="none" w:sz="0" w:space="0" w:color="auto"/>
      </w:divBdr>
    </w:div>
    <w:div w:id="1414550867">
      <w:bodyDiv w:val="1"/>
      <w:marLeft w:val="0"/>
      <w:marRight w:val="0"/>
      <w:marTop w:val="0"/>
      <w:marBottom w:val="0"/>
      <w:divBdr>
        <w:top w:val="none" w:sz="0" w:space="0" w:color="auto"/>
        <w:left w:val="none" w:sz="0" w:space="0" w:color="auto"/>
        <w:bottom w:val="none" w:sz="0" w:space="0" w:color="auto"/>
        <w:right w:val="none" w:sz="0" w:space="0" w:color="auto"/>
      </w:divBdr>
    </w:div>
    <w:div w:id="1682702990">
      <w:bodyDiv w:val="1"/>
      <w:marLeft w:val="0"/>
      <w:marRight w:val="0"/>
      <w:marTop w:val="0"/>
      <w:marBottom w:val="0"/>
      <w:divBdr>
        <w:top w:val="none" w:sz="0" w:space="0" w:color="auto"/>
        <w:left w:val="none" w:sz="0" w:space="0" w:color="auto"/>
        <w:bottom w:val="none" w:sz="0" w:space="0" w:color="auto"/>
        <w:right w:val="none" w:sz="0" w:space="0" w:color="auto"/>
      </w:divBdr>
    </w:div>
    <w:div w:id="2013140771">
      <w:bodyDiv w:val="1"/>
      <w:marLeft w:val="0"/>
      <w:marRight w:val="0"/>
      <w:marTop w:val="0"/>
      <w:marBottom w:val="0"/>
      <w:divBdr>
        <w:top w:val="none" w:sz="0" w:space="0" w:color="auto"/>
        <w:left w:val="none" w:sz="0" w:space="0" w:color="auto"/>
        <w:bottom w:val="none" w:sz="0" w:space="0" w:color="auto"/>
        <w:right w:val="none" w:sz="0" w:space="0" w:color="auto"/>
      </w:divBdr>
    </w:div>
    <w:div w:id="206028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Kilani</dc:creator>
  <cp:keywords/>
  <dc:description/>
  <cp:lastModifiedBy>Omar Kilani</cp:lastModifiedBy>
  <cp:revision>3</cp:revision>
  <dcterms:created xsi:type="dcterms:W3CDTF">2023-11-21T08:44:00Z</dcterms:created>
  <dcterms:modified xsi:type="dcterms:W3CDTF">2023-11-23T18:38:00Z</dcterms:modified>
</cp:coreProperties>
</file>