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48710" w14:textId="652F18DF" w:rsidR="00D3698D" w:rsidRPr="00051DD7" w:rsidRDefault="00207539" w:rsidP="00D3698D">
      <w:pPr>
        <w:jc w:val="center"/>
        <w:rPr>
          <w:rFonts w:ascii="Arial" w:hAnsi="Arial" w:cs="Arial"/>
          <w:b/>
          <w:color w:val="000000"/>
          <w:sz w:val="20"/>
          <w:szCs w:val="20"/>
          <w:lang w:val="en-GB"/>
        </w:rPr>
      </w:pPr>
      <w:r>
        <w:rPr>
          <w:rFonts w:ascii="Arial" w:hAnsi="Arial" w:cs="Arial"/>
          <w:b/>
          <w:color w:val="000000"/>
          <w:sz w:val="20"/>
          <w:szCs w:val="20"/>
          <w:lang w:val="en-GB"/>
        </w:rPr>
        <w:t xml:space="preserve">ANNEX </w:t>
      </w:r>
      <w:r w:rsidR="007342CE">
        <w:rPr>
          <w:rFonts w:ascii="Arial" w:hAnsi="Arial" w:cs="Arial"/>
          <w:b/>
          <w:color w:val="000000"/>
          <w:sz w:val="20"/>
          <w:szCs w:val="20"/>
          <w:lang w:val="en-GB"/>
        </w:rPr>
        <w:t>V</w:t>
      </w:r>
      <w:r w:rsidR="00452F38">
        <w:rPr>
          <w:rFonts w:ascii="Arial" w:hAnsi="Arial" w:cs="Arial"/>
          <w:b/>
          <w:color w:val="000000"/>
          <w:sz w:val="20"/>
          <w:szCs w:val="20"/>
          <w:lang w:val="en-GB"/>
        </w:rPr>
        <w:t xml:space="preserve"> – Sustainable Procurement Practices</w:t>
      </w:r>
    </w:p>
    <w:p w14:paraId="1F3E5478" w14:textId="77777777" w:rsidR="00D3698D" w:rsidRPr="00426860" w:rsidRDefault="00D3698D" w:rsidP="00D3698D">
      <w:pPr>
        <w:jc w:val="both"/>
        <w:rPr>
          <w:rFonts w:ascii="Arial" w:eastAsia="Calibri" w:hAnsi="Arial" w:cs="Arial"/>
          <w:color w:val="000000"/>
          <w:sz w:val="22"/>
          <w:szCs w:val="22"/>
          <w:lang w:bidi="km-KH"/>
        </w:rPr>
      </w:pPr>
      <w:r>
        <w:rPr>
          <w:rFonts w:ascii="Arial" w:eastAsia="Calibri" w:hAnsi="Arial" w:cs="Arial"/>
          <w:color w:val="000000"/>
          <w:sz w:val="22"/>
          <w:szCs w:val="22"/>
          <w:lang w:bidi="km-KH"/>
        </w:rPr>
        <w:br/>
      </w:r>
      <w:r w:rsidRPr="00426860">
        <w:rPr>
          <w:rFonts w:ascii="Arial" w:eastAsia="Calibri" w:hAnsi="Arial" w:cs="Arial"/>
          <w:color w:val="000000"/>
          <w:sz w:val="22"/>
          <w:szCs w:val="22"/>
          <w:lang w:bidi="km-KH"/>
        </w:rPr>
        <w:t xml:space="preserve">**Promotion of Sustainable Procurement practices. </w:t>
      </w:r>
    </w:p>
    <w:p w14:paraId="353B4966" w14:textId="77777777" w:rsidR="00D3698D" w:rsidRPr="00426860" w:rsidRDefault="00D3698D" w:rsidP="00D3698D">
      <w:pPr>
        <w:ind w:left="720"/>
        <w:jc w:val="both"/>
        <w:rPr>
          <w:rFonts w:ascii="Arial" w:eastAsia="Calibri" w:hAnsi="Arial" w:cs="Arial"/>
          <w:color w:val="000000"/>
          <w:sz w:val="22"/>
          <w:szCs w:val="22"/>
          <w:lang w:bidi="km-KH"/>
        </w:rPr>
      </w:pPr>
    </w:p>
    <w:p w14:paraId="3E7BA4AC" w14:textId="77777777" w:rsidR="00D3698D" w:rsidRPr="00426860" w:rsidRDefault="00D3698D" w:rsidP="00D3698D">
      <w:pPr>
        <w:pStyle w:val="Normal1"/>
        <w:spacing w:line="240" w:lineRule="auto"/>
        <w:jc w:val="both"/>
      </w:pPr>
      <w:r w:rsidRPr="00426860">
        <w:rPr>
          <w:rFonts w:eastAsia="Times New Roman"/>
          <w:color w:val="000000"/>
        </w:rPr>
        <w:t xml:space="preserve">The UNICEF Procedure on Sustainable Procurement is one of UNICEF’s responses to the Sustainable Development Goals (SDGs) particularly Goal 12 – “Ensure Sustainable Consumption and Production Patterns” and its target 12.7 – “promote public procurement practices that are sustainable, in accordance with national policies and priorities”. Sustainable procurement encompasses </w:t>
      </w:r>
      <w:r w:rsidRPr="00426860">
        <w:rPr>
          <w:rFonts w:eastAsia="Times New Roman"/>
          <w:b/>
          <w:bCs/>
          <w:color w:val="000000"/>
        </w:rPr>
        <w:t>three pillars – economic, environmental and social</w:t>
      </w:r>
      <w:r w:rsidRPr="00426860">
        <w:rPr>
          <w:rFonts w:eastAsia="Times New Roman"/>
          <w:color w:val="000000"/>
        </w:rPr>
        <w:t xml:space="preserve">. </w:t>
      </w:r>
      <w:r w:rsidRPr="00426860">
        <w:rPr>
          <w:rFonts w:eastAsia="Times New Roman"/>
          <w:b/>
          <w:bCs/>
          <w:color w:val="000000"/>
        </w:rPr>
        <w:t xml:space="preserve">Bidders are encouraged to read </w:t>
      </w:r>
      <w:hyperlink r:id="rId11" w:history="1">
        <w:r w:rsidRPr="00426860">
          <w:rPr>
            <w:rStyle w:val="Hyperlink"/>
            <w:rFonts w:eastAsia="Times New Roman"/>
          </w:rPr>
          <w:t>Sustainable procurement procedure</w:t>
        </w:r>
      </w:hyperlink>
      <w:r w:rsidRPr="00426860">
        <w:rPr>
          <w:rFonts w:eastAsia="Times New Roman"/>
        </w:rPr>
        <w:t xml:space="preserve"> (UNICEF Supply Division). Each box below has been assigned with 1 poin</w:t>
      </w:r>
      <w:r>
        <w:rPr>
          <w:rFonts w:eastAsia="Times New Roman"/>
        </w:rPr>
        <w:t xml:space="preserve">t and last box is assigned with 2 points. </w:t>
      </w:r>
    </w:p>
    <w:p w14:paraId="2869336D" w14:textId="77777777" w:rsidR="00D3698D" w:rsidRDefault="00D3698D" w:rsidP="00D3698D">
      <w:pPr>
        <w:pStyle w:val="Normal1"/>
        <w:spacing w:after="160"/>
        <w:rPr>
          <w:rFonts w:eastAsia="Times New Roman"/>
        </w:rPr>
      </w:pPr>
    </w:p>
    <w:p w14:paraId="66E6A760" w14:textId="77777777" w:rsidR="00D3698D" w:rsidRPr="00426860" w:rsidRDefault="00D3698D" w:rsidP="00D3698D">
      <w:pPr>
        <w:pStyle w:val="Normal1"/>
        <w:spacing w:after="160"/>
      </w:pPr>
      <w:r w:rsidRPr="00426860">
        <w:rPr>
          <w:rFonts w:eastAsia="Times New Roman"/>
        </w:rPr>
        <w:t xml:space="preserve">If applicable, please checkmark the box for the following: </w:t>
      </w:r>
    </w:p>
    <w:p w14:paraId="39AFF25B" w14:textId="77777777" w:rsidR="00D3698D" w:rsidRPr="00426860" w:rsidRDefault="00D3698D" w:rsidP="00D3698D">
      <w:pPr>
        <w:pStyle w:val="ListParagraph"/>
        <w:numPr>
          <w:ilvl w:val="0"/>
          <w:numId w:val="1"/>
        </w:numPr>
        <w:suppressAutoHyphens/>
        <w:autoSpaceDN w:val="0"/>
        <w:spacing w:after="160" w:line="251" w:lineRule="auto"/>
        <w:rPr>
          <w:rFonts w:ascii="Arial" w:hAnsi="Arial" w:cs="Arial"/>
          <w:color w:val="000000"/>
          <w:sz w:val="22"/>
          <w:szCs w:val="22"/>
        </w:rPr>
      </w:pPr>
      <w:r w:rsidRPr="00426860">
        <w:rPr>
          <w:rFonts w:ascii="Arial" w:hAnsi="Arial" w:cs="Arial"/>
          <w:color w:val="000000"/>
          <w:sz w:val="22"/>
          <w:szCs w:val="22"/>
        </w:rPr>
        <w:t xml:space="preserve">Has your company made a commitment to </w:t>
      </w:r>
      <w:r w:rsidRPr="00426860">
        <w:rPr>
          <w:rFonts w:ascii="Arial" w:hAnsi="Arial" w:cs="Arial"/>
          <w:b/>
          <w:bCs/>
          <w:color w:val="000000"/>
          <w:sz w:val="22"/>
          <w:szCs w:val="22"/>
        </w:rPr>
        <w:t>economic pillar</w:t>
      </w:r>
      <w:r w:rsidRPr="00426860">
        <w:rPr>
          <w:rFonts w:ascii="Arial" w:hAnsi="Arial" w:cs="Arial"/>
          <w:color w:val="000000"/>
          <w:sz w:val="22"/>
          <w:szCs w:val="22"/>
        </w:rPr>
        <w:t xml:space="preserve"> (example:</w:t>
      </w:r>
      <w:r>
        <w:rPr>
          <w:rFonts w:ascii="Arial" w:hAnsi="Arial" w:cs="Arial"/>
          <w:color w:val="000000"/>
          <w:sz w:val="22"/>
          <w:szCs w:val="22"/>
        </w:rPr>
        <w:t xml:space="preserve"> Policy/ SOP to</w:t>
      </w:r>
      <w:r w:rsidRPr="00426860">
        <w:rPr>
          <w:rFonts w:ascii="Arial" w:hAnsi="Arial" w:cs="Arial"/>
          <w:color w:val="000000"/>
          <w:sz w:val="22"/>
          <w:szCs w:val="22"/>
        </w:rPr>
        <w:t xml:space="preserve"> inclusion of local resources to develop local economy in area of work, including small businesses and businesses owned by marginalized groups).</w:t>
      </w:r>
    </w:p>
    <w:p w14:paraId="2DF156CA" w14:textId="77777777" w:rsidR="00D3698D" w:rsidRPr="00426860" w:rsidRDefault="00D3698D" w:rsidP="00D3698D">
      <w:pPr>
        <w:pStyle w:val="ListParagraph"/>
        <w:numPr>
          <w:ilvl w:val="0"/>
          <w:numId w:val="1"/>
        </w:numPr>
        <w:suppressAutoHyphens/>
        <w:autoSpaceDN w:val="0"/>
        <w:spacing w:after="160" w:line="251" w:lineRule="auto"/>
        <w:rPr>
          <w:rFonts w:ascii="Arial" w:hAnsi="Arial" w:cs="Arial"/>
          <w:color w:val="000000"/>
          <w:sz w:val="22"/>
          <w:szCs w:val="22"/>
        </w:rPr>
      </w:pPr>
      <w:r w:rsidRPr="00426860">
        <w:rPr>
          <w:rFonts w:ascii="Arial" w:hAnsi="Arial" w:cs="Arial"/>
          <w:color w:val="000000"/>
          <w:sz w:val="22"/>
          <w:szCs w:val="22"/>
        </w:rPr>
        <w:t xml:space="preserve">Has your company made a commitment to </w:t>
      </w:r>
      <w:r w:rsidRPr="00426860">
        <w:rPr>
          <w:rFonts w:ascii="Arial" w:hAnsi="Arial" w:cs="Arial"/>
          <w:b/>
          <w:bCs/>
          <w:color w:val="000000"/>
          <w:sz w:val="22"/>
          <w:szCs w:val="22"/>
        </w:rPr>
        <w:t>social pillar</w:t>
      </w:r>
      <w:r w:rsidRPr="00426860">
        <w:rPr>
          <w:rFonts w:ascii="Arial" w:hAnsi="Arial" w:cs="Arial"/>
          <w:color w:val="000000"/>
          <w:sz w:val="22"/>
          <w:szCs w:val="22"/>
        </w:rPr>
        <w:t xml:space="preserve"> (example: </w:t>
      </w:r>
      <w:r>
        <w:rPr>
          <w:rFonts w:ascii="Arial" w:hAnsi="Arial" w:cs="Arial"/>
          <w:color w:val="000000"/>
          <w:sz w:val="22"/>
          <w:szCs w:val="22"/>
        </w:rPr>
        <w:t xml:space="preserve">Policy/ SOP to </w:t>
      </w:r>
      <w:r w:rsidRPr="00426860">
        <w:rPr>
          <w:rFonts w:ascii="Arial" w:hAnsi="Arial" w:cs="Arial"/>
          <w:color w:val="000000"/>
          <w:sz w:val="22"/>
          <w:szCs w:val="22"/>
        </w:rPr>
        <w:t>protecting human rights and labor issues (workers’ rights), inclusion of persons with disabilities and gender in the work force)</w:t>
      </w:r>
    </w:p>
    <w:p w14:paraId="1E9B5309" w14:textId="77777777" w:rsidR="00D3698D" w:rsidRPr="00426860" w:rsidRDefault="00D3698D" w:rsidP="00D3698D">
      <w:pPr>
        <w:pStyle w:val="ListParagraph"/>
        <w:numPr>
          <w:ilvl w:val="0"/>
          <w:numId w:val="1"/>
        </w:numPr>
        <w:suppressAutoHyphens/>
        <w:autoSpaceDN w:val="0"/>
        <w:spacing w:after="160" w:line="251" w:lineRule="auto"/>
        <w:rPr>
          <w:rFonts w:ascii="Arial" w:hAnsi="Arial" w:cs="Arial"/>
          <w:color w:val="000000"/>
          <w:sz w:val="22"/>
          <w:szCs w:val="22"/>
        </w:rPr>
      </w:pPr>
      <w:r w:rsidRPr="00426860">
        <w:rPr>
          <w:rFonts w:ascii="Arial" w:hAnsi="Arial" w:cs="Arial"/>
          <w:color w:val="000000"/>
          <w:sz w:val="22"/>
          <w:szCs w:val="22"/>
        </w:rPr>
        <w:t xml:space="preserve">Has your company made a commitment to </w:t>
      </w:r>
      <w:r w:rsidRPr="00426860">
        <w:rPr>
          <w:rFonts w:ascii="Arial" w:hAnsi="Arial" w:cs="Arial"/>
          <w:b/>
          <w:bCs/>
          <w:color w:val="000000"/>
          <w:sz w:val="22"/>
          <w:szCs w:val="22"/>
        </w:rPr>
        <w:t>environmental pillar</w:t>
      </w:r>
      <w:r w:rsidRPr="00426860">
        <w:rPr>
          <w:rFonts w:ascii="Arial" w:hAnsi="Arial" w:cs="Arial"/>
          <w:color w:val="000000"/>
          <w:sz w:val="22"/>
          <w:szCs w:val="22"/>
        </w:rPr>
        <w:t xml:space="preserve"> (example: </w:t>
      </w:r>
      <w:r>
        <w:rPr>
          <w:rFonts w:ascii="Arial" w:hAnsi="Arial" w:cs="Arial"/>
          <w:color w:val="000000"/>
          <w:sz w:val="22"/>
          <w:szCs w:val="22"/>
        </w:rPr>
        <w:t xml:space="preserve">Policy/ SOP to </w:t>
      </w:r>
      <w:r w:rsidRPr="00426860">
        <w:rPr>
          <w:rFonts w:ascii="Arial" w:hAnsi="Arial" w:cs="Arial"/>
          <w:color w:val="000000"/>
          <w:sz w:val="22"/>
          <w:szCs w:val="22"/>
        </w:rPr>
        <w:t>minimize the impact on environment from purchasing, reduction of wastage, reduced CO2 emissions etc.)</w:t>
      </w:r>
    </w:p>
    <w:p w14:paraId="47CD36F8" w14:textId="77777777" w:rsidR="00D3698D" w:rsidRPr="00426860" w:rsidRDefault="00D3698D" w:rsidP="00D3698D">
      <w:pPr>
        <w:pStyle w:val="ListParagraph"/>
        <w:numPr>
          <w:ilvl w:val="0"/>
          <w:numId w:val="1"/>
        </w:numPr>
        <w:suppressAutoHyphens/>
        <w:autoSpaceDN w:val="0"/>
        <w:spacing w:after="160" w:line="251" w:lineRule="auto"/>
        <w:rPr>
          <w:rFonts w:ascii="Arial" w:hAnsi="Arial" w:cs="Arial"/>
          <w:sz w:val="22"/>
          <w:szCs w:val="22"/>
        </w:rPr>
      </w:pPr>
      <w:r w:rsidRPr="00426860">
        <w:rPr>
          <w:rFonts w:ascii="Arial" w:hAnsi="Arial" w:cs="Arial"/>
          <w:color w:val="000000"/>
          <w:sz w:val="22"/>
          <w:szCs w:val="22"/>
        </w:rPr>
        <w:t xml:space="preserve">Please explain how you plan to integrate sustainability measures in the execution of the contract, if awarded to you (250 words): </w:t>
      </w:r>
    </w:p>
    <w:tbl>
      <w:tblPr>
        <w:tblW w:w="93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0"/>
      </w:tblGrid>
      <w:tr w:rsidR="00D3698D" w:rsidRPr="00426860" w14:paraId="5C545DCE" w14:textId="77777777" w:rsidTr="00376129">
        <w:trPr>
          <w:trHeight w:val="300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29280" w14:textId="77777777" w:rsidR="00D3698D" w:rsidRPr="00426860" w:rsidRDefault="00D3698D" w:rsidP="003761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17AFA24" w14:textId="77777777" w:rsidR="00D3698D" w:rsidRPr="00426860" w:rsidRDefault="00D3698D" w:rsidP="003761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5DAEF0D" w14:textId="77777777" w:rsidR="00D3698D" w:rsidRPr="00426860" w:rsidRDefault="00D3698D" w:rsidP="003761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B119380" w14:textId="77777777" w:rsidR="00D3698D" w:rsidRPr="00426860" w:rsidRDefault="00D3698D" w:rsidP="003761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B9F8C8B" w14:textId="77777777" w:rsidR="00D3698D" w:rsidRPr="000A118E" w:rsidRDefault="00D3698D" w:rsidP="00D3698D">
      <w:pPr>
        <w:ind w:left="720"/>
        <w:jc w:val="both"/>
        <w:rPr>
          <w:rFonts w:ascii="Arial" w:eastAsia="Calibri" w:hAnsi="Arial" w:cs="Arial"/>
          <w:color w:val="000000"/>
          <w:sz w:val="22"/>
          <w:szCs w:val="22"/>
          <w:lang w:bidi="km-KH"/>
        </w:rPr>
      </w:pPr>
    </w:p>
    <w:p w14:paraId="6FC310D9" w14:textId="098715FC" w:rsidR="00D3698D" w:rsidRDefault="00574BF5" w:rsidP="1467625C">
      <w:pPr>
        <w:spacing w:line="259" w:lineRule="auto"/>
        <w:ind w:left="720"/>
        <w:jc w:val="both"/>
        <w:rPr>
          <w:rFonts w:ascii="Arial" w:eastAsia="Calibri" w:hAnsi="Arial" w:cs="Arial"/>
          <w:color w:val="000000"/>
          <w:sz w:val="22"/>
          <w:szCs w:val="22"/>
          <w:lang w:bidi="km-KH"/>
        </w:rPr>
      </w:pPr>
      <w:r w:rsidRPr="1467625C">
        <w:rPr>
          <w:rFonts w:ascii="Arial" w:eastAsia="Calibri" w:hAnsi="Arial" w:cs="Arial"/>
          <w:color w:val="000000" w:themeColor="text1"/>
          <w:sz w:val="22"/>
          <w:szCs w:val="22"/>
          <w:lang w:bidi="km-KH"/>
        </w:rPr>
        <w:t>Annex V</w:t>
      </w:r>
      <w:r w:rsidR="00D3698D" w:rsidRPr="1467625C">
        <w:rPr>
          <w:rFonts w:ascii="Arial" w:eastAsia="Calibri" w:hAnsi="Arial" w:cs="Arial"/>
          <w:color w:val="000000" w:themeColor="text1"/>
          <w:sz w:val="22"/>
          <w:szCs w:val="22"/>
          <w:lang w:bidi="km-KH"/>
        </w:rPr>
        <w:t xml:space="preserve"> should be retuned together with technical proposal duly signed. </w:t>
      </w:r>
    </w:p>
    <w:p w14:paraId="123DCBFC" w14:textId="77777777" w:rsidR="00361AEC" w:rsidRDefault="00361AEC"/>
    <w:sectPr w:rsidR="00361A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46262"/>
    <w:multiLevelType w:val="multilevel"/>
    <w:tmpl w:val="2D6E323C"/>
    <w:lvl w:ilvl="0">
      <w:numFmt w:val="bullet"/>
      <w:lvlText w:val="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694841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98D"/>
    <w:rsid w:val="001C2714"/>
    <w:rsid w:val="00207539"/>
    <w:rsid w:val="00257957"/>
    <w:rsid w:val="00361AEC"/>
    <w:rsid w:val="00452F38"/>
    <w:rsid w:val="00540BB8"/>
    <w:rsid w:val="00574BF5"/>
    <w:rsid w:val="007342CE"/>
    <w:rsid w:val="00CD7049"/>
    <w:rsid w:val="00D3698D"/>
    <w:rsid w:val="00E35D0F"/>
    <w:rsid w:val="00E93E00"/>
    <w:rsid w:val="1467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EBF9B"/>
  <w15:chartTrackingRefBased/>
  <w15:docId w15:val="{3AF5150E-0391-4074-AC36-F746AAE7D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98D"/>
    <w:pPr>
      <w:spacing w:after="0" w:line="240" w:lineRule="auto"/>
    </w:pPr>
    <w:rPr>
      <w:rFonts w:ascii="CG Omega" w:eastAsia="Times New Roman" w:hAnsi="CG Omeg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ed Jens,List Paragraph (numbered (a)),References,Bullets,Bullet List,FooterText,List Paragraph1,Colorful List Accent 1,numbered,Paragraphe de liste1,列出段落,列出段落1,Bulletr List Paragraph,List Paragraph2,List Paragraph21,リスト段落1,Dot pt,??"/>
    <w:basedOn w:val="Normal"/>
    <w:link w:val="ListParagraphChar"/>
    <w:uiPriority w:val="34"/>
    <w:qFormat/>
    <w:rsid w:val="00D3698D"/>
    <w:pPr>
      <w:ind w:left="720"/>
      <w:contextualSpacing/>
    </w:pPr>
  </w:style>
  <w:style w:type="character" w:customStyle="1" w:styleId="ListParagraphChar">
    <w:name w:val="List Paragraph Char"/>
    <w:aliases w:val="bulleted Jens Char,List Paragraph (numbered (a)) Char,References Char,Bullets Char,Bullet List Char,FooterText Char,List Paragraph1 Char,Colorful List Accent 1 Char,numbered Char,Paragraphe de liste1 Char,列出段落 Char,列出段落1 Char,?? Char"/>
    <w:link w:val="ListParagraph"/>
    <w:uiPriority w:val="34"/>
    <w:qFormat/>
    <w:locked/>
    <w:rsid w:val="00D3698D"/>
    <w:rPr>
      <w:rFonts w:ascii="CG Omega" w:eastAsia="Times New Roman" w:hAnsi="CG Omega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3698D"/>
    <w:rPr>
      <w:color w:val="0563C1" w:themeColor="hyperlink"/>
      <w:u w:val="single"/>
    </w:rPr>
  </w:style>
  <w:style w:type="paragraph" w:customStyle="1" w:styleId="Normal1">
    <w:name w:val="Normal1"/>
    <w:rsid w:val="00D3698D"/>
    <w:pPr>
      <w:widowControl w:val="0"/>
      <w:suppressAutoHyphens/>
      <w:autoSpaceDN w:val="0"/>
      <w:spacing w:after="0" w:line="276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hyperlink" Target="https://www.unicef.org/supply/documents/sustainable-procurement-procedure" TargetMode="Externa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00738FEFA594944F862740BC29D567FA" ma:contentTypeVersion="52" ma:contentTypeDescription="Create a new document." ma:contentTypeScope="" ma:versionID="442a5fc3639b96df68b55b853880f4cf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4f25281-9e58-49c1-bb7b-ad118a0222b0" xmlns:ns6="http://schemas.microsoft.com/sharepoint/v4" targetNamespace="http://schemas.microsoft.com/office/2006/metadata/properties" ma:root="true" ma:fieldsID="f28a18dd0f1416c6415483dc16448099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4f25281-9e58-49c1-bb7b-ad118a0222b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4:pa5aa473c75a4436b2edb6700a43bda3" minOccurs="0"/>
                <xsd:element ref="ns4:e37cfc2c55bc4b8ea1fed7a146470bff" minOccurs="0"/>
                <xsd:element ref="ns1:WorkCountry" minOccurs="0"/>
                <xsd:element ref="ns4:Service_x0020_Category" minOccurs="0"/>
                <xsd:element ref="ns5:Office_x002f_Division" minOccurs="0"/>
                <xsd:element ref="ns5:MediaServiceDateTaken" minOccurs="0"/>
                <xsd:element ref="ns5:MediaServiceAutoKeyPoints" minOccurs="0"/>
                <xsd:element ref="ns5:MediaServiceKeyPoints" minOccurs="0"/>
                <xsd:element ref="ns5:MediaServiceLocation" minOccurs="0"/>
                <xsd:element ref="ns5:FolderLabel" minOccurs="0"/>
                <xsd:element ref="ns5:Expiry_x0020_Date" minOccurs="0"/>
                <xsd:element ref="ns5:_Flow_SignoffStatus" minOccurs="0"/>
                <xsd:element ref="ns5:Department" minOccurs="0"/>
                <xsd:element ref="ns5:Services_x0020_Category" minOccurs="0"/>
                <xsd:element ref="ns5:Division_x0020_Contact_x0020_Person" minOccurs="0"/>
                <xsd:element ref="ns5:Expiry_x002f_Closing_x0020_Date" minOccurs="0"/>
                <xsd:element ref="ns6:IconOverlay" minOccurs="0"/>
                <xsd:element ref="ns1:_vti_ItemDeclaredRecord" minOccurs="0"/>
                <xsd:element ref="ns4:TaxKeywordTaxHTField" minOccurs="0"/>
                <xsd:element ref="ns1:_vti_ItemHoldRecordStatus" minOccurs="0"/>
                <xsd:element ref="ns4:SemaphoreItemMetadata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WorkCountry" ma:index="43" nillable="true" ma:displayName="Country/Region" ma:internalName="WorkCountry">
      <xsd:simpleType>
        <xsd:restriction base="dms:Text"/>
      </xsd:simpleType>
    </xsd:element>
    <xsd:element name="_vti_ItemDeclaredRecord" ma:index="58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60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5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e75b6692-0a71-4686-8332-f0e2bc9bbc65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e75b6692-0a71-4686-8332-f0e2bc9bbc65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pa5aa473c75a4436b2edb6700a43bda3" ma:index="40" nillable="true" ma:taxonomy="true" ma:internalName="pa5aa473c75a4436b2edb6700a43bda3" ma:taxonomyFieldName="SD_CentreUnit" ma:displayName="SD Centre and Unit" ma:fieldId="{9a5aa473-c75a-4436-b2ed-b6700a43bda3}" ma:taxonomyMulti="true" ma:sspId="73f51738-d318-4883-9d64-4f0bd0ccc55e" ma:termSetId="9b9b5c14-9059-428d-835b-a04b15d06be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37cfc2c55bc4b8ea1fed7a146470bff" ma:index="42" nillable="true" ma:taxonomy="true" ma:internalName="e37cfc2c55bc4b8ea1fed7a146470bff" ma:taxonomyFieldName="SD_Year" ma:displayName="SD Year" ma:fieldId="{e37cfc2c-55bc-4b8e-a1fe-d7a146470bff}" ma:sspId="73f51738-d318-4883-9d64-4f0bd0ccc55e" ma:termSetId="284a576a-e760-4b0f-8d13-3de09bdce9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ervice_x0020_Category" ma:index="44" nillable="true" ma:displayName="Service Category" ma:internalName="Service_x0020_Category">
      <xsd:simpleType>
        <xsd:restriction base="dms:Text">
          <xsd:maxLength value="255"/>
        </xsd:restriction>
      </xsd:simpleType>
    </xsd:element>
    <xsd:element name="TaxKeywordTaxHTField" ma:index="59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61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25281-9e58-49c1-bb7b-ad118a0222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Office_x002f_Division" ma:index="45" nillable="true" ma:displayName="Division/Office" ma:description="Origin of request" ma:format="Dropdown" ma:internalName="Office_x002f_Division">
      <xsd:simpleType>
        <xsd:restriction base="dms:Choice">
          <xsd:enumeration value="DAPM"/>
          <xsd:enumeration value="DFAM"/>
          <xsd:enumeration value="DHR"/>
          <xsd:enumeration value="DOC"/>
          <xsd:enumeration value="ECW"/>
          <xsd:enumeration value="EMOPS"/>
          <xsd:enumeration value="Ethics Office"/>
          <xsd:enumeration value="EVAC"/>
          <xsd:enumeration value="Evaluation Office"/>
          <xsd:enumeration value="FRG"/>
          <xsd:enumeration value="GenU"/>
          <xsd:enumeration value="ICTD"/>
          <xsd:enumeration value="Legal Office"/>
          <xsd:enumeration value="OED"/>
          <xsd:enumeration value="Office of Innovation"/>
          <xsd:enumeration value="OGIP"/>
          <xsd:enumeration value="OIAI"/>
          <xsd:enumeration value="OSEB"/>
          <xsd:enumeration value="Programme Division"/>
          <xsd:enumeration value="PPD"/>
          <xsd:enumeration value="Staff Association"/>
          <xsd:enumeration value="Supply Division"/>
          <xsd:enumeration value="SWA"/>
          <xsd:enumeration value="UNGEI"/>
        </xsd:restriction>
      </xsd:simpleType>
    </xsd:element>
    <xsd:element name="MediaServiceDateTaken" ma:index="4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4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9" nillable="true" ma:displayName="Location" ma:internalName="MediaServiceLocation" ma:readOnly="true">
      <xsd:simpleType>
        <xsd:restriction base="dms:Text"/>
      </xsd:simpleType>
    </xsd:element>
    <xsd:element name="FolderLabel" ma:index="50" nillable="true" ma:displayName="FolderLabel" ma:internalName="FolderLabel">
      <xsd:simpleType>
        <xsd:restriction base="dms:Text"/>
      </xsd:simpleType>
    </xsd:element>
    <xsd:element name="Expiry_x0020_Date" ma:index="51" nillable="true" ma:displayName="Expiry Date" ma:format="DateOnly" ma:internalName="Expiry_x0020_Date">
      <xsd:simpleType>
        <xsd:restriction base="dms:DateTime"/>
      </xsd:simpleType>
    </xsd:element>
    <xsd:element name="_Flow_SignoffStatus" ma:index="52" nillable="true" ma:displayName="Sign-off status" ma:internalName="Sign_x002d_off_x0020_status">
      <xsd:simpleType>
        <xsd:restriction base="dms:Text"/>
      </xsd:simpleType>
    </xsd:element>
    <xsd:element name="Department" ma:index="53" nillable="true" ma:displayName="Department" ma:format="Dropdown" ma:internalName="Department">
      <xsd:simpleType>
        <xsd:restriction base="dms:Choice">
          <xsd:enumeration value="Facilities"/>
          <xsd:enumeration value="Learning"/>
          <xsd:enumeration value="Transcription"/>
          <xsd:enumeration value="Translation"/>
        </xsd:restriction>
      </xsd:simpleType>
    </xsd:element>
    <xsd:element name="Services_x0020_Category" ma:index="54" nillable="true" ma:displayName="Services Category" ma:format="Dropdown" ma:internalName="Services_x0020_Category">
      <xsd:simpleType>
        <xsd:restriction base="dms:Choice">
          <xsd:enumeration value="Archiving Services"/>
          <xsd:enumeration value="Audit, Investigation &amp; Assurance Services"/>
          <xsd:enumeration value="Branding"/>
          <xsd:enumeration value="Capacity Building &amp; Learning"/>
          <xsd:enumeration value="Change Management"/>
          <xsd:enumeration value="Communication &amp; Advocacy"/>
          <xsd:enumeration value="Communication Equipment"/>
          <xsd:enumeration value="Community Engagement/Advocacy"/>
          <xsd:enumeration value="Construction &amp; Building Maintenance"/>
          <xsd:enumeration value="Data Validation"/>
          <xsd:enumeration value="Design, Editing, Publications Development"/>
          <xsd:enumeration value="Developing Action Planning"/>
          <xsd:enumeration value="Documentation of Lessons Learnt"/>
          <xsd:enumeration value="Equipment Maintenance Services"/>
          <xsd:enumeration value="Evaluation &amp; Monitoring"/>
          <xsd:enumeration value="Event Management"/>
          <xsd:enumeration value="Facilitation Services"/>
          <xsd:enumeration value="Facilities Management Services"/>
          <xsd:enumeration value="Feasibility Studies"/>
          <xsd:enumeration value="Financial &amp; Treasury Services"/>
          <xsd:enumeration value="Fund Raising Services"/>
          <xsd:enumeration value="Furniture"/>
          <xsd:enumeration value="ICT App/Tool Development &amp; Enhancement Services"/>
          <xsd:enumeration value="ICT Connectivity Services"/>
          <xsd:enumeration value="ICT Data Centre"/>
          <xsd:enumeration value="ICT Hardware"/>
          <xsd:enumeration value="ICT Other Services"/>
          <xsd:enumeration value="ICT Professional Services"/>
          <xsd:enumeration value="ICT Quality Assurance Services"/>
          <xsd:enumeration value="ICT Security Services"/>
          <xsd:enumeration value="ICT Software Subscription/Licensing Services"/>
          <xsd:enumeration value="Insurance Services"/>
          <xsd:enumeration value="Leadership Executive Support"/>
          <xsd:enumeration value="Lease of Equipment"/>
          <xsd:enumeration value="Legal Services"/>
          <xsd:enumeration value="Media/Advertisement"/>
          <xsd:enumeration value="Office Lease"/>
          <xsd:enumeration value="Photography &amp; Videography Services"/>
          <xsd:enumeration value="Planning, Implementation of Programme"/>
          <xsd:enumeration value="Printing Services"/>
          <xsd:enumeration value="Publication Services"/>
          <xsd:enumeration value="Recruitment Services"/>
          <xsd:enumeration value="Research, Assessment, Reviews"/>
          <xsd:enumeration value="Resource Mobilization"/>
          <xsd:enumeration value="Risk Management"/>
          <xsd:enumeration value="Security Services"/>
          <xsd:enumeration value="Software Subscriptions"/>
          <xsd:enumeration value="Staff Related Services"/>
          <xsd:enumeration value="Strategic Data Management"/>
          <xsd:enumeration value="Strategy Development"/>
          <xsd:enumeration value="Technical Assistance"/>
          <xsd:enumeration value="Temporary Personnel Services"/>
          <xsd:enumeration value="Transcription Services"/>
          <xsd:enumeration value="Translation Services"/>
          <xsd:enumeration value="Travel Management Services"/>
          <xsd:enumeration value="Venues &amp; Catering Services"/>
          <xsd:enumeration value="Video Documentation/ Production"/>
        </xsd:restriction>
      </xsd:simpleType>
    </xsd:element>
    <xsd:element name="Division_x0020_Contact_x0020_Person" ma:index="55" nillable="true" ma:displayName="Division PIC" ma:description="Division Contact Person" ma:format="Dropdown" ma:internalName="Division_x0020_Contact_x0020_Person">
      <xsd:simpleType>
        <xsd:restriction base="dms:Text">
          <xsd:maxLength value="255"/>
        </xsd:restriction>
      </xsd:simpleType>
    </xsd:element>
    <xsd:element name="Expiry_x002f_Closing_x0020_Date" ma:index="56" nillable="true" ma:displayName="Expiry/Closing Date" ma:format="DateOnly" ma:internalName="Expiry_x002f_Closing_x0020_Date">
      <xsd:simpleType>
        <xsd:restriction base="dms:DateTime"/>
      </xsd:simpleType>
    </xsd:element>
    <xsd:element name="MediaLengthInSeconds" ma:index="6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64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6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5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5aa473c75a4436b2edb6700a43bda3 xmlns="83abda1d-1a90-4caa-8671-ec4651ff3890">
      <Terms xmlns="http://schemas.microsoft.com/office/infopath/2007/PartnerControls"/>
    </pa5aa473c75a4436b2edb6700a43bda3>
    <TaxCatchAll xmlns="ca283e0b-db31-4043-a2ef-b80661bf084a">
      <Value>4</Value>
      <Value>3</Value>
      <Value>9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Expiry_x0020_Date xmlns="d4f25281-9e58-49c1-bb7b-ad118a0222b0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Services_x0020_Category xmlns="d4f25281-9e58-49c1-bb7b-ad118a0222b0" xsi:nil="true"/>
    <Division_x0020_Contact_x0020_Person xmlns="d4f25281-9e58-49c1-bb7b-ad118a0222b0" xsi:nil="true"/>
    <Expiry_x002f_Closing_x0020_Date xmlns="d4f25281-9e58-49c1-bb7b-ad118a0222b0" xsi:nil="true"/>
    <SemaphoreItemMetadata xmlns="83abda1d-1a90-4caa-8671-ec4651ff3890" xsi:nil="true"/>
    <Service_x0020_Category xmlns="83abda1d-1a90-4caa-8671-ec4651ff3890" xsi:nil="true"/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Bids/ tenders (bid evaluations and adjudication)</TermName>
          <TermId xmlns="http://schemas.microsoft.com/office/infopath/2007/PartnerControls">69d08d89-fac4-4a57-a8e1-01c91efde237</TermId>
        </TermInfo>
      </Terms>
    </mda26ace941f4791a7314a339fee829c>
    <e37cfc2c55bc4b8ea1fed7a146470bff xmlns="83abda1d-1a90-4caa-8671-ec4651ff3890">
      <Terms xmlns="http://schemas.microsoft.com/office/infopath/2007/PartnerControls"/>
    </e37cfc2c55bc4b8ea1fed7a146470bff>
    <WorkCountry xmlns="http://schemas.microsoft.com/sharepoint/v3" xsi:nil="true"/>
    <FolderLabel xmlns="d4f25281-9e58-49c1-bb7b-ad118a0222b0" xsi:nil="true"/>
    <Department xmlns="d4f25281-9e58-49c1-bb7b-ad118a0222b0" xsi:nil="true"/>
    <_Flow_SignoffStatus xmlns="d4f25281-9e58-49c1-bb7b-ad118a0222b0" xsi:nil="true"/>
    <WrittenBy xmlns="ca283e0b-db31-4043-a2ef-b80661bf084a">
      <UserInfo>
        <DisplayName/>
        <AccountId xsi:nil="true"/>
        <AccountType/>
      </UserInfo>
    </WrittenBy>
    <Office_x002f_Division xmlns="d4f25281-9e58-49c1-bb7b-ad118a0222b0" xsi:nil="true"/>
    <lcf76f155ced4ddcb4097134ff3c332f xmlns="d4f25281-9e58-49c1-bb7b-ad118a0222b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spe:Receivers xmlns:spe="http://schemas.microsoft.com/sharepoint/events"/>
</file>

<file path=customXml/item6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Props1.xml><?xml version="1.0" encoding="utf-8"?>
<ds:datastoreItem xmlns:ds="http://schemas.openxmlformats.org/officeDocument/2006/customXml" ds:itemID="{B3302924-033F-4384-87C3-142C4871C8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83abda1d-1a90-4caa-8671-ec4651ff3890"/>
    <ds:schemaRef ds:uri="d4f25281-9e58-49c1-bb7b-ad118a0222b0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0EBC29-5264-4EA8-862E-565983C7D3EB}">
  <ds:schemaRefs>
    <ds:schemaRef ds:uri="http://schemas.microsoft.com/office/2006/metadata/properties"/>
    <ds:schemaRef ds:uri="http://schemas.microsoft.com/office/infopath/2007/PartnerControls"/>
    <ds:schemaRef ds:uri="83abda1d-1a90-4caa-8671-ec4651ff3890"/>
    <ds:schemaRef ds:uri="ca283e0b-db31-4043-a2ef-b80661bf084a"/>
    <ds:schemaRef ds:uri="d4f25281-9e58-49c1-bb7b-ad118a0222b0"/>
    <ds:schemaRef ds:uri="http://schemas.microsoft.com/sharepoint/v4"/>
    <ds:schemaRef ds:uri="http://schemas.microsoft.com/sharepoint.v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FEA4964-B039-4C33-96E5-121195961F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0C1DB9-D09A-494D-8928-97F98D33DB01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336C8391-FE6E-40D1-A003-4788A1E9A9E9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3CBB7CAA-BD77-41BB-A832-4A4689E09F2D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Marton Kristof Bela</dc:creator>
  <cp:keywords/>
  <dc:description/>
  <cp:lastModifiedBy>Marton Kristof Bela</cp:lastModifiedBy>
  <cp:revision>3</cp:revision>
  <dcterms:created xsi:type="dcterms:W3CDTF">2023-11-09T16:32:00Z</dcterms:created>
  <dcterms:modified xsi:type="dcterms:W3CDTF">2023-11-28T13:22:00Z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0x0101009BA85F8052A6DA4FA3E31FF9F74C69700000738FEFA594944F862740BC29D567FA</vt:lpwstr>
  </property>
  <property fmtid="{D5CDD505-2E9C-101B-9397-08002B2CF9AE}" pid="3" name="SD_CentreUnit">
    <vt:lpwstr/>
  </property>
  <property fmtid="{D5CDD505-2E9C-101B-9397-08002B2CF9AE}" pid="4" name="TaxKeyword">
    <vt:lpwstr/>
  </property>
  <property fmtid="{D5CDD505-2E9C-101B-9397-08002B2CF9AE}" pid="5" name="SystemDTAC">
    <vt:lpwstr/>
  </property>
  <property fmtid="{D5CDD505-2E9C-101B-9397-08002B2CF9AE}" pid="6" name="Topic">
    <vt:lpwstr>3;#n/a|62fe7219-0ec3-42ac-964d-70ae5d8291bb</vt:lpwstr>
  </property>
  <property fmtid="{D5CDD505-2E9C-101B-9397-08002B2CF9AE}" pid="7" name="MediaServiceImageTags">
    <vt:lpwstr/>
  </property>
  <property fmtid="{D5CDD505-2E9C-101B-9397-08002B2CF9AE}" pid="8" name="OfficeDivision">
    <vt:lpwstr>4;#Denmark-1200|659a1518-a057-49e4-87e3-a15fb5fd11de</vt:lpwstr>
  </property>
  <property fmtid="{D5CDD505-2E9C-101B-9397-08002B2CF9AE}" pid="9" name="SD_Year">
    <vt:lpwstr/>
  </property>
  <property fmtid="{D5CDD505-2E9C-101B-9397-08002B2CF9AE}" pid="10" name="CriticalForLongTermRetention">
    <vt:lpwstr/>
  </property>
  <property fmtid="{D5CDD505-2E9C-101B-9397-08002B2CF9AE}" pid="11" name="DocumentType">
    <vt:lpwstr>9;#Bids/ tenders (bid evaluations and adjudication)|69d08d89-fac4-4a57-a8e1-01c91efde237</vt:lpwstr>
  </property>
  <property fmtid="{D5CDD505-2E9C-101B-9397-08002B2CF9AE}" pid="12" name="GeographicScope">
    <vt:lpwstr/>
  </property>
</Properties>
</file>