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9BCFD2" w14:textId="77777777" w:rsidR="00D26AF4" w:rsidRPr="00D26AF4" w:rsidRDefault="00D26AF4" w:rsidP="00D26AF4">
      <w:pPr>
        <w:tabs>
          <w:tab w:val="left" w:pos="567"/>
        </w:tabs>
        <w:snapToGrid w:val="0"/>
        <w:spacing w:after="240" w:line="240" w:lineRule="auto"/>
        <w:contextualSpacing/>
        <w:jc w:val="both"/>
        <w:rPr>
          <w:rFonts w:ascii="Arial" w:eastAsia="SimSun" w:hAnsi="Arial" w:cs="Arial"/>
          <w:kern w:val="0"/>
          <w:sz w:val="24"/>
          <w:szCs w:val="24"/>
          <w:lang w:eastAsia="fr-FR"/>
          <w14:ligatures w14:val="none"/>
        </w:rPr>
      </w:pPr>
      <w:r w:rsidRPr="00D26AF4">
        <w:rPr>
          <w:rFonts w:ascii="Arial" w:eastAsia="SimSun" w:hAnsi="Arial" w:cs="Arial"/>
          <w:b/>
          <w:bCs/>
          <w:kern w:val="0"/>
          <w:sz w:val="24"/>
          <w:szCs w:val="24"/>
          <w:lang w:eastAsia="fr-FR"/>
          <w14:ligatures w14:val="none"/>
        </w:rPr>
        <w:t xml:space="preserve">Annex 1- </w:t>
      </w:r>
      <w:r w:rsidRPr="00D26AF4">
        <w:rPr>
          <w:rFonts w:ascii="Arial" w:eastAsia="SimSun" w:hAnsi="Arial" w:cs="Arial"/>
          <w:kern w:val="0"/>
          <w:sz w:val="24"/>
          <w:szCs w:val="24"/>
          <w:lang w:eastAsia="fr-FR"/>
          <w14:ligatures w14:val="none"/>
        </w:rPr>
        <w:t>Terms of Reference  (ToR)</w:t>
      </w:r>
    </w:p>
    <w:p w14:paraId="3A80AA25" w14:textId="77777777" w:rsidR="00D26AF4" w:rsidRPr="00D26AF4" w:rsidRDefault="00A4220A" w:rsidP="00D26AF4">
      <w:pPr>
        <w:tabs>
          <w:tab w:val="left" w:pos="567"/>
        </w:tabs>
        <w:snapToGrid w:val="0"/>
        <w:spacing w:after="120" w:line="240" w:lineRule="auto"/>
        <w:jc w:val="both"/>
        <w:rPr>
          <w:rFonts w:ascii="Arial" w:eastAsia="Arial Unicode MS" w:hAnsi="Arial" w:cs="Times New Roman"/>
          <w:snapToGrid w:val="0"/>
          <w:color w:val="FF0000"/>
          <w:kern w:val="0"/>
          <w:sz w:val="24"/>
          <w:szCs w:val="24"/>
          <w:lang w:val="fr-FR" w:eastAsia="en-US"/>
          <w14:ligatures w14:val="none"/>
        </w:rPr>
      </w:pPr>
      <w:r>
        <w:rPr>
          <w:rFonts w:ascii="Arial" w:eastAsia="Arial Unicode MS" w:hAnsi="Arial" w:cs="Times New Roman"/>
          <w:noProof/>
          <w:color w:val="FF0000"/>
          <w:kern w:val="0"/>
          <w:sz w:val="24"/>
          <w:szCs w:val="24"/>
          <w:lang w:val="fr-FR" w:eastAsia="en-US"/>
        </w:rPr>
        <w:pict w14:anchorId="36DB5D21">
          <v:rect id="_x0000_i1025" alt="" style="width:404.8pt;height:.05pt;mso-width-percent:0;mso-height-percent:0;mso-width-percent:0;mso-height-percent:0" o:hrpct="865" o:hralign="center" o:hrstd="t" o:hrnoshade="t" o:hr="t" fillcolor="#36f" stroked="f"/>
        </w:pict>
      </w:r>
      <w:bookmarkStart w:id="0" w:name="_ANNEX_IV_–"/>
      <w:bookmarkEnd w:id="0"/>
    </w:p>
    <w:p w14:paraId="750C14D8" w14:textId="77777777" w:rsidR="00D26AF4" w:rsidRPr="00D26AF4" w:rsidRDefault="00D26AF4" w:rsidP="00D26AF4">
      <w:pPr>
        <w:numPr>
          <w:ilvl w:val="0"/>
          <w:numId w:val="2"/>
        </w:numPr>
        <w:tabs>
          <w:tab w:val="left" w:pos="567"/>
        </w:tabs>
        <w:snapToGrid w:val="0"/>
        <w:spacing w:after="0" w:line="240" w:lineRule="auto"/>
        <w:contextualSpacing/>
        <w:rPr>
          <w:rFonts w:ascii="Arial" w:eastAsia="Times New Roman" w:hAnsi="Arial" w:cs="Arial"/>
          <w:b/>
          <w:bCs/>
          <w:kern w:val="0"/>
          <w:sz w:val="24"/>
          <w:szCs w:val="24"/>
          <w:lang w:val="en-GB" w:eastAsia="fr-FR"/>
          <w14:ligatures w14:val="none"/>
        </w:rPr>
      </w:pPr>
      <w:r w:rsidRPr="00D26AF4">
        <w:rPr>
          <w:rFonts w:ascii="Arial" w:eastAsia="Times New Roman" w:hAnsi="Arial" w:cs="Arial"/>
          <w:b/>
          <w:bCs/>
          <w:kern w:val="0"/>
          <w:sz w:val="24"/>
          <w:szCs w:val="24"/>
          <w:lang w:val="en-GB" w:eastAsia="fr-FR"/>
          <w14:ligatures w14:val="none"/>
        </w:rPr>
        <w:t>Background</w:t>
      </w:r>
    </w:p>
    <w:p w14:paraId="6F6F20EB" w14:textId="77777777" w:rsidR="00C53307" w:rsidRPr="009254F6" w:rsidRDefault="00C53307" w:rsidP="00D26AF4">
      <w:pPr>
        <w:tabs>
          <w:tab w:val="left" w:pos="567"/>
        </w:tabs>
        <w:snapToGrid w:val="0"/>
        <w:spacing w:after="0" w:line="240" w:lineRule="auto"/>
        <w:jc w:val="both"/>
        <w:rPr>
          <w:rFonts w:ascii="Arial" w:eastAsia="SimSun" w:hAnsi="Arial" w:cs="Arial"/>
          <w:snapToGrid w:val="0"/>
          <w:kern w:val="0"/>
          <w:sz w:val="24"/>
          <w:szCs w:val="24"/>
          <w14:ligatures w14:val="none"/>
        </w:rPr>
      </w:pPr>
    </w:p>
    <w:p w14:paraId="6B88A6A4" w14:textId="0C17283B" w:rsidR="00D26AF4" w:rsidRPr="00D26AF4" w:rsidRDefault="00D26AF4" w:rsidP="00D26AF4">
      <w:pPr>
        <w:tabs>
          <w:tab w:val="left" w:pos="567"/>
        </w:tabs>
        <w:snapToGrid w:val="0"/>
        <w:spacing w:after="0" w:line="240" w:lineRule="auto"/>
        <w:jc w:val="both"/>
        <w:rPr>
          <w:rFonts w:ascii="Arial" w:eastAsia="SimSun" w:hAnsi="Arial" w:cs="Arial"/>
          <w:snapToGrid w:val="0"/>
          <w:kern w:val="0"/>
          <w:sz w:val="24"/>
          <w:szCs w:val="24"/>
          <w14:ligatures w14:val="none"/>
        </w:rPr>
      </w:pPr>
      <w:r w:rsidRPr="00D26AF4">
        <w:rPr>
          <w:rFonts w:ascii="Arial" w:eastAsia="SimSun" w:hAnsi="Arial" w:cs="Arial"/>
          <w:snapToGrid w:val="0"/>
          <w:kern w:val="0"/>
          <w:sz w:val="24"/>
          <w:szCs w:val="24"/>
          <w14:ligatures w14:val="none"/>
        </w:rPr>
        <w:t>As part of its EU-funded project, “Youth Employment through Heritage and Culture in Yemen” UNESCO aims at addressing youth employment in Yemen through urban rehabilitation and cultural programming by building on previous methodologies and activities implemented by UNESCO-EU project, “Cash for Work: Promoting Livelihood Opportunities for Urban Youth in Yemen.”</w:t>
      </w:r>
    </w:p>
    <w:p w14:paraId="746DCB4D" w14:textId="77777777" w:rsidR="00D26AF4" w:rsidRPr="00D26AF4" w:rsidRDefault="00D26AF4" w:rsidP="00D26AF4">
      <w:pPr>
        <w:tabs>
          <w:tab w:val="left" w:pos="567"/>
        </w:tabs>
        <w:snapToGrid w:val="0"/>
        <w:spacing w:after="0" w:line="240" w:lineRule="auto"/>
        <w:jc w:val="both"/>
        <w:rPr>
          <w:rFonts w:ascii="Arial" w:eastAsia="SimSun" w:hAnsi="Arial" w:cs="Arial"/>
          <w:snapToGrid w:val="0"/>
          <w:kern w:val="0"/>
          <w:sz w:val="24"/>
          <w:szCs w:val="24"/>
          <w14:ligatures w14:val="none"/>
        </w:rPr>
      </w:pPr>
    </w:p>
    <w:p w14:paraId="331D2E34" w14:textId="77777777" w:rsidR="00D26AF4" w:rsidRPr="00D26AF4" w:rsidRDefault="00D26AF4" w:rsidP="00D26AF4">
      <w:pPr>
        <w:tabs>
          <w:tab w:val="left" w:pos="567"/>
        </w:tabs>
        <w:snapToGrid w:val="0"/>
        <w:spacing w:after="0" w:line="240" w:lineRule="auto"/>
        <w:jc w:val="both"/>
        <w:rPr>
          <w:rFonts w:ascii="Arial" w:eastAsia="SimSun" w:hAnsi="Arial" w:cs="Arial"/>
          <w:snapToGrid w:val="0"/>
          <w:kern w:val="0"/>
          <w:sz w:val="24"/>
          <w:szCs w:val="24"/>
          <w14:ligatures w14:val="none"/>
        </w:rPr>
      </w:pPr>
      <w:r w:rsidRPr="00D26AF4">
        <w:rPr>
          <w:rFonts w:ascii="Arial" w:eastAsia="SimSun" w:hAnsi="Arial" w:cs="Arial"/>
          <w:snapToGrid w:val="0"/>
          <w:kern w:val="0"/>
          <w:sz w:val="24"/>
          <w:szCs w:val="24"/>
          <w14:ligatures w14:val="none"/>
        </w:rPr>
        <w:t>For UNESCO, the deterioration of Yemeni culture affects the identity, dignity, and future of its people – and their ability to believe in the future. The provision of income-generating opportunities and the promotion of cultural expressions present a major contribution to peace building, reconciliation, and recovery. Youth in Yemen are the most affected by the conflict and the associated unemployment crisis. Youth involvement in stabilizing communities through rehabilitation works and cultural programming is key to fostering social cohesion.</w:t>
      </w:r>
    </w:p>
    <w:p w14:paraId="018243A8" w14:textId="77777777" w:rsidR="00D26AF4" w:rsidRPr="00D26AF4" w:rsidRDefault="00D26AF4" w:rsidP="00D26AF4">
      <w:pPr>
        <w:tabs>
          <w:tab w:val="left" w:pos="567"/>
        </w:tabs>
        <w:snapToGrid w:val="0"/>
        <w:spacing w:after="0" w:line="240" w:lineRule="auto"/>
        <w:jc w:val="both"/>
        <w:rPr>
          <w:rFonts w:ascii="Arial" w:eastAsia="SimSun" w:hAnsi="Arial" w:cs="Arial"/>
          <w:snapToGrid w:val="0"/>
          <w:kern w:val="0"/>
          <w:sz w:val="24"/>
          <w:szCs w:val="24"/>
          <w14:ligatures w14:val="none"/>
        </w:rPr>
      </w:pPr>
    </w:p>
    <w:p w14:paraId="6DF7725F" w14:textId="5A622875" w:rsidR="00D26AF4" w:rsidRPr="00D26AF4" w:rsidRDefault="00D26AF4" w:rsidP="004914F9">
      <w:pPr>
        <w:tabs>
          <w:tab w:val="left" w:pos="567"/>
        </w:tabs>
        <w:snapToGrid w:val="0"/>
        <w:spacing w:after="0" w:line="240" w:lineRule="auto"/>
        <w:jc w:val="both"/>
        <w:rPr>
          <w:rFonts w:ascii="Arial" w:eastAsia="SimSun" w:hAnsi="Arial" w:cs="Arial"/>
          <w:snapToGrid w:val="0"/>
          <w:kern w:val="0"/>
          <w:sz w:val="24"/>
          <w:szCs w:val="24"/>
          <w14:ligatures w14:val="none"/>
        </w:rPr>
      </w:pPr>
      <w:r w:rsidRPr="00D26AF4">
        <w:rPr>
          <w:rFonts w:ascii="Arial" w:eastAsia="SimSun" w:hAnsi="Arial" w:cs="Arial"/>
          <w:snapToGrid w:val="0"/>
          <w:kern w:val="0"/>
          <w:sz w:val="24"/>
          <w:szCs w:val="24"/>
          <w14:ligatures w14:val="none"/>
        </w:rPr>
        <w:t>Under the EU-funded project, UNESCO aims to address management gaps in cultural enterprises, both due to the conflict and pre-existing factors, by providing tailored organizational support and training to CSOs in culture and arts. Under this programme, technical support and capacity building will also be provided to SMEPS (the Small and Micro Enterprise Promotion Service), and local authorities.</w:t>
      </w:r>
      <w:r w:rsidR="004914F9" w:rsidRPr="009254F6">
        <w:rPr>
          <w:rFonts w:ascii="Arial" w:eastAsia="SimSun" w:hAnsi="Arial" w:cs="Arial"/>
          <w:snapToGrid w:val="0"/>
          <w:kern w:val="0"/>
          <w:sz w:val="24"/>
          <w:szCs w:val="24"/>
          <w14:ligatures w14:val="none"/>
        </w:rPr>
        <w:t xml:space="preserve"> </w:t>
      </w:r>
      <w:r w:rsidRPr="00D26AF4">
        <w:rPr>
          <w:rFonts w:ascii="Arial" w:eastAsia="SimSun" w:hAnsi="Arial" w:cs="Arial"/>
          <w:snapToGrid w:val="0"/>
          <w:kern w:val="0"/>
          <w:sz w:val="24"/>
          <w:szCs w:val="24"/>
          <w14:ligatures w14:val="none"/>
        </w:rPr>
        <w:t xml:space="preserve">The long-term capacity building programme will be connecting young creators with trainings and mentorship in strategic principles of sustainable management, resource mobilization, key strategic partnerships, and </w:t>
      </w:r>
      <w:bookmarkStart w:id="1" w:name="_Hlk145234510"/>
      <w:r w:rsidRPr="00D26AF4">
        <w:rPr>
          <w:rFonts w:ascii="Arial" w:eastAsia="SimSun" w:hAnsi="Arial" w:cs="Arial"/>
          <w:snapToGrid w:val="0"/>
          <w:kern w:val="0"/>
          <w:sz w:val="24"/>
          <w:szCs w:val="24"/>
          <w14:ligatures w14:val="none"/>
        </w:rPr>
        <w:t>technical workshops for artistic and cultural development</w:t>
      </w:r>
      <w:bookmarkEnd w:id="1"/>
      <w:r w:rsidRPr="00D26AF4">
        <w:rPr>
          <w:rFonts w:ascii="Arial" w:eastAsia="SimSun" w:hAnsi="Arial" w:cs="Arial"/>
          <w:snapToGrid w:val="0"/>
          <w:kern w:val="0"/>
          <w:sz w:val="24"/>
          <w:szCs w:val="24"/>
          <w14:ligatures w14:val="none"/>
        </w:rPr>
        <w:t>. There is a gap for such a programme among present international assistance to Yemen especially in the context of the country transitioning from humanitarian to development. Cultural organizations broaden the access to a diversity of cultural expressions and play a crucial mediating role in bringing together a diversity of audiences, content, and creators. Through their programming choices, they have the potential to amplify the cultural expressions of underrepresented groups and to serve economically or socially less advantaged audiences, thereby contributing to social inclusion.</w:t>
      </w:r>
    </w:p>
    <w:p w14:paraId="48EBA66A" w14:textId="77777777" w:rsidR="00D26AF4" w:rsidRPr="00D26AF4" w:rsidRDefault="00D26AF4" w:rsidP="00D26AF4">
      <w:pPr>
        <w:tabs>
          <w:tab w:val="left" w:pos="567"/>
        </w:tabs>
        <w:snapToGrid w:val="0"/>
        <w:spacing w:after="0" w:line="240" w:lineRule="auto"/>
        <w:jc w:val="both"/>
        <w:rPr>
          <w:rFonts w:ascii="Arial" w:eastAsia="SimSun" w:hAnsi="Arial" w:cs="Arial"/>
          <w:snapToGrid w:val="0"/>
          <w:kern w:val="0"/>
          <w:sz w:val="24"/>
          <w:szCs w:val="24"/>
          <w14:ligatures w14:val="none"/>
        </w:rPr>
      </w:pPr>
    </w:p>
    <w:p w14:paraId="135C0CBF" w14:textId="536F42B4" w:rsidR="00D26AF4" w:rsidRPr="00D26AF4" w:rsidRDefault="00D26AF4" w:rsidP="00D26AF4">
      <w:pPr>
        <w:tabs>
          <w:tab w:val="left" w:pos="567"/>
        </w:tabs>
        <w:snapToGrid w:val="0"/>
        <w:spacing w:after="0" w:line="240" w:lineRule="auto"/>
        <w:jc w:val="both"/>
        <w:rPr>
          <w:rFonts w:ascii="Arial" w:eastAsia="SimSun" w:hAnsi="Arial" w:cs="Arial"/>
          <w:snapToGrid w:val="0"/>
          <w:kern w:val="0"/>
          <w:sz w:val="24"/>
          <w:szCs w:val="24"/>
          <w14:ligatures w14:val="none"/>
        </w:rPr>
      </w:pPr>
      <w:r w:rsidRPr="00D26AF4">
        <w:rPr>
          <w:rFonts w:ascii="Arial" w:eastAsia="SimSun" w:hAnsi="Arial" w:cs="Arial"/>
          <w:snapToGrid w:val="0"/>
          <w:kern w:val="0"/>
          <w:sz w:val="24"/>
          <w:szCs w:val="24"/>
          <w14:ligatures w14:val="none"/>
        </w:rPr>
        <w:t>Moreover, the programme aim</w:t>
      </w:r>
      <w:r w:rsidR="004914F9" w:rsidRPr="009254F6">
        <w:rPr>
          <w:rFonts w:ascii="Arial" w:eastAsia="SimSun" w:hAnsi="Arial" w:cs="Arial"/>
          <w:snapToGrid w:val="0"/>
          <w:kern w:val="0"/>
          <w:sz w:val="24"/>
          <w:szCs w:val="24"/>
          <w14:ligatures w14:val="none"/>
        </w:rPr>
        <w:t>s</w:t>
      </w:r>
      <w:r w:rsidRPr="00D26AF4">
        <w:rPr>
          <w:rFonts w:ascii="Arial" w:eastAsia="SimSun" w:hAnsi="Arial" w:cs="Arial"/>
          <w:snapToGrid w:val="0"/>
          <w:kern w:val="0"/>
          <w:sz w:val="24"/>
          <w:szCs w:val="24"/>
          <w14:ligatures w14:val="none"/>
        </w:rPr>
        <w:t xml:space="preserve"> to provide small grants to cultural CSOs for the support of their cultural programmes, employment and visibility, which could potentially boost artistic creation, cultural expression, and the emergence of creative voices. The program will organize training workshops, networking events, and joint cultural projects, while also mobilizing experts for international outreach and access to the global market. Throughout the program, a number of employment opportunities in the field of culture and creative industries will be </w:t>
      </w:r>
      <w:r w:rsidR="00903098" w:rsidRPr="009254F6">
        <w:rPr>
          <w:rFonts w:ascii="Arial" w:eastAsia="SimSun" w:hAnsi="Arial" w:cs="Arial"/>
          <w:snapToGrid w:val="0"/>
          <w:kern w:val="0"/>
          <w:sz w:val="24"/>
          <w:szCs w:val="24"/>
          <w14:ligatures w14:val="none"/>
        </w:rPr>
        <w:t>supported</w:t>
      </w:r>
      <w:r w:rsidRPr="00D26AF4">
        <w:rPr>
          <w:rFonts w:ascii="Arial" w:eastAsia="SimSun" w:hAnsi="Arial" w:cs="Arial"/>
          <w:snapToGrid w:val="0"/>
          <w:kern w:val="0"/>
          <w:sz w:val="24"/>
          <w:szCs w:val="24"/>
          <w14:ligatures w14:val="none"/>
        </w:rPr>
        <w:t>, including those for young women that struggle to get access to the labor market due to gender stereotypes and cultural sensitivities.</w:t>
      </w:r>
    </w:p>
    <w:p w14:paraId="4D61C5DD" w14:textId="77777777" w:rsidR="00D26AF4" w:rsidRPr="00D26AF4" w:rsidRDefault="00D26AF4" w:rsidP="00D26AF4">
      <w:pPr>
        <w:tabs>
          <w:tab w:val="left" w:pos="567"/>
        </w:tabs>
        <w:snapToGrid w:val="0"/>
        <w:spacing w:after="0" w:line="240" w:lineRule="auto"/>
        <w:jc w:val="both"/>
        <w:rPr>
          <w:rFonts w:ascii="Arial" w:eastAsia="SimSun" w:hAnsi="Arial" w:cs="Arial"/>
          <w:snapToGrid w:val="0"/>
          <w:kern w:val="0"/>
          <w:sz w:val="24"/>
          <w:szCs w:val="24"/>
          <w14:ligatures w14:val="none"/>
        </w:rPr>
      </w:pPr>
    </w:p>
    <w:p w14:paraId="3AF09E41" w14:textId="60C8D85E" w:rsidR="00D26AF4" w:rsidRPr="009254F6" w:rsidRDefault="00D26AF4" w:rsidP="00D26AF4">
      <w:pPr>
        <w:tabs>
          <w:tab w:val="left" w:pos="567"/>
        </w:tabs>
        <w:snapToGrid w:val="0"/>
        <w:spacing w:after="0" w:line="240" w:lineRule="auto"/>
        <w:jc w:val="both"/>
        <w:rPr>
          <w:rFonts w:ascii="Arial" w:eastAsia="SimSun" w:hAnsi="Arial" w:cs="Arial"/>
          <w:snapToGrid w:val="0"/>
          <w:kern w:val="0"/>
          <w:sz w:val="24"/>
          <w:szCs w:val="24"/>
          <w14:ligatures w14:val="none"/>
        </w:rPr>
      </w:pPr>
      <w:r w:rsidRPr="00D26AF4">
        <w:rPr>
          <w:rFonts w:ascii="Arial" w:eastAsia="SimSun" w:hAnsi="Arial" w:cs="Arial"/>
          <w:snapToGrid w:val="0"/>
          <w:kern w:val="0"/>
          <w:sz w:val="24"/>
          <w:szCs w:val="24"/>
          <w14:ligatures w14:val="none"/>
        </w:rPr>
        <w:t xml:space="preserve">UNESCO invites interested organizations to submit proposals for a long-term capacity-building and mentorship program for CSOs in the cultural and creative industries from Yemen and training of trainers for local </w:t>
      </w:r>
      <w:r w:rsidR="00903098" w:rsidRPr="009254F6">
        <w:rPr>
          <w:rFonts w:ascii="Arial" w:eastAsia="SimSun" w:hAnsi="Arial" w:cs="Arial"/>
          <w:snapToGrid w:val="0"/>
          <w:kern w:val="0"/>
          <w:sz w:val="24"/>
          <w:szCs w:val="24"/>
          <w14:ligatures w14:val="none"/>
        </w:rPr>
        <w:t>authorities</w:t>
      </w:r>
      <w:r w:rsidRPr="00D26AF4">
        <w:rPr>
          <w:rFonts w:ascii="Arial" w:eastAsia="SimSun" w:hAnsi="Arial" w:cs="Arial"/>
          <w:snapToGrid w:val="0"/>
          <w:kern w:val="0"/>
          <w:sz w:val="24"/>
          <w:szCs w:val="24"/>
          <w14:ligatures w14:val="none"/>
        </w:rPr>
        <w:t xml:space="preserve">. The programme is envisioned to </w:t>
      </w:r>
      <w:r w:rsidRPr="00D26AF4">
        <w:rPr>
          <w:rFonts w:ascii="Arial" w:eastAsia="SimSun" w:hAnsi="Arial" w:cs="Arial"/>
          <w:snapToGrid w:val="0"/>
          <w:kern w:val="0"/>
          <w:sz w:val="24"/>
          <w:szCs w:val="24"/>
          <w14:ligatures w14:val="none"/>
        </w:rPr>
        <w:lastRenderedPageBreak/>
        <w:t xml:space="preserve">contribute significantly to the sustainable development of the cultural and creative industries in Yemen, empowering local CSOs mechanisms conducive to sustaining their activities after the project ends, building the capacity of </w:t>
      </w:r>
      <w:r w:rsidR="00903098" w:rsidRPr="009254F6">
        <w:rPr>
          <w:rFonts w:ascii="Arial" w:eastAsia="SimSun" w:hAnsi="Arial" w:cs="Arial"/>
          <w:snapToGrid w:val="0"/>
          <w:kern w:val="0"/>
          <w:sz w:val="24"/>
          <w:szCs w:val="24"/>
          <w14:ligatures w14:val="none"/>
        </w:rPr>
        <w:t>Small and Micro Enterprise Promotion Service (</w:t>
      </w:r>
      <w:r w:rsidRPr="00D26AF4">
        <w:rPr>
          <w:rFonts w:ascii="Arial" w:eastAsia="SimSun" w:hAnsi="Arial" w:cs="Arial"/>
          <w:snapToGrid w:val="0"/>
          <w:kern w:val="0"/>
          <w:sz w:val="24"/>
          <w:szCs w:val="24"/>
          <w14:ligatures w14:val="none"/>
        </w:rPr>
        <w:t>SMEPS</w:t>
      </w:r>
      <w:r w:rsidR="00903098" w:rsidRPr="009254F6">
        <w:rPr>
          <w:rFonts w:ascii="Arial" w:eastAsia="SimSun" w:hAnsi="Arial" w:cs="Arial"/>
          <w:snapToGrid w:val="0"/>
          <w:kern w:val="0"/>
          <w:sz w:val="24"/>
          <w:szCs w:val="24"/>
          <w14:ligatures w14:val="none"/>
        </w:rPr>
        <w:t>)</w:t>
      </w:r>
      <w:r w:rsidRPr="00D26AF4">
        <w:rPr>
          <w:rFonts w:ascii="Arial" w:eastAsia="SimSun" w:hAnsi="Arial" w:cs="Arial"/>
          <w:snapToGrid w:val="0"/>
          <w:kern w:val="0"/>
          <w:sz w:val="24"/>
          <w:szCs w:val="24"/>
          <w14:ligatures w14:val="none"/>
        </w:rPr>
        <w:t xml:space="preserve"> in the Culture and Creative Industries sector, and fostering artistic freedom and cultural expressions for the betterment of the country's social fabric and economic prosperity. The </w:t>
      </w:r>
      <w:r w:rsidR="004914F9" w:rsidRPr="009254F6">
        <w:rPr>
          <w:rFonts w:ascii="Arial" w:eastAsia="SimSun" w:hAnsi="Arial" w:cs="Arial"/>
          <w:snapToGrid w:val="0"/>
          <w:kern w:val="0"/>
          <w:sz w:val="24"/>
          <w:szCs w:val="24"/>
          <w14:ligatures w14:val="none"/>
        </w:rPr>
        <w:t xml:space="preserve">technical </w:t>
      </w:r>
      <w:r w:rsidRPr="00D26AF4">
        <w:rPr>
          <w:rFonts w:ascii="Arial" w:eastAsia="SimSun" w:hAnsi="Arial" w:cs="Arial"/>
          <w:snapToGrid w:val="0"/>
          <w:kern w:val="0"/>
          <w:sz w:val="24"/>
          <w:szCs w:val="24"/>
          <w14:ligatures w14:val="none"/>
        </w:rPr>
        <w:t xml:space="preserve">proposal should be divided into 3 phases. The first and second phase (6 months long each) will focus on selection of CSO, delivery of a comprehensive training programme in cultural management including a number of workshops, mentorship sessions and networking events. The programme will be delivered both online and in person. In-person training in Yemen should not exceed a period of a month, likewise, in-person training abroad should be limited to a month period. The rest of sessions shall be held remotely. The training abroad should be delivered in one of the Arab countries, for easier facilitation of participants’ travel. </w:t>
      </w:r>
      <w:r w:rsidR="00903098" w:rsidRPr="009254F6">
        <w:rPr>
          <w:rFonts w:ascii="Arial" w:eastAsia="SimSun" w:hAnsi="Arial" w:cs="Arial"/>
          <w:snapToGrid w:val="0"/>
          <w:kern w:val="0"/>
          <w:sz w:val="24"/>
          <w:szCs w:val="24"/>
          <w14:ligatures w14:val="none"/>
        </w:rPr>
        <w:t xml:space="preserve">These phases will include the training of trainers </w:t>
      </w:r>
      <w:r w:rsidR="004914F9" w:rsidRPr="009254F6">
        <w:rPr>
          <w:rFonts w:ascii="Arial" w:eastAsia="SimSun" w:hAnsi="Arial" w:cs="Arial"/>
          <w:snapToGrid w:val="0"/>
          <w:kern w:val="0"/>
          <w:sz w:val="24"/>
          <w:szCs w:val="24"/>
          <w14:ligatures w14:val="none"/>
        </w:rPr>
        <w:t xml:space="preserve">for local authorities </w:t>
      </w:r>
      <w:r w:rsidR="00903098" w:rsidRPr="009254F6">
        <w:rPr>
          <w:rFonts w:ascii="Arial" w:eastAsia="SimSun" w:hAnsi="Arial" w:cs="Arial"/>
          <w:snapToGrid w:val="0"/>
          <w:kern w:val="0"/>
          <w:sz w:val="24"/>
          <w:szCs w:val="24"/>
          <w14:ligatures w14:val="none"/>
        </w:rPr>
        <w:t>a</w:t>
      </w:r>
      <w:r w:rsidR="004914F9" w:rsidRPr="009254F6">
        <w:rPr>
          <w:rFonts w:ascii="Arial" w:eastAsia="SimSun" w:hAnsi="Arial" w:cs="Arial"/>
          <w:snapToGrid w:val="0"/>
          <w:kern w:val="0"/>
          <w:sz w:val="24"/>
          <w:szCs w:val="24"/>
          <w14:ligatures w14:val="none"/>
        </w:rPr>
        <w:t>s</w:t>
      </w:r>
      <w:r w:rsidR="00903098" w:rsidRPr="009254F6">
        <w:rPr>
          <w:rFonts w:ascii="Arial" w:eastAsia="SimSun" w:hAnsi="Arial" w:cs="Arial"/>
          <w:snapToGrid w:val="0"/>
          <w:kern w:val="0"/>
          <w:sz w:val="24"/>
          <w:szCs w:val="24"/>
          <w14:ligatures w14:val="none"/>
        </w:rPr>
        <w:t xml:space="preserve"> well. </w:t>
      </w:r>
      <w:r w:rsidRPr="00D26AF4">
        <w:rPr>
          <w:rFonts w:ascii="Arial" w:eastAsia="SimSun" w:hAnsi="Arial" w:cs="Arial"/>
          <w:snapToGrid w:val="0"/>
          <w:kern w:val="0"/>
          <w:sz w:val="24"/>
          <w:szCs w:val="24"/>
          <w14:ligatures w14:val="none"/>
        </w:rPr>
        <w:t>T</w:t>
      </w:r>
      <w:r w:rsidR="004914F9" w:rsidRPr="009254F6">
        <w:rPr>
          <w:rFonts w:ascii="Arial" w:eastAsia="SimSun" w:hAnsi="Arial" w:cs="Arial"/>
          <w:snapToGrid w:val="0"/>
          <w:kern w:val="0"/>
          <w:sz w:val="24"/>
          <w:szCs w:val="24"/>
          <w14:ligatures w14:val="none"/>
        </w:rPr>
        <w:t>he t</w:t>
      </w:r>
      <w:r w:rsidRPr="00D26AF4">
        <w:rPr>
          <w:rFonts w:ascii="Arial" w:eastAsia="SimSun" w:hAnsi="Arial" w:cs="Arial"/>
          <w:snapToGrid w:val="0"/>
          <w:kern w:val="0"/>
          <w:sz w:val="24"/>
          <w:szCs w:val="24"/>
          <w14:ligatures w14:val="none"/>
        </w:rPr>
        <w:t xml:space="preserve">hird phase of the project (one year long) will focus on </w:t>
      </w:r>
      <w:r w:rsidR="004914F9" w:rsidRPr="009254F6">
        <w:rPr>
          <w:rFonts w:ascii="Arial" w:eastAsia="SimSun" w:hAnsi="Arial" w:cs="Arial"/>
          <w:snapToGrid w:val="0"/>
          <w:kern w:val="0"/>
          <w:sz w:val="24"/>
          <w:szCs w:val="24"/>
          <w14:ligatures w14:val="none"/>
        </w:rPr>
        <w:t xml:space="preserve">grants disbursement and monitoring </w:t>
      </w:r>
      <w:r w:rsidRPr="00D26AF4">
        <w:rPr>
          <w:rFonts w:ascii="Arial" w:eastAsia="SimSun" w:hAnsi="Arial" w:cs="Arial"/>
          <w:snapToGrid w:val="0"/>
          <w:kern w:val="0"/>
          <w:sz w:val="24"/>
          <w:szCs w:val="24"/>
          <w14:ligatures w14:val="none"/>
        </w:rPr>
        <w:t>implementation of projects by CSOs in Yemen. Project</w:t>
      </w:r>
      <w:r w:rsidR="004914F9" w:rsidRPr="009254F6">
        <w:rPr>
          <w:rFonts w:ascii="Arial" w:eastAsia="SimSun" w:hAnsi="Arial" w:cs="Arial"/>
          <w:snapToGrid w:val="0"/>
          <w:kern w:val="0"/>
          <w:sz w:val="24"/>
          <w:szCs w:val="24"/>
          <w14:ligatures w14:val="none"/>
        </w:rPr>
        <w:t>s’</w:t>
      </w:r>
      <w:r w:rsidRPr="00D26AF4">
        <w:rPr>
          <w:rFonts w:ascii="Arial" w:eastAsia="SimSun" w:hAnsi="Arial" w:cs="Arial"/>
          <w:snapToGrid w:val="0"/>
          <w:kern w:val="0"/>
          <w:sz w:val="24"/>
          <w:szCs w:val="24"/>
          <w14:ligatures w14:val="none"/>
        </w:rPr>
        <w:t xml:space="preserve"> objectives, activities and budgets will be developed during the second phase and shared with UNESCO for approval.</w:t>
      </w:r>
      <w:r w:rsidR="004914F9" w:rsidRPr="009254F6">
        <w:rPr>
          <w:rFonts w:ascii="Arial" w:eastAsia="SimSun" w:hAnsi="Arial" w:cs="Arial"/>
          <w:snapToGrid w:val="0"/>
          <w:kern w:val="0"/>
          <w:sz w:val="24"/>
          <w:szCs w:val="24"/>
          <w14:ligatures w14:val="none"/>
        </w:rPr>
        <w:t xml:space="preserve"> The Contractor will be responsible for disbursement of grants, and monitoring and supervision of projects’ implementation.</w:t>
      </w:r>
      <w:r w:rsidRPr="00D26AF4">
        <w:rPr>
          <w:rFonts w:ascii="Arial" w:eastAsia="SimSun" w:hAnsi="Arial" w:cs="Arial"/>
          <w:snapToGrid w:val="0"/>
          <w:kern w:val="0"/>
          <w:sz w:val="24"/>
          <w:szCs w:val="24"/>
          <w14:ligatures w14:val="none"/>
        </w:rPr>
        <w:t xml:space="preserve"> </w:t>
      </w:r>
      <w:r w:rsidR="004914F9" w:rsidRPr="009254F6">
        <w:rPr>
          <w:rFonts w:ascii="Arial" w:eastAsia="SimSun" w:hAnsi="Arial" w:cs="Arial"/>
          <w:snapToGrid w:val="0"/>
          <w:kern w:val="0"/>
          <w:sz w:val="24"/>
          <w:szCs w:val="24"/>
          <w14:ligatures w14:val="none"/>
        </w:rPr>
        <w:t>Finally, a</w:t>
      </w:r>
      <w:r w:rsidRPr="00D26AF4">
        <w:rPr>
          <w:rFonts w:ascii="Arial" w:eastAsia="SimSun" w:hAnsi="Arial" w:cs="Arial"/>
          <w:snapToGrid w:val="0"/>
          <w:kern w:val="0"/>
          <w:sz w:val="24"/>
          <w:szCs w:val="24"/>
          <w14:ligatures w14:val="none"/>
        </w:rPr>
        <w:t xml:space="preserve"> visibility plan will be developed to raise awareness on the programme in Yemen and abroad, and content will be shared through the contractor’s and UNESCO’s media channels throughout the entire duration of the programme.</w:t>
      </w:r>
    </w:p>
    <w:p w14:paraId="79B39A59" w14:textId="77777777" w:rsidR="00903098" w:rsidRPr="00D26AF4" w:rsidRDefault="00903098" w:rsidP="00D26AF4">
      <w:pPr>
        <w:tabs>
          <w:tab w:val="left" w:pos="567"/>
        </w:tabs>
        <w:snapToGrid w:val="0"/>
        <w:spacing w:after="0" w:line="240" w:lineRule="auto"/>
        <w:jc w:val="both"/>
        <w:rPr>
          <w:rFonts w:ascii="Arial" w:eastAsia="SimSun" w:hAnsi="Arial" w:cs="Arial"/>
          <w:snapToGrid w:val="0"/>
          <w:kern w:val="0"/>
          <w:sz w:val="24"/>
          <w:szCs w:val="24"/>
          <w14:ligatures w14:val="none"/>
        </w:rPr>
      </w:pPr>
    </w:p>
    <w:p w14:paraId="3BF3FDD4" w14:textId="77777777" w:rsidR="00D26AF4" w:rsidRPr="00D26AF4" w:rsidRDefault="00D26AF4" w:rsidP="00D26AF4">
      <w:pPr>
        <w:numPr>
          <w:ilvl w:val="0"/>
          <w:numId w:val="2"/>
        </w:numPr>
        <w:tabs>
          <w:tab w:val="left" w:pos="567"/>
        </w:tabs>
        <w:snapToGrid w:val="0"/>
        <w:spacing w:after="0" w:line="240" w:lineRule="auto"/>
        <w:contextualSpacing/>
        <w:jc w:val="both"/>
        <w:rPr>
          <w:rFonts w:ascii="Arial" w:eastAsia="Times New Roman" w:hAnsi="Arial" w:cs="Arial"/>
          <w:b/>
          <w:bCs/>
          <w:kern w:val="0"/>
          <w:sz w:val="24"/>
          <w:szCs w:val="24"/>
          <w:lang w:val="en-GB" w:eastAsia="fr-FR"/>
          <w14:ligatures w14:val="none"/>
        </w:rPr>
      </w:pPr>
      <w:r w:rsidRPr="00D26AF4">
        <w:rPr>
          <w:rFonts w:ascii="Arial" w:eastAsia="Times New Roman" w:hAnsi="Arial" w:cs="Arial"/>
          <w:b/>
          <w:bCs/>
          <w:kern w:val="0"/>
          <w:sz w:val="24"/>
          <w:szCs w:val="24"/>
          <w:lang w:val="en-GB" w:eastAsia="fr-FR"/>
          <w14:ligatures w14:val="none"/>
        </w:rPr>
        <w:t>Objectives</w:t>
      </w:r>
    </w:p>
    <w:p w14:paraId="6563CD2C" w14:textId="77777777" w:rsidR="00903098" w:rsidRPr="009254F6" w:rsidRDefault="00903098" w:rsidP="00903098">
      <w:pPr>
        <w:tabs>
          <w:tab w:val="left" w:pos="567"/>
        </w:tabs>
        <w:snapToGrid w:val="0"/>
        <w:spacing w:after="0" w:line="240" w:lineRule="auto"/>
        <w:jc w:val="both"/>
        <w:rPr>
          <w:rFonts w:ascii="Arial" w:eastAsia="SimSun" w:hAnsi="Arial" w:cs="Arial"/>
          <w:snapToGrid w:val="0"/>
          <w:kern w:val="0"/>
          <w:sz w:val="24"/>
          <w:szCs w:val="24"/>
          <w14:ligatures w14:val="none"/>
        </w:rPr>
      </w:pPr>
    </w:p>
    <w:p w14:paraId="0C0615BC" w14:textId="1798F425" w:rsidR="007D2645" w:rsidRPr="009254F6" w:rsidRDefault="00C67A01" w:rsidP="00C67A01">
      <w:pPr>
        <w:tabs>
          <w:tab w:val="left" w:pos="567"/>
        </w:tabs>
        <w:snapToGrid w:val="0"/>
        <w:spacing w:after="0" w:line="240" w:lineRule="auto"/>
        <w:jc w:val="both"/>
        <w:rPr>
          <w:rFonts w:ascii="Arial" w:eastAsia="SimSun" w:hAnsi="Arial" w:cs="Arial"/>
          <w:snapToGrid w:val="0"/>
          <w:kern w:val="0"/>
          <w:sz w:val="24"/>
          <w:szCs w:val="24"/>
          <w14:ligatures w14:val="none"/>
        </w:rPr>
      </w:pPr>
      <w:r w:rsidRPr="009254F6">
        <w:rPr>
          <w:rFonts w:ascii="Arial" w:eastAsia="SimSun" w:hAnsi="Arial" w:cs="Arial"/>
          <w:snapToGrid w:val="0"/>
          <w:kern w:val="0"/>
          <w:sz w:val="24"/>
          <w:szCs w:val="24"/>
          <w14:ligatures w14:val="none"/>
        </w:rPr>
        <w:t>For this reason, UNESCO is issuing a Call for Partnerships to identify</w:t>
      </w:r>
      <w:r w:rsidR="00D26AF4" w:rsidRPr="00D26AF4">
        <w:rPr>
          <w:rFonts w:ascii="Arial" w:eastAsia="SimSun" w:hAnsi="Arial" w:cs="Arial"/>
          <w:snapToGrid w:val="0"/>
          <w:kern w:val="0"/>
          <w:sz w:val="24"/>
          <w:szCs w:val="24"/>
          <w14:ligatures w14:val="none"/>
        </w:rPr>
        <w:t xml:space="preserve"> an experienced cultural development organization</w:t>
      </w:r>
      <w:r w:rsidR="001F3042">
        <w:rPr>
          <w:rFonts w:ascii="Arial" w:eastAsia="SimSun" w:hAnsi="Arial" w:cs="Arial"/>
          <w:snapToGrid w:val="0"/>
          <w:kern w:val="0"/>
          <w:sz w:val="24"/>
          <w:szCs w:val="24"/>
          <w14:ligatures w14:val="none"/>
        </w:rPr>
        <w:t>(s)</w:t>
      </w:r>
      <w:r w:rsidR="00D26AF4" w:rsidRPr="00D26AF4">
        <w:rPr>
          <w:rFonts w:ascii="Arial" w:eastAsia="SimSun" w:hAnsi="Arial" w:cs="Arial"/>
          <w:snapToGrid w:val="0"/>
          <w:kern w:val="0"/>
          <w:sz w:val="24"/>
          <w:szCs w:val="24"/>
          <w14:ligatures w14:val="none"/>
        </w:rPr>
        <w:t xml:space="preserve"> (</w:t>
      </w:r>
      <w:r w:rsidRPr="009254F6">
        <w:rPr>
          <w:rFonts w:ascii="Arial" w:eastAsia="SimSun" w:hAnsi="Arial" w:cs="Arial"/>
          <w:snapToGrid w:val="0"/>
          <w:kern w:val="0"/>
          <w:sz w:val="24"/>
          <w:szCs w:val="24"/>
          <w14:ligatures w14:val="none"/>
        </w:rPr>
        <w:t>hereinafter also referred to as t</w:t>
      </w:r>
      <w:r w:rsidR="00D26AF4" w:rsidRPr="00D26AF4">
        <w:rPr>
          <w:rFonts w:ascii="Arial" w:eastAsia="SimSun" w:hAnsi="Arial" w:cs="Arial"/>
          <w:snapToGrid w:val="0"/>
          <w:kern w:val="0"/>
          <w:sz w:val="24"/>
          <w:szCs w:val="24"/>
          <w14:ligatures w14:val="none"/>
        </w:rPr>
        <w:t xml:space="preserve">he Contractor) to design and implement a comprehensive capacity-building programme for Yemeni </w:t>
      </w:r>
      <w:r w:rsidR="007D2645" w:rsidRPr="009254F6">
        <w:rPr>
          <w:rFonts w:ascii="Arial" w:eastAsia="SimSun" w:hAnsi="Arial" w:cs="Arial"/>
          <w:snapToGrid w:val="0"/>
          <w:kern w:val="0"/>
          <w:sz w:val="24"/>
          <w:szCs w:val="24"/>
          <w14:ligatures w14:val="none"/>
        </w:rPr>
        <w:t>CSOs, a training of trainers for local authorities, and to disburse and monitor the small-grants programme</w:t>
      </w:r>
      <w:r w:rsidR="00D26AF4" w:rsidRPr="00D26AF4">
        <w:rPr>
          <w:rFonts w:ascii="Arial" w:eastAsia="SimSun" w:hAnsi="Arial" w:cs="Arial"/>
          <w:snapToGrid w:val="0"/>
          <w:kern w:val="0"/>
          <w:sz w:val="24"/>
          <w:szCs w:val="24"/>
          <w14:ligatures w14:val="none"/>
        </w:rPr>
        <w:t xml:space="preserve">. The </w:t>
      </w:r>
      <w:r w:rsidR="007D2645" w:rsidRPr="009254F6">
        <w:rPr>
          <w:rFonts w:ascii="Arial" w:eastAsia="SimSun" w:hAnsi="Arial" w:cs="Arial"/>
          <w:snapToGrid w:val="0"/>
          <w:kern w:val="0"/>
          <w:sz w:val="24"/>
          <w:szCs w:val="24"/>
          <w14:ligatures w14:val="none"/>
        </w:rPr>
        <w:t xml:space="preserve">overall duration of the partnership agreement will be for two years. </w:t>
      </w:r>
    </w:p>
    <w:p w14:paraId="1A5D7C2B" w14:textId="0E360025" w:rsidR="00D26AF4" w:rsidRPr="00D26AF4" w:rsidRDefault="00D26AF4" w:rsidP="00C67A01">
      <w:pPr>
        <w:tabs>
          <w:tab w:val="left" w:pos="567"/>
        </w:tabs>
        <w:snapToGrid w:val="0"/>
        <w:spacing w:after="0" w:line="240" w:lineRule="auto"/>
        <w:jc w:val="both"/>
        <w:rPr>
          <w:rFonts w:ascii="Arial" w:eastAsia="SimSun" w:hAnsi="Arial" w:cs="Arial"/>
          <w:snapToGrid w:val="0"/>
          <w:kern w:val="0"/>
          <w:sz w:val="24"/>
          <w:szCs w:val="24"/>
          <w14:ligatures w14:val="none"/>
        </w:rPr>
      </w:pPr>
      <w:r w:rsidRPr="00D26AF4">
        <w:rPr>
          <w:rFonts w:ascii="Arial" w:eastAsia="SimSun" w:hAnsi="Arial" w:cs="Arial"/>
          <w:snapToGrid w:val="0"/>
          <w:kern w:val="0"/>
          <w:sz w:val="24"/>
          <w:szCs w:val="24"/>
          <w14:ligatures w14:val="none"/>
        </w:rPr>
        <w:t>More specifically, the Contractor shall:</w:t>
      </w:r>
    </w:p>
    <w:p w14:paraId="0F714269" w14:textId="77777777" w:rsidR="00D26AF4" w:rsidRPr="00D26AF4" w:rsidRDefault="00D26AF4" w:rsidP="00D26AF4">
      <w:pPr>
        <w:spacing w:after="0" w:line="240" w:lineRule="auto"/>
        <w:ind w:left="1080"/>
        <w:jc w:val="both"/>
        <w:rPr>
          <w:rFonts w:ascii="Arial" w:eastAsia="Times New Roman" w:hAnsi="Arial" w:cs="Arial"/>
          <w:kern w:val="0"/>
          <w:sz w:val="24"/>
          <w:szCs w:val="24"/>
          <w:lang w:eastAsia="fr-FR"/>
          <w14:ligatures w14:val="none"/>
        </w:rPr>
      </w:pPr>
    </w:p>
    <w:p w14:paraId="070D5FE2" w14:textId="77777777" w:rsidR="00D26AF4" w:rsidRPr="00D26AF4" w:rsidRDefault="00D26AF4" w:rsidP="007D2645">
      <w:pPr>
        <w:spacing w:after="0" w:line="240" w:lineRule="auto"/>
        <w:jc w:val="both"/>
        <w:rPr>
          <w:rFonts w:ascii="Arial" w:eastAsia="Times New Roman" w:hAnsi="Arial" w:cs="Arial"/>
          <w:b/>
          <w:bCs/>
          <w:kern w:val="0"/>
          <w:sz w:val="24"/>
          <w:szCs w:val="24"/>
          <w:lang w:val="en-GB" w:eastAsia="fr-FR"/>
          <w14:ligatures w14:val="none"/>
        </w:rPr>
      </w:pPr>
      <w:r w:rsidRPr="00D26AF4">
        <w:rPr>
          <w:rFonts w:ascii="Arial" w:eastAsia="Times New Roman" w:hAnsi="Arial" w:cs="Arial"/>
          <w:b/>
          <w:bCs/>
          <w:kern w:val="0"/>
          <w:sz w:val="24"/>
          <w:szCs w:val="24"/>
          <w:lang w:val="en-GB" w:eastAsia="fr-FR"/>
          <w14:ligatures w14:val="none"/>
        </w:rPr>
        <w:t xml:space="preserve">Phase 1 (6 months): </w:t>
      </w:r>
    </w:p>
    <w:p w14:paraId="27241B3F" w14:textId="77777777" w:rsidR="00D26AF4" w:rsidRPr="00D26AF4" w:rsidRDefault="00D26AF4" w:rsidP="00D26AF4">
      <w:pPr>
        <w:spacing w:after="0" w:line="240" w:lineRule="auto"/>
        <w:ind w:left="1080"/>
        <w:jc w:val="both"/>
        <w:rPr>
          <w:rFonts w:ascii="Arial" w:eastAsia="Times New Roman" w:hAnsi="Arial" w:cs="Arial"/>
          <w:kern w:val="0"/>
          <w:sz w:val="24"/>
          <w:szCs w:val="24"/>
          <w:lang w:val="en-GB" w:eastAsia="fr-FR"/>
          <w14:ligatures w14:val="none"/>
        </w:rPr>
      </w:pPr>
    </w:p>
    <w:p w14:paraId="2F3617EE" w14:textId="24DF070F" w:rsidR="00D26AF4" w:rsidRPr="00D26AF4" w:rsidRDefault="00D26AF4" w:rsidP="007D2645">
      <w:pPr>
        <w:snapToGrid w:val="0"/>
        <w:spacing w:after="0" w:line="240" w:lineRule="auto"/>
        <w:jc w:val="both"/>
        <w:rPr>
          <w:rFonts w:ascii="Arial" w:eastAsia="Times New Roman" w:hAnsi="Arial" w:cs="Arial"/>
          <w:kern w:val="0"/>
          <w:sz w:val="24"/>
          <w:szCs w:val="24"/>
          <w:lang w:val="en-GB" w:eastAsia="fr-FR"/>
          <w14:ligatures w14:val="none"/>
        </w:rPr>
      </w:pPr>
      <w:r w:rsidRPr="00D26AF4">
        <w:rPr>
          <w:rFonts w:ascii="Arial" w:eastAsia="Times New Roman" w:hAnsi="Arial" w:cs="Arial"/>
          <w:kern w:val="0"/>
          <w:sz w:val="24"/>
          <w:szCs w:val="24"/>
          <w:lang w:val="en-GB" w:eastAsia="fr-FR"/>
          <w14:ligatures w14:val="none"/>
        </w:rPr>
        <w:t xml:space="preserve">(i) </w:t>
      </w:r>
      <w:r w:rsidRPr="00D26AF4">
        <w:rPr>
          <w:rFonts w:ascii="Arial" w:eastAsia="Times New Roman" w:hAnsi="Arial" w:cs="Arial"/>
          <w:b/>
          <w:bCs/>
          <w:kern w:val="0"/>
          <w:sz w:val="24"/>
          <w:szCs w:val="24"/>
          <w:lang w:val="en-GB" w:eastAsia="fr-FR"/>
          <w14:ligatures w14:val="none"/>
        </w:rPr>
        <w:t>Develop a Comprehensive Training Toolkit that is Needs-Based and Gender-Sensitive:</w:t>
      </w:r>
      <w:r w:rsidRPr="00D26AF4">
        <w:rPr>
          <w:rFonts w:ascii="Arial" w:eastAsia="Times New Roman" w:hAnsi="Arial" w:cs="Arial"/>
          <w:kern w:val="0"/>
          <w:sz w:val="24"/>
          <w:szCs w:val="24"/>
          <w:lang w:val="en-GB" w:eastAsia="fr-FR"/>
          <w14:ligatures w14:val="none"/>
        </w:rPr>
        <w:t xml:space="preserve"> The selected contractor will develop training modules tailored for cultural management in Yemen, taking into account the specific needs of cultural CSOs</w:t>
      </w:r>
      <w:r w:rsidR="00D4368C" w:rsidRPr="009254F6">
        <w:rPr>
          <w:rFonts w:ascii="Arial" w:eastAsia="Times New Roman" w:hAnsi="Arial" w:cs="Arial"/>
          <w:kern w:val="0"/>
          <w:sz w:val="24"/>
          <w:szCs w:val="24"/>
          <w:lang w:val="en-GB" w:eastAsia="fr-FR"/>
          <w14:ligatures w14:val="none"/>
        </w:rPr>
        <w:t xml:space="preserve"> from Yemen</w:t>
      </w:r>
      <w:r w:rsidRPr="00D26AF4">
        <w:rPr>
          <w:rFonts w:ascii="Arial" w:eastAsia="Times New Roman" w:hAnsi="Arial" w:cs="Arial"/>
          <w:kern w:val="0"/>
          <w:sz w:val="24"/>
          <w:szCs w:val="24"/>
          <w:lang w:val="en-GB" w:eastAsia="fr-FR"/>
          <w14:ligatures w14:val="none"/>
        </w:rPr>
        <w:t xml:space="preserve">. These modules should include detailed pedagogical guidance notes for trainers, pre- and post-enrollment questionnaires to document skills development, and be disseminated to cultural organizations, local stakeholders, and relevant parties in Yemen after the program's completion. </w:t>
      </w:r>
    </w:p>
    <w:p w14:paraId="4940C959" w14:textId="77777777" w:rsidR="00D26AF4" w:rsidRPr="00D26AF4" w:rsidRDefault="00D26AF4" w:rsidP="00D26AF4">
      <w:pPr>
        <w:snapToGrid w:val="0"/>
        <w:spacing w:after="0" w:line="240" w:lineRule="auto"/>
        <w:ind w:left="1701"/>
        <w:jc w:val="both"/>
        <w:rPr>
          <w:rFonts w:ascii="Arial" w:eastAsia="Times New Roman" w:hAnsi="Arial" w:cs="Arial"/>
          <w:kern w:val="0"/>
          <w:sz w:val="24"/>
          <w:szCs w:val="24"/>
          <w:lang w:val="en-GB" w:eastAsia="fr-FR"/>
          <w14:ligatures w14:val="none"/>
        </w:rPr>
      </w:pPr>
    </w:p>
    <w:p w14:paraId="55792489" w14:textId="77777777" w:rsidR="00D26AF4" w:rsidRPr="00D26AF4" w:rsidRDefault="00D26AF4" w:rsidP="007D2645">
      <w:pPr>
        <w:snapToGrid w:val="0"/>
        <w:spacing w:after="0" w:line="240" w:lineRule="auto"/>
        <w:jc w:val="both"/>
        <w:rPr>
          <w:rFonts w:ascii="Arial" w:eastAsia="Times New Roman" w:hAnsi="Arial" w:cs="Arial"/>
          <w:kern w:val="0"/>
          <w:sz w:val="24"/>
          <w:szCs w:val="24"/>
          <w:lang w:val="en-GB" w:eastAsia="fr-FR"/>
          <w14:ligatures w14:val="none"/>
        </w:rPr>
      </w:pPr>
      <w:r w:rsidRPr="00D26AF4">
        <w:rPr>
          <w:rFonts w:ascii="Arial" w:eastAsia="Times New Roman" w:hAnsi="Arial" w:cs="Arial"/>
          <w:kern w:val="0"/>
          <w:sz w:val="24"/>
          <w:szCs w:val="24"/>
          <w:lang w:val="en-GB" w:eastAsia="fr-FR"/>
          <w14:ligatures w14:val="none"/>
        </w:rPr>
        <w:t xml:space="preserve">Training modules should cover all relevant topics and courses related to cultural management including proposals writing, strategic fundraising, sustainable (financial) management, digital skills development in CCI sector, marketing and design, technical workshops for artistic and cultural development, women inclusion and empowerment, etc. Mentorship sessions should complement the workshops and include experts in the field </w:t>
      </w:r>
      <w:r w:rsidRPr="00D26AF4">
        <w:rPr>
          <w:rFonts w:ascii="Arial" w:eastAsia="Times New Roman" w:hAnsi="Arial" w:cs="Arial"/>
          <w:kern w:val="0"/>
          <w:sz w:val="24"/>
          <w:szCs w:val="24"/>
          <w:lang w:val="en-GB" w:eastAsia="fr-FR"/>
          <w14:ligatures w14:val="none"/>
        </w:rPr>
        <w:lastRenderedPageBreak/>
        <w:t>to provide support to Yemeni CSOs based on their specific needs. The mentorship sessions should focus on strategic management development The sessions may also include supporting CSOs in how to advance skills in their own domain of CCI such as music, digital games, architecture, interior design, visual communication design, product design, fashion, film, animation and video, photography, craft, culinary, publishing, advertising, performing arts, fine arts, radio-television and similar.</w:t>
      </w:r>
    </w:p>
    <w:p w14:paraId="237B875E" w14:textId="77777777" w:rsidR="00D26AF4" w:rsidRPr="00D26AF4" w:rsidRDefault="00D26AF4" w:rsidP="00D26AF4">
      <w:pPr>
        <w:snapToGrid w:val="0"/>
        <w:spacing w:after="0" w:line="240" w:lineRule="auto"/>
        <w:ind w:left="1701"/>
        <w:jc w:val="both"/>
        <w:rPr>
          <w:rFonts w:ascii="Arial" w:eastAsia="Times New Roman" w:hAnsi="Arial" w:cs="Arial"/>
          <w:kern w:val="0"/>
          <w:sz w:val="24"/>
          <w:szCs w:val="24"/>
          <w:lang w:val="en-GB" w:eastAsia="fr-FR"/>
          <w14:ligatures w14:val="none"/>
        </w:rPr>
      </w:pPr>
    </w:p>
    <w:p w14:paraId="5504F4B1" w14:textId="77777777" w:rsidR="00D26AF4" w:rsidRPr="00D26AF4" w:rsidRDefault="00D26AF4" w:rsidP="007D2645">
      <w:pPr>
        <w:spacing w:after="0" w:line="240" w:lineRule="auto"/>
        <w:jc w:val="both"/>
        <w:rPr>
          <w:rFonts w:ascii="Arial" w:eastAsia="Times New Roman" w:hAnsi="Arial" w:cs="Arial"/>
          <w:kern w:val="0"/>
          <w:sz w:val="24"/>
          <w:szCs w:val="24"/>
          <w:lang w:val="en-GB" w:eastAsia="fr-FR"/>
          <w14:ligatures w14:val="none"/>
        </w:rPr>
      </w:pPr>
      <w:r w:rsidRPr="00D26AF4">
        <w:rPr>
          <w:rFonts w:ascii="Arial" w:eastAsia="Times New Roman" w:hAnsi="Arial" w:cs="Arial"/>
          <w:kern w:val="0"/>
          <w:sz w:val="24"/>
          <w:szCs w:val="24"/>
          <w:lang w:val="en-GB" w:eastAsia="fr-FR"/>
          <w14:ligatures w14:val="none"/>
        </w:rPr>
        <w:t>The training module should be in line with the concepts and definitions of UNESCO’s methodology with regard to artistic freedom and development of CCIs, in line with the UNESCO 2005 Convention on the Protection and Promotion of the Diversity of Cultural Expressions and 1980 Recommendation concerning the Status of the Artist.</w:t>
      </w:r>
    </w:p>
    <w:p w14:paraId="3A2C1872" w14:textId="77777777" w:rsidR="00D26AF4" w:rsidRPr="00D26AF4" w:rsidRDefault="00D26AF4" w:rsidP="00D26AF4">
      <w:pPr>
        <w:spacing w:after="0" w:line="240" w:lineRule="auto"/>
        <w:ind w:left="1701"/>
        <w:jc w:val="both"/>
        <w:rPr>
          <w:rFonts w:ascii="Arial" w:eastAsia="Times New Roman" w:hAnsi="Arial" w:cs="Arial"/>
          <w:kern w:val="0"/>
          <w:sz w:val="24"/>
          <w:szCs w:val="24"/>
          <w:lang w:val="en-GB" w:eastAsia="fr-FR"/>
          <w14:ligatures w14:val="none"/>
        </w:rPr>
      </w:pPr>
    </w:p>
    <w:p w14:paraId="48B2A7B4" w14:textId="6AB6C1A5" w:rsidR="00D26AF4" w:rsidRPr="00D26AF4" w:rsidRDefault="00D26AF4" w:rsidP="004250DF">
      <w:pPr>
        <w:spacing w:after="0" w:line="240" w:lineRule="auto"/>
        <w:jc w:val="both"/>
        <w:rPr>
          <w:rFonts w:ascii="Arial" w:eastAsia="Times New Roman" w:hAnsi="Arial" w:cs="Arial"/>
          <w:kern w:val="0"/>
          <w:sz w:val="24"/>
          <w:szCs w:val="24"/>
          <w:lang w:val="en-GB" w:eastAsia="fr-FR"/>
          <w14:ligatures w14:val="none"/>
        </w:rPr>
      </w:pPr>
      <w:r w:rsidRPr="00D26AF4">
        <w:rPr>
          <w:rFonts w:ascii="Arial" w:eastAsia="Times New Roman" w:hAnsi="Arial" w:cs="Arial"/>
          <w:kern w:val="0"/>
          <w:sz w:val="24"/>
          <w:szCs w:val="24"/>
          <w:lang w:val="en-GB" w:eastAsia="fr-FR"/>
          <w14:ligatures w14:val="none"/>
        </w:rPr>
        <w:t xml:space="preserve">(ii) </w:t>
      </w:r>
      <w:r w:rsidRPr="00D26AF4">
        <w:rPr>
          <w:rFonts w:ascii="Arial" w:eastAsia="Times New Roman" w:hAnsi="Arial" w:cs="Arial"/>
          <w:b/>
          <w:bCs/>
          <w:kern w:val="0"/>
          <w:sz w:val="24"/>
          <w:szCs w:val="24"/>
          <w:lang w:val="en-GB" w:eastAsia="fr-FR"/>
          <w14:ligatures w14:val="none"/>
        </w:rPr>
        <w:t>Select up to 15 Well-Established CSOs for The Training Program</w:t>
      </w:r>
      <w:r w:rsidRPr="00D26AF4">
        <w:rPr>
          <w:rFonts w:ascii="Arial" w:eastAsia="Times New Roman" w:hAnsi="Arial" w:cs="Arial"/>
          <w:kern w:val="0"/>
          <w:sz w:val="24"/>
          <w:szCs w:val="24"/>
          <w:lang w:val="en-GB" w:eastAsia="fr-FR"/>
          <w14:ligatures w14:val="none"/>
        </w:rPr>
        <w:t xml:space="preserve">: In consultation with UNESCO, the contractor will develop selection criteria for enrolling up to 15 well-established and advanced CSOs into the training program. A selection panel will be established in close coordination with UNESCO. Priority should be given to gender -sensitive </w:t>
      </w:r>
      <w:r w:rsidR="00B456A8">
        <w:rPr>
          <w:rFonts w:ascii="Arial" w:eastAsia="Times New Roman" w:hAnsi="Arial" w:cs="Arial"/>
          <w:kern w:val="0"/>
          <w:sz w:val="24"/>
          <w:szCs w:val="24"/>
          <w:lang w:val="en-GB" w:eastAsia="fr-FR"/>
          <w14:ligatures w14:val="none"/>
        </w:rPr>
        <w:t>selection</w:t>
      </w:r>
      <w:r w:rsidRPr="00D26AF4">
        <w:rPr>
          <w:rFonts w:ascii="Arial" w:eastAsia="Times New Roman" w:hAnsi="Arial" w:cs="Arial"/>
          <w:kern w:val="0"/>
          <w:sz w:val="24"/>
          <w:szCs w:val="24"/>
          <w:lang w:val="en-GB" w:eastAsia="fr-FR"/>
          <w14:ligatures w14:val="none"/>
        </w:rPr>
        <w:t xml:space="preserve"> and geographical balance. The selected CSOs should be locally registered cultural associations</w:t>
      </w:r>
      <w:r w:rsidR="004914F9" w:rsidRPr="009254F6">
        <w:rPr>
          <w:rFonts w:ascii="Arial" w:eastAsia="Times New Roman" w:hAnsi="Arial" w:cs="Arial"/>
          <w:kern w:val="0"/>
          <w:sz w:val="24"/>
          <w:szCs w:val="24"/>
          <w:lang w:val="en-GB" w:eastAsia="fr-FR"/>
          <w14:ligatures w14:val="none"/>
        </w:rPr>
        <w:t>, with a proven record of relevant cultural projects implemented in Yemen</w:t>
      </w:r>
      <w:r w:rsidRPr="00D26AF4">
        <w:rPr>
          <w:rFonts w:ascii="Arial" w:eastAsia="Times New Roman" w:hAnsi="Arial" w:cs="Arial"/>
          <w:kern w:val="0"/>
          <w:sz w:val="24"/>
          <w:szCs w:val="24"/>
          <w:lang w:val="en-GB" w:eastAsia="fr-FR"/>
          <w14:ligatures w14:val="none"/>
        </w:rPr>
        <w:t xml:space="preserve">. Two cultural operators from each CSO, a total of 30 Yemenis, should be selected to attend the training. </w:t>
      </w:r>
    </w:p>
    <w:p w14:paraId="08D87983" w14:textId="77777777" w:rsidR="00D26AF4" w:rsidRPr="00D26AF4" w:rsidRDefault="00D26AF4" w:rsidP="00D26AF4">
      <w:pPr>
        <w:spacing w:after="0" w:line="240" w:lineRule="auto"/>
        <w:ind w:left="1701"/>
        <w:jc w:val="both"/>
        <w:rPr>
          <w:rFonts w:ascii="Arial" w:eastAsia="Times New Roman" w:hAnsi="Arial" w:cs="Arial"/>
          <w:kern w:val="0"/>
          <w:sz w:val="24"/>
          <w:szCs w:val="24"/>
          <w:lang w:val="en-GB" w:eastAsia="fr-FR"/>
          <w14:ligatures w14:val="none"/>
        </w:rPr>
      </w:pPr>
    </w:p>
    <w:p w14:paraId="4EB22916" w14:textId="28E51A4A" w:rsidR="00D26AF4" w:rsidRPr="00D26AF4" w:rsidRDefault="00D26AF4" w:rsidP="009D4EAA">
      <w:pPr>
        <w:spacing w:after="0" w:line="240" w:lineRule="auto"/>
        <w:jc w:val="both"/>
        <w:rPr>
          <w:rFonts w:ascii="Arial" w:eastAsia="Times New Roman" w:hAnsi="Arial" w:cs="Arial"/>
          <w:kern w:val="0"/>
          <w:sz w:val="24"/>
          <w:szCs w:val="24"/>
          <w:lang w:val="en-GB" w:eastAsia="fr-FR"/>
          <w14:ligatures w14:val="none"/>
        </w:rPr>
      </w:pPr>
      <w:r w:rsidRPr="00D26AF4">
        <w:rPr>
          <w:rFonts w:ascii="Arial" w:eastAsia="Times New Roman" w:hAnsi="Arial" w:cs="Arial"/>
          <w:kern w:val="0"/>
          <w:sz w:val="24"/>
          <w:szCs w:val="24"/>
          <w:lang w:val="en-GB" w:eastAsia="fr-FR"/>
          <w14:ligatures w14:val="none"/>
        </w:rPr>
        <w:t xml:space="preserve">(iii) </w:t>
      </w:r>
      <w:r w:rsidRPr="00D26AF4">
        <w:rPr>
          <w:rFonts w:ascii="Arial" w:eastAsia="Times New Roman" w:hAnsi="Arial" w:cs="Arial"/>
          <w:b/>
          <w:bCs/>
          <w:kern w:val="0"/>
          <w:sz w:val="24"/>
          <w:szCs w:val="24"/>
          <w:lang w:val="en-GB" w:eastAsia="fr-FR"/>
          <w14:ligatures w14:val="none"/>
        </w:rPr>
        <w:t>Conduct First Part of the Comprehensive Training Programme for Selected CSOs from the CCI domain</w:t>
      </w:r>
      <w:r w:rsidRPr="00D26AF4">
        <w:rPr>
          <w:rFonts w:ascii="Arial" w:eastAsia="Times New Roman" w:hAnsi="Arial" w:cs="Arial"/>
          <w:kern w:val="0"/>
          <w:sz w:val="24"/>
          <w:szCs w:val="24"/>
          <w:lang w:val="en-GB" w:eastAsia="fr-FR"/>
          <w14:ligatures w14:val="none"/>
        </w:rPr>
        <w:t xml:space="preserve">: The contractor will design and implement a comprehensive training programme divided into 2 phases. The first phase may include, but is not limited to, workshops related to cultural management such as fundraising, financial management, proposal writing, etc.  This program will consist of remote and in-person workshops, personalized one-on-one mentorship sessions, </w:t>
      </w:r>
      <w:r w:rsidR="00073BDD" w:rsidRPr="009254F6">
        <w:rPr>
          <w:rFonts w:ascii="Arial" w:eastAsia="Times New Roman" w:hAnsi="Arial" w:cs="Arial"/>
          <w:kern w:val="0"/>
          <w:sz w:val="24"/>
          <w:szCs w:val="24"/>
          <w:lang w:val="en-GB" w:eastAsia="fr-FR"/>
          <w14:ligatures w14:val="none"/>
        </w:rPr>
        <w:t>and</w:t>
      </w:r>
      <w:r w:rsidRPr="00D26AF4">
        <w:rPr>
          <w:rFonts w:ascii="Arial" w:eastAsia="Times New Roman" w:hAnsi="Arial" w:cs="Arial"/>
          <w:kern w:val="0"/>
          <w:sz w:val="24"/>
          <w:szCs w:val="24"/>
          <w:lang w:val="en-GB" w:eastAsia="fr-FR"/>
          <w14:ligatures w14:val="none"/>
        </w:rPr>
        <w:t xml:space="preserve"> tailored networking activities. The training should also incorporate an approach to support and integrate women involved in CCI, drawing from the gender assessment and report to be produced by UNESCO by the end of 2023. In this phase, one month of workshops </w:t>
      </w:r>
      <w:r w:rsidR="00073BDD" w:rsidRPr="009254F6">
        <w:rPr>
          <w:rFonts w:ascii="Arial" w:eastAsia="Times New Roman" w:hAnsi="Arial" w:cs="Arial"/>
          <w:kern w:val="0"/>
          <w:sz w:val="24"/>
          <w:szCs w:val="24"/>
          <w:lang w:val="en-GB" w:eastAsia="fr-FR"/>
          <w14:ligatures w14:val="none"/>
        </w:rPr>
        <w:t>should</w:t>
      </w:r>
      <w:r w:rsidRPr="00D26AF4">
        <w:rPr>
          <w:rFonts w:ascii="Arial" w:eastAsia="Times New Roman" w:hAnsi="Arial" w:cs="Arial"/>
          <w:kern w:val="0"/>
          <w:sz w:val="24"/>
          <w:szCs w:val="24"/>
          <w:lang w:val="en-GB" w:eastAsia="fr-FR"/>
          <w14:ligatures w14:val="none"/>
        </w:rPr>
        <w:t xml:space="preserve"> be held in Yemen.</w:t>
      </w:r>
    </w:p>
    <w:p w14:paraId="23DF0E21" w14:textId="77777777" w:rsidR="00D26AF4" w:rsidRPr="00D26AF4" w:rsidRDefault="00D26AF4" w:rsidP="00D26AF4">
      <w:pPr>
        <w:spacing w:after="0" w:line="240" w:lineRule="auto"/>
        <w:ind w:left="1080"/>
        <w:jc w:val="both"/>
        <w:rPr>
          <w:rFonts w:ascii="Arial" w:eastAsia="Times New Roman" w:hAnsi="Arial" w:cs="Arial"/>
          <w:kern w:val="0"/>
          <w:sz w:val="24"/>
          <w:szCs w:val="24"/>
          <w:lang w:val="en-GB" w:eastAsia="fr-FR"/>
          <w14:ligatures w14:val="none"/>
        </w:rPr>
      </w:pPr>
    </w:p>
    <w:p w14:paraId="3F2DD95C" w14:textId="77777777" w:rsidR="00D26AF4" w:rsidRPr="00D26AF4" w:rsidRDefault="00D26AF4" w:rsidP="004250DF">
      <w:pPr>
        <w:spacing w:after="0" w:line="240" w:lineRule="auto"/>
        <w:jc w:val="both"/>
        <w:rPr>
          <w:rFonts w:ascii="Arial" w:eastAsia="Times New Roman" w:hAnsi="Arial" w:cs="Arial"/>
          <w:b/>
          <w:bCs/>
          <w:kern w:val="0"/>
          <w:sz w:val="24"/>
          <w:szCs w:val="24"/>
          <w:lang w:val="en-GB" w:eastAsia="fr-FR"/>
          <w14:ligatures w14:val="none"/>
        </w:rPr>
      </w:pPr>
      <w:r w:rsidRPr="00D26AF4">
        <w:rPr>
          <w:rFonts w:ascii="Arial" w:eastAsia="Times New Roman" w:hAnsi="Arial" w:cs="Arial"/>
          <w:b/>
          <w:bCs/>
          <w:kern w:val="0"/>
          <w:sz w:val="24"/>
          <w:szCs w:val="24"/>
          <w:lang w:val="en-GB" w:eastAsia="fr-FR"/>
          <w14:ligatures w14:val="none"/>
        </w:rPr>
        <w:t xml:space="preserve">Phase 2 (6 months): </w:t>
      </w:r>
    </w:p>
    <w:p w14:paraId="5CF8824D" w14:textId="77777777" w:rsidR="00D26AF4" w:rsidRPr="00D26AF4" w:rsidRDefault="00D26AF4" w:rsidP="00D26AF4">
      <w:pPr>
        <w:spacing w:after="0" w:line="240" w:lineRule="auto"/>
        <w:ind w:left="1080"/>
        <w:jc w:val="both"/>
        <w:rPr>
          <w:rFonts w:ascii="Arial" w:eastAsia="Times New Roman" w:hAnsi="Arial" w:cs="Arial"/>
          <w:kern w:val="0"/>
          <w:sz w:val="24"/>
          <w:szCs w:val="24"/>
          <w:lang w:val="en-GB" w:eastAsia="fr-FR"/>
          <w14:ligatures w14:val="none"/>
        </w:rPr>
      </w:pPr>
    </w:p>
    <w:p w14:paraId="44ABA2AF" w14:textId="4FDC59EF" w:rsidR="00D26AF4" w:rsidRPr="00D26AF4" w:rsidRDefault="00D26AF4" w:rsidP="004250DF">
      <w:pPr>
        <w:spacing w:after="0" w:line="240" w:lineRule="auto"/>
        <w:jc w:val="both"/>
        <w:rPr>
          <w:rFonts w:ascii="Arial" w:eastAsia="Times New Roman" w:hAnsi="Arial" w:cs="Arial"/>
          <w:kern w:val="0"/>
          <w:sz w:val="24"/>
          <w:szCs w:val="24"/>
          <w:lang w:val="en-GB" w:eastAsia="fr-FR"/>
          <w14:ligatures w14:val="none"/>
        </w:rPr>
      </w:pPr>
      <w:r w:rsidRPr="00D26AF4">
        <w:rPr>
          <w:rFonts w:ascii="Arial" w:eastAsia="Times New Roman" w:hAnsi="Arial" w:cs="Arial"/>
          <w:b/>
          <w:bCs/>
          <w:kern w:val="0"/>
          <w:sz w:val="24"/>
          <w:szCs w:val="24"/>
          <w:lang w:val="en-GB" w:eastAsia="fr-FR"/>
          <w14:ligatures w14:val="none"/>
        </w:rPr>
        <w:t>(iv) Conduct The Second Part of The Comprehensive Training Programme for Selected CSOs From the CCI Domain:</w:t>
      </w:r>
      <w:r w:rsidRPr="00D26AF4">
        <w:rPr>
          <w:rFonts w:ascii="Arial" w:eastAsia="Times New Roman" w:hAnsi="Arial" w:cs="Arial"/>
          <w:kern w:val="0"/>
          <w:sz w:val="24"/>
          <w:szCs w:val="24"/>
          <w:lang w:val="en-GB" w:eastAsia="fr-FR"/>
          <w14:ligatures w14:val="none"/>
        </w:rPr>
        <w:t xml:space="preserve"> The contractor will design the second phase of the programme focusing on how CSOs can improve communication and visibility, attract experts from the field, women artists and youth, improve design of their products, digital skills, technical and artistic skills etc. Like in the phase one, workshops will be complemented with mentorship sessions. During the mentorship sessions in this phase of the programme, CSOs will prepare proposals of activities to be implemented in Yemen, under the supervisor of the Contractor. The Contractor will discuss individual proposals’ workplans, monitoring tools and budgets with UNESCO prior to their finalization. UNESCO will determine the maximum amount of grants that will be given to CSOs for projects’ implementation. In this phase, trainees will attend one month of workshops, mentorship sessions and networking events organized outside of Yemen.</w:t>
      </w:r>
    </w:p>
    <w:p w14:paraId="078CDDD5" w14:textId="77777777" w:rsidR="00D26AF4" w:rsidRPr="00D26AF4" w:rsidRDefault="00D26AF4" w:rsidP="00D26AF4">
      <w:pPr>
        <w:spacing w:after="0" w:line="240" w:lineRule="auto"/>
        <w:ind w:left="1701"/>
        <w:jc w:val="both"/>
        <w:rPr>
          <w:rFonts w:ascii="Arial" w:eastAsia="Times New Roman" w:hAnsi="Arial" w:cs="Arial"/>
          <w:kern w:val="0"/>
          <w:sz w:val="24"/>
          <w:szCs w:val="24"/>
          <w:lang w:val="en-GB" w:eastAsia="fr-FR"/>
          <w14:ligatures w14:val="none"/>
        </w:rPr>
      </w:pPr>
    </w:p>
    <w:p w14:paraId="4226E814" w14:textId="50373A06" w:rsidR="00D26AF4" w:rsidRPr="00D26AF4" w:rsidRDefault="00D26AF4" w:rsidP="004250DF">
      <w:pPr>
        <w:spacing w:after="0" w:line="240" w:lineRule="auto"/>
        <w:jc w:val="both"/>
        <w:rPr>
          <w:rFonts w:ascii="Arial" w:eastAsia="Times New Roman" w:hAnsi="Arial" w:cs="Arial"/>
          <w:kern w:val="0"/>
          <w:sz w:val="24"/>
          <w:szCs w:val="24"/>
          <w:lang w:val="en-GB" w:eastAsia="fr-FR"/>
          <w14:ligatures w14:val="none"/>
        </w:rPr>
      </w:pPr>
      <w:r w:rsidRPr="00D26AF4">
        <w:rPr>
          <w:rFonts w:ascii="Arial" w:eastAsia="Times New Roman" w:hAnsi="Arial" w:cs="Arial"/>
          <w:kern w:val="0"/>
          <w:sz w:val="24"/>
          <w:szCs w:val="24"/>
          <w:lang w:val="en-GB" w:eastAsia="fr-FR"/>
          <w14:ligatures w14:val="none"/>
        </w:rPr>
        <w:t xml:space="preserve">(v) </w:t>
      </w:r>
      <w:r w:rsidRPr="00D26AF4">
        <w:rPr>
          <w:rFonts w:ascii="Arial" w:eastAsia="Times New Roman" w:hAnsi="Arial" w:cs="Arial"/>
          <w:b/>
          <w:bCs/>
          <w:kern w:val="0"/>
          <w:sz w:val="24"/>
          <w:szCs w:val="24"/>
          <w:lang w:val="en-GB" w:eastAsia="fr-FR"/>
          <w14:ligatures w14:val="none"/>
        </w:rPr>
        <w:t>Design And Implement a Training of Trainers Program for SMEPS And Other Local Partners Identified By UNESCO</w:t>
      </w:r>
      <w:r w:rsidRPr="00D26AF4">
        <w:rPr>
          <w:rFonts w:ascii="Arial" w:eastAsia="Times New Roman" w:hAnsi="Arial" w:cs="Arial"/>
          <w:kern w:val="0"/>
          <w:sz w:val="24"/>
          <w:szCs w:val="24"/>
          <w:lang w:val="en-GB" w:eastAsia="fr-FR"/>
          <w14:ligatures w14:val="none"/>
        </w:rPr>
        <w:t xml:space="preserve">: </w:t>
      </w:r>
      <w:bookmarkStart w:id="2" w:name="_Hlk149743653"/>
      <w:r w:rsidRPr="00D26AF4">
        <w:rPr>
          <w:rFonts w:ascii="Arial" w:eastAsia="Times New Roman" w:hAnsi="Arial" w:cs="Arial"/>
          <w:kern w:val="0"/>
          <w:sz w:val="24"/>
          <w:szCs w:val="24"/>
          <w:lang w:val="en-GB" w:eastAsia="fr-FR"/>
          <w14:ligatures w14:val="none"/>
        </w:rPr>
        <w:t xml:space="preserve">The contractor will develop and execute a training of trainers’ program aimed at enhancing the capacities of selected local partners in strategically managing CCI. </w:t>
      </w:r>
      <w:r w:rsidR="005C1FB4" w:rsidRPr="009254F6">
        <w:rPr>
          <w:rFonts w:ascii="Arial" w:eastAsia="Times New Roman" w:hAnsi="Arial" w:cs="Arial"/>
          <w:kern w:val="0"/>
          <w:sz w:val="24"/>
          <w:szCs w:val="24"/>
          <w:lang w:val="en-GB" w:eastAsia="fr-FR"/>
          <w14:ligatures w14:val="none"/>
        </w:rPr>
        <w:t xml:space="preserve">UNESCO will identify up to 5 participants from Yemen for this training. </w:t>
      </w:r>
    </w:p>
    <w:bookmarkEnd w:id="2"/>
    <w:p w14:paraId="69A22DD7" w14:textId="77777777" w:rsidR="00D26AF4" w:rsidRPr="00D26AF4" w:rsidRDefault="00D26AF4" w:rsidP="00D26AF4">
      <w:pPr>
        <w:spacing w:after="0" w:line="240" w:lineRule="auto"/>
        <w:ind w:left="1701"/>
        <w:jc w:val="both"/>
        <w:rPr>
          <w:rFonts w:ascii="Arial" w:eastAsia="Times New Roman" w:hAnsi="Arial" w:cs="Arial"/>
          <w:kern w:val="0"/>
          <w:sz w:val="24"/>
          <w:szCs w:val="24"/>
          <w:lang w:val="en-GB" w:eastAsia="fr-FR"/>
          <w14:ligatures w14:val="none"/>
        </w:rPr>
      </w:pPr>
      <w:r w:rsidRPr="00D26AF4">
        <w:rPr>
          <w:rFonts w:ascii="Arial" w:eastAsia="Times New Roman" w:hAnsi="Arial" w:cs="Arial"/>
          <w:kern w:val="0"/>
          <w:sz w:val="24"/>
          <w:szCs w:val="24"/>
          <w:lang w:val="en-GB" w:eastAsia="fr-FR"/>
          <w14:ligatures w14:val="none"/>
        </w:rPr>
        <w:t xml:space="preserve"> </w:t>
      </w:r>
    </w:p>
    <w:p w14:paraId="0DC58480" w14:textId="77777777" w:rsidR="00D26AF4" w:rsidRPr="00D26AF4" w:rsidRDefault="00D26AF4" w:rsidP="004250DF">
      <w:pPr>
        <w:spacing w:after="0" w:line="240" w:lineRule="auto"/>
        <w:jc w:val="both"/>
        <w:rPr>
          <w:rFonts w:ascii="Arial" w:eastAsia="Times New Roman" w:hAnsi="Arial" w:cs="Arial"/>
          <w:kern w:val="0"/>
          <w:sz w:val="24"/>
          <w:szCs w:val="24"/>
          <w:lang w:val="en-GB" w:eastAsia="fr-FR"/>
          <w14:ligatures w14:val="none"/>
        </w:rPr>
      </w:pPr>
      <w:r w:rsidRPr="00D26AF4">
        <w:rPr>
          <w:rFonts w:ascii="Arial" w:eastAsia="Times New Roman" w:hAnsi="Arial" w:cs="Arial"/>
          <w:kern w:val="0"/>
          <w:sz w:val="24"/>
          <w:szCs w:val="24"/>
          <w:lang w:val="en-GB" w:eastAsia="fr-FR"/>
          <w14:ligatures w14:val="none"/>
        </w:rPr>
        <w:t xml:space="preserve">(vi) </w:t>
      </w:r>
      <w:r w:rsidRPr="00D26AF4">
        <w:rPr>
          <w:rFonts w:ascii="Arial" w:eastAsia="Times New Roman" w:hAnsi="Arial" w:cs="Arial"/>
          <w:b/>
          <w:bCs/>
          <w:kern w:val="0"/>
          <w:sz w:val="24"/>
          <w:szCs w:val="24"/>
          <w:lang w:val="en-GB" w:eastAsia="fr-FR"/>
          <w14:ligatures w14:val="none"/>
        </w:rPr>
        <w:t xml:space="preserve">Establish Network Channels Between Yemeni CSOs and Regional/International Cultural Institutions: </w:t>
      </w:r>
      <w:r w:rsidRPr="00D26AF4">
        <w:rPr>
          <w:rFonts w:ascii="Arial" w:eastAsia="Times New Roman" w:hAnsi="Arial" w:cs="Arial"/>
          <w:kern w:val="0"/>
          <w:sz w:val="24"/>
          <w:szCs w:val="24"/>
          <w:lang w:val="en-GB" w:eastAsia="fr-FR"/>
          <w14:ligatures w14:val="none"/>
        </w:rPr>
        <w:t xml:space="preserve">The contractor will facilitate the creation of network channels connecting Yemeni CSOs with the Yemeni diaspora, regional, and European Cultural Institutions. As part of the program, selected CSOs will be connected to regional and international organizations, preferably in Europe, to gain insights and learn new ways of implementing cultural projects in Yemen. The Contractor will share recommendations on networking and relationships building, and preferable types and models of partnerships between CSOs in Yemen and international actors. The contractor shall arrange one networking event abroad. </w:t>
      </w:r>
    </w:p>
    <w:p w14:paraId="6D78CB7C" w14:textId="77777777" w:rsidR="00D26AF4" w:rsidRPr="00D26AF4" w:rsidRDefault="00D26AF4" w:rsidP="00D26AF4">
      <w:pPr>
        <w:tabs>
          <w:tab w:val="left" w:pos="567"/>
        </w:tabs>
        <w:snapToGrid w:val="0"/>
        <w:spacing w:after="0" w:line="240" w:lineRule="auto"/>
        <w:jc w:val="both"/>
        <w:rPr>
          <w:rFonts w:ascii="Arial" w:eastAsia="SimSun" w:hAnsi="Arial" w:cs="Arial"/>
          <w:b/>
          <w:bCs/>
          <w:snapToGrid w:val="0"/>
          <w:kern w:val="0"/>
          <w:sz w:val="24"/>
          <w:szCs w:val="24"/>
          <w14:ligatures w14:val="none"/>
        </w:rPr>
      </w:pPr>
    </w:p>
    <w:p w14:paraId="4E233B99" w14:textId="3149CD90" w:rsidR="00D26AF4" w:rsidRPr="00D26AF4" w:rsidRDefault="00D26AF4" w:rsidP="00D26AF4">
      <w:pPr>
        <w:tabs>
          <w:tab w:val="left" w:pos="567"/>
        </w:tabs>
        <w:snapToGrid w:val="0"/>
        <w:spacing w:after="0" w:line="240" w:lineRule="auto"/>
        <w:jc w:val="both"/>
        <w:rPr>
          <w:rFonts w:ascii="Arial" w:eastAsia="SimSun" w:hAnsi="Arial" w:cs="Arial"/>
          <w:b/>
          <w:bCs/>
          <w:snapToGrid w:val="0"/>
          <w:kern w:val="0"/>
          <w:sz w:val="24"/>
          <w:szCs w:val="24"/>
          <w14:ligatures w14:val="none"/>
        </w:rPr>
      </w:pPr>
      <w:r w:rsidRPr="00D26AF4">
        <w:rPr>
          <w:rFonts w:ascii="Arial" w:eastAsia="SimSun" w:hAnsi="Arial" w:cs="Arial"/>
          <w:b/>
          <w:bCs/>
          <w:snapToGrid w:val="0"/>
          <w:kern w:val="0"/>
          <w:sz w:val="24"/>
          <w:szCs w:val="24"/>
          <w14:ligatures w14:val="none"/>
        </w:rPr>
        <w:t>Phase 3 (12 months)</w:t>
      </w:r>
    </w:p>
    <w:p w14:paraId="38B2379F" w14:textId="77777777" w:rsidR="00D26AF4" w:rsidRPr="00D26AF4" w:rsidRDefault="00D26AF4" w:rsidP="00D26AF4">
      <w:pPr>
        <w:spacing w:after="0" w:line="240" w:lineRule="auto"/>
        <w:ind w:left="1701"/>
        <w:jc w:val="both"/>
        <w:rPr>
          <w:rFonts w:ascii="Arial" w:eastAsia="Times New Roman" w:hAnsi="Arial" w:cs="Arial"/>
          <w:kern w:val="0"/>
          <w:sz w:val="24"/>
          <w:szCs w:val="24"/>
          <w:lang w:val="en-GB" w:eastAsia="fr-FR"/>
          <w14:ligatures w14:val="none"/>
        </w:rPr>
      </w:pPr>
    </w:p>
    <w:p w14:paraId="280C9CD7" w14:textId="27944E7D" w:rsidR="00D26AF4" w:rsidRPr="00D26AF4" w:rsidRDefault="00D26AF4" w:rsidP="004250DF">
      <w:pPr>
        <w:spacing w:after="0" w:line="240" w:lineRule="auto"/>
        <w:jc w:val="both"/>
        <w:rPr>
          <w:rFonts w:ascii="Arial" w:eastAsia="Times New Roman" w:hAnsi="Arial" w:cs="Arial"/>
          <w:kern w:val="0"/>
          <w:sz w:val="24"/>
          <w:szCs w:val="24"/>
          <w:lang w:val="en-GB" w:eastAsia="fr-FR"/>
          <w14:ligatures w14:val="none"/>
        </w:rPr>
      </w:pPr>
      <w:r w:rsidRPr="00D26AF4">
        <w:rPr>
          <w:rFonts w:ascii="Arial" w:eastAsia="Times New Roman" w:hAnsi="Arial" w:cs="Arial"/>
          <w:kern w:val="0"/>
          <w:sz w:val="24"/>
          <w:szCs w:val="24"/>
          <w:lang w:val="en-GB" w:eastAsia="fr-FR"/>
          <w14:ligatures w14:val="none"/>
        </w:rPr>
        <w:t xml:space="preserve">(vii) </w:t>
      </w:r>
      <w:r w:rsidRPr="00D26AF4">
        <w:rPr>
          <w:rFonts w:ascii="Arial" w:eastAsia="Times New Roman" w:hAnsi="Arial" w:cs="Arial"/>
          <w:b/>
          <w:bCs/>
          <w:kern w:val="0"/>
          <w:sz w:val="24"/>
          <w:szCs w:val="24"/>
          <w:lang w:val="en-GB" w:eastAsia="fr-FR"/>
          <w14:ligatures w14:val="none"/>
        </w:rPr>
        <w:t>Support Design and Implementation of Projects That Will Be Implemented by CSOs Upon Completion of The Capacity-Building Programme.</w:t>
      </w:r>
      <w:r w:rsidRPr="00D26AF4">
        <w:rPr>
          <w:rFonts w:ascii="Arial" w:eastAsia="Times New Roman" w:hAnsi="Arial" w:cs="Arial"/>
          <w:kern w:val="0"/>
          <w:sz w:val="24"/>
          <w:szCs w:val="24"/>
          <w:lang w:val="en-GB" w:eastAsia="fr-FR"/>
          <w14:ligatures w14:val="none"/>
        </w:rPr>
        <w:t xml:space="preserve"> The Contractor is expected to work closely with all CSOs on preparation of project proposal with detailed budgets and support implementation for 12 months, through providing technical advice, maintaining regular online meetings, monitor implementation and review deliverables. The Contractor will be responsible for disbursement of grants to CSOs (on an average up to 25,000 USD per CSO), according to proposals and budgets approved by UNESCO; and supervise the implementation process.  Projects will be implemented in Yemen. The Contractor will develop a detailed monitoring tools to tract implementation of activities by all CSOs including field visits, if possible and will submit financial report to UNESCO. Collaboration between CSOs and engagement of local artists, particularly</w:t>
      </w:r>
      <w:r w:rsidR="00B456A8">
        <w:rPr>
          <w:rFonts w:ascii="Arial" w:eastAsia="Times New Roman" w:hAnsi="Arial" w:cs="Arial"/>
          <w:kern w:val="0"/>
          <w:sz w:val="24"/>
          <w:szCs w:val="24"/>
          <w:lang w:val="en-GB" w:eastAsia="fr-FR"/>
          <w14:ligatures w14:val="none"/>
        </w:rPr>
        <w:t xml:space="preserve"> women</w:t>
      </w:r>
      <w:r w:rsidRPr="00D26AF4">
        <w:rPr>
          <w:rFonts w:ascii="Arial" w:eastAsia="Times New Roman" w:hAnsi="Arial" w:cs="Arial"/>
          <w:kern w:val="0"/>
          <w:sz w:val="24"/>
          <w:szCs w:val="24"/>
          <w:lang w:val="en-GB" w:eastAsia="fr-FR"/>
          <w14:ligatures w14:val="none"/>
        </w:rPr>
        <w:t>, should be strongly encouraged.</w:t>
      </w:r>
    </w:p>
    <w:p w14:paraId="06E9A1ED" w14:textId="77777777" w:rsidR="00D26AF4" w:rsidRPr="00D26AF4" w:rsidRDefault="00D26AF4" w:rsidP="00D26AF4">
      <w:pPr>
        <w:spacing w:after="0" w:line="240" w:lineRule="auto"/>
        <w:ind w:left="1080"/>
        <w:jc w:val="both"/>
        <w:rPr>
          <w:rFonts w:ascii="Arial" w:eastAsia="Times New Roman" w:hAnsi="Arial" w:cs="Arial"/>
          <w:kern w:val="0"/>
          <w:sz w:val="24"/>
          <w:szCs w:val="24"/>
          <w:lang w:val="en-GB" w:eastAsia="fr-FR"/>
          <w14:ligatures w14:val="none"/>
        </w:rPr>
      </w:pPr>
    </w:p>
    <w:p w14:paraId="4BF5AEF4" w14:textId="77777777" w:rsidR="00D26AF4" w:rsidRPr="00D26AF4" w:rsidRDefault="00D26AF4" w:rsidP="004250DF">
      <w:pPr>
        <w:spacing w:after="0" w:line="240" w:lineRule="auto"/>
        <w:jc w:val="both"/>
        <w:rPr>
          <w:rFonts w:ascii="Arial" w:eastAsia="Times New Roman" w:hAnsi="Arial" w:cs="Arial"/>
          <w:kern w:val="0"/>
          <w:sz w:val="24"/>
          <w:szCs w:val="24"/>
          <w:lang w:val="en-GB" w:eastAsia="fr-FR"/>
          <w14:ligatures w14:val="none"/>
        </w:rPr>
      </w:pPr>
      <w:r w:rsidRPr="00D26AF4">
        <w:rPr>
          <w:rFonts w:ascii="Arial" w:eastAsia="Times New Roman" w:hAnsi="Arial" w:cs="Arial"/>
          <w:kern w:val="0"/>
          <w:sz w:val="24"/>
          <w:szCs w:val="24"/>
          <w:lang w:val="en-GB" w:eastAsia="fr-FR"/>
          <w14:ligatures w14:val="none"/>
        </w:rPr>
        <w:t>Implementation of each phase is subject to availability of funds and performance evaluation.</w:t>
      </w:r>
    </w:p>
    <w:p w14:paraId="2B45A6C6" w14:textId="77777777" w:rsidR="00D26AF4" w:rsidRPr="00D26AF4" w:rsidRDefault="00D26AF4" w:rsidP="004250DF">
      <w:pPr>
        <w:spacing w:after="0" w:line="240" w:lineRule="auto"/>
        <w:jc w:val="both"/>
        <w:rPr>
          <w:rFonts w:ascii="Arial" w:eastAsia="Times New Roman" w:hAnsi="Arial" w:cs="Arial"/>
          <w:kern w:val="0"/>
          <w:sz w:val="24"/>
          <w:szCs w:val="24"/>
          <w:lang w:val="en-GB" w:eastAsia="fr-FR"/>
          <w14:ligatures w14:val="none"/>
        </w:rPr>
      </w:pPr>
    </w:p>
    <w:p w14:paraId="2A1BD57E" w14:textId="77777777" w:rsidR="00D26AF4" w:rsidRPr="00D26AF4" w:rsidRDefault="00D26AF4" w:rsidP="004250DF">
      <w:pPr>
        <w:spacing w:after="0" w:line="240" w:lineRule="auto"/>
        <w:jc w:val="both"/>
        <w:rPr>
          <w:rFonts w:ascii="Arial" w:eastAsia="Times New Roman" w:hAnsi="Arial" w:cs="Arial"/>
          <w:kern w:val="0"/>
          <w:sz w:val="24"/>
          <w:szCs w:val="24"/>
          <w:lang w:val="en-GB" w:eastAsia="fr-FR"/>
          <w14:ligatures w14:val="none"/>
        </w:rPr>
      </w:pPr>
      <w:r w:rsidRPr="00D26AF4">
        <w:rPr>
          <w:rFonts w:ascii="Arial" w:eastAsia="Times New Roman" w:hAnsi="Arial" w:cs="Arial"/>
          <w:kern w:val="0"/>
          <w:sz w:val="24"/>
          <w:szCs w:val="24"/>
          <w:lang w:val="en-GB" w:eastAsia="fr-FR"/>
          <w14:ligatures w14:val="none"/>
        </w:rPr>
        <w:t xml:space="preserve">Bidders are encouraged to review UNESCO’s definition of CCI </w:t>
      </w:r>
      <w:hyperlink r:id="rId8" w:history="1">
        <w:r w:rsidRPr="00D26AF4">
          <w:rPr>
            <w:rFonts w:ascii="Arial" w:eastAsia="Times New Roman" w:hAnsi="Arial" w:cs="Arial"/>
            <w:color w:val="0000FF"/>
            <w:kern w:val="0"/>
            <w:sz w:val="24"/>
            <w:szCs w:val="24"/>
            <w:u w:val="single"/>
            <w:lang w:val="en-GB" w:eastAsia="fr-FR"/>
            <w14:ligatures w14:val="none"/>
          </w:rPr>
          <w:t>https://www.unesco.org/creativity/en</w:t>
        </w:r>
      </w:hyperlink>
      <w:r w:rsidRPr="00D26AF4">
        <w:rPr>
          <w:rFonts w:ascii="Arial" w:eastAsia="Times New Roman" w:hAnsi="Arial" w:cs="Arial"/>
          <w:kern w:val="0"/>
          <w:sz w:val="24"/>
          <w:szCs w:val="24"/>
          <w:lang w:val="en-GB" w:eastAsia="fr-FR"/>
          <w14:ligatures w14:val="none"/>
        </w:rPr>
        <w:t xml:space="preserve"> and their separate domains, and UNESCO’s study on </w:t>
      </w:r>
      <w:hyperlink r:id="rId9" w:history="1">
        <w:r w:rsidRPr="00D26AF4">
          <w:rPr>
            <w:rFonts w:ascii="Arial" w:eastAsia="Times New Roman" w:hAnsi="Arial" w:cs="Arial"/>
            <w:color w:val="0000FF"/>
            <w:kern w:val="0"/>
            <w:sz w:val="24"/>
            <w:szCs w:val="24"/>
            <w:u w:val="single"/>
            <w:lang w:val="en-GB" w:eastAsia="fr-FR"/>
            <w14:ligatures w14:val="none"/>
          </w:rPr>
          <w:t>the status of CCI in Yemen</w:t>
        </w:r>
      </w:hyperlink>
      <w:r w:rsidRPr="00D26AF4">
        <w:rPr>
          <w:rFonts w:ascii="Arial" w:eastAsia="Times New Roman" w:hAnsi="Arial" w:cs="Arial"/>
          <w:kern w:val="0"/>
          <w:sz w:val="24"/>
          <w:szCs w:val="24"/>
          <w:lang w:val="en-GB" w:eastAsia="fr-FR"/>
          <w14:ligatures w14:val="none"/>
        </w:rPr>
        <w:t xml:space="preserve">. </w:t>
      </w:r>
    </w:p>
    <w:p w14:paraId="08DA1B44" w14:textId="77777777" w:rsidR="00D26AF4" w:rsidRPr="00D26AF4" w:rsidRDefault="00D26AF4" w:rsidP="00D26AF4">
      <w:pPr>
        <w:tabs>
          <w:tab w:val="left" w:pos="567"/>
        </w:tabs>
        <w:snapToGrid w:val="0"/>
        <w:spacing w:after="0" w:line="240" w:lineRule="auto"/>
        <w:jc w:val="both"/>
        <w:rPr>
          <w:rFonts w:ascii="Arial" w:eastAsia="SimSun" w:hAnsi="Arial" w:cs="Arial"/>
          <w:snapToGrid w:val="0"/>
          <w:kern w:val="0"/>
          <w:sz w:val="24"/>
          <w:szCs w:val="24"/>
          <w14:ligatures w14:val="none"/>
        </w:rPr>
      </w:pPr>
    </w:p>
    <w:p w14:paraId="0806B767" w14:textId="24962D58" w:rsidR="00DD016F" w:rsidRPr="00D26AF4" w:rsidRDefault="009D4EAA" w:rsidP="00124445">
      <w:pPr>
        <w:tabs>
          <w:tab w:val="left" w:pos="567"/>
        </w:tabs>
        <w:snapToGrid w:val="0"/>
        <w:spacing w:after="0" w:line="240" w:lineRule="auto"/>
        <w:jc w:val="both"/>
        <w:rPr>
          <w:rFonts w:ascii="Arial" w:eastAsia="SimSun" w:hAnsi="Arial" w:cs="Arial"/>
          <w:b/>
          <w:bCs/>
          <w:snapToGrid w:val="0"/>
          <w:kern w:val="0"/>
          <w:sz w:val="24"/>
          <w:szCs w:val="24"/>
          <w:lang w:val="fr-FR"/>
          <w14:ligatures w14:val="none"/>
        </w:rPr>
      </w:pPr>
      <w:r>
        <w:rPr>
          <w:rFonts w:ascii="Arial" w:eastAsia="SimSun" w:hAnsi="Arial" w:cs="Arial"/>
          <w:b/>
          <w:bCs/>
          <w:snapToGrid w:val="0"/>
          <w:kern w:val="0"/>
          <w:sz w:val="24"/>
          <w:szCs w:val="24"/>
          <w:lang w:val="fr-FR"/>
          <w14:ligatures w14:val="none"/>
        </w:rPr>
        <w:t xml:space="preserve">III </w:t>
      </w:r>
      <w:r w:rsidR="00124445" w:rsidRPr="009254F6">
        <w:rPr>
          <w:rFonts w:ascii="Arial" w:eastAsia="SimSun" w:hAnsi="Arial" w:cs="Arial"/>
          <w:b/>
          <w:bCs/>
          <w:snapToGrid w:val="0"/>
          <w:kern w:val="0"/>
          <w:sz w:val="24"/>
          <w:szCs w:val="24"/>
          <w:lang w:val="fr-FR"/>
          <w14:ligatures w14:val="none"/>
        </w:rPr>
        <w:t>Beneficiaries :</w:t>
      </w:r>
    </w:p>
    <w:p w14:paraId="3EB9B162" w14:textId="77777777" w:rsidR="00D26AF4" w:rsidRPr="00D26AF4" w:rsidRDefault="00D26AF4" w:rsidP="00D26AF4">
      <w:pPr>
        <w:tabs>
          <w:tab w:val="left" w:pos="567"/>
        </w:tabs>
        <w:snapToGrid w:val="0"/>
        <w:spacing w:after="0" w:line="240" w:lineRule="auto"/>
        <w:ind w:left="1080"/>
        <w:jc w:val="both"/>
        <w:rPr>
          <w:rFonts w:ascii="Arial" w:eastAsia="SimSun" w:hAnsi="Arial" w:cs="Arial"/>
          <w:snapToGrid w:val="0"/>
          <w:kern w:val="0"/>
          <w:sz w:val="24"/>
          <w:szCs w:val="24"/>
          <w:lang w:val="fr-FR"/>
          <w14:ligatures w14:val="none"/>
        </w:rPr>
      </w:pPr>
    </w:p>
    <w:p w14:paraId="74D6C9C6" w14:textId="06C41A59" w:rsidR="00D26AF4" w:rsidRPr="009254F6" w:rsidRDefault="00D26AF4" w:rsidP="00124445">
      <w:pPr>
        <w:pStyle w:val="ListParagraph"/>
        <w:numPr>
          <w:ilvl w:val="0"/>
          <w:numId w:val="8"/>
        </w:numPr>
        <w:tabs>
          <w:tab w:val="left" w:pos="567"/>
        </w:tabs>
        <w:snapToGrid w:val="0"/>
        <w:contextualSpacing/>
        <w:jc w:val="both"/>
        <w:rPr>
          <w:rFonts w:ascii="Arial" w:hAnsi="Arial" w:cs="Arial"/>
        </w:rPr>
      </w:pPr>
      <w:r w:rsidRPr="009254F6">
        <w:rPr>
          <w:rFonts w:ascii="Arial" w:hAnsi="Arial" w:cs="Arial"/>
        </w:rPr>
        <w:t>Yemeni artists, cultural operators, and practitioners (with a particular focus on women) actively engaged in medium to advanced cultural associations.</w:t>
      </w:r>
    </w:p>
    <w:p w14:paraId="6F07B493" w14:textId="28138C09" w:rsidR="00D26AF4" w:rsidRPr="009254F6" w:rsidRDefault="00D26AF4" w:rsidP="00124445">
      <w:pPr>
        <w:pStyle w:val="ListParagraph"/>
        <w:numPr>
          <w:ilvl w:val="0"/>
          <w:numId w:val="8"/>
        </w:numPr>
        <w:tabs>
          <w:tab w:val="left" w:pos="567"/>
        </w:tabs>
        <w:snapToGrid w:val="0"/>
        <w:contextualSpacing/>
        <w:jc w:val="both"/>
        <w:rPr>
          <w:rFonts w:ascii="Arial" w:hAnsi="Arial" w:cs="Arial"/>
        </w:rPr>
      </w:pPr>
      <w:r w:rsidRPr="009254F6">
        <w:rPr>
          <w:rFonts w:ascii="Arial" w:hAnsi="Arial" w:cs="Arial"/>
        </w:rPr>
        <w:t>SMEPS and other selected authorities involved in the cultural and creative sector in Yemen.</w:t>
      </w:r>
    </w:p>
    <w:p w14:paraId="3A7EE1CB" w14:textId="77777777" w:rsidR="00D4368C" w:rsidRPr="009254F6" w:rsidRDefault="00D4368C" w:rsidP="00D4368C">
      <w:pPr>
        <w:spacing w:after="0" w:line="240" w:lineRule="auto"/>
        <w:jc w:val="both"/>
        <w:rPr>
          <w:rFonts w:ascii="Arial" w:eastAsia="Times New Roman" w:hAnsi="Arial" w:cs="Arial"/>
          <w:kern w:val="0"/>
          <w:sz w:val="24"/>
          <w:szCs w:val="24"/>
          <w:lang w:val="en-GB" w:eastAsia="fr-FR"/>
          <w14:ligatures w14:val="none"/>
        </w:rPr>
      </w:pPr>
    </w:p>
    <w:p w14:paraId="74DFAC0C" w14:textId="44D4D3E4" w:rsidR="00D4368C" w:rsidRPr="009254F6" w:rsidRDefault="009D4EAA" w:rsidP="00D4368C">
      <w:pPr>
        <w:spacing w:after="0" w:line="240" w:lineRule="auto"/>
        <w:jc w:val="both"/>
        <w:rPr>
          <w:rFonts w:ascii="Arial" w:eastAsia="Times New Roman" w:hAnsi="Arial" w:cs="Arial"/>
          <w:kern w:val="0"/>
          <w:sz w:val="24"/>
          <w:szCs w:val="24"/>
          <w:lang w:eastAsia="fr-FR"/>
          <w14:ligatures w14:val="none"/>
        </w:rPr>
      </w:pPr>
      <w:r>
        <w:rPr>
          <w:rFonts w:ascii="Arial" w:eastAsia="Times New Roman" w:hAnsi="Arial" w:cs="Arial"/>
          <w:b/>
          <w:bCs/>
          <w:kern w:val="0"/>
          <w:sz w:val="24"/>
          <w:szCs w:val="24"/>
          <w:lang w:eastAsia="fr-FR"/>
          <w14:ligatures w14:val="none"/>
        </w:rPr>
        <w:lastRenderedPageBreak/>
        <w:t xml:space="preserve">IV </w:t>
      </w:r>
      <w:r w:rsidR="00D4368C" w:rsidRPr="00D4368C">
        <w:rPr>
          <w:rFonts w:ascii="Arial" w:eastAsia="Times New Roman" w:hAnsi="Arial" w:cs="Arial"/>
          <w:b/>
          <w:bCs/>
          <w:kern w:val="0"/>
          <w:sz w:val="24"/>
          <w:szCs w:val="24"/>
          <w:lang w:eastAsia="fr-FR"/>
          <w14:ligatures w14:val="none"/>
        </w:rPr>
        <w:t>Process to be followed by the partner</w:t>
      </w:r>
      <w:r w:rsidR="00D4368C" w:rsidRPr="009254F6">
        <w:rPr>
          <w:rFonts w:ascii="Arial" w:eastAsia="Times New Roman" w:hAnsi="Arial" w:cs="Arial"/>
          <w:b/>
          <w:bCs/>
          <w:kern w:val="0"/>
          <w:sz w:val="24"/>
          <w:szCs w:val="24"/>
          <w:lang w:eastAsia="fr-FR"/>
          <w14:ligatures w14:val="none"/>
        </w:rPr>
        <w:t>:</w:t>
      </w:r>
      <w:r w:rsidR="00D4368C" w:rsidRPr="00D4368C">
        <w:rPr>
          <w:rFonts w:ascii="Arial" w:eastAsia="Times New Roman" w:hAnsi="Arial" w:cs="Arial"/>
          <w:b/>
          <w:bCs/>
          <w:kern w:val="0"/>
          <w:sz w:val="24"/>
          <w:szCs w:val="24"/>
          <w:lang w:eastAsia="fr-FR"/>
          <w14:ligatures w14:val="none"/>
        </w:rPr>
        <w:t xml:space="preserve"> </w:t>
      </w:r>
    </w:p>
    <w:p w14:paraId="58902EA6" w14:textId="77777777" w:rsidR="00D4368C" w:rsidRPr="009254F6" w:rsidRDefault="00D4368C" w:rsidP="00D4368C">
      <w:pPr>
        <w:spacing w:after="0" w:line="240" w:lineRule="auto"/>
        <w:jc w:val="both"/>
        <w:rPr>
          <w:rFonts w:ascii="Arial" w:eastAsia="Times New Roman" w:hAnsi="Arial" w:cs="Arial"/>
          <w:kern w:val="0"/>
          <w:sz w:val="24"/>
          <w:szCs w:val="24"/>
          <w:lang w:eastAsia="fr-FR"/>
          <w14:ligatures w14:val="none"/>
        </w:rPr>
      </w:pPr>
    </w:p>
    <w:p w14:paraId="694FE388" w14:textId="4699249E" w:rsidR="00D4368C" w:rsidRPr="009254F6" w:rsidRDefault="00D4368C" w:rsidP="00D4368C">
      <w:pPr>
        <w:pStyle w:val="ListParagraph"/>
        <w:numPr>
          <w:ilvl w:val="0"/>
          <w:numId w:val="8"/>
        </w:numPr>
        <w:jc w:val="both"/>
        <w:rPr>
          <w:rFonts w:ascii="Arial" w:hAnsi="Arial" w:cs="Arial"/>
        </w:rPr>
      </w:pPr>
      <w:r w:rsidRPr="009254F6">
        <w:rPr>
          <w:rFonts w:ascii="Arial" w:hAnsi="Arial" w:cs="Arial"/>
        </w:rPr>
        <w:t xml:space="preserve">Work in close coordination with UNESCO and to identify 15 CSOs based on the agreed criteria such as the number and quality/relevance of implemented projects in Yemen, number and qualifications of the key personnel, existing collaboration with other CSOs in Yemen or abroad, etc. </w:t>
      </w:r>
      <w:r w:rsidR="00D75CA7" w:rsidRPr="009254F6">
        <w:rPr>
          <w:rFonts w:ascii="Arial" w:hAnsi="Arial" w:cs="Arial"/>
        </w:rPr>
        <w:t>Two representatives from each CSOs should be identified. Priority to be given to gender balanced selection.</w:t>
      </w:r>
    </w:p>
    <w:p w14:paraId="1F0CFE1C" w14:textId="138279C6" w:rsidR="00D4368C" w:rsidRPr="009254F6" w:rsidRDefault="00D4368C" w:rsidP="00D4368C">
      <w:pPr>
        <w:pStyle w:val="ListParagraph"/>
        <w:numPr>
          <w:ilvl w:val="0"/>
          <w:numId w:val="8"/>
        </w:numPr>
        <w:jc w:val="both"/>
        <w:rPr>
          <w:rFonts w:ascii="Arial" w:hAnsi="Arial" w:cs="Arial"/>
        </w:rPr>
      </w:pPr>
      <w:r w:rsidRPr="009254F6">
        <w:rPr>
          <w:rFonts w:ascii="Arial" w:hAnsi="Arial" w:cs="Arial"/>
        </w:rPr>
        <w:t>Submit a detailed training toolkit with proposed courses, CVs of trainers, implementation methodology (including in person and online workshops, mentorship sessions and networking actions), timeline</w:t>
      </w:r>
      <w:r w:rsidR="00F339E9" w:rsidRPr="009254F6">
        <w:rPr>
          <w:rFonts w:ascii="Arial" w:hAnsi="Arial" w:cs="Arial"/>
        </w:rPr>
        <w:t xml:space="preserve">, venues etc. </w:t>
      </w:r>
    </w:p>
    <w:p w14:paraId="1728E78B" w14:textId="77777777" w:rsidR="00404C40" w:rsidRPr="009254F6" w:rsidRDefault="00322E3B" w:rsidP="00D4368C">
      <w:pPr>
        <w:pStyle w:val="ListParagraph"/>
        <w:numPr>
          <w:ilvl w:val="0"/>
          <w:numId w:val="8"/>
        </w:numPr>
        <w:jc w:val="both"/>
        <w:rPr>
          <w:rFonts w:ascii="Arial" w:hAnsi="Arial" w:cs="Arial"/>
        </w:rPr>
      </w:pPr>
      <w:r w:rsidRPr="009254F6">
        <w:rPr>
          <w:rFonts w:ascii="Arial" w:hAnsi="Arial" w:cs="Arial"/>
        </w:rPr>
        <w:t xml:space="preserve">Provide training to CSOs according to the approved toolkit and provide them with daily allowances when attending the courses in person. Up to </w:t>
      </w:r>
      <w:r w:rsidR="005C1FB4" w:rsidRPr="009254F6">
        <w:rPr>
          <w:rFonts w:ascii="Arial" w:hAnsi="Arial" w:cs="Arial"/>
        </w:rPr>
        <w:t xml:space="preserve">30 days of training </w:t>
      </w:r>
      <w:r w:rsidRPr="009254F6">
        <w:rPr>
          <w:rFonts w:ascii="Arial" w:hAnsi="Arial" w:cs="Arial"/>
        </w:rPr>
        <w:t xml:space="preserve"> should be organized in Yemen </w:t>
      </w:r>
      <w:r w:rsidR="005C1FB4" w:rsidRPr="009254F6">
        <w:rPr>
          <w:rFonts w:ascii="Arial" w:hAnsi="Arial" w:cs="Arial"/>
        </w:rPr>
        <w:t>and up to 30 days abroad. When arranging travel logistics, the Contractor shall inform UNESCO about all relevant details, and discuss any security-related concerns.</w:t>
      </w:r>
    </w:p>
    <w:p w14:paraId="6705588B" w14:textId="77777777" w:rsidR="00404C40" w:rsidRPr="009254F6" w:rsidRDefault="00404C40" w:rsidP="00D4368C">
      <w:pPr>
        <w:pStyle w:val="ListParagraph"/>
        <w:numPr>
          <w:ilvl w:val="0"/>
          <w:numId w:val="8"/>
        </w:numPr>
        <w:jc w:val="both"/>
        <w:rPr>
          <w:rFonts w:ascii="Arial" w:hAnsi="Arial" w:cs="Arial"/>
        </w:rPr>
      </w:pPr>
      <w:r w:rsidRPr="009254F6">
        <w:rPr>
          <w:rFonts w:ascii="Arial" w:hAnsi="Arial" w:cs="Arial"/>
        </w:rPr>
        <w:t>Identify training venues in Yemen and organize travel for Yemenis abroad (preferably in on of the countries in the region).</w:t>
      </w:r>
    </w:p>
    <w:p w14:paraId="4FD27385" w14:textId="6CB63B6E" w:rsidR="005C1FB4" w:rsidRPr="009254F6" w:rsidRDefault="00404C40" w:rsidP="00D4368C">
      <w:pPr>
        <w:pStyle w:val="ListParagraph"/>
        <w:numPr>
          <w:ilvl w:val="0"/>
          <w:numId w:val="8"/>
        </w:numPr>
        <w:jc w:val="both"/>
        <w:rPr>
          <w:rFonts w:ascii="Arial" w:hAnsi="Arial" w:cs="Arial"/>
        </w:rPr>
      </w:pPr>
      <w:r w:rsidRPr="009254F6">
        <w:rPr>
          <w:rFonts w:ascii="Arial" w:hAnsi="Arial" w:cs="Arial"/>
        </w:rPr>
        <w:t xml:space="preserve">Identify regional and international (preferably European) cultural organizations and develop a networking strategy to link them with CSOs from Yemen. Inform CSOs about funding opportunities in the region. </w:t>
      </w:r>
    </w:p>
    <w:p w14:paraId="0475F196" w14:textId="54001561" w:rsidR="005C1FB4" w:rsidRPr="009254F6" w:rsidRDefault="005C1FB4" w:rsidP="00D4368C">
      <w:pPr>
        <w:pStyle w:val="ListParagraph"/>
        <w:numPr>
          <w:ilvl w:val="0"/>
          <w:numId w:val="8"/>
        </w:numPr>
        <w:jc w:val="both"/>
        <w:rPr>
          <w:rFonts w:ascii="Arial" w:hAnsi="Arial" w:cs="Arial"/>
        </w:rPr>
      </w:pPr>
      <w:r w:rsidRPr="009254F6">
        <w:rPr>
          <w:rFonts w:ascii="Arial" w:hAnsi="Arial" w:cs="Arial"/>
        </w:rPr>
        <w:t>Develop and implement training of trainers for 5 representatives of SMEPS and local authorities, as identified by UNESO. The training of trainers timeline should be combined with capacity-development programme for CSOs</w:t>
      </w:r>
      <w:r w:rsidR="00404C40" w:rsidRPr="009254F6">
        <w:rPr>
          <w:rFonts w:ascii="Arial" w:hAnsi="Arial" w:cs="Arial"/>
        </w:rPr>
        <w:t>, as much as possible and</w:t>
      </w:r>
      <w:r w:rsidRPr="009254F6">
        <w:rPr>
          <w:rFonts w:ascii="Arial" w:hAnsi="Arial" w:cs="Arial"/>
        </w:rPr>
        <w:t xml:space="preserve"> particularly when it comes to in-person sessions. </w:t>
      </w:r>
    </w:p>
    <w:p w14:paraId="38BEF130" w14:textId="08F6B791" w:rsidR="00404C40" w:rsidRPr="009254F6" w:rsidRDefault="00404C40" w:rsidP="00D4368C">
      <w:pPr>
        <w:pStyle w:val="ListParagraph"/>
        <w:numPr>
          <w:ilvl w:val="0"/>
          <w:numId w:val="8"/>
        </w:numPr>
        <w:jc w:val="both"/>
        <w:rPr>
          <w:rFonts w:ascii="Arial" w:hAnsi="Arial" w:cs="Arial"/>
        </w:rPr>
      </w:pPr>
      <w:r w:rsidRPr="009254F6">
        <w:rPr>
          <w:rFonts w:ascii="Arial" w:hAnsi="Arial" w:cs="Arial"/>
        </w:rPr>
        <w:t>Develop a comprehensive communication and visibility plan for the entire duration of the project, in line with the EU regulations. Share all communication materials with UNESCO.</w:t>
      </w:r>
      <w:r w:rsidR="006A2E9D" w:rsidRPr="009254F6">
        <w:rPr>
          <w:rFonts w:ascii="Arial" w:hAnsi="Arial" w:cs="Arial"/>
        </w:rPr>
        <w:t xml:space="preserve"> Organize meetings with local authorities and relevant stakeholders, in collaboration with UNESCO to introduce the project and the expected milestones and results.</w:t>
      </w:r>
    </w:p>
    <w:p w14:paraId="3E02355D" w14:textId="16A7A704" w:rsidR="005C1FB4" w:rsidRPr="009254F6" w:rsidRDefault="00404C40" w:rsidP="00D4368C">
      <w:pPr>
        <w:pStyle w:val="ListParagraph"/>
        <w:numPr>
          <w:ilvl w:val="0"/>
          <w:numId w:val="8"/>
        </w:numPr>
        <w:jc w:val="both"/>
        <w:rPr>
          <w:rFonts w:ascii="Arial" w:hAnsi="Arial" w:cs="Arial"/>
        </w:rPr>
      </w:pPr>
      <w:r w:rsidRPr="009254F6">
        <w:rPr>
          <w:rFonts w:ascii="Arial" w:hAnsi="Arial" w:cs="Arial"/>
        </w:rPr>
        <w:t>Support CSOs in developing project proposals in their specific domain of work and submit to UNESCO well elaborated proposals together with budgets.</w:t>
      </w:r>
    </w:p>
    <w:p w14:paraId="60FD2253" w14:textId="0D2FD1F1" w:rsidR="00404C40" w:rsidRPr="009254F6" w:rsidRDefault="00404C40" w:rsidP="00D4368C">
      <w:pPr>
        <w:pStyle w:val="ListParagraph"/>
        <w:numPr>
          <w:ilvl w:val="0"/>
          <w:numId w:val="8"/>
        </w:numPr>
        <w:jc w:val="both"/>
        <w:rPr>
          <w:rFonts w:ascii="Arial" w:hAnsi="Arial" w:cs="Arial"/>
        </w:rPr>
      </w:pPr>
      <w:r w:rsidRPr="009254F6">
        <w:rPr>
          <w:rFonts w:ascii="Arial" w:hAnsi="Arial" w:cs="Arial"/>
        </w:rPr>
        <w:t>Disburse, manage, and supervise implementation of small grants. Develop monitoring tools and share with UNESCO. Organize travel to Yemen to monitor implementation on the ground, when needed.</w:t>
      </w:r>
    </w:p>
    <w:p w14:paraId="2E7DD5AC" w14:textId="3BC4AAE5" w:rsidR="00F339E9" w:rsidRPr="009254F6" w:rsidRDefault="006A2E9D" w:rsidP="00D4368C">
      <w:pPr>
        <w:pStyle w:val="ListParagraph"/>
        <w:numPr>
          <w:ilvl w:val="0"/>
          <w:numId w:val="8"/>
        </w:numPr>
        <w:jc w:val="both"/>
        <w:rPr>
          <w:rFonts w:ascii="Arial" w:hAnsi="Arial" w:cs="Arial"/>
        </w:rPr>
      </w:pPr>
      <w:r w:rsidRPr="009254F6">
        <w:rPr>
          <w:rFonts w:ascii="Arial" w:hAnsi="Arial" w:cs="Arial"/>
        </w:rPr>
        <w:t>Submit progress reports to UNESCO.</w:t>
      </w:r>
    </w:p>
    <w:p w14:paraId="2181F1CA" w14:textId="77777777" w:rsidR="00D4368C" w:rsidRPr="009254F6" w:rsidRDefault="00D4368C" w:rsidP="006A2E9D">
      <w:pPr>
        <w:pStyle w:val="ListParagraph"/>
        <w:ind w:left="720"/>
        <w:jc w:val="both"/>
        <w:rPr>
          <w:rFonts w:ascii="Arial" w:hAnsi="Arial" w:cs="Arial"/>
        </w:rPr>
      </w:pPr>
    </w:p>
    <w:p w14:paraId="6CCF202D" w14:textId="77777777" w:rsidR="00D4368C" w:rsidRPr="009254F6" w:rsidRDefault="00D4368C" w:rsidP="00D4368C">
      <w:pPr>
        <w:spacing w:after="0" w:line="240" w:lineRule="auto"/>
        <w:jc w:val="both"/>
        <w:rPr>
          <w:rFonts w:ascii="Arial" w:eastAsia="Times New Roman" w:hAnsi="Arial" w:cs="Arial"/>
          <w:kern w:val="0"/>
          <w:sz w:val="24"/>
          <w:szCs w:val="24"/>
          <w:lang w:eastAsia="fr-FR"/>
          <w14:ligatures w14:val="none"/>
        </w:rPr>
      </w:pPr>
    </w:p>
    <w:p w14:paraId="47B35221" w14:textId="0D0CD84C" w:rsidR="00F339E9" w:rsidRPr="009254F6" w:rsidRDefault="009D4EAA" w:rsidP="00F339E9">
      <w:pPr>
        <w:spacing w:after="0" w:line="240" w:lineRule="auto"/>
        <w:jc w:val="both"/>
        <w:rPr>
          <w:rFonts w:ascii="Arial" w:eastAsia="Times New Roman" w:hAnsi="Arial" w:cs="Arial"/>
          <w:b/>
          <w:bCs/>
          <w:kern w:val="0"/>
          <w:sz w:val="24"/>
          <w:szCs w:val="24"/>
          <w:lang w:eastAsia="fr-FR"/>
          <w14:ligatures w14:val="none"/>
        </w:rPr>
      </w:pPr>
      <w:r>
        <w:rPr>
          <w:rFonts w:ascii="Arial" w:eastAsia="Times New Roman" w:hAnsi="Arial" w:cs="Arial"/>
          <w:b/>
          <w:bCs/>
          <w:kern w:val="0"/>
          <w:sz w:val="24"/>
          <w:szCs w:val="24"/>
          <w:lang w:eastAsia="fr-FR"/>
          <w14:ligatures w14:val="none"/>
        </w:rPr>
        <w:t xml:space="preserve">V </w:t>
      </w:r>
      <w:r w:rsidR="00F339E9" w:rsidRPr="00F339E9">
        <w:rPr>
          <w:rFonts w:ascii="Arial" w:eastAsia="Times New Roman" w:hAnsi="Arial" w:cs="Arial"/>
          <w:b/>
          <w:bCs/>
          <w:kern w:val="0"/>
          <w:sz w:val="24"/>
          <w:szCs w:val="24"/>
          <w:lang w:eastAsia="fr-FR"/>
          <w14:ligatures w14:val="none"/>
        </w:rPr>
        <w:t xml:space="preserve">Timeline </w:t>
      </w:r>
    </w:p>
    <w:p w14:paraId="14B4F0DF" w14:textId="77777777" w:rsidR="00F339E9" w:rsidRPr="00F339E9" w:rsidRDefault="00F339E9" w:rsidP="00F339E9">
      <w:pPr>
        <w:spacing w:after="0" w:line="240" w:lineRule="auto"/>
        <w:jc w:val="both"/>
        <w:rPr>
          <w:rFonts w:ascii="Arial" w:eastAsia="Times New Roman" w:hAnsi="Arial" w:cs="Arial"/>
          <w:kern w:val="0"/>
          <w:sz w:val="24"/>
          <w:szCs w:val="24"/>
          <w:lang w:eastAsia="fr-FR"/>
          <w14:ligatures w14:val="none"/>
        </w:rPr>
      </w:pPr>
    </w:p>
    <w:p w14:paraId="4E529974" w14:textId="414A2FAC" w:rsidR="00F339E9" w:rsidRPr="00D26AF4" w:rsidRDefault="00F339E9" w:rsidP="00F339E9">
      <w:pPr>
        <w:spacing w:after="0" w:line="240" w:lineRule="auto"/>
        <w:jc w:val="both"/>
        <w:rPr>
          <w:rFonts w:ascii="Arial" w:eastAsia="Times New Roman" w:hAnsi="Arial" w:cs="Arial"/>
          <w:kern w:val="0"/>
          <w:sz w:val="24"/>
          <w:szCs w:val="24"/>
          <w:lang w:eastAsia="fr-FR"/>
          <w14:ligatures w14:val="none"/>
        </w:rPr>
      </w:pPr>
      <w:r w:rsidRPr="009254F6">
        <w:rPr>
          <w:rFonts w:ascii="Arial" w:eastAsia="Times New Roman" w:hAnsi="Arial" w:cs="Arial"/>
          <w:kern w:val="0"/>
          <w:sz w:val="24"/>
          <w:szCs w:val="24"/>
          <w:lang w:eastAsia="fr-FR"/>
          <w14:ligatures w14:val="none"/>
        </w:rPr>
        <w:t xml:space="preserve">Activities are planned to start in February 2024 and shall be completed by early February 2026 (date of submission of all financial and narrative reports and supporting documents). Should a </w:t>
      </w:r>
      <w:r w:rsidRPr="009254F6">
        <w:rPr>
          <w:rFonts w:ascii="Arial" w:eastAsia="Times New Roman" w:hAnsi="Arial" w:cs="Arial"/>
          <w:b/>
          <w:bCs/>
          <w:kern w:val="0"/>
          <w:sz w:val="24"/>
          <w:szCs w:val="24"/>
          <w:lang w:eastAsia="fr-FR"/>
          <w14:ligatures w14:val="none"/>
        </w:rPr>
        <w:t xml:space="preserve">justified proposal </w:t>
      </w:r>
      <w:r w:rsidRPr="009254F6">
        <w:rPr>
          <w:rFonts w:ascii="Arial" w:eastAsia="Times New Roman" w:hAnsi="Arial" w:cs="Arial"/>
          <w:kern w:val="0"/>
          <w:sz w:val="24"/>
          <w:szCs w:val="24"/>
          <w:lang w:eastAsia="fr-FR"/>
          <w14:ligatures w14:val="none"/>
        </w:rPr>
        <w:t>of an extended timeline of implementation beyond the end date be proposed, UNESCO reserves the right to consider an extension of the implementation duration.</w:t>
      </w:r>
    </w:p>
    <w:p w14:paraId="53ACA17C" w14:textId="77777777" w:rsidR="00D26AF4" w:rsidRPr="009254F6" w:rsidRDefault="00D26AF4" w:rsidP="00D26AF4">
      <w:pPr>
        <w:spacing w:after="0" w:line="240" w:lineRule="auto"/>
        <w:ind w:left="1440"/>
        <w:jc w:val="both"/>
        <w:rPr>
          <w:rFonts w:ascii="Arial" w:eastAsia="Times New Roman" w:hAnsi="Arial" w:cs="Arial"/>
          <w:kern w:val="0"/>
          <w:sz w:val="24"/>
          <w:szCs w:val="24"/>
          <w:lang w:val="en-GB" w:eastAsia="fr-FR"/>
          <w14:ligatures w14:val="none"/>
        </w:rPr>
      </w:pPr>
    </w:p>
    <w:p w14:paraId="3C720D9D" w14:textId="77777777" w:rsidR="00F339E9" w:rsidRPr="00D26AF4" w:rsidRDefault="00F339E9" w:rsidP="00D26AF4">
      <w:pPr>
        <w:spacing w:after="0" w:line="240" w:lineRule="auto"/>
        <w:ind w:left="1440"/>
        <w:jc w:val="both"/>
        <w:rPr>
          <w:rFonts w:ascii="Arial" w:eastAsia="Times New Roman" w:hAnsi="Arial" w:cs="Arial"/>
          <w:kern w:val="0"/>
          <w:sz w:val="24"/>
          <w:szCs w:val="24"/>
          <w:lang w:val="en-GB" w:eastAsia="fr-FR"/>
          <w14:ligatures w14:val="none"/>
        </w:rPr>
      </w:pPr>
    </w:p>
    <w:p w14:paraId="20BBF45B" w14:textId="1D0276E7" w:rsidR="00D26AF4" w:rsidRPr="009254F6" w:rsidRDefault="009D4EAA" w:rsidP="00D75CA7">
      <w:pPr>
        <w:tabs>
          <w:tab w:val="left" w:pos="567"/>
        </w:tabs>
        <w:snapToGrid w:val="0"/>
        <w:spacing w:after="0" w:line="240" w:lineRule="auto"/>
        <w:contextualSpacing/>
        <w:jc w:val="both"/>
        <w:rPr>
          <w:rFonts w:ascii="Arial" w:eastAsia="Times New Roman" w:hAnsi="Arial" w:cs="Arial"/>
          <w:b/>
          <w:bCs/>
          <w:kern w:val="0"/>
          <w:sz w:val="24"/>
          <w:szCs w:val="24"/>
          <w:lang w:val="en-GB" w:eastAsia="fr-FR"/>
          <w14:ligatures w14:val="none"/>
        </w:rPr>
      </w:pPr>
      <w:r>
        <w:rPr>
          <w:rFonts w:ascii="Arial" w:eastAsia="Times New Roman" w:hAnsi="Arial" w:cs="Arial"/>
          <w:b/>
          <w:bCs/>
          <w:kern w:val="0"/>
          <w:sz w:val="24"/>
          <w:szCs w:val="24"/>
          <w:lang w:val="en-GB" w:eastAsia="fr-FR"/>
          <w14:ligatures w14:val="none"/>
        </w:rPr>
        <w:lastRenderedPageBreak/>
        <w:t xml:space="preserve">VI </w:t>
      </w:r>
      <w:r w:rsidR="00D26AF4" w:rsidRPr="00D26AF4">
        <w:rPr>
          <w:rFonts w:ascii="Arial" w:eastAsia="Times New Roman" w:hAnsi="Arial" w:cs="Arial"/>
          <w:b/>
          <w:bCs/>
          <w:kern w:val="0"/>
          <w:sz w:val="24"/>
          <w:szCs w:val="24"/>
          <w:lang w:val="en-GB" w:eastAsia="fr-FR"/>
          <w14:ligatures w14:val="none"/>
        </w:rPr>
        <w:t>Deliverables</w:t>
      </w:r>
      <w:r w:rsidR="009254F6" w:rsidRPr="009254F6">
        <w:rPr>
          <w:rFonts w:ascii="Arial" w:eastAsia="Times New Roman" w:hAnsi="Arial" w:cs="Arial"/>
          <w:b/>
          <w:bCs/>
          <w:kern w:val="0"/>
          <w:sz w:val="24"/>
          <w:szCs w:val="24"/>
          <w:lang w:val="en-GB" w:eastAsia="fr-FR"/>
          <w14:ligatures w14:val="none"/>
        </w:rPr>
        <w:t xml:space="preserve"> and reporting under the contract:</w:t>
      </w:r>
    </w:p>
    <w:p w14:paraId="15B857FE" w14:textId="77777777" w:rsidR="009254F6" w:rsidRPr="00D26AF4" w:rsidRDefault="009254F6" w:rsidP="00D75CA7">
      <w:pPr>
        <w:tabs>
          <w:tab w:val="left" w:pos="567"/>
        </w:tabs>
        <w:snapToGrid w:val="0"/>
        <w:spacing w:after="0" w:line="240" w:lineRule="auto"/>
        <w:contextualSpacing/>
        <w:jc w:val="both"/>
        <w:rPr>
          <w:rFonts w:ascii="Arial" w:eastAsia="Times New Roman" w:hAnsi="Arial" w:cs="Arial"/>
          <w:b/>
          <w:bCs/>
          <w:kern w:val="0"/>
          <w:sz w:val="24"/>
          <w:szCs w:val="24"/>
          <w:lang w:val="en-GB" w:eastAsia="fr-FR"/>
          <w14:ligatures w14:val="none"/>
        </w:rPr>
      </w:pPr>
    </w:p>
    <w:p w14:paraId="659A0685" w14:textId="77777777" w:rsidR="00D26AF4" w:rsidRPr="00D26AF4" w:rsidRDefault="00D26AF4" w:rsidP="00D26AF4">
      <w:pPr>
        <w:tabs>
          <w:tab w:val="left" w:pos="567"/>
        </w:tabs>
        <w:snapToGrid w:val="0"/>
        <w:spacing w:after="0" w:line="240" w:lineRule="auto"/>
        <w:jc w:val="both"/>
        <w:rPr>
          <w:rFonts w:ascii="Arial" w:eastAsia="SimSun" w:hAnsi="Arial" w:cs="Arial"/>
          <w:snapToGrid w:val="0"/>
          <w:kern w:val="0"/>
          <w:sz w:val="24"/>
          <w:szCs w:val="24"/>
          <w:u w:val="single"/>
          <w14:ligatures w14:val="none"/>
        </w:rPr>
      </w:pPr>
      <w:r w:rsidRPr="00D26AF4">
        <w:rPr>
          <w:rFonts w:ascii="Arial" w:eastAsia="SimSun" w:hAnsi="Arial" w:cs="Arial"/>
          <w:snapToGrid w:val="0"/>
          <w:kern w:val="0"/>
          <w:sz w:val="24"/>
          <w:szCs w:val="24"/>
          <w:u w:val="single"/>
          <w14:ligatures w14:val="none"/>
        </w:rPr>
        <w:t>Minimum expected deliverables for Phase I:</w:t>
      </w:r>
    </w:p>
    <w:p w14:paraId="60F916BF" w14:textId="77777777" w:rsidR="00D26AF4" w:rsidRPr="00D26AF4" w:rsidRDefault="00D26AF4" w:rsidP="00D26AF4">
      <w:pPr>
        <w:spacing w:after="0" w:line="240" w:lineRule="auto"/>
        <w:ind w:left="1080"/>
        <w:jc w:val="both"/>
        <w:rPr>
          <w:rFonts w:ascii="Arial" w:eastAsia="Times New Roman" w:hAnsi="Arial" w:cs="Arial"/>
          <w:b/>
          <w:bCs/>
          <w:kern w:val="0"/>
          <w:sz w:val="24"/>
          <w:szCs w:val="24"/>
          <w:lang w:val="en-GB" w:eastAsia="fr-FR"/>
          <w14:ligatures w14:val="none"/>
        </w:rPr>
      </w:pPr>
    </w:p>
    <w:p w14:paraId="5EBB4FC4" w14:textId="77777777" w:rsidR="009254F6" w:rsidRPr="009254F6" w:rsidRDefault="009254F6" w:rsidP="009254F6">
      <w:pPr>
        <w:pStyle w:val="ListParagraph"/>
        <w:numPr>
          <w:ilvl w:val="1"/>
          <w:numId w:val="8"/>
        </w:numPr>
        <w:tabs>
          <w:tab w:val="left" w:pos="567"/>
        </w:tabs>
        <w:snapToGrid w:val="0"/>
        <w:contextualSpacing/>
        <w:jc w:val="both"/>
        <w:rPr>
          <w:rFonts w:ascii="Arial" w:hAnsi="Arial" w:cs="Arial"/>
          <w:b/>
          <w:bCs/>
        </w:rPr>
      </w:pPr>
      <w:r w:rsidRPr="009254F6">
        <w:rPr>
          <w:rFonts w:ascii="Arial" w:hAnsi="Arial" w:cs="Arial"/>
        </w:rPr>
        <w:t xml:space="preserve">A comprehensive work plan outlining all project activities with relevant timelines. The work plan shall be submitted for final approval after thorough consultations and prior to the contract's signature. </w:t>
      </w:r>
    </w:p>
    <w:p w14:paraId="739E0EBC" w14:textId="77777777" w:rsidR="009254F6" w:rsidRPr="009254F6" w:rsidRDefault="00D26AF4" w:rsidP="009254F6">
      <w:pPr>
        <w:pStyle w:val="ListParagraph"/>
        <w:numPr>
          <w:ilvl w:val="1"/>
          <w:numId w:val="8"/>
        </w:numPr>
        <w:tabs>
          <w:tab w:val="left" w:pos="567"/>
        </w:tabs>
        <w:snapToGrid w:val="0"/>
        <w:contextualSpacing/>
        <w:jc w:val="both"/>
        <w:rPr>
          <w:rFonts w:ascii="Arial" w:hAnsi="Arial" w:cs="Arial"/>
          <w:b/>
          <w:bCs/>
        </w:rPr>
      </w:pPr>
      <w:r w:rsidRPr="009254F6">
        <w:rPr>
          <w:rFonts w:ascii="Arial" w:hAnsi="Arial" w:cs="Arial"/>
        </w:rPr>
        <w:t xml:space="preserve">Selection criteria for medium to advanced cultural organizations to enrol in the capacity-building programme. </w:t>
      </w:r>
    </w:p>
    <w:p w14:paraId="47D29055" w14:textId="77777777" w:rsidR="009254F6" w:rsidRPr="009254F6" w:rsidRDefault="00D26AF4" w:rsidP="009254F6">
      <w:pPr>
        <w:pStyle w:val="ListParagraph"/>
        <w:numPr>
          <w:ilvl w:val="1"/>
          <w:numId w:val="8"/>
        </w:numPr>
        <w:tabs>
          <w:tab w:val="left" w:pos="567"/>
        </w:tabs>
        <w:snapToGrid w:val="0"/>
        <w:contextualSpacing/>
        <w:jc w:val="both"/>
        <w:rPr>
          <w:rFonts w:ascii="Arial" w:hAnsi="Arial" w:cs="Arial"/>
          <w:b/>
          <w:bCs/>
        </w:rPr>
      </w:pPr>
      <w:r w:rsidRPr="009254F6">
        <w:rPr>
          <w:rFonts w:ascii="Arial" w:hAnsi="Arial" w:cs="Arial"/>
        </w:rPr>
        <w:t xml:space="preserve">A call for proposal for cultural organizations to participate in the capacity-building program. </w:t>
      </w:r>
    </w:p>
    <w:p w14:paraId="4EEA95F2" w14:textId="5721D418" w:rsidR="00D26AF4" w:rsidRPr="009254F6" w:rsidRDefault="00D26AF4" w:rsidP="009254F6">
      <w:pPr>
        <w:pStyle w:val="ListParagraph"/>
        <w:numPr>
          <w:ilvl w:val="1"/>
          <w:numId w:val="8"/>
        </w:numPr>
        <w:tabs>
          <w:tab w:val="left" w:pos="567"/>
        </w:tabs>
        <w:snapToGrid w:val="0"/>
        <w:contextualSpacing/>
        <w:jc w:val="both"/>
        <w:rPr>
          <w:rFonts w:ascii="Arial" w:hAnsi="Arial" w:cs="Arial"/>
          <w:b/>
          <w:bCs/>
        </w:rPr>
      </w:pPr>
      <w:r w:rsidRPr="009254F6">
        <w:rPr>
          <w:rFonts w:ascii="Arial" w:hAnsi="Arial" w:cs="Arial"/>
        </w:rPr>
        <w:t>Documentation of the selection process, including the rationale behind the chosen cultural organizations.</w:t>
      </w:r>
    </w:p>
    <w:p w14:paraId="38F22A18" w14:textId="4709DA7D" w:rsidR="009254F6" w:rsidRPr="009254F6" w:rsidRDefault="00D26AF4" w:rsidP="009254F6">
      <w:pPr>
        <w:pStyle w:val="ListParagraph"/>
        <w:numPr>
          <w:ilvl w:val="1"/>
          <w:numId w:val="8"/>
        </w:numPr>
        <w:tabs>
          <w:tab w:val="left" w:pos="567"/>
        </w:tabs>
        <w:snapToGrid w:val="0"/>
        <w:contextualSpacing/>
        <w:jc w:val="both"/>
        <w:rPr>
          <w:rFonts w:ascii="Arial" w:hAnsi="Arial" w:cs="Arial"/>
          <w:b/>
          <w:bCs/>
        </w:rPr>
      </w:pPr>
      <w:r w:rsidRPr="009254F6">
        <w:rPr>
          <w:rFonts w:ascii="Arial" w:hAnsi="Arial" w:cs="Arial"/>
        </w:rPr>
        <w:t xml:space="preserve">A detailed training toolkit, including guidance notes, comprehensive presentations, session contents, </w:t>
      </w:r>
      <w:r w:rsidR="009254F6">
        <w:rPr>
          <w:rFonts w:ascii="Arial" w:hAnsi="Arial" w:cs="Arial"/>
        </w:rPr>
        <w:t xml:space="preserve">monitoring tools </w:t>
      </w:r>
      <w:r w:rsidRPr="009254F6">
        <w:rPr>
          <w:rFonts w:ascii="Arial" w:hAnsi="Arial" w:cs="Arial"/>
        </w:rPr>
        <w:t xml:space="preserve">and key outputs/knowledge for each thematic session.  </w:t>
      </w:r>
    </w:p>
    <w:p w14:paraId="73D49510" w14:textId="77777777" w:rsidR="009254F6" w:rsidRPr="009254F6" w:rsidRDefault="00D26AF4" w:rsidP="009254F6">
      <w:pPr>
        <w:pStyle w:val="ListParagraph"/>
        <w:numPr>
          <w:ilvl w:val="1"/>
          <w:numId w:val="8"/>
        </w:numPr>
        <w:tabs>
          <w:tab w:val="left" w:pos="567"/>
        </w:tabs>
        <w:snapToGrid w:val="0"/>
        <w:contextualSpacing/>
        <w:jc w:val="both"/>
        <w:rPr>
          <w:rFonts w:ascii="Arial" w:hAnsi="Arial" w:cs="Arial"/>
          <w:b/>
          <w:bCs/>
        </w:rPr>
      </w:pPr>
      <w:r w:rsidRPr="009254F6">
        <w:rPr>
          <w:rFonts w:ascii="Arial" w:hAnsi="Arial" w:cs="Arial"/>
        </w:rPr>
        <w:t xml:space="preserve">CVs of proposed expert trainers.  </w:t>
      </w:r>
    </w:p>
    <w:p w14:paraId="7555F015" w14:textId="77777777" w:rsidR="009254F6" w:rsidRPr="009254F6" w:rsidRDefault="00D26AF4" w:rsidP="009254F6">
      <w:pPr>
        <w:pStyle w:val="ListParagraph"/>
        <w:numPr>
          <w:ilvl w:val="1"/>
          <w:numId w:val="8"/>
        </w:numPr>
        <w:tabs>
          <w:tab w:val="left" w:pos="567"/>
        </w:tabs>
        <w:snapToGrid w:val="0"/>
        <w:contextualSpacing/>
        <w:jc w:val="both"/>
        <w:rPr>
          <w:rFonts w:ascii="Arial" w:hAnsi="Arial" w:cs="Arial"/>
          <w:b/>
          <w:bCs/>
        </w:rPr>
      </w:pPr>
      <w:r w:rsidRPr="009254F6">
        <w:rPr>
          <w:rFonts w:ascii="Arial" w:hAnsi="Arial" w:cs="Arial"/>
        </w:rPr>
        <w:t>visibility strategy for the capacity-building program.</w:t>
      </w:r>
    </w:p>
    <w:p w14:paraId="2274D5B3" w14:textId="77777777" w:rsidR="009254F6" w:rsidRPr="009254F6" w:rsidRDefault="00D26AF4" w:rsidP="009254F6">
      <w:pPr>
        <w:pStyle w:val="ListParagraph"/>
        <w:numPr>
          <w:ilvl w:val="1"/>
          <w:numId w:val="8"/>
        </w:numPr>
        <w:tabs>
          <w:tab w:val="left" w:pos="567"/>
        </w:tabs>
        <w:snapToGrid w:val="0"/>
        <w:contextualSpacing/>
        <w:jc w:val="both"/>
        <w:rPr>
          <w:rFonts w:ascii="Arial" w:hAnsi="Arial" w:cs="Arial"/>
          <w:b/>
          <w:bCs/>
        </w:rPr>
      </w:pPr>
      <w:r w:rsidRPr="009254F6">
        <w:rPr>
          <w:rFonts w:ascii="Arial" w:hAnsi="Arial" w:cs="Arial"/>
        </w:rPr>
        <w:t>A detailed training toolkit for the training of trainers program, addressing specific needs identified by local partners in CCI strategic management.</w:t>
      </w:r>
    </w:p>
    <w:p w14:paraId="0BCA9127" w14:textId="77777777" w:rsidR="009254F6" w:rsidRPr="009254F6" w:rsidRDefault="00D26AF4" w:rsidP="009254F6">
      <w:pPr>
        <w:pStyle w:val="ListParagraph"/>
        <w:numPr>
          <w:ilvl w:val="1"/>
          <w:numId w:val="8"/>
        </w:numPr>
        <w:tabs>
          <w:tab w:val="left" w:pos="567"/>
        </w:tabs>
        <w:snapToGrid w:val="0"/>
        <w:contextualSpacing/>
        <w:jc w:val="both"/>
        <w:rPr>
          <w:rFonts w:ascii="Arial" w:hAnsi="Arial" w:cs="Arial"/>
          <w:b/>
          <w:bCs/>
        </w:rPr>
      </w:pPr>
      <w:r w:rsidRPr="009254F6">
        <w:rPr>
          <w:rFonts w:ascii="Arial" w:hAnsi="Arial" w:cs="Arial"/>
        </w:rPr>
        <w:t xml:space="preserve">CVs of proposed expert trainers for the training program. </w:t>
      </w:r>
    </w:p>
    <w:p w14:paraId="18FD9296" w14:textId="27F56258" w:rsidR="00D26AF4" w:rsidRPr="009254F6" w:rsidRDefault="00D26AF4" w:rsidP="009254F6">
      <w:pPr>
        <w:pStyle w:val="ListParagraph"/>
        <w:numPr>
          <w:ilvl w:val="1"/>
          <w:numId w:val="8"/>
        </w:numPr>
        <w:tabs>
          <w:tab w:val="left" w:pos="567"/>
        </w:tabs>
        <w:snapToGrid w:val="0"/>
        <w:contextualSpacing/>
        <w:jc w:val="both"/>
        <w:rPr>
          <w:rFonts w:ascii="Arial" w:hAnsi="Arial" w:cs="Arial"/>
          <w:b/>
          <w:bCs/>
        </w:rPr>
      </w:pPr>
      <w:r w:rsidRPr="009254F6">
        <w:rPr>
          <w:rFonts w:ascii="Arial" w:hAnsi="Arial" w:cs="Arial"/>
        </w:rPr>
        <w:t xml:space="preserve">Evidence of increased capacities and skills among local partners resulting from the training of trainers. </w:t>
      </w:r>
    </w:p>
    <w:p w14:paraId="564DAB96" w14:textId="77777777" w:rsidR="009254F6" w:rsidRPr="009254F6" w:rsidRDefault="009254F6" w:rsidP="009254F6">
      <w:pPr>
        <w:pStyle w:val="ListParagraph"/>
        <w:tabs>
          <w:tab w:val="left" w:pos="567"/>
        </w:tabs>
        <w:snapToGrid w:val="0"/>
        <w:ind w:left="1440"/>
        <w:contextualSpacing/>
        <w:jc w:val="both"/>
        <w:rPr>
          <w:rFonts w:ascii="Arial" w:hAnsi="Arial" w:cs="Arial"/>
          <w:b/>
          <w:bCs/>
        </w:rPr>
      </w:pPr>
    </w:p>
    <w:p w14:paraId="52ED52DE" w14:textId="77777777" w:rsidR="00D26AF4" w:rsidRPr="00D26AF4" w:rsidRDefault="00D26AF4" w:rsidP="00D26AF4">
      <w:pPr>
        <w:tabs>
          <w:tab w:val="left" w:pos="567"/>
        </w:tabs>
        <w:snapToGrid w:val="0"/>
        <w:spacing w:after="0" w:line="240" w:lineRule="auto"/>
        <w:jc w:val="both"/>
        <w:rPr>
          <w:rFonts w:ascii="Arial" w:eastAsia="SimSun" w:hAnsi="Arial" w:cs="Arial"/>
          <w:snapToGrid w:val="0"/>
          <w:kern w:val="0"/>
          <w:sz w:val="24"/>
          <w:szCs w:val="24"/>
          <w:u w:val="single"/>
          <w14:ligatures w14:val="none"/>
        </w:rPr>
      </w:pPr>
      <w:r w:rsidRPr="00D26AF4">
        <w:rPr>
          <w:rFonts w:ascii="Arial" w:eastAsia="SimSun" w:hAnsi="Arial" w:cs="Arial"/>
          <w:snapToGrid w:val="0"/>
          <w:kern w:val="0"/>
          <w:sz w:val="24"/>
          <w:szCs w:val="24"/>
          <w:u w:val="single"/>
          <w14:ligatures w14:val="none"/>
        </w:rPr>
        <w:t>Minimum expected deliverables for Phase II:</w:t>
      </w:r>
    </w:p>
    <w:p w14:paraId="7590E856" w14:textId="77777777" w:rsidR="00D26AF4" w:rsidRPr="00D26AF4" w:rsidRDefault="00D26AF4" w:rsidP="00D26AF4">
      <w:pPr>
        <w:tabs>
          <w:tab w:val="left" w:pos="567"/>
        </w:tabs>
        <w:snapToGrid w:val="0"/>
        <w:spacing w:after="0" w:line="240" w:lineRule="auto"/>
        <w:jc w:val="both"/>
        <w:rPr>
          <w:rFonts w:ascii="Arial" w:eastAsia="SimSun" w:hAnsi="Arial" w:cs="Arial"/>
          <w:b/>
          <w:bCs/>
          <w:snapToGrid w:val="0"/>
          <w:kern w:val="0"/>
          <w:sz w:val="24"/>
          <w:szCs w:val="24"/>
          <w14:ligatures w14:val="none"/>
        </w:rPr>
      </w:pPr>
    </w:p>
    <w:p w14:paraId="685BF17C" w14:textId="77777777" w:rsidR="009254F6" w:rsidRPr="009254F6" w:rsidRDefault="00D26AF4" w:rsidP="009254F6">
      <w:pPr>
        <w:pStyle w:val="ListParagraph"/>
        <w:numPr>
          <w:ilvl w:val="1"/>
          <w:numId w:val="11"/>
        </w:numPr>
        <w:tabs>
          <w:tab w:val="left" w:pos="567"/>
        </w:tabs>
        <w:snapToGrid w:val="0"/>
        <w:contextualSpacing/>
        <w:jc w:val="both"/>
        <w:rPr>
          <w:rFonts w:ascii="Arial" w:hAnsi="Arial" w:cs="Arial"/>
          <w:b/>
          <w:bCs/>
        </w:rPr>
      </w:pPr>
      <w:r w:rsidRPr="009254F6">
        <w:rPr>
          <w:rFonts w:ascii="Arial" w:hAnsi="Arial" w:cs="Arial"/>
        </w:rPr>
        <w:t>A well-defined strategy connecting Yemeni CSOs with the Yemeni diaspora, regional partners, and European Cultural Institutions.</w:t>
      </w:r>
    </w:p>
    <w:p w14:paraId="5B501134" w14:textId="77777777" w:rsidR="009254F6" w:rsidRPr="009254F6" w:rsidRDefault="00D26AF4" w:rsidP="009254F6">
      <w:pPr>
        <w:pStyle w:val="ListParagraph"/>
        <w:numPr>
          <w:ilvl w:val="1"/>
          <w:numId w:val="11"/>
        </w:numPr>
        <w:tabs>
          <w:tab w:val="left" w:pos="567"/>
        </w:tabs>
        <w:snapToGrid w:val="0"/>
        <w:contextualSpacing/>
        <w:jc w:val="both"/>
        <w:rPr>
          <w:rFonts w:ascii="Arial" w:hAnsi="Arial" w:cs="Arial"/>
          <w:b/>
          <w:bCs/>
        </w:rPr>
      </w:pPr>
      <w:r w:rsidRPr="009254F6">
        <w:rPr>
          <w:rFonts w:ascii="Arial" w:hAnsi="Arial" w:cs="Arial"/>
        </w:rPr>
        <w:t xml:space="preserve">Documentation of partnerships and collaborations formed during the mentorship program. </w:t>
      </w:r>
    </w:p>
    <w:p w14:paraId="532E1557" w14:textId="76F2CA84" w:rsidR="00D26AF4" w:rsidRPr="009254F6" w:rsidRDefault="00D26AF4" w:rsidP="009254F6">
      <w:pPr>
        <w:pStyle w:val="ListParagraph"/>
        <w:numPr>
          <w:ilvl w:val="1"/>
          <w:numId w:val="11"/>
        </w:numPr>
        <w:tabs>
          <w:tab w:val="left" w:pos="567"/>
        </w:tabs>
        <w:snapToGrid w:val="0"/>
        <w:contextualSpacing/>
        <w:jc w:val="both"/>
        <w:rPr>
          <w:rFonts w:ascii="Arial" w:hAnsi="Arial" w:cs="Arial"/>
          <w:b/>
          <w:bCs/>
        </w:rPr>
      </w:pPr>
      <w:r w:rsidRPr="009254F6">
        <w:rPr>
          <w:rFonts w:ascii="Arial" w:hAnsi="Arial" w:cs="Arial"/>
        </w:rPr>
        <w:t>Insights and learnings gained from international organizations, facilitating cultural project implementation in Yemen.</w:t>
      </w:r>
    </w:p>
    <w:p w14:paraId="506876EA" w14:textId="5463C8D2" w:rsidR="00D26AF4" w:rsidRPr="009254F6" w:rsidRDefault="00D26AF4" w:rsidP="009254F6">
      <w:pPr>
        <w:pStyle w:val="ListParagraph"/>
        <w:numPr>
          <w:ilvl w:val="1"/>
          <w:numId w:val="11"/>
        </w:numPr>
        <w:tabs>
          <w:tab w:val="left" w:pos="567"/>
        </w:tabs>
        <w:snapToGrid w:val="0"/>
        <w:contextualSpacing/>
        <w:rPr>
          <w:rFonts w:ascii="Arial" w:hAnsi="Arial" w:cs="Arial"/>
        </w:rPr>
      </w:pPr>
      <w:r w:rsidRPr="009254F6">
        <w:rPr>
          <w:rFonts w:ascii="Arial" w:hAnsi="Arial" w:cs="Arial"/>
        </w:rPr>
        <w:t>Project proposals prepared with each CSO with detailed budget, workplans and monitoring tools.</w:t>
      </w:r>
    </w:p>
    <w:p w14:paraId="77F493FC" w14:textId="77777777" w:rsidR="003F3621" w:rsidRPr="009254F6" w:rsidRDefault="003F3621" w:rsidP="003F3621">
      <w:pPr>
        <w:tabs>
          <w:tab w:val="left" w:pos="567"/>
        </w:tabs>
        <w:snapToGrid w:val="0"/>
        <w:spacing w:after="0" w:line="240" w:lineRule="auto"/>
        <w:contextualSpacing/>
        <w:jc w:val="both"/>
        <w:rPr>
          <w:rFonts w:ascii="Arial" w:eastAsia="Times New Roman" w:hAnsi="Arial" w:cs="Arial"/>
          <w:b/>
          <w:bCs/>
          <w:kern w:val="0"/>
          <w:sz w:val="24"/>
          <w:szCs w:val="24"/>
          <w:lang w:val="en-GB" w:eastAsia="fr-FR"/>
          <w14:ligatures w14:val="none"/>
        </w:rPr>
      </w:pPr>
    </w:p>
    <w:p w14:paraId="00565BE5" w14:textId="726A6D6B" w:rsidR="003F3621" w:rsidRPr="009D4EAA" w:rsidRDefault="003F3621" w:rsidP="003F3621">
      <w:pPr>
        <w:tabs>
          <w:tab w:val="left" w:pos="567"/>
        </w:tabs>
        <w:snapToGrid w:val="0"/>
        <w:spacing w:after="0" w:line="240" w:lineRule="auto"/>
        <w:contextualSpacing/>
        <w:jc w:val="both"/>
        <w:rPr>
          <w:rFonts w:ascii="Arial" w:eastAsia="Times New Roman" w:hAnsi="Arial" w:cs="Arial"/>
          <w:kern w:val="0"/>
          <w:sz w:val="24"/>
          <w:szCs w:val="24"/>
          <w:u w:val="single"/>
          <w:lang w:val="en-GB" w:eastAsia="fr-FR"/>
          <w14:ligatures w14:val="none"/>
        </w:rPr>
      </w:pPr>
      <w:r w:rsidRPr="009D4EAA">
        <w:rPr>
          <w:rFonts w:ascii="Arial" w:eastAsia="Times New Roman" w:hAnsi="Arial" w:cs="Arial"/>
          <w:kern w:val="0"/>
          <w:sz w:val="24"/>
          <w:szCs w:val="24"/>
          <w:u w:val="single"/>
          <w:lang w:val="en-GB" w:eastAsia="fr-FR"/>
          <w14:ligatures w14:val="none"/>
        </w:rPr>
        <w:t>Other deliverables:</w:t>
      </w:r>
    </w:p>
    <w:p w14:paraId="6711DD98" w14:textId="77777777" w:rsidR="003F3621" w:rsidRPr="009254F6" w:rsidRDefault="003F3621" w:rsidP="003F3621">
      <w:pPr>
        <w:tabs>
          <w:tab w:val="left" w:pos="567"/>
        </w:tabs>
        <w:snapToGrid w:val="0"/>
        <w:spacing w:after="0" w:line="240" w:lineRule="auto"/>
        <w:contextualSpacing/>
        <w:jc w:val="both"/>
        <w:rPr>
          <w:rFonts w:ascii="Arial" w:eastAsia="Times New Roman" w:hAnsi="Arial" w:cs="Arial"/>
          <w:b/>
          <w:bCs/>
          <w:kern w:val="0"/>
          <w:sz w:val="24"/>
          <w:szCs w:val="24"/>
          <w:lang w:val="en-GB" w:eastAsia="fr-FR"/>
          <w14:ligatures w14:val="none"/>
        </w:rPr>
      </w:pPr>
    </w:p>
    <w:p w14:paraId="2A6D0E80" w14:textId="2122E7DD" w:rsidR="003F3621" w:rsidRPr="009D4EAA" w:rsidRDefault="009254F6" w:rsidP="009D4EAA">
      <w:pPr>
        <w:pStyle w:val="ListParagraph"/>
        <w:numPr>
          <w:ilvl w:val="1"/>
          <w:numId w:val="12"/>
        </w:numPr>
        <w:tabs>
          <w:tab w:val="left" w:pos="567"/>
        </w:tabs>
        <w:snapToGrid w:val="0"/>
        <w:contextualSpacing/>
        <w:jc w:val="both"/>
        <w:rPr>
          <w:rFonts w:ascii="Arial" w:hAnsi="Arial" w:cs="Arial"/>
        </w:rPr>
      </w:pPr>
      <w:r w:rsidRPr="009D4EAA">
        <w:rPr>
          <w:rFonts w:ascii="Arial" w:eastAsia="SimSun" w:hAnsi="Arial" w:cs="Arial"/>
          <w:snapToGrid w:val="0"/>
        </w:rPr>
        <w:t>Bi-Monthly Progress Reports</w:t>
      </w:r>
      <w:r w:rsidRPr="009D4EAA">
        <w:rPr>
          <w:rFonts w:ascii="Arial" w:eastAsia="SimSun" w:hAnsi="Arial" w:cs="Arial"/>
          <w:b/>
          <w:bCs/>
          <w:snapToGrid w:val="0"/>
        </w:rPr>
        <w:t>:</w:t>
      </w:r>
      <w:r w:rsidRPr="009D4EAA">
        <w:rPr>
          <w:rFonts w:ascii="Arial" w:eastAsia="SimSun" w:hAnsi="Arial" w:cs="Arial"/>
          <w:snapToGrid w:val="0"/>
        </w:rPr>
        <w:t xml:space="preserve"> Regular by-monthly progress reports on the implementation of the training and grants program. These reports will serve to monitor the achievement of targets and milestones. </w:t>
      </w:r>
    </w:p>
    <w:p w14:paraId="4516EF1B" w14:textId="6E4BBC90" w:rsidR="009254F6" w:rsidRPr="009D4EAA" w:rsidRDefault="009254F6" w:rsidP="009D4EAA">
      <w:pPr>
        <w:pStyle w:val="ListParagraph"/>
        <w:numPr>
          <w:ilvl w:val="1"/>
          <w:numId w:val="12"/>
        </w:numPr>
        <w:tabs>
          <w:tab w:val="left" w:pos="567"/>
        </w:tabs>
        <w:snapToGrid w:val="0"/>
        <w:contextualSpacing/>
        <w:jc w:val="both"/>
        <w:rPr>
          <w:rFonts w:ascii="Arial" w:hAnsi="Arial" w:cs="Arial"/>
        </w:rPr>
      </w:pPr>
      <w:r w:rsidRPr="009D4EAA">
        <w:rPr>
          <w:rFonts w:ascii="Arial" w:eastAsia="SimSun" w:hAnsi="Arial" w:cs="Arial"/>
          <w:snapToGrid w:val="0"/>
        </w:rPr>
        <w:t>Communication materials including photos, videos, social media posts, web articles etc.</w:t>
      </w:r>
    </w:p>
    <w:p w14:paraId="17BF01F6" w14:textId="77777777" w:rsidR="00D517DE" w:rsidRPr="009D4EAA" w:rsidRDefault="003F3621" w:rsidP="009D4EAA">
      <w:pPr>
        <w:pStyle w:val="ListParagraph"/>
        <w:numPr>
          <w:ilvl w:val="1"/>
          <w:numId w:val="12"/>
        </w:numPr>
        <w:tabs>
          <w:tab w:val="left" w:pos="567"/>
        </w:tabs>
        <w:snapToGrid w:val="0"/>
        <w:contextualSpacing/>
        <w:jc w:val="both"/>
        <w:rPr>
          <w:rFonts w:ascii="Arial" w:hAnsi="Arial" w:cs="Arial"/>
        </w:rPr>
      </w:pPr>
      <w:r w:rsidRPr="009D4EAA">
        <w:rPr>
          <w:rFonts w:ascii="Arial" w:hAnsi="Arial" w:cs="Arial"/>
        </w:rPr>
        <w:t>Certificates of completion of mandatory UN PSEA online training for all project staff within 7 days after contract signature (the link to an online training free of charge is available in Partner Identification Form 7-9A);</w:t>
      </w:r>
    </w:p>
    <w:p w14:paraId="241154A6" w14:textId="23D7E5D4" w:rsidR="00D517DE" w:rsidRPr="009D4EAA" w:rsidRDefault="00D517DE" w:rsidP="009D4EAA">
      <w:pPr>
        <w:pStyle w:val="ListParagraph"/>
        <w:numPr>
          <w:ilvl w:val="1"/>
          <w:numId w:val="12"/>
        </w:numPr>
        <w:tabs>
          <w:tab w:val="left" w:pos="567"/>
        </w:tabs>
        <w:snapToGrid w:val="0"/>
        <w:contextualSpacing/>
        <w:jc w:val="both"/>
        <w:rPr>
          <w:rFonts w:ascii="Arial" w:hAnsi="Arial" w:cs="Arial"/>
        </w:rPr>
      </w:pPr>
      <w:r w:rsidRPr="009D4EAA">
        <w:rPr>
          <w:rFonts w:ascii="Arial" w:hAnsi="Arial" w:cs="Arial"/>
        </w:rPr>
        <w:lastRenderedPageBreak/>
        <w:t xml:space="preserve">Final narrative and financial report. </w:t>
      </w:r>
      <w:r w:rsidRPr="009D4EAA">
        <w:rPr>
          <w:rFonts w:ascii="Arial" w:eastAsia="SimSun" w:hAnsi="Arial" w:cs="Arial"/>
          <w:snapToGrid w:val="0"/>
        </w:rPr>
        <w:t>The narrative report shall also present the finalized version of the training toolkit ready for publishing. Furthermore, the report should provide an assessment of overall successes, challenges encountered during the project, and proposed follow up recommendations. A detailed financial report signed by the competent authority of the organization/contractor.</w:t>
      </w:r>
    </w:p>
    <w:p w14:paraId="54D7E92F" w14:textId="77777777" w:rsidR="00D26AF4" w:rsidRPr="00D26AF4" w:rsidRDefault="00D26AF4" w:rsidP="00D517DE">
      <w:pPr>
        <w:tabs>
          <w:tab w:val="left" w:pos="567"/>
        </w:tabs>
        <w:snapToGrid w:val="0"/>
        <w:spacing w:after="0" w:line="240" w:lineRule="auto"/>
        <w:jc w:val="both"/>
        <w:rPr>
          <w:rFonts w:ascii="Arial" w:eastAsia="SimSun" w:hAnsi="Arial" w:cs="Arial"/>
          <w:snapToGrid w:val="0"/>
          <w:kern w:val="0"/>
          <w:sz w:val="24"/>
          <w:szCs w:val="24"/>
          <w14:ligatures w14:val="none"/>
        </w:rPr>
      </w:pPr>
    </w:p>
    <w:p w14:paraId="7A198916" w14:textId="77777777" w:rsidR="00D26AF4" w:rsidRDefault="00D26AF4" w:rsidP="00D26AF4">
      <w:pPr>
        <w:tabs>
          <w:tab w:val="left" w:pos="567"/>
        </w:tabs>
        <w:snapToGrid w:val="0"/>
        <w:spacing w:after="0" w:line="240" w:lineRule="auto"/>
        <w:jc w:val="both"/>
        <w:rPr>
          <w:rFonts w:ascii="Arial" w:eastAsia="SimSun" w:hAnsi="Arial" w:cs="Arial"/>
          <w:snapToGrid w:val="0"/>
          <w:kern w:val="0"/>
          <w:sz w:val="24"/>
          <w:szCs w:val="24"/>
          <w14:ligatures w14:val="none"/>
        </w:rPr>
      </w:pPr>
      <w:r w:rsidRPr="00D26AF4">
        <w:rPr>
          <w:rFonts w:ascii="Arial" w:eastAsia="SimSun" w:hAnsi="Arial" w:cs="Arial"/>
          <w:snapToGrid w:val="0"/>
          <w:kern w:val="0"/>
          <w:sz w:val="24"/>
          <w:szCs w:val="24"/>
          <w14:ligatures w14:val="none"/>
        </w:rPr>
        <w:t>The submission dates for the documentation will be determined according to the proposed timeline and work plan, ensuring a smooth and efficient flow of information throughout the partnership.</w:t>
      </w:r>
    </w:p>
    <w:p w14:paraId="1B49BFFD" w14:textId="77777777" w:rsidR="009D4EAA" w:rsidRDefault="009D4EAA" w:rsidP="00D26AF4">
      <w:pPr>
        <w:tabs>
          <w:tab w:val="left" w:pos="567"/>
        </w:tabs>
        <w:snapToGrid w:val="0"/>
        <w:spacing w:after="0" w:line="240" w:lineRule="auto"/>
        <w:jc w:val="both"/>
        <w:rPr>
          <w:rFonts w:ascii="Arial" w:eastAsia="SimSun" w:hAnsi="Arial" w:cs="Arial"/>
          <w:snapToGrid w:val="0"/>
          <w:kern w:val="0"/>
          <w:sz w:val="24"/>
          <w:szCs w:val="24"/>
          <w14:ligatures w14:val="none"/>
        </w:rPr>
      </w:pPr>
    </w:p>
    <w:p w14:paraId="76171FAA" w14:textId="77777777" w:rsidR="009D4EAA" w:rsidRPr="009D4EAA" w:rsidRDefault="009D4EAA" w:rsidP="009D4EAA">
      <w:pPr>
        <w:tabs>
          <w:tab w:val="left" w:pos="567"/>
        </w:tabs>
        <w:snapToGrid w:val="0"/>
        <w:spacing w:after="0" w:line="240" w:lineRule="auto"/>
        <w:jc w:val="both"/>
        <w:rPr>
          <w:rFonts w:ascii="Arial" w:eastAsia="SimSun" w:hAnsi="Arial" w:cs="Arial"/>
          <w:snapToGrid w:val="0"/>
          <w:kern w:val="0"/>
          <w:sz w:val="24"/>
          <w:szCs w:val="24"/>
          <w14:ligatures w14:val="none"/>
        </w:rPr>
      </w:pPr>
    </w:p>
    <w:p w14:paraId="581DFC3C" w14:textId="77777777" w:rsidR="009D4EAA" w:rsidRDefault="009D4EAA" w:rsidP="009D4EAA">
      <w:pPr>
        <w:tabs>
          <w:tab w:val="left" w:pos="567"/>
        </w:tabs>
        <w:snapToGrid w:val="0"/>
        <w:spacing w:after="0" w:line="240" w:lineRule="auto"/>
        <w:jc w:val="both"/>
        <w:rPr>
          <w:rFonts w:ascii="Arial" w:eastAsia="SimSun" w:hAnsi="Arial" w:cs="Arial"/>
          <w:b/>
          <w:bCs/>
          <w:snapToGrid w:val="0"/>
          <w:kern w:val="0"/>
          <w:sz w:val="24"/>
          <w:szCs w:val="24"/>
          <w14:ligatures w14:val="none"/>
        </w:rPr>
      </w:pPr>
      <w:r>
        <w:rPr>
          <w:rFonts w:ascii="Arial" w:eastAsia="SimSun" w:hAnsi="Arial" w:cs="Arial"/>
          <w:b/>
          <w:bCs/>
          <w:snapToGrid w:val="0"/>
          <w:kern w:val="0"/>
          <w:sz w:val="24"/>
          <w:szCs w:val="24"/>
          <w14:ligatures w14:val="none"/>
        </w:rPr>
        <w:t xml:space="preserve">VII </w:t>
      </w:r>
      <w:r w:rsidRPr="009D4EAA">
        <w:rPr>
          <w:rFonts w:ascii="Arial" w:eastAsia="SimSun" w:hAnsi="Arial" w:cs="Arial"/>
          <w:b/>
          <w:bCs/>
          <w:snapToGrid w:val="0"/>
          <w:kern w:val="0"/>
          <w:sz w:val="24"/>
          <w:szCs w:val="24"/>
          <w14:ligatures w14:val="none"/>
        </w:rPr>
        <w:t xml:space="preserve">Geographical scope, budget and disbursement modalities of </w:t>
      </w:r>
      <w:r>
        <w:rPr>
          <w:rFonts w:ascii="Arial" w:eastAsia="SimSun" w:hAnsi="Arial" w:cs="Arial"/>
          <w:b/>
          <w:bCs/>
          <w:snapToGrid w:val="0"/>
          <w:kern w:val="0"/>
          <w:sz w:val="24"/>
          <w:szCs w:val="24"/>
          <w14:ligatures w14:val="none"/>
        </w:rPr>
        <w:t xml:space="preserve">grants </w:t>
      </w:r>
    </w:p>
    <w:p w14:paraId="162F5D84" w14:textId="2CBEDBB3" w:rsidR="009D4EAA" w:rsidRPr="009D4EAA" w:rsidRDefault="009D4EAA" w:rsidP="007F2575">
      <w:pPr>
        <w:tabs>
          <w:tab w:val="left" w:pos="567"/>
        </w:tabs>
        <w:snapToGrid w:val="0"/>
        <w:spacing w:after="0" w:line="240" w:lineRule="auto"/>
        <w:jc w:val="both"/>
        <w:rPr>
          <w:rFonts w:ascii="Arial" w:eastAsia="SimSun" w:hAnsi="Arial" w:cs="Arial"/>
          <w:snapToGrid w:val="0"/>
          <w:kern w:val="0"/>
          <w:sz w:val="24"/>
          <w:szCs w:val="24"/>
          <w14:ligatures w14:val="none"/>
        </w:rPr>
      </w:pPr>
      <w:r w:rsidRPr="009D4EAA">
        <w:rPr>
          <w:rFonts w:ascii="Arial" w:eastAsia="SimSun" w:hAnsi="Arial" w:cs="Arial"/>
          <w:b/>
          <w:bCs/>
          <w:snapToGrid w:val="0"/>
          <w:kern w:val="0"/>
          <w:sz w:val="24"/>
          <w:szCs w:val="24"/>
          <w14:ligatures w14:val="none"/>
        </w:rPr>
        <w:t xml:space="preserve"> </w:t>
      </w:r>
    </w:p>
    <w:p w14:paraId="3223610D" w14:textId="15A3A2D3" w:rsidR="009D4EAA" w:rsidRDefault="009D4EAA" w:rsidP="009D4EAA">
      <w:pPr>
        <w:tabs>
          <w:tab w:val="left" w:pos="567"/>
        </w:tabs>
        <w:snapToGrid w:val="0"/>
        <w:spacing w:after="0" w:line="240" w:lineRule="auto"/>
        <w:jc w:val="both"/>
        <w:rPr>
          <w:rFonts w:ascii="Arial" w:eastAsia="SimSun" w:hAnsi="Arial" w:cs="Arial"/>
          <w:snapToGrid w:val="0"/>
          <w:kern w:val="0"/>
          <w:sz w:val="24"/>
          <w:szCs w:val="24"/>
          <w14:ligatures w14:val="none"/>
        </w:rPr>
      </w:pPr>
      <w:r w:rsidRPr="009D4EAA">
        <w:rPr>
          <w:rFonts w:ascii="Arial" w:eastAsia="SimSun" w:hAnsi="Arial" w:cs="Arial"/>
          <w:snapToGrid w:val="0"/>
          <w:kern w:val="0"/>
          <w:sz w:val="24"/>
          <w:szCs w:val="24"/>
          <w14:ligatures w14:val="none"/>
        </w:rPr>
        <w:t xml:space="preserve">Interested organizations are invited to provide a budget using the template provided in Annex 3, which </w:t>
      </w:r>
      <w:r w:rsidRPr="009D4EAA">
        <w:rPr>
          <w:rFonts w:ascii="Arial" w:eastAsia="SimSun" w:hAnsi="Arial" w:cs="Arial"/>
          <w:b/>
          <w:bCs/>
          <w:snapToGrid w:val="0"/>
          <w:kern w:val="0"/>
          <w:sz w:val="24"/>
          <w:szCs w:val="24"/>
          <w14:ligatures w14:val="none"/>
        </w:rPr>
        <w:t xml:space="preserve">shall not include </w:t>
      </w:r>
      <w:r w:rsidRPr="009D4EAA">
        <w:rPr>
          <w:rFonts w:ascii="Arial" w:eastAsia="SimSun" w:hAnsi="Arial" w:cs="Arial"/>
          <w:snapToGrid w:val="0"/>
          <w:kern w:val="0"/>
          <w:sz w:val="24"/>
          <w:szCs w:val="24"/>
          <w14:ligatures w14:val="none"/>
        </w:rPr>
        <w:t xml:space="preserve">the </w:t>
      </w:r>
      <w:r w:rsidR="007F2575">
        <w:rPr>
          <w:rFonts w:ascii="Arial" w:eastAsia="SimSun" w:hAnsi="Arial" w:cs="Arial"/>
          <w:snapToGrid w:val="0"/>
          <w:kern w:val="0"/>
          <w:sz w:val="24"/>
          <w:szCs w:val="24"/>
          <w14:ligatures w14:val="none"/>
        </w:rPr>
        <w:t>lump sum amount for small grants</w:t>
      </w:r>
      <w:r w:rsidRPr="009D4EAA">
        <w:rPr>
          <w:rFonts w:ascii="Arial" w:eastAsia="SimSun" w:hAnsi="Arial" w:cs="Arial"/>
          <w:snapToGrid w:val="0"/>
          <w:kern w:val="0"/>
          <w:sz w:val="24"/>
          <w:szCs w:val="24"/>
          <w14:ligatures w14:val="none"/>
        </w:rPr>
        <w:t>. For information, the lump sum is estimated to be</w:t>
      </w:r>
      <w:r w:rsidR="007F2575">
        <w:rPr>
          <w:rFonts w:ascii="Arial" w:eastAsia="SimSun" w:hAnsi="Arial" w:cs="Arial"/>
          <w:snapToGrid w:val="0"/>
          <w:kern w:val="0"/>
          <w:sz w:val="24"/>
          <w:szCs w:val="24"/>
          <w14:ligatures w14:val="none"/>
        </w:rPr>
        <w:t xml:space="preserve"> up to</w:t>
      </w:r>
      <w:r w:rsidRPr="009D4EAA">
        <w:rPr>
          <w:rFonts w:ascii="Arial" w:eastAsia="SimSun" w:hAnsi="Arial" w:cs="Arial"/>
          <w:snapToGrid w:val="0"/>
          <w:kern w:val="0"/>
          <w:sz w:val="24"/>
          <w:szCs w:val="24"/>
          <w14:ligatures w14:val="none"/>
        </w:rPr>
        <w:t xml:space="preserve"> USD </w:t>
      </w:r>
      <w:r w:rsidR="007F2575">
        <w:rPr>
          <w:rFonts w:ascii="Arial" w:eastAsia="SimSun" w:hAnsi="Arial" w:cs="Arial"/>
          <w:snapToGrid w:val="0"/>
          <w:kern w:val="0"/>
          <w:sz w:val="24"/>
          <w:szCs w:val="24"/>
          <w14:ligatures w14:val="none"/>
        </w:rPr>
        <w:t>25</w:t>
      </w:r>
      <w:r w:rsidRPr="009D4EAA">
        <w:rPr>
          <w:rFonts w:ascii="Arial" w:eastAsia="SimSun" w:hAnsi="Arial" w:cs="Arial"/>
          <w:snapToGrid w:val="0"/>
          <w:kern w:val="0"/>
          <w:sz w:val="24"/>
          <w:szCs w:val="24"/>
          <w14:ligatures w14:val="none"/>
        </w:rPr>
        <w:t xml:space="preserve">,000 per </w:t>
      </w:r>
      <w:r w:rsidR="007F2575">
        <w:rPr>
          <w:rFonts w:ascii="Arial" w:eastAsia="SimSun" w:hAnsi="Arial" w:cs="Arial"/>
          <w:snapToGrid w:val="0"/>
          <w:kern w:val="0"/>
          <w:sz w:val="24"/>
          <w:szCs w:val="24"/>
          <w14:ligatures w14:val="none"/>
        </w:rPr>
        <w:t>CSO</w:t>
      </w:r>
      <w:r w:rsidRPr="009D4EAA">
        <w:rPr>
          <w:rFonts w:ascii="Arial" w:eastAsia="SimSun" w:hAnsi="Arial" w:cs="Arial"/>
          <w:snapToGrid w:val="0"/>
          <w:kern w:val="0"/>
          <w:sz w:val="24"/>
          <w:szCs w:val="24"/>
          <w14:ligatures w14:val="none"/>
        </w:rPr>
        <w:t xml:space="preserve"> in average, to be </w:t>
      </w:r>
      <w:r w:rsidR="007F2575">
        <w:rPr>
          <w:rFonts w:ascii="Arial" w:eastAsia="SimSun" w:hAnsi="Arial" w:cs="Arial"/>
          <w:snapToGrid w:val="0"/>
          <w:kern w:val="0"/>
          <w:sz w:val="24"/>
          <w:szCs w:val="24"/>
          <w14:ligatures w14:val="none"/>
        </w:rPr>
        <w:t>allocated based on individual project proposals</w:t>
      </w:r>
      <w:r w:rsidRPr="009D4EAA">
        <w:rPr>
          <w:rFonts w:ascii="Arial" w:eastAsia="SimSun" w:hAnsi="Arial" w:cs="Arial"/>
          <w:snapToGrid w:val="0"/>
          <w:kern w:val="0"/>
          <w:sz w:val="24"/>
          <w:szCs w:val="24"/>
          <w14:ligatures w14:val="none"/>
        </w:rPr>
        <w:t xml:space="preserve">. It will be added to the budget by UNESCO upon </w:t>
      </w:r>
      <w:r w:rsidR="00B75A04" w:rsidRPr="009D4EAA">
        <w:rPr>
          <w:rFonts w:ascii="Arial" w:eastAsia="SimSun" w:hAnsi="Arial" w:cs="Arial"/>
          <w:snapToGrid w:val="0"/>
          <w:kern w:val="0"/>
          <w:sz w:val="24"/>
          <w:szCs w:val="24"/>
          <w14:ligatures w14:val="none"/>
        </w:rPr>
        <w:t>finalization</w:t>
      </w:r>
      <w:r w:rsidRPr="009D4EAA">
        <w:rPr>
          <w:rFonts w:ascii="Arial" w:eastAsia="SimSun" w:hAnsi="Arial" w:cs="Arial"/>
          <w:snapToGrid w:val="0"/>
          <w:kern w:val="0"/>
          <w:sz w:val="24"/>
          <w:szCs w:val="24"/>
          <w14:ligatures w14:val="none"/>
        </w:rPr>
        <w:t xml:space="preserve"> of the Implementing Partner Agreement (IPA) with the selected partner. </w:t>
      </w:r>
    </w:p>
    <w:p w14:paraId="3A62C907" w14:textId="77777777" w:rsidR="00B75A04" w:rsidRPr="009D4EAA" w:rsidRDefault="00B75A04" w:rsidP="009D4EAA">
      <w:pPr>
        <w:tabs>
          <w:tab w:val="left" w:pos="567"/>
        </w:tabs>
        <w:snapToGrid w:val="0"/>
        <w:spacing w:after="0" w:line="240" w:lineRule="auto"/>
        <w:jc w:val="both"/>
        <w:rPr>
          <w:rFonts w:ascii="Arial" w:eastAsia="SimSun" w:hAnsi="Arial" w:cs="Arial"/>
          <w:snapToGrid w:val="0"/>
          <w:kern w:val="0"/>
          <w:sz w:val="24"/>
          <w:szCs w:val="24"/>
          <w14:ligatures w14:val="none"/>
        </w:rPr>
      </w:pPr>
    </w:p>
    <w:p w14:paraId="124F103C" w14:textId="77777777" w:rsidR="009D4EAA" w:rsidRDefault="009D4EAA" w:rsidP="009D4EAA">
      <w:pPr>
        <w:tabs>
          <w:tab w:val="left" w:pos="567"/>
        </w:tabs>
        <w:snapToGrid w:val="0"/>
        <w:spacing w:after="0" w:line="240" w:lineRule="auto"/>
        <w:jc w:val="both"/>
        <w:rPr>
          <w:rFonts w:ascii="Arial" w:eastAsia="SimSun" w:hAnsi="Arial" w:cs="Arial"/>
          <w:snapToGrid w:val="0"/>
          <w:kern w:val="0"/>
          <w:sz w:val="24"/>
          <w:szCs w:val="24"/>
          <w14:ligatures w14:val="none"/>
        </w:rPr>
      </w:pPr>
      <w:r w:rsidRPr="009D4EAA">
        <w:rPr>
          <w:rFonts w:ascii="Arial" w:eastAsia="SimSun" w:hAnsi="Arial" w:cs="Arial"/>
          <w:snapToGrid w:val="0"/>
          <w:kern w:val="0"/>
          <w:sz w:val="24"/>
          <w:szCs w:val="24"/>
          <w14:ligatures w14:val="none"/>
        </w:rPr>
        <w:t xml:space="preserve">The budget template is provided to allow UNESCO to compare offers based on a set of criteria. Partners can change budget lines content, while keeping the budget presentation by main categories by activity as presented in Annex 3. Additional columns can be provided if they contribute to adding clarity as to how the budget will be used. However, the budget table shall not be modified in a way that it would make it impossible for UNESCO to compare the financial proposals received. </w:t>
      </w:r>
    </w:p>
    <w:p w14:paraId="3D57B3BB" w14:textId="77777777" w:rsidR="00B75A04" w:rsidRPr="009D4EAA" w:rsidRDefault="00B75A04" w:rsidP="009D4EAA">
      <w:pPr>
        <w:tabs>
          <w:tab w:val="left" w:pos="567"/>
        </w:tabs>
        <w:snapToGrid w:val="0"/>
        <w:spacing w:after="0" w:line="240" w:lineRule="auto"/>
        <w:jc w:val="both"/>
        <w:rPr>
          <w:rFonts w:ascii="Arial" w:eastAsia="SimSun" w:hAnsi="Arial" w:cs="Arial"/>
          <w:snapToGrid w:val="0"/>
          <w:kern w:val="0"/>
          <w:sz w:val="24"/>
          <w:szCs w:val="24"/>
          <w14:ligatures w14:val="none"/>
        </w:rPr>
      </w:pPr>
    </w:p>
    <w:p w14:paraId="6099BD6B" w14:textId="7E2E7F79" w:rsidR="009D4EAA" w:rsidRDefault="009D4EAA" w:rsidP="009D4EAA">
      <w:pPr>
        <w:tabs>
          <w:tab w:val="left" w:pos="567"/>
        </w:tabs>
        <w:snapToGrid w:val="0"/>
        <w:spacing w:after="0" w:line="240" w:lineRule="auto"/>
        <w:jc w:val="both"/>
        <w:rPr>
          <w:rFonts w:ascii="Arial" w:eastAsia="SimSun" w:hAnsi="Arial" w:cs="Arial"/>
          <w:snapToGrid w:val="0"/>
          <w:kern w:val="0"/>
          <w:sz w:val="24"/>
          <w:szCs w:val="24"/>
          <w14:ligatures w14:val="none"/>
        </w:rPr>
      </w:pPr>
      <w:r w:rsidRPr="009D4EAA">
        <w:rPr>
          <w:rFonts w:ascii="Arial" w:eastAsia="SimSun" w:hAnsi="Arial" w:cs="Arial"/>
          <w:snapToGrid w:val="0"/>
          <w:kern w:val="0"/>
          <w:sz w:val="24"/>
          <w:szCs w:val="24"/>
          <w14:ligatures w14:val="none"/>
        </w:rPr>
        <w:t>Organizations submitting their proposals need to provide a contribution either monetary or in-kind as mentioned in Form AM 7-20 under Section II. In case of in-kind contribution, the amount should be quantified in the budget annex to estimate this contribution.</w:t>
      </w:r>
    </w:p>
    <w:p w14:paraId="5981ECC8" w14:textId="77777777" w:rsidR="00E66D06" w:rsidRDefault="00E66D06" w:rsidP="009D4EAA">
      <w:pPr>
        <w:tabs>
          <w:tab w:val="left" w:pos="567"/>
        </w:tabs>
        <w:snapToGrid w:val="0"/>
        <w:spacing w:after="0" w:line="240" w:lineRule="auto"/>
        <w:jc w:val="both"/>
        <w:rPr>
          <w:rFonts w:ascii="Arial" w:eastAsia="SimSun" w:hAnsi="Arial" w:cs="Arial"/>
          <w:snapToGrid w:val="0"/>
          <w:kern w:val="0"/>
          <w:sz w:val="24"/>
          <w:szCs w:val="24"/>
          <w14:ligatures w14:val="none"/>
        </w:rPr>
      </w:pPr>
    </w:p>
    <w:p w14:paraId="1DB071F0" w14:textId="383F1947" w:rsidR="00E66D06" w:rsidRPr="00D26AF4" w:rsidRDefault="00E66D06" w:rsidP="009D4EAA">
      <w:pPr>
        <w:tabs>
          <w:tab w:val="left" w:pos="567"/>
        </w:tabs>
        <w:snapToGrid w:val="0"/>
        <w:spacing w:after="0" w:line="240" w:lineRule="auto"/>
        <w:jc w:val="both"/>
        <w:rPr>
          <w:rFonts w:ascii="Arial" w:eastAsia="SimSun" w:hAnsi="Arial" w:cs="Arial"/>
          <w:snapToGrid w:val="0"/>
          <w:kern w:val="0"/>
          <w:sz w:val="24"/>
          <w:szCs w:val="24"/>
          <w14:ligatures w14:val="none"/>
        </w:rPr>
      </w:pPr>
      <w:r w:rsidRPr="00E66D06">
        <w:rPr>
          <w:rFonts w:ascii="Arial" w:eastAsia="SimSun" w:hAnsi="Arial" w:cs="Arial"/>
          <w:snapToGrid w:val="0"/>
          <w:kern w:val="0"/>
          <w:sz w:val="24"/>
          <w:szCs w:val="24"/>
          <w14:ligatures w14:val="none"/>
        </w:rPr>
        <w:t xml:space="preserve">The technical proposal (see sample template in Annex 5) shall clarify how the organization is planning to administer </w:t>
      </w:r>
      <w:r>
        <w:rPr>
          <w:rFonts w:ascii="Arial" w:eastAsia="SimSun" w:hAnsi="Arial" w:cs="Arial"/>
          <w:snapToGrid w:val="0"/>
          <w:kern w:val="0"/>
          <w:sz w:val="24"/>
          <w:szCs w:val="24"/>
          <w14:ligatures w14:val="none"/>
        </w:rPr>
        <w:t>grants to CSOs</w:t>
      </w:r>
      <w:r w:rsidRPr="00E66D06">
        <w:rPr>
          <w:rFonts w:ascii="Arial" w:eastAsia="SimSun" w:hAnsi="Arial" w:cs="Arial"/>
          <w:snapToGrid w:val="0"/>
          <w:kern w:val="0"/>
          <w:sz w:val="24"/>
          <w:szCs w:val="24"/>
          <w14:ligatures w14:val="none"/>
        </w:rPr>
        <w:t xml:space="preserve"> administratively and methodologically. This explanation should allow UNESCO to understand (i) in what way the </w:t>
      </w:r>
      <w:r w:rsidR="00EF38E0" w:rsidRPr="00E66D06">
        <w:rPr>
          <w:rFonts w:ascii="Arial" w:eastAsia="SimSun" w:hAnsi="Arial" w:cs="Arial"/>
          <w:snapToGrid w:val="0"/>
          <w:kern w:val="0"/>
          <w:sz w:val="24"/>
          <w:szCs w:val="24"/>
          <w14:ligatures w14:val="none"/>
        </w:rPr>
        <w:t>Organization</w:t>
      </w:r>
      <w:r w:rsidRPr="00E66D06">
        <w:rPr>
          <w:rFonts w:ascii="Arial" w:eastAsia="SimSun" w:hAnsi="Arial" w:cs="Arial"/>
          <w:snapToGrid w:val="0"/>
          <w:kern w:val="0"/>
          <w:sz w:val="24"/>
          <w:szCs w:val="24"/>
          <w14:ligatures w14:val="none"/>
        </w:rPr>
        <w:t xml:space="preserve"> is planning to </w:t>
      </w:r>
      <w:r>
        <w:rPr>
          <w:rFonts w:ascii="Arial" w:eastAsia="SimSun" w:hAnsi="Arial" w:cs="Arial"/>
          <w:snapToGrid w:val="0"/>
          <w:kern w:val="0"/>
          <w:sz w:val="24"/>
          <w:szCs w:val="24"/>
          <w14:ligatures w14:val="none"/>
        </w:rPr>
        <w:t>send the money to bank accounts in Yemen (directly or via third party)</w:t>
      </w:r>
      <w:r w:rsidRPr="00E66D06">
        <w:rPr>
          <w:rFonts w:ascii="Arial" w:eastAsia="SimSun" w:hAnsi="Arial" w:cs="Arial"/>
          <w:snapToGrid w:val="0"/>
          <w:kern w:val="0"/>
          <w:sz w:val="24"/>
          <w:szCs w:val="24"/>
          <w14:ligatures w14:val="none"/>
        </w:rPr>
        <w:t xml:space="preserve"> (ii) how UNESCO can verify the </w:t>
      </w:r>
      <w:r>
        <w:rPr>
          <w:rFonts w:ascii="Arial" w:eastAsia="SimSun" w:hAnsi="Arial" w:cs="Arial"/>
          <w:snapToGrid w:val="0"/>
          <w:kern w:val="0"/>
          <w:sz w:val="24"/>
          <w:szCs w:val="24"/>
          <w14:ligatures w14:val="none"/>
        </w:rPr>
        <w:t>grant</w:t>
      </w:r>
      <w:r w:rsidRPr="00E66D06">
        <w:rPr>
          <w:rFonts w:ascii="Arial" w:eastAsia="SimSun" w:hAnsi="Arial" w:cs="Arial"/>
          <w:snapToGrid w:val="0"/>
          <w:kern w:val="0"/>
          <w:sz w:val="24"/>
          <w:szCs w:val="24"/>
          <w14:ligatures w14:val="none"/>
        </w:rPr>
        <w:t xml:space="preserve"> is fully used for the purpose of the implementation of t</w:t>
      </w:r>
      <w:r>
        <w:rPr>
          <w:rFonts w:ascii="Arial" w:eastAsia="SimSun" w:hAnsi="Arial" w:cs="Arial"/>
          <w:snapToGrid w:val="0"/>
          <w:kern w:val="0"/>
          <w:sz w:val="24"/>
          <w:szCs w:val="24"/>
          <w14:ligatures w14:val="none"/>
        </w:rPr>
        <w:t>he projects by CSOs</w:t>
      </w:r>
      <w:r w:rsidRPr="00E66D06">
        <w:rPr>
          <w:rFonts w:ascii="Arial" w:eastAsia="SimSun" w:hAnsi="Arial" w:cs="Arial"/>
          <w:snapToGrid w:val="0"/>
          <w:kern w:val="0"/>
          <w:sz w:val="24"/>
          <w:szCs w:val="24"/>
          <w14:ligatures w14:val="none"/>
        </w:rPr>
        <w:t xml:space="preserve">; (iii) as well as what modalities will be used to provide </w:t>
      </w:r>
      <w:r w:rsidR="00EF38E0">
        <w:rPr>
          <w:rFonts w:ascii="Arial" w:eastAsia="SimSun" w:hAnsi="Arial" w:cs="Arial"/>
          <w:snapToGrid w:val="0"/>
          <w:kern w:val="0"/>
          <w:sz w:val="24"/>
          <w:szCs w:val="24"/>
          <w14:ligatures w14:val="none"/>
        </w:rPr>
        <w:t>daily allowance for Yemenis traveling abroad</w:t>
      </w:r>
      <w:r w:rsidRPr="00E66D06">
        <w:rPr>
          <w:rFonts w:ascii="Arial" w:eastAsia="SimSun" w:hAnsi="Arial" w:cs="Arial"/>
          <w:snapToGrid w:val="0"/>
          <w:kern w:val="0"/>
          <w:sz w:val="24"/>
          <w:szCs w:val="24"/>
          <w14:ligatures w14:val="none"/>
        </w:rPr>
        <w:t>.</w:t>
      </w:r>
    </w:p>
    <w:p w14:paraId="40AD091A" w14:textId="77777777" w:rsidR="00D26AF4" w:rsidRPr="00D26AF4" w:rsidRDefault="00D26AF4" w:rsidP="00D26AF4">
      <w:pPr>
        <w:tabs>
          <w:tab w:val="left" w:pos="567"/>
        </w:tabs>
        <w:snapToGrid w:val="0"/>
        <w:spacing w:after="0" w:line="240" w:lineRule="auto"/>
        <w:jc w:val="both"/>
        <w:rPr>
          <w:rFonts w:ascii="Arial" w:eastAsia="SimSun" w:hAnsi="Arial" w:cs="Arial"/>
          <w:snapToGrid w:val="0"/>
          <w:kern w:val="0"/>
          <w:sz w:val="24"/>
          <w:szCs w:val="24"/>
          <w14:ligatures w14:val="none"/>
        </w:rPr>
      </w:pPr>
    </w:p>
    <w:p w14:paraId="49430AE1" w14:textId="7C30555F" w:rsidR="00D26AF4" w:rsidRPr="00D26AF4" w:rsidRDefault="009D4EAA" w:rsidP="009D4EAA">
      <w:pPr>
        <w:tabs>
          <w:tab w:val="left" w:pos="567"/>
        </w:tabs>
        <w:snapToGrid w:val="0"/>
        <w:spacing w:after="0" w:line="240" w:lineRule="auto"/>
        <w:contextualSpacing/>
        <w:jc w:val="both"/>
        <w:rPr>
          <w:rFonts w:ascii="Arial" w:eastAsia="Times New Roman" w:hAnsi="Arial" w:cs="Arial"/>
          <w:b/>
          <w:bCs/>
          <w:kern w:val="0"/>
          <w:sz w:val="24"/>
          <w:szCs w:val="24"/>
          <w:lang w:val="en-GB" w:eastAsia="fr-FR"/>
          <w14:ligatures w14:val="none"/>
        </w:rPr>
      </w:pPr>
      <w:r>
        <w:rPr>
          <w:rFonts w:ascii="Arial" w:eastAsia="Times New Roman" w:hAnsi="Arial" w:cs="Arial"/>
          <w:b/>
          <w:bCs/>
          <w:kern w:val="0"/>
          <w:sz w:val="24"/>
          <w:szCs w:val="24"/>
          <w:lang w:val="en-GB" w:eastAsia="fr-FR"/>
          <w14:ligatures w14:val="none"/>
        </w:rPr>
        <w:t xml:space="preserve">VIII </w:t>
      </w:r>
      <w:r w:rsidR="00D26AF4" w:rsidRPr="00D26AF4">
        <w:rPr>
          <w:rFonts w:ascii="Arial" w:eastAsia="Times New Roman" w:hAnsi="Arial" w:cs="Arial"/>
          <w:b/>
          <w:bCs/>
          <w:kern w:val="0"/>
          <w:sz w:val="24"/>
          <w:szCs w:val="24"/>
          <w:lang w:val="en-GB" w:eastAsia="fr-FR"/>
          <w14:ligatures w14:val="none"/>
        </w:rPr>
        <w:t>Eligibility criteria</w:t>
      </w:r>
    </w:p>
    <w:p w14:paraId="39ADFF10" w14:textId="77777777" w:rsidR="00BE4087" w:rsidRDefault="00BE4087" w:rsidP="00D26AF4">
      <w:pPr>
        <w:tabs>
          <w:tab w:val="left" w:pos="567"/>
        </w:tabs>
        <w:snapToGrid w:val="0"/>
        <w:spacing w:after="0" w:line="240" w:lineRule="auto"/>
        <w:jc w:val="both"/>
        <w:rPr>
          <w:rFonts w:ascii="Arial" w:eastAsia="SimSun" w:hAnsi="Arial" w:cs="Arial"/>
          <w:snapToGrid w:val="0"/>
          <w:kern w:val="0"/>
          <w:sz w:val="24"/>
          <w:szCs w:val="24"/>
          <w14:ligatures w14:val="none"/>
        </w:rPr>
      </w:pPr>
    </w:p>
    <w:p w14:paraId="4317B907" w14:textId="77777777" w:rsidR="00BE4087" w:rsidRPr="00BE4087" w:rsidRDefault="00BE4087" w:rsidP="00BE4087">
      <w:pPr>
        <w:tabs>
          <w:tab w:val="left" w:pos="567"/>
        </w:tabs>
        <w:snapToGrid w:val="0"/>
        <w:spacing w:after="0" w:line="240" w:lineRule="auto"/>
        <w:jc w:val="both"/>
        <w:rPr>
          <w:rFonts w:ascii="Arial" w:eastAsia="SimSun" w:hAnsi="Arial" w:cs="Arial"/>
          <w:snapToGrid w:val="0"/>
          <w:kern w:val="0"/>
          <w:sz w:val="24"/>
          <w:szCs w:val="24"/>
          <w14:ligatures w14:val="none"/>
        </w:rPr>
      </w:pPr>
      <w:r w:rsidRPr="00BE4087">
        <w:rPr>
          <w:rFonts w:ascii="Arial" w:eastAsia="SimSun" w:hAnsi="Arial" w:cs="Arial"/>
          <w:snapToGrid w:val="0"/>
          <w:kern w:val="0"/>
          <w:sz w:val="24"/>
          <w:szCs w:val="24"/>
          <w14:ligatures w14:val="none"/>
        </w:rPr>
        <w:t xml:space="preserve">In addition to the criteria set forth in the Call for Partnerships (Form AM 7-20), under Section II, and in Annex 2 (Partner Identification Form), the following mandatory criteria shall be met for eligibility: </w:t>
      </w:r>
    </w:p>
    <w:p w14:paraId="08BD2C75" w14:textId="3A31B1FC" w:rsidR="00BE4087" w:rsidRPr="00952767" w:rsidRDefault="00BE4087" w:rsidP="00952767">
      <w:pPr>
        <w:pStyle w:val="ListParagraph"/>
        <w:numPr>
          <w:ilvl w:val="0"/>
          <w:numId w:val="14"/>
        </w:numPr>
        <w:tabs>
          <w:tab w:val="left" w:pos="567"/>
        </w:tabs>
        <w:snapToGrid w:val="0"/>
        <w:jc w:val="both"/>
        <w:rPr>
          <w:rFonts w:ascii="Arial" w:eastAsia="SimSun" w:hAnsi="Arial" w:cs="Arial"/>
          <w:snapToGrid w:val="0"/>
        </w:rPr>
      </w:pPr>
      <w:r w:rsidRPr="00952767">
        <w:rPr>
          <w:rFonts w:ascii="Arial" w:eastAsia="SimSun" w:hAnsi="Arial" w:cs="Arial"/>
          <w:snapToGrid w:val="0"/>
        </w:rPr>
        <w:t xml:space="preserve">To be an International NGO (INGO) with active license. </w:t>
      </w:r>
    </w:p>
    <w:p w14:paraId="5216E7D5" w14:textId="265B4B8C" w:rsidR="00BE4087" w:rsidRPr="00952767" w:rsidRDefault="00BE4087" w:rsidP="00952767">
      <w:pPr>
        <w:pStyle w:val="ListParagraph"/>
        <w:numPr>
          <w:ilvl w:val="0"/>
          <w:numId w:val="14"/>
        </w:numPr>
        <w:rPr>
          <w:rFonts w:ascii="Arial" w:hAnsi="Arial" w:cs="Arial"/>
        </w:rPr>
      </w:pPr>
      <w:r w:rsidRPr="00952767">
        <w:rPr>
          <w:rFonts w:ascii="Arial" w:eastAsia="SimSun" w:hAnsi="Arial" w:cs="Arial"/>
          <w:snapToGrid w:val="0"/>
        </w:rPr>
        <w:lastRenderedPageBreak/>
        <w:t xml:space="preserve">Proven record of experience in </w:t>
      </w:r>
      <w:r w:rsidRPr="00952767">
        <w:rPr>
          <w:rFonts w:ascii="Arial" w:hAnsi="Arial" w:cs="Arial"/>
        </w:rPr>
        <w:t>supporting organizations in Arab region in arts and/or culture. At least</w:t>
      </w:r>
      <w:r w:rsidR="00135501">
        <w:rPr>
          <w:rFonts w:ascii="Arial" w:hAnsi="Arial" w:cs="Arial"/>
        </w:rPr>
        <w:t xml:space="preserve"> 5</w:t>
      </w:r>
      <w:r w:rsidRPr="00952767">
        <w:rPr>
          <w:rFonts w:ascii="Arial" w:hAnsi="Arial" w:cs="Arial"/>
        </w:rPr>
        <w:t xml:space="preserve"> years of experience working in the fields of cultural programming and/or entrepreneurship.</w:t>
      </w:r>
    </w:p>
    <w:p w14:paraId="1AD50FAC" w14:textId="6808A7EC" w:rsidR="00BE4087" w:rsidRPr="00952767" w:rsidRDefault="00BE4087" w:rsidP="00952767">
      <w:pPr>
        <w:pStyle w:val="ListParagraph"/>
        <w:numPr>
          <w:ilvl w:val="0"/>
          <w:numId w:val="14"/>
        </w:numPr>
        <w:tabs>
          <w:tab w:val="left" w:pos="567"/>
        </w:tabs>
        <w:snapToGrid w:val="0"/>
        <w:jc w:val="both"/>
        <w:rPr>
          <w:rFonts w:ascii="Arial" w:hAnsi="Arial" w:cs="Arial"/>
        </w:rPr>
      </w:pPr>
      <w:r w:rsidRPr="00952767">
        <w:rPr>
          <w:rFonts w:ascii="Arial" w:hAnsi="Arial" w:cs="Arial"/>
        </w:rPr>
        <w:t>Experience in organizing capacity-building and mentorship program for culture operators.</w:t>
      </w:r>
    </w:p>
    <w:p w14:paraId="1F0BC4F9" w14:textId="3E9F9C63" w:rsidR="00BE4087" w:rsidRPr="00952767" w:rsidRDefault="00BE4087" w:rsidP="00952767">
      <w:pPr>
        <w:pStyle w:val="ListParagraph"/>
        <w:numPr>
          <w:ilvl w:val="0"/>
          <w:numId w:val="14"/>
        </w:numPr>
        <w:tabs>
          <w:tab w:val="left" w:pos="567"/>
        </w:tabs>
        <w:snapToGrid w:val="0"/>
        <w:jc w:val="both"/>
        <w:rPr>
          <w:rFonts w:ascii="Arial" w:eastAsia="SimSun" w:hAnsi="Arial" w:cs="Arial"/>
          <w:snapToGrid w:val="0"/>
          <w:lang w:val="en-US" w:eastAsia="zh-CN"/>
        </w:rPr>
      </w:pPr>
      <w:r w:rsidRPr="00952767">
        <w:rPr>
          <w:rFonts w:ascii="Arial" w:hAnsi="Arial" w:cs="Arial"/>
        </w:rPr>
        <w:t>Experience in grant management for culture organizations</w:t>
      </w:r>
    </w:p>
    <w:p w14:paraId="17479187" w14:textId="257C8054" w:rsidR="00BE4087" w:rsidRPr="00952767" w:rsidRDefault="00BE4087" w:rsidP="00952767">
      <w:pPr>
        <w:pStyle w:val="ListParagraph"/>
        <w:numPr>
          <w:ilvl w:val="0"/>
          <w:numId w:val="14"/>
        </w:numPr>
        <w:tabs>
          <w:tab w:val="left" w:pos="567"/>
        </w:tabs>
        <w:snapToGrid w:val="0"/>
        <w:jc w:val="both"/>
        <w:rPr>
          <w:rFonts w:ascii="Arial" w:eastAsia="SimSun" w:hAnsi="Arial" w:cs="Arial"/>
          <w:snapToGrid w:val="0"/>
        </w:rPr>
      </w:pPr>
      <w:r w:rsidRPr="00952767">
        <w:rPr>
          <w:rFonts w:ascii="Arial" w:eastAsia="SimSun" w:hAnsi="Arial" w:cs="Arial"/>
          <w:snapToGrid w:val="0"/>
        </w:rPr>
        <w:t>Qualified personnel in cultural management, training, research, networking, monitoring and evaluation, and communication</w:t>
      </w:r>
      <w:r w:rsidR="001F3042">
        <w:rPr>
          <w:rFonts w:ascii="Arial" w:eastAsia="SimSun" w:hAnsi="Arial" w:cs="Arial"/>
          <w:snapToGrid w:val="0"/>
        </w:rPr>
        <w:t>,</w:t>
      </w:r>
      <w:r w:rsidRPr="00952767">
        <w:rPr>
          <w:rFonts w:ascii="Arial" w:eastAsia="SimSun" w:hAnsi="Arial" w:cs="Arial"/>
          <w:snapToGrid w:val="0"/>
        </w:rPr>
        <w:t xml:space="preserve"> able to communicate and operate effectively in both Arabic and English. </w:t>
      </w:r>
    </w:p>
    <w:p w14:paraId="1318A538" w14:textId="3453E617" w:rsidR="00BE4087" w:rsidRPr="00952767" w:rsidRDefault="00BE4087" w:rsidP="00952767">
      <w:pPr>
        <w:pStyle w:val="ListParagraph"/>
        <w:numPr>
          <w:ilvl w:val="0"/>
          <w:numId w:val="14"/>
        </w:numPr>
        <w:tabs>
          <w:tab w:val="left" w:pos="567"/>
        </w:tabs>
        <w:snapToGrid w:val="0"/>
        <w:jc w:val="both"/>
        <w:rPr>
          <w:rFonts w:ascii="Arial" w:eastAsia="SimSun" w:hAnsi="Arial" w:cs="Arial"/>
          <w:snapToGrid w:val="0"/>
        </w:rPr>
      </w:pPr>
      <w:r w:rsidRPr="00952767">
        <w:rPr>
          <w:rFonts w:ascii="Arial" w:eastAsia="SimSun" w:hAnsi="Arial" w:cs="Arial"/>
          <w:snapToGrid w:val="0"/>
        </w:rPr>
        <w:t>To have a sound financial system and appropriate internal control procedures. Partners shall have a sound financial/programmatic structure to ensure a successful undertaking of the work assignment, proven by experience and good reputation (including their key personnel), well established financial and administration system, and human resources policy.</w:t>
      </w:r>
    </w:p>
    <w:p w14:paraId="5907211B" w14:textId="77777777" w:rsidR="00BE4087" w:rsidRDefault="00BE4087" w:rsidP="00BE4087">
      <w:pPr>
        <w:tabs>
          <w:tab w:val="left" w:pos="567"/>
        </w:tabs>
        <w:snapToGrid w:val="0"/>
        <w:jc w:val="both"/>
        <w:rPr>
          <w:rFonts w:ascii="Arial" w:eastAsia="SimSun" w:hAnsi="Arial" w:cs="Arial"/>
          <w:snapToGrid w:val="0"/>
        </w:rPr>
      </w:pPr>
    </w:p>
    <w:p w14:paraId="39D7108E" w14:textId="77777777" w:rsidR="00952767" w:rsidRDefault="00BE4087" w:rsidP="00952767">
      <w:pPr>
        <w:tabs>
          <w:tab w:val="left" w:pos="567"/>
        </w:tabs>
        <w:snapToGrid w:val="0"/>
        <w:jc w:val="both"/>
        <w:rPr>
          <w:rFonts w:ascii="Arial" w:eastAsia="SimSun" w:hAnsi="Arial" w:cs="Arial"/>
          <w:snapToGrid w:val="0"/>
          <w:sz w:val="24"/>
          <w:szCs w:val="24"/>
        </w:rPr>
      </w:pPr>
      <w:r w:rsidRPr="00952767">
        <w:rPr>
          <w:rFonts w:ascii="Arial" w:eastAsia="SimSun" w:hAnsi="Arial" w:cs="Arial"/>
          <w:snapToGrid w:val="0"/>
          <w:sz w:val="24"/>
          <w:szCs w:val="24"/>
        </w:rPr>
        <w:t xml:space="preserve">Moreover, the following desirable criteria </w:t>
      </w:r>
      <w:r w:rsidR="00952767" w:rsidRPr="00952767">
        <w:rPr>
          <w:rFonts w:ascii="Arial" w:eastAsia="SimSun" w:hAnsi="Arial" w:cs="Arial"/>
          <w:snapToGrid w:val="0"/>
          <w:sz w:val="24"/>
          <w:szCs w:val="24"/>
        </w:rPr>
        <w:t>will be applied:</w:t>
      </w:r>
    </w:p>
    <w:p w14:paraId="25267607" w14:textId="77777777" w:rsidR="00952767" w:rsidRDefault="00952767" w:rsidP="00952767">
      <w:pPr>
        <w:tabs>
          <w:tab w:val="left" w:pos="567"/>
        </w:tabs>
        <w:snapToGrid w:val="0"/>
        <w:jc w:val="both"/>
        <w:rPr>
          <w:rFonts w:ascii="Arial" w:eastAsia="SimSun" w:hAnsi="Arial" w:cs="Arial"/>
          <w:snapToGrid w:val="0"/>
          <w:sz w:val="24"/>
          <w:szCs w:val="24"/>
        </w:rPr>
      </w:pPr>
    </w:p>
    <w:p w14:paraId="3EB1E2BB" w14:textId="12152954" w:rsidR="00952767" w:rsidRDefault="00952767" w:rsidP="005123E0">
      <w:pPr>
        <w:tabs>
          <w:tab w:val="left" w:pos="567"/>
        </w:tabs>
        <w:snapToGrid w:val="0"/>
        <w:jc w:val="both"/>
        <w:rPr>
          <w:rFonts w:ascii="Arial" w:eastAsia="SimSun" w:hAnsi="Arial" w:cs="Arial"/>
          <w:snapToGrid w:val="0"/>
          <w:sz w:val="24"/>
          <w:szCs w:val="24"/>
        </w:rPr>
      </w:pPr>
      <w:r>
        <w:rPr>
          <w:rFonts w:ascii="Arial" w:eastAsia="SimSun" w:hAnsi="Arial" w:cs="Arial"/>
          <w:snapToGrid w:val="0"/>
          <w:sz w:val="24"/>
          <w:szCs w:val="24"/>
        </w:rPr>
        <w:t xml:space="preserve">- </w:t>
      </w:r>
      <w:r w:rsidR="00BE4087" w:rsidRPr="00BE4087">
        <w:rPr>
          <w:rFonts w:ascii="Arial" w:eastAsia="SimSun" w:hAnsi="Arial" w:cs="Arial"/>
          <w:snapToGrid w:val="0"/>
          <w:kern w:val="0"/>
          <w:sz w:val="24"/>
          <w:szCs w:val="24"/>
          <w14:ligatures w14:val="none"/>
        </w:rPr>
        <w:t xml:space="preserve">Previous experience in working with the UN </w:t>
      </w:r>
      <w:r w:rsidR="005123E0">
        <w:rPr>
          <w:rFonts w:ascii="Arial" w:eastAsia="SimSun" w:hAnsi="Arial" w:cs="Arial"/>
          <w:snapToGrid w:val="0"/>
          <w:kern w:val="0"/>
          <w:sz w:val="24"/>
          <w:szCs w:val="24"/>
          <w14:ligatures w14:val="none"/>
        </w:rPr>
        <w:t>or the EU</w:t>
      </w:r>
    </w:p>
    <w:p w14:paraId="4F7A999F" w14:textId="34126494" w:rsidR="00D26AF4" w:rsidRDefault="00952767" w:rsidP="00952767">
      <w:pPr>
        <w:tabs>
          <w:tab w:val="left" w:pos="567"/>
        </w:tabs>
        <w:snapToGrid w:val="0"/>
        <w:jc w:val="both"/>
        <w:rPr>
          <w:rFonts w:ascii="Arial" w:eastAsia="Times New Roman" w:hAnsi="Arial" w:cs="Arial"/>
          <w:kern w:val="0"/>
          <w:sz w:val="24"/>
          <w:szCs w:val="24"/>
          <w:lang w:val="en-GB" w:eastAsia="fr-FR"/>
          <w14:ligatures w14:val="none"/>
        </w:rPr>
      </w:pPr>
      <w:r>
        <w:rPr>
          <w:rFonts w:ascii="Arial" w:eastAsia="SimSun" w:hAnsi="Arial" w:cs="Arial"/>
          <w:snapToGrid w:val="0"/>
          <w:sz w:val="24"/>
          <w:szCs w:val="24"/>
        </w:rPr>
        <w:t xml:space="preserve">- </w:t>
      </w:r>
      <w:r w:rsidR="00D26AF4" w:rsidRPr="00D26AF4">
        <w:rPr>
          <w:rFonts w:ascii="Arial" w:eastAsia="Times New Roman" w:hAnsi="Arial" w:cs="Arial"/>
          <w:kern w:val="0"/>
          <w:sz w:val="24"/>
          <w:szCs w:val="24"/>
          <w:lang w:val="en-GB" w:eastAsia="fr-FR"/>
          <w14:ligatures w14:val="none"/>
        </w:rPr>
        <w:t>A former cooperation experience with Yemeni artists and cultural organizations.</w:t>
      </w:r>
    </w:p>
    <w:p w14:paraId="7B0944A0" w14:textId="77777777" w:rsidR="00952767" w:rsidRPr="00D26AF4" w:rsidRDefault="00952767" w:rsidP="00952767">
      <w:pPr>
        <w:tabs>
          <w:tab w:val="left" w:pos="567"/>
        </w:tabs>
        <w:snapToGrid w:val="0"/>
        <w:jc w:val="both"/>
        <w:rPr>
          <w:rFonts w:ascii="Arial" w:eastAsia="SimSun" w:hAnsi="Arial" w:cs="Arial"/>
          <w:snapToGrid w:val="0"/>
          <w:sz w:val="24"/>
          <w:szCs w:val="24"/>
        </w:rPr>
      </w:pPr>
    </w:p>
    <w:p w14:paraId="387E8872" w14:textId="2D9AB778" w:rsidR="003772AD" w:rsidRDefault="00952767" w:rsidP="00952767">
      <w:pPr>
        <w:tabs>
          <w:tab w:val="left" w:pos="567"/>
        </w:tabs>
        <w:snapToGrid w:val="0"/>
        <w:spacing w:after="0" w:line="240" w:lineRule="auto"/>
        <w:contextualSpacing/>
        <w:jc w:val="both"/>
        <w:rPr>
          <w:rFonts w:ascii="Arial" w:eastAsia="Times New Roman" w:hAnsi="Arial" w:cs="Arial"/>
          <w:kern w:val="0"/>
          <w:sz w:val="24"/>
          <w:szCs w:val="24"/>
          <w:lang w:eastAsia="fr-FR"/>
          <w14:ligatures w14:val="none"/>
        </w:rPr>
      </w:pPr>
      <w:r w:rsidRPr="00952767">
        <w:rPr>
          <w:rFonts w:ascii="Arial" w:eastAsia="Times New Roman" w:hAnsi="Arial" w:cs="Arial"/>
          <w:kern w:val="0"/>
          <w:sz w:val="24"/>
          <w:szCs w:val="24"/>
          <w:lang w:eastAsia="fr-FR"/>
          <w14:ligatures w14:val="none"/>
        </w:rPr>
        <w:t>IMPORTANT: INGOs submitting their proposal in partnership with other INGOs or NGOs (sub-contractor or co-implementer) shall detail each organization’s role, identify the leading partner that will sign the Implementation Agreement and provide separate UNESCO Partner Identification Forms, one for each organization</w:t>
      </w:r>
      <w:r>
        <w:rPr>
          <w:rFonts w:ascii="Arial" w:eastAsia="Times New Roman" w:hAnsi="Arial" w:cs="Arial"/>
          <w:kern w:val="0"/>
          <w:sz w:val="24"/>
          <w:szCs w:val="24"/>
          <w:lang w:eastAsia="fr-FR"/>
          <w14:ligatures w14:val="none"/>
        </w:rPr>
        <w:t>.</w:t>
      </w:r>
    </w:p>
    <w:p w14:paraId="6ACCCEF2" w14:textId="77777777" w:rsidR="00952767" w:rsidRDefault="00952767" w:rsidP="00952767">
      <w:pPr>
        <w:tabs>
          <w:tab w:val="left" w:pos="567"/>
        </w:tabs>
        <w:snapToGrid w:val="0"/>
        <w:spacing w:after="0" w:line="240" w:lineRule="auto"/>
        <w:contextualSpacing/>
        <w:jc w:val="both"/>
        <w:rPr>
          <w:rFonts w:ascii="Arial" w:eastAsia="Times New Roman" w:hAnsi="Arial" w:cs="Arial"/>
          <w:kern w:val="0"/>
          <w:sz w:val="24"/>
          <w:szCs w:val="24"/>
          <w:lang w:eastAsia="fr-FR"/>
          <w14:ligatures w14:val="none"/>
        </w:rPr>
      </w:pPr>
    </w:p>
    <w:p w14:paraId="1938C75C" w14:textId="77777777" w:rsidR="00952767" w:rsidRDefault="00952767" w:rsidP="00952767">
      <w:pPr>
        <w:tabs>
          <w:tab w:val="left" w:pos="567"/>
        </w:tabs>
        <w:snapToGrid w:val="0"/>
        <w:spacing w:after="0" w:line="240" w:lineRule="auto"/>
        <w:contextualSpacing/>
        <w:jc w:val="both"/>
        <w:rPr>
          <w:rFonts w:ascii="Arial" w:eastAsia="Times New Roman" w:hAnsi="Arial" w:cs="Arial"/>
          <w:kern w:val="0"/>
          <w:sz w:val="24"/>
          <w:szCs w:val="24"/>
          <w:lang w:eastAsia="fr-FR"/>
          <w14:ligatures w14:val="none"/>
        </w:rPr>
      </w:pPr>
    </w:p>
    <w:p w14:paraId="162927C5" w14:textId="69C4AAC9" w:rsidR="00952767" w:rsidRPr="00952767" w:rsidRDefault="00952767" w:rsidP="00952767">
      <w:pPr>
        <w:tabs>
          <w:tab w:val="left" w:pos="567"/>
        </w:tabs>
        <w:snapToGrid w:val="0"/>
        <w:spacing w:after="0" w:line="240" w:lineRule="auto"/>
        <w:contextualSpacing/>
        <w:rPr>
          <w:rFonts w:ascii="Arial" w:eastAsia="Times New Roman" w:hAnsi="Arial" w:cs="Arial"/>
          <w:b/>
          <w:bCs/>
          <w:kern w:val="0"/>
          <w:sz w:val="24"/>
          <w:szCs w:val="24"/>
          <w:lang w:eastAsia="fr-FR"/>
          <w14:ligatures w14:val="none"/>
        </w:rPr>
      </w:pPr>
      <w:r w:rsidRPr="00952767">
        <w:rPr>
          <w:rFonts w:ascii="Arial" w:eastAsia="Times New Roman" w:hAnsi="Arial" w:cs="Arial"/>
          <w:b/>
          <w:bCs/>
          <w:kern w:val="0"/>
          <w:sz w:val="24"/>
          <w:szCs w:val="24"/>
          <w:lang w:eastAsia="fr-FR"/>
          <w14:ligatures w14:val="none"/>
        </w:rPr>
        <w:t>IX Desirable profile for key personnel</w:t>
      </w:r>
    </w:p>
    <w:p w14:paraId="6E3D5350" w14:textId="77777777" w:rsidR="00952767" w:rsidRDefault="00952767" w:rsidP="00952767">
      <w:pPr>
        <w:tabs>
          <w:tab w:val="left" w:pos="567"/>
        </w:tabs>
        <w:snapToGrid w:val="0"/>
        <w:spacing w:after="0" w:line="240" w:lineRule="auto"/>
        <w:contextualSpacing/>
        <w:rPr>
          <w:rFonts w:ascii="Arial" w:eastAsia="Times New Roman" w:hAnsi="Arial" w:cs="Arial"/>
          <w:kern w:val="0"/>
          <w:sz w:val="24"/>
          <w:szCs w:val="24"/>
          <w:lang w:eastAsia="fr-FR"/>
          <w14:ligatures w14:val="none"/>
        </w:rPr>
      </w:pPr>
    </w:p>
    <w:p w14:paraId="43E77E58" w14:textId="38D8BFA8" w:rsidR="00952767" w:rsidRPr="009759EC" w:rsidRDefault="00952767" w:rsidP="00952767">
      <w:pPr>
        <w:tabs>
          <w:tab w:val="left" w:pos="567"/>
        </w:tabs>
        <w:snapToGrid w:val="0"/>
        <w:spacing w:after="0" w:line="240" w:lineRule="auto"/>
        <w:contextualSpacing/>
        <w:rPr>
          <w:rFonts w:ascii="Arial" w:eastAsia="Times New Roman" w:hAnsi="Arial" w:cs="Arial"/>
          <w:b/>
          <w:bCs/>
          <w:kern w:val="0"/>
          <w:sz w:val="24"/>
          <w:szCs w:val="24"/>
          <w:lang w:eastAsia="fr-FR"/>
          <w14:ligatures w14:val="none"/>
        </w:rPr>
      </w:pPr>
      <w:r w:rsidRPr="009759EC">
        <w:rPr>
          <w:rFonts w:ascii="Arial" w:eastAsia="Times New Roman" w:hAnsi="Arial" w:cs="Arial"/>
          <w:b/>
          <w:bCs/>
          <w:kern w:val="0"/>
          <w:sz w:val="24"/>
          <w:szCs w:val="24"/>
          <w:lang w:eastAsia="fr-FR"/>
          <w14:ligatures w14:val="none"/>
        </w:rPr>
        <w:t>Project Manager</w:t>
      </w:r>
    </w:p>
    <w:p w14:paraId="22E6BE47" w14:textId="29520EAC" w:rsidR="00952767" w:rsidRPr="009759EC" w:rsidRDefault="00952767" w:rsidP="009759EC">
      <w:pPr>
        <w:pStyle w:val="ListParagraph"/>
        <w:numPr>
          <w:ilvl w:val="0"/>
          <w:numId w:val="11"/>
        </w:numPr>
        <w:tabs>
          <w:tab w:val="left" w:pos="567"/>
        </w:tabs>
        <w:snapToGrid w:val="0"/>
        <w:contextualSpacing/>
        <w:rPr>
          <w:rFonts w:ascii="Arial" w:hAnsi="Arial" w:cs="Arial"/>
        </w:rPr>
      </w:pPr>
      <w:r w:rsidRPr="009759EC">
        <w:rPr>
          <w:rFonts w:ascii="Arial" w:hAnsi="Arial" w:cs="Arial"/>
        </w:rPr>
        <w:t xml:space="preserve">University Degree in </w:t>
      </w:r>
      <w:r w:rsidR="009759EC" w:rsidRPr="009759EC">
        <w:rPr>
          <w:rFonts w:ascii="Arial" w:hAnsi="Arial" w:cs="Arial"/>
        </w:rPr>
        <w:t>Culture,</w:t>
      </w:r>
      <w:r w:rsidRPr="009759EC">
        <w:rPr>
          <w:rFonts w:ascii="Arial" w:hAnsi="Arial" w:cs="Arial"/>
        </w:rPr>
        <w:t xml:space="preserve"> Management,</w:t>
      </w:r>
      <w:r w:rsidR="009759EC" w:rsidRPr="009759EC">
        <w:rPr>
          <w:rFonts w:ascii="Arial" w:hAnsi="Arial" w:cs="Arial"/>
        </w:rPr>
        <w:t xml:space="preserve"> Development</w:t>
      </w:r>
      <w:r w:rsidRPr="009759EC">
        <w:rPr>
          <w:rFonts w:ascii="Arial" w:hAnsi="Arial" w:cs="Arial"/>
        </w:rPr>
        <w:t xml:space="preserve"> or a related field</w:t>
      </w:r>
    </w:p>
    <w:p w14:paraId="091E6823" w14:textId="5177F10C" w:rsidR="00952767" w:rsidRPr="009759EC" w:rsidRDefault="00952767" w:rsidP="009759EC">
      <w:pPr>
        <w:pStyle w:val="ListParagraph"/>
        <w:numPr>
          <w:ilvl w:val="0"/>
          <w:numId w:val="11"/>
        </w:numPr>
        <w:tabs>
          <w:tab w:val="left" w:pos="567"/>
        </w:tabs>
        <w:snapToGrid w:val="0"/>
        <w:contextualSpacing/>
        <w:rPr>
          <w:rFonts w:ascii="Arial" w:hAnsi="Arial" w:cs="Arial"/>
        </w:rPr>
      </w:pPr>
      <w:r w:rsidRPr="009759EC">
        <w:rPr>
          <w:rFonts w:ascii="Arial" w:hAnsi="Arial" w:cs="Arial"/>
        </w:rPr>
        <w:t xml:space="preserve">Preferably five (5) years of proven work experience as a project manager for projects of similar intervention/scopes in </w:t>
      </w:r>
      <w:r w:rsidR="009759EC" w:rsidRPr="009759EC">
        <w:rPr>
          <w:rFonts w:ascii="Arial" w:hAnsi="Arial" w:cs="Arial"/>
        </w:rPr>
        <w:t>culture in the Arab region</w:t>
      </w:r>
    </w:p>
    <w:p w14:paraId="6E8DBEFC" w14:textId="1D262E4E" w:rsidR="00952767" w:rsidRPr="009759EC" w:rsidRDefault="00952767" w:rsidP="009759EC">
      <w:pPr>
        <w:pStyle w:val="ListParagraph"/>
        <w:numPr>
          <w:ilvl w:val="0"/>
          <w:numId w:val="11"/>
        </w:numPr>
        <w:tabs>
          <w:tab w:val="left" w:pos="567"/>
        </w:tabs>
        <w:snapToGrid w:val="0"/>
        <w:contextualSpacing/>
        <w:rPr>
          <w:rFonts w:ascii="Arial" w:hAnsi="Arial" w:cs="Arial"/>
        </w:rPr>
      </w:pPr>
      <w:r w:rsidRPr="009759EC">
        <w:rPr>
          <w:rFonts w:ascii="Arial" w:hAnsi="Arial" w:cs="Arial"/>
        </w:rPr>
        <w:t xml:space="preserve">Demonstrated experience in working with </w:t>
      </w:r>
      <w:r w:rsidR="009759EC" w:rsidRPr="009759EC">
        <w:rPr>
          <w:rFonts w:ascii="Arial" w:hAnsi="Arial" w:cs="Arial"/>
        </w:rPr>
        <w:t>CSOs</w:t>
      </w:r>
      <w:r w:rsidRPr="009759EC">
        <w:rPr>
          <w:rFonts w:ascii="Arial" w:hAnsi="Arial" w:cs="Arial"/>
        </w:rPr>
        <w:t xml:space="preserve"> at national and sub-national levels, UN organizations, or any international development or aid agencies.</w:t>
      </w:r>
    </w:p>
    <w:p w14:paraId="4EE4B332" w14:textId="725C9CB6" w:rsidR="00952767" w:rsidRPr="009759EC" w:rsidRDefault="00952767" w:rsidP="009759EC">
      <w:pPr>
        <w:pStyle w:val="ListParagraph"/>
        <w:numPr>
          <w:ilvl w:val="0"/>
          <w:numId w:val="11"/>
        </w:numPr>
        <w:tabs>
          <w:tab w:val="left" w:pos="567"/>
        </w:tabs>
        <w:snapToGrid w:val="0"/>
        <w:contextualSpacing/>
        <w:rPr>
          <w:rFonts w:ascii="Arial" w:hAnsi="Arial" w:cs="Arial"/>
        </w:rPr>
      </w:pPr>
      <w:r w:rsidRPr="009759EC">
        <w:rPr>
          <w:rFonts w:ascii="Arial" w:hAnsi="Arial" w:cs="Arial"/>
        </w:rPr>
        <w:t>Proficiency in English (written and spoken)</w:t>
      </w:r>
    </w:p>
    <w:p w14:paraId="18336080" w14:textId="3C9B60C4" w:rsidR="00952767" w:rsidRPr="009759EC" w:rsidRDefault="00952767" w:rsidP="009759EC">
      <w:pPr>
        <w:pStyle w:val="ListParagraph"/>
        <w:numPr>
          <w:ilvl w:val="0"/>
          <w:numId w:val="11"/>
        </w:numPr>
        <w:tabs>
          <w:tab w:val="left" w:pos="567"/>
        </w:tabs>
        <w:snapToGrid w:val="0"/>
        <w:contextualSpacing/>
        <w:jc w:val="both"/>
        <w:rPr>
          <w:rFonts w:ascii="Arial" w:hAnsi="Arial" w:cs="Arial"/>
        </w:rPr>
      </w:pPr>
      <w:r w:rsidRPr="009759EC">
        <w:rPr>
          <w:rFonts w:ascii="Arial" w:hAnsi="Arial" w:cs="Arial"/>
        </w:rPr>
        <w:t>Good IT skills</w:t>
      </w:r>
    </w:p>
    <w:p w14:paraId="1F0CEB0E" w14:textId="77777777" w:rsidR="009759EC" w:rsidRDefault="009759EC" w:rsidP="009759EC">
      <w:pPr>
        <w:tabs>
          <w:tab w:val="left" w:pos="567"/>
        </w:tabs>
        <w:snapToGrid w:val="0"/>
        <w:spacing w:after="0" w:line="240" w:lineRule="auto"/>
        <w:contextualSpacing/>
        <w:jc w:val="both"/>
        <w:rPr>
          <w:rFonts w:ascii="Arial" w:eastAsia="Times New Roman" w:hAnsi="Arial" w:cs="Arial"/>
          <w:kern w:val="0"/>
          <w:sz w:val="24"/>
          <w:szCs w:val="24"/>
          <w:lang w:eastAsia="fr-FR"/>
          <w14:ligatures w14:val="none"/>
        </w:rPr>
      </w:pPr>
      <w:r w:rsidRPr="009759EC">
        <w:rPr>
          <w:rFonts w:ascii="Arial" w:eastAsia="Times New Roman" w:hAnsi="Arial" w:cs="Arial"/>
          <w:b/>
          <w:bCs/>
          <w:kern w:val="0"/>
          <w:sz w:val="24"/>
          <w:szCs w:val="24"/>
          <w:lang w:eastAsia="fr-FR"/>
          <w14:ligatures w14:val="none"/>
        </w:rPr>
        <w:t xml:space="preserve">Finance Officer </w:t>
      </w:r>
    </w:p>
    <w:p w14:paraId="24377BEC" w14:textId="1A2539F8" w:rsidR="009759EC" w:rsidRPr="009759EC" w:rsidRDefault="009759EC" w:rsidP="009759EC">
      <w:pPr>
        <w:pStyle w:val="ListParagraph"/>
        <w:numPr>
          <w:ilvl w:val="0"/>
          <w:numId w:val="19"/>
        </w:numPr>
        <w:tabs>
          <w:tab w:val="left" w:pos="567"/>
        </w:tabs>
        <w:snapToGrid w:val="0"/>
        <w:contextualSpacing/>
        <w:jc w:val="both"/>
        <w:rPr>
          <w:rFonts w:ascii="Arial" w:hAnsi="Arial" w:cs="Arial"/>
        </w:rPr>
      </w:pPr>
      <w:r w:rsidRPr="009759EC">
        <w:rPr>
          <w:rFonts w:ascii="Arial" w:hAnsi="Arial" w:cs="Arial"/>
        </w:rPr>
        <w:t>Bachelor's degree in accounting</w:t>
      </w:r>
      <w:r w:rsidR="001F3042">
        <w:rPr>
          <w:rFonts w:ascii="Arial" w:hAnsi="Arial" w:cs="Arial"/>
        </w:rPr>
        <w:t>,</w:t>
      </w:r>
      <w:r w:rsidRPr="009759EC">
        <w:rPr>
          <w:rFonts w:ascii="Arial" w:hAnsi="Arial" w:cs="Arial"/>
        </w:rPr>
        <w:t xml:space="preserve"> finance</w:t>
      </w:r>
      <w:r w:rsidR="001F3042">
        <w:rPr>
          <w:rFonts w:ascii="Arial" w:hAnsi="Arial" w:cs="Arial"/>
        </w:rPr>
        <w:t xml:space="preserve"> or related</w:t>
      </w:r>
      <w:r w:rsidRPr="009759EC">
        <w:rPr>
          <w:rFonts w:ascii="Arial" w:hAnsi="Arial" w:cs="Arial"/>
        </w:rPr>
        <w:t xml:space="preserve">. </w:t>
      </w:r>
    </w:p>
    <w:p w14:paraId="1236FA11" w14:textId="212DA408" w:rsidR="009759EC" w:rsidRPr="009759EC" w:rsidRDefault="009759EC" w:rsidP="009759EC">
      <w:pPr>
        <w:pStyle w:val="ListParagraph"/>
        <w:numPr>
          <w:ilvl w:val="0"/>
          <w:numId w:val="19"/>
        </w:numPr>
        <w:tabs>
          <w:tab w:val="left" w:pos="567"/>
        </w:tabs>
        <w:snapToGrid w:val="0"/>
        <w:contextualSpacing/>
        <w:jc w:val="both"/>
        <w:rPr>
          <w:rFonts w:ascii="Arial" w:hAnsi="Arial" w:cs="Arial"/>
        </w:rPr>
      </w:pPr>
      <w:r w:rsidRPr="009759EC">
        <w:rPr>
          <w:rFonts w:ascii="Arial" w:hAnsi="Arial" w:cs="Arial"/>
        </w:rPr>
        <w:t xml:space="preserve">Preferably three (5) years of 'hands-on' professional experience in finance; </w:t>
      </w:r>
    </w:p>
    <w:p w14:paraId="01D4F9FC" w14:textId="77777777" w:rsidR="009759EC" w:rsidRPr="009759EC" w:rsidRDefault="009759EC" w:rsidP="009759EC">
      <w:pPr>
        <w:pStyle w:val="ListParagraph"/>
        <w:numPr>
          <w:ilvl w:val="0"/>
          <w:numId w:val="19"/>
        </w:numPr>
        <w:tabs>
          <w:tab w:val="left" w:pos="567"/>
        </w:tabs>
        <w:snapToGrid w:val="0"/>
        <w:contextualSpacing/>
        <w:jc w:val="both"/>
        <w:rPr>
          <w:rFonts w:ascii="Arial" w:hAnsi="Arial" w:cs="Arial"/>
        </w:rPr>
      </w:pPr>
      <w:r w:rsidRPr="009759EC">
        <w:rPr>
          <w:rFonts w:ascii="Arial" w:hAnsi="Arial" w:cs="Arial"/>
        </w:rPr>
        <w:t xml:space="preserve">Good IT skills. </w:t>
      </w:r>
    </w:p>
    <w:p w14:paraId="5CF81BEA" w14:textId="77777777" w:rsidR="009759EC" w:rsidRDefault="009759EC" w:rsidP="009759EC">
      <w:pPr>
        <w:tabs>
          <w:tab w:val="left" w:pos="567"/>
        </w:tabs>
        <w:snapToGrid w:val="0"/>
        <w:spacing w:after="0" w:line="240" w:lineRule="auto"/>
        <w:contextualSpacing/>
        <w:jc w:val="both"/>
        <w:rPr>
          <w:rFonts w:ascii="Arial" w:eastAsia="Times New Roman" w:hAnsi="Arial" w:cs="Arial"/>
          <w:kern w:val="0"/>
          <w:sz w:val="24"/>
          <w:szCs w:val="24"/>
          <w:lang w:eastAsia="fr-FR"/>
          <w14:ligatures w14:val="none"/>
        </w:rPr>
      </w:pPr>
    </w:p>
    <w:p w14:paraId="1AD6CC09" w14:textId="77777777" w:rsidR="001F3042" w:rsidRDefault="001F3042" w:rsidP="009759EC">
      <w:pPr>
        <w:tabs>
          <w:tab w:val="left" w:pos="567"/>
        </w:tabs>
        <w:snapToGrid w:val="0"/>
        <w:spacing w:after="0" w:line="240" w:lineRule="auto"/>
        <w:contextualSpacing/>
        <w:jc w:val="both"/>
        <w:rPr>
          <w:rFonts w:ascii="Arial" w:eastAsia="Times New Roman" w:hAnsi="Arial" w:cs="Arial"/>
          <w:kern w:val="0"/>
          <w:sz w:val="24"/>
          <w:szCs w:val="24"/>
          <w:lang w:eastAsia="fr-FR"/>
          <w14:ligatures w14:val="none"/>
        </w:rPr>
      </w:pPr>
    </w:p>
    <w:p w14:paraId="602B7A9C" w14:textId="77777777" w:rsidR="001F3042" w:rsidRPr="009759EC" w:rsidRDefault="001F3042" w:rsidP="009759EC">
      <w:pPr>
        <w:tabs>
          <w:tab w:val="left" w:pos="567"/>
        </w:tabs>
        <w:snapToGrid w:val="0"/>
        <w:spacing w:after="0" w:line="240" w:lineRule="auto"/>
        <w:contextualSpacing/>
        <w:jc w:val="both"/>
        <w:rPr>
          <w:rFonts w:ascii="Arial" w:eastAsia="Times New Roman" w:hAnsi="Arial" w:cs="Arial"/>
          <w:kern w:val="0"/>
          <w:sz w:val="24"/>
          <w:szCs w:val="24"/>
          <w:lang w:eastAsia="fr-FR"/>
          <w14:ligatures w14:val="none"/>
        </w:rPr>
      </w:pPr>
    </w:p>
    <w:p w14:paraId="3553D892" w14:textId="536FD14B" w:rsidR="009759EC" w:rsidRPr="009759EC" w:rsidRDefault="009759EC" w:rsidP="009759EC">
      <w:pPr>
        <w:tabs>
          <w:tab w:val="left" w:pos="567"/>
        </w:tabs>
        <w:snapToGrid w:val="0"/>
        <w:spacing w:after="0" w:line="240" w:lineRule="auto"/>
        <w:contextualSpacing/>
        <w:jc w:val="both"/>
        <w:rPr>
          <w:rFonts w:ascii="Arial" w:eastAsia="Times New Roman" w:hAnsi="Arial" w:cs="Arial"/>
          <w:kern w:val="0"/>
          <w:sz w:val="24"/>
          <w:szCs w:val="24"/>
          <w:lang w:eastAsia="fr-FR"/>
          <w14:ligatures w14:val="none"/>
        </w:rPr>
      </w:pPr>
      <w:r>
        <w:rPr>
          <w:rFonts w:ascii="Arial" w:eastAsia="Times New Roman" w:hAnsi="Arial" w:cs="Arial"/>
          <w:b/>
          <w:bCs/>
          <w:kern w:val="0"/>
          <w:sz w:val="24"/>
          <w:szCs w:val="24"/>
          <w:lang w:eastAsia="fr-FR"/>
          <w14:ligatures w14:val="none"/>
        </w:rPr>
        <w:lastRenderedPageBreak/>
        <w:t>Communication officer</w:t>
      </w:r>
    </w:p>
    <w:p w14:paraId="6CA8167A" w14:textId="71DFF6FB" w:rsidR="009759EC" w:rsidRPr="009759EC" w:rsidRDefault="009759EC" w:rsidP="009759EC">
      <w:pPr>
        <w:pStyle w:val="ListParagraph"/>
        <w:numPr>
          <w:ilvl w:val="0"/>
          <w:numId w:val="20"/>
        </w:numPr>
        <w:tabs>
          <w:tab w:val="left" w:pos="567"/>
        </w:tabs>
        <w:snapToGrid w:val="0"/>
        <w:contextualSpacing/>
        <w:jc w:val="both"/>
        <w:rPr>
          <w:rFonts w:ascii="Arial" w:hAnsi="Arial" w:cs="Arial"/>
        </w:rPr>
      </w:pPr>
      <w:r w:rsidRPr="009759EC">
        <w:rPr>
          <w:rFonts w:ascii="Arial" w:hAnsi="Arial" w:cs="Arial"/>
        </w:rPr>
        <w:t xml:space="preserve">Bachelor's degree in </w:t>
      </w:r>
      <w:r>
        <w:rPr>
          <w:rFonts w:ascii="Arial" w:hAnsi="Arial" w:cs="Arial"/>
        </w:rPr>
        <w:t>communication</w:t>
      </w:r>
      <w:r w:rsidRPr="009759EC">
        <w:rPr>
          <w:rFonts w:ascii="Arial" w:hAnsi="Arial" w:cs="Arial"/>
        </w:rPr>
        <w:t>,</w:t>
      </w:r>
      <w:r>
        <w:rPr>
          <w:rFonts w:ascii="Arial" w:hAnsi="Arial" w:cs="Arial"/>
        </w:rPr>
        <w:t xml:space="preserve"> journalism</w:t>
      </w:r>
      <w:r w:rsidR="001F3042">
        <w:rPr>
          <w:rFonts w:ascii="Arial" w:hAnsi="Arial" w:cs="Arial"/>
        </w:rPr>
        <w:t>,</w:t>
      </w:r>
      <w:r w:rsidRPr="009759EC">
        <w:rPr>
          <w:rFonts w:ascii="Arial" w:hAnsi="Arial" w:cs="Arial"/>
        </w:rPr>
        <w:t xml:space="preserve"> social science, </w:t>
      </w:r>
      <w:r w:rsidR="001F3042">
        <w:rPr>
          <w:rFonts w:ascii="Arial" w:hAnsi="Arial" w:cs="Arial"/>
        </w:rPr>
        <w:t xml:space="preserve">humanities, arts </w:t>
      </w:r>
      <w:r w:rsidRPr="009759EC">
        <w:rPr>
          <w:rFonts w:ascii="Arial" w:hAnsi="Arial" w:cs="Arial"/>
        </w:rPr>
        <w:t xml:space="preserve">or a related field of study. </w:t>
      </w:r>
    </w:p>
    <w:p w14:paraId="0773446E" w14:textId="4647153E" w:rsidR="009759EC" w:rsidRPr="009759EC" w:rsidRDefault="009759EC" w:rsidP="009759EC">
      <w:pPr>
        <w:pStyle w:val="ListParagraph"/>
        <w:numPr>
          <w:ilvl w:val="0"/>
          <w:numId w:val="20"/>
        </w:numPr>
        <w:tabs>
          <w:tab w:val="left" w:pos="567"/>
        </w:tabs>
        <w:snapToGrid w:val="0"/>
        <w:contextualSpacing/>
        <w:jc w:val="both"/>
        <w:rPr>
          <w:rFonts w:ascii="Arial" w:hAnsi="Arial" w:cs="Arial"/>
        </w:rPr>
      </w:pPr>
      <w:r w:rsidRPr="009759EC">
        <w:rPr>
          <w:rFonts w:ascii="Arial" w:hAnsi="Arial" w:cs="Arial"/>
        </w:rPr>
        <w:t xml:space="preserve">Preferably three (3) years of experience in </w:t>
      </w:r>
      <w:r>
        <w:rPr>
          <w:rFonts w:ascii="Arial" w:hAnsi="Arial" w:cs="Arial"/>
        </w:rPr>
        <w:t>communication</w:t>
      </w:r>
      <w:r w:rsidRPr="009759EC">
        <w:rPr>
          <w:rFonts w:ascii="Arial" w:hAnsi="Arial" w:cs="Arial"/>
        </w:rPr>
        <w:t xml:space="preserve">-related work. </w:t>
      </w:r>
    </w:p>
    <w:p w14:paraId="6C14D80C" w14:textId="1FF5013B" w:rsidR="009759EC" w:rsidRPr="009759EC" w:rsidRDefault="009759EC" w:rsidP="009759EC">
      <w:pPr>
        <w:pStyle w:val="ListParagraph"/>
        <w:numPr>
          <w:ilvl w:val="0"/>
          <w:numId w:val="20"/>
        </w:numPr>
        <w:tabs>
          <w:tab w:val="left" w:pos="567"/>
        </w:tabs>
        <w:snapToGrid w:val="0"/>
        <w:contextualSpacing/>
        <w:jc w:val="both"/>
        <w:rPr>
          <w:rFonts w:ascii="Arial" w:hAnsi="Arial" w:cs="Arial"/>
        </w:rPr>
      </w:pPr>
      <w:r>
        <w:rPr>
          <w:rFonts w:ascii="Arial" w:hAnsi="Arial" w:cs="Arial"/>
        </w:rPr>
        <w:t>Excellent</w:t>
      </w:r>
      <w:r w:rsidRPr="009759EC">
        <w:rPr>
          <w:rFonts w:ascii="Arial" w:hAnsi="Arial" w:cs="Arial"/>
        </w:rPr>
        <w:t xml:space="preserve"> command in English</w:t>
      </w:r>
      <w:r>
        <w:rPr>
          <w:rFonts w:ascii="Arial" w:hAnsi="Arial" w:cs="Arial"/>
        </w:rPr>
        <w:t xml:space="preserve"> and Arabic</w:t>
      </w:r>
      <w:r w:rsidRPr="009759EC">
        <w:rPr>
          <w:rFonts w:ascii="Arial" w:hAnsi="Arial" w:cs="Arial"/>
        </w:rPr>
        <w:t xml:space="preserve"> (written and spoken) </w:t>
      </w:r>
    </w:p>
    <w:p w14:paraId="76B12504" w14:textId="77777777" w:rsidR="009759EC" w:rsidRPr="009759EC" w:rsidRDefault="009759EC" w:rsidP="009759EC">
      <w:pPr>
        <w:tabs>
          <w:tab w:val="left" w:pos="567"/>
        </w:tabs>
        <w:snapToGrid w:val="0"/>
        <w:spacing w:after="0" w:line="240" w:lineRule="auto"/>
        <w:contextualSpacing/>
        <w:jc w:val="both"/>
        <w:rPr>
          <w:rFonts w:ascii="Arial" w:eastAsia="Times New Roman" w:hAnsi="Arial" w:cs="Arial"/>
          <w:kern w:val="0"/>
          <w:sz w:val="24"/>
          <w:szCs w:val="24"/>
          <w:lang w:eastAsia="fr-FR"/>
          <w14:ligatures w14:val="none"/>
        </w:rPr>
      </w:pPr>
    </w:p>
    <w:p w14:paraId="04E5F096" w14:textId="16ADF242" w:rsidR="009759EC" w:rsidRPr="009759EC" w:rsidRDefault="009759EC" w:rsidP="009759EC">
      <w:pPr>
        <w:tabs>
          <w:tab w:val="left" w:pos="567"/>
        </w:tabs>
        <w:snapToGrid w:val="0"/>
        <w:spacing w:after="0" w:line="240" w:lineRule="auto"/>
        <w:contextualSpacing/>
        <w:jc w:val="both"/>
        <w:rPr>
          <w:rFonts w:ascii="Arial" w:eastAsia="Times New Roman" w:hAnsi="Arial" w:cs="Arial"/>
          <w:kern w:val="0"/>
          <w:sz w:val="24"/>
          <w:szCs w:val="24"/>
          <w:lang w:eastAsia="fr-FR"/>
          <w14:ligatures w14:val="none"/>
        </w:rPr>
      </w:pPr>
      <w:r w:rsidRPr="009759EC">
        <w:rPr>
          <w:rFonts w:ascii="Arial" w:eastAsia="Times New Roman" w:hAnsi="Arial" w:cs="Arial"/>
          <w:b/>
          <w:bCs/>
          <w:kern w:val="0"/>
          <w:sz w:val="24"/>
          <w:szCs w:val="24"/>
          <w:lang w:eastAsia="fr-FR"/>
          <w14:ligatures w14:val="none"/>
        </w:rPr>
        <w:t>Trainer</w:t>
      </w:r>
      <w:r>
        <w:rPr>
          <w:rFonts w:ascii="Arial" w:eastAsia="Times New Roman" w:hAnsi="Arial" w:cs="Arial"/>
          <w:b/>
          <w:bCs/>
          <w:kern w:val="0"/>
          <w:sz w:val="24"/>
          <w:szCs w:val="24"/>
          <w:lang w:eastAsia="fr-FR"/>
          <w14:ligatures w14:val="none"/>
        </w:rPr>
        <w:t>s</w:t>
      </w:r>
      <w:r w:rsidRPr="009759EC">
        <w:rPr>
          <w:rFonts w:ascii="Arial" w:eastAsia="Times New Roman" w:hAnsi="Arial" w:cs="Arial"/>
          <w:b/>
          <w:bCs/>
          <w:kern w:val="0"/>
          <w:sz w:val="24"/>
          <w:szCs w:val="24"/>
          <w:lang w:eastAsia="fr-FR"/>
          <w14:ligatures w14:val="none"/>
        </w:rPr>
        <w:t xml:space="preserve"> </w:t>
      </w:r>
    </w:p>
    <w:p w14:paraId="044B4DCA" w14:textId="4409BDB2" w:rsidR="009759EC" w:rsidRPr="001F3042" w:rsidRDefault="009759EC" w:rsidP="001F3042">
      <w:pPr>
        <w:pStyle w:val="ListParagraph"/>
        <w:numPr>
          <w:ilvl w:val="0"/>
          <w:numId w:val="21"/>
        </w:numPr>
        <w:tabs>
          <w:tab w:val="left" w:pos="567"/>
        </w:tabs>
        <w:snapToGrid w:val="0"/>
        <w:contextualSpacing/>
        <w:jc w:val="both"/>
        <w:rPr>
          <w:rFonts w:ascii="Arial" w:hAnsi="Arial" w:cs="Arial"/>
        </w:rPr>
      </w:pPr>
      <w:r w:rsidRPr="009759EC">
        <w:rPr>
          <w:rFonts w:ascii="Arial" w:hAnsi="Arial" w:cs="Arial"/>
        </w:rPr>
        <w:t xml:space="preserve">Bachelor’s degree </w:t>
      </w:r>
      <w:r w:rsidR="001F3042">
        <w:rPr>
          <w:rFonts w:ascii="Arial" w:hAnsi="Arial" w:cs="Arial"/>
        </w:rPr>
        <w:t>(</w:t>
      </w:r>
      <w:r w:rsidRPr="001F3042">
        <w:rPr>
          <w:rFonts w:ascii="Arial" w:hAnsi="Arial" w:cs="Arial"/>
        </w:rPr>
        <w:t>Training of trainers (ToT) certificates</w:t>
      </w:r>
      <w:r w:rsidR="001F3042">
        <w:rPr>
          <w:rFonts w:ascii="Arial" w:hAnsi="Arial" w:cs="Arial"/>
        </w:rPr>
        <w:t xml:space="preserve"> is preferable)</w:t>
      </w:r>
      <w:r w:rsidRPr="001F3042">
        <w:rPr>
          <w:rFonts w:ascii="Arial" w:hAnsi="Arial" w:cs="Arial"/>
        </w:rPr>
        <w:t xml:space="preserve"> </w:t>
      </w:r>
    </w:p>
    <w:p w14:paraId="57F3E0B3" w14:textId="17FF314E" w:rsidR="009759EC" w:rsidRPr="009759EC" w:rsidRDefault="009759EC" w:rsidP="009759EC">
      <w:pPr>
        <w:pStyle w:val="ListParagraph"/>
        <w:numPr>
          <w:ilvl w:val="0"/>
          <w:numId w:val="21"/>
        </w:numPr>
        <w:tabs>
          <w:tab w:val="left" w:pos="567"/>
        </w:tabs>
        <w:snapToGrid w:val="0"/>
        <w:contextualSpacing/>
        <w:jc w:val="both"/>
        <w:rPr>
          <w:rFonts w:ascii="Arial" w:hAnsi="Arial" w:cs="Arial"/>
        </w:rPr>
      </w:pPr>
      <w:r w:rsidRPr="009759EC">
        <w:rPr>
          <w:rFonts w:ascii="Arial" w:hAnsi="Arial" w:cs="Arial"/>
        </w:rPr>
        <w:t>Preferably five (5) years of experience as a trainer in culture development-related domains</w:t>
      </w:r>
    </w:p>
    <w:p w14:paraId="181425A6" w14:textId="5E78566A" w:rsidR="009759EC" w:rsidRPr="009759EC" w:rsidRDefault="009759EC" w:rsidP="009759EC">
      <w:pPr>
        <w:pStyle w:val="ListParagraph"/>
        <w:numPr>
          <w:ilvl w:val="0"/>
          <w:numId w:val="21"/>
        </w:numPr>
        <w:tabs>
          <w:tab w:val="left" w:pos="567"/>
        </w:tabs>
        <w:snapToGrid w:val="0"/>
        <w:contextualSpacing/>
        <w:jc w:val="both"/>
        <w:rPr>
          <w:rFonts w:ascii="Arial" w:hAnsi="Arial" w:cs="Arial"/>
        </w:rPr>
      </w:pPr>
      <w:r w:rsidRPr="009759EC">
        <w:rPr>
          <w:rFonts w:ascii="Arial" w:hAnsi="Arial" w:cs="Arial"/>
        </w:rPr>
        <w:t xml:space="preserve">Excellent communication skills </w:t>
      </w:r>
    </w:p>
    <w:p w14:paraId="3F802433" w14:textId="77777777" w:rsidR="00952767" w:rsidRPr="009759EC" w:rsidRDefault="00952767" w:rsidP="00952767">
      <w:pPr>
        <w:tabs>
          <w:tab w:val="left" w:pos="567"/>
        </w:tabs>
        <w:snapToGrid w:val="0"/>
        <w:spacing w:after="0" w:line="240" w:lineRule="auto"/>
        <w:contextualSpacing/>
        <w:jc w:val="both"/>
        <w:rPr>
          <w:rFonts w:ascii="Arial" w:eastAsia="Times New Roman" w:hAnsi="Arial" w:cs="Arial"/>
          <w:kern w:val="0"/>
          <w:sz w:val="24"/>
          <w:szCs w:val="24"/>
          <w:lang w:eastAsia="fr-FR"/>
          <w14:ligatures w14:val="none"/>
        </w:rPr>
      </w:pPr>
    </w:p>
    <w:p w14:paraId="071FD1C3" w14:textId="77777777" w:rsidR="009759EC" w:rsidRDefault="009759EC" w:rsidP="009759EC">
      <w:pPr>
        <w:tabs>
          <w:tab w:val="left" w:pos="567"/>
        </w:tabs>
        <w:snapToGrid w:val="0"/>
        <w:spacing w:after="0" w:line="240" w:lineRule="auto"/>
        <w:contextualSpacing/>
        <w:jc w:val="both"/>
        <w:rPr>
          <w:rFonts w:ascii="Arial" w:eastAsia="Times New Roman" w:hAnsi="Arial" w:cs="Arial"/>
          <w:kern w:val="0"/>
          <w:sz w:val="24"/>
          <w:szCs w:val="24"/>
          <w:lang w:eastAsia="fr-FR"/>
          <w14:ligatures w14:val="none"/>
        </w:rPr>
      </w:pPr>
      <w:r w:rsidRPr="009759EC">
        <w:rPr>
          <w:rFonts w:ascii="Arial" w:eastAsia="Times New Roman" w:hAnsi="Arial" w:cs="Arial"/>
          <w:b/>
          <w:bCs/>
          <w:kern w:val="0"/>
          <w:sz w:val="24"/>
          <w:szCs w:val="24"/>
          <w:lang w:eastAsia="fr-FR"/>
          <w14:ligatures w14:val="none"/>
        </w:rPr>
        <w:t xml:space="preserve">Monitoring and evaluation officer </w:t>
      </w:r>
    </w:p>
    <w:p w14:paraId="0FD21BC7" w14:textId="45346BFE" w:rsidR="009759EC" w:rsidRPr="009759EC" w:rsidRDefault="009759EC" w:rsidP="009759EC">
      <w:pPr>
        <w:pStyle w:val="ListParagraph"/>
        <w:numPr>
          <w:ilvl w:val="0"/>
          <w:numId w:val="23"/>
        </w:numPr>
        <w:tabs>
          <w:tab w:val="left" w:pos="567"/>
        </w:tabs>
        <w:snapToGrid w:val="0"/>
        <w:contextualSpacing/>
        <w:jc w:val="both"/>
        <w:rPr>
          <w:rFonts w:ascii="Arial" w:hAnsi="Arial" w:cs="Arial"/>
        </w:rPr>
      </w:pPr>
      <w:r w:rsidRPr="009759EC">
        <w:rPr>
          <w:rFonts w:ascii="Arial" w:hAnsi="Arial" w:cs="Arial"/>
        </w:rPr>
        <w:t xml:space="preserve">University Degree preferably in Business Administration, project management, or related field. </w:t>
      </w:r>
    </w:p>
    <w:p w14:paraId="0A8054B3" w14:textId="35E332C3" w:rsidR="009759EC" w:rsidRPr="009759EC" w:rsidRDefault="009759EC" w:rsidP="009759EC">
      <w:pPr>
        <w:pStyle w:val="ListParagraph"/>
        <w:numPr>
          <w:ilvl w:val="0"/>
          <w:numId w:val="23"/>
        </w:numPr>
        <w:tabs>
          <w:tab w:val="left" w:pos="567"/>
        </w:tabs>
        <w:snapToGrid w:val="0"/>
        <w:contextualSpacing/>
        <w:jc w:val="both"/>
        <w:rPr>
          <w:rFonts w:ascii="Arial" w:hAnsi="Arial" w:cs="Arial"/>
        </w:rPr>
      </w:pPr>
      <w:r w:rsidRPr="009759EC">
        <w:rPr>
          <w:rFonts w:ascii="Arial" w:hAnsi="Arial" w:cs="Arial"/>
        </w:rPr>
        <w:t xml:space="preserve">Preferably (3) years of work experience in the design and implementation of M&amp;E in development projects or relevant projects. </w:t>
      </w:r>
    </w:p>
    <w:p w14:paraId="7CE122A8" w14:textId="7D0DBE33" w:rsidR="009759EC" w:rsidRPr="009759EC" w:rsidRDefault="009759EC" w:rsidP="009759EC">
      <w:pPr>
        <w:pStyle w:val="ListParagraph"/>
        <w:numPr>
          <w:ilvl w:val="0"/>
          <w:numId w:val="23"/>
        </w:numPr>
        <w:tabs>
          <w:tab w:val="left" w:pos="567"/>
        </w:tabs>
        <w:snapToGrid w:val="0"/>
        <w:contextualSpacing/>
        <w:jc w:val="both"/>
        <w:rPr>
          <w:rFonts w:ascii="Arial" w:hAnsi="Arial" w:cs="Arial"/>
        </w:rPr>
      </w:pPr>
      <w:r w:rsidRPr="009759EC">
        <w:rPr>
          <w:rFonts w:ascii="Arial" w:hAnsi="Arial" w:cs="Arial"/>
        </w:rPr>
        <w:t xml:space="preserve">Proven experience in designing tools for data collection, data entry, analysis and production of reports. </w:t>
      </w:r>
    </w:p>
    <w:p w14:paraId="23E75232" w14:textId="77777777" w:rsidR="009759EC" w:rsidRPr="009759EC" w:rsidRDefault="009759EC" w:rsidP="009759EC">
      <w:pPr>
        <w:pStyle w:val="ListParagraph"/>
        <w:numPr>
          <w:ilvl w:val="0"/>
          <w:numId w:val="23"/>
        </w:numPr>
        <w:tabs>
          <w:tab w:val="left" w:pos="567"/>
        </w:tabs>
        <w:snapToGrid w:val="0"/>
        <w:contextualSpacing/>
        <w:jc w:val="both"/>
        <w:rPr>
          <w:rFonts w:ascii="Arial" w:hAnsi="Arial" w:cs="Arial"/>
        </w:rPr>
      </w:pPr>
      <w:r w:rsidRPr="009759EC">
        <w:rPr>
          <w:rFonts w:ascii="Arial" w:hAnsi="Arial" w:cs="Arial"/>
        </w:rPr>
        <w:t xml:space="preserve">Demonstrated good IT skills </w:t>
      </w:r>
    </w:p>
    <w:p w14:paraId="2031D854" w14:textId="77777777" w:rsidR="003772AD" w:rsidRPr="00D26AF4" w:rsidRDefault="003772AD" w:rsidP="003772AD">
      <w:pPr>
        <w:tabs>
          <w:tab w:val="left" w:pos="567"/>
        </w:tabs>
        <w:snapToGrid w:val="0"/>
        <w:spacing w:after="0" w:line="240" w:lineRule="auto"/>
        <w:contextualSpacing/>
        <w:jc w:val="both"/>
        <w:rPr>
          <w:rFonts w:ascii="Arial" w:eastAsia="Times New Roman" w:hAnsi="Arial" w:cs="Arial"/>
          <w:kern w:val="0"/>
          <w:sz w:val="24"/>
          <w:szCs w:val="24"/>
          <w:lang w:eastAsia="fr-FR"/>
          <w14:ligatures w14:val="none"/>
        </w:rPr>
      </w:pPr>
    </w:p>
    <w:p w14:paraId="5612B221" w14:textId="77777777" w:rsidR="009C2440" w:rsidRPr="009C2440" w:rsidRDefault="009C2440" w:rsidP="009C2440">
      <w:pPr>
        <w:rPr>
          <w:sz w:val="24"/>
          <w:szCs w:val="24"/>
        </w:rPr>
      </w:pPr>
    </w:p>
    <w:p w14:paraId="2648911A" w14:textId="294DEA78" w:rsidR="009C2440" w:rsidRDefault="00C8281B" w:rsidP="009C2440">
      <w:pPr>
        <w:rPr>
          <w:rFonts w:asciiTheme="minorBidi" w:hAnsiTheme="minorBidi"/>
          <w:b/>
          <w:bCs/>
          <w:sz w:val="24"/>
          <w:szCs w:val="24"/>
        </w:rPr>
      </w:pPr>
      <w:r>
        <w:rPr>
          <w:rFonts w:asciiTheme="minorBidi" w:hAnsiTheme="minorBidi"/>
          <w:b/>
          <w:bCs/>
          <w:sz w:val="24"/>
          <w:szCs w:val="24"/>
        </w:rPr>
        <w:t xml:space="preserve">X </w:t>
      </w:r>
      <w:r w:rsidR="009C2440" w:rsidRPr="009C2440">
        <w:rPr>
          <w:rFonts w:asciiTheme="minorBidi" w:hAnsiTheme="minorBidi"/>
          <w:b/>
          <w:bCs/>
          <w:sz w:val="24"/>
          <w:szCs w:val="24"/>
        </w:rPr>
        <w:t xml:space="preserve">Technical Evaluation Criteria </w:t>
      </w:r>
    </w:p>
    <w:p w14:paraId="543031DC" w14:textId="1EAA4837" w:rsidR="009C2440" w:rsidRPr="009C2440" w:rsidRDefault="009C2440" w:rsidP="009C2440">
      <w:pPr>
        <w:rPr>
          <w:rFonts w:asciiTheme="minorBidi" w:hAnsiTheme="minorBidi"/>
          <w:sz w:val="24"/>
          <w:szCs w:val="24"/>
        </w:rPr>
      </w:pPr>
      <w:r w:rsidRPr="009C2440">
        <w:rPr>
          <w:rFonts w:asciiTheme="minorBidi" w:hAnsiTheme="minorBidi"/>
          <w:sz w:val="24"/>
          <w:szCs w:val="24"/>
        </w:rPr>
        <w:t>The technical and financial proposals shall include all required information and relevant supporting documentation (e.g., copies of registration forms and licenses, CVs of key personnel involved, risk management plan etc.) to allow for their evaluation based on the following Technical Evaluation Criteria</w:t>
      </w:r>
    </w:p>
    <w:tbl>
      <w:tblPr>
        <w:tblStyle w:val="PlainTable2"/>
        <w:tblW w:w="10225" w:type="dxa"/>
        <w:tblLayout w:type="fixed"/>
        <w:tblLook w:val="0000" w:firstRow="0" w:lastRow="0" w:firstColumn="0" w:lastColumn="0" w:noHBand="0" w:noVBand="0"/>
      </w:tblPr>
      <w:tblGrid>
        <w:gridCol w:w="5035"/>
        <w:gridCol w:w="5190"/>
      </w:tblGrid>
      <w:tr w:rsidR="00C8281B" w:rsidRPr="00C8281B" w14:paraId="19D00763" w14:textId="77777777" w:rsidTr="00A9443F">
        <w:trPr>
          <w:cnfStyle w:val="000000100000" w:firstRow="0" w:lastRow="0" w:firstColumn="0" w:lastColumn="0" w:oddVBand="0" w:evenVBand="0" w:oddHBand="1" w:evenHBand="0" w:firstRowFirstColumn="0" w:firstRowLastColumn="0" w:lastRowFirstColumn="0" w:lastRowLastColumn="0"/>
          <w:trHeight w:val="110"/>
        </w:trPr>
        <w:tc>
          <w:tcPr>
            <w:cnfStyle w:val="000010000000" w:firstRow="0" w:lastRow="0" w:firstColumn="0" w:lastColumn="0" w:oddVBand="1" w:evenVBand="0" w:oddHBand="0" w:evenHBand="0" w:firstRowFirstColumn="0" w:firstRowLastColumn="0" w:lastRowFirstColumn="0" w:lastRowLastColumn="0"/>
            <w:tcW w:w="5035" w:type="dxa"/>
          </w:tcPr>
          <w:p w14:paraId="128D6863" w14:textId="77777777" w:rsidR="00C8281B" w:rsidRPr="00C8281B" w:rsidRDefault="00C8281B">
            <w:pPr>
              <w:pStyle w:val="Default"/>
              <w:rPr>
                <w:sz w:val="20"/>
                <w:szCs w:val="20"/>
              </w:rPr>
            </w:pPr>
            <w:r w:rsidRPr="00C8281B">
              <w:rPr>
                <w:b/>
                <w:bCs/>
                <w:sz w:val="20"/>
                <w:szCs w:val="20"/>
              </w:rPr>
              <w:t xml:space="preserve">Technical criteria </w:t>
            </w:r>
          </w:p>
        </w:tc>
        <w:tc>
          <w:tcPr>
            <w:cnfStyle w:val="000001000000" w:firstRow="0" w:lastRow="0" w:firstColumn="0" w:lastColumn="0" w:oddVBand="0" w:evenVBand="1" w:oddHBand="0" w:evenHBand="0" w:firstRowFirstColumn="0" w:firstRowLastColumn="0" w:lastRowFirstColumn="0" w:lastRowLastColumn="0"/>
            <w:tcW w:w="5190" w:type="dxa"/>
          </w:tcPr>
          <w:p w14:paraId="55EA551C" w14:textId="77777777" w:rsidR="00C8281B" w:rsidRPr="00C8281B" w:rsidRDefault="00C8281B">
            <w:pPr>
              <w:pStyle w:val="Default"/>
              <w:rPr>
                <w:sz w:val="20"/>
                <w:szCs w:val="20"/>
              </w:rPr>
            </w:pPr>
            <w:r w:rsidRPr="00C8281B">
              <w:rPr>
                <w:b/>
                <w:bCs/>
                <w:sz w:val="20"/>
                <w:szCs w:val="20"/>
              </w:rPr>
              <w:t xml:space="preserve">Possible score </w:t>
            </w:r>
          </w:p>
        </w:tc>
      </w:tr>
      <w:tr w:rsidR="00C8281B" w:rsidRPr="00C8281B" w14:paraId="211F74BF" w14:textId="77777777" w:rsidTr="00C8281B">
        <w:trPr>
          <w:trHeight w:val="110"/>
        </w:trPr>
        <w:tc>
          <w:tcPr>
            <w:cnfStyle w:val="000010000000" w:firstRow="0" w:lastRow="0" w:firstColumn="0" w:lastColumn="0" w:oddVBand="1" w:evenVBand="0" w:oddHBand="0" w:evenHBand="0" w:firstRowFirstColumn="0" w:firstRowLastColumn="0" w:lastRowFirstColumn="0" w:lastRowLastColumn="0"/>
            <w:tcW w:w="10225" w:type="dxa"/>
            <w:gridSpan w:val="2"/>
          </w:tcPr>
          <w:p w14:paraId="5CB8303D" w14:textId="77777777" w:rsidR="00C8281B" w:rsidRPr="00C8281B" w:rsidRDefault="00C8281B">
            <w:pPr>
              <w:pStyle w:val="Default"/>
              <w:rPr>
                <w:sz w:val="20"/>
                <w:szCs w:val="20"/>
              </w:rPr>
            </w:pPr>
            <w:r w:rsidRPr="00C8281B">
              <w:rPr>
                <w:b/>
                <w:bCs/>
                <w:sz w:val="20"/>
                <w:szCs w:val="20"/>
              </w:rPr>
              <w:t xml:space="preserve">Mandatory (No = excluded): </w:t>
            </w:r>
          </w:p>
        </w:tc>
      </w:tr>
      <w:tr w:rsidR="00C8281B" w:rsidRPr="00C8281B" w14:paraId="5C8E93D9" w14:textId="77777777" w:rsidTr="00A9443F">
        <w:trPr>
          <w:cnfStyle w:val="000000100000" w:firstRow="0" w:lastRow="0" w:firstColumn="0" w:lastColumn="0" w:oddVBand="0" w:evenVBand="0" w:oddHBand="1" w:evenHBand="0" w:firstRowFirstColumn="0" w:firstRowLastColumn="0" w:lastRowFirstColumn="0" w:lastRowLastColumn="0"/>
          <w:trHeight w:val="110"/>
        </w:trPr>
        <w:tc>
          <w:tcPr>
            <w:cnfStyle w:val="000010000000" w:firstRow="0" w:lastRow="0" w:firstColumn="0" w:lastColumn="0" w:oddVBand="1" w:evenVBand="0" w:oddHBand="0" w:evenHBand="0" w:firstRowFirstColumn="0" w:firstRowLastColumn="0" w:lastRowFirstColumn="0" w:lastRowLastColumn="0"/>
            <w:tcW w:w="5035" w:type="dxa"/>
          </w:tcPr>
          <w:p w14:paraId="4ECE7C08" w14:textId="77777777" w:rsidR="00C8281B" w:rsidRPr="00C8281B" w:rsidRDefault="00C8281B">
            <w:pPr>
              <w:pStyle w:val="Default"/>
              <w:rPr>
                <w:sz w:val="20"/>
                <w:szCs w:val="20"/>
              </w:rPr>
            </w:pPr>
            <w:r w:rsidRPr="00C8281B">
              <w:rPr>
                <w:b/>
                <w:bCs/>
                <w:sz w:val="20"/>
                <w:szCs w:val="20"/>
              </w:rPr>
              <w:t xml:space="preserve">1. Expertise of organization </w:t>
            </w:r>
          </w:p>
        </w:tc>
        <w:tc>
          <w:tcPr>
            <w:cnfStyle w:val="000001000000" w:firstRow="0" w:lastRow="0" w:firstColumn="0" w:lastColumn="0" w:oddVBand="0" w:evenVBand="1" w:oddHBand="0" w:evenHBand="0" w:firstRowFirstColumn="0" w:firstRowLastColumn="0" w:lastRowFirstColumn="0" w:lastRowLastColumn="0"/>
            <w:tcW w:w="5190" w:type="dxa"/>
          </w:tcPr>
          <w:p w14:paraId="62792508" w14:textId="7A103E61" w:rsidR="00C8281B" w:rsidRPr="00C8281B" w:rsidRDefault="00C8281B">
            <w:pPr>
              <w:pStyle w:val="Default"/>
              <w:rPr>
                <w:sz w:val="20"/>
                <w:szCs w:val="20"/>
              </w:rPr>
            </w:pPr>
            <w:r w:rsidRPr="00C8281B">
              <w:rPr>
                <w:b/>
                <w:bCs/>
                <w:sz w:val="20"/>
                <w:szCs w:val="20"/>
              </w:rPr>
              <w:t>1</w:t>
            </w:r>
            <w:r w:rsidR="0028085C">
              <w:rPr>
                <w:b/>
                <w:bCs/>
                <w:sz w:val="20"/>
                <w:szCs w:val="20"/>
              </w:rPr>
              <w:t>00</w:t>
            </w:r>
          </w:p>
        </w:tc>
      </w:tr>
      <w:tr w:rsidR="00C8281B" w:rsidRPr="00C8281B" w14:paraId="1647BC3B" w14:textId="77777777" w:rsidTr="00A9443F">
        <w:trPr>
          <w:trHeight w:val="244"/>
        </w:trPr>
        <w:tc>
          <w:tcPr>
            <w:cnfStyle w:val="000010000000" w:firstRow="0" w:lastRow="0" w:firstColumn="0" w:lastColumn="0" w:oddVBand="1" w:evenVBand="0" w:oddHBand="0" w:evenHBand="0" w:firstRowFirstColumn="0" w:firstRowLastColumn="0" w:lastRowFirstColumn="0" w:lastRowLastColumn="0"/>
            <w:tcW w:w="5035" w:type="dxa"/>
          </w:tcPr>
          <w:p w14:paraId="64CAD3E8" w14:textId="501BC76D" w:rsidR="00C8281B" w:rsidRPr="00C8281B" w:rsidRDefault="00C8281B">
            <w:pPr>
              <w:pStyle w:val="Default"/>
              <w:rPr>
                <w:sz w:val="20"/>
                <w:szCs w:val="20"/>
              </w:rPr>
            </w:pPr>
            <w:r w:rsidRPr="00C8281B">
              <w:rPr>
                <w:sz w:val="20"/>
                <w:szCs w:val="20"/>
              </w:rPr>
              <w:t xml:space="preserve">Organization is an INGO registered and implementing </w:t>
            </w:r>
            <w:r w:rsidR="00135501">
              <w:rPr>
                <w:sz w:val="20"/>
                <w:szCs w:val="20"/>
              </w:rPr>
              <w:t>projects in the Arab region</w:t>
            </w:r>
          </w:p>
          <w:p w14:paraId="54305095" w14:textId="2D712992" w:rsidR="00C8281B" w:rsidRPr="00C8281B" w:rsidRDefault="00C8281B">
            <w:pPr>
              <w:pStyle w:val="Default"/>
              <w:rPr>
                <w:sz w:val="20"/>
                <w:szCs w:val="20"/>
              </w:rPr>
            </w:pPr>
            <w:r w:rsidRPr="00C8281B">
              <w:rPr>
                <w:sz w:val="20"/>
                <w:szCs w:val="20"/>
              </w:rPr>
              <w:t xml:space="preserve">(NGOs with more than </w:t>
            </w:r>
            <w:r w:rsidR="00135501">
              <w:rPr>
                <w:sz w:val="20"/>
                <w:szCs w:val="20"/>
              </w:rPr>
              <w:t>5</w:t>
            </w:r>
            <w:r w:rsidRPr="00C8281B">
              <w:rPr>
                <w:sz w:val="20"/>
                <w:szCs w:val="20"/>
              </w:rPr>
              <w:t xml:space="preserve"> years will get up to additional 20 points) </w:t>
            </w:r>
          </w:p>
        </w:tc>
        <w:tc>
          <w:tcPr>
            <w:cnfStyle w:val="000001000000" w:firstRow="0" w:lastRow="0" w:firstColumn="0" w:lastColumn="0" w:oddVBand="0" w:evenVBand="1" w:oddHBand="0" w:evenHBand="0" w:firstRowFirstColumn="0" w:firstRowLastColumn="0" w:lastRowFirstColumn="0" w:lastRowLastColumn="0"/>
            <w:tcW w:w="5190" w:type="dxa"/>
          </w:tcPr>
          <w:p w14:paraId="5C905425" w14:textId="77777777" w:rsidR="00C8281B" w:rsidRPr="00C8281B" w:rsidRDefault="00C8281B">
            <w:pPr>
              <w:pStyle w:val="Default"/>
              <w:rPr>
                <w:sz w:val="20"/>
                <w:szCs w:val="20"/>
              </w:rPr>
            </w:pPr>
            <w:r w:rsidRPr="00C8281B">
              <w:rPr>
                <w:sz w:val="20"/>
                <w:szCs w:val="20"/>
              </w:rPr>
              <w:t xml:space="preserve">Yes/No </w:t>
            </w:r>
          </w:p>
          <w:p w14:paraId="27F8FE7D" w14:textId="77777777" w:rsidR="00C8281B" w:rsidRPr="00C8281B" w:rsidRDefault="00C8281B">
            <w:pPr>
              <w:pStyle w:val="Default"/>
              <w:rPr>
                <w:sz w:val="20"/>
                <w:szCs w:val="20"/>
              </w:rPr>
            </w:pPr>
            <w:r w:rsidRPr="00C8281B">
              <w:rPr>
                <w:sz w:val="20"/>
                <w:szCs w:val="20"/>
              </w:rPr>
              <w:t xml:space="preserve">20 </w:t>
            </w:r>
          </w:p>
        </w:tc>
      </w:tr>
      <w:tr w:rsidR="00C8281B" w:rsidRPr="00C8281B" w14:paraId="7304BBFC" w14:textId="77777777" w:rsidTr="00A9443F">
        <w:trPr>
          <w:cnfStyle w:val="000000100000" w:firstRow="0" w:lastRow="0" w:firstColumn="0" w:lastColumn="0" w:oddVBand="0" w:evenVBand="0" w:oddHBand="1" w:evenHBand="0" w:firstRowFirstColumn="0" w:firstRowLastColumn="0" w:lastRowFirstColumn="0" w:lastRowLastColumn="0"/>
          <w:trHeight w:val="379"/>
        </w:trPr>
        <w:tc>
          <w:tcPr>
            <w:cnfStyle w:val="000010000000" w:firstRow="0" w:lastRow="0" w:firstColumn="0" w:lastColumn="0" w:oddVBand="1" w:evenVBand="0" w:oddHBand="0" w:evenHBand="0" w:firstRowFirstColumn="0" w:firstRowLastColumn="0" w:lastRowFirstColumn="0" w:lastRowLastColumn="0"/>
            <w:tcW w:w="5035" w:type="dxa"/>
          </w:tcPr>
          <w:p w14:paraId="590CED76" w14:textId="729405A4" w:rsidR="00C8281B" w:rsidRPr="00C8281B" w:rsidRDefault="00C8281B">
            <w:pPr>
              <w:pStyle w:val="Default"/>
              <w:rPr>
                <w:sz w:val="20"/>
                <w:szCs w:val="20"/>
              </w:rPr>
            </w:pPr>
            <w:r w:rsidRPr="00C8281B">
              <w:rPr>
                <w:sz w:val="20"/>
                <w:szCs w:val="20"/>
              </w:rPr>
              <w:t>Organization has a proven record of experience</w:t>
            </w:r>
            <w:r w:rsidR="00135501" w:rsidRPr="00135501">
              <w:rPr>
                <w:sz w:val="20"/>
                <w:szCs w:val="20"/>
              </w:rPr>
              <w:t xml:space="preserve"> in supporting organizations in Arab region in arts and/or culture</w:t>
            </w:r>
            <w:r w:rsidR="00336767">
              <w:rPr>
                <w:sz w:val="20"/>
                <w:szCs w:val="20"/>
              </w:rPr>
              <w:t xml:space="preserve"> </w:t>
            </w:r>
          </w:p>
          <w:p w14:paraId="5FFEB363" w14:textId="61192E17" w:rsidR="00C8281B" w:rsidRPr="00C8281B" w:rsidRDefault="00C8281B">
            <w:pPr>
              <w:pStyle w:val="Default"/>
              <w:rPr>
                <w:sz w:val="20"/>
                <w:szCs w:val="20"/>
              </w:rPr>
            </w:pPr>
            <w:r w:rsidRPr="00C8281B">
              <w:rPr>
                <w:sz w:val="20"/>
                <w:szCs w:val="20"/>
              </w:rPr>
              <w:t xml:space="preserve">(NGOs with </w:t>
            </w:r>
            <w:r w:rsidR="00135501">
              <w:rPr>
                <w:sz w:val="20"/>
                <w:szCs w:val="20"/>
              </w:rPr>
              <w:t>experience in Yemen</w:t>
            </w:r>
            <w:r w:rsidRPr="00C8281B">
              <w:rPr>
                <w:sz w:val="20"/>
                <w:szCs w:val="20"/>
              </w:rPr>
              <w:t xml:space="preserve"> will get up to additional 20 points) </w:t>
            </w:r>
          </w:p>
        </w:tc>
        <w:tc>
          <w:tcPr>
            <w:cnfStyle w:val="000001000000" w:firstRow="0" w:lastRow="0" w:firstColumn="0" w:lastColumn="0" w:oddVBand="0" w:evenVBand="1" w:oddHBand="0" w:evenHBand="0" w:firstRowFirstColumn="0" w:firstRowLastColumn="0" w:lastRowFirstColumn="0" w:lastRowLastColumn="0"/>
            <w:tcW w:w="5190" w:type="dxa"/>
          </w:tcPr>
          <w:p w14:paraId="4934CFE8" w14:textId="77777777" w:rsidR="00C8281B" w:rsidRPr="00C8281B" w:rsidRDefault="00C8281B">
            <w:pPr>
              <w:pStyle w:val="Default"/>
              <w:rPr>
                <w:sz w:val="20"/>
                <w:szCs w:val="20"/>
              </w:rPr>
            </w:pPr>
            <w:r w:rsidRPr="00C8281B">
              <w:rPr>
                <w:sz w:val="20"/>
                <w:szCs w:val="20"/>
              </w:rPr>
              <w:t xml:space="preserve">Yes/No </w:t>
            </w:r>
          </w:p>
          <w:p w14:paraId="0A18C330" w14:textId="77777777" w:rsidR="00C8281B" w:rsidRPr="00C8281B" w:rsidRDefault="00C8281B">
            <w:pPr>
              <w:pStyle w:val="Default"/>
              <w:rPr>
                <w:sz w:val="20"/>
                <w:szCs w:val="20"/>
              </w:rPr>
            </w:pPr>
            <w:r w:rsidRPr="00C8281B">
              <w:rPr>
                <w:sz w:val="20"/>
                <w:szCs w:val="20"/>
              </w:rPr>
              <w:t xml:space="preserve">20 </w:t>
            </w:r>
          </w:p>
        </w:tc>
      </w:tr>
      <w:tr w:rsidR="00C8281B" w:rsidRPr="00C8281B" w14:paraId="2540E73F" w14:textId="77777777" w:rsidTr="00A9443F">
        <w:trPr>
          <w:trHeight w:val="244"/>
        </w:trPr>
        <w:tc>
          <w:tcPr>
            <w:cnfStyle w:val="000010000000" w:firstRow="0" w:lastRow="0" w:firstColumn="0" w:lastColumn="0" w:oddVBand="1" w:evenVBand="0" w:oddHBand="0" w:evenHBand="0" w:firstRowFirstColumn="0" w:firstRowLastColumn="0" w:lastRowFirstColumn="0" w:lastRowLastColumn="0"/>
            <w:tcW w:w="5035" w:type="dxa"/>
          </w:tcPr>
          <w:p w14:paraId="17ACB18E" w14:textId="214C4215" w:rsidR="00C8281B" w:rsidRPr="00C8281B" w:rsidRDefault="00336767">
            <w:pPr>
              <w:pStyle w:val="Default"/>
              <w:rPr>
                <w:sz w:val="20"/>
                <w:szCs w:val="20"/>
              </w:rPr>
            </w:pPr>
            <w:r>
              <w:rPr>
                <w:sz w:val="20"/>
                <w:szCs w:val="20"/>
              </w:rPr>
              <w:t>Organization has a proven record of experience in design and delivery of capacity-building programmes in the Arab region</w:t>
            </w:r>
            <w:r w:rsidR="0028085C">
              <w:rPr>
                <w:sz w:val="20"/>
                <w:szCs w:val="20"/>
              </w:rPr>
              <w:t>. (Organizations with a record of 3 years or more will get additional 20 points)</w:t>
            </w:r>
          </w:p>
        </w:tc>
        <w:tc>
          <w:tcPr>
            <w:cnfStyle w:val="000001000000" w:firstRow="0" w:lastRow="0" w:firstColumn="0" w:lastColumn="0" w:oddVBand="0" w:evenVBand="1" w:oddHBand="0" w:evenHBand="0" w:firstRowFirstColumn="0" w:firstRowLastColumn="0" w:lastRowFirstColumn="0" w:lastRowLastColumn="0"/>
            <w:tcW w:w="5190" w:type="dxa"/>
          </w:tcPr>
          <w:p w14:paraId="346D1864" w14:textId="77777777" w:rsidR="00C8281B" w:rsidRDefault="00C8281B">
            <w:pPr>
              <w:pStyle w:val="Default"/>
              <w:rPr>
                <w:sz w:val="20"/>
                <w:szCs w:val="20"/>
              </w:rPr>
            </w:pPr>
            <w:r w:rsidRPr="00C8281B">
              <w:rPr>
                <w:sz w:val="20"/>
                <w:szCs w:val="20"/>
              </w:rPr>
              <w:t xml:space="preserve">Yes/No </w:t>
            </w:r>
          </w:p>
          <w:p w14:paraId="57244391" w14:textId="2E7FA565" w:rsidR="0028085C" w:rsidRPr="00C8281B" w:rsidRDefault="0028085C">
            <w:pPr>
              <w:pStyle w:val="Default"/>
              <w:rPr>
                <w:sz w:val="20"/>
                <w:szCs w:val="20"/>
              </w:rPr>
            </w:pPr>
            <w:r>
              <w:rPr>
                <w:sz w:val="20"/>
                <w:szCs w:val="20"/>
              </w:rPr>
              <w:t>20</w:t>
            </w:r>
          </w:p>
        </w:tc>
      </w:tr>
      <w:tr w:rsidR="0028085C" w:rsidRPr="00C8281B" w14:paraId="071B8ADC" w14:textId="77777777" w:rsidTr="00A9443F">
        <w:trPr>
          <w:cnfStyle w:val="000000100000" w:firstRow="0" w:lastRow="0" w:firstColumn="0" w:lastColumn="0" w:oddVBand="0" w:evenVBand="0" w:oddHBand="1" w:evenHBand="0" w:firstRowFirstColumn="0" w:firstRowLastColumn="0" w:lastRowFirstColumn="0" w:lastRowLastColumn="0"/>
          <w:trHeight w:val="244"/>
        </w:trPr>
        <w:tc>
          <w:tcPr>
            <w:cnfStyle w:val="000010000000" w:firstRow="0" w:lastRow="0" w:firstColumn="0" w:lastColumn="0" w:oddVBand="1" w:evenVBand="0" w:oddHBand="0" w:evenHBand="0" w:firstRowFirstColumn="0" w:firstRowLastColumn="0" w:lastRowFirstColumn="0" w:lastRowLastColumn="0"/>
            <w:tcW w:w="5035" w:type="dxa"/>
          </w:tcPr>
          <w:p w14:paraId="1B9206BE" w14:textId="5CAA0A1C" w:rsidR="0028085C" w:rsidRDefault="0028085C">
            <w:pPr>
              <w:pStyle w:val="Default"/>
              <w:rPr>
                <w:sz w:val="20"/>
                <w:szCs w:val="20"/>
              </w:rPr>
            </w:pPr>
            <w:r>
              <w:rPr>
                <w:sz w:val="20"/>
                <w:szCs w:val="20"/>
              </w:rPr>
              <w:t xml:space="preserve">Organization has a proven record of experience in implementation, disbursement, and monitoring of grants </w:t>
            </w:r>
            <w:r>
              <w:rPr>
                <w:sz w:val="20"/>
                <w:szCs w:val="20"/>
              </w:rPr>
              <w:lastRenderedPageBreak/>
              <w:t>in the Arab region. (Organizations with a record of 3 years or more will get additional 20 points)</w:t>
            </w:r>
          </w:p>
        </w:tc>
        <w:tc>
          <w:tcPr>
            <w:cnfStyle w:val="000001000000" w:firstRow="0" w:lastRow="0" w:firstColumn="0" w:lastColumn="0" w:oddVBand="0" w:evenVBand="1" w:oddHBand="0" w:evenHBand="0" w:firstRowFirstColumn="0" w:firstRowLastColumn="0" w:lastRowFirstColumn="0" w:lastRowLastColumn="0"/>
            <w:tcW w:w="5190" w:type="dxa"/>
          </w:tcPr>
          <w:p w14:paraId="7D29A834" w14:textId="77777777" w:rsidR="0028085C" w:rsidRDefault="0028085C">
            <w:pPr>
              <w:pStyle w:val="Default"/>
              <w:rPr>
                <w:sz w:val="20"/>
                <w:szCs w:val="20"/>
              </w:rPr>
            </w:pPr>
            <w:r>
              <w:rPr>
                <w:sz w:val="20"/>
                <w:szCs w:val="20"/>
              </w:rPr>
              <w:lastRenderedPageBreak/>
              <w:t>Yes / No</w:t>
            </w:r>
          </w:p>
          <w:p w14:paraId="4C197147" w14:textId="65CAD97B" w:rsidR="0028085C" w:rsidRPr="00C8281B" w:rsidRDefault="0028085C">
            <w:pPr>
              <w:pStyle w:val="Default"/>
              <w:rPr>
                <w:sz w:val="20"/>
                <w:szCs w:val="20"/>
              </w:rPr>
            </w:pPr>
            <w:r>
              <w:rPr>
                <w:sz w:val="20"/>
                <w:szCs w:val="20"/>
              </w:rPr>
              <w:t>20</w:t>
            </w:r>
          </w:p>
        </w:tc>
      </w:tr>
      <w:tr w:rsidR="00C8281B" w:rsidRPr="00C8281B" w14:paraId="5A3F199F" w14:textId="77777777" w:rsidTr="00A9443F">
        <w:trPr>
          <w:trHeight w:val="379"/>
        </w:trPr>
        <w:tc>
          <w:tcPr>
            <w:cnfStyle w:val="000010000000" w:firstRow="0" w:lastRow="0" w:firstColumn="0" w:lastColumn="0" w:oddVBand="1" w:evenVBand="0" w:oddHBand="0" w:evenHBand="0" w:firstRowFirstColumn="0" w:firstRowLastColumn="0" w:lastRowFirstColumn="0" w:lastRowLastColumn="0"/>
            <w:tcW w:w="5035" w:type="dxa"/>
          </w:tcPr>
          <w:p w14:paraId="45F41FFF" w14:textId="4B2F6374" w:rsidR="00C8281B" w:rsidRPr="00C8281B" w:rsidRDefault="00336767">
            <w:pPr>
              <w:pStyle w:val="Default"/>
              <w:rPr>
                <w:sz w:val="20"/>
                <w:szCs w:val="20"/>
              </w:rPr>
            </w:pPr>
            <w:r w:rsidRPr="00C8281B">
              <w:rPr>
                <w:sz w:val="20"/>
                <w:szCs w:val="20"/>
              </w:rPr>
              <w:t>Organization has a sound financial system and appropriate internal control procedures in the last 3 years</w:t>
            </w:r>
          </w:p>
        </w:tc>
        <w:tc>
          <w:tcPr>
            <w:cnfStyle w:val="000001000000" w:firstRow="0" w:lastRow="0" w:firstColumn="0" w:lastColumn="0" w:oddVBand="0" w:evenVBand="1" w:oddHBand="0" w:evenHBand="0" w:firstRowFirstColumn="0" w:firstRowLastColumn="0" w:lastRowFirstColumn="0" w:lastRowLastColumn="0"/>
            <w:tcW w:w="5190" w:type="dxa"/>
          </w:tcPr>
          <w:p w14:paraId="417C57BF" w14:textId="77777777" w:rsidR="00C8281B" w:rsidRPr="00C8281B" w:rsidRDefault="00C8281B">
            <w:pPr>
              <w:pStyle w:val="Default"/>
              <w:rPr>
                <w:sz w:val="20"/>
                <w:szCs w:val="20"/>
              </w:rPr>
            </w:pPr>
            <w:r w:rsidRPr="00C8281B">
              <w:rPr>
                <w:sz w:val="20"/>
                <w:szCs w:val="20"/>
              </w:rPr>
              <w:t xml:space="preserve">Yes/No </w:t>
            </w:r>
          </w:p>
        </w:tc>
      </w:tr>
      <w:tr w:rsidR="00C8281B" w:rsidRPr="00C8281B" w14:paraId="2073BA9F" w14:textId="77777777" w:rsidTr="00A9443F">
        <w:trPr>
          <w:cnfStyle w:val="000000100000" w:firstRow="0" w:lastRow="0" w:firstColumn="0" w:lastColumn="0" w:oddVBand="0" w:evenVBand="0" w:oddHBand="1" w:evenHBand="0" w:firstRowFirstColumn="0" w:firstRowLastColumn="0" w:lastRowFirstColumn="0" w:lastRowLastColumn="0"/>
          <w:trHeight w:val="244"/>
        </w:trPr>
        <w:tc>
          <w:tcPr>
            <w:cnfStyle w:val="000010000000" w:firstRow="0" w:lastRow="0" w:firstColumn="0" w:lastColumn="0" w:oddVBand="1" w:evenVBand="0" w:oddHBand="0" w:evenHBand="0" w:firstRowFirstColumn="0" w:firstRowLastColumn="0" w:lastRowFirstColumn="0" w:lastRowLastColumn="0"/>
            <w:tcW w:w="5035" w:type="dxa"/>
            <w:tcBorders>
              <w:right w:val="single" w:sz="4" w:space="0" w:color="auto"/>
            </w:tcBorders>
          </w:tcPr>
          <w:p w14:paraId="41C6BD6E" w14:textId="03B2B14B" w:rsidR="00C8281B" w:rsidRPr="00C8281B" w:rsidRDefault="00336767">
            <w:pPr>
              <w:pStyle w:val="Default"/>
              <w:rPr>
                <w:sz w:val="20"/>
                <w:szCs w:val="20"/>
              </w:rPr>
            </w:pPr>
            <w:r w:rsidRPr="00C8281B">
              <w:rPr>
                <w:sz w:val="20"/>
                <w:szCs w:val="20"/>
              </w:rPr>
              <w:t xml:space="preserve">Review of budget annex as part of partner’s financial reporting capacity: clear budget breakdown by main cost elements. Costs are direct costs, reasonable, in line with national standards and market prices. Partner’s contribution is mandatory (no minimum amount is set). </w:t>
            </w:r>
          </w:p>
        </w:tc>
        <w:tc>
          <w:tcPr>
            <w:cnfStyle w:val="000001000000" w:firstRow="0" w:lastRow="0" w:firstColumn="0" w:lastColumn="0" w:oddVBand="0" w:evenVBand="1" w:oddHBand="0" w:evenHBand="0" w:firstRowFirstColumn="0" w:firstRowLastColumn="0" w:lastRowFirstColumn="0" w:lastRowLastColumn="0"/>
            <w:tcW w:w="5190" w:type="dxa"/>
            <w:tcBorders>
              <w:left w:val="single" w:sz="4" w:space="0" w:color="auto"/>
            </w:tcBorders>
          </w:tcPr>
          <w:p w14:paraId="005E088B" w14:textId="77777777" w:rsidR="00C8281B" w:rsidRPr="00C8281B" w:rsidRDefault="00C8281B">
            <w:pPr>
              <w:pStyle w:val="Default"/>
              <w:rPr>
                <w:sz w:val="20"/>
                <w:szCs w:val="20"/>
              </w:rPr>
            </w:pPr>
            <w:r w:rsidRPr="00C8281B">
              <w:rPr>
                <w:sz w:val="20"/>
                <w:szCs w:val="20"/>
              </w:rPr>
              <w:t xml:space="preserve">Yes/No </w:t>
            </w:r>
          </w:p>
          <w:p w14:paraId="327A7F55" w14:textId="389B04D0" w:rsidR="00C8281B" w:rsidRPr="00C8281B" w:rsidRDefault="00C8281B">
            <w:pPr>
              <w:pStyle w:val="Default"/>
              <w:rPr>
                <w:sz w:val="20"/>
                <w:szCs w:val="20"/>
              </w:rPr>
            </w:pPr>
          </w:p>
        </w:tc>
      </w:tr>
    </w:tbl>
    <w:tbl>
      <w:tblPr>
        <w:tblW w:w="10205" w:type="dxa"/>
        <w:tblInd w:w="-5"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5040"/>
        <w:gridCol w:w="5165"/>
      </w:tblGrid>
      <w:tr w:rsidR="00C8281B" w:rsidRPr="00C8281B" w14:paraId="2B3B042A" w14:textId="77777777" w:rsidTr="00A9443F">
        <w:trPr>
          <w:trHeight w:val="244"/>
        </w:trPr>
        <w:tc>
          <w:tcPr>
            <w:tcW w:w="5040" w:type="dxa"/>
            <w:tcBorders>
              <w:top w:val="none" w:sz="6" w:space="0" w:color="auto"/>
              <w:left w:val="single" w:sz="4" w:space="0" w:color="auto"/>
              <w:bottom w:val="single" w:sz="4" w:space="0" w:color="auto"/>
              <w:right w:val="single" w:sz="4" w:space="0" w:color="auto"/>
            </w:tcBorders>
          </w:tcPr>
          <w:p w14:paraId="4BF56EC5" w14:textId="6FE462AF" w:rsidR="00C8281B" w:rsidRPr="00C8281B" w:rsidRDefault="00C8281B">
            <w:pPr>
              <w:pStyle w:val="Default"/>
              <w:rPr>
                <w:sz w:val="20"/>
                <w:szCs w:val="20"/>
              </w:rPr>
            </w:pPr>
            <w:r w:rsidRPr="00C8281B">
              <w:rPr>
                <w:sz w:val="20"/>
                <w:szCs w:val="20"/>
              </w:rPr>
              <w:t xml:space="preserve">Minimum project portfolio of USD </w:t>
            </w:r>
            <w:r w:rsidR="00336767">
              <w:rPr>
                <w:sz w:val="20"/>
                <w:szCs w:val="20"/>
              </w:rPr>
              <w:t>3</w:t>
            </w:r>
            <w:r w:rsidRPr="00C8281B">
              <w:rPr>
                <w:sz w:val="20"/>
                <w:szCs w:val="20"/>
              </w:rPr>
              <w:t xml:space="preserve">00,000 in the past </w:t>
            </w:r>
            <w:r w:rsidR="00336767">
              <w:rPr>
                <w:sz w:val="20"/>
                <w:szCs w:val="20"/>
              </w:rPr>
              <w:t>5</w:t>
            </w:r>
            <w:r w:rsidRPr="00C8281B">
              <w:rPr>
                <w:sz w:val="20"/>
                <w:szCs w:val="20"/>
              </w:rPr>
              <w:t xml:space="preserve"> years (all funding sources) </w:t>
            </w:r>
          </w:p>
          <w:p w14:paraId="21A756FB" w14:textId="7E8D8FBF" w:rsidR="00C8281B" w:rsidRPr="00C8281B" w:rsidRDefault="00C8281B">
            <w:pPr>
              <w:pStyle w:val="Default"/>
              <w:rPr>
                <w:sz w:val="20"/>
                <w:szCs w:val="20"/>
              </w:rPr>
            </w:pPr>
            <w:r w:rsidRPr="00C8281B">
              <w:rPr>
                <w:sz w:val="20"/>
                <w:szCs w:val="20"/>
              </w:rPr>
              <w:t>(</w:t>
            </w:r>
            <w:r w:rsidR="00A9443F" w:rsidRPr="00C8281B">
              <w:rPr>
                <w:sz w:val="20"/>
                <w:szCs w:val="20"/>
              </w:rPr>
              <w:t>Project</w:t>
            </w:r>
            <w:r w:rsidRPr="00C8281B">
              <w:rPr>
                <w:sz w:val="20"/>
                <w:szCs w:val="20"/>
              </w:rPr>
              <w:t xml:space="preserve"> portfolio above $</w:t>
            </w:r>
            <w:r w:rsidR="00336767">
              <w:rPr>
                <w:sz w:val="20"/>
                <w:szCs w:val="20"/>
              </w:rPr>
              <w:t>3</w:t>
            </w:r>
            <w:r w:rsidRPr="00C8281B">
              <w:rPr>
                <w:sz w:val="20"/>
                <w:szCs w:val="20"/>
              </w:rPr>
              <w:t xml:space="preserve">00,000 gets up to additional 20 points, as compared to other partners) </w:t>
            </w:r>
          </w:p>
        </w:tc>
        <w:tc>
          <w:tcPr>
            <w:tcW w:w="5165" w:type="dxa"/>
            <w:tcBorders>
              <w:top w:val="none" w:sz="6" w:space="0" w:color="auto"/>
              <w:left w:val="single" w:sz="4" w:space="0" w:color="auto"/>
              <w:bottom w:val="single" w:sz="4" w:space="0" w:color="auto"/>
              <w:right w:val="single" w:sz="4" w:space="0" w:color="auto"/>
            </w:tcBorders>
          </w:tcPr>
          <w:p w14:paraId="2BC0B134" w14:textId="77777777" w:rsidR="00C8281B" w:rsidRPr="00C8281B" w:rsidRDefault="00C8281B">
            <w:pPr>
              <w:pStyle w:val="Default"/>
              <w:rPr>
                <w:sz w:val="20"/>
                <w:szCs w:val="20"/>
              </w:rPr>
            </w:pPr>
            <w:r w:rsidRPr="00C8281B">
              <w:rPr>
                <w:sz w:val="20"/>
                <w:szCs w:val="20"/>
              </w:rPr>
              <w:t xml:space="preserve">Yes/No </w:t>
            </w:r>
          </w:p>
          <w:p w14:paraId="1A5ADF73" w14:textId="77777777" w:rsidR="00C8281B" w:rsidRPr="00C8281B" w:rsidRDefault="00C8281B">
            <w:pPr>
              <w:pStyle w:val="Default"/>
              <w:rPr>
                <w:sz w:val="20"/>
                <w:szCs w:val="20"/>
              </w:rPr>
            </w:pPr>
            <w:r w:rsidRPr="00C8281B">
              <w:rPr>
                <w:sz w:val="20"/>
                <w:szCs w:val="20"/>
              </w:rPr>
              <w:t xml:space="preserve">20 </w:t>
            </w:r>
          </w:p>
        </w:tc>
      </w:tr>
      <w:tr w:rsidR="00C8281B" w:rsidRPr="00C8281B" w14:paraId="07689F56" w14:textId="77777777" w:rsidTr="00A9443F">
        <w:trPr>
          <w:trHeight w:val="110"/>
        </w:trPr>
        <w:tc>
          <w:tcPr>
            <w:tcW w:w="5040" w:type="dxa"/>
            <w:tcBorders>
              <w:top w:val="single" w:sz="4" w:space="0" w:color="auto"/>
              <w:left w:val="single" w:sz="4" w:space="0" w:color="auto"/>
              <w:bottom w:val="single" w:sz="4" w:space="0" w:color="auto"/>
              <w:right w:val="single" w:sz="4" w:space="0" w:color="auto"/>
            </w:tcBorders>
          </w:tcPr>
          <w:p w14:paraId="121B7A61" w14:textId="64808F51" w:rsidR="00C8281B" w:rsidRPr="00C8281B" w:rsidRDefault="00C8281B">
            <w:pPr>
              <w:pStyle w:val="Default"/>
              <w:rPr>
                <w:sz w:val="20"/>
                <w:szCs w:val="20"/>
              </w:rPr>
            </w:pPr>
            <w:r w:rsidRPr="00EF6737">
              <w:rPr>
                <w:sz w:val="20"/>
                <w:szCs w:val="20"/>
              </w:rPr>
              <w:t xml:space="preserve">Organization has </w:t>
            </w:r>
            <w:r w:rsidR="00336767" w:rsidRPr="00EF6737">
              <w:rPr>
                <w:sz w:val="20"/>
                <w:szCs w:val="20"/>
              </w:rPr>
              <w:t>qualified personnel  able to communicate and operate effectively in both Arabic and English</w:t>
            </w:r>
          </w:p>
        </w:tc>
        <w:tc>
          <w:tcPr>
            <w:tcW w:w="5165" w:type="dxa"/>
            <w:tcBorders>
              <w:top w:val="single" w:sz="4" w:space="0" w:color="auto"/>
              <w:left w:val="single" w:sz="4" w:space="0" w:color="auto"/>
              <w:bottom w:val="none" w:sz="6" w:space="0" w:color="auto"/>
              <w:right w:val="single" w:sz="4" w:space="0" w:color="auto"/>
            </w:tcBorders>
          </w:tcPr>
          <w:p w14:paraId="43329AC7" w14:textId="77777777" w:rsidR="00C8281B" w:rsidRPr="00C8281B" w:rsidRDefault="00C8281B">
            <w:pPr>
              <w:pStyle w:val="Default"/>
              <w:rPr>
                <w:sz w:val="20"/>
                <w:szCs w:val="20"/>
              </w:rPr>
            </w:pPr>
            <w:r w:rsidRPr="00C8281B">
              <w:rPr>
                <w:sz w:val="20"/>
                <w:szCs w:val="20"/>
              </w:rPr>
              <w:t xml:space="preserve">Yes/No </w:t>
            </w:r>
          </w:p>
        </w:tc>
      </w:tr>
      <w:tr w:rsidR="00C8281B" w:rsidRPr="00C8281B" w14:paraId="5A0EDCD3" w14:textId="77777777" w:rsidTr="00A9443F">
        <w:trPr>
          <w:trHeight w:val="110"/>
        </w:trPr>
        <w:tc>
          <w:tcPr>
            <w:tcW w:w="10205" w:type="dxa"/>
            <w:gridSpan w:val="2"/>
            <w:tcBorders>
              <w:top w:val="single" w:sz="4" w:space="0" w:color="auto"/>
              <w:left w:val="single" w:sz="4" w:space="0" w:color="auto"/>
              <w:bottom w:val="single" w:sz="4" w:space="0" w:color="auto"/>
              <w:right w:val="single" w:sz="4" w:space="0" w:color="auto"/>
            </w:tcBorders>
          </w:tcPr>
          <w:p w14:paraId="1ECA82F6" w14:textId="77777777" w:rsidR="00C8281B" w:rsidRPr="00C8281B" w:rsidRDefault="00C8281B">
            <w:pPr>
              <w:pStyle w:val="Default"/>
              <w:rPr>
                <w:sz w:val="20"/>
                <w:szCs w:val="20"/>
              </w:rPr>
            </w:pPr>
            <w:r w:rsidRPr="00C8281B">
              <w:rPr>
                <w:b/>
                <w:bCs/>
                <w:sz w:val="20"/>
                <w:szCs w:val="20"/>
              </w:rPr>
              <w:t xml:space="preserve">Non-mandatory: </w:t>
            </w:r>
          </w:p>
        </w:tc>
      </w:tr>
      <w:tr w:rsidR="00C8281B" w:rsidRPr="00C8281B" w14:paraId="0E83227C" w14:textId="77777777" w:rsidTr="00A9443F">
        <w:trPr>
          <w:trHeight w:val="110"/>
        </w:trPr>
        <w:tc>
          <w:tcPr>
            <w:tcW w:w="5040" w:type="dxa"/>
            <w:tcBorders>
              <w:top w:val="single" w:sz="4" w:space="0" w:color="auto"/>
              <w:left w:val="single" w:sz="4" w:space="0" w:color="auto"/>
              <w:bottom w:val="single" w:sz="4" w:space="0" w:color="auto"/>
              <w:right w:val="single" w:sz="4" w:space="0" w:color="auto"/>
            </w:tcBorders>
          </w:tcPr>
          <w:p w14:paraId="073A731B" w14:textId="77777777" w:rsidR="00C8281B" w:rsidRPr="00C8281B" w:rsidRDefault="00C8281B">
            <w:pPr>
              <w:pStyle w:val="Default"/>
              <w:rPr>
                <w:sz w:val="20"/>
                <w:szCs w:val="20"/>
              </w:rPr>
            </w:pPr>
            <w:r w:rsidRPr="00C8281B">
              <w:rPr>
                <w:b/>
                <w:bCs/>
                <w:sz w:val="20"/>
                <w:szCs w:val="20"/>
              </w:rPr>
              <w:t xml:space="preserve">2. Proposed methodology, approach, and implementation plan </w:t>
            </w:r>
          </w:p>
        </w:tc>
        <w:tc>
          <w:tcPr>
            <w:tcW w:w="5165" w:type="dxa"/>
            <w:tcBorders>
              <w:top w:val="single" w:sz="4" w:space="0" w:color="auto"/>
              <w:left w:val="single" w:sz="4" w:space="0" w:color="auto"/>
              <w:bottom w:val="single" w:sz="4" w:space="0" w:color="auto"/>
              <w:right w:val="single" w:sz="4" w:space="0" w:color="auto"/>
            </w:tcBorders>
          </w:tcPr>
          <w:p w14:paraId="685E8E39" w14:textId="77777777" w:rsidR="00C8281B" w:rsidRPr="00C8281B" w:rsidRDefault="00C8281B">
            <w:pPr>
              <w:pStyle w:val="Default"/>
              <w:rPr>
                <w:sz w:val="20"/>
                <w:szCs w:val="20"/>
              </w:rPr>
            </w:pPr>
            <w:r w:rsidRPr="00C8281B">
              <w:rPr>
                <w:b/>
                <w:bCs/>
                <w:sz w:val="20"/>
                <w:szCs w:val="20"/>
              </w:rPr>
              <w:t xml:space="preserve">400 </w:t>
            </w:r>
          </w:p>
        </w:tc>
      </w:tr>
      <w:tr w:rsidR="00C8281B" w:rsidRPr="00C8281B" w14:paraId="61C07C68" w14:textId="77777777" w:rsidTr="00A9443F">
        <w:trPr>
          <w:trHeight w:val="379"/>
        </w:trPr>
        <w:tc>
          <w:tcPr>
            <w:tcW w:w="5040" w:type="dxa"/>
            <w:tcBorders>
              <w:top w:val="single" w:sz="4" w:space="0" w:color="auto"/>
              <w:left w:val="single" w:sz="4" w:space="0" w:color="auto"/>
              <w:bottom w:val="single" w:sz="4" w:space="0" w:color="auto"/>
              <w:right w:val="single" w:sz="4" w:space="0" w:color="auto"/>
            </w:tcBorders>
          </w:tcPr>
          <w:p w14:paraId="57CEB999" w14:textId="1021789C" w:rsidR="00C8281B" w:rsidRPr="00C8281B" w:rsidRDefault="00C8281B">
            <w:pPr>
              <w:pStyle w:val="Default"/>
              <w:rPr>
                <w:sz w:val="20"/>
                <w:szCs w:val="20"/>
              </w:rPr>
            </w:pPr>
            <w:r w:rsidRPr="00C8281B">
              <w:rPr>
                <w:sz w:val="20"/>
                <w:szCs w:val="20"/>
              </w:rPr>
              <w:t xml:space="preserve">Organization presented a clear strategy and technical approach for the implementation, including the content of the training, allowing a successful implementation of the project in line with the aim and objectives of the call for partnership. </w:t>
            </w:r>
          </w:p>
        </w:tc>
        <w:tc>
          <w:tcPr>
            <w:tcW w:w="5165" w:type="dxa"/>
            <w:tcBorders>
              <w:top w:val="single" w:sz="4" w:space="0" w:color="auto"/>
              <w:left w:val="single" w:sz="4" w:space="0" w:color="auto"/>
              <w:bottom w:val="single" w:sz="4" w:space="0" w:color="auto"/>
              <w:right w:val="single" w:sz="4" w:space="0" w:color="auto"/>
            </w:tcBorders>
          </w:tcPr>
          <w:p w14:paraId="30B31885" w14:textId="77777777" w:rsidR="00C8281B" w:rsidRPr="00C8281B" w:rsidRDefault="00C8281B">
            <w:pPr>
              <w:pStyle w:val="Default"/>
              <w:rPr>
                <w:sz w:val="20"/>
                <w:szCs w:val="20"/>
              </w:rPr>
            </w:pPr>
            <w:r w:rsidRPr="00C8281B">
              <w:rPr>
                <w:sz w:val="20"/>
                <w:szCs w:val="20"/>
              </w:rPr>
              <w:t xml:space="preserve">100 </w:t>
            </w:r>
          </w:p>
        </w:tc>
      </w:tr>
      <w:tr w:rsidR="00C8281B" w:rsidRPr="00C8281B" w14:paraId="7F1F523D" w14:textId="77777777" w:rsidTr="00A9443F">
        <w:trPr>
          <w:trHeight w:val="513"/>
        </w:trPr>
        <w:tc>
          <w:tcPr>
            <w:tcW w:w="5040" w:type="dxa"/>
            <w:tcBorders>
              <w:top w:val="single" w:sz="4" w:space="0" w:color="auto"/>
              <w:left w:val="single" w:sz="4" w:space="0" w:color="auto"/>
              <w:bottom w:val="single" w:sz="4" w:space="0" w:color="auto"/>
              <w:right w:val="single" w:sz="4" w:space="0" w:color="auto"/>
            </w:tcBorders>
          </w:tcPr>
          <w:p w14:paraId="307196AC" w14:textId="4D32A1CD" w:rsidR="00C8281B" w:rsidRPr="00C8281B" w:rsidRDefault="00C8281B">
            <w:pPr>
              <w:pStyle w:val="Default"/>
              <w:rPr>
                <w:sz w:val="20"/>
                <w:szCs w:val="20"/>
              </w:rPr>
            </w:pPr>
            <w:r w:rsidRPr="00C8281B">
              <w:rPr>
                <w:sz w:val="20"/>
                <w:szCs w:val="20"/>
              </w:rPr>
              <w:t xml:space="preserve">Organization presented a risk analysis and mitigation plan, addressing potential risks such as (but not limited to): </w:t>
            </w:r>
            <w:r w:rsidR="005123E0">
              <w:rPr>
                <w:sz w:val="20"/>
                <w:szCs w:val="20"/>
              </w:rPr>
              <w:t xml:space="preserve">not having the presence in Yemen/not being able to travel to </w:t>
            </w:r>
            <w:r w:rsidR="004B119E">
              <w:rPr>
                <w:sz w:val="20"/>
                <w:szCs w:val="20"/>
              </w:rPr>
              <w:t xml:space="preserve">Yemen, </w:t>
            </w:r>
            <w:r w:rsidR="004B119E" w:rsidRPr="00C8281B">
              <w:rPr>
                <w:sz w:val="20"/>
                <w:szCs w:val="20"/>
              </w:rPr>
              <w:t>fraud</w:t>
            </w:r>
            <w:r w:rsidRPr="00C8281B">
              <w:rPr>
                <w:sz w:val="20"/>
                <w:szCs w:val="20"/>
              </w:rPr>
              <w:t xml:space="preserve">/corruption, inability of </w:t>
            </w:r>
            <w:r w:rsidR="005123E0">
              <w:rPr>
                <w:sz w:val="20"/>
                <w:szCs w:val="20"/>
              </w:rPr>
              <w:t>CSOs</w:t>
            </w:r>
            <w:r w:rsidRPr="00C8281B">
              <w:rPr>
                <w:sz w:val="20"/>
                <w:szCs w:val="20"/>
              </w:rPr>
              <w:t xml:space="preserve"> to</w:t>
            </w:r>
            <w:r w:rsidR="005123E0">
              <w:rPr>
                <w:sz w:val="20"/>
                <w:szCs w:val="20"/>
              </w:rPr>
              <w:t xml:space="preserve"> implement projects</w:t>
            </w:r>
            <w:r w:rsidRPr="00C8281B">
              <w:rPr>
                <w:sz w:val="20"/>
                <w:szCs w:val="20"/>
              </w:rPr>
              <w:t xml:space="preserve">, delivery of permissions from national/local authorities, etc., allowing the successful implementation of the project </w:t>
            </w:r>
          </w:p>
        </w:tc>
        <w:tc>
          <w:tcPr>
            <w:tcW w:w="5165" w:type="dxa"/>
            <w:tcBorders>
              <w:top w:val="single" w:sz="4" w:space="0" w:color="auto"/>
              <w:left w:val="single" w:sz="4" w:space="0" w:color="auto"/>
              <w:bottom w:val="single" w:sz="4" w:space="0" w:color="auto"/>
              <w:right w:val="single" w:sz="4" w:space="0" w:color="auto"/>
            </w:tcBorders>
          </w:tcPr>
          <w:p w14:paraId="10AE05C0" w14:textId="77777777" w:rsidR="00C8281B" w:rsidRPr="00C8281B" w:rsidRDefault="00C8281B">
            <w:pPr>
              <w:pStyle w:val="Default"/>
              <w:rPr>
                <w:sz w:val="20"/>
                <w:szCs w:val="20"/>
              </w:rPr>
            </w:pPr>
            <w:r w:rsidRPr="00C8281B">
              <w:rPr>
                <w:sz w:val="20"/>
                <w:szCs w:val="20"/>
              </w:rPr>
              <w:t xml:space="preserve">60 </w:t>
            </w:r>
          </w:p>
        </w:tc>
      </w:tr>
      <w:tr w:rsidR="00C8281B" w:rsidRPr="00C8281B" w14:paraId="0A7D6461" w14:textId="77777777" w:rsidTr="00A9443F">
        <w:trPr>
          <w:trHeight w:val="512"/>
        </w:trPr>
        <w:tc>
          <w:tcPr>
            <w:tcW w:w="5040" w:type="dxa"/>
            <w:tcBorders>
              <w:top w:val="single" w:sz="4" w:space="0" w:color="auto"/>
              <w:left w:val="single" w:sz="4" w:space="0" w:color="auto"/>
              <w:bottom w:val="single" w:sz="4" w:space="0" w:color="auto"/>
              <w:right w:val="single" w:sz="4" w:space="0" w:color="auto"/>
            </w:tcBorders>
          </w:tcPr>
          <w:p w14:paraId="6FA2F6E7" w14:textId="5655CF82" w:rsidR="00C8281B" w:rsidRPr="00C8281B" w:rsidRDefault="00C8281B">
            <w:pPr>
              <w:pStyle w:val="Default"/>
              <w:rPr>
                <w:sz w:val="20"/>
                <w:szCs w:val="20"/>
              </w:rPr>
            </w:pPr>
            <w:r w:rsidRPr="00C8281B">
              <w:rPr>
                <w:sz w:val="20"/>
                <w:szCs w:val="20"/>
              </w:rPr>
              <w:t xml:space="preserve">The proposal meets the timeline/Organization proposed a clear workplan, which is relevant to the work assignment and timelines that carefully considers timelines required to </w:t>
            </w:r>
            <w:r w:rsidR="00D06099">
              <w:rPr>
                <w:sz w:val="20"/>
                <w:szCs w:val="20"/>
              </w:rPr>
              <w:t>select CSOs</w:t>
            </w:r>
            <w:r w:rsidRPr="00C8281B">
              <w:rPr>
                <w:sz w:val="20"/>
                <w:szCs w:val="20"/>
              </w:rPr>
              <w:t xml:space="preserve">, prepare, and implement </w:t>
            </w:r>
            <w:r w:rsidR="00040396">
              <w:rPr>
                <w:sz w:val="20"/>
                <w:szCs w:val="20"/>
              </w:rPr>
              <w:t xml:space="preserve">capacity building and project </w:t>
            </w:r>
            <w:r w:rsidRPr="00C8281B">
              <w:rPr>
                <w:sz w:val="20"/>
                <w:szCs w:val="20"/>
              </w:rPr>
              <w:t>activities in</w:t>
            </w:r>
            <w:r w:rsidR="00D06099">
              <w:rPr>
                <w:sz w:val="20"/>
                <w:szCs w:val="20"/>
              </w:rPr>
              <w:t xml:space="preserve"> Yemen </w:t>
            </w:r>
          </w:p>
        </w:tc>
        <w:tc>
          <w:tcPr>
            <w:tcW w:w="5165" w:type="dxa"/>
            <w:tcBorders>
              <w:top w:val="single" w:sz="4" w:space="0" w:color="auto"/>
              <w:left w:val="single" w:sz="4" w:space="0" w:color="auto"/>
              <w:bottom w:val="single" w:sz="4" w:space="0" w:color="auto"/>
              <w:right w:val="single" w:sz="4" w:space="0" w:color="auto"/>
            </w:tcBorders>
          </w:tcPr>
          <w:p w14:paraId="59E6E8CA" w14:textId="77777777" w:rsidR="00C8281B" w:rsidRPr="00C8281B" w:rsidRDefault="00C8281B">
            <w:pPr>
              <w:pStyle w:val="Default"/>
              <w:rPr>
                <w:sz w:val="20"/>
                <w:szCs w:val="20"/>
              </w:rPr>
            </w:pPr>
            <w:r w:rsidRPr="00C8281B">
              <w:rPr>
                <w:sz w:val="20"/>
                <w:szCs w:val="20"/>
              </w:rPr>
              <w:t xml:space="preserve">60 </w:t>
            </w:r>
          </w:p>
        </w:tc>
      </w:tr>
      <w:tr w:rsidR="00C8281B" w:rsidRPr="00C8281B" w14:paraId="45EBE002" w14:textId="77777777" w:rsidTr="00A9443F">
        <w:trPr>
          <w:trHeight w:val="110"/>
        </w:trPr>
        <w:tc>
          <w:tcPr>
            <w:tcW w:w="5040" w:type="dxa"/>
            <w:tcBorders>
              <w:top w:val="single" w:sz="4" w:space="0" w:color="auto"/>
              <w:left w:val="single" w:sz="4" w:space="0" w:color="auto"/>
              <w:bottom w:val="single" w:sz="4" w:space="0" w:color="auto"/>
              <w:right w:val="single" w:sz="4" w:space="0" w:color="auto"/>
            </w:tcBorders>
          </w:tcPr>
          <w:p w14:paraId="07808C4C" w14:textId="5D8C6E06" w:rsidR="00C8281B" w:rsidRPr="00C8281B" w:rsidRDefault="00C8281B">
            <w:pPr>
              <w:pStyle w:val="Default"/>
              <w:rPr>
                <w:sz w:val="20"/>
                <w:szCs w:val="20"/>
              </w:rPr>
            </w:pPr>
            <w:r w:rsidRPr="00C8281B">
              <w:rPr>
                <w:sz w:val="20"/>
                <w:szCs w:val="20"/>
              </w:rPr>
              <w:t xml:space="preserve">Organization provided a sound </w:t>
            </w:r>
            <w:r w:rsidR="00040396">
              <w:rPr>
                <w:sz w:val="20"/>
                <w:szCs w:val="20"/>
              </w:rPr>
              <w:t xml:space="preserve">communication </w:t>
            </w:r>
            <w:r w:rsidRPr="00C8281B">
              <w:rPr>
                <w:sz w:val="20"/>
                <w:szCs w:val="20"/>
              </w:rPr>
              <w:t>plan for</w:t>
            </w:r>
            <w:r w:rsidR="00040396">
              <w:rPr>
                <w:sz w:val="20"/>
                <w:szCs w:val="20"/>
              </w:rPr>
              <w:t xml:space="preserve"> the project including for</w:t>
            </w:r>
            <w:r w:rsidRPr="00C8281B">
              <w:rPr>
                <w:sz w:val="20"/>
                <w:szCs w:val="20"/>
              </w:rPr>
              <w:t xml:space="preserve"> engagement of all project stakeholders </w:t>
            </w:r>
          </w:p>
        </w:tc>
        <w:tc>
          <w:tcPr>
            <w:tcW w:w="5165" w:type="dxa"/>
            <w:tcBorders>
              <w:top w:val="single" w:sz="4" w:space="0" w:color="auto"/>
              <w:left w:val="single" w:sz="4" w:space="0" w:color="auto"/>
              <w:bottom w:val="single" w:sz="4" w:space="0" w:color="auto"/>
              <w:right w:val="single" w:sz="4" w:space="0" w:color="auto"/>
            </w:tcBorders>
          </w:tcPr>
          <w:p w14:paraId="6992F5C8" w14:textId="77777777" w:rsidR="00C8281B" w:rsidRPr="00C8281B" w:rsidRDefault="00C8281B">
            <w:pPr>
              <w:pStyle w:val="Default"/>
              <w:rPr>
                <w:sz w:val="20"/>
                <w:szCs w:val="20"/>
              </w:rPr>
            </w:pPr>
            <w:r w:rsidRPr="00C8281B">
              <w:rPr>
                <w:sz w:val="20"/>
                <w:szCs w:val="20"/>
              </w:rPr>
              <w:t xml:space="preserve">60 </w:t>
            </w:r>
          </w:p>
        </w:tc>
      </w:tr>
      <w:tr w:rsidR="00995406" w14:paraId="770F5D9E" w14:textId="77777777" w:rsidTr="00A9443F">
        <w:trPr>
          <w:trHeight w:val="243"/>
        </w:trPr>
        <w:tc>
          <w:tcPr>
            <w:tcW w:w="5040" w:type="dxa"/>
            <w:tcBorders>
              <w:top w:val="single" w:sz="4" w:space="0" w:color="auto"/>
              <w:left w:val="single" w:sz="4" w:space="0" w:color="auto"/>
              <w:bottom w:val="single" w:sz="4" w:space="0" w:color="auto"/>
              <w:right w:val="single" w:sz="4" w:space="0" w:color="auto"/>
            </w:tcBorders>
          </w:tcPr>
          <w:p w14:paraId="1F06902C" w14:textId="41B49CD5" w:rsidR="00995406" w:rsidRPr="00D06099" w:rsidRDefault="00995406">
            <w:pPr>
              <w:pStyle w:val="Default"/>
              <w:rPr>
                <w:sz w:val="20"/>
                <w:szCs w:val="20"/>
              </w:rPr>
            </w:pPr>
            <w:r w:rsidRPr="00D06099">
              <w:rPr>
                <w:sz w:val="20"/>
                <w:szCs w:val="20"/>
              </w:rPr>
              <w:t xml:space="preserve">Organization provided a sound plan for the </w:t>
            </w:r>
            <w:r w:rsidR="004B119E" w:rsidRPr="00D06099">
              <w:rPr>
                <w:sz w:val="20"/>
                <w:szCs w:val="20"/>
              </w:rPr>
              <w:t>traceable</w:t>
            </w:r>
            <w:r w:rsidRPr="00D06099">
              <w:rPr>
                <w:sz w:val="20"/>
                <w:szCs w:val="20"/>
              </w:rPr>
              <w:t xml:space="preserve"> disbursement </w:t>
            </w:r>
            <w:r w:rsidR="00040396">
              <w:rPr>
                <w:sz w:val="20"/>
                <w:szCs w:val="20"/>
              </w:rPr>
              <w:t xml:space="preserve">of small grants and monitoring of projects during </w:t>
            </w:r>
            <w:r w:rsidR="004B119E">
              <w:rPr>
                <w:sz w:val="20"/>
                <w:szCs w:val="20"/>
              </w:rPr>
              <w:t>the 2</w:t>
            </w:r>
            <w:r w:rsidR="00040396" w:rsidRPr="00040396">
              <w:rPr>
                <w:sz w:val="20"/>
                <w:szCs w:val="20"/>
                <w:vertAlign w:val="superscript"/>
              </w:rPr>
              <w:t>nd</w:t>
            </w:r>
            <w:r w:rsidR="00040396">
              <w:rPr>
                <w:sz w:val="20"/>
                <w:szCs w:val="20"/>
              </w:rPr>
              <w:t xml:space="preserve"> year of the partnership</w:t>
            </w:r>
            <w:r w:rsidRPr="00D06099">
              <w:rPr>
                <w:sz w:val="20"/>
                <w:szCs w:val="20"/>
              </w:rPr>
              <w:t xml:space="preserve"> </w:t>
            </w:r>
          </w:p>
        </w:tc>
        <w:tc>
          <w:tcPr>
            <w:tcW w:w="5165" w:type="dxa"/>
            <w:tcBorders>
              <w:top w:val="single" w:sz="4" w:space="0" w:color="auto"/>
              <w:left w:val="single" w:sz="4" w:space="0" w:color="auto"/>
              <w:bottom w:val="single" w:sz="4" w:space="0" w:color="auto"/>
              <w:right w:val="single" w:sz="4" w:space="0" w:color="auto"/>
            </w:tcBorders>
          </w:tcPr>
          <w:p w14:paraId="59D5B862" w14:textId="77777777" w:rsidR="00995406" w:rsidRPr="00D06099" w:rsidRDefault="00995406">
            <w:pPr>
              <w:pStyle w:val="Default"/>
              <w:rPr>
                <w:sz w:val="20"/>
                <w:szCs w:val="20"/>
              </w:rPr>
            </w:pPr>
            <w:r w:rsidRPr="00D06099">
              <w:rPr>
                <w:sz w:val="20"/>
                <w:szCs w:val="20"/>
              </w:rPr>
              <w:t xml:space="preserve">60 </w:t>
            </w:r>
          </w:p>
        </w:tc>
      </w:tr>
      <w:tr w:rsidR="00995406" w14:paraId="218C5057" w14:textId="77777777" w:rsidTr="00A9443F">
        <w:trPr>
          <w:trHeight w:val="646"/>
        </w:trPr>
        <w:tc>
          <w:tcPr>
            <w:tcW w:w="5040" w:type="dxa"/>
            <w:tcBorders>
              <w:top w:val="single" w:sz="4" w:space="0" w:color="auto"/>
              <w:left w:val="single" w:sz="4" w:space="0" w:color="auto"/>
              <w:bottom w:val="single" w:sz="4" w:space="0" w:color="auto"/>
              <w:right w:val="single" w:sz="4" w:space="0" w:color="auto"/>
            </w:tcBorders>
          </w:tcPr>
          <w:p w14:paraId="23876452" w14:textId="131DE48E" w:rsidR="00995406" w:rsidRPr="00D06099" w:rsidRDefault="004B119E">
            <w:pPr>
              <w:pStyle w:val="Default"/>
              <w:rPr>
                <w:sz w:val="20"/>
                <w:szCs w:val="20"/>
              </w:rPr>
            </w:pPr>
            <w:r w:rsidRPr="00D06099">
              <w:rPr>
                <w:sz w:val="20"/>
                <w:szCs w:val="20"/>
              </w:rPr>
              <w:t>Organization</w:t>
            </w:r>
            <w:r w:rsidR="00995406" w:rsidRPr="00D06099">
              <w:rPr>
                <w:sz w:val="20"/>
                <w:szCs w:val="20"/>
              </w:rPr>
              <w:t xml:space="preserve"> proposed a </w:t>
            </w:r>
            <w:r w:rsidR="00040396">
              <w:rPr>
                <w:sz w:val="20"/>
                <w:szCs w:val="20"/>
              </w:rPr>
              <w:t>sound strategy for linking selected CSOs with cultural organizations form the Arab region and wider (preferably Europe)</w:t>
            </w:r>
            <w:r w:rsidR="00995406" w:rsidRPr="00D06099">
              <w:rPr>
                <w:sz w:val="20"/>
                <w:szCs w:val="20"/>
              </w:rPr>
              <w:t xml:space="preserve"> </w:t>
            </w:r>
          </w:p>
        </w:tc>
        <w:tc>
          <w:tcPr>
            <w:tcW w:w="5165" w:type="dxa"/>
            <w:tcBorders>
              <w:top w:val="single" w:sz="4" w:space="0" w:color="auto"/>
              <w:left w:val="single" w:sz="4" w:space="0" w:color="auto"/>
              <w:bottom w:val="single" w:sz="4" w:space="0" w:color="auto"/>
              <w:right w:val="single" w:sz="4" w:space="0" w:color="auto"/>
            </w:tcBorders>
          </w:tcPr>
          <w:p w14:paraId="1C206340" w14:textId="77777777" w:rsidR="00995406" w:rsidRPr="00D06099" w:rsidRDefault="00995406">
            <w:pPr>
              <w:pStyle w:val="Default"/>
              <w:rPr>
                <w:sz w:val="20"/>
                <w:szCs w:val="20"/>
              </w:rPr>
            </w:pPr>
            <w:r w:rsidRPr="00D06099">
              <w:rPr>
                <w:sz w:val="20"/>
                <w:szCs w:val="20"/>
              </w:rPr>
              <w:t xml:space="preserve">60 </w:t>
            </w:r>
          </w:p>
        </w:tc>
      </w:tr>
      <w:tr w:rsidR="00995406" w14:paraId="78B2EBC5" w14:textId="77777777" w:rsidTr="00A9443F">
        <w:trPr>
          <w:trHeight w:val="110"/>
        </w:trPr>
        <w:tc>
          <w:tcPr>
            <w:tcW w:w="5040" w:type="dxa"/>
            <w:tcBorders>
              <w:top w:val="single" w:sz="4" w:space="0" w:color="auto"/>
              <w:left w:val="single" w:sz="4" w:space="0" w:color="auto"/>
              <w:bottom w:val="single" w:sz="4" w:space="0" w:color="auto"/>
              <w:right w:val="single" w:sz="4" w:space="0" w:color="auto"/>
            </w:tcBorders>
          </w:tcPr>
          <w:p w14:paraId="1EF2D507" w14:textId="77777777" w:rsidR="00995406" w:rsidRPr="00D06099" w:rsidRDefault="00995406">
            <w:pPr>
              <w:pStyle w:val="Default"/>
              <w:rPr>
                <w:sz w:val="20"/>
                <w:szCs w:val="20"/>
              </w:rPr>
            </w:pPr>
            <w:r w:rsidRPr="00D06099">
              <w:rPr>
                <w:b/>
                <w:bCs/>
                <w:sz w:val="20"/>
                <w:szCs w:val="20"/>
              </w:rPr>
              <w:t xml:space="preserve">3. Personnel capacity </w:t>
            </w:r>
          </w:p>
        </w:tc>
        <w:tc>
          <w:tcPr>
            <w:tcW w:w="5165" w:type="dxa"/>
            <w:tcBorders>
              <w:top w:val="single" w:sz="4" w:space="0" w:color="auto"/>
              <w:left w:val="single" w:sz="4" w:space="0" w:color="auto"/>
              <w:bottom w:val="single" w:sz="4" w:space="0" w:color="auto"/>
              <w:right w:val="single" w:sz="4" w:space="0" w:color="auto"/>
            </w:tcBorders>
          </w:tcPr>
          <w:p w14:paraId="64E32297" w14:textId="2166AEF4" w:rsidR="00995406" w:rsidRPr="00D06099" w:rsidRDefault="00275D1C">
            <w:pPr>
              <w:pStyle w:val="Default"/>
              <w:rPr>
                <w:sz w:val="20"/>
                <w:szCs w:val="20"/>
              </w:rPr>
            </w:pPr>
            <w:r>
              <w:rPr>
                <w:b/>
                <w:bCs/>
                <w:sz w:val="20"/>
                <w:szCs w:val="20"/>
              </w:rPr>
              <w:t>200</w:t>
            </w:r>
            <w:r w:rsidR="00995406" w:rsidRPr="00D06099">
              <w:rPr>
                <w:b/>
                <w:bCs/>
                <w:sz w:val="20"/>
                <w:szCs w:val="20"/>
              </w:rPr>
              <w:t xml:space="preserve"> </w:t>
            </w:r>
          </w:p>
        </w:tc>
      </w:tr>
      <w:tr w:rsidR="00995406" w14:paraId="0662B147" w14:textId="77777777" w:rsidTr="00A9443F">
        <w:trPr>
          <w:trHeight w:val="245"/>
        </w:trPr>
        <w:tc>
          <w:tcPr>
            <w:tcW w:w="5040" w:type="dxa"/>
            <w:tcBorders>
              <w:top w:val="single" w:sz="4" w:space="0" w:color="auto"/>
              <w:left w:val="single" w:sz="4" w:space="0" w:color="auto"/>
              <w:bottom w:val="single" w:sz="4" w:space="0" w:color="auto"/>
              <w:right w:val="single" w:sz="4" w:space="0" w:color="auto"/>
            </w:tcBorders>
          </w:tcPr>
          <w:p w14:paraId="030BDA82" w14:textId="77777777" w:rsidR="00995406" w:rsidRPr="00D06099" w:rsidRDefault="00995406">
            <w:pPr>
              <w:pStyle w:val="Default"/>
              <w:rPr>
                <w:sz w:val="20"/>
                <w:szCs w:val="20"/>
              </w:rPr>
            </w:pPr>
            <w:r w:rsidRPr="00D06099">
              <w:rPr>
                <w:sz w:val="20"/>
                <w:szCs w:val="20"/>
              </w:rPr>
              <w:t xml:space="preserve">General composition of the team dedicated to the project (provide organigram for the organization/project with location) </w:t>
            </w:r>
          </w:p>
        </w:tc>
        <w:tc>
          <w:tcPr>
            <w:tcW w:w="5165" w:type="dxa"/>
            <w:tcBorders>
              <w:top w:val="single" w:sz="4" w:space="0" w:color="auto"/>
              <w:left w:val="single" w:sz="4" w:space="0" w:color="auto"/>
              <w:bottom w:val="single" w:sz="4" w:space="0" w:color="auto"/>
              <w:right w:val="single" w:sz="4" w:space="0" w:color="auto"/>
            </w:tcBorders>
          </w:tcPr>
          <w:p w14:paraId="78CA5D1A" w14:textId="1CDB67F9" w:rsidR="00995406" w:rsidRPr="00D06099" w:rsidRDefault="00275D1C">
            <w:pPr>
              <w:pStyle w:val="Default"/>
              <w:rPr>
                <w:sz w:val="20"/>
                <w:szCs w:val="20"/>
              </w:rPr>
            </w:pPr>
            <w:r>
              <w:rPr>
                <w:sz w:val="20"/>
                <w:szCs w:val="20"/>
              </w:rPr>
              <w:t>100</w:t>
            </w:r>
          </w:p>
        </w:tc>
      </w:tr>
      <w:tr w:rsidR="00995406" w14:paraId="6984B243" w14:textId="77777777" w:rsidTr="00A9443F">
        <w:trPr>
          <w:trHeight w:val="110"/>
        </w:trPr>
        <w:tc>
          <w:tcPr>
            <w:tcW w:w="5040" w:type="dxa"/>
            <w:tcBorders>
              <w:top w:val="single" w:sz="4" w:space="0" w:color="auto"/>
              <w:left w:val="single" w:sz="4" w:space="0" w:color="auto"/>
              <w:bottom w:val="single" w:sz="4" w:space="0" w:color="auto"/>
              <w:right w:val="single" w:sz="4" w:space="0" w:color="auto"/>
            </w:tcBorders>
          </w:tcPr>
          <w:p w14:paraId="13379A88" w14:textId="77777777" w:rsidR="00995406" w:rsidRPr="00D06099" w:rsidRDefault="00995406">
            <w:pPr>
              <w:pStyle w:val="Default"/>
              <w:rPr>
                <w:sz w:val="20"/>
                <w:szCs w:val="20"/>
              </w:rPr>
            </w:pPr>
            <w:r w:rsidRPr="00D06099">
              <w:rPr>
                <w:sz w:val="20"/>
                <w:szCs w:val="20"/>
              </w:rPr>
              <w:t xml:space="preserve">Project manager/officer </w:t>
            </w:r>
          </w:p>
        </w:tc>
        <w:tc>
          <w:tcPr>
            <w:tcW w:w="5165" w:type="dxa"/>
            <w:tcBorders>
              <w:top w:val="single" w:sz="4" w:space="0" w:color="auto"/>
              <w:left w:val="single" w:sz="4" w:space="0" w:color="auto"/>
              <w:bottom w:val="single" w:sz="4" w:space="0" w:color="auto"/>
              <w:right w:val="single" w:sz="4" w:space="0" w:color="auto"/>
            </w:tcBorders>
          </w:tcPr>
          <w:p w14:paraId="57300D8D" w14:textId="4B6E1590" w:rsidR="00995406" w:rsidRPr="00D06099" w:rsidRDefault="00F63B94">
            <w:pPr>
              <w:pStyle w:val="Default"/>
              <w:rPr>
                <w:sz w:val="20"/>
                <w:szCs w:val="20"/>
              </w:rPr>
            </w:pPr>
            <w:r>
              <w:rPr>
                <w:sz w:val="20"/>
                <w:szCs w:val="20"/>
              </w:rPr>
              <w:t>20</w:t>
            </w:r>
          </w:p>
        </w:tc>
      </w:tr>
      <w:tr w:rsidR="00995406" w14:paraId="6C79BB0B" w14:textId="77777777" w:rsidTr="00A9443F">
        <w:trPr>
          <w:trHeight w:val="110"/>
        </w:trPr>
        <w:tc>
          <w:tcPr>
            <w:tcW w:w="5040" w:type="dxa"/>
            <w:tcBorders>
              <w:top w:val="single" w:sz="4" w:space="0" w:color="auto"/>
              <w:left w:val="single" w:sz="4" w:space="0" w:color="auto"/>
              <w:bottom w:val="single" w:sz="4" w:space="0" w:color="auto"/>
              <w:right w:val="single" w:sz="4" w:space="0" w:color="auto"/>
            </w:tcBorders>
          </w:tcPr>
          <w:p w14:paraId="22B79E97" w14:textId="77777777" w:rsidR="00995406" w:rsidRPr="00D06099" w:rsidRDefault="00995406">
            <w:pPr>
              <w:pStyle w:val="Default"/>
              <w:rPr>
                <w:sz w:val="20"/>
                <w:szCs w:val="20"/>
              </w:rPr>
            </w:pPr>
            <w:r w:rsidRPr="00D06099">
              <w:rPr>
                <w:sz w:val="20"/>
                <w:szCs w:val="20"/>
              </w:rPr>
              <w:t xml:space="preserve">Finance Officer/ assistant </w:t>
            </w:r>
          </w:p>
        </w:tc>
        <w:tc>
          <w:tcPr>
            <w:tcW w:w="5165" w:type="dxa"/>
            <w:tcBorders>
              <w:top w:val="single" w:sz="4" w:space="0" w:color="auto"/>
              <w:left w:val="single" w:sz="4" w:space="0" w:color="auto"/>
              <w:bottom w:val="single" w:sz="4" w:space="0" w:color="auto"/>
              <w:right w:val="single" w:sz="4" w:space="0" w:color="auto"/>
            </w:tcBorders>
          </w:tcPr>
          <w:p w14:paraId="794BD00F" w14:textId="20712AE0" w:rsidR="00995406" w:rsidRPr="00D06099" w:rsidRDefault="00F63B94">
            <w:pPr>
              <w:pStyle w:val="Default"/>
              <w:rPr>
                <w:sz w:val="20"/>
                <w:szCs w:val="20"/>
              </w:rPr>
            </w:pPr>
            <w:r>
              <w:rPr>
                <w:sz w:val="20"/>
                <w:szCs w:val="20"/>
              </w:rPr>
              <w:t>20</w:t>
            </w:r>
          </w:p>
        </w:tc>
      </w:tr>
      <w:tr w:rsidR="00995406" w14:paraId="0E7679FA" w14:textId="77777777" w:rsidTr="00A9443F">
        <w:trPr>
          <w:trHeight w:val="110"/>
        </w:trPr>
        <w:tc>
          <w:tcPr>
            <w:tcW w:w="5040" w:type="dxa"/>
            <w:tcBorders>
              <w:top w:val="single" w:sz="4" w:space="0" w:color="auto"/>
              <w:left w:val="single" w:sz="4" w:space="0" w:color="auto"/>
              <w:bottom w:val="single" w:sz="4" w:space="0" w:color="auto"/>
              <w:right w:val="single" w:sz="4" w:space="0" w:color="auto"/>
            </w:tcBorders>
          </w:tcPr>
          <w:p w14:paraId="15098EE8" w14:textId="0453003E" w:rsidR="00995406" w:rsidRPr="00D06099" w:rsidRDefault="00D06099">
            <w:pPr>
              <w:pStyle w:val="Default"/>
              <w:rPr>
                <w:sz w:val="20"/>
                <w:szCs w:val="20"/>
              </w:rPr>
            </w:pPr>
            <w:r>
              <w:rPr>
                <w:sz w:val="20"/>
                <w:szCs w:val="20"/>
              </w:rPr>
              <w:t>Communication</w:t>
            </w:r>
            <w:r w:rsidR="00995406" w:rsidRPr="00D06099">
              <w:rPr>
                <w:sz w:val="20"/>
                <w:szCs w:val="20"/>
              </w:rPr>
              <w:t xml:space="preserve"> officer </w:t>
            </w:r>
          </w:p>
        </w:tc>
        <w:tc>
          <w:tcPr>
            <w:tcW w:w="5165" w:type="dxa"/>
            <w:tcBorders>
              <w:top w:val="single" w:sz="4" w:space="0" w:color="auto"/>
              <w:left w:val="single" w:sz="4" w:space="0" w:color="auto"/>
              <w:bottom w:val="single" w:sz="4" w:space="0" w:color="auto"/>
              <w:right w:val="single" w:sz="4" w:space="0" w:color="auto"/>
            </w:tcBorders>
          </w:tcPr>
          <w:p w14:paraId="2ABC2224" w14:textId="0C08E5DE" w:rsidR="00995406" w:rsidRPr="00D06099" w:rsidRDefault="00F63B94">
            <w:pPr>
              <w:pStyle w:val="Default"/>
              <w:rPr>
                <w:sz w:val="20"/>
                <w:szCs w:val="20"/>
              </w:rPr>
            </w:pPr>
            <w:r>
              <w:rPr>
                <w:sz w:val="20"/>
                <w:szCs w:val="20"/>
              </w:rPr>
              <w:t>20</w:t>
            </w:r>
          </w:p>
        </w:tc>
      </w:tr>
      <w:tr w:rsidR="00995406" w14:paraId="01896C74" w14:textId="77777777" w:rsidTr="00A9443F">
        <w:trPr>
          <w:trHeight w:val="110"/>
        </w:trPr>
        <w:tc>
          <w:tcPr>
            <w:tcW w:w="5040" w:type="dxa"/>
            <w:tcBorders>
              <w:top w:val="single" w:sz="4" w:space="0" w:color="auto"/>
              <w:left w:val="single" w:sz="4" w:space="0" w:color="auto"/>
              <w:bottom w:val="none" w:sz="6" w:space="0" w:color="auto"/>
              <w:right w:val="single" w:sz="4" w:space="0" w:color="auto"/>
            </w:tcBorders>
          </w:tcPr>
          <w:p w14:paraId="72321674" w14:textId="77777777" w:rsidR="00995406" w:rsidRPr="00D06099" w:rsidRDefault="00995406">
            <w:pPr>
              <w:pStyle w:val="Default"/>
              <w:rPr>
                <w:sz w:val="20"/>
                <w:szCs w:val="20"/>
              </w:rPr>
            </w:pPr>
            <w:r w:rsidRPr="00D06099">
              <w:rPr>
                <w:sz w:val="20"/>
                <w:szCs w:val="20"/>
              </w:rPr>
              <w:t xml:space="preserve">Trainer (external or internal) </w:t>
            </w:r>
          </w:p>
        </w:tc>
        <w:tc>
          <w:tcPr>
            <w:tcW w:w="5165" w:type="dxa"/>
            <w:tcBorders>
              <w:top w:val="single" w:sz="4" w:space="0" w:color="auto"/>
              <w:left w:val="single" w:sz="4" w:space="0" w:color="auto"/>
              <w:bottom w:val="none" w:sz="6" w:space="0" w:color="auto"/>
              <w:right w:val="single" w:sz="4" w:space="0" w:color="auto"/>
            </w:tcBorders>
          </w:tcPr>
          <w:p w14:paraId="0694478C" w14:textId="311FBF1A" w:rsidR="00995406" w:rsidRPr="00D06099" w:rsidRDefault="00F63B94">
            <w:pPr>
              <w:pStyle w:val="Default"/>
              <w:rPr>
                <w:sz w:val="20"/>
                <w:szCs w:val="20"/>
              </w:rPr>
            </w:pPr>
            <w:r>
              <w:rPr>
                <w:sz w:val="20"/>
                <w:szCs w:val="20"/>
              </w:rPr>
              <w:t>20</w:t>
            </w:r>
          </w:p>
        </w:tc>
      </w:tr>
      <w:tr w:rsidR="00995406" w14:paraId="1743F2E9" w14:textId="77777777" w:rsidTr="00A9443F">
        <w:trPr>
          <w:trHeight w:val="110"/>
        </w:trPr>
        <w:tc>
          <w:tcPr>
            <w:tcW w:w="5040" w:type="dxa"/>
            <w:tcBorders>
              <w:top w:val="single" w:sz="4" w:space="0" w:color="auto"/>
              <w:left w:val="single" w:sz="4" w:space="0" w:color="auto"/>
              <w:bottom w:val="single" w:sz="4" w:space="0" w:color="auto"/>
              <w:right w:val="single" w:sz="4" w:space="0" w:color="auto"/>
            </w:tcBorders>
          </w:tcPr>
          <w:p w14:paraId="10124029" w14:textId="77777777" w:rsidR="00995406" w:rsidRPr="00D06099" w:rsidRDefault="00995406">
            <w:pPr>
              <w:pStyle w:val="Default"/>
              <w:rPr>
                <w:sz w:val="20"/>
                <w:szCs w:val="20"/>
              </w:rPr>
            </w:pPr>
            <w:r w:rsidRPr="00D06099">
              <w:rPr>
                <w:sz w:val="20"/>
                <w:szCs w:val="20"/>
              </w:rPr>
              <w:lastRenderedPageBreak/>
              <w:t xml:space="preserve">Monitoring and Evaluation officer </w:t>
            </w:r>
          </w:p>
        </w:tc>
        <w:tc>
          <w:tcPr>
            <w:tcW w:w="5165" w:type="dxa"/>
            <w:tcBorders>
              <w:top w:val="single" w:sz="4" w:space="0" w:color="auto"/>
              <w:left w:val="single" w:sz="4" w:space="0" w:color="auto"/>
              <w:bottom w:val="single" w:sz="4" w:space="0" w:color="auto"/>
              <w:right w:val="single" w:sz="4" w:space="0" w:color="auto"/>
            </w:tcBorders>
          </w:tcPr>
          <w:p w14:paraId="27342A35" w14:textId="6784189A" w:rsidR="00995406" w:rsidRPr="00D06099" w:rsidRDefault="00F63B94">
            <w:pPr>
              <w:pStyle w:val="Default"/>
              <w:rPr>
                <w:sz w:val="20"/>
                <w:szCs w:val="20"/>
              </w:rPr>
            </w:pPr>
            <w:r>
              <w:rPr>
                <w:sz w:val="20"/>
                <w:szCs w:val="20"/>
              </w:rPr>
              <w:t>20</w:t>
            </w:r>
          </w:p>
        </w:tc>
      </w:tr>
      <w:tr w:rsidR="00995406" w14:paraId="1ED4BE34" w14:textId="77777777" w:rsidTr="00A9443F">
        <w:trPr>
          <w:trHeight w:val="110"/>
        </w:trPr>
        <w:tc>
          <w:tcPr>
            <w:tcW w:w="5040" w:type="dxa"/>
            <w:tcBorders>
              <w:top w:val="single" w:sz="4" w:space="0" w:color="auto"/>
              <w:left w:val="single" w:sz="4" w:space="0" w:color="auto"/>
              <w:bottom w:val="single" w:sz="4" w:space="0" w:color="auto"/>
              <w:right w:val="single" w:sz="4" w:space="0" w:color="auto"/>
            </w:tcBorders>
          </w:tcPr>
          <w:p w14:paraId="24CA8098" w14:textId="77777777" w:rsidR="00995406" w:rsidRPr="00D06099" w:rsidRDefault="00995406">
            <w:pPr>
              <w:pStyle w:val="Default"/>
              <w:rPr>
                <w:sz w:val="20"/>
                <w:szCs w:val="20"/>
              </w:rPr>
            </w:pPr>
            <w:r w:rsidRPr="00D06099">
              <w:rPr>
                <w:b/>
                <w:bCs/>
                <w:sz w:val="20"/>
                <w:szCs w:val="20"/>
              </w:rPr>
              <w:t xml:space="preserve">Total </w:t>
            </w:r>
          </w:p>
        </w:tc>
        <w:tc>
          <w:tcPr>
            <w:tcW w:w="5165" w:type="dxa"/>
            <w:tcBorders>
              <w:top w:val="single" w:sz="4" w:space="0" w:color="auto"/>
              <w:left w:val="single" w:sz="4" w:space="0" w:color="auto"/>
              <w:bottom w:val="single" w:sz="4" w:space="0" w:color="auto"/>
              <w:right w:val="single" w:sz="4" w:space="0" w:color="auto"/>
            </w:tcBorders>
          </w:tcPr>
          <w:p w14:paraId="07B3FBEF" w14:textId="77777777" w:rsidR="00995406" w:rsidRPr="00D06099" w:rsidRDefault="00995406">
            <w:pPr>
              <w:pStyle w:val="Default"/>
              <w:rPr>
                <w:sz w:val="20"/>
                <w:szCs w:val="20"/>
              </w:rPr>
            </w:pPr>
            <w:r w:rsidRPr="00D06099">
              <w:rPr>
                <w:b/>
                <w:bCs/>
                <w:sz w:val="20"/>
                <w:szCs w:val="20"/>
              </w:rPr>
              <w:t xml:space="preserve">700 </w:t>
            </w:r>
          </w:p>
        </w:tc>
      </w:tr>
      <w:tr w:rsidR="00995406" w14:paraId="20BF79A5" w14:textId="77777777" w:rsidTr="00A9443F">
        <w:trPr>
          <w:trHeight w:val="110"/>
        </w:trPr>
        <w:tc>
          <w:tcPr>
            <w:tcW w:w="5040" w:type="dxa"/>
            <w:tcBorders>
              <w:top w:val="none" w:sz="6" w:space="0" w:color="auto"/>
              <w:left w:val="single" w:sz="4" w:space="0" w:color="auto"/>
              <w:bottom w:val="single" w:sz="4" w:space="0" w:color="auto"/>
              <w:right w:val="single" w:sz="4" w:space="0" w:color="auto"/>
            </w:tcBorders>
          </w:tcPr>
          <w:p w14:paraId="62919FD3" w14:textId="77777777" w:rsidR="00995406" w:rsidRPr="00D06099" w:rsidRDefault="00995406">
            <w:pPr>
              <w:pStyle w:val="Default"/>
              <w:rPr>
                <w:sz w:val="20"/>
                <w:szCs w:val="20"/>
              </w:rPr>
            </w:pPr>
            <w:r w:rsidRPr="00D06099">
              <w:rPr>
                <w:b/>
                <w:bCs/>
                <w:sz w:val="20"/>
                <w:szCs w:val="20"/>
              </w:rPr>
              <w:t xml:space="preserve">Minimum score required 70% </w:t>
            </w:r>
          </w:p>
        </w:tc>
        <w:tc>
          <w:tcPr>
            <w:tcW w:w="5165" w:type="dxa"/>
            <w:tcBorders>
              <w:top w:val="single" w:sz="4" w:space="0" w:color="auto"/>
              <w:left w:val="single" w:sz="4" w:space="0" w:color="auto"/>
              <w:bottom w:val="single" w:sz="4" w:space="0" w:color="auto"/>
              <w:right w:val="single" w:sz="4" w:space="0" w:color="auto"/>
            </w:tcBorders>
          </w:tcPr>
          <w:p w14:paraId="07AD5C6D" w14:textId="77777777" w:rsidR="00995406" w:rsidRPr="00D06099" w:rsidRDefault="00995406">
            <w:pPr>
              <w:pStyle w:val="Default"/>
              <w:rPr>
                <w:sz w:val="20"/>
                <w:szCs w:val="20"/>
              </w:rPr>
            </w:pPr>
            <w:r w:rsidRPr="00D06099">
              <w:rPr>
                <w:b/>
                <w:bCs/>
                <w:sz w:val="20"/>
                <w:szCs w:val="20"/>
              </w:rPr>
              <w:t xml:space="preserve">490 </w:t>
            </w:r>
          </w:p>
        </w:tc>
      </w:tr>
    </w:tbl>
    <w:p w14:paraId="6A1A6E65" w14:textId="77777777" w:rsidR="00ED59F8" w:rsidRDefault="00ED59F8">
      <w:pPr>
        <w:rPr>
          <w:sz w:val="24"/>
          <w:szCs w:val="24"/>
        </w:rPr>
      </w:pPr>
    </w:p>
    <w:p w14:paraId="6D2D921C" w14:textId="2989E9CE" w:rsidR="00995406" w:rsidRDefault="00995406" w:rsidP="00995406">
      <w:pPr>
        <w:rPr>
          <w:sz w:val="24"/>
          <w:szCs w:val="24"/>
        </w:rPr>
      </w:pPr>
      <w:r w:rsidRPr="00995406">
        <w:rPr>
          <w:sz w:val="24"/>
          <w:szCs w:val="24"/>
        </w:rPr>
        <w:t>To pass the technical evaluation, partners shall comply with all mandatory and minimum criteria outlined in these</w:t>
      </w:r>
      <w:r>
        <w:rPr>
          <w:sz w:val="24"/>
          <w:szCs w:val="24"/>
        </w:rPr>
        <w:t xml:space="preserve"> </w:t>
      </w:r>
      <w:r w:rsidRPr="00995406">
        <w:rPr>
          <w:sz w:val="24"/>
          <w:szCs w:val="24"/>
        </w:rPr>
        <w:t>Terms of Reference and obtain at least 490 points.</w:t>
      </w:r>
    </w:p>
    <w:p w14:paraId="3980ABBB" w14:textId="77777777" w:rsidR="00995406" w:rsidRPr="00995406" w:rsidRDefault="00995406" w:rsidP="00995406">
      <w:pPr>
        <w:rPr>
          <w:sz w:val="24"/>
          <w:szCs w:val="24"/>
        </w:rPr>
      </w:pPr>
    </w:p>
    <w:p w14:paraId="084B2560" w14:textId="61F71D9A" w:rsidR="00995406" w:rsidRPr="00995406" w:rsidRDefault="00995406" w:rsidP="00995406">
      <w:pPr>
        <w:rPr>
          <w:b/>
          <w:bCs/>
          <w:sz w:val="24"/>
          <w:szCs w:val="24"/>
        </w:rPr>
      </w:pPr>
      <w:r>
        <w:rPr>
          <w:b/>
          <w:bCs/>
          <w:sz w:val="24"/>
          <w:szCs w:val="24"/>
        </w:rPr>
        <w:t>XI</w:t>
      </w:r>
      <w:r w:rsidRPr="00995406">
        <w:rPr>
          <w:b/>
          <w:bCs/>
          <w:sz w:val="24"/>
          <w:szCs w:val="24"/>
        </w:rPr>
        <w:t>. Compliance with UNESCO General Terms and Conditions</w:t>
      </w:r>
    </w:p>
    <w:p w14:paraId="47369295" w14:textId="4BF441C2" w:rsidR="00995406" w:rsidRPr="009254F6" w:rsidRDefault="00995406" w:rsidP="00995406">
      <w:pPr>
        <w:rPr>
          <w:sz w:val="24"/>
          <w:szCs w:val="24"/>
        </w:rPr>
      </w:pPr>
      <w:r w:rsidRPr="00995406">
        <w:rPr>
          <w:sz w:val="24"/>
          <w:szCs w:val="24"/>
        </w:rPr>
        <w:t>Partners shall review and confirm their full acceptance of UNESCO’s Standard General and Conditions attached to the</w:t>
      </w:r>
      <w:r>
        <w:rPr>
          <w:sz w:val="24"/>
          <w:szCs w:val="24"/>
        </w:rPr>
        <w:t xml:space="preserve"> </w:t>
      </w:r>
      <w:r w:rsidRPr="00995406">
        <w:rPr>
          <w:sz w:val="24"/>
          <w:szCs w:val="24"/>
        </w:rPr>
        <w:t>Implementation Partner Agreement (IPA) (Annex 4 to the Call for Partnerships).</w:t>
      </w:r>
    </w:p>
    <w:sectPr w:rsidR="00995406" w:rsidRPr="009254F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1A2D6D" w14:textId="77777777" w:rsidR="004914F9" w:rsidRDefault="004914F9" w:rsidP="004914F9">
      <w:pPr>
        <w:spacing w:after="0" w:line="240" w:lineRule="auto"/>
      </w:pPr>
      <w:r>
        <w:separator/>
      </w:r>
    </w:p>
  </w:endnote>
  <w:endnote w:type="continuationSeparator" w:id="0">
    <w:p w14:paraId="1B6BD30B" w14:textId="77777777" w:rsidR="004914F9" w:rsidRDefault="004914F9" w:rsidP="004914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81FCF2" w14:textId="77777777" w:rsidR="004914F9" w:rsidRDefault="004914F9" w:rsidP="004914F9">
      <w:pPr>
        <w:spacing w:after="0" w:line="240" w:lineRule="auto"/>
      </w:pPr>
      <w:r>
        <w:separator/>
      </w:r>
    </w:p>
  </w:footnote>
  <w:footnote w:type="continuationSeparator" w:id="0">
    <w:p w14:paraId="625C1735" w14:textId="77777777" w:rsidR="004914F9" w:rsidRDefault="004914F9" w:rsidP="004914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A22DC83"/>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85A2CA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028336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63E3B8D"/>
    <w:multiLevelType w:val="hybridMultilevel"/>
    <w:tmpl w:val="B968780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15104CF"/>
    <w:multiLevelType w:val="hybridMultilevel"/>
    <w:tmpl w:val="D056EF68"/>
    <w:lvl w:ilvl="0" w:tplc="04090003">
      <w:start w:val="1"/>
      <w:numFmt w:val="bullet"/>
      <w:lvlText w:val="o"/>
      <w:lvlJc w:val="left"/>
      <w:pPr>
        <w:ind w:left="927" w:hanging="360"/>
      </w:pPr>
      <w:rPr>
        <w:rFonts w:ascii="Courier New" w:hAnsi="Courier New" w:cs="Courier New" w:hint="default"/>
      </w:rPr>
    </w:lvl>
    <w:lvl w:ilvl="1" w:tplc="FFFFFFFF">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5" w15:restartNumberingAfterBreak="0">
    <w:nsid w:val="173B7641"/>
    <w:multiLevelType w:val="hybridMultilevel"/>
    <w:tmpl w:val="F19C7DD4"/>
    <w:lvl w:ilvl="0" w:tplc="715E948A">
      <w:start w:val="3"/>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9AB3FF5"/>
    <w:multiLevelType w:val="hybridMultilevel"/>
    <w:tmpl w:val="AC8CE576"/>
    <w:lvl w:ilvl="0" w:tplc="1E48FAA2">
      <w:start w:val="1"/>
      <w:numFmt w:val="upperRoman"/>
      <w:lvlText w:val="%1."/>
      <w:lvlJc w:val="left"/>
      <w:pPr>
        <w:ind w:left="720" w:hanging="72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3806FFC"/>
    <w:multiLevelType w:val="hybridMultilevel"/>
    <w:tmpl w:val="DF905BC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704D07"/>
    <w:multiLevelType w:val="hybridMultilevel"/>
    <w:tmpl w:val="90384DB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696D94"/>
    <w:multiLevelType w:val="hybridMultilevel"/>
    <w:tmpl w:val="29CA9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7D72A0"/>
    <w:multiLevelType w:val="hybridMultilevel"/>
    <w:tmpl w:val="6BD682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B5744AF"/>
    <w:multiLevelType w:val="hybridMultilevel"/>
    <w:tmpl w:val="CFB0535E"/>
    <w:lvl w:ilvl="0" w:tplc="36DE465E">
      <w:start w:val="1"/>
      <w:numFmt w:val="upperRoman"/>
      <w:lvlText w:val="%1."/>
      <w:lvlJc w:val="left"/>
      <w:pPr>
        <w:ind w:left="720" w:hanging="720"/>
      </w:pPr>
      <w:rPr>
        <w:rFonts w:hint="default"/>
        <w:b/>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12" w15:restartNumberingAfterBreak="0">
    <w:nsid w:val="41965844"/>
    <w:multiLevelType w:val="hybridMultilevel"/>
    <w:tmpl w:val="DED06E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236CEB"/>
    <w:multiLevelType w:val="hybridMultilevel"/>
    <w:tmpl w:val="78921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84380E"/>
    <w:multiLevelType w:val="hybridMultilevel"/>
    <w:tmpl w:val="660AFAB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DABFE3"/>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57400275"/>
    <w:multiLevelType w:val="hybridMultilevel"/>
    <w:tmpl w:val="CF48B48A"/>
    <w:lvl w:ilvl="0" w:tplc="E22EB82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82A19C9"/>
    <w:multiLevelType w:val="hybridMultilevel"/>
    <w:tmpl w:val="F6EC471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974CE2"/>
    <w:multiLevelType w:val="hybridMultilevel"/>
    <w:tmpl w:val="85348C5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C933A5C"/>
    <w:multiLevelType w:val="hybridMultilevel"/>
    <w:tmpl w:val="DA3A8552"/>
    <w:lvl w:ilvl="0" w:tplc="715E948A">
      <w:start w:val="3"/>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575AAC"/>
    <w:multiLevelType w:val="hybridMultilevel"/>
    <w:tmpl w:val="7598B52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312F5A5"/>
    <w:multiLevelType w:val="hybridMultilevel"/>
    <w:tmpl w:val="FFFFFFFF"/>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7DD8120C"/>
    <w:multiLevelType w:val="hybridMultilevel"/>
    <w:tmpl w:val="64AA688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C67E4954">
      <w:numFmt w:val="bullet"/>
      <w:lvlText w:val="•"/>
      <w:lvlJc w:val="left"/>
      <w:pPr>
        <w:ind w:left="2160" w:hanging="360"/>
      </w:pPr>
      <w:rPr>
        <w:rFonts w:ascii="Arial" w:eastAsia="Times New Roman" w:hAnsi="Aria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24273435">
    <w:abstractNumId w:val="11"/>
  </w:num>
  <w:num w:numId="2" w16cid:durableId="1768185974">
    <w:abstractNumId w:val="6"/>
  </w:num>
  <w:num w:numId="3" w16cid:durableId="1618217200">
    <w:abstractNumId w:val="16"/>
  </w:num>
  <w:num w:numId="4" w16cid:durableId="321010151">
    <w:abstractNumId w:val="3"/>
  </w:num>
  <w:num w:numId="5" w16cid:durableId="213928031">
    <w:abstractNumId w:val="13"/>
  </w:num>
  <w:num w:numId="6" w16cid:durableId="876937230">
    <w:abstractNumId w:val="9"/>
  </w:num>
  <w:num w:numId="7" w16cid:durableId="1354917221">
    <w:abstractNumId w:val="10"/>
  </w:num>
  <w:num w:numId="8" w16cid:durableId="1421216776">
    <w:abstractNumId w:val="19"/>
  </w:num>
  <w:num w:numId="9" w16cid:durableId="817764960">
    <w:abstractNumId w:val="21"/>
  </w:num>
  <w:num w:numId="10" w16cid:durableId="559441775">
    <w:abstractNumId w:val="4"/>
  </w:num>
  <w:num w:numId="11" w16cid:durableId="413010773">
    <w:abstractNumId w:val="22"/>
  </w:num>
  <w:num w:numId="12" w16cid:durableId="2020504152">
    <w:abstractNumId w:val="17"/>
  </w:num>
  <w:num w:numId="13" w16cid:durableId="334843240">
    <w:abstractNumId w:val="12"/>
  </w:num>
  <w:num w:numId="14" w16cid:durableId="261959639">
    <w:abstractNumId w:val="5"/>
  </w:num>
  <w:num w:numId="15" w16cid:durableId="1735086648">
    <w:abstractNumId w:val="15"/>
  </w:num>
  <w:num w:numId="16" w16cid:durableId="1848978896">
    <w:abstractNumId w:val="0"/>
  </w:num>
  <w:num w:numId="17" w16cid:durableId="932933117">
    <w:abstractNumId w:val="2"/>
  </w:num>
  <w:num w:numId="18" w16cid:durableId="1523670097">
    <w:abstractNumId w:val="18"/>
  </w:num>
  <w:num w:numId="19" w16cid:durableId="1998024129">
    <w:abstractNumId w:val="14"/>
  </w:num>
  <w:num w:numId="20" w16cid:durableId="1640843369">
    <w:abstractNumId w:val="7"/>
  </w:num>
  <w:num w:numId="21" w16cid:durableId="1840122035">
    <w:abstractNumId w:val="20"/>
  </w:num>
  <w:num w:numId="22" w16cid:durableId="1712804357">
    <w:abstractNumId w:val="1"/>
  </w:num>
  <w:num w:numId="23" w16cid:durableId="4502975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Ta2MDQFkiamFoYmJko6SsGpxcWZ+XkgBaa1AOi/NBwsAAAA"/>
  </w:docVars>
  <w:rsids>
    <w:rsidRoot w:val="00D26AF4"/>
    <w:rsid w:val="00040396"/>
    <w:rsid w:val="00073BDD"/>
    <w:rsid w:val="000C213D"/>
    <w:rsid w:val="00124445"/>
    <w:rsid w:val="00135501"/>
    <w:rsid w:val="001A0693"/>
    <w:rsid w:val="001F3042"/>
    <w:rsid w:val="00275D1C"/>
    <w:rsid w:val="0028085C"/>
    <w:rsid w:val="00297510"/>
    <w:rsid w:val="00322E3B"/>
    <w:rsid w:val="00336767"/>
    <w:rsid w:val="003772AD"/>
    <w:rsid w:val="003F3621"/>
    <w:rsid w:val="00404C40"/>
    <w:rsid w:val="004250DF"/>
    <w:rsid w:val="004914F9"/>
    <w:rsid w:val="004B119E"/>
    <w:rsid w:val="005123E0"/>
    <w:rsid w:val="00546D4C"/>
    <w:rsid w:val="005C1FB4"/>
    <w:rsid w:val="005D6175"/>
    <w:rsid w:val="00617B40"/>
    <w:rsid w:val="006A2E9D"/>
    <w:rsid w:val="007D2645"/>
    <w:rsid w:val="007F2575"/>
    <w:rsid w:val="00903098"/>
    <w:rsid w:val="009254F6"/>
    <w:rsid w:val="00952767"/>
    <w:rsid w:val="009759EC"/>
    <w:rsid w:val="00995406"/>
    <w:rsid w:val="009C2440"/>
    <w:rsid w:val="009D4EAA"/>
    <w:rsid w:val="00A4220A"/>
    <w:rsid w:val="00A9443F"/>
    <w:rsid w:val="00B456A8"/>
    <w:rsid w:val="00B75A04"/>
    <w:rsid w:val="00BE4087"/>
    <w:rsid w:val="00C53307"/>
    <w:rsid w:val="00C67A01"/>
    <w:rsid w:val="00C8281B"/>
    <w:rsid w:val="00D06099"/>
    <w:rsid w:val="00D20D95"/>
    <w:rsid w:val="00D26AF4"/>
    <w:rsid w:val="00D4368C"/>
    <w:rsid w:val="00D517DE"/>
    <w:rsid w:val="00D75CA7"/>
    <w:rsid w:val="00DD016F"/>
    <w:rsid w:val="00E66D06"/>
    <w:rsid w:val="00ED59F8"/>
    <w:rsid w:val="00EF38E0"/>
    <w:rsid w:val="00EF6737"/>
    <w:rsid w:val="00F339E9"/>
    <w:rsid w:val="00F63B9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0C99026"/>
  <w15:chartTrackingRefBased/>
  <w15:docId w15:val="{71363C60-F70B-4FD5-A721-9F70DB996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sid w:val="00D26AF4"/>
    <w:rPr>
      <w:sz w:val="16"/>
      <w:szCs w:val="16"/>
    </w:rPr>
  </w:style>
  <w:style w:type="paragraph" w:styleId="CommentText">
    <w:name w:val="annotation text"/>
    <w:basedOn w:val="Normal"/>
    <w:link w:val="CommentTextChar"/>
    <w:semiHidden/>
    <w:rsid w:val="00D26AF4"/>
    <w:pPr>
      <w:tabs>
        <w:tab w:val="left" w:pos="567"/>
      </w:tabs>
      <w:snapToGrid w:val="0"/>
      <w:spacing w:after="0" w:line="240" w:lineRule="auto"/>
    </w:pPr>
    <w:rPr>
      <w:rFonts w:ascii="Arial" w:eastAsia="SimSun" w:hAnsi="Arial" w:cs="Times New Roman"/>
      <w:snapToGrid w:val="0"/>
      <w:kern w:val="0"/>
      <w:sz w:val="20"/>
      <w:szCs w:val="20"/>
      <w:lang w:val="fr-FR"/>
      <w14:ligatures w14:val="none"/>
    </w:rPr>
  </w:style>
  <w:style w:type="character" w:customStyle="1" w:styleId="CommentTextChar">
    <w:name w:val="Comment Text Char"/>
    <w:basedOn w:val="DefaultParagraphFont"/>
    <w:link w:val="CommentText"/>
    <w:semiHidden/>
    <w:rsid w:val="00D26AF4"/>
    <w:rPr>
      <w:rFonts w:ascii="Arial" w:eastAsia="SimSun" w:hAnsi="Arial" w:cs="Times New Roman"/>
      <w:snapToGrid w:val="0"/>
      <w:kern w:val="0"/>
      <w:sz w:val="20"/>
      <w:szCs w:val="20"/>
      <w:lang w:val="fr-FR"/>
      <w14:ligatures w14:val="none"/>
    </w:rPr>
  </w:style>
  <w:style w:type="paragraph" w:styleId="ListParagraph">
    <w:name w:val="List Paragraph"/>
    <w:aliases w:val="Numbered Paragraph,Main numbered paragraph,References,Numbered List Paragraph,123 List Paragraph,Bullets,List Paragraph (numbered (a)),List Paragraph nowy,Liste 1,List_Paragraph,Multilevel para_II,List Paragraph1,Bullet paras,Text,WB Para"/>
    <w:basedOn w:val="Normal"/>
    <w:uiPriority w:val="34"/>
    <w:qFormat/>
    <w:rsid w:val="003772AD"/>
    <w:pPr>
      <w:spacing w:after="0" w:line="240" w:lineRule="auto"/>
      <w:ind w:left="708"/>
    </w:pPr>
    <w:rPr>
      <w:rFonts w:ascii="Times New Roman" w:eastAsia="Times New Roman" w:hAnsi="Times New Roman" w:cs="Times New Roman"/>
      <w:kern w:val="0"/>
      <w:sz w:val="24"/>
      <w:szCs w:val="24"/>
      <w:lang w:val="en-GB" w:eastAsia="fr-FR"/>
      <w14:ligatures w14:val="none"/>
    </w:rPr>
  </w:style>
  <w:style w:type="paragraph" w:styleId="Header">
    <w:name w:val="header"/>
    <w:basedOn w:val="Normal"/>
    <w:link w:val="HeaderChar"/>
    <w:uiPriority w:val="99"/>
    <w:unhideWhenUsed/>
    <w:rsid w:val="004914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14F9"/>
  </w:style>
  <w:style w:type="paragraph" w:styleId="Footer">
    <w:name w:val="footer"/>
    <w:basedOn w:val="Normal"/>
    <w:link w:val="FooterChar"/>
    <w:uiPriority w:val="99"/>
    <w:unhideWhenUsed/>
    <w:rsid w:val="004914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14F9"/>
  </w:style>
  <w:style w:type="table" w:styleId="GridTable1Light">
    <w:name w:val="Grid Table 1 Light"/>
    <w:basedOn w:val="TableNormal"/>
    <w:uiPriority w:val="46"/>
    <w:rsid w:val="00C8281B"/>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Default">
    <w:name w:val="Default"/>
    <w:rsid w:val="00C8281B"/>
    <w:pPr>
      <w:autoSpaceDE w:val="0"/>
      <w:autoSpaceDN w:val="0"/>
      <w:adjustRightInd w:val="0"/>
      <w:spacing w:after="0" w:line="240" w:lineRule="auto"/>
    </w:pPr>
    <w:rPr>
      <w:rFonts w:ascii="Calibri" w:hAnsi="Calibri" w:cs="Calibri"/>
      <w:color w:val="000000"/>
      <w:kern w:val="0"/>
      <w:sz w:val="24"/>
      <w:szCs w:val="24"/>
    </w:rPr>
  </w:style>
  <w:style w:type="table" w:styleId="PlainTable2">
    <w:name w:val="Plain Table 2"/>
    <w:basedOn w:val="TableNormal"/>
    <w:uiPriority w:val="42"/>
    <w:rsid w:val="00C8281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esco.org/creativity/e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n.unesco.org/news/unesco-and-afac-report-status-creative-industries-yem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B2543B-10A9-4FD1-8BD6-026083D8578E}">
  <ds:schemaRefs>
    <ds:schemaRef ds:uri="http://schemas.openxmlformats.org/officeDocument/2006/bibliography"/>
  </ds:schemaRefs>
</ds:datastoreItem>
</file>

<file path=docMetadata/LabelInfo.xml><?xml version="1.0" encoding="utf-8"?>
<clbl:labelList xmlns:clbl="http://schemas.microsoft.com/office/2020/mipLabelMetadata">
  <clbl:label id="{f8e024d6-51f2-471b-ac2c-b1117d65062e}" enabled="1" method="Standard" siteId="{1d4fae52-39b3-4bfa-b0b3-022956b11194}" contentBits="0" removed="0"/>
</clbl:labelList>
</file>

<file path=docProps/app.xml><?xml version="1.0" encoding="utf-8"?>
<Properties xmlns="http://schemas.openxmlformats.org/officeDocument/2006/extended-properties" xmlns:vt="http://schemas.openxmlformats.org/officeDocument/2006/docPropsVTypes">
  <Template>Normal.dotm</Template>
  <TotalTime>1479</TotalTime>
  <Pages>11</Pages>
  <Words>4042</Words>
  <Characters>23044</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UNESCO</Company>
  <LinksUpToDate>false</LinksUpToDate>
  <CharactersWithSpaces>27032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Zivkovic, Bojana</dc:creator>
  <cp:keywords/>
  <dc:description/>
  <cp:lastModifiedBy>Zivkovic, Bojana</cp:lastModifiedBy>
  <cp:revision>38</cp:revision>
  <dcterms:created xsi:type="dcterms:W3CDTF">2023-11-01T12:14:00Z</dcterms:created>
  <dcterms:modified xsi:type="dcterms:W3CDTF">2023-11-07T11:01:00Z</dcterms:modified>
</cp:coreProperties>
</file>