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sz w:val="28"/>
          <w:szCs w:val="28"/>
        </w:rPr>
      </w:pPr>
      <w:r w:rsidDel="00000000" w:rsidR="00000000" w:rsidRPr="00000000">
        <w:rPr>
          <w:b w:val="1"/>
          <w:color w:val="0092d1"/>
          <w:sz w:val="28"/>
          <w:szCs w:val="28"/>
          <w:rtl w:val="0"/>
        </w:rPr>
        <w:t xml:space="preserve">Liste des Besoins - </w:t>
      </w:r>
      <w:r w:rsidDel="00000000" w:rsidR="00000000" w:rsidRPr="00000000">
        <w:rPr>
          <w:b w:val="1"/>
          <w:color w:val="0092d1"/>
          <w:sz w:val="28"/>
          <w:szCs w:val="28"/>
          <w:rtl w:val="0"/>
        </w:rPr>
        <w:t xml:space="preserve">Formulaire de proposition technique</w:t>
      </w:r>
      <w:r w:rsidDel="00000000" w:rsidR="00000000" w:rsidRPr="00000000">
        <w:rPr>
          <w:rtl w:val="0"/>
        </w:rPr>
      </w:r>
    </w:p>
    <w:p w:rsidR="00000000" w:rsidDel="00000000" w:rsidP="00000000" w:rsidRDefault="00000000" w:rsidRPr="00000000" w14:paraId="00000002">
      <w:pPr>
        <w:spacing w:after="60" w:before="240"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Numéro de référence de l’Appel d’Offres: </w:t>
      </w:r>
      <w:r w:rsidDel="00000000" w:rsidR="00000000" w:rsidRPr="00000000">
        <w:rPr>
          <w:rFonts w:ascii="Cambria" w:cs="Cambria" w:eastAsia="Cambria" w:hAnsi="Cambria"/>
          <w:sz w:val="22"/>
          <w:szCs w:val="22"/>
          <w:highlight w:val="cyan"/>
          <w:rtl w:val="0"/>
        </w:rPr>
        <w:t xml:space="preserve">[Insérez le numéro de référence]</w:t>
      </w:r>
      <w:r w:rsidDel="00000000" w:rsidR="00000000" w:rsidRPr="00000000">
        <w:rPr>
          <w:rtl w:val="0"/>
        </w:rPr>
      </w:r>
    </w:p>
    <w:p w:rsidR="00000000" w:rsidDel="00000000" w:rsidP="00000000" w:rsidRDefault="00000000" w:rsidRPr="00000000" w14:paraId="00000003">
      <w:pPr>
        <w:spacing w:after="60"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Nom du soumissionnaire : </w:t>
      </w:r>
      <w:r w:rsidDel="00000000" w:rsidR="00000000" w:rsidRPr="00000000">
        <w:rPr>
          <w:rFonts w:ascii="Cambria" w:cs="Cambria" w:eastAsia="Cambria" w:hAnsi="Cambria"/>
          <w:sz w:val="22"/>
          <w:szCs w:val="22"/>
          <w:highlight w:val="cyan"/>
          <w:rtl w:val="0"/>
        </w:rPr>
        <w:t xml:space="preserve">[Insérez le nom du soumissionnaire]</w:t>
      </w:r>
      <w:r w:rsidDel="00000000" w:rsidR="00000000" w:rsidRPr="00000000">
        <w:rPr>
          <w:rtl w:val="0"/>
        </w:rPr>
      </w:r>
    </w:p>
    <w:p w:rsidR="00000000" w:rsidDel="00000000" w:rsidP="00000000" w:rsidRDefault="00000000" w:rsidRPr="00000000" w14:paraId="00000004">
      <w:pPr>
        <w:spacing w:after="60" w:lineRule="auto"/>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05">
      <w:pPr>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Les soumissionnaires devront compléter ces </w:t>
      </w:r>
      <w:r w:rsidDel="00000000" w:rsidR="00000000" w:rsidRPr="00000000">
        <w:rPr>
          <w:rFonts w:ascii="Cambria" w:cs="Cambria" w:eastAsia="Cambria" w:hAnsi="Cambria"/>
          <w:b w:val="1"/>
          <w:sz w:val="22"/>
          <w:szCs w:val="22"/>
          <w:rtl w:val="0"/>
        </w:rPr>
        <w:t xml:space="preserve">Tableaux comparatifs de données</w:t>
      </w:r>
      <w:r w:rsidDel="00000000" w:rsidR="00000000" w:rsidRPr="00000000">
        <w:rPr>
          <w:rFonts w:ascii="Cambria" w:cs="Cambria" w:eastAsia="Cambria" w:hAnsi="Cambria"/>
          <w:sz w:val="22"/>
          <w:szCs w:val="22"/>
          <w:rtl w:val="0"/>
        </w:rPr>
        <w:t xml:space="preserve"> inclus dans la formulation de proposition technique comme Liste des besoins, afin de prouver la conformité de leur offre par rapport aux besoins de l’UNOPS. Les soumissionnaires ne sont PAS autorisés à apporter des modifications aux colonnes relatives aux exigences de l'UNOPS dans les tableaux comparatifs de données. De telles modifications constituent un motif pour disqualifier votre offre.</w:t>
      </w:r>
    </w:p>
    <w:p w:rsidR="00000000" w:rsidDel="00000000" w:rsidP="00000000" w:rsidRDefault="00000000" w:rsidRPr="00000000" w14:paraId="00000006">
      <w:pPr>
        <w:jc w:val="both"/>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07">
      <w:pPr>
        <w:keepNext w:val="1"/>
        <w:keepLines w:val="1"/>
        <w:spacing w:after="120"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Cet appel d'offres fait référence à la fourniture et pose de portes spéciales et de revêtement de sol souple de l'aile infertilité et du bloc opératoire au CESFARH, Conakry, République de Guinée et est composé des lots suivants :</w:t>
      </w:r>
    </w:p>
    <w:p w:rsidR="00000000" w:rsidDel="00000000" w:rsidP="00000000" w:rsidRDefault="00000000" w:rsidRPr="00000000" w14:paraId="00000008">
      <w:pPr>
        <w:keepNext w:val="1"/>
        <w:keepLines w:val="1"/>
        <w:numPr>
          <w:ilvl w:val="0"/>
          <w:numId w:val="1"/>
        </w:numPr>
        <w:spacing w:after="0" w:afterAutospacing="0" w:lineRule="auto"/>
        <w:ind w:left="720" w:hanging="36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Lot 1 : Fourniture et pose de revêtement de sol</w:t>
      </w:r>
    </w:p>
    <w:p w:rsidR="00000000" w:rsidDel="00000000" w:rsidP="00000000" w:rsidRDefault="00000000" w:rsidRPr="00000000" w14:paraId="00000009">
      <w:pPr>
        <w:keepNext w:val="1"/>
        <w:keepLines w:val="1"/>
        <w:numPr>
          <w:ilvl w:val="0"/>
          <w:numId w:val="1"/>
        </w:numPr>
        <w:spacing w:after="120" w:lineRule="auto"/>
        <w:ind w:left="720" w:hanging="36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Lot 2 : Fourniture et pose des portes spéciales</w:t>
      </w:r>
    </w:p>
    <w:p w:rsidR="00000000" w:rsidDel="00000000" w:rsidP="00000000" w:rsidRDefault="00000000" w:rsidRPr="00000000" w14:paraId="0000000A">
      <w:pPr>
        <w:keepNext w:val="1"/>
        <w:keepLines w:val="1"/>
        <w:spacing w:after="120" w:lineRule="auto"/>
        <w:ind w:left="720" w:firstLine="0"/>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0B">
      <w:pPr>
        <w:keepNext w:val="1"/>
        <w:keepLines w:val="1"/>
        <w:spacing w:after="120" w:lineRule="auto"/>
        <w:rPr>
          <w:rFonts w:ascii="Cambria" w:cs="Cambria" w:eastAsia="Cambria" w:hAnsi="Cambria"/>
          <w:b w:val="1"/>
          <w:sz w:val="22"/>
          <w:szCs w:val="22"/>
          <w:u w:val="single"/>
        </w:rPr>
      </w:pPr>
      <w:r w:rsidDel="00000000" w:rsidR="00000000" w:rsidRPr="00000000">
        <w:rPr>
          <w:rtl w:val="0"/>
        </w:rPr>
      </w:r>
    </w:p>
    <w:p w:rsidR="00000000" w:rsidDel="00000000" w:rsidP="00000000" w:rsidRDefault="00000000" w:rsidRPr="00000000" w14:paraId="0000000C">
      <w:pPr>
        <w:keepNext w:val="1"/>
        <w:keepLines w:val="1"/>
        <w:spacing w:after="120" w:lineRule="auto"/>
        <w:rPr>
          <w:rFonts w:ascii="Cambria" w:cs="Cambria" w:eastAsia="Cambria" w:hAnsi="Cambria"/>
          <w:color w:val="0000ff"/>
          <w:sz w:val="22"/>
          <w:szCs w:val="22"/>
        </w:rPr>
      </w:pPr>
      <w:r w:rsidDel="00000000" w:rsidR="00000000" w:rsidRPr="00000000">
        <w:rPr>
          <w:rFonts w:ascii="Cambria" w:cs="Cambria" w:eastAsia="Cambria" w:hAnsi="Cambria"/>
          <w:b w:val="1"/>
          <w:color w:val="0000ff"/>
          <w:sz w:val="22"/>
          <w:szCs w:val="22"/>
          <w:u w:val="single"/>
          <w:rtl w:val="0"/>
        </w:rPr>
        <w:t xml:space="preserve">Lot 1 : Fourniture et pose de revêtement de sol</w:t>
      </w:r>
      <w:r w:rsidDel="00000000" w:rsidR="00000000" w:rsidRPr="00000000">
        <w:rPr>
          <w:rFonts w:ascii="Cambria" w:cs="Cambria" w:eastAsia="Cambria" w:hAnsi="Cambria"/>
          <w:b w:val="1"/>
          <w:color w:val="0000ff"/>
          <w:sz w:val="22"/>
          <w:szCs w:val="22"/>
          <w:u w:val="single"/>
          <w:rtl w:val="0"/>
        </w:rPr>
        <w:t xml:space="preserve"> </w:t>
      </w:r>
      <w:r w:rsidDel="00000000" w:rsidR="00000000" w:rsidRPr="00000000">
        <w:rPr>
          <w:rFonts w:ascii="Cambria" w:cs="Cambria" w:eastAsia="Cambria" w:hAnsi="Cambria"/>
          <w:color w:val="0000ff"/>
          <w:sz w:val="22"/>
          <w:szCs w:val="22"/>
          <w:highlight w:val="white"/>
          <w:u w:val="single"/>
          <w:rtl w:val="0"/>
        </w:rPr>
        <w:t xml:space="preserve"> </w:t>
      </w:r>
      <w:r w:rsidDel="00000000" w:rsidR="00000000" w:rsidRPr="00000000">
        <w:rPr>
          <w:rtl w:val="0"/>
        </w:rPr>
      </w:r>
    </w:p>
    <w:p w:rsidR="00000000" w:rsidDel="00000000" w:rsidP="00000000" w:rsidRDefault="00000000" w:rsidRPr="00000000" w14:paraId="0000000D">
      <w:pPr>
        <w:spacing w:after="240" w:lineRule="auto"/>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Spécifications techniques pour les biens – Tableau comparatif de données</w:t>
      </w:r>
    </w:p>
    <w:tbl>
      <w:tblPr>
        <w:tblStyle w:val="Table1"/>
        <w:tblW w:w="104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95"/>
        <w:gridCol w:w="4725"/>
        <w:gridCol w:w="1035"/>
        <w:gridCol w:w="1125"/>
        <w:gridCol w:w="2745"/>
        <w:tblGridChange w:id="0">
          <w:tblGrid>
            <w:gridCol w:w="795"/>
            <w:gridCol w:w="4725"/>
            <w:gridCol w:w="1035"/>
            <w:gridCol w:w="1125"/>
            <w:gridCol w:w="2745"/>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00E">
            <w:pPr>
              <w:jc w:val="center"/>
              <w:rPr>
                <w:rFonts w:ascii="Cambria" w:cs="Cambria" w:eastAsia="Cambria" w:hAnsi="Cambria"/>
                <w:b w:val="1"/>
              </w:rPr>
            </w:pPr>
            <w:r w:rsidDel="00000000" w:rsidR="00000000" w:rsidRPr="00000000">
              <w:rPr>
                <w:rFonts w:ascii="Cambria" w:cs="Cambria" w:eastAsia="Cambria" w:hAnsi="Cambria"/>
                <w:b w:val="1"/>
                <w:rtl w:val="0"/>
              </w:rPr>
              <w:t xml:space="preserve">Nº </w:t>
            </w:r>
          </w:p>
        </w:tc>
        <w:tc>
          <w:tcPr>
            <w:shd w:fill="d9d9d9" w:val="clear"/>
            <w:vAlign w:val="center"/>
          </w:tcPr>
          <w:p w:rsidR="00000000" w:rsidDel="00000000" w:rsidP="00000000" w:rsidRDefault="00000000" w:rsidRPr="00000000" w14:paraId="0000000F">
            <w:pPr>
              <w:jc w:val="center"/>
              <w:rPr>
                <w:rFonts w:ascii="Cambria" w:cs="Cambria" w:eastAsia="Cambria" w:hAnsi="Cambria"/>
                <w:b w:val="1"/>
              </w:rPr>
            </w:pPr>
            <w:r w:rsidDel="00000000" w:rsidR="00000000" w:rsidRPr="00000000">
              <w:rPr>
                <w:rFonts w:ascii="Cambria" w:cs="Cambria" w:eastAsia="Cambria" w:hAnsi="Cambria"/>
                <w:b w:val="1"/>
                <w:rtl w:val="0"/>
              </w:rPr>
              <w:t xml:space="preserve">Exigences techniques minimales de l’UNOPS</w:t>
            </w:r>
          </w:p>
        </w:tc>
        <w:tc>
          <w:tcPr>
            <w:shd w:fill="d9d9d9" w:val="clear"/>
            <w:vAlign w:val="center"/>
          </w:tcPr>
          <w:p w:rsidR="00000000" w:rsidDel="00000000" w:rsidP="00000000" w:rsidRDefault="00000000" w:rsidRPr="00000000" w14:paraId="00000010">
            <w:pPr>
              <w:jc w:val="center"/>
              <w:rPr>
                <w:rFonts w:ascii="Cambria" w:cs="Cambria" w:eastAsia="Cambria" w:hAnsi="Cambria"/>
                <w:b w:val="1"/>
              </w:rPr>
            </w:pPr>
            <w:r w:rsidDel="00000000" w:rsidR="00000000" w:rsidRPr="00000000">
              <w:rPr>
                <w:rFonts w:ascii="Cambria" w:cs="Cambria" w:eastAsia="Cambria" w:hAnsi="Cambria"/>
                <w:b w:val="1"/>
                <w:rtl w:val="0"/>
              </w:rPr>
              <w:t xml:space="preserve">Qté</w:t>
            </w:r>
          </w:p>
        </w:tc>
        <w:tc>
          <w:tcPr>
            <w:shd w:fill="d9d9d9" w:val="clear"/>
            <w:vAlign w:val="center"/>
          </w:tcPr>
          <w:p w:rsidR="00000000" w:rsidDel="00000000" w:rsidP="00000000" w:rsidRDefault="00000000" w:rsidRPr="00000000" w14:paraId="00000011">
            <w:pPr>
              <w:ind w:left="34"/>
              <w:jc w:val="center"/>
              <w:rPr>
                <w:rFonts w:ascii="Cambria" w:cs="Cambria" w:eastAsia="Cambria" w:hAnsi="Cambria"/>
                <w:b w:val="1"/>
              </w:rPr>
            </w:pPr>
            <w:r w:rsidDel="00000000" w:rsidR="00000000" w:rsidRPr="00000000">
              <w:rPr>
                <w:rFonts w:ascii="Cambria" w:cs="Cambria" w:eastAsia="Cambria" w:hAnsi="Cambria"/>
                <w:b w:val="1"/>
                <w:rtl w:val="0"/>
              </w:rPr>
              <w:t xml:space="preserve">L’offre est-elle conforme?</w:t>
            </w:r>
          </w:p>
          <w:p w:rsidR="00000000" w:rsidDel="00000000" w:rsidP="00000000" w:rsidRDefault="00000000" w:rsidRPr="00000000" w14:paraId="00000012">
            <w:pPr>
              <w:jc w:val="center"/>
              <w:rPr>
                <w:rFonts w:ascii="Cambria" w:cs="Cambria" w:eastAsia="Cambria" w:hAnsi="Cambria"/>
              </w:rPr>
            </w:pPr>
            <w:r w:rsidDel="00000000" w:rsidR="00000000" w:rsidRPr="00000000">
              <w:rPr>
                <w:rFonts w:ascii="Cambria" w:cs="Cambria" w:eastAsia="Cambria" w:hAnsi="Cambria"/>
                <w:rtl w:val="0"/>
              </w:rPr>
              <w:t xml:space="preserve">À compléter par le soumissionnaire</w:t>
            </w:r>
          </w:p>
        </w:tc>
        <w:tc>
          <w:tcPr>
            <w:shd w:fill="d9d9d9" w:val="clear"/>
            <w:vAlign w:val="center"/>
          </w:tcPr>
          <w:p w:rsidR="00000000" w:rsidDel="00000000" w:rsidP="00000000" w:rsidRDefault="00000000" w:rsidRPr="00000000" w14:paraId="00000013">
            <w:pPr>
              <w:jc w:val="center"/>
              <w:rPr>
                <w:rFonts w:ascii="Cambria" w:cs="Cambria" w:eastAsia="Cambria" w:hAnsi="Cambria"/>
                <w:b w:val="1"/>
              </w:rPr>
            </w:pPr>
            <w:r w:rsidDel="00000000" w:rsidR="00000000" w:rsidRPr="00000000">
              <w:rPr>
                <w:rFonts w:ascii="Cambria" w:cs="Cambria" w:eastAsia="Cambria" w:hAnsi="Cambria"/>
                <w:b w:val="1"/>
                <w:rtl w:val="0"/>
              </w:rPr>
              <w:t xml:space="preserve">Détails sur les biens fournis</w:t>
            </w:r>
          </w:p>
          <w:p w:rsidR="00000000" w:rsidDel="00000000" w:rsidP="00000000" w:rsidRDefault="00000000" w:rsidRPr="00000000" w14:paraId="00000014">
            <w:pPr>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15">
            <w:pPr>
              <w:jc w:val="center"/>
              <w:rPr>
                <w:rFonts w:ascii="Cambria" w:cs="Cambria" w:eastAsia="Cambria" w:hAnsi="Cambria"/>
              </w:rPr>
            </w:pPr>
            <w:r w:rsidDel="00000000" w:rsidR="00000000" w:rsidRPr="00000000">
              <w:rPr>
                <w:rFonts w:ascii="Cambria" w:cs="Cambria" w:eastAsia="Cambria" w:hAnsi="Cambria"/>
                <w:b w:val="1"/>
                <w:rtl w:val="0"/>
              </w:rPr>
              <w:t xml:space="preserve"> </w:t>
            </w:r>
            <w:r w:rsidDel="00000000" w:rsidR="00000000" w:rsidRPr="00000000">
              <w:rPr>
                <w:rFonts w:ascii="Cambria" w:cs="Cambria" w:eastAsia="Cambria" w:hAnsi="Cambria"/>
                <w:rtl w:val="0"/>
              </w:rPr>
              <w:t xml:space="preserve">À compléter par le soumissionnaire</w:t>
            </w:r>
            <w:r w:rsidDel="00000000" w:rsidR="00000000" w:rsidRPr="00000000">
              <w:rPr>
                <w:rtl w:val="0"/>
              </w:rPr>
            </w:r>
          </w:p>
        </w:tc>
      </w:tr>
      <w:tr>
        <w:trPr>
          <w:cantSplit w:val="0"/>
          <w:trHeight w:val="200"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16">
            <w:pPr>
              <w:widowControl w:val="0"/>
              <w:spacing w:line="276"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1</w:t>
            </w:r>
          </w:p>
        </w:tc>
        <w:tc>
          <w:tcPr>
            <w:tcBorders>
              <w:top w:color="000000"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17">
            <w:pPr>
              <w:widowControl w:val="0"/>
              <w:spacing w:line="276" w:lineRule="auto"/>
              <w:rPr>
                <w:rFonts w:ascii="Cambria" w:cs="Cambria" w:eastAsia="Cambria" w:hAnsi="Cambria"/>
                <w:b w:val="1"/>
              </w:rPr>
            </w:pPr>
            <w:r w:rsidDel="00000000" w:rsidR="00000000" w:rsidRPr="00000000">
              <w:rPr>
                <w:rFonts w:ascii="Cambria" w:cs="Cambria" w:eastAsia="Cambria" w:hAnsi="Cambria"/>
                <w:b w:val="1"/>
                <w:rtl w:val="0"/>
              </w:rPr>
              <w:t xml:space="preserve">BLOC OPÉRATOIRE</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8">
            <w:pPr>
              <w:widowControl w:val="0"/>
              <w:spacing w:line="276" w:lineRule="auto"/>
              <w:jc w:val="center"/>
              <w:rPr>
                <w:rFonts w:ascii="Cambria" w:cs="Cambria" w:eastAsia="Cambria" w:hAnsi="Cambria"/>
                <w:i w:val="1"/>
              </w:rPr>
            </w:pPr>
            <w:r w:rsidDel="00000000" w:rsidR="00000000" w:rsidRPr="00000000">
              <w:rPr>
                <w:rtl w:val="0"/>
              </w:rPr>
            </w:r>
          </w:p>
        </w:tc>
        <w:tc>
          <w:tcPr>
            <w:vAlign w:val="center"/>
          </w:tcPr>
          <w:p w:rsidR="00000000" w:rsidDel="00000000" w:rsidP="00000000" w:rsidRDefault="00000000" w:rsidRPr="00000000" w14:paraId="00000019">
            <w:pPr>
              <w:jc w:val="center"/>
              <w:rPr>
                <w:rFonts w:ascii="Cambria" w:cs="Cambria" w:eastAsia="Cambria" w:hAnsi="Cambria"/>
                <w:highlight w:val="cyan"/>
              </w:rPr>
            </w:pPr>
            <w:r w:rsidDel="00000000" w:rsidR="00000000" w:rsidRPr="00000000">
              <w:rPr>
                <w:rtl w:val="0"/>
              </w:rPr>
            </w:r>
          </w:p>
        </w:tc>
        <w:tc>
          <w:tcPr>
            <w:vAlign w:val="center"/>
          </w:tcPr>
          <w:p w:rsidR="00000000" w:rsidDel="00000000" w:rsidP="00000000" w:rsidRDefault="00000000" w:rsidRPr="00000000" w14:paraId="0000001A">
            <w:pPr>
              <w:jc w:val="both"/>
              <w:rPr>
                <w:rFonts w:ascii="Cambria" w:cs="Cambria" w:eastAsia="Cambria" w:hAnsi="Cambria"/>
                <w:highlight w:val="cyan"/>
              </w:rPr>
            </w:pPr>
            <w:r w:rsidDel="00000000" w:rsidR="00000000" w:rsidRPr="00000000">
              <w:rPr>
                <w:rtl w:val="0"/>
              </w:rPr>
            </w:r>
          </w:p>
        </w:tc>
      </w:tr>
      <w:tr>
        <w:trPr>
          <w:cantSplit w:val="0"/>
          <w:trHeight w:val="200"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1B">
            <w:pPr>
              <w:widowControl w:val="0"/>
              <w:spacing w:line="276" w:lineRule="auto"/>
              <w:jc w:val="center"/>
              <w:rPr>
                <w:rFonts w:ascii="Cambria" w:cs="Cambria" w:eastAsia="Cambria" w:hAnsi="Cambria"/>
              </w:rPr>
            </w:pPr>
            <w:r w:rsidDel="00000000" w:rsidR="00000000" w:rsidRPr="00000000">
              <w:rPr>
                <w:rFonts w:ascii="Cambria" w:cs="Cambria" w:eastAsia="Cambria" w:hAnsi="Cambria"/>
                <w:rtl w:val="0"/>
              </w:rPr>
              <w:t xml:space="preserve">1.1.1</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1C">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Fourniture et pose de sol en vinyle pour le Bloc opératoire du CESFARH (Centre National de Santé Familiale et de la Reproduction Humaine)</w:t>
            </w:r>
          </w:p>
          <w:p w:rsidR="00000000" w:rsidDel="00000000" w:rsidP="00000000" w:rsidRDefault="00000000" w:rsidRPr="00000000" w14:paraId="0000001D">
            <w:pPr>
              <w:widowControl w:val="0"/>
              <w:spacing w:line="276" w:lineRule="auto"/>
              <w:rPr>
                <w:rFonts w:ascii="Cambria" w:cs="Cambria" w:eastAsia="Cambria" w:hAnsi="Cambria"/>
                <w:b w:val="1"/>
              </w:rPr>
            </w:pPr>
            <w:r w:rsidDel="00000000" w:rsidR="00000000" w:rsidRPr="00000000">
              <w:rPr>
                <w:rFonts w:ascii="Cambria" w:cs="Cambria" w:eastAsia="Cambria" w:hAnsi="Cambria"/>
                <w:rtl w:val="0"/>
              </w:rPr>
              <w:t xml:space="preserve">selon plans fournis , concerne: </w:t>
            </w:r>
            <w:r w:rsidDel="00000000" w:rsidR="00000000" w:rsidRPr="00000000">
              <w:rPr>
                <w:rFonts w:ascii="Cambria" w:cs="Cambria" w:eastAsia="Cambria" w:hAnsi="Cambria"/>
                <w:b w:val="1"/>
                <w:rtl w:val="0"/>
              </w:rPr>
              <w:t xml:space="preserve">(Petite chirurgie)</w:t>
            </w:r>
          </w:p>
          <w:p w:rsidR="00000000" w:rsidDel="00000000" w:rsidP="00000000" w:rsidRDefault="00000000" w:rsidRPr="00000000" w14:paraId="0000001E">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PVC souple homogène.</w:t>
            </w:r>
          </w:p>
          <w:p w:rsidR="00000000" w:rsidDel="00000000" w:rsidP="00000000" w:rsidRDefault="00000000" w:rsidRPr="00000000" w14:paraId="0000001F">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Antistatique, fongistatique, bactériostatique, ignifuge</w:t>
            </w:r>
          </w:p>
          <w:p w:rsidR="00000000" w:rsidDel="00000000" w:rsidP="00000000" w:rsidRDefault="00000000" w:rsidRPr="00000000" w14:paraId="00000020">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UPEC: U4 P3 E3 C3</w:t>
            </w:r>
          </w:p>
          <w:p w:rsidR="00000000" w:rsidDel="00000000" w:rsidP="00000000" w:rsidRDefault="00000000" w:rsidRPr="00000000" w14:paraId="00000021">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épaisseur ≥ 2 mm</w:t>
            </w:r>
          </w:p>
          <w:p w:rsidR="00000000" w:rsidDel="00000000" w:rsidP="00000000" w:rsidRDefault="00000000" w:rsidRPr="00000000" w14:paraId="00000022">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Potentiel de charge (EN 1815) : &lt;2 kV.</w:t>
            </w:r>
          </w:p>
          <w:p w:rsidR="00000000" w:rsidDel="00000000" w:rsidP="00000000" w:rsidRDefault="00000000" w:rsidRPr="00000000" w14:paraId="00000023">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Résistance électrique (EN 1081) : Rt ≥ 109 Ohm.</w:t>
            </w:r>
          </w:p>
          <w:p w:rsidR="00000000" w:rsidDel="00000000" w:rsidP="00000000" w:rsidRDefault="00000000" w:rsidRPr="00000000" w14:paraId="00000024">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Devra répondre à la norme NF EN 14041</w:t>
            </w:r>
          </w:p>
          <w:p w:rsidR="00000000" w:rsidDel="00000000" w:rsidP="00000000" w:rsidRDefault="00000000" w:rsidRPr="00000000" w14:paraId="00000025">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Excellente résistance aux produits chimiques ainsi qu’aux produits de décontamination grâce à un traitement de surface</w:t>
            </w:r>
          </w:p>
          <w:p w:rsidR="00000000" w:rsidDel="00000000" w:rsidP="00000000" w:rsidRDefault="00000000" w:rsidRPr="00000000" w14:paraId="00000026">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Résistance accrue aux produits alcooliques.</w:t>
            </w:r>
          </w:p>
          <w:p w:rsidR="00000000" w:rsidDel="00000000" w:rsidP="00000000" w:rsidRDefault="00000000" w:rsidRPr="00000000" w14:paraId="00000027">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Capacité à être désinfectée : conformes aux exigences du NF T72 281: Methods of airborne disinfection of surfaces - Determination of bactericidal, fungicidal, yeasticidal, mycobactéricide, tuberculocidal sporicidal and virucidal activity, including bacteriophages</w:t>
            </w:r>
          </w:p>
          <w:p w:rsidR="00000000" w:rsidDel="00000000" w:rsidP="00000000" w:rsidRDefault="00000000" w:rsidRPr="00000000" w14:paraId="00000028">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Capacité à être nettoyage</w:t>
            </w:r>
          </w:p>
          <w:p w:rsidR="00000000" w:rsidDel="00000000" w:rsidP="00000000" w:rsidRDefault="00000000" w:rsidRPr="00000000" w14:paraId="00000029">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Taux de composés organiques volatils (TCOV) &lt;10 μg après 28 jours minimum</w:t>
            </w:r>
          </w:p>
          <w:p w:rsidR="00000000" w:rsidDel="00000000" w:rsidP="00000000" w:rsidRDefault="00000000" w:rsidRPr="00000000" w14:paraId="0000002A">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Activité antibactérienne (Escherichia coli – Staphylococcus aureus, Methicillin-resistant Staphylococcus Aureus (ISO 22196) : &gt;99%.</w:t>
            </w:r>
          </w:p>
          <w:p w:rsidR="00000000" w:rsidDel="00000000" w:rsidP="00000000" w:rsidRDefault="00000000" w:rsidRPr="00000000" w14:paraId="0000002B">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Joints: les joints seront soudés à chaud et seront parfaitement rectiligne</w:t>
            </w:r>
          </w:p>
          <w:p w:rsidR="00000000" w:rsidDel="00000000" w:rsidP="00000000" w:rsidRDefault="00000000" w:rsidRPr="00000000" w14:paraId="0000002C">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Placement sur surface plane et lisse: Le prestataire s' assurera de mettre en place les moyens nécessaires pour le placement du sol PVC et collée en plein avec un adhésif selon</w:t>
            </w:r>
          </w:p>
          <w:p w:rsidR="00000000" w:rsidDel="00000000" w:rsidP="00000000" w:rsidRDefault="00000000" w:rsidRPr="00000000" w14:paraId="0000002D">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prescription du fabricant, attention toute particulière devra être portée sur la colle de manière à assurer l’adhérence aux supports.</w:t>
            </w:r>
          </w:p>
          <w:p w:rsidR="00000000" w:rsidDel="00000000" w:rsidP="00000000" w:rsidRDefault="00000000" w:rsidRPr="00000000" w14:paraId="0000002E">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Attention toute particulière devra être portée sur la colle de manière d' assurer l’adhérence aux supports. Le sol doit être collé en plein avec un adhésif selon prescription du fabricant.</w:t>
            </w:r>
          </w:p>
          <w:p w:rsidR="00000000" w:rsidDel="00000000" w:rsidP="00000000" w:rsidRDefault="00000000" w:rsidRPr="00000000" w14:paraId="0000002F">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Plinthes arrondies: Retour de PVC renforcé avec bord arrondi à l'angle du mur et baguette de finition sur au moins 10 cm de hauteur, radios au moins 5 cm : Le travail de retour de revêtements muraux en plinthes se fera à l’aide d’accessoires</w:t>
            </w:r>
          </w:p>
          <w:p w:rsidR="00000000" w:rsidDel="00000000" w:rsidP="00000000" w:rsidRDefault="00000000" w:rsidRPr="00000000" w14:paraId="00000030">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pour assurer l’arrondi mais aussi les angles saillants et rentrants.</w:t>
            </w:r>
          </w:p>
          <w:p w:rsidR="00000000" w:rsidDel="00000000" w:rsidP="00000000" w:rsidRDefault="00000000" w:rsidRPr="00000000" w14:paraId="00000031">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Tonalité : claire Couleur : aux choix sur présentation d'échantillon</w:t>
            </w:r>
          </w:p>
          <w:p w:rsidR="00000000" w:rsidDel="00000000" w:rsidP="00000000" w:rsidRDefault="00000000" w:rsidRPr="00000000" w14:paraId="00000032">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Recyclable et fabriqué à partir de matériaux recyclés</w:t>
            </w:r>
          </w:p>
          <w:p w:rsidR="00000000" w:rsidDel="00000000" w:rsidP="00000000" w:rsidRDefault="00000000" w:rsidRPr="00000000" w14:paraId="00000033">
            <w:pPr>
              <w:widowControl w:val="0"/>
              <w:spacing w:line="276" w:lineRule="auto"/>
              <w:rPr>
                <w:rFonts w:ascii="Cambria" w:cs="Cambria" w:eastAsia="Cambria" w:hAnsi="Cambria"/>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4">
            <w:pPr>
              <w:widowControl w:val="0"/>
              <w:spacing w:line="276" w:lineRule="auto"/>
              <w:jc w:val="center"/>
              <w:rPr>
                <w:rFonts w:ascii="Cambria" w:cs="Cambria" w:eastAsia="Cambria" w:hAnsi="Cambria"/>
              </w:rPr>
            </w:pPr>
            <w:r w:rsidDel="00000000" w:rsidR="00000000" w:rsidRPr="00000000">
              <w:rPr>
                <w:rFonts w:ascii="Cambria" w:cs="Cambria" w:eastAsia="Cambria" w:hAnsi="Cambria"/>
                <w:i w:val="1"/>
                <w:rtl w:val="0"/>
              </w:rPr>
              <w:t xml:space="preserve">30m²</w:t>
            </w:r>
            <w:r w:rsidDel="00000000" w:rsidR="00000000" w:rsidRPr="00000000">
              <w:rPr>
                <w:rtl w:val="0"/>
              </w:rPr>
            </w:r>
          </w:p>
        </w:tc>
        <w:tc>
          <w:tcPr>
            <w:vAlign w:val="center"/>
          </w:tcPr>
          <w:p w:rsidR="00000000" w:rsidDel="00000000" w:rsidP="00000000" w:rsidRDefault="00000000" w:rsidRPr="00000000" w14:paraId="00000035">
            <w:pPr>
              <w:jc w:val="center"/>
              <w:rPr>
                <w:rFonts w:ascii="Cambria" w:cs="Cambria" w:eastAsia="Cambria" w:hAnsi="Cambria"/>
                <w:highlight w:val="cyan"/>
              </w:rPr>
            </w:pPr>
            <w:r w:rsidDel="00000000" w:rsidR="00000000" w:rsidRPr="00000000">
              <w:rPr>
                <w:rFonts w:ascii="Cambria" w:cs="Cambria" w:eastAsia="Cambria" w:hAnsi="Cambria"/>
                <w:highlight w:val="cyan"/>
                <w:rtl w:val="0"/>
              </w:rPr>
              <w:t xml:space="preserve">☐ Oui ☐ Non</w:t>
            </w:r>
          </w:p>
          <w:p w:rsidR="00000000" w:rsidDel="00000000" w:rsidP="00000000" w:rsidRDefault="00000000" w:rsidRPr="00000000" w14:paraId="00000036">
            <w:pPr>
              <w:jc w:val="center"/>
              <w:rPr>
                <w:rFonts w:ascii="Cambria" w:cs="Cambria" w:eastAsia="Cambria" w:hAnsi="Cambria"/>
                <w:highlight w:val="cyan"/>
              </w:rPr>
            </w:pPr>
            <w:r w:rsidDel="00000000" w:rsidR="00000000" w:rsidRPr="00000000">
              <w:rPr>
                <w:rtl w:val="0"/>
              </w:rPr>
            </w:r>
          </w:p>
          <w:p w:rsidR="00000000" w:rsidDel="00000000" w:rsidP="00000000" w:rsidRDefault="00000000" w:rsidRPr="00000000" w14:paraId="00000037">
            <w:pPr>
              <w:jc w:val="center"/>
              <w:rPr>
                <w:rFonts w:ascii="Cambria" w:cs="Cambria" w:eastAsia="Cambria" w:hAnsi="Cambria"/>
                <w:highlight w:val="cyan"/>
              </w:rPr>
            </w:pPr>
            <w:r w:rsidDel="00000000" w:rsidR="00000000" w:rsidRPr="00000000">
              <w:rPr>
                <w:rFonts w:ascii="Cambria" w:cs="Cambria" w:eastAsia="Cambria" w:hAnsi="Cambria"/>
                <w:highlight w:val="cyan"/>
                <w:rtl w:val="0"/>
              </w:rPr>
              <w:t xml:space="preserve">Déviations/Écarts: </w:t>
            </w:r>
          </w:p>
        </w:tc>
        <w:tc>
          <w:tcPr>
            <w:vAlign w:val="center"/>
          </w:tcPr>
          <w:p w:rsidR="00000000" w:rsidDel="00000000" w:rsidP="00000000" w:rsidRDefault="00000000" w:rsidRPr="00000000" w14:paraId="00000038">
            <w:pPr>
              <w:jc w:val="both"/>
              <w:rPr>
                <w:rFonts w:ascii="Cambria" w:cs="Cambria" w:eastAsia="Cambria" w:hAnsi="Cambria"/>
                <w:highlight w:val="cyan"/>
              </w:rPr>
            </w:pPr>
            <w:r w:rsidDel="00000000" w:rsidR="00000000" w:rsidRPr="00000000">
              <w:rPr>
                <w:rFonts w:ascii="Cambria" w:cs="Cambria" w:eastAsia="Cambria" w:hAnsi="Cambria"/>
                <w:highlight w:val="cyan"/>
                <w:rtl w:val="0"/>
              </w:rPr>
              <w:t xml:space="preserve">Donnez des détails sur le produit fourni obligatoire, y compris </w:t>
            </w:r>
            <w:r w:rsidDel="00000000" w:rsidR="00000000" w:rsidRPr="00000000">
              <w:rPr>
                <w:rFonts w:ascii="Cambria" w:cs="Cambria" w:eastAsia="Cambria" w:hAnsi="Cambria"/>
                <w:b w:val="1"/>
                <w:highlight w:val="cyan"/>
                <w:rtl w:val="0"/>
              </w:rPr>
              <w:t xml:space="preserve">la marque / le modèle / les spécifications  proposées, </w:t>
            </w:r>
            <w:r w:rsidDel="00000000" w:rsidR="00000000" w:rsidRPr="00000000">
              <w:rPr>
                <w:rFonts w:ascii="Cambria" w:cs="Cambria" w:eastAsia="Cambria" w:hAnsi="Cambria"/>
                <w:highlight w:val="cyan"/>
                <w:rtl w:val="0"/>
              </w:rPr>
              <w:t xml:space="preserve">et joindre une copie de brochures et/ou tout autre document/fiche technique certificat d’analyse, système/technologie, etc.</w:t>
            </w:r>
          </w:p>
          <w:p w:rsidR="00000000" w:rsidDel="00000000" w:rsidP="00000000" w:rsidRDefault="00000000" w:rsidRPr="00000000" w14:paraId="00000039">
            <w:pPr>
              <w:jc w:val="both"/>
              <w:rPr>
                <w:rFonts w:ascii="Cambria" w:cs="Cambria" w:eastAsia="Cambria" w:hAnsi="Cambria"/>
                <w:highlight w:val="cyan"/>
              </w:rPr>
            </w:pPr>
            <w:r w:rsidDel="00000000" w:rsidR="00000000" w:rsidRPr="00000000">
              <w:rPr>
                <w:rFonts w:ascii="Cambria" w:cs="Cambria" w:eastAsia="Cambria" w:hAnsi="Cambria"/>
                <w:highlight w:val="cyan"/>
                <w:rtl w:val="0"/>
              </w:rPr>
              <w:t xml:space="preserve">(Si ce n'est pas correctement rempli, l'UNOPS se réserve le droit de rejeter l'offre sans autre précision).</w:t>
            </w:r>
          </w:p>
        </w:tc>
      </w:tr>
      <w:tr>
        <w:trPr>
          <w:cantSplit w:val="0"/>
          <w:trHeight w:val="5566.3183593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A">
            <w:pPr>
              <w:widowControl w:val="0"/>
              <w:spacing w:line="276" w:lineRule="auto"/>
              <w:jc w:val="center"/>
              <w:rPr>
                <w:rFonts w:ascii="Cambria" w:cs="Cambria" w:eastAsia="Cambria" w:hAnsi="Cambria"/>
              </w:rPr>
            </w:pPr>
            <w:r w:rsidDel="00000000" w:rsidR="00000000" w:rsidRPr="00000000">
              <w:rPr>
                <w:rFonts w:ascii="Cambria" w:cs="Cambria" w:eastAsia="Cambria" w:hAnsi="Cambria"/>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B">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Fourniture et pose de sol en vinyle conductive pour le  Bloc opératoire du CESFARH (Centre National de Santé Familiale et de la Reproduction</w:t>
            </w:r>
          </w:p>
          <w:p w:rsidR="00000000" w:rsidDel="00000000" w:rsidP="00000000" w:rsidRDefault="00000000" w:rsidRPr="00000000" w14:paraId="0000003C">
            <w:pPr>
              <w:widowControl w:val="0"/>
              <w:spacing w:line="276" w:lineRule="auto"/>
              <w:rPr>
                <w:rFonts w:ascii="Cambria" w:cs="Cambria" w:eastAsia="Cambria" w:hAnsi="Cambria"/>
                <w:b w:val="1"/>
              </w:rPr>
            </w:pPr>
            <w:r w:rsidDel="00000000" w:rsidR="00000000" w:rsidRPr="00000000">
              <w:rPr>
                <w:rFonts w:ascii="Cambria" w:cs="Cambria" w:eastAsia="Cambria" w:hAnsi="Cambria"/>
                <w:rtl w:val="0"/>
              </w:rPr>
              <w:t xml:space="preserve">Humaine) selon plans fournis Concerne:</w:t>
            </w:r>
            <w:r w:rsidDel="00000000" w:rsidR="00000000" w:rsidRPr="00000000">
              <w:rPr>
                <w:rFonts w:ascii="Cambria" w:cs="Cambria" w:eastAsia="Cambria" w:hAnsi="Cambria"/>
                <w:b w:val="1"/>
                <w:rtl w:val="0"/>
              </w:rPr>
              <w:t xml:space="preserve"> Bloc opératoire/salle d'opération</w:t>
            </w:r>
          </w:p>
          <w:p w:rsidR="00000000" w:rsidDel="00000000" w:rsidP="00000000" w:rsidRDefault="00000000" w:rsidRPr="00000000" w14:paraId="0000003D">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Vinyle conducteur/conductive flexible, PVC haute performance</w:t>
            </w:r>
          </w:p>
          <w:p w:rsidR="00000000" w:rsidDel="00000000" w:rsidP="00000000" w:rsidRDefault="00000000" w:rsidRPr="00000000" w14:paraId="0000003E">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Antistatique, fongistatique, bactériostatique</w:t>
            </w:r>
          </w:p>
          <w:p w:rsidR="00000000" w:rsidDel="00000000" w:rsidP="00000000" w:rsidRDefault="00000000" w:rsidRPr="00000000" w14:paraId="0000003F">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UPEC: U4 P3 E3 C3</w:t>
            </w:r>
          </w:p>
          <w:p w:rsidR="00000000" w:rsidDel="00000000" w:rsidP="00000000" w:rsidRDefault="00000000" w:rsidRPr="00000000" w14:paraId="00000040">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épaisseur ≥ 2 mm.</w:t>
            </w:r>
          </w:p>
          <w:p w:rsidR="00000000" w:rsidDel="00000000" w:rsidP="00000000" w:rsidRDefault="00000000" w:rsidRPr="00000000" w14:paraId="00000041">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Joints: les joints seront soudés à chaud thermosoudé et seront parfaitement rectilignes, adhésif conducteur.</w:t>
            </w:r>
          </w:p>
          <w:p w:rsidR="00000000" w:rsidDel="00000000" w:rsidP="00000000" w:rsidRDefault="00000000" w:rsidRPr="00000000" w14:paraId="00000042">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Comportement électrique EN 1081 ≤106Ω.</w:t>
            </w:r>
          </w:p>
          <w:p w:rsidR="00000000" w:rsidDel="00000000" w:rsidP="00000000" w:rsidRDefault="00000000" w:rsidRPr="00000000" w14:paraId="00000043">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Connexion à la terre avec une feuille de cuivre.</w:t>
            </w:r>
          </w:p>
          <w:p w:rsidR="00000000" w:rsidDel="00000000" w:rsidP="00000000" w:rsidRDefault="00000000" w:rsidRPr="00000000" w14:paraId="00000044">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Devront répondre à la norme NF EN 14041</w:t>
            </w:r>
          </w:p>
          <w:p w:rsidR="00000000" w:rsidDel="00000000" w:rsidP="00000000" w:rsidRDefault="00000000" w:rsidRPr="00000000" w14:paraId="00000045">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Excellente résistance aux produits chimiques ainsi qu’aux produits de décontamination grâce à un traitement de surface</w:t>
            </w:r>
          </w:p>
          <w:p w:rsidR="00000000" w:rsidDel="00000000" w:rsidP="00000000" w:rsidRDefault="00000000" w:rsidRPr="00000000" w14:paraId="00000046">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Résistance accrue aux produits alcooliques.</w:t>
            </w:r>
          </w:p>
          <w:p w:rsidR="00000000" w:rsidDel="00000000" w:rsidP="00000000" w:rsidRDefault="00000000" w:rsidRPr="00000000" w14:paraId="00000047">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Capacité à être désinfectée : conformes aux exigences du NF T72 281: Methods of airborne disinfection of surfaces - Determination of bactericidal, fungicidal, yeasticidal, mycobactéricide, tuberculocidal sporicidal and virucidal activity, including bacteriophages</w:t>
            </w:r>
          </w:p>
          <w:p w:rsidR="00000000" w:rsidDel="00000000" w:rsidP="00000000" w:rsidRDefault="00000000" w:rsidRPr="00000000" w14:paraId="00000048">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Capacité à être nettoyage</w:t>
            </w:r>
          </w:p>
          <w:p w:rsidR="00000000" w:rsidDel="00000000" w:rsidP="00000000" w:rsidRDefault="00000000" w:rsidRPr="00000000" w14:paraId="00000049">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Taux de composés organiques volatils (TCOV) &lt;10 μg après 28 jours minimum</w:t>
            </w:r>
          </w:p>
          <w:p w:rsidR="00000000" w:rsidDel="00000000" w:rsidP="00000000" w:rsidRDefault="00000000" w:rsidRPr="00000000" w14:paraId="0000004A">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Activité antibactérienne (Escherichia coli – Staphylococcus aureus, Methicillin-resistant Staphylococcus Aureus (ISO 22196) : &gt;99%.</w:t>
            </w:r>
          </w:p>
          <w:p w:rsidR="00000000" w:rsidDel="00000000" w:rsidP="00000000" w:rsidRDefault="00000000" w:rsidRPr="00000000" w14:paraId="0000004B">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Placement sur surface plane et lisse Le prestataire s' assurera de mettre en place le moyen nécessaire pour le placement du</w:t>
            </w:r>
          </w:p>
          <w:p w:rsidR="00000000" w:rsidDel="00000000" w:rsidP="00000000" w:rsidRDefault="00000000" w:rsidRPr="00000000" w14:paraId="0000004C">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sol PVC et collée en plein avec un adhésif selon prescription du fabricant, attention toute particulière devra être portée sur la</w:t>
            </w:r>
          </w:p>
          <w:p w:rsidR="00000000" w:rsidDel="00000000" w:rsidP="00000000" w:rsidRDefault="00000000" w:rsidRPr="00000000" w14:paraId="0000004D">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colle de manière à assurer l’adhérence aux supports.</w:t>
            </w:r>
          </w:p>
          <w:p w:rsidR="00000000" w:rsidDel="00000000" w:rsidP="00000000" w:rsidRDefault="00000000" w:rsidRPr="00000000" w14:paraId="0000004E">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Plinthes arrondies: Retour de PVC renforcé avec bord arrondi à l'angle du mur et baguette de finition sur au moins 10 cm de hauteur, radios au moins 10 cm : Le travail de retour de revêtements muraux en plinthes se fera à l’aide d’accessoires pour assurer l’arrondi mais aussi les angles saillants et rentrants.</w:t>
            </w:r>
          </w:p>
          <w:p w:rsidR="00000000" w:rsidDel="00000000" w:rsidP="00000000" w:rsidRDefault="00000000" w:rsidRPr="00000000" w14:paraId="0000004F">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Tonalité : claire Couleur : aux choix sur présentation d'échantillon</w:t>
            </w:r>
          </w:p>
          <w:p w:rsidR="00000000" w:rsidDel="00000000" w:rsidP="00000000" w:rsidRDefault="00000000" w:rsidRPr="00000000" w14:paraId="00000050">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Recyclable et fabriqué à partir de matériaux recyclés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jc w:val="center"/>
              <w:rPr>
                <w:rFonts w:ascii="Cambria" w:cs="Cambria" w:eastAsia="Cambria" w:hAnsi="Cambria"/>
              </w:rPr>
            </w:pPr>
            <w:r w:rsidDel="00000000" w:rsidR="00000000" w:rsidRPr="00000000">
              <w:rPr>
                <w:rFonts w:ascii="Cambria" w:cs="Cambria" w:eastAsia="Cambria" w:hAnsi="Cambria"/>
                <w:i w:val="1"/>
                <w:rtl w:val="0"/>
              </w:rPr>
              <w:t xml:space="preserve">40m² </w:t>
            </w:r>
            <w:r w:rsidDel="00000000" w:rsidR="00000000" w:rsidRPr="00000000">
              <w:rPr>
                <w:rtl w:val="0"/>
              </w:rPr>
            </w:r>
          </w:p>
        </w:tc>
        <w:tc>
          <w:tcPr>
            <w:vAlign w:val="center"/>
          </w:tcPr>
          <w:p w:rsidR="00000000" w:rsidDel="00000000" w:rsidP="00000000" w:rsidRDefault="00000000" w:rsidRPr="00000000" w14:paraId="00000052">
            <w:pPr>
              <w:jc w:val="center"/>
              <w:rPr>
                <w:rFonts w:ascii="Cambria" w:cs="Cambria" w:eastAsia="Cambria" w:hAnsi="Cambria"/>
                <w:highlight w:val="cyan"/>
              </w:rPr>
            </w:pPr>
            <w:r w:rsidDel="00000000" w:rsidR="00000000" w:rsidRPr="00000000">
              <w:rPr>
                <w:rFonts w:ascii="Cambria" w:cs="Cambria" w:eastAsia="Cambria" w:hAnsi="Cambria"/>
                <w:highlight w:val="cyan"/>
                <w:rtl w:val="0"/>
              </w:rPr>
              <w:t xml:space="preserve">☐ Oui ☐ Non</w:t>
            </w:r>
          </w:p>
          <w:p w:rsidR="00000000" w:rsidDel="00000000" w:rsidP="00000000" w:rsidRDefault="00000000" w:rsidRPr="00000000" w14:paraId="00000053">
            <w:pPr>
              <w:jc w:val="center"/>
              <w:rPr>
                <w:rFonts w:ascii="Cambria" w:cs="Cambria" w:eastAsia="Cambria" w:hAnsi="Cambria"/>
                <w:highlight w:val="cyan"/>
              </w:rPr>
            </w:pPr>
            <w:r w:rsidDel="00000000" w:rsidR="00000000" w:rsidRPr="00000000">
              <w:rPr>
                <w:rtl w:val="0"/>
              </w:rPr>
            </w:r>
          </w:p>
          <w:p w:rsidR="00000000" w:rsidDel="00000000" w:rsidP="00000000" w:rsidRDefault="00000000" w:rsidRPr="00000000" w14:paraId="00000054">
            <w:pPr>
              <w:jc w:val="center"/>
              <w:rPr>
                <w:rFonts w:ascii="Cambria" w:cs="Cambria" w:eastAsia="Cambria" w:hAnsi="Cambria"/>
                <w:highlight w:val="cyan"/>
              </w:rPr>
            </w:pPr>
            <w:r w:rsidDel="00000000" w:rsidR="00000000" w:rsidRPr="00000000">
              <w:rPr>
                <w:rFonts w:ascii="Cambria" w:cs="Cambria" w:eastAsia="Cambria" w:hAnsi="Cambria"/>
                <w:highlight w:val="cyan"/>
                <w:rtl w:val="0"/>
              </w:rPr>
              <w:t xml:space="preserve">Déviations/Écarts: </w:t>
            </w:r>
          </w:p>
        </w:tc>
        <w:tc>
          <w:tcPr>
            <w:vAlign w:val="center"/>
          </w:tcPr>
          <w:p w:rsidR="00000000" w:rsidDel="00000000" w:rsidP="00000000" w:rsidRDefault="00000000" w:rsidRPr="00000000" w14:paraId="00000055">
            <w:pPr>
              <w:jc w:val="both"/>
              <w:rPr>
                <w:rFonts w:ascii="Cambria" w:cs="Cambria" w:eastAsia="Cambria" w:hAnsi="Cambria"/>
                <w:highlight w:val="cyan"/>
              </w:rPr>
            </w:pPr>
            <w:r w:rsidDel="00000000" w:rsidR="00000000" w:rsidRPr="00000000">
              <w:rPr>
                <w:rFonts w:ascii="Cambria" w:cs="Cambria" w:eastAsia="Cambria" w:hAnsi="Cambria"/>
                <w:highlight w:val="cyan"/>
                <w:rtl w:val="0"/>
              </w:rPr>
              <w:t xml:space="preserve">Donnez des détails sur le produit fourni obligatoire, y compris la </w:t>
            </w:r>
            <w:r w:rsidDel="00000000" w:rsidR="00000000" w:rsidRPr="00000000">
              <w:rPr>
                <w:rFonts w:ascii="Cambria" w:cs="Cambria" w:eastAsia="Cambria" w:hAnsi="Cambria"/>
                <w:b w:val="1"/>
                <w:highlight w:val="cyan"/>
                <w:rtl w:val="0"/>
              </w:rPr>
              <w:t xml:space="preserve">marque / le modèle / les spécifications  proposées,</w:t>
            </w:r>
            <w:r w:rsidDel="00000000" w:rsidR="00000000" w:rsidRPr="00000000">
              <w:rPr>
                <w:rFonts w:ascii="Cambria" w:cs="Cambria" w:eastAsia="Cambria" w:hAnsi="Cambria"/>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056">
            <w:pPr>
              <w:jc w:val="both"/>
              <w:rPr>
                <w:rFonts w:ascii="Cambria" w:cs="Cambria" w:eastAsia="Cambria" w:hAnsi="Cambria"/>
                <w:highlight w:val="cyan"/>
              </w:rPr>
            </w:pPr>
            <w:r w:rsidDel="00000000" w:rsidR="00000000" w:rsidRPr="00000000">
              <w:rPr>
                <w:rFonts w:ascii="Cambria" w:cs="Cambria" w:eastAsia="Cambria" w:hAnsi="Cambria"/>
                <w:highlight w:val="cyan"/>
                <w:rtl w:val="0"/>
              </w:rPr>
              <w:t xml:space="preserve">(Si ce n'est pas correctement rempli, l'UNOPS se réserve le droit de rejeter l'offre sans autre précision).</w:t>
            </w:r>
          </w:p>
        </w:tc>
      </w:tr>
      <w:tr>
        <w:trPr>
          <w:cantSplit w:val="0"/>
          <w:trHeight w:val="4717.558593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57">
            <w:pPr>
              <w:widowControl w:val="0"/>
              <w:spacing w:line="276" w:lineRule="auto"/>
              <w:jc w:val="center"/>
              <w:rPr>
                <w:rFonts w:ascii="Cambria" w:cs="Cambria" w:eastAsia="Cambria" w:hAnsi="Cambria"/>
              </w:rPr>
            </w:pPr>
            <w:r w:rsidDel="00000000" w:rsidR="00000000" w:rsidRPr="00000000">
              <w:rPr>
                <w:rFonts w:ascii="Cambria" w:cs="Cambria" w:eastAsia="Cambria" w:hAnsi="Cambria"/>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58">
            <w:pPr>
              <w:widowControl w:val="0"/>
              <w:spacing w:line="276" w:lineRule="auto"/>
              <w:rPr>
                <w:rFonts w:ascii="Cambria" w:cs="Cambria" w:eastAsia="Cambria" w:hAnsi="Cambria"/>
                <w:b w:val="1"/>
              </w:rPr>
            </w:pPr>
            <w:r w:rsidDel="00000000" w:rsidR="00000000" w:rsidRPr="00000000">
              <w:rPr>
                <w:rFonts w:ascii="Cambria" w:cs="Cambria" w:eastAsia="Cambria" w:hAnsi="Cambria"/>
                <w:rtl w:val="0"/>
              </w:rPr>
              <w:t xml:space="preserve">Fourniture et pose de Revêtements muraux spécial pour le </w:t>
            </w:r>
            <w:r w:rsidDel="00000000" w:rsidR="00000000" w:rsidRPr="00000000">
              <w:rPr>
                <w:rFonts w:ascii="Cambria" w:cs="Cambria" w:eastAsia="Cambria" w:hAnsi="Cambria"/>
                <w:b w:val="1"/>
                <w:rtl w:val="0"/>
              </w:rPr>
              <w:t xml:space="preserve"> Bloc opératoire du CESFARH</w:t>
            </w:r>
            <w:r w:rsidDel="00000000" w:rsidR="00000000" w:rsidRPr="00000000">
              <w:rPr>
                <w:rFonts w:ascii="Cambria" w:cs="Cambria" w:eastAsia="Cambria" w:hAnsi="Cambria"/>
                <w:rtl w:val="0"/>
              </w:rPr>
              <w:t xml:space="preserve"> (Centre National de Santé Familiale et de la Reproduction Humaine) selon plans fournis, concerne: </w:t>
            </w:r>
            <w:r w:rsidDel="00000000" w:rsidR="00000000" w:rsidRPr="00000000">
              <w:rPr>
                <w:rFonts w:ascii="Cambria" w:cs="Cambria" w:eastAsia="Cambria" w:hAnsi="Cambria"/>
                <w:b w:val="1"/>
                <w:rtl w:val="0"/>
              </w:rPr>
              <w:t xml:space="preserve">(Bloc opératoire/ salle d'opération +Petite chirurgie)</w:t>
            </w:r>
          </w:p>
          <w:p w:rsidR="00000000" w:rsidDel="00000000" w:rsidP="00000000" w:rsidRDefault="00000000" w:rsidRPr="00000000" w14:paraId="00000059">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PVC haute performance mural souple et homogène.</w:t>
            </w:r>
          </w:p>
          <w:p w:rsidR="00000000" w:rsidDel="00000000" w:rsidP="00000000" w:rsidRDefault="00000000" w:rsidRPr="00000000" w14:paraId="0000005A">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antistatique, fongistatique, bactériostatique</w:t>
            </w:r>
          </w:p>
          <w:p w:rsidR="00000000" w:rsidDel="00000000" w:rsidP="00000000" w:rsidRDefault="00000000" w:rsidRPr="00000000" w14:paraId="0000005B">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Épaisseur ≥1,5 mm</w:t>
            </w:r>
          </w:p>
          <w:p w:rsidR="00000000" w:rsidDel="00000000" w:rsidP="00000000" w:rsidRDefault="00000000" w:rsidRPr="00000000" w14:paraId="0000005C">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Abrasion du groupe « M » ou superior</w:t>
            </w:r>
          </w:p>
          <w:p w:rsidR="00000000" w:rsidDel="00000000" w:rsidP="00000000" w:rsidRDefault="00000000" w:rsidRPr="00000000" w14:paraId="0000005D">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Capacité à être nettoyé</w:t>
            </w:r>
          </w:p>
          <w:p w:rsidR="00000000" w:rsidDel="00000000" w:rsidP="00000000" w:rsidRDefault="00000000" w:rsidRPr="00000000" w14:paraId="0000005E">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Capacité à être désinfecté : conformes aux exigences du NF</w:t>
            </w:r>
          </w:p>
          <w:p w:rsidR="00000000" w:rsidDel="00000000" w:rsidP="00000000" w:rsidRDefault="00000000" w:rsidRPr="00000000" w14:paraId="0000005F">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T72 281: Methods of airborne disinfection of surfaces - Determination of bactericidal, fungicidal, yeasticidal, mycobactericidal, tuberculocidal sporicidal and virucidal activity, including bacteriophages</w:t>
            </w:r>
          </w:p>
          <w:p w:rsidR="00000000" w:rsidDel="00000000" w:rsidP="00000000" w:rsidRDefault="00000000" w:rsidRPr="00000000" w14:paraId="00000060">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Résistance accrue aux produits alcooliques</w:t>
            </w:r>
          </w:p>
          <w:p w:rsidR="00000000" w:rsidDel="00000000" w:rsidP="00000000" w:rsidRDefault="00000000" w:rsidRPr="00000000" w14:paraId="00000061">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Joint thermosoudé. Joints: les joints seront soudés à chaud et seront parfaitement rectiligne</w:t>
            </w:r>
          </w:p>
          <w:p w:rsidR="00000000" w:rsidDel="00000000" w:rsidP="00000000" w:rsidRDefault="00000000" w:rsidRPr="00000000" w14:paraId="00000062">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Placement sur une surface plane et lissé</w:t>
            </w:r>
          </w:p>
          <w:p w:rsidR="00000000" w:rsidDel="00000000" w:rsidP="00000000" w:rsidRDefault="00000000" w:rsidRPr="00000000" w14:paraId="00000063">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Comportement électrostatique, Potentiel de charge (EN 1815) : &lt;2 kV.</w:t>
            </w:r>
          </w:p>
          <w:p w:rsidR="00000000" w:rsidDel="00000000" w:rsidP="00000000" w:rsidRDefault="00000000" w:rsidRPr="00000000" w14:paraId="00000064">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Résistance électrique (EN 1081) : Rt ≥ 109 Ohm</w:t>
            </w:r>
          </w:p>
          <w:p w:rsidR="00000000" w:rsidDel="00000000" w:rsidP="00000000" w:rsidRDefault="00000000" w:rsidRPr="00000000" w14:paraId="00000065">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Tonalité : claire Couleur : aux choix sur présentation d'échantillon</w:t>
            </w:r>
          </w:p>
          <w:p w:rsidR="00000000" w:rsidDel="00000000" w:rsidP="00000000" w:rsidRDefault="00000000" w:rsidRPr="00000000" w14:paraId="00000066">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Recyclable et fabriqué à partir de matériaux recyclés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7">
            <w:pPr>
              <w:widowControl w:val="0"/>
              <w:spacing w:line="276" w:lineRule="auto"/>
              <w:jc w:val="center"/>
              <w:rPr>
                <w:rFonts w:ascii="Cambria" w:cs="Cambria" w:eastAsia="Cambria" w:hAnsi="Cambria"/>
              </w:rPr>
            </w:pPr>
            <w:r w:rsidDel="00000000" w:rsidR="00000000" w:rsidRPr="00000000">
              <w:rPr>
                <w:rFonts w:ascii="Cambria" w:cs="Cambria" w:eastAsia="Cambria" w:hAnsi="Cambria"/>
                <w:i w:val="1"/>
                <w:rtl w:val="0"/>
              </w:rPr>
              <w:t xml:space="preserve">148m² </w:t>
            </w:r>
            <w:r w:rsidDel="00000000" w:rsidR="00000000" w:rsidRPr="00000000">
              <w:rPr>
                <w:rtl w:val="0"/>
              </w:rPr>
            </w:r>
          </w:p>
        </w:tc>
        <w:tc>
          <w:tcPr>
            <w:vAlign w:val="center"/>
          </w:tcPr>
          <w:p w:rsidR="00000000" w:rsidDel="00000000" w:rsidP="00000000" w:rsidRDefault="00000000" w:rsidRPr="00000000" w14:paraId="00000068">
            <w:pPr>
              <w:jc w:val="center"/>
              <w:rPr>
                <w:rFonts w:ascii="Cambria" w:cs="Cambria" w:eastAsia="Cambria" w:hAnsi="Cambria"/>
                <w:highlight w:val="cyan"/>
              </w:rPr>
            </w:pPr>
            <w:r w:rsidDel="00000000" w:rsidR="00000000" w:rsidRPr="00000000">
              <w:rPr>
                <w:rFonts w:ascii="Cambria" w:cs="Cambria" w:eastAsia="Cambria" w:hAnsi="Cambria"/>
                <w:highlight w:val="cyan"/>
                <w:rtl w:val="0"/>
              </w:rPr>
              <w:t xml:space="preserve">☐ Oui ☐ Non</w:t>
            </w:r>
          </w:p>
          <w:p w:rsidR="00000000" w:rsidDel="00000000" w:rsidP="00000000" w:rsidRDefault="00000000" w:rsidRPr="00000000" w14:paraId="00000069">
            <w:pPr>
              <w:jc w:val="center"/>
              <w:rPr>
                <w:rFonts w:ascii="Cambria" w:cs="Cambria" w:eastAsia="Cambria" w:hAnsi="Cambria"/>
                <w:highlight w:val="cyan"/>
              </w:rPr>
            </w:pPr>
            <w:r w:rsidDel="00000000" w:rsidR="00000000" w:rsidRPr="00000000">
              <w:rPr>
                <w:rtl w:val="0"/>
              </w:rPr>
            </w:r>
          </w:p>
          <w:p w:rsidR="00000000" w:rsidDel="00000000" w:rsidP="00000000" w:rsidRDefault="00000000" w:rsidRPr="00000000" w14:paraId="0000006A">
            <w:pPr>
              <w:jc w:val="center"/>
              <w:rPr>
                <w:rFonts w:ascii="Cambria" w:cs="Cambria" w:eastAsia="Cambria" w:hAnsi="Cambria"/>
                <w:highlight w:val="cyan"/>
              </w:rPr>
            </w:pPr>
            <w:r w:rsidDel="00000000" w:rsidR="00000000" w:rsidRPr="00000000">
              <w:rPr>
                <w:rFonts w:ascii="Cambria" w:cs="Cambria" w:eastAsia="Cambria" w:hAnsi="Cambria"/>
                <w:highlight w:val="cyan"/>
                <w:rtl w:val="0"/>
              </w:rPr>
              <w:t xml:space="preserve">Déviations/Écarts:  </w:t>
            </w:r>
          </w:p>
        </w:tc>
        <w:tc>
          <w:tcPr>
            <w:vAlign w:val="center"/>
          </w:tcPr>
          <w:p w:rsidR="00000000" w:rsidDel="00000000" w:rsidP="00000000" w:rsidRDefault="00000000" w:rsidRPr="00000000" w14:paraId="0000006B">
            <w:pPr>
              <w:jc w:val="both"/>
              <w:rPr>
                <w:rFonts w:ascii="Cambria" w:cs="Cambria" w:eastAsia="Cambria" w:hAnsi="Cambria"/>
                <w:highlight w:val="cyan"/>
              </w:rPr>
            </w:pPr>
            <w:r w:rsidDel="00000000" w:rsidR="00000000" w:rsidRPr="00000000">
              <w:rPr>
                <w:rFonts w:ascii="Cambria" w:cs="Cambria" w:eastAsia="Cambria" w:hAnsi="Cambria"/>
                <w:highlight w:val="cyan"/>
                <w:rtl w:val="0"/>
              </w:rPr>
              <w:t xml:space="preserve">Donnez des détails sur le produit fourni obligatoire, y compris la </w:t>
            </w:r>
            <w:r w:rsidDel="00000000" w:rsidR="00000000" w:rsidRPr="00000000">
              <w:rPr>
                <w:rFonts w:ascii="Cambria" w:cs="Cambria" w:eastAsia="Cambria" w:hAnsi="Cambria"/>
                <w:b w:val="1"/>
                <w:highlight w:val="cyan"/>
                <w:rtl w:val="0"/>
              </w:rPr>
              <w:t xml:space="preserve">marque / le modèle / les spécifications  proposées</w:t>
            </w:r>
            <w:r w:rsidDel="00000000" w:rsidR="00000000" w:rsidRPr="00000000">
              <w:rPr>
                <w:rFonts w:ascii="Cambria" w:cs="Cambria" w:eastAsia="Cambria" w:hAnsi="Cambria"/>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06C">
            <w:pPr>
              <w:jc w:val="both"/>
              <w:rPr>
                <w:rFonts w:ascii="Cambria" w:cs="Cambria" w:eastAsia="Cambria" w:hAnsi="Cambria"/>
                <w:highlight w:val="cyan"/>
              </w:rPr>
            </w:pPr>
            <w:r w:rsidDel="00000000" w:rsidR="00000000" w:rsidRPr="00000000">
              <w:rPr>
                <w:rFonts w:ascii="Cambria" w:cs="Cambria" w:eastAsia="Cambria" w:hAnsi="Cambria"/>
                <w:highlight w:val="cyan"/>
                <w:rtl w:val="0"/>
              </w:rPr>
              <w:t xml:space="preserve">(Si ce n'est pas correctement rempli, l'UNOPS se réserve le droit de rejeter l'offre sans autre précision).</w:t>
            </w:r>
          </w:p>
        </w:tc>
      </w:tr>
      <w:tr>
        <w:trPr>
          <w:cantSplit w:val="0"/>
          <w:trHeight w:val="2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D">
            <w:pPr>
              <w:widowControl w:val="0"/>
              <w:spacing w:line="276"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2</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E">
            <w:pPr>
              <w:widowControl w:val="0"/>
              <w:spacing w:line="276" w:lineRule="auto"/>
              <w:rPr>
                <w:rFonts w:ascii="Cambria" w:cs="Cambria" w:eastAsia="Cambria" w:hAnsi="Cambria"/>
                <w:b w:val="1"/>
              </w:rPr>
            </w:pPr>
            <w:r w:rsidDel="00000000" w:rsidR="00000000" w:rsidRPr="00000000">
              <w:rPr>
                <w:rFonts w:ascii="Cambria" w:cs="Cambria" w:eastAsia="Cambria" w:hAnsi="Cambria"/>
                <w:b w:val="1"/>
                <w:rtl w:val="0"/>
              </w:rPr>
              <w:t xml:space="preserve">AILE INFERTILITÉ</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F">
            <w:pPr>
              <w:widowControl w:val="0"/>
              <w:spacing w:line="276" w:lineRule="auto"/>
              <w:jc w:val="center"/>
              <w:rPr>
                <w:rFonts w:ascii="Cambria" w:cs="Cambria" w:eastAsia="Cambria" w:hAnsi="Cambria"/>
                <w:i w:val="1"/>
              </w:rPr>
            </w:pPr>
            <w:r w:rsidDel="00000000" w:rsidR="00000000" w:rsidRPr="00000000">
              <w:rPr>
                <w:rtl w:val="0"/>
              </w:rPr>
            </w:r>
          </w:p>
        </w:tc>
        <w:tc>
          <w:tcPr>
            <w:vAlign w:val="center"/>
          </w:tcPr>
          <w:p w:rsidR="00000000" w:rsidDel="00000000" w:rsidP="00000000" w:rsidRDefault="00000000" w:rsidRPr="00000000" w14:paraId="00000070">
            <w:pPr>
              <w:jc w:val="center"/>
              <w:rPr>
                <w:rFonts w:ascii="Cambria" w:cs="Cambria" w:eastAsia="Cambria" w:hAnsi="Cambria"/>
                <w:highlight w:val="cyan"/>
              </w:rPr>
            </w:pPr>
            <w:r w:rsidDel="00000000" w:rsidR="00000000" w:rsidRPr="00000000">
              <w:rPr>
                <w:rtl w:val="0"/>
              </w:rPr>
            </w:r>
          </w:p>
        </w:tc>
        <w:tc>
          <w:tcPr>
            <w:vAlign w:val="center"/>
          </w:tcPr>
          <w:p w:rsidR="00000000" w:rsidDel="00000000" w:rsidP="00000000" w:rsidRDefault="00000000" w:rsidRPr="00000000" w14:paraId="00000071">
            <w:pPr>
              <w:jc w:val="both"/>
              <w:rPr>
                <w:rFonts w:ascii="Cambria" w:cs="Cambria" w:eastAsia="Cambria" w:hAnsi="Cambria"/>
                <w:highlight w:val="cyan"/>
              </w:rPr>
            </w:pPr>
            <w:r w:rsidDel="00000000" w:rsidR="00000000" w:rsidRPr="00000000">
              <w:rPr>
                <w:rtl w:val="0"/>
              </w:rPr>
            </w:r>
          </w:p>
        </w:tc>
      </w:tr>
      <w:tr>
        <w:trPr>
          <w:cantSplit w:val="0"/>
          <w:trHeight w:val="2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2">
            <w:pPr>
              <w:widowControl w:val="0"/>
              <w:spacing w:line="276" w:lineRule="auto"/>
              <w:jc w:val="center"/>
              <w:rPr>
                <w:rFonts w:ascii="Cambria" w:cs="Cambria" w:eastAsia="Cambria" w:hAnsi="Cambria"/>
              </w:rPr>
            </w:pPr>
            <w:r w:rsidDel="00000000" w:rsidR="00000000" w:rsidRPr="00000000">
              <w:rPr>
                <w:rFonts w:ascii="Cambria" w:cs="Cambria" w:eastAsia="Cambria" w:hAnsi="Cambria"/>
                <w:rtl w:val="0"/>
              </w:rPr>
              <w:t xml:space="preserve">1.2.1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3">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Fourniture et pose de sol en vinyle pour </w:t>
            </w:r>
            <w:r w:rsidDel="00000000" w:rsidR="00000000" w:rsidRPr="00000000">
              <w:rPr>
                <w:rFonts w:ascii="Cambria" w:cs="Cambria" w:eastAsia="Cambria" w:hAnsi="Cambria"/>
                <w:b w:val="1"/>
                <w:rtl w:val="0"/>
              </w:rPr>
              <w:t xml:space="preserve">l’aile infertilité du CES FARH (</w:t>
            </w:r>
            <w:r w:rsidDel="00000000" w:rsidR="00000000" w:rsidRPr="00000000">
              <w:rPr>
                <w:rFonts w:ascii="Cambria" w:cs="Cambria" w:eastAsia="Cambria" w:hAnsi="Cambria"/>
                <w:rtl w:val="0"/>
              </w:rPr>
              <w:t xml:space="preserve">Centre National de</w:t>
            </w:r>
          </w:p>
          <w:p w:rsidR="00000000" w:rsidDel="00000000" w:rsidP="00000000" w:rsidRDefault="00000000" w:rsidRPr="00000000" w14:paraId="00000074">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Santé Familiale et de la Reproduction Humaine) selon plans fournis, concerne:</w:t>
            </w:r>
          </w:p>
          <w:p w:rsidR="00000000" w:rsidDel="00000000" w:rsidP="00000000" w:rsidRDefault="00000000" w:rsidRPr="00000000" w14:paraId="00000075">
            <w:pPr>
              <w:widowControl w:val="0"/>
              <w:spacing w:line="276" w:lineRule="auto"/>
              <w:rPr>
                <w:rFonts w:ascii="Cambria" w:cs="Cambria" w:eastAsia="Cambria" w:hAnsi="Cambria"/>
                <w:b w:val="1"/>
              </w:rPr>
            </w:pPr>
            <w:r w:rsidDel="00000000" w:rsidR="00000000" w:rsidRPr="00000000">
              <w:rPr>
                <w:rFonts w:ascii="Cambria" w:cs="Cambria" w:eastAsia="Cambria" w:hAnsi="Cambria"/>
                <w:b w:val="1"/>
                <w:rtl w:val="0"/>
              </w:rPr>
              <w:t xml:space="preserve">Laboratoire IVF + Transfert embryon</w:t>
            </w:r>
          </w:p>
          <w:p w:rsidR="00000000" w:rsidDel="00000000" w:rsidP="00000000" w:rsidRDefault="00000000" w:rsidRPr="00000000" w14:paraId="00000076">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PVC souple homogène dissipative</w:t>
            </w:r>
          </w:p>
          <w:p w:rsidR="00000000" w:rsidDel="00000000" w:rsidP="00000000" w:rsidRDefault="00000000" w:rsidRPr="00000000" w14:paraId="00000077">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Conçu spécifiquement pour milieux hospitaliers/laboratoires (salle blanches)</w:t>
            </w:r>
          </w:p>
          <w:p w:rsidR="00000000" w:rsidDel="00000000" w:rsidP="00000000" w:rsidRDefault="00000000" w:rsidRPr="00000000" w14:paraId="00000078">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Y compris toutes sujétions</w:t>
            </w:r>
          </w:p>
          <w:p w:rsidR="00000000" w:rsidDel="00000000" w:rsidP="00000000" w:rsidRDefault="00000000" w:rsidRPr="00000000" w14:paraId="00000079">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UPEC: U4 P3 E3 C3</w:t>
            </w:r>
          </w:p>
          <w:p w:rsidR="00000000" w:rsidDel="00000000" w:rsidP="00000000" w:rsidRDefault="00000000" w:rsidRPr="00000000" w14:paraId="0000007A">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Antistatique, fongistatique, bactériostatique</w:t>
            </w:r>
          </w:p>
          <w:p w:rsidR="00000000" w:rsidDel="00000000" w:rsidP="00000000" w:rsidRDefault="00000000" w:rsidRPr="00000000" w14:paraId="0000007B">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Ignifuges.</w:t>
            </w:r>
          </w:p>
          <w:p w:rsidR="00000000" w:rsidDel="00000000" w:rsidP="00000000" w:rsidRDefault="00000000" w:rsidRPr="00000000" w14:paraId="0000007C">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épaisseur ≥ 2 mm</w:t>
            </w:r>
          </w:p>
          <w:p w:rsidR="00000000" w:rsidDel="00000000" w:rsidP="00000000" w:rsidRDefault="00000000" w:rsidRPr="00000000" w14:paraId="0000007D">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Potentiel de charge (EN 1815) : &lt;2 kV.</w:t>
            </w:r>
          </w:p>
          <w:p w:rsidR="00000000" w:rsidDel="00000000" w:rsidP="00000000" w:rsidRDefault="00000000" w:rsidRPr="00000000" w14:paraId="0000007E">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Résistance électrique (EN 1081) : Rt ≥ 109 Ohm.</w:t>
            </w:r>
          </w:p>
          <w:p w:rsidR="00000000" w:rsidDel="00000000" w:rsidP="00000000" w:rsidRDefault="00000000" w:rsidRPr="00000000" w14:paraId="0000007F">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Devra répondre à la norme NF EN 14041</w:t>
            </w:r>
          </w:p>
          <w:p w:rsidR="00000000" w:rsidDel="00000000" w:rsidP="00000000" w:rsidRDefault="00000000" w:rsidRPr="00000000" w14:paraId="00000080">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Excellente résistance aux produits chimiques ainsi qu’aux produits de décontamination grâce à un traitement de surface</w:t>
            </w:r>
          </w:p>
          <w:p w:rsidR="00000000" w:rsidDel="00000000" w:rsidP="00000000" w:rsidRDefault="00000000" w:rsidRPr="00000000" w14:paraId="00000081">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Résistance accrue aux produits alcooliques.</w:t>
            </w:r>
          </w:p>
          <w:p w:rsidR="00000000" w:rsidDel="00000000" w:rsidP="00000000" w:rsidRDefault="00000000" w:rsidRPr="00000000" w14:paraId="00000082">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Capacité à être désinfectée : conformes aux exigences du NF T72 281: Methods of airborne disinfection of surfaces - Determination of bactericidal, fungicidal, yeasticidal, mycobactéricide, tuberculocidal sporicidal and virucidal activity, including bacteriophages</w:t>
            </w:r>
          </w:p>
          <w:p w:rsidR="00000000" w:rsidDel="00000000" w:rsidP="00000000" w:rsidRDefault="00000000" w:rsidRPr="00000000" w14:paraId="00000083">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Taux de composés organiques volatils (TCOV) &lt;10 μg après 28 jours minimum</w:t>
            </w:r>
          </w:p>
          <w:p w:rsidR="00000000" w:rsidDel="00000000" w:rsidP="00000000" w:rsidRDefault="00000000" w:rsidRPr="00000000" w14:paraId="00000084">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Activité antibactérienne (Escherichia coli – Staphylococcus aureus, Methicillin-resistant Staphylococcus Aureus (ISO 22196) : &gt;99%.</w:t>
            </w:r>
          </w:p>
          <w:p w:rsidR="00000000" w:rsidDel="00000000" w:rsidP="00000000" w:rsidRDefault="00000000" w:rsidRPr="00000000" w14:paraId="00000085">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Joints: les joints seront soudés à chaud et seront parfaitement rectiligne</w:t>
            </w:r>
          </w:p>
          <w:p w:rsidR="00000000" w:rsidDel="00000000" w:rsidP="00000000" w:rsidRDefault="00000000" w:rsidRPr="00000000" w14:paraId="00000086">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Placement sur surface plane et lisse; Le prestataire s' assurera de mettre en place les moyens nécessaire pour le placement</w:t>
            </w:r>
          </w:p>
          <w:p w:rsidR="00000000" w:rsidDel="00000000" w:rsidP="00000000" w:rsidRDefault="00000000" w:rsidRPr="00000000" w14:paraId="00000087">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du sol PVC</w:t>
            </w:r>
          </w:p>
          <w:p w:rsidR="00000000" w:rsidDel="00000000" w:rsidP="00000000" w:rsidRDefault="00000000" w:rsidRPr="00000000" w14:paraId="00000088">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Attention toute particulière devra être portée sur la colle de manière à assurer l’adhérence aux supports. Le sol doit être collé en plein avec un adhésif selon prescription du fabricant.</w:t>
            </w:r>
          </w:p>
          <w:p w:rsidR="00000000" w:rsidDel="00000000" w:rsidP="00000000" w:rsidRDefault="00000000" w:rsidRPr="00000000" w14:paraId="00000089">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Plinthes arrondies: Retour de PVC renforcé avec bord arrondi à l'angle du mur et baguette de finition sur au moins 10 cm de hauteur, radios au moins 5 cm : Le travail de retour de</w:t>
            </w:r>
          </w:p>
          <w:p w:rsidR="00000000" w:rsidDel="00000000" w:rsidP="00000000" w:rsidRDefault="00000000" w:rsidRPr="00000000" w14:paraId="0000008A">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revêtements muraux en plinthes se fera à l’aide d’accessoires pour assurer l’arrondi mais aussi les angles saillants et rentrants.</w:t>
            </w:r>
          </w:p>
          <w:p w:rsidR="00000000" w:rsidDel="00000000" w:rsidP="00000000" w:rsidRDefault="00000000" w:rsidRPr="00000000" w14:paraId="0000008B">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Matériaux: Résistant aux déversements accidentels, rapides à nettoyer et à entretenir sans utiliser de produits chimiques polluants, être incapable de produire ou de retenir des déchets volatils susceptibles de se déplacer dans l'air et de contaminer l'espace ou les instruments/équipements</w:t>
            </w:r>
          </w:p>
          <w:p w:rsidR="00000000" w:rsidDel="00000000" w:rsidP="00000000" w:rsidRDefault="00000000" w:rsidRPr="00000000" w14:paraId="0000008C">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Tonalité : claire Couleur : aux choix sur présentation d'échantillon</w:t>
            </w:r>
          </w:p>
          <w:p w:rsidR="00000000" w:rsidDel="00000000" w:rsidP="00000000" w:rsidRDefault="00000000" w:rsidRPr="00000000" w14:paraId="0000008D">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Recyclable et fabriqué à partir de matériaux recyclés</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E">
            <w:pPr>
              <w:widowControl w:val="0"/>
              <w:spacing w:line="276" w:lineRule="auto"/>
              <w:jc w:val="center"/>
              <w:rPr>
                <w:rFonts w:ascii="Cambria" w:cs="Cambria" w:eastAsia="Cambria" w:hAnsi="Cambria"/>
              </w:rPr>
            </w:pPr>
            <w:r w:rsidDel="00000000" w:rsidR="00000000" w:rsidRPr="00000000">
              <w:rPr>
                <w:rFonts w:ascii="Cambria" w:cs="Cambria" w:eastAsia="Cambria" w:hAnsi="Cambria"/>
                <w:i w:val="1"/>
                <w:rtl w:val="0"/>
              </w:rPr>
              <w:t xml:space="preserve">49m²</w:t>
            </w:r>
            <w:r w:rsidDel="00000000" w:rsidR="00000000" w:rsidRPr="00000000">
              <w:rPr>
                <w:rtl w:val="0"/>
              </w:rPr>
            </w:r>
          </w:p>
        </w:tc>
        <w:tc>
          <w:tcPr>
            <w:vAlign w:val="center"/>
          </w:tcPr>
          <w:p w:rsidR="00000000" w:rsidDel="00000000" w:rsidP="00000000" w:rsidRDefault="00000000" w:rsidRPr="00000000" w14:paraId="0000008F">
            <w:pPr>
              <w:jc w:val="center"/>
              <w:rPr>
                <w:rFonts w:ascii="Cambria" w:cs="Cambria" w:eastAsia="Cambria" w:hAnsi="Cambria"/>
                <w:highlight w:val="cyan"/>
              </w:rPr>
            </w:pPr>
            <w:r w:rsidDel="00000000" w:rsidR="00000000" w:rsidRPr="00000000">
              <w:rPr>
                <w:rFonts w:ascii="Cambria" w:cs="Cambria" w:eastAsia="Cambria" w:hAnsi="Cambria"/>
                <w:highlight w:val="cyan"/>
                <w:rtl w:val="0"/>
              </w:rPr>
              <w:t xml:space="preserve">☐ Oui ☐ Non</w:t>
            </w:r>
          </w:p>
          <w:p w:rsidR="00000000" w:rsidDel="00000000" w:rsidP="00000000" w:rsidRDefault="00000000" w:rsidRPr="00000000" w14:paraId="00000090">
            <w:pPr>
              <w:jc w:val="center"/>
              <w:rPr>
                <w:rFonts w:ascii="Cambria" w:cs="Cambria" w:eastAsia="Cambria" w:hAnsi="Cambria"/>
                <w:highlight w:val="cyan"/>
              </w:rPr>
            </w:pPr>
            <w:r w:rsidDel="00000000" w:rsidR="00000000" w:rsidRPr="00000000">
              <w:rPr>
                <w:rtl w:val="0"/>
              </w:rPr>
            </w:r>
          </w:p>
          <w:p w:rsidR="00000000" w:rsidDel="00000000" w:rsidP="00000000" w:rsidRDefault="00000000" w:rsidRPr="00000000" w14:paraId="00000091">
            <w:pPr>
              <w:jc w:val="center"/>
              <w:rPr>
                <w:rFonts w:ascii="Cambria" w:cs="Cambria" w:eastAsia="Cambria" w:hAnsi="Cambria"/>
                <w:highlight w:val="cyan"/>
              </w:rPr>
            </w:pPr>
            <w:r w:rsidDel="00000000" w:rsidR="00000000" w:rsidRPr="00000000">
              <w:rPr>
                <w:rFonts w:ascii="Cambria" w:cs="Cambria" w:eastAsia="Cambria" w:hAnsi="Cambria"/>
                <w:highlight w:val="cyan"/>
                <w:rtl w:val="0"/>
              </w:rPr>
              <w:t xml:space="preserve">Déviations/Écarts:  </w:t>
            </w:r>
          </w:p>
        </w:tc>
        <w:tc>
          <w:tcPr>
            <w:vAlign w:val="center"/>
          </w:tcPr>
          <w:p w:rsidR="00000000" w:rsidDel="00000000" w:rsidP="00000000" w:rsidRDefault="00000000" w:rsidRPr="00000000" w14:paraId="00000092">
            <w:pPr>
              <w:jc w:val="both"/>
              <w:rPr>
                <w:rFonts w:ascii="Cambria" w:cs="Cambria" w:eastAsia="Cambria" w:hAnsi="Cambria"/>
                <w:highlight w:val="cyan"/>
              </w:rPr>
            </w:pPr>
            <w:r w:rsidDel="00000000" w:rsidR="00000000" w:rsidRPr="00000000">
              <w:rPr>
                <w:rFonts w:ascii="Cambria" w:cs="Cambria" w:eastAsia="Cambria" w:hAnsi="Cambria"/>
                <w:highlight w:val="cyan"/>
                <w:rtl w:val="0"/>
              </w:rPr>
              <w:t xml:space="preserve">Donnez des détails sur le produit fourni obligatoire, y compris </w:t>
            </w:r>
            <w:r w:rsidDel="00000000" w:rsidR="00000000" w:rsidRPr="00000000">
              <w:rPr>
                <w:rFonts w:ascii="Cambria" w:cs="Cambria" w:eastAsia="Cambria" w:hAnsi="Cambria"/>
                <w:b w:val="1"/>
                <w:highlight w:val="cyan"/>
                <w:rtl w:val="0"/>
              </w:rPr>
              <w:t xml:space="preserve">la marque / le modèle / les spécifications  proposées,</w:t>
            </w:r>
            <w:r w:rsidDel="00000000" w:rsidR="00000000" w:rsidRPr="00000000">
              <w:rPr>
                <w:rFonts w:ascii="Cambria" w:cs="Cambria" w:eastAsia="Cambria" w:hAnsi="Cambria"/>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093">
            <w:pPr>
              <w:jc w:val="both"/>
              <w:rPr>
                <w:rFonts w:ascii="Cambria" w:cs="Cambria" w:eastAsia="Cambria" w:hAnsi="Cambria"/>
                <w:highlight w:val="cyan"/>
              </w:rPr>
            </w:pPr>
            <w:r w:rsidDel="00000000" w:rsidR="00000000" w:rsidRPr="00000000">
              <w:rPr>
                <w:rFonts w:ascii="Cambria" w:cs="Cambria" w:eastAsia="Cambria" w:hAnsi="Cambria"/>
                <w:highlight w:val="cyan"/>
                <w:rtl w:val="0"/>
              </w:rPr>
              <w:t xml:space="preserve">(Si ce n'est pas correctement rempli, l'UNOPS se réserve le droit de rejeter l'offre sans autre précision).</w:t>
            </w:r>
          </w:p>
          <w:p w:rsidR="00000000" w:rsidDel="00000000" w:rsidP="00000000" w:rsidRDefault="00000000" w:rsidRPr="00000000" w14:paraId="00000094">
            <w:pPr>
              <w:jc w:val="both"/>
              <w:rPr>
                <w:rFonts w:ascii="Cambria" w:cs="Cambria" w:eastAsia="Cambria" w:hAnsi="Cambria"/>
                <w:highlight w:val="cyan"/>
              </w:rPr>
            </w:pPr>
            <w:r w:rsidDel="00000000" w:rsidR="00000000" w:rsidRPr="00000000">
              <w:rPr>
                <w:rtl w:val="0"/>
              </w:rPr>
            </w:r>
          </w:p>
        </w:tc>
      </w:tr>
      <w:tr>
        <w:trPr>
          <w:cantSplit w:val="0"/>
          <w:trHeight w:val="2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jc w:val="center"/>
              <w:rPr>
                <w:rFonts w:ascii="Cambria" w:cs="Cambria" w:eastAsia="Cambria" w:hAnsi="Cambria"/>
              </w:rPr>
            </w:pPr>
            <w:r w:rsidDel="00000000" w:rsidR="00000000" w:rsidRPr="00000000">
              <w:rPr>
                <w:rFonts w:ascii="Cambria" w:cs="Cambria" w:eastAsia="Cambria" w:hAnsi="Cambria"/>
                <w:rtl w:val="0"/>
              </w:rPr>
              <w:t xml:space="preserve">1.2.2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96">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Fourniture et pose de sol en vinyle pour </w:t>
            </w:r>
            <w:r w:rsidDel="00000000" w:rsidR="00000000" w:rsidRPr="00000000">
              <w:rPr>
                <w:rFonts w:ascii="Cambria" w:cs="Cambria" w:eastAsia="Cambria" w:hAnsi="Cambria"/>
                <w:b w:val="1"/>
                <w:rtl w:val="0"/>
              </w:rPr>
              <w:t xml:space="preserve">l’aile infertilité du CES FARH</w:t>
            </w:r>
            <w:r w:rsidDel="00000000" w:rsidR="00000000" w:rsidRPr="00000000">
              <w:rPr>
                <w:rFonts w:ascii="Cambria" w:cs="Cambria" w:eastAsia="Cambria" w:hAnsi="Cambria"/>
                <w:rtl w:val="0"/>
              </w:rPr>
              <w:t xml:space="preserve"> (Centre National de</w:t>
            </w:r>
          </w:p>
          <w:p w:rsidR="00000000" w:rsidDel="00000000" w:rsidP="00000000" w:rsidRDefault="00000000" w:rsidRPr="00000000" w14:paraId="00000097">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Santé Familiale et de la Reproduction Humaine) selon plans fournis, concerne:</w:t>
            </w:r>
          </w:p>
          <w:p w:rsidR="00000000" w:rsidDel="00000000" w:rsidP="00000000" w:rsidRDefault="00000000" w:rsidRPr="00000000" w14:paraId="00000098">
            <w:pPr>
              <w:widowControl w:val="0"/>
              <w:spacing w:line="276" w:lineRule="auto"/>
              <w:rPr>
                <w:rFonts w:ascii="Cambria" w:cs="Cambria" w:eastAsia="Cambria" w:hAnsi="Cambria"/>
                <w:b w:val="1"/>
              </w:rPr>
            </w:pPr>
            <w:r w:rsidDel="00000000" w:rsidR="00000000" w:rsidRPr="00000000">
              <w:rPr>
                <w:rFonts w:ascii="Cambria" w:cs="Cambria" w:eastAsia="Cambria" w:hAnsi="Cambria"/>
                <w:b w:val="1"/>
                <w:rtl w:val="0"/>
              </w:rPr>
              <w:t xml:space="preserve">Salle de Réveil + Couloir et areas communs + Cryoconservation +Andrologie hormonaux</w:t>
            </w:r>
          </w:p>
          <w:p w:rsidR="00000000" w:rsidDel="00000000" w:rsidP="00000000" w:rsidRDefault="00000000" w:rsidRPr="00000000" w14:paraId="00000099">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PVC souple</w:t>
            </w:r>
          </w:p>
          <w:p w:rsidR="00000000" w:rsidDel="00000000" w:rsidP="00000000" w:rsidRDefault="00000000" w:rsidRPr="00000000" w14:paraId="0000009A">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Y compris toutes sujétions</w:t>
            </w:r>
          </w:p>
          <w:p w:rsidR="00000000" w:rsidDel="00000000" w:rsidP="00000000" w:rsidRDefault="00000000" w:rsidRPr="00000000" w14:paraId="0000009B">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Antistatique, fongistatique, bactériostatique, Ignifuge.</w:t>
            </w:r>
          </w:p>
          <w:p w:rsidR="00000000" w:rsidDel="00000000" w:rsidP="00000000" w:rsidRDefault="00000000" w:rsidRPr="00000000" w14:paraId="0000009C">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UPEC: U4 P3 E2 C2</w:t>
            </w:r>
          </w:p>
          <w:p w:rsidR="00000000" w:rsidDel="00000000" w:rsidP="00000000" w:rsidRDefault="00000000" w:rsidRPr="00000000" w14:paraId="0000009D">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Matériaux: Résistant aux déversements accidentels, rapides à nettoyer et à entretenir sans utiliser de produits chimiques</w:t>
            </w:r>
          </w:p>
          <w:p w:rsidR="00000000" w:rsidDel="00000000" w:rsidP="00000000" w:rsidRDefault="00000000" w:rsidRPr="00000000" w14:paraId="0000009E">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polluants, être incapable de produire ou de retenir des déchets volatils susceptibles de se déplacer dans l'air et de contaminer</w:t>
            </w:r>
          </w:p>
          <w:p w:rsidR="00000000" w:rsidDel="00000000" w:rsidP="00000000" w:rsidRDefault="00000000" w:rsidRPr="00000000" w14:paraId="0000009F">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l'espace ou les instruments/équipements</w:t>
            </w:r>
          </w:p>
          <w:p w:rsidR="00000000" w:rsidDel="00000000" w:rsidP="00000000" w:rsidRDefault="00000000" w:rsidRPr="00000000" w14:paraId="000000A0">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Joints: les joints seront soudés à chaud et seront parfaitement rectiligne</w:t>
            </w:r>
          </w:p>
          <w:p w:rsidR="00000000" w:rsidDel="00000000" w:rsidP="00000000" w:rsidRDefault="00000000" w:rsidRPr="00000000" w14:paraId="000000A1">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Placement sur surface plane et lisse; Le prestataire s' assurera de mettre en place les moyens nécessaires pour le placement</w:t>
            </w:r>
          </w:p>
          <w:p w:rsidR="00000000" w:rsidDel="00000000" w:rsidP="00000000" w:rsidRDefault="00000000" w:rsidRPr="00000000" w14:paraId="000000A2">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du sol PVC. Attention toute particulière devra être portée sur la colle de manière à assurer l’adhérence aux supports. Le sol doit être collé en plein avec un adhésif selon prescription du</w:t>
            </w:r>
          </w:p>
          <w:p w:rsidR="00000000" w:rsidDel="00000000" w:rsidP="00000000" w:rsidRDefault="00000000" w:rsidRPr="00000000" w14:paraId="000000A3">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fabricant.</w:t>
            </w:r>
          </w:p>
          <w:p w:rsidR="00000000" w:rsidDel="00000000" w:rsidP="00000000" w:rsidRDefault="00000000" w:rsidRPr="00000000" w14:paraId="000000A4">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Tonalité : claire Couleur : aux choix sur présentation d'échantillon</w:t>
            </w:r>
          </w:p>
          <w:p w:rsidR="00000000" w:rsidDel="00000000" w:rsidP="00000000" w:rsidRDefault="00000000" w:rsidRPr="00000000" w14:paraId="000000A5">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Recyclable et fabriqué à partir de matériaux recyclés</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6">
            <w:pPr>
              <w:widowControl w:val="0"/>
              <w:spacing w:line="276" w:lineRule="auto"/>
              <w:jc w:val="center"/>
              <w:rPr>
                <w:rFonts w:ascii="Cambria" w:cs="Cambria" w:eastAsia="Cambria" w:hAnsi="Cambria"/>
              </w:rPr>
            </w:pPr>
            <w:r w:rsidDel="00000000" w:rsidR="00000000" w:rsidRPr="00000000">
              <w:rPr>
                <w:rFonts w:ascii="Cambria" w:cs="Cambria" w:eastAsia="Cambria" w:hAnsi="Cambria"/>
                <w:i w:val="1"/>
                <w:rtl w:val="0"/>
              </w:rPr>
              <w:t xml:space="preserve">65m²</w:t>
            </w:r>
            <w:r w:rsidDel="00000000" w:rsidR="00000000" w:rsidRPr="00000000">
              <w:rPr>
                <w:rtl w:val="0"/>
              </w:rPr>
            </w:r>
          </w:p>
        </w:tc>
        <w:tc>
          <w:tcPr>
            <w:vAlign w:val="center"/>
          </w:tcPr>
          <w:p w:rsidR="00000000" w:rsidDel="00000000" w:rsidP="00000000" w:rsidRDefault="00000000" w:rsidRPr="00000000" w14:paraId="000000A7">
            <w:pPr>
              <w:jc w:val="center"/>
              <w:rPr>
                <w:rFonts w:ascii="Cambria" w:cs="Cambria" w:eastAsia="Cambria" w:hAnsi="Cambria"/>
                <w:highlight w:val="cyan"/>
              </w:rPr>
            </w:pPr>
            <w:r w:rsidDel="00000000" w:rsidR="00000000" w:rsidRPr="00000000">
              <w:rPr>
                <w:rFonts w:ascii="Cambria" w:cs="Cambria" w:eastAsia="Cambria" w:hAnsi="Cambria"/>
                <w:highlight w:val="cyan"/>
                <w:rtl w:val="0"/>
              </w:rPr>
              <w:t xml:space="preserve">☐ Oui ☐ Non</w:t>
            </w:r>
          </w:p>
          <w:p w:rsidR="00000000" w:rsidDel="00000000" w:rsidP="00000000" w:rsidRDefault="00000000" w:rsidRPr="00000000" w14:paraId="000000A8">
            <w:pPr>
              <w:jc w:val="center"/>
              <w:rPr>
                <w:rFonts w:ascii="Cambria" w:cs="Cambria" w:eastAsia="Cambria" w:hAnsi="Cambria"/>
                <w:highlight w:val="cyan"/>
              </w:rPr>
            </w:pPr>
            <w:r w:rsidDel="00000000" w:rsidR="00000000" w:rsidRPr="00000000">
              <w:rPr>
                <w:rtl w:val="0"/>
              </w:rPr>
            </w:r>
          </w:p>
          <w:p w:rsidR="00000000" w:rsidDel="00000000" w:rsidP="00000000" w:rsidRDefault="00000000" w:rsidRPr="00000000" w14:paraId="000000A9">
            <w:pPr>
              <w:jc w:val="center"/>
              <w:rPr>
                <w:rFonts w:ascii="Cambria" w:cs="Cambria" w:eastAsia="Cambria" w:hAnsi="Cambria"/>
                <w:highlight w:val="cyan"/>
              </w:rPr>
            </w:pPr>
            <w:r w:rsidDel="00000000" w:rsidR="00000000" w:rsidRPr="00000000">
              <w:rPr>
                <w:rFonts w:ascii="Cambria" w:cs="Cambria" w:eastAsia="Cambria" w:hAnsi="Cambria"/>
                <w:highlight w:val="cyan"/>
                <w:rtl w:val="0"/>
              </w:rPr>
              <w:t xml:space="preserve">Déviations/Écarts:  </w:t>
            </w:r>
          </w:p>
        </w:tc>
        <w:tc>
          <w:tcPr>
            <w:vAlign w:val="center"/>
          </w:tcPr>
          <w:p w:rsidR="00000000" w:rsidDel="00000000" w:rsidP="00000000" w:rsidRDefault="00000000" w:rsidRPr="00000000" w14:paraId="000000AA">
            <w:pPr>
              <w:jc w:val="both"/>
              <w:rPr>
                <w:rFonts w:ascii="Cambria" w:cs="Cambria" w:eastAsia="Cambria" w:hAnsi="Cambria"/>
                <w:highlight w:val="cyan"/>
              </w:rPr>
            </w:pPr>
            <w:r w:rsidDel="00000000" w:rsidR="00000000" w:rsidRPr="00000000">
              <w:rPr>
                <w:rFonts w:ascii="Cambria" w:cs="Cambria" w:eastAsia="Cambria" w:hAnsi="Cambria"/>
                <w:highlight w:val="cyan"/>
                <w:rtl w:val="0"/>
              </w:rPr>
              <w:t xml:space="preserve">Donnez des détails sur le produit fourni obligatoire, y compris </w:t>
            </w:r>
            <w:r w:rsidDel="00000000" w:rsidR="00000000" w:rsidRPr="00000000">
              <w:rPr>
                <w:rFonts w:ascii="Cambria" w:cs="Cambria" w:eastAsia="Cambria" w:hAnsi="Cambria"/>
                <w:b w:val="1"/>
                <w:highlight w:val="cyan"/>
                <w:rtl w:val="0"/>
              </w:rPr>
              <w:t xml:space="preserve">la marque / le modèle / les spécifications  proposées, </w:t>
            </w:r>
            <w:r w:rsidDel="00000000" w:rsidR="00000000" w:rsidRPr="00000000">
              <w:rPr>
                <w:rFonts w:ascii="Cambria" w:cs="Cambria" w:eastAsia="Cambria" w:hAnsi="Cambria"/>
                <w:highlight w:val="cyan"/>
                <w:rtl w:val="0"/>
              </w:rPr>
              <w:t xml:space="preserve">et joindre une copie de brochures et/ou tout autre document/fiche technique certificat d’analyse, système/technologie, etc.</w:t>
            </w:r>
          </w:p>
          <w:p w:rsidR="00000000" w:rsidDel="00000000" w:rsidP="00000000" w:rsidRDefault="00000000" w:rsidRPr="00000000" w14:paraId="000000AB">
            <w:pPr>
              <w:jc w:val="both"/>
              <w:rPr>
                <w:rFonts w:ascii="Cambria" w:cs="Cambria" w:eastAsia="Cambria" w:hAnsi="Cambria"/>
                <w:highlight w:val="cyan"/>
              </w:rPr>
            </w:pPr>
            <w:r w:rsidDel="00000000" w:rsidR="00000000" w:rsidRPr="00000000">
              <w:rPr>
                <w:rFonts w:ascii="Cambria" w:cs="Cambria" w:eastAsia="Cambria" w:hAnsi="Cambria"/>
                <w:highlight w:val="cyan"/>
                <w:rtl w:val="0"/>
              </w:rPr>
              <w:t xml:space="preserve">(Si ce n'est pas correctement rempli, l'UNOPS se réserve le droit de rejeter l'offre sans autre précision).</w:t>
            </w:r>
          </w:p>
        </w:tc>
      </w:tr>
      <w:tr>
        <w:trPr>
          <w:cantSplit w:val="0"/>
          <w:trHeight w:val="200"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C">
            <w:pPr>
              <w:widowControl w:val="0"/>
              <w:spacing w:line="276" w:lineRule="auto"/>
              <w:jc w:val="center"/>
              <w:rPr>
                <w:rFonts w:ascii="Cambria" w:cs="Cambria" w:eastAsia="Cambria" w:hAnsi="Cambria"/>
              </w:rPr>
            </w:pPr>
            <w:r w:rsidDel="00000000" w:rsidR="00000000" w:rsidRPr="00000000">
              <w:rPr>
                <w:rFonts w:ascii="Cambria" w:cs="Cambria" w:eastAsia="Cambria" w:hAnsi="Cambria"/>
                <w:rtl w:val="0"/>
              </w:rPr>
              <w:t xml:space="preserve">1.2.3</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D">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Fourniture et pose de sol en vinyle </w:t>
            </w:r>
            <w:r w:rsidDel="00000000" w:rsidR="00000000" w:rsidRPr="00000000">
              <w:rPr>
                <w:rFonts w:ascii="Cambria" w:cs="Cambria" w:eastAsia="Cambria" w:hAnsi="Cambria"/>
                <w:rtl w:val="0"/>
              </w:rPr>
              <w:t xml:space="preserve">pour </w:t>
            </w:r>
            <w:r w:rsidDel="00000000" w:rsidR="00000000" w:rsidRPr="00000000">
              <w:rPr>
                <w:rFonts w:ascii="Cambria" w:cs="Cambria" w:eastAsia="Cambria" w:hAnsi="Cambria"/>
                <w:b w:val="1"/>
                <w:rtl w:val="0"/>
              </w:rPr>
              <w:t xml:space="preserve">l’aile infertilité du CES FARH</w:t>
            </w:r>
            <w:r w:rsidDel="00000000" w:rsidR="00000000" w:rsidRPr="00000000">
              <w:rPr>
                <w:rFonts w:ascii="Cambria" w:cs="Cambria" w:eastAsia="Cambria" w:hAnsi="Cambria"/>
                <w:rtl w:val="0"/>
              </w:rPr>
              <w:t xml:space="preserve"> (Centre National de</w:t>
            </w:r>
          </w:p>
          <w:p w:rsidR="00000000" w:rsidDel="00000000" w:rsidP="00000000" w:rsidRDefault="00000000" w:rsidRPr="00000000" w14:paraId="000000AE">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Santé Familiale et de la Reproduction Humaine) selon plans fournis, concerne:</w:t>
            </w:r>
          </w:p>
          <w:p w:rsidR="00000000" w:rsidDel="00000000" w:rsidP="00000000" w:rsidRDefault="00000000" w:rsidRPr="00000000" w14:paraId="000000AF">
            <w:pPr>
              <w:widowControl w:val="0"/>
              <w:spacing w:line="276" w:lineRule="auto"/>
              <w:rPr>
                <w:rFonts w:ascii="Cambria" w:cs="Cambria" w:eastAsia="Cambria" w:hAnsi="Cambria"/>
                <w:b w:val="1"/>
              </w:rPr>
            </w:pPr>
            <w:r w:rsidDel="00000000" w:rsidR="00000000" w:rsidRPr="00000000">
              <w:rPr>
                <w:rFonts w:ascii="Cambria" w:cs="Cambria" w:eastAsia="Cambria" w:hAnsi="Cambria"/>
                <w:b w:val="1"/>
                <w:rtl w:val="0"/>
              </w:rPr>
              <w:t xml:space="preserve">Bloc Opératoire</w:t>
            </w:r>
          </w:p>
          <w:p w:rsidR="00000000" w:rsidDel="00000000" w:rsidP="00000000" w:rsidRDefault="00000000" w:rsidRPr="00000000" w14:paraId="000000B0">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Vinyle conducteur/conductive flexible, PVC haute performance</w:t>
            </w:r>
          </w:p>
          <w:p w:rsidR="00000000" w:rsidDel="00000000" w:rsidP="00000000" w:rsidRDefault="00000000" w:rsidRPr="00000000" w14:paraId="000000B1">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Antistatique, fongistatique, bactériostatique, ignifuge</w:t>
            </w:r>
          </w:p>
          <w:p w:rsidR="00000000" w:rsidDel="00000000" w:rsidP="00000000" w:rsidRDefault="00000000" w:rsidRPr="00000000" w14:paraId="000000B2">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UPEC: U4 P3 E3 C3</w:t>
            </w:r>
          </w:p>
          <w:p w:rsidR="00000000" w:rsidDel="00000000" w:rsidP="00000000" w:rsidRDefault="00000000" w:rsidRPr="00000000" w14:paraId="000000B3">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épaisseur ≥ 2 mm.</w:t>
            </w:r>
          </w:p>
          <w:p w:rsidR="00000000" w:rsidDel="00000000" w:rsidP="00000000" w:rsidRDefault="00000000" w:rsidRPr="00000000" w14:paraId="000000B4">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Joints: les joints seront soudés à chaud thermosoudé et seront parfaitement rectilignes, adhésif conducteur.</w:t>
            </w:r>
          </w:p>
          <w:p w:rsidR="00000000" w:rsidDel="00000000" w:rsidP="00000000" w:rsidRDefault="00000000" w:rsidRPr="00000000" w14:paraId="000000B5">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Comportement électrique EN 1081 ≤106Ω.</w:t>
            </w:r>
          </w:p>
          <w:p w:rsidR="00000000" w:rsidDel="00000000" w:rsidP="00000000" w:rsidRDefault="00000000" w:rsidRPr="00000000" w14:paraId="000000B6">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Connexion à la terre avec une feuille de cuivre.</w:t>
            </w:r>
          </w:p>
          <w:p w:rsidR="00000000" w:rsidDel="00000000" w:rsidP="00000000" w:rsidRDefault="00000000" w:rsidRPr="00000000" w14:paraId="000000B7">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Devront répondre à la norme NF EN 14041</w:t>
            </w:r>
          </w:p>
          <w:p w:rsidR="00000000" w:rsidDel="00000000" w:rsidP="00000000" w:rsidRDefault="00000000" w:rsidRPr="00000000" w14:paraId="000000B8">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Excellente résistance aux produits chimiques ainsi qu’aux produits de décontamination grâce à un traitement de surface</w:t>
            </w:r>
          </w:p>
          <w:p w:rsidR="00000000" w:rsidDel="00000000" w:rsidP="00000000" w:rsidRDefault="00000000" w:rsidRPr="00000000" w14:paraId="000000B9">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Résistance accrue aux produits alcooliques.</w:t>
            </w:r>
          </w:p>
          <w:p w:rsidR="00000000" w:rsidDel="00000000" w:rsidP="00000000" w:rsidRDefault="00000000" w:rsidRPr="00000000" w14:paraId="000000BA">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Capacité à être désinfectée : conformes aux exigences du NF T72 281: Methods of airborne disinfection of surfaces - Determination of bactericidal, fungicidal, yeasticidal, mycobactéricide, tuberculocidal sporicidal and virucidal activity, including bacteriophages</w:t>
            </w:r>
          </w:p>
          <w:p w:rsidR="00000000" w:rsidDel="00000000" w:rsidP="00000000" w:rsidRDefault="00000000" w:rsidRPr="00000000" w14:paraId="000000BB">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Capacité à être nettoyage</w:t>
            </w:r>
          </w:p>
          <w:p w:rsidR="00000000" w:rsidDel="00000000" w:rsidP="00000000" w:rsidRDefault="00000000" w:rsidRPr="00000000" w14:paraId="000000BC">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Taux de composés organiques volatils (TCOV) &lt;10 μg après 28 jours minimum</w:t>
            </w:r>
          </w:p>
          <w:p w:rsidR="00000000" w:rsidDel="00000000" w:rsidP="00000000" w:rsidRDefault="00000000" w:rsidRPr="00000000" w14:paraId="000000BD">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Activité antibactérienne (Escherichia coli – Staphylococcus aureus, Methicillin-resistant Staphylococcus Aureus (ISO 22196) : &gt;99%.</w:t>
            </w:r>
          </w:p>
          <w:p w:rsidR="00000000" w:rsidDel="00000000" w:rsidP="00000000" w:rsidRDefault="00000000" w:rsidRPr="00000000" w14:paraId="000000BE">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Placement sur surface plane et lisse , ( Le prestataire s'assurera de mettre en place le moyen nécessaire pour le placement du sol PVC et Pose: collée en plein avec un adhésif</w:t>
            </w:r>
          </w:p>
          <w:p w:rsidR="00000000" w:rsidDel="00000000" w:rsidP="00000000" w:rsidRDefault="00000000" w:rsidRPr="00000000" w14:paraId="000000BF">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selon prescription du fabricant, attention toute particulière devra être portée sur la colle de manière à assurer l’adhérence aux supports.</w:t>
            </w:r>
          </w:p>
          <w:p w:rsidR="00000000" w:rsidDel="00000000" w:rsidP="00000000" w:rsidRDefault="00000000" w:rsidRPr="00000000" w14:paraId="000000C0">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Plinthes arrondies: Retour de PVC renforcé avec bord arrondi à l'angle du mur et baguette de finition sur au moins 10 cm de hauteur, radios au moins 10 cm : Le travail de retour de revêtements muraux en plinthes se fera à l’aide d’accessoires pour assurer l’arrondi mais aussi les angles saillants et rentrants.</w:t>
            </w:r>
          </w:p>
          <w:p w:rsidR="00000000" w:rsidDel="00000000" w:rsidP="00000000" w:rsidRDefault="00000000" w:rsidRPr="00000000" w14:paraId="000000C1">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Tonalité : claire Couleur : aux choix sur présentation d'échantillon</w:t>
            </w:r>
          </w:p>
          <w:p w:rsidR="00000000" w:rsidDel="00000000" w:rsidP="00000000" w:rsidRDefault="00000000" w:rsidRPr="00000000" w14:paraId="000000C2">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Recyclable et fabriqué à partir de matériaux recyclés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3">
            <w:pPr>
              <w:widowControl w:val="0"/>
              <w:spacing w:line="276" w:lineRule="auto"/>
              <w:jc w:val="center"/>
              <w:rPr>
                <w:rFonts w:ascii="Cambria" w:cs="Cambria" w:eastAsia="Cambria" w:hAnsi="Cambria"/>
              </w:rPr>
            </w:pPr>
            <w:r w:rsidDel="00000000" w:rsidR="00000000" w:rsidRPr="00000000">
              <w:rPr>
                <w:rFonts w:ascii="Cambria" w:cs="Cambria" w:eastAsia="Cambria" w:hAnsi="Cambria"/>
                <w:i w:val="1"/>
                <w:rtl w:val="0"/>
              </w:rPr>
              <w:t xml:space="preserve">35m²</w:t>
            </w:r>
            <w:r w:rsidDel="00000000" w:rsidR="00000000" w:rsidRPr="00000000">
              <w:rPr>
                <w:rtl w:val="0"/>
              </w:rPr>
            </w:r>
          </w:p>
        </w:tc>
        <w:tc>
          <w:tcPr>
            <w:vAlign w:val="center"/>
          </w:tcPr>
          <w:p w:rsidR="00000000" w:rsidDel="00000000" w:rsidP="00000000" w:rsidRDefault="00000000" w:rsidRPr="00000000" w14:paraId="000000C4">
            <w:pPr>
              <w:jc w:val="center"/>
              <w:rPr>
                <w:rFonts w:ascii="Cambria" w:cs="Cambria" w:eastAsia="Cambria" w:hAnsi="Cambria"/>
                <w:highlight w:val="cyan"/>
              </w:rPr>
            </w:pPr>
            <w:r w:rsidDel="00000000" w:rsidR="00000000" w:rsidRPr="00000000">
              <w:rPr>
                <w:rFonts w:ascii="Cambria" w:cs="Cambria" w:eastAsia="Cambria" w:hAnsi="Cambria"/>
                <w:highlight w:val="cyan"/>
                <w:rtl w:val="0"/>
              </w:rPr>
              <w:t xml:space="preserve">☐ Oui ☐ Non</w:t>
            </w:r>
          </w:p>
          <w:p w:rsidR="00000000" w:rsidDel="00000000" w:rsidP="00000000" w:rsidRDefault="00000000" w:rsidRPr="00000000" w14:paraId="000000C5">
            <w:pPr>
              <w:jc w:val="center"/>
              <w:rPr>
                <w:rFonts w:ascii="Cambria" w:cs="Cambria" w:eastAsia="Cambria" w:hAnsi="Cambria"/>
                <w:highlight w:val="cyan"/>
              </w:rPr>
            </w:pPr>
            <w:r w:rsidDel="00000000" w:rsidR="00000000" w:rsidRPr="00000000">
              <w:rPr>
                <w:rtl w:val="0"/>
              </w:rPr>
            </w:r>
          </w:p>
          <w:p w:rsidR="00000000" w:rsidDel="00000000" w:rsidP="00000000" w:rsidRDefault="00000000" w:rsidRPr="00000000" w14:paraId="000000C6">
            <w:pPr>
              <w:jc w:val="center"/>
              <w:rPr>
                <w:rFonts w:ascii="Cambria" w:cs="Cambria" w:eastAsia="Cambria" w:hAnsi="Cambria"/>
                <w:highlight w:val="cyan"/>
              </w:rPr>
            </w:pPr>
            <w:r w:rsidDel="00000000" w:rsidR="00000000" w:rsidRPr="00000000">
              <w:rPr>
                <w:rFonts w:ascii="Cambria" w:cs="Cambria" w:eastAsia="Cambria" w:hAnsi="Cambria"/>
                <w:highlight w:val="cyan"/>
                <w:rtl w:val="0"/>
              </w:rPr>
              <w:t xml:space="preserve">Déviations/Écarts:  </w:t>
            </w:r>
          </w:p>
        </w:tc>
        <w:tc>
          <w:tcPr>
            <w:vAlign w:val="center"/>
          </w:tcPr>
          <w:p w:rsidR="00000000" w:rsidDel="00000000" w:rsidP="00000000" w:rsidRDefault="00000000" w:rsidRPr="00000000" w14:paraId="000000C7">
            <w:pPr>
              <w:jc w:val="both"/>
              <w:rPr>
                <w:rFonts w:ascii="Cambria" w:cs="Cambria" w:eastAsia="Cambria" w:hAnsi="Cambria"/>
                <w:highlight w:val="cyan"/>
              </w:rPr>
            </w:pPr>
            <w:r w:rsidDel="00000000" w:rsidR="00000000" w:rsidRPr="00000000">
              <w:rPr>
                <w:rFonts w:ascii="Cambria" w:cs="Cambria" w:eastAsia="Cambria" w:hAnsi="Cambria"/>
                <w:highlight w:val="cyan"/>
                <w:rtl w:val="0"/>
              </w:rPr>
              <w:t xml:space="preserve">Donnez des détails sur le produit fourni obligatoire, y compris </w:t>
            </w:r>
            <w:r w:rsidDel="00000000" w:rsidR="00000000" w:rsidRPr="00000000">
              <w:rPr>
                <w:rFonts w:ascii="Cambria" w:cs="Cambria" w:eastAsia="Cambria" w:hAnsi="Cambria"/>
                <w:b w:val="1"/>
                <w:highlight w:val="cyan"/>
                <w:rtl w:val="0"/>
              </w:rPr>
              <w:t xml:space="preserve">la marque / le modèle / les spécifications  proposées, </w:t>
            </w:r>
            <w:r w:rsidDel="00000000" w:rsidR="00000000" w:rsidRPr="00000000">
              <w:rPr>
                <w:rFonts w:ascii="Cambria" w:cs="Cambria" w:eastAsia="Cambria" w:hAnsi="Cambria"/>
                <w:highlight w:val="cyan"/>
                <w:rtl w:val="0"/>
              </w:rPr>
              <w:t xml:space="preserve">et joindre une copie de brochures et/ou tout autre document/fiche technique certificat d’analyse, système/technologie, etc.</w:t>
            </w:r>
          </w:p>
          <w:p w:rsidR="00000000" w:rsidDel="00000000" w:rsidP="00000000" w:rsidRDefault="00000000" w:rsidRPr="00000000" w14:paraId="000000C8">
            <w:pPr>
              <w:jc w:val="both"/>
              <w:rPr>
                <w:rFonts w:ascii="Cambria" w:cs="Cambria" w:eastAsia="Cambria" w:hAnsi="Cambria"/>
                <w:highlight w:val="cyan"/>
              </w:rPr>
            </w:pPr>
            <w:r w:rsidDel="00000000" w:rsidR="00000000" w:rsidRPr="00000000">
              <w:rPr>
                <w:rFonts w:ascii="Cambria" w:cs="Cambria" w:eastAsia="Cambria" w:hAnsi="Cambria"/>
                <w:highlight w:val="cyan"/>
                <w:rtl w:val="0"/>
              </w:rPr>
              <w:t xml:space="preserve">(Si ce n'est pas correctement rempli, l'UNOPS se réserve le droit de rejeter l'offre sans autre précision).</w:t>
            </w:r>
          </w:p>
        </w:tc>
      </w:tr>
      <w:tr>
        <w:trPr>
          <w:cantSplit w:val="0"/>
          <w:trHeight w:val="2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9">
            <w:pPr>
              <w:widowControl w:val="0"/>
              <w:spacing w:line="276" w:lineRule="auto"/>
              <w:jc w:val="center"/>
              <w:rPr>
                <w:rFonts w:ascii="Cambria" w:cs="Cambria" w:eastAsia="Cambria" w:hAnsi="Cambria"/>
              </w:rPr>
            </w:pPr>
            <w:r w:rsidDel="00000000" w:rsidR="00000000" w:rsidRPr="00000000">
              <w:rPr>
                <w:rFonts w:ascii="Cambria" w:cs="Cambria" w:eastAsia="Cambria" w:hAnsi="Cambria"/>
                <w:rtl w:val="0"/>
              </w:rPr>
              <w:t xml:space="preserve">1.2.4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A">
            <w:pPr>
              <w:widowControl w:val="0"/>
              <w:spacing w:line="276" w:lineRule="auto"/>
              <w:rPr>
                <w:rFonts w:ascii="Cambria" w:cs="Cambria" w:eastAsia="Cambria" w:hAnsi="Cambria"/>
                <w:b w:val="1"/>
              </w:rPr>
            </w:pPr>
            <w:r w:rsidDel="00000000" w:rsidR="00000000" w:rsidRPr="00000000">
              <w:rPr>
                <w:rFonts w:ascii="Cambria" w:cs="Cambria" w:eastAsia="Cambria" w:hAnsi="Cambria"/>
                <w:rtl w:val="0"/>
              </w:rPr>
              <w:t xml:space="preserve">Fourniture et pose de Revêtements muraux spécial pour </w:t>
            </w:r>
            <w:r w:rsidDel="00000000" w:rsidR="00000000" w:rsidRPr="00000000">
              <w:rPr>
                <w:rFonts w:ascii="Cambria" w:cs="Cambria" w:eastAsia="Cambria" w:hAnsi="Cambria"/>
                <w:b w:val="1"/>
                <w:rtl w:val="0"/>
              </w:rPr>
              <w:t xml:space="preserve">l’aile infertilité du CES FARH</w:t>
            </w:r>
            <w:r w:rsidDel="00000000" w:rsidR="00000000" w:rsidRPr="00000000">
              <w:rPr>
                <w:rFonts w:ascii="Cambria" w:cs="Cambria" w:eastAsia="Cambria" w:hAnsi="Cambria"/>
                <w:rtl w:val="0"/>
              </w:rPr>
              <w:t xml:space="preserve"> (Centre National de Santé Familiale et de la Reproduction Humaine) selon plans fournis, concerne:  </w:t>
            </w:r>
            <w:r w:rsidDel="00000000" w:rsidR="00000000" w:rsidRPr="00000000">
              <w:rPr>
                <w:rFonts w:ascii="Cambria" w:cs="Cambria" w:eastAsia="Cambria" w:hAnsi="Cambria"/>
                <w:b w:val="1"/>
                <w:rtl w:val="0"/>
              </w:rPr>
              <w:t xml:space="preserve">Bloc opératoire + Laboratoire IVF + Transfert embryon</w:t>
            </w:r>
          </w:p>
          <w:p w:rsidR="00000000" w:rsidDel="00000000" w:rsidP="00000000" w:rsidRDefault="00000000" w:rsidRPr="00000000" w14:paraId="000000CB">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PVC haute performance mural souple et homogène.</w:t>
            </w:r>
          </w:p>
          <w:p w:rsidR="00000000" w:rsidDel="00000000" w:rsidP="00000000" w:rsidRDefault="00000000" w:rsidRPr="00000000" w14:paraId="000000CC">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antistatique, fongistatique, bactériostatique</w:t>
            </w:r>
          </w:p>
          <w:p w:rsidR="00000000" w:rsidDel="00000000" w:rsidP="00000000" w:rsidRDefault="00000000" w:rsidRPr="00000000" w14:paraId="000000CD">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Épaisseur ≥1,5 mm</w:t>
            </w:r>
          </w:p>
          <w:p w:rsidR="00000000" w:rsidDel="00000000" w:rsidP="00000000" w:rsidRDefault="00000000" w:rsidRPr="00000000" w14:paraId="000000CE">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Abrasion du groupe « M » ou superior</w:t>
            </w:r>
          </w:p>
          <w:p w:rsidR="00000000" w:rsidDel="00000000" w:rsidP="00000000" w:rsidRDefault="00000000" w:rsidRPr="00000000" w14:paraId="000000CF">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Capacité à être désinfecté : conformes aux exigences du NF T72 281: Methods of airborne disinfection of surfaces - Determination of bactericidal, fungicidal, yeasticidal, mycobactericidal, tuberculocidal sporicidal and virucidal activity, including bacteriophages</w:t>
            </w:r>
          </w:p>
          <w:p w:rsidR="00000000" w:rsidDel="00000000" w:rsidP="00000000" w:rsidRDefault="00000000" w:rsidRPr="00000000" w14:paraId="000000D0">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Capacité à être nettoyage</w:t>
            </w:r>
          </w:p>
          <w:p w:rsidR="00000000" w:rsidDel="00000000" w:rsidP="00000000" w:rsidRDefault="00000000" w:rsidRPr="00000000" w14:paraId="000000D1">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Résistance accrue aux produits alcooliques</w:t>
            </w:r>
          </w:p>
          <w:p w:rsidR="00000000" w:rsidDel="00000000" w:rsidP="00000000" w:rsidRDefault="00000000" w:rsidRPr="00000000" w14:paraId="000000D2">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Joint thermosoudé. Joints: les joints seront soudés à chaud et seront parfaitement rectiligne</w:t>
            </w:r>
          </w:p>
          <w:p w:rsidR="00000000" w:rsidDel="00000000" w:rsidP="00000000" w:rsidRDefault="00000000" w:rsidRPr="00000000" w14:paraId="000000D3">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Placement sur une surface plane et lissé , Le prestataire s'assurera de mettre en place les moyens nécessaire pour le placement</w:t>
            </w:r>
          </w:p>
          <w:p w:rsidR="00000000" w:rsidDel="00000000" w:rsidP="00000000" w:rsidRDefault="00000000" w:rsidRPr="00000000" w14:paraId="000000D4">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Comportement électrostatique, Potentiel de charge (EN 1815) :&lt;2 kV.</w:t>
            </w:r>
          </w:p>
          <w:p w:rsidR="00000000" w:rsidDel="00000000" w:rsidP="00000000" w:rsidRDefault="00000000" w:rsidRPr="00000000" w14:paraId="000000D5">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Résistance électrique (EN 1081) : Rt ≥ 109 Ohm</w:t>
            </w:r>
          </w:p>
          <w:p w:rsidR="00000000" w:rsidDel="00000000" w:rsidP="00000000" w:rsidRDefault="00000000" w:rsidRPr="00000000" w14:paraId="000000D6">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Tonalité : claire Couleur : aux choix sur présentation d'échantillon</w:t>
            </w:r>
          </w:p>
          <w:p w:rsidR="00000000" w:rsidDel="00000000" w:rsidP="00000000" w:rsidRDefault="00000000" w:rsidRPr="00000000" w14:paraId="000000D7">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Recyclable et fabriqué à partir de matériaux recyclés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D8">
            <w:pPr>
              <w:widowControl w:val="0"/>
              <w:spacing w:line="276" w:lineRule="auto"/>
              <w:jc w:val="center"/>
              <w:rPr>
                <w:rFonts w:ascii="Cambria" w:cs="Cambria" w:eastAsia="Cambria" w:hAnsi="Cambria"/>
              </w:rPr>
            </w:pPr>
            <w:r w:rsidDel="00000000" w:rsidR="00000000" w:rsidRPr="00000000">
              <w:rPr>
                <w:rFonts w:ascii="Cambria" w:cs="Cambria" w:eastAsia="Cambria" w:hAnsi="Cambria"/>
                <w:i w:val="1"/>
                <w:rtl w:val="0"/>
              </w:rPr>
              <w:t xml:space="preserve">240m²</w:t>
            </w:r>
            <w:r w:rsidDel="00000000" w:rsidR="00000000" w:rsidRPr="00000000">
              <w:rPr>
                <w:rtl w:val="0"/>
              </w:rPr>
            </w:r>
          </w:p>
        </w:tc>
        <w:tc>
          <w:tcPr>
            <w:vAlign w:val="center"/>
          </w:tcPr>
          <w:p w:rsidR="00000000" w:rsidDel="00000000" w:rsidP="00000000" w:rsidRDefault="00000000" w:rsidRPr="00000000" w14:paraId="000000D9">
            <w:pPr>
              <w:jc w:val="center"/>
              <w:rPr>
                <w:rFonts w:ascii="Cambria" w:cs="Cambria" w:eastAsia="Cambria" w:hAnsi="Cambria"/>
                <w:highlight w:val="cyan"/>
              </w:rPr>
            </w:pPr>
            <w:r w:rsidDel="00000000" w:rsidR="00000000" w:rsidRPr="00000000">
              <w:rPr>
                <w:rFonts w:ascii="Cambria" w:cs="Cambria" w:eastAsia="Cambria" w:hAnsi="Cambria"/>
                <w:highlight w:val="cyan"/>
                <w:rtl w:val="0"/>
              </w:rPr>
              <w:t xml:space="preserve">☐ Oui ☐ Non</w:t>
            </w:r>
          </w:p>
          <w:p w:rsidR="00000000" w:rsidDel="00000000" w:rsidP="00000000" w:rsidRDefault="00000000" w:rsidRPr="00000000" w14:paraId="000000DA">
            <w:pPr>
              <w:jc w:val="center"/>
              <w:rPr>
                <w:rFonts w:ascii="Cambria" w:cs="Cambria" w:eastAsia="Cambria" w:hAnsi="Cambria"/>
                <w:highlight w:val="cyan"/>
              </w:rPr>
            </w:pPr>
            <w:r w:rsidDel="00000000" w:rsidR="00000000" w:rsidRPr="00000000">
              <w:rPr>
                <w:rtl w:val="0"/>
              </w:rPr>
            </w:r>
          </w:p>
          <w:p w:rsidR="00000000" w:rsidDel="00000000" w:rsidP="00000000" w:rsidRDefault="00000000" w:rsidRPr="00000000" w14:paraId="000000DB">
            <w:pPr>
              <w:jc w:val="center"/>
              <w:rPr>
                <w:rFonts w:ascii="Cambria" w:cs="Cambria" w:eastAsia="Cambria" w:hAnsi="Cambria"/>
                <w:highlight w:val="cyan"/>
              </w:rPr>
            </w:pPr>
            <w:r w:rsidDel="00000000" w:rsidR="00000000" w:rsidRPr="00000000">
              <w:rPr>
                <w:rFonts w:ascii="Cambria" w:cs="Cambria" w:eastAsia="Cambria" w:hAnsi="Cambria"/>
                <w:highlight w:val="cyan"/>
                <w:rtl w:val="0"/>
              </w:rPr>
              <w:t xml:space="preserve">Déviations/Écarts:  </w:t>
            </w:r>
          </w:p>
        </w:tc>
        <w:tc>
          <w:tcPr>
            <w:vAlign w:val="center"/>
          </w:tcPr>
          <w:p w:rsidR="00000000" w:rsidDel="00000000" w:rsidP="00000000" w:rsidRDefault="00000000" w:rsidRPr="00000000" w14:paraId="000000DC">
            <w:pPr>
              <w:jc w:val="both"/>
              <w:rPr>
                <w:rFonts w:ascii="Cambria" w:cs="Cambria" w:eastAsia="Cambria" w:hAnsi="Cambria"/>
                <w:highlight w:val="cyan"/>
              </w:rPr>
            </w:pPr>
            <w:r w:rsidDel="00000000" w:rsidR="00000000" w:rsidRPr="00000000">
              <w:rPr>
                <w:rFonts w:ascii="Cambria" w:cs="Cambria" w:eastAsia="Cambria" w:hAnsi="Cambria"/>
                <w:highlight w:val="cyan"/>
                <w:rtl w:val="0"/>
              </w:rPr>
              <w:t xml:space="preserve">Donnez des détails sur le produit fourni obligatoire, y compris </w:t>
            </w:r>
            <w:r w:rsidDel="00000000" w:rsidR="00000000" w:rsidRPr="00000000">
              <w:rPr>
                <w:rFonts w:ascii="Cambria" w:cs="Cambria" w:eastAsia="Cambria" w:hAnsi="Cambria"/>
                <w:b w:val="1"/>
                <w:highlight w:val="cyan"/>
                <w:rtl w:val="0"/>
              </w:rPr>
              <w:t xml:space="preserve">la marque / le modèle / les spécifications  proposées, </w:t>
            </w:r>
            <w:r w:rsidDel="00000000" w:rsidR="00000000" w:rsidRPr="00000000">
              <w:rPr>
                <w:rFonts w:ascii="Cambria" w:cs="Cambria" w:eastAsia="Cambria" w:hAnsi="Cambria"/>
                <w:highlight w:val="cyan"/>
                <w:rtl w:val="0"/>
              </w:rPr>
              <w:t xml:space="preserve">et joindre une copie de brochures et/ou tout autre document/fiche technique certificat d’analyse, système/technologie, etc.</w:t>
            </w:r>
          </w:p>
          <w:p w:rsidR="00000000" w:rsidDel="00000000" w:rsidP="00000000" w:rsidRDefault="00000000" w:rsidRPr="00000000" w14:paraId="000000DD">
            <w:pPr>
              <w:jc w:val="both"/>
              <w:rPr>
                <w:rFonts w:ascii="Cambria" w:cs="Cambria" w:eastAsia="Cambria" w:hAnsi="Cambria"/>
                <w:highlight w:val="cyan"/>
              </w:rPr>
            </w:pPr>
            <w:r w:rsidDel="00000000" w:rsidR="00000000" w:rsidRPr="00000000">
              <w:rPr>
                <w:rFonts w:ascii="Cambria" w:cs="Cambria" w:eastAsia="Cambria" w:hAnsi="Cambria"/>
                <w:highlight w:val="cyan"/>
                <w:rtl w:val="0"/>
              </w:rPr>
              <w:t xml:space="preserve">(Si ce n'est pas correctement rempli, l'UNOPS se réserve le droit de rejeter l'offre sans autre précision).</w:t>
            </w:r>
          </w:p>
        </w:tc>
      </w:tr>
      <w:tr>
        <w:trPr>
          <w:cantSplit w:val="0"/>
          <w:trHeight w:val="2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DE">
            <w:pPr>
              <w:widowControl w:val="0"/>
              <w:spacing w:line="276" w:lineRule="auto"/>
              <w:jc w:val="center"/>
              <w:rPr>
                <w:rFonts w:ascii="Cambria" w:cs="Cambria" w:eastAsia="Cambria" w:hAnsi="Cambria"/>
              </w:rPr>
            </w:pPr>
            <w:r w:rsidDel="00000000" w:rsidR="00000000" w:rsidRPr="00000000">
              <w:rPr>
                <w:rFonts w:ascii="Cambria" w:cs="Cambria" w:eastAsia="Cambria" w:hAnsi="Cambria"/>
                <w:rtl w:val="0"/>
              </w:rPr>
              <w:t xml:space="preserve">1.2.5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DF">
            <w:pPr>
              <w:widowControl w:val="0"/>
              <w:spacing w:line="276" w:lineRule="auto"/>
              <w:rPr>
                <w:rFonts w:ascii="Cambria" w:cs="Cambria" w:eastAsia="Cambria" w:hAnsi="Cambria"/>
                <w:b w:val="1"/>
              </w:rPr>
            </w:pPr>
            <w:r w:rsidDel="00000000" w:rsidR="00000000" w:rsidRPr="00000000">
              <w:rPr>
                <w:rFonts w:ascii="Cambria" w:cs="Cambria" w:eastAsia="Cambria" w:hAnsi="Cambria"/>
                <w:rtl w:val="0"/>
              </w:rPr>
              <w:t xml:space="preserve">Fourniture et pose de Revêtements muraux pour </w:t>
            </w:r>
            <w:r w:rsidDel="00000000" w:rsidR="00000000" w:rsidRPr="00000000">
              <w:rPr>
                <w:rFonts w:ascii="Cambria" w:cs="Cambria" w:eastAsia="Cambria" w:hAnsi="Cambria"/>
                <w:b w:val="1"/>
                <w:rtl w:val="0"/>
              </w:rPr>
              <w:t xml:space="preserve">l’aile infertilité du CES FARH</w:t>
            </w:r>
            <w:r w:rsidDel="00000000" w:rsidR="00000000" w:rsidRPr="00000000">
              <w:rPr>
                <w:rFonts w:ascii="Cambria" w:cs="Cambria" w:eastAsia="Cambria" w:hAnsi="Cambria"/>
                <w:rtl w:val="0"/>
              </w:rPr>
              <w:t xml:space="preserve">  (Centre National de Santé Familiale et de la Reproduction Humaine) selon plans fournis, concerne: </w:t>
            </w:r>
            <w:r w:rsidDel="00000000" w:rsidR="00000000" w:rsidRPr="00000000">
              <w:rPr>
                <w:rFonts w:ascii="Cambria" w:cs="Cambria" w:eastAsia="Cambria" w:hAnsi="Cambria"/>
                <w:b w:val="1"/>
                <w:rtl w:val="0"/>
              </w:rPr>
              <w:t xml:space="preserve">Salle de Réveil + Couloir et areas communes +Cryoconservation + Andrologie hormonaux</w:t>
            </w:r>
          </w:p>
          <w:p w:rsidR="00000000" w:rsidDel="00000000" w:rsidP="00000000" w:rsidRDefault="00000000" w:rsidRPr="00000000" w14:paraId="000000E0">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PVC souple</w:t>
            </w:r>
          </w:p>
          <w:p w:rsidR="00000000" w:rsidDel="00000000" w:rsidP="00000000" w:rsidRDefault="00000000" w:rsidRPr="00000000" w14:paraId="000000E1">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Ignifuge</w:t>
            </w:r>
          </w:p>
          <w:p w:rsidR="00000000" w:rsidDel="00000000" w:rsidP="00000000" w:rsidRDefault="00000000" w:rsidRPr="00000000" w14:paraId="000000E2">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Epaisseur totale: ≥9 mm</w:t>
            </w:r>
          </w:p>
          <w:p w:rsidR="00000000" w:rsidDel="00000000" w:rsidP="00000000" w:rsidRDefault="00000000" w:rsidRPr="00000000" w14:paraId="000000E3">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Norme EN 259-1 au equivalent</w:t>
            </w:r>
          </w:p>
          <w:p w:rsidR="00000000" w:rsidDel="00000000" w:rsidP="00000000" w:rsidRDefault="00000000" w:rsidRPr="00000000" w14:paraId="000000E4">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Résistance aux produits chimiques</w:t>
            </w:r>
          </w:p>
          <w:p w:rsidR="00000000" w:rsidDel="00000000" w:rsidP="00000000" w:rsidRDefault="00000000" w:rsidRPr="00000000" w14:paraId="000000E5">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Activité anti-bactérienne (E. coli - S. aureus - MRSA) (2)</w:t>
            </w:r>
          </w:p>
          <w:p w:rsidR="00000000" w:rsidDel="00000000" w:rsidP="00000000" w:rsidRDefault="00000000" w:rsidRPr="00000000" w14:paraId="000000E6">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Placement sur surface plane et lisse , ( Le prestataire s'assurera de mettre en place le moyen nécessaire pour le placement du sol PVC et Pose: collée en plein avec un adhésif selon prescription du fabricant, attention toute particulière devra être portée sur la colle de manière à assurer l’adhérence aux supports.</w:t>
            </w:r>
          </w:p>
          <w:p w:rsidR="00000000" w:rsidDel="00000000" w:rsidP="00000000" w:rsidRDefault="00000000" w:rsidRPr="00000000" w14:paraId="000000E7">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Tonalité : claire Couleur : aux choix sur présentation d'échantillon</w:t>
            </w:r>
          </w:p>
          <w:p w:rsidR="00000000" w:rsidDel="00000000" w:rsidP="00000000" w:rsidRDefault="00000000" w:rsidRPr="00000000" w14:paraId="000000E8">
            <w:pPr>
              <w:widowControl w:val="0"/>
              <w:spacing w:line="276" w:lineRule="auto"/>
              <w:rPr>
                <w:rFonts w:ascii="Cambria" w:cs="Cambria" w:eastAsia="Cambria" w:hAnsi="Cambria"/>
              </w:rPr>
            </w:pPr>
            <w:r w:rsidDel="00000000" w:rsidR="00000000" w:rsidRPr="00000000">
              <w:rPr>
                <w:rFonts w:ascii="Cambria" w:cs="Cambria" w:eastAsia="Cambria" w:hAnsi="Cambria"/>
                <w:rtl w:val="0"/>
              </w:rPr>
              <w:t xml:space="preserve">● Recyclable et fabriqué à partir de matériaux recyclés</w:t>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E9">
            <w:pPr>
              <w:widowControl w:val="0"/>
              <w:spacing w:line="276" w:lineRule="auto"/>
              <w:jc w:val="center"/>
              <w:rPr>
                <w:rFonts w:ascii="Cambria" w:cs="Cambria" w:eastAsia="Cambria" w:hAnsi="Cambria"/>
              </w:rPr>
            </w:pPr>
            <w:r w:rsidDel="00000000" w:rsidR="00000000" w:rsidRPr="00000000">
              <w:rPr>
                <w:rFonts w:ascii="Cambria" w:cs="Cambria" w:eastAsia="Cambria" w:hAnsi="Cambria"/>
                <w:i w:val="1"/>
                <w:rtl w:val="0"/>
              </w:rPr>
              <w:t xml:space="preserve">295m²</w:t>
            </w:r>
            <w:r w:rsidDel="00000000" w:rsidR="00000000" w:rsidRPr="00000000">
              <w:rPr>
                <w:rtl w:val="0"/>
              </w:rPr>
            </w:r>
          </w:p>
        </w:tc>
        <w:tc>
          <w:tcPr>
            <w:vAlign w:val="center"/>
          </w:tcPr>
          <w:p w:rsidR="00000000" w:rsidDel="00000000" w:rsidP="00000000" w:rsidRDefault="00000000" w:rsidRPr="00000000" w14:paraId="000000EA">
            <w:pPr>
              <w:jc w:val="center"/>
              <w:rPr>
                <w:rFonts w:ascii="Cambria" w:cs="Cambria" w:eastAsia="Cambria" w:hAnsi="Cambria"/>
                <w:highlight w:val="cyan"/>
              </w:rPr>
            </w:pPr>
            <w:r w:rsidDel="00000000" w:rsidR="00000000" w:rsidRPr="00000000">
              <w:rPr>
                <w:rFonts w:ascii="Cambria" w:cs="Cambria" w:eastAsia="Cambria" w:hAnsi="Cambria"/>
                <w:highlight w:val="cyan"/>
                <w:rtl w:val="0"/>
              </w:rPr>
              <w:t xml:space="preserve">☐ Oui ☐ Non</w:t>
            </w:r>
          </w:p>
          <w:p w:rsidR="00000000" w:rsidDel="00000000" w:rsidP="00000000" w:rsidRDefault="00000000" w:rsidRPr="00000000" w14:paraId="000000EB">
            <w:pPr>
              <w:jc w:val="center"/>
              <w:rPr>
                <w:rFonts w:ascii="Cambria" w:cs="Cambria" w:eastAsia="Cambria" w:hAnsi="Cambria"/>
                <w:highlight w:val="cyan"/>
              </w:rPr>
            </w:pPr>
            <w:r w:rsidDel="00000000" w:rsidR="00000000" w:rsidRPr="00000000">
              <w:rPr>
                <w:rtl w:val="0"/>
              </w:rPr>
            </w:r>
          </w:p>
          <w:p w:rsidR="00000000" w:rsidDel="00000000" w:rsidP="00000000" w:rsidRDefault="00000000" w:rsidRPr="00000000" w14:paraId="000000EC">
            <w:pPr>
              <w:jc w:val="center"/>
              <w:rPr>
                <w:rFonts w:ascii="Cambria" w:cs="Cambria" w:eastAsia="Cambria" w:hAnsi="Cambria"/>
                <w:highlight w:val="cyan"/>
              </w:rPr>
            </w:pPr>
            <w:r w:rsidDel="00000000" w:rsidR="00000000" w:rsidRPr="00000000">
              <w:rPr>
                <w:rFonts w:ascii="Cambria" w:cs="Cambria" w:eastAsia="Cambria" w:hAnsi="Cambria"/>
                <w:highlight w:val="cyan"/>
                <w:rtl w:val="0"/>
              </w:rPr>
              <w:t xml:space="preserve">Déviations/Écarts:  </w:t>
            </w:r>
          </w:p>
        </w:tc>
        <w:tc>
          <w:tcPr>
            <w:vAlign w:val="center"/>
          </w:tcPr>
          <w:p w:rsidR="00000000" w:rsidDel="00000000" w:rsidP="00000000" w:rsidRDefault="00000000" w:rsidRPr="00000000" w14:paraId="000000ED">
            <w:pPr>
              <w:jc w:val="both"/>
              <w:rPr>
                <w:rFonts w:ascii="Cambria" w:cs="Cambria" w:eastAsia="Cambria" w:hAnsi="Cambria"/>
                <w:highlight w:val="cyan"/>
              </w:rPr>
            </w:pPr>
            <w:r w:rsidDel="00000000" w:rsidR="00000000" w:rsidRPr="00000000">
              <w:rPr>
                <w:rFonts w:ascii="Cambria" w:cs="Cambria" w:eastAsia="Cambria" w:hAnsi="Cambria"/>
                <w:highlight w:val="cyan"/>
                <w:rtl w:val="0"/>
              </w:rPr>
              <w:t xml:space="preserve">Donnez des détails sur le produit fourni obligatoire, y compris </w:t>
            </w:r>
            <w:r w:rsidDel="00000000" w:rsidR="00000000" w:rsidRPr="00000000">
              <w:rPr>
                <w:rFonts w:ascii="Cambria" w:cs="Cambria" w:eastAsia="Cambria" w:hAnsi="Cambria"/>
                <w:b w:val="1"/>
                <w:highlight w:val="cyan"/>
                <w:rtl w:val="0"/>
              </w:rPr>
              <w:t xml:space="preserve">la marque / le modèle / les spécifications  proposées, </w:t>
            </w:r>
            <w:r w:rsidDel="00000000" w:rsidR="00000000" w:rsidRPr="00000000">
              <w:rPr>
                <w:rFonts w:ascii="Cambria" w:cs="Cambria" w:eastAsia="Cambria" w:hAnsi="Cambria"/>
                <w:highlight w:val="cyan"/>
                <w:rtl w:val="0"/>
              </w:rPr>
              <w:t xml:space="preserve">et joindre une copie de brochures et/ou tout autre document/fiche technique certificat d’analyse, système/technologie, etc.</w:t>
            </w:r>
          </w:p>
          <w:p w:rsidR="00000000" w:rsidDel="00000000" w:rsidP="00000000" w:rsidRDefault="00000000" w:rsidRPr="00000000" w14:paraId="000000EE">
            <w:pPr>
              <w:jc w:val="both"/>
              <w:rPr>
                <w:rFonts w:ascii="Cambria" w:cs="Cambria" w:eastAsia="Cambria" w:hAnsi="Cambria"/>
                <w:highlight w:val="cyan"/>
              </w:rPr>
            </w:pPr>
            <w:r w:rsidDel="00000000" w:rsidR="00000000" w:rsidRPr="00000000">
              <w:rPr>
                <w:rFonts w:ascii="Cambria" w:cs="Cambria" w:eastAsia="Cambria" w:hAnsi="Cambria"/>
                <w:highlight w:val="cyan"/>
                <w:rtl w:val="0"/>
              </w:rPr>
              <w:t xml:space="preserve">(Si ce n'est pas correctement rempli, l'UNOPS se réserve le droit de rejeter l'offre sans autre précision).</w:t>
            </w:r>
          </w:p>
        </w:tc>
      </w:tr>
    </w:tbl>
    <w:p w:rsidR="00000000" w:rsidDel="00000000" w:rsidP="00000000" w:rsidRDefault="00000000" w:rsidRPr="00000000" w14:paraId="000000EF">
      <w:pPr>
        <w:keepNext w:val="1"/>
        <w:keepLines w:val="1"/>
        <w:spacing w:after="120" w:lineRule="auto"/>
        <w:rPr>
          <w:rFonts w:ascii="Cambria" w:cs="Cambria" w:eastAsia="Cambria" w:hAnsi="Cambria"/>
          <w:b w:val="1"/>
          <w:sz w:val="22"/>
          <w:szCs w:val="22"/>
        </w:rPr>
      </w:pPr>
      <w:r w:rsidDel="00000000" w:rsidR="00000000" w:rsidRPr="00000000">
        <w:rPr>
          <w:rtl w:val="0"/>
        </w:rPr>
      </w:r>
    </w:p>
    <w:p w:rsidR="00000000" w:rsidDel="00000000" w:rsidP="00000000" w:rsidRDefault="00000000" w:rsidRPr="00000000" w14:paraId="000000F0">
      <w:pPr>
        <w:keepNext w:val="1"/>
        <w:keepLines w:val="1"/>
        <w:spacing w:after="120" w:lineRule="auto"/>
        <w:rPr>
          <w:rFonts w:ascii="Cambria" w:cs="Cambria" w:eastAsia="Cambria" w:hAnsi="Cambria"/>
          <w:b w:val="1"/>
          <w:sz w:val="22"/>
          <w:szCs w:val="22"/>
        </w:rPr>
      </w:pPr>
      <w:r w:rsidDel="00000000" w:rsidR="00000000" w:rsidRPr="00000000">
        <w:rPr>
          <w:rtl w:val="0"/>
        </w:rPr>
      </w:r>
    </w:p>
    <w:p w:rsidR="00000000" w:rsidDel="00000000" w:rsidP="00000000" w:rsidRDefault="00000000" w:rsidRPr="00000000" w14:paraId="000000F1">
      <w:pPr>
        <w:keepNext w:val="1"/>
        <w:keepLines w:val="1"/>
        <w:spacing w:after="120" w:lineRule="auto"/>
        <w:ind w:left="0" w:firstLine="0"/>
        <w:rPr>
          <w:rFonts w:ascii="Cambria" w:cs="Cambria" w:eastAsia="Cambria" w:hAnsi="Cambria"/>
          <w:b w:val="1"/>
          <w:color w:val="0000ff"/>
          <w:sz w:val="22"/>
          <w:szCs w:val="22"/>
        </w:rPr>
      </w:pPr>
      <w:r w:rsidDel="00000000" w:rsidR="00000000" w:rsidRPr="00000000">
        <w:rPr>
          <w:rFonts w:ascii="Cambria" w:cs="Cambria" w:eastAsia="Cambria" w:hAnsi="Cambria"/>
          <w:b w:val="1"/>
          <w:color w:val="0000ff"/>
          <w:sz w:val="22"/>
          <w:szCs w:val="22"/>
          <w:u w:val="single"/>
          <w:rtl w:val="0"/>
        </w:rPr>
        <w:t xml:space="preserve">Lot 2 : Fourniture et pose des portes spéciales</w:t>
      </w:r>
      <w:r w:rsidDel="00000000" w:rsidR="00000000" w:rsidRPr="00000000">
        <w:rPr>
          <w:rFonts w:ascii="Cambria" w:cs="Cambria" w:eastAsia="Cambria" w:hAnsi="Cambria"/>
          <w:b w:val="1"/>
          <w:color w:val="0000ff"/>
          <w:sz w:val="22"/>
          <w:szCs w:val="22"/>
          <w:rtl w:val="0"/>
        </w:rPr>
        <w:t xml:space="preserve"> </w:t>
      </w:r>
      <w:r w:rsidDel="00000000" w:rsidR="00000000" w:rsidRPr="00000000">
        <w:rPr>
          <w:rtl w:val="0"/>
        </w:rPr>
      </w:r>
    </w:p>
    <w:p w:rsidR="00000000" w:rsidDel="00000000" w:rsidP="00000000" w:rsidRDefault="00000000" w:rsidRPr="00000000" w14:paraId="000000F2">
      <w:pPr>
        <w:tabs>
          <w:tab w:val="left" w:leader="none" w:pos="-720"/>
          <w:tab w:val="left" w:leader="none" w:pos="0"/>
          <w:tab w:val="left" w:leader="none" w:pos="720"/>
          <w:tab w:val="right" w:leader="none" w:pos="8640"/>
        </w:tabs>
        <w:spacing w:after="200" w:before="200" w:lineRule="auto"/>
        <w:ind w:left="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Spécifications techniques pour les biens et tableau comparatif de données</w:t>
      </w:r>
    </w:p>
    <w:tbl>
      <w:tblPr>
        <w:tblStyle w:val="Table2"/>
        <w:tblW w:w="10335.0" w:type="dxa"/>
        <w:jc w:val="left"/>
        <w:tblInd w:w="-198.0" w:type="dxa"/>
        <w:tblLayout w:type="fixed"/>
        <w:tblLook w:val="0000"/>
      </w:tblPr>
      <w:tblGrid>
        <w:gridCol w:w="1080"/>
        <w:gridCol w:w="3390"/>
        <w:gridCol w:w="1365"/>
        <w:gridCol w:w="1650"/>
        <w:gridCol w:w="2850"/>
        <w:tblGridChange w:id="0">
          <w:tblGrid>
            <w:gridCol w:w="1080"/>
            <w:gridCol w:w="3390"/>
            <w:gridCol w:w="1365"/>
            <w:gridCol w:w="1650"/>
            <w:gridCol w:w="2850"/>
          </w:tblGrid>
        </w:tblGridChange>
      </w:tblGrid>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F3">
            <w:pPr>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Nº du produit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F4">
            <w:pPr>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Exigences techniques minimales de l’UNOPS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F5">
            <w:pPr>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Quantité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F6">
            <w:pPr>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La cotation est-elle conforme?</w:t>
            </w:r>
          </w:p>
          <w:p w:rsidR="00000000" w:rsidDel="00000000" w:rsidP="00000000" w:rsidRDefault="00000000" w:rsidRPr="00000000" w14:paraId="000000F7">
            <w:pPr>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 compléter par le soumissionnaire</w:t>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F8">
            <w:pPr>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Détails sur les biens fournis. </w:t>
            </w:r>
          </w:p>
          <w:p w:rsidR="00000000" w:rsidDel="00000000" w:rsidP="00000000" w:rsidRDefault="00000000" w:rsidRPr="00000000" w14:paraId="000000F9">
            <w:pPr>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 compléter par le soumissionnaire</w:t>
            </w:r>
          </w:p>
        </w:tc>
      </w:tr>
      <w:tr>
        <w:trPr>
          <w:cantSplit w:val="0"/>
          <w:trHeight w:val="1"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FA">
            <w:pPr>
              <w:widowControl w:val="0"/>
              <w:spacing w:line="276" w:lineRule="auto"/>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1</w:t>
            </w:r>
          </w:p>
        </w:tc>
        <w:tc>
          <w:tcPr>
            <w:tcBorders>
              <w:top w:color="000000"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FB">
            <w:pPr>
              <w:widowControl w:val="0"/>
              <w:spacing w:line="276" w:lineRule="auto"/>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BLOC OPÉRATOIRE</w:t>
            </w:r>
          </w:p>
        </w:tc>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FC">
            <w:pPr>
              <w:widowControl w:val="0"/>
              <w:spacing w:line="276" w:lineRule="auto"/>
              <w:jc w:val="center"/>
              <w:rPr>
                <w:rFonts w:ascii="Cambria" w:cs="Cambria" w:eastAsia="Cambria" w:hAnsi="Cambria"/>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FD">
            <w:pPr>
              <w:jc w:val="center"/>
              <w:rPr>
                <w:rFonts w:ascii="Cambria" w:cs="Cambria" w:eastAsia="Cambria" w:hAnsi="Cambria"/>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FE">
            <w:pPr>
              <w:jc w:val="both"/>
              <w:rPr>
                <w:rFonts w:ascii="Cambria" w:cs="Cambria" w:eastAsia="Cambria" w:hAnsi="Cambria"/>
                <w:sz w:val="22"/>
                <w:szCs w:val="22"/>
                <w:highlight w:val="cyan"/>
              </w:rPr>
            </w:pPr>
            <w:r w:rsidDel="00000000" w:rsidR="00000000" w:rsidRPr="00000000">
              <w:rPr>
                <w:rtl w:val="0"/>
              </w:rPr>
            </w:r>
          </w:p>
        </w:tc>
      </w:tr>
      <w:tr>
        <w:trPr>
          <w:cantSplit w:val="0"/>
          <w:trHeight w:val="1"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FF">
            <w:pPr>
              <w:widowControl w:val="0"/>
              <w:spacing w:line="276" w:lineRule="auto"/>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2.1.1</w:t>
            </w:r>
          </w:p>
        </w:tc>
        <w:tc>
          <w:tcPr>
            <w:tcBorders>
              <w:top w:color="000000"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00">
            <w:pPr>
              <w:widowControl w:val="0"/>
              <w:spacing w:line="276" w:lineRule="auto"/>
              <w:rPr>
                <w:rFonts w:ascii="Cambria" w:cs="Cambria" w:eastAsia="Cambria" w:hAnsi="Cambria"/>
                <w:b w:val="1"/>
                <w:sz w:val="22"/>
                <w:szCs w:val="22"/>
              </w:rPr>
            </w:pPr>
            <w:r w:rsidDel="00000000" w:rsidR="00000000" w:rsidRPr="00000000">
              <w:rPr>
                <w:rFonts w:ascii="Cambria" w:cs="Cambria" w:eastAsia="Cambria" w:hAnsi="Cambria"/>
                <w:sz w:val="22"/>
                <w:szCs w:val="22"/>
                <w:rtl w:val="0"/>
              </w:rPr>
              <w:t xml:space="preserve">Fourniture et installation de porte du pour le </w:t>
            </w:r>
            <w:r w:rsidDel="00000000" w:rsidR="00000000" w:rsidRPr="00000000">
              <w:rPr>
                <w:rFonts w:ascii="Cambria" w:cs="Cambria" w:eastAsia="Cambria" w:hAnsi="Cambria"/>
                <w:b w:val="1"/>
                <w:sz w:val="22"/>
                <w:szCs w:val="22"/>
                <w:rtl w:val="0"/>
              </w:rPr>
              <w:t xml:space="preserve">Bloc opératoire</w:t>
            </w:r>
            <w:r w:rsidDel="00000000" w:rsidR="00000000" w:rsidRPr="00000000">
              <w:rPr>
                <w:rFonts w:ascii="Cambria" w:cs="Cambria" w:eastAsia="Cambria" w:hAnsi="Cambria"/>
                <w:sz w:val="22"/>
                <w:szCs w:val="22"/>
                <w:rtl w:val="0"/>
              </w:rPr>
              <w:t xml:space="preserve">, concerne: </w:t>
            </w:r>
            <w:r w:rsidDel="00000000" w:rsidR="00000000" w:rsidRPr="00000000">
              <w:rPr>
                <w:rFonts w:ascii="Cambria" w:cs="Cambria" w:eastAsia="Cambria" w:hAnsi="Cambria"/>
                <w:b w:val="1"/>
                <w:sz w:val="22"/>
                <w:szCs w:val="22"/>
                <w:rtl w:val="0"/>
              </w:rPr>
              <w:t xml:space="preserve">(Bloc opératoire/salle d'opération) dimension:150 x 210 cm</w:t>
            </w:r>
          </w:p>
          <w:p w:rsidR="00000000" w:rsidDel="00000000" w:rsidP="00000000" w:rsidRDefault="00000000" w:rsidRPr="00000000" w14:paraId="00000101">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Porte 100% étanche</w:t>
            </w:r>
          </w:p>
          <w:p w:rsidR="00000000" w:rsidDel="00000000" w:rsidP="00000000" w:rsidRDefault="00000000" w:rsidRPr="00000000" w14:paraId="00000102">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Commande automatique</w:t>
            </w:r>
          </w:p>
          <w:p w:rsidR="00000000" w:rsidDel="00000000" w:rsidP="00000000" w:rsidRDefault="00000000" w:rsidRPr="00000000" w14:paraId="00000103">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Conçu spécifiquement pour milieux hospitaliers/sale blanches:</w:t>
            </w:r>
          </w:p>
          <w:p w:rsidR="00000000" w:rsidDel="00000000" w:rsidP="00000000" w:rsidRDefault="00000000" w:rsidRPr="00000000" w14:paraId="00000104">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Bloc opératoire</w:t>
            </w:r>
          </w:p>
          <w:p w:rsidR="00000000" w:rsidDel="00000000" w:rsidP="00000000" w:rsidRDefault="00000000" w:rsidRPr="00000000" w14:paraId="00000105">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Hermétiques classe 4 selon EN 12207</w:t>
            </w:r>
          </w:p>
          <w:p w:rsidR="00000000" w:rsidDel="00000000" w:rsidP="00000000" w:rsidRDefault="00000000" w:rsidRPr="00000000" w14:paraId="00000106">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Porte coupe-feu/protection incendie</w:t>
            </w:r>
          </w:p>
          <w:p w:rsidR="00000000" w:rsidDel="00000000" w:rsidP="00000000" w:rsidRDefault="00000000" w:rsidRPr="00000000" w14:paraId="00000107">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Avec réduction du niveau de bruit élevé</w:t>
            </w:r>
          </w:p>
          <w:p w:rsidR="00000000" w:rsidDel="00000000" w:rsidP="00000000" w:rsidRDefault="00000000" w:rsidRPr="00000000" w14:paraId="00000108">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Avec hublot (vitre) afin de permettre aux professionnels de</w:t>
            </w:r>
          </w:p>
          <w:p w:rsidR="00000000" w:rsidDel="00000000" w:rsidP="00000000" w:rsidRDefault="00000000" w:rsidRPr="00000000" w14:paraId="00000109">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santé une vue de la salle directe sans avoir à entrer dans la salle.</w:t>
            </w:r>
          </w:p>
          <w:p w:rsidR="00000000" w:rsidDel="00000000" w:rsidP="00000000" w:rsidRDefault="00000000" w:rsidRPr="00000000" w14:paraId="0000010A">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Fournir toutes sujétions nécessaires</w:t>
            </w:r>
          </w:p>
          <w:p w:rsidR="00000000" w:rsidDel="00000000" w:rsidP="00000000" w:rsidRDefault="00000000" w:rsidRPr="00000000" w14:paraId="0000010B">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Avec habillages d'encadrements en Acier Inoxydable</w:t>
            </w:r>
          </w:p>
          <w:p w:rsidR="00000000" w:rsidDel="00000000" w:rsidP="00000000" w:rsidRDefault="00000000" w:rsidRPr="00000000" w14:paraId="0000010C">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Matériau hygiénique et antibactérienne expressément dédié pour salles propres: verre, acier inoxydable, des panneaux de</w:t>
            </w:r>
          </w:p>
          <w:p w:rsidR="00000000" w:rsidDel="00000000" w:rsidP="00000000" w:rsidRDefault="00000000" w:rsidRPr="00000000" w14:paraId="0000010D">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particules pelliculées inertes ou similaires.</w:t>
            </w:r>
          </w:p>
          <w:p w:rsidR="00000000" w:rsidDel="00000000" w:rsidP="00000000" w:rsidRDefault="00000000" w:rsidRPr="00000000" w14:paraId="0000010E">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Construction lisse et sans soudure</w:t>
            </w:r>
          </w:p>
          <w:p w:rsidR="00000000" w:rsidDel="00000000" w:rsidP="00000000" w:rsidRDefault="00000000" w:rsidRPr="00000000" w14:paraId="0000010F">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Couleur: aux choix sur présentation d'échantillon</w:t>
            </w:r>
          </w:p>
        </w:tc>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10">
            <w:pPr>
              <w:widowControl w:val="0"/>
              <w:spacing w:line="276" w:lineRule="auto"/>
              <w:jc w:val="center"/>
              <w:rPr>
                <w:rFonts w:ascii="Cambria" w:cs="Cambria" w:eastAsia="Cambria" w:hAnsi="Cambria"/>
                <w:sz w:val="22"/>
                <w:szCs w:val="22"/>
              </w:rPr>
            </w:pPr>
            <w:r w:rsidDel="00000000" w:rsidR="00000000" w:rsidRPr="00000000">
              <w:rPr>
                <w:rFonts w:ascii="Cambria" w:cs="Cambria" w:eastAsia="Cambria" w:hAnsi="Cambria"/>
                <w:i w:val="1"/>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11">
            <w:pPr>
              <w:jc w:val="center"/>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 Oui ☐ Non</w:t>
            </w:r>
          </w:p>
          <w:p w:rsidR="00000000" w:rsidDel="00000000" w:rsidP="00000000" w:rsidRDefault="00000000" w:rsidRPr="00000000" w14:paraId="00000112">
            <w:pPr>
              <w:jc w:val="center"/>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13">
            <w:pPr>
              <w:jc w:val="center"/>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Deviations:</w:t>
            </w:r>
          </w:p>
          <w:p w:rsidR="00000000" w:rsidDel="00000000" w:rsidP="00000000" w:rsidRDefault="00000000" w:rsidRPr="00000000" w14:paraId="00000114">
            <w:pPr>
              <w:jc w:val="center"/>
              <w:rPr>
                <w:rFonts w:ascii="Cambria" w:cs="Cambria" w:eastAsia="Cambria" w:hAnsi="Cambria"/>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15">
            <w:pPr>
              <w:jc w:val="both"/>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16">
            <w:pPr>
              <w:jc w:val="both"/>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Donnez des détails sur le produit fourni obligatoire, y compris </w:t>
            </w:r>
            <w:r w:rsidDel="00000000" w:rsidR="00000000" w:rsidRPr="00000000">
              <w:rPr>
                <w:rFonts w:ascii="Cambria" w:cs="Cambria" w:eastAsia="Cambria" w:hAnsi="Cambria"/>
                <w:b w:val="1"/>
                <w:sz w:val="22"/>
                <w:szCs w:val="22"/>
                <w:highlight w:val="cyan"/>
                <w:rtl w:val="0"/>
              </w:rPr>
              <w:t xml:space="preserve">la marque / le modèle / les spécifications  proposées,</w:t>
            </w:r>
            <w:r w:rsidDel="00000000" w:rsidR="00000000" w:rsidRPr="00000000">
              <w:rPr>
                <w:rFonts w:ascii="Cambria" w:cs="Cambria" w:eastAsia="Cambria" w:hAnsi="Cambria"/>
                <w:sz w:val="22"/>
                <w:szCs w:val="22"/>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117">
            <w:pPr>
              <w:jc w:val="both"/>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(Si ce n'est pas correctement rempli, l'UNOPS se réserve le droit de rejeter l'offre sans autre précision).</w:t>
            </w:r>
          </w:p>
          <w:p w:rsidR="00000000" w:rsidDel="00000000" w:rsidP="00000000" w:rsidRDefault="00000000" w:rsidRPr="00000000" w14:paraId="00000118">
            <w:pPr>
              <w:jc w:val="both"/>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19">
            <w:pPr>
              <w:jc w:val="both"/>
              <w:rPr>
                <w:rFonts w:ascii="Cambria" w:cs="Cambria" w:eastAsia="Cambria" w:hAnsi="Cambria"/>
                <w:sz w:val="22"/>
                <w:szCs w:val="22"/>
              </w:rPr>
            </w:pPr>
            <w:r w:rsidDel="00000000" w:rsidR="00000000" w:rsidRPr="00000000">
              <w:rPr>
                <w:rtl w:val="0"/>
              </w:rPr>
            </w:r>
          </w:p>
        </w:tc>
      </w:tr>
      <w:tr>
        <w:trPr>
          <w:cantSplit w:val="0"/>
          <w:trHeight w:val="1"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1A">
            <w:pPr>
              <w:widowControl w:val="0"/>
              <w:spacing w:line="276" w:lineRule="auto"/>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2.1.2</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1B">
            <w:pPr>
              <w:widowControl w:val="0"/>
              <w:spacing w:line="276" w:lineRule="auto"/>
              <w:rPr>
                <w:rFonts w:ascii="Cambria" w:cs="Cambria" w:eastAsia="Cambria" w:hAnsi="Cambria"/>
                <w:b w:val="1"/>
                <w:sz w:val="22"/>
                <w:szCs w:val="22"/>
              </w:rPr>
            </w:pPr>
            <w:r w:rsidDel="00000000" w:rsidR="00000000" w:rsidRPr="00000000">
              <w:rPr>
                <w:rFonts w:ascii="Cambria" w:cs="Cambria" w:eastAsia="Cambria" w:hAnsi="Cambria"/>
                <w:sz w:val="22"/>
                <w:szCs w:val="22"/>
                <w:rtl w:val="0"/>
              </w:rPr>
              <w:t xml:space="preserve">Fourniture et installation de porte du pour le Bloc opératoire, concerne: </w:t>
            </w:r>
            <w:r w:rsidDel="00000000" w:rsidR="00000000" w:rsidRPr="00000000">
              <w:rPr>
                <w:rFonts w:ascii="Cambria" w:cs="Cambria" w:eastAsia="Cambria" w:hAnsi="Cambria"/>
                <w:b w:val="1"/>
                <w:sz w:val="22"/>
                <w:szCs w:val="22"/>
                <w:rtl w:val="0"/>
              </w:rPr>
              <w:t xml:space="preserve">(Accès au Bloc opératoire/ Petite chirurgie) </w:t>
            </w:r>
          </w:p>
          <w:p w:rsidR="00000000" w:rsidDel="00000000" w:rsidP="00000000" w:rsidRDefault="00000000" w:rsidRPr="00000000" w14:paraId="0000011C">
            <w:pPr>
              <w:widowControl w:val="0"/>
              <w:spacing w:line="276" w:lineRule="auto"/>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dimension: 150 x 210 cm</w:t>
            </w:r>
          </w:p>
          <w:p w:rsidR="00000000" w:rsidDel="00000000" w:rsidP="00000000" w:rsidRDefault="00000000" w:rsidRPr="00000000" w14:paraId="0000011D">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Portes 100% étanches à double vantail</w:t>
            </w:r>
          </w:p>
          <w:p w:rsidR="00000000" w:rsidDel="00000000" w:rsidP="00000000" w:rsidRDefault="00000000" w:rsidRPr="00000000" w14:paraId="0000011E">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Commande manuelle</w:t>
            </w:r>
          </w:p>
          <w:p w:rsidR="00000000" w:rsidDel="00000000" w:rsidP="00000000" w:rsidRDefault="00000000" w:rsidRPr="00000000" w14:paraId="0000011F">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Ouverture Battant double sens</w:t>
            </w:r>
          </w:p>
          <w:p w:rsidR="00000000" w:rsidDel="00000000" w:rsidP="00000000" w:rsidRDefault="00000000" w:rsidRPr="00000000" w14:paraId="00000120">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Conçu spécifiquement pour milieux hospitaliers/sale blanches</w:t>
            </w:r>
          </w:p>
          <w:p w:rsidR="00000000" w:rsidDel="00000000" w:rsidP="00000000" w:rsidRDefault="00000000" w:rsidRPr="00000000" w14:paraId="00000121">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Hermétiques classe 4 selon EN 12207</w:t>
            </w:r>
          </w:p>
          <w:p w:rsidR="00000000" w:rsidDel="00000000" w:rsidP="00000000" w:rsidRDefault="00000000" w:rsidRPr="00000000" w14:paraId="00000122">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Porte coupe-feu/protection incendie</w:t>
            </w:r>
          </w:p>
          <w:p w:rsidR="00000000" w:rsidDel="00000000" w:rsidP="00000000" w:rsidRDefault="00000000" w:rsidRPr="00000000" w14:paraId="00000123">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Avec réduction du niveau de bruit élevé</w:t>
            </w:r>
          </w:p>
          <w:p w:rsidR="00000000" w:rsidDel="00000000" w:rsidP="00000000" w:rsidRDefault="00000000" w:rsidRPr="00000000" w14:paraId="00000124">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Avec hublot (vitre) afin de permettre aux professionnels de</w:t>
            </w:r>
          </w:p>
          <w:p w:rsidR="00000000" w:rsidDel="00000000" w:rsidP="00000000" w:rsidRDefault="00000000" w:rsidRPr="00000000" w14:paraId="00000125">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santé une vue de la salle directe sans avoir à entrer dans la salle.</w:t>
            </w:r>
          </w:p>
          <w:p w:rsidR="00000000" w:rsidDel="00000000" w:rsidP="00000000" w:rsidRDefault="00000000" w:rsidRPr="00000000" w14:paraId="00000126">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Fournir toutes sujétions nécessaires</w:t>
            </w:r>
          </w:p>
          <w:p w:rsidR="00000000" w:rsidDel="00000000" w:rsidP="00000000" w:rsidRDefault="00000000" w:rsidRPr="00000000" w14:paraId="00000127">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Avec habillages d'encadrements</w:t>
            </w:r>
          </w:p>
          <w:p w:rsidR="00000000" w:rsidDel="00000000" w:rsidP="00000000" w:rsidRDefault="00000000" w:rsidRPr="00000000" w14:paraId="00000128">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Matériau hygiénique et antibactérienne expressément dédié pour salles propres: verre, acier inoxydable, des panneaux de</w:t>
            </w:r>
          </w:p>
          <w:p w:rsidR="00000000" w:rsidDel="00000000" w:rsidP="00000000" w:rsidRDefault="00000000" w:rsidRPr="00000000" w14:paraId="00000129">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particules pelliculées inertes ou similaires.</w:t>
            </w:r>
          </w:p>
          <w:p w:rsidR="00000000" w:rsidDel="00000000" w:rsidP="00000000" w:rsidRDefault="00000000" w:rsidRPr="00000000" w14:paraId="0000012A">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construction lisse et sans soudure</w:t>
            </w:r>
          </w:p>
          <w:p w:rsidR="00000000" w:rsidDel="00000000" w:rsidP="00000000" w:rsidRDefault="00000000" w:rsidRPr="00000000" w14:paraId="0000012B">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Couleur: aux choix sur présentation d'échantillon</w:t>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2C">
            <w:pPr>
              <w:widowControl w:val="0"/>
              <w:spacing w:line="276" w:lineRule="auto"/>
              <w:jc w:val="center"/>
              <w:rPr>
                <w:rFonts w:ascii="Cambria" w:cs="Cambria" w:eastAsia="Cambria" w:hAnsi="Cambria"/>
                <w:sz w:val="22"/>
                <w:szCs w:val="22"/>
              </w:rPr>
            </w:pPr>
            <w:r w:rsidDel="00000000" w:rsidR="00000000" w:rsidRPr="00000000">
              <w:rPr>
                <w:rFonts w:ascii="Cambria" w:cs="Cambria" w:eastAsia="Cambria" w:hAnsi="Cambria"/>
                <w:i w:val="1"/>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2D">
            <w:pPr>
              <w:jc w:val="center"/>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 Oui ☐ Non</w:t>
            </w:r>
          </w:p>
          <w:p w:rsidR="00000000" w:rsidDel="00000000" w:rsidP="00000000" w:rsidRDefault="00000000" w:rsidRPr="00000000" w14:paraId="0000012E">
            <w:pPr>
              <w:jc w:val="center"/>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2F">
            <w:pPr>
              <w:jc w:val="center"/>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Deviations:</w:t>
            </w:r>
          </w:p>
          <w:p w:rsidR="00000000" w:rsidDel="00000000" w:rsidP="00000000" w:rsidRDefault="00000000" w:rsidRPr="00000000" w14:paraId="00000130">
            <w:pPr>
              <w:jc w:val="center"/>
              <w:rPr>
                <w:rFonts w:ascii="Cambria" w:cs="Cambria" w:eastAsia="Cambria" w:hAnsi="Cambria"/>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31">
            <w:pPr>
              <w:jc w:val="both"/>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32">
            <w:pPr>
              <w:jc w:val="both"/>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Donnez des détails sur le produit fourni obligatoire, y compris </w:t>
            </w:r>
            <w:r w:rsidDel="00000000" w:rsidR="00000000" w:rsidRPr="00000000">
              <w:rPr>
                <w:rFonts w:ascii="Cambria" w:cs="Cambria" w:eastAsia="Cambria" w:hAnsi="Cambria"/>
                <w:b w:val="1"/>
                <w:sz w:val="22"/>
                <w:szCs w:val="22"/>
                <w:highlight w:val="cyan"/>
                <w:rtl w:val="0"/>
              </w:rPr>
              <w:t xml:space="preserve">la marque / le modèle / les spécifications  proposées,</w:t>
            </w:r>
            <w:r w:rsidDel="00000000" w:rsidR="00000000" w:rsidRPr="00000000">
              <w:rPr>
                <w:rFonts w:ascii="Cambria" w:cs="Cambria" w:eastAsia="Cambria" w:hAnsi="Cambria"/>
                <w:sz w:val="22"/>
                <w:szCs w:val="22"/>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133">
            <w:pPr>
              <w:jc w:val="both"/>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(Si ce n'est pas correctement rempli, l'UNOPS se réserve le droit de rejeter l'offre sans autre précision).</w:t>
            </w:r>
          </w:p>
          <w:p w:rsidR="00000000" w:rsidDel="00000000" w:rsidP="00000000" w:rsidRDefault="00000000" w:rsidRPr="00000000" w14:paraId="00000134">
            <w:pPr>
              <w:jc w:val="both"/>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35">
            <w:pPr>
              <w:jc w:val="both"/>
              <w:rPr>
                <w:rFonts w:ascii="Cambria" w:cs="Cambria" w:eastAsia="Cambria" w:hAnsi="Cambria"/>
                <w:sz w:val="22"/>
                <w:szCs w:val="22"/>
              </w:rPr>
            </w:pPr>
            <w:r w:rsidDel="00000000" w:rsidR="00000000" w:rsidRPr="00000000">
              <w:rPr>
                <w:rtl w:val="0"/>
              </w:rPr>
            </w:r>
          </w:p>
        </w:tc>
      </w:tr>
      <w:tr>
        <w:trPr>
          <w:cantSplit w:val="0"/>
          <w:trHeight w:val="1"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6">
            <w:pPr>
              <w:widowControl w:val="0"/>
              <w:spacing w:line="276" w:lineRule="auto"/>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2.1.3</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7">
            <w:pPr>
              <w:widowControl w:val="0"/>
              <w:spacing w:line="276" w:lineRule="auto"/>
              <w:rPr>
                <w:rFonts w:ascii="Cambria" w:cs="Cambria" w:eastAsia="Cambria" w:hAnsi="Cambria"/>
                <w:b w:val="1"/>
                <w:sz w:val="22"/>
                <w:szCs w:val="22"/>
              </w:rPr>
            </w:pPr>
            <w:r w:rsidDel="00000000" w:rsidR="00000000" w:rsidRPr="00000000">
              <w:rPr>
                <w:rFonts w:ascii="Cambria" w:cs="Cambria" w:eastAsia="Cambria" w:hAnsi="Cambria"/>
                <w:sz w:val="22"/>
                <w:szCs w:val="22"/>
                <w:rtl w:val="0"/>
              </w:rPr>
              <w:t xml:space="preserve">Fourniture et fixation de porte pour le </w:t>
            </w:r>
            <w:r w:rsidDel="00000000" w:rsidR="00000000" w:rsidRPr="00000000">
              <w:rPr>
                <w:rFonts w:ascii="Cambria" w:cs="Cambria" w:eastAsia="Cambria" w:hAnsi="Cambria"/>
                <w:b w:val="1"/>
                <w:sz w:val="22"/>
                <w:szCs w:val="22"/>
                <w:rtl w:val="0"/>
              </w:rPr>
              <w:t xml:space="preserve">Bloc opératoire, </w:t>
            </w:r>
            <w:r w:rsidDel="00000000" w:rsidR="00000000" w:rsidRPr="00000000">
              <w:rPr>
                <w:rFonts w:ascii="Cambria" w:cs="Cambria" w:eastAsia="Cambria" w:hAnsi="Cambria"/>
                <w:sz w:val="22"/>
                <w:szCs w:val="22"/>
                <w:rtl w:val="0"/>
              </w:rPr>
              <w:t xml:space="preserve">concerne:  </w:t>
            </w:r>
            <w:r w:rsidDel="00000000" w:rsidR="00000000" w:rsidRPr="00000000">
              <w:rPr>
                <w:rFonts w:ascii="Cambria" w:cs="Cambria" w:eastAsia="Cambria" w:hAnsi="Cambria"/>
                <w:b w:val="1"/>
                <w:sz w:val="22"/>
                <w:szCs w:val="22"/>
                <w:rtl w:val="0"/>
              </w:rPr>
              <w:t xml:space="preserve">Bloc opératoire +</w:t>
            </w:r>
          </w:p>
          <w:p w:rsidR="00000000" w:rsidDel="00000000" w:rsidP="00000000" w:rsidRDefault="00000000" w:rsidRPr="00000000" w14:paraId="00000138">
            <w:pPr>
              <w:widowControl w:val="0"/>
              <w:spacing w:line="276" w:lineRule="auto"/>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Salle d'opération + Petite chirurgie dimension: 90 x 210 cm</w:t>
            </w:r>
          </w:p>
          <w:p w:rsidR="00000000" w:rsidDel="00000000" w:rsidP="00000000" w:rsidRDefault="00000000" w:rsidRPr="00000000" w14:paraId="00000139">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Porte étanche battante à simple vantail</w:t>
            </w:r>
          </w:p>
          <w:p w:rsidR="00000000" w:rsidDel="00000000" w:rsidP="00000000" w:rsidRDefault="00000000" w:rsidRPr="00000000" w14:paraId="0000013A">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Commande manuelle</w:t>
            </w:r>
          </w:p>
          <w:p w:rsidR="00000000" w:rsidDel="00000000" w:rsidP="00000000" w:rsidRDefault="00000000" w:rsidRPr="00000000" w14:paraId="0000013B">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Ouverture Battant sans unique (ouverture à l'extérieur de la</w:t>
            </w:r>
          </w:p>
          <w:p w:rsidR="00000000" w:rsidDel="00000000" w:rsidP="00000000" w:rsidRDefault="00000000" w:rsidRPr="00000000" w14:paraId="0000013C">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salle)</w:t>
            </w:r>
          </w:p>
          <w:p w:rsidR="00000000" w:rsidDel="00000000" w:rsidP="00000000" w:rsidRDefault="00000000" w:rsidRPr="00000000" w14:paraId="0000013D">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Conçu spécifiquement pour milieux hospitaliers/sale blanches:</w:t>
            </w:r>
          </w:p>
          <w:p w:rsidR="00000000" w:rsidDel="00000000" w:rsidP="00000000" w:rsidRDefault="00000000" w:rsidRPr="00000000" w14:paraId="0000013E">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Bloc opératoire</w:t>
            </w:r>
          </w:p>
          <w:p w:rsidR="00000000" w:rsidDel="00000000" w:rsidP="00000000" w:rsidRDefault="00000000" w:rsidRPr="00000000" w14:paraId="0000013F">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Hermétiques classe 4 selon EN 12207</w:t>
            </w:r>
          </w:p>
          <w:p w:rsidR="00000000" w:rsidDel="00000000" w:rsidP="00000000" w:rsidRDefault="00000000" w:rsidRPr="00000000" w14:paraId="00000140">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Fournir toutes sujétions nécessaires</w:t>
            </w:r>
          </w:p>
          <w:p w:rsidR="00000000" w:rsidDel="00000000" w:rsidP="00000000" w:rsidRDefault="00000000" w:rsidRPr="00000000" w14:paraId="00000141">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Porte coupe-feu/protection incendie</w:t>
            </w:r>
          </w:p>
          <w:p w:rsidR="00000000" w:rsidDel="00000000" w:rsidP="00000000" w:rsidRDefault="00000000" w:rsidRPr="00000000" w14:paraId="00000142">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Avec habillages d'encadrements en Acier Inoxydable</w:t>
            </w:r>
          </w:p>
          <w:p w:rsidR="00000000" w:rsidDel="00000000" w:rsidP="00000000" w:rsidRDefault="00000000" w:rsidRPr="00000000" w14:paraId="00000143">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Matériau hygiénique et antibactérienne expressément dédié pour salles propres : verre, acier inoxydable, des panneaux de</w:t>
            </w:r>
          </w:p>
          <w:p w:rsidR="00000000" w:rsidDel="00000000" w:rsidP="00000000" w:rsidRDefault="00000000" w:rsidRPr="00000000" w14:paraId="00000144">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particules pelliculées inertes ou similaires.</w:t>
            </w:r>
          </w:p>
          <w:p w:rsidR="00000000" w:rsidDel="00000000" w:rsidP="00000000" w:rsidRDefault="00000000" w:rsidRPr="00000000" w14:paraId="00000145">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Construction lisse et sans soudure</w:t>
            </w:r>
          </w:p>
          <w:p w:rsidR="00000000" w:rsidDel="00000000" w:rsidP="00000000" w:rsidRDefault="00000000" w:rsidRPr="00000000" w14:paraId="00000146">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Couleur: aux choix sur présentation d'échantillon</w:t>
            </w:r>
          </w:p>
          <w:p w:rsidR="00000000" w:rsidDel="00000000" w:rsidP="00000000" w:rsidRDefault="00000000" w:rsidRPr="00000000" w14:paraId="00000147">
            <w:pPr>
              <w:widowControl w:val="0"/>
              <w:spacing w:line="276" w:lineRule="auto"/>
              <w:rPr>
                <w:rFonts w:ascii="Cambria" w:cs="Cambria" w:eastAsia="Cambria" w:hAnsi="Cambria"/>
                <w:sz w:val="22"/>
                <w:szCs w:val="22"/>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8">
            <w:pPr>
              <w:widowControl w:val="0"/>
              <w:spacing w:line="276" w:lineRule="auto"/>
              <w:jc w:val="center"/>
              <w:rPr>
                <w:rFonts w:ascii="Cambria" w:cs="Cambria" w:eastAsia="Cambria" w:hAnsi="Cambria"/>
                <w:sz w:val="22"/>
                <w:szCs w:val="22"/>
              </w:rPr>
            </w:pPr>
            <w:r w:rsidDel="00000000" w:rsidR="00000000" w:rsidRPr="00000000">
              <w:rPr>
                <w:rFonts w:ascii="Cambria" w:cs="Cambria" w:eastAsia="Cambria" w:hAnsi="Cambria"/>
                <w:i w:val="1"/>
                <w:sz w:val="22"/>
                <w:szCs w:val="22"/>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49">
            <w:pPr>
              <w:jc w:val="center"/>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 Oui ☐ Non</w:t>
            </w:r>
          </w:p>
          <w:p w:rsidR="00000000" w:rsidDel="00000000" w:rsidP="00000000" w:rsidRDefault="00000000" w:rsidRPr="00000000" w14:paraId="0000014A">
            <w:pPr>
              <w:jc w:val="center"/>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4B">
            <w:pPr>
              <w:jc w:val="center"/>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Deviations:</w:t>
            </w:r>
          </w:p>
          <w:p w:rsidR="00000000" w:rsidDel="00000000" w:rsidP="00000000" w:rsidRDefault="00000000" w:rsidRPr="00000000" w14:paraId="0000014C">
            <w:pPr>
              <w:jc w:val="center"/>
              <w:rPr>
                <w:rFonts w:ascii="Cambria" w:cs="Cambria" w:eastAsia="Cambria" w:hAnsi="Cambria"/>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4D">
            <w:pPr>
              <w:jc w:val="both"/>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4E">
            <w:pPr>
              <w:jc w:val="both"/>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Donnez des détails sur le produit fourni obligatoire, y compris </w:t>
            </w:r>
            <w:r w:rsidDel="00000000" w:rsidR="00000000" w:rsidRPr="00000000">
              <w:rPr>
                <w:rFonts w:ascii="Cambria" w:cs="Cambria" w:eastAsia="Cambria" w:hAnsi="Cambria"/>
                <w:b w:val="1"/>
                <w:sz w:val="22"/>
                <w:szCs w:val="22"/>
                <w:highlight w:val="cyan"/>
                <w:rtl w:val="0"/>
              </w:rPr>
              <w:t xml:space="preserve">la marque / le modèle / les spécifications  proposées,</w:t>
            </w:r>
            <w:r w:rsidDel="00000000" w:rsidR="00000000" w:rsidRPr="00000000">
              <w:rPr>
                <w:rFonts w:ascii="Cambria" w:cs="Cambria" w:eastAsia="Cambria" w:hAnsi="Cambria"/>
                <w:sz w:val="22"/>
                <w:szCs w:val="22"/>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14F">
            <w:pPr>
              <w:jc w:val="both"/>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(Si ce n'est pas correctement rempli, l'UNOPS se réserve le droit de rejeter l'offre sans autre précision).</w:t>
            </w:r>
          </w:p>
          <w:p w:rsidR="00000000" w:rsidDel="00000000" w:rsidP="00000000" w:rsidRDefault="00000000" w:rsidRPr="00000000" w14:paraId="00000150">
            <w:pPr>
              <w:jc w:val="both"/>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51">
            <w:pPr>
              <w:jc w:val="both"/>
              <w:rPr>
                <w:rFonts w:ascii="Cambria" w:cs="Cambria" w:eastAsia="Cambria" w:hAnsi="Cambria"/>
                <w:sz w:val="22"/>
                <w:szCs w:val="22"/>
              </w:rPr>
            </w:pPr>
            <w:r w:rsidDel="00000000" w:rsidR="00000000" w:rsidRPr="00000000">
              <w:rPr>
                <w:rtl w:val="0"/>
              </w:rPr>
            </w:r>
          </w:p>
        </w:tc>
      </w:tr>
      <w:tr>
        <w:trPr>
          <w:cantSplit w:val="0"/>
          <w:trHeight w:val="1"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52">
            <w:pPr>
              <w:widowControl w:val="0"/>
              <w:spacing w:line="276" w:lineRule="auto"/>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2</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53">
            <w:pPr>
              <w:widowControl w:val="0"/>
              <w:spacing w:line="276" w:lineRule="auto"/>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AILE INFERTILITÉ</w:t>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54">
            <w:pPr>
              <w:widowControl w:val="0"/>
              <w:spacing w:line="276" w:lineRule="auto"/>
              <w:jc w:val="center"/>
              <w:rPr>
                <w:rFonts w:ascii="Cambria" w:cs="Cambria" w:eastAsia="Cambria" w:hAnsi="Cambria"/>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55">
            <w:pPr>
              <w:jc w:val="center"/>
              <w:rPr>
                <w:rFonts w:ascii="Cambria" w:cs="Cambria" w:eastAsia="Cambria" w:hAnsi="Cambria"/>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56">
            <w:pPr>
              <w:jc w:val="both"/>
              <w:rPr>
                <w:rFonts w:ascii="Cambria" w:cs="Cambria" w:eastAsia="Cambria" w:hAnsi="Cambria"/>
                <w:sz w:val="22"/>
                <w:szCs w:val="22"/>
                <w:highlight w:val="cyan"/>
              </w:rPr>
            </w:pPr>
            <w:r w:rsidDel="00000000" w:rsidR="00000000" w:rsidRPr="00000000">
              <w:rPr>
                <w:rtl w:val="0"/>
              </w:rPr>
            </w:r>
          </w:p>
        </w:tc>
      </w:tr>
      <w:tr>
        <w:trPr>
          <w:cantSplit w:val="0"/>
          <w:trHeight w:val="1"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57">
            <w:pPr>
              <w:widowControl w:val="0"/>
              <w:spacing w:line="276" w:lineRule="auto"/>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2.2.1</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58">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Fourniture et installation porte étanche pour </w:t>
            </w:r>
            <w:r w:rsidDel="00000000" w:rsidR="00000000" w:rsidRPr="00000000">
              <w:rPr>
                <w:rFonts w:ascii="Cambria" w:cs="Cambria" w:eastAsia="Cambria" w:hAnsi="Cambria"/>
                <w:b w:val="1"/>
                <w:sz w:val="22"/>
                <w:szCs w:val="22"/>
                <w:rtl w:val="0"/>
              </w:rPr>
              <w:t xml:space="preserve">AILE INFERTILITÉ</w:t>
            </w:r>
            <w:r w:rsidDel="00000000" w:rsidR="00000000" w:rsidRPr="00000000">
              <w:rPr>
                <w:rFonts w:ascii="Cambria" w:cs="Cambria" w:eastAsia="Cambria" w:hAnsi="Cambria"/>
                <w:sz w:val="22"/>
                <w:szCs w:val="22"/>
                <w:rtl w:val="0"/>
              </w:rPr>
              <w:t xml:space="preserve"> concerne: </w:t>
            </w:r>
            <w:r w:rsidDel="00000000" w:rsidR="00000000" w:rsidRPr="00000000">
              <w:rPr>
                <w:rFonts w:ascii="Cambria" w:cs="Cambria" w:eastAsia="Cambria" w:hAnsi="Cambria"/>
                <w:b w:val="1"/>
                <w:sz w:val="22"/>
                <w:szCs w:val="22"/>
                <w:rtl w:val="0"/>
              </w:rPr>
              <w:t xml:space="preserve">Accès zone infertilité</w:t>
            </w:r>
            <w:r w:rsidDel="00000000" w:rsidR="00000000" w:rsidRPr="00000000">
              <w:rPr>
                <w:rFonts w:ascii="Cambria" w:cs="Cambria" w:eastAsia="Cambria" w:hAnsi="Cambria"/>
                <w:sz w:val="22"/>
                <w:szCs w:val="22"/>
                <w:rtl w:val="0"/>
              </w:rPr>
              <w:t xml:space="preserve"> </w:t>
            </w:r>
          </w:p>
          <w:p w:rsidR="00000000" w:rsidDel="00000000" w:rsidP="00000000" w:rsidRDefault="00000000" w:rsidRPr="00000000" w14:paraId="00000159">
            <w:pPr>
              <w:widowControl w:val="0"/>
              <w:spacing w:line="276" w:lineRule="auto"/>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dim:180x210 cm</w:t>
            </w:r>
          </w:p>
          <w:p w:rsidR="00000000" w:rsidDel="00000000" w:rsidP="00000000" w:rsidRDefault="00000000" w:rsidRPr="00000000" w14:paraId="0000015A">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Porte étanche pivotante y compris toutes sujétions d'étanchéité</w:t>
            </w:r>
          </w:p>
          <w:p w:rsidR="00000000" w:rsidDel="00000000" w:rsidP="00000000" w:rsidRDefault="00000000" w:rsidRPr="00000000" w14:paraId="0000015B">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Porte à deux vantaux</w:t>
            </w:r>
          </w:p>
          <w:p w:rsidR="00000000" w:rsidDel="00000000" w:rsidP="00000000" w:rsidRDefault="00000000" w:rsidRPr="00000000" w14:paraId="0000015C">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Conçu spécifiquement pour milieux hospitaliers/sale blanches</w:t>
            </w:r>
          </w:p>
          <w:p w:rsidR="00000000" w:rsidDel="00000000" w:rsidP="00000000" w:rsidRDefault="00000000" w:rsidRPr="00000000" w14:paraId="0000015D">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Porte coupe-feu/protection incendie</w:t>
            </w:r>
          </w:p>
          <w:p w:rsidR="00000000" w:rsidDel="00000000" w:rsidP="00000000" w:rsidRDefault="00000000" w:rsidRPr="00000000" w14:paraId="0000015E">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Avec habillages d'encadrements</w:t>
            </w:r>
          </w:p>
          <w:p w:rsidR="00000000" w:rsidDel="00000000" w:rsidP="00000000" w:rsidRDefault="00000000" w:rsidRPr="00000000" w14:paraId="0000015F">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Lavables et désinfectables facilement, y compris les poignées</w:t>
            </w:r>
          </w:p>
          <w:p w:rsidR="00000000" w:rsidDel="00000000" w:rsidP="00000000" w:rsidRDefault="00000000" w:rsidRPr="00000000" w14:paraId="00000160">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et tours de poignées</w:t>
            </w:r>
          </w:p>
          <w:p w:rsidR="00000000" w:rsidDel="00000000" w:rsidP="00000000" w:rsidRDefault="00000000" w:rsidRPr="00000000" w14:paraId="00000161">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Matériau hygiénique et antibactérienne expressément dédié pour salles propres : verre, l’aluminium et des panneaux de</w:t>
            </w:r>
          </w:p>
          <w:p w:rsidR="00000000" w:rsidDel="00000000" w:rsidP="00000000" w:rsidRDefault="00000000" w:rsidRPr="00000000" w14:paraId="00000162">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particules pelliculées inertes ou similaires.</w:t>
            </w:r>
          </w:p>
          <w:p w:rsidR="00000000" w:rsidDel="00000000" w:rsidP="00000000" w:rsidRDefault="00000000" w:rsidRPr="00000000" w14:paraId="00000163">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Construction lisse et sans soudure</w:t>
            </w:r>
          </w:p>
          <w:p w:rsidR="00000000" w:rsidDel="00000000" w:rsidP="00000000" w:rsidRDefault="00000000" w:rsidRPr="00000000" w14:paraId="00000164">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Couleur: aux choix sur présentation d'échantillon</w:t>
            </w:r>
          </w:p>
          <w:p w:rsidR="00000000" w:rsidDel="00000000" w:rsidP="00000000" w:rsidRDefault="00000000" w:rsidRPr="00000000" w14:paraId="00000165">
            <w:pPr>
              <w:widowControl w:val="0"/>
              <w:spacing w:line="276" w:lineRule="auto"/>
              <w:rPr>
                <w:rFonts w:ascii="Cambria" w:cs="Cambria" w:eastAsia="Cambria" w:hAnsi="Cambria"/>
                <w:sz w:val="22"/>
                <w:szCs w:val="22"/>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66">
            <w:pPr>
              <w:widowControl w:val="0"/>
              <w:spacing w:line="276" w:lineRule="auto"/>
              <w:jc w:val="center"/>
              <w:rPr>
                <w:rFonts w:ascii="Cambria" w:cs="Cambria" w:eastAsia="Cambria" w:hAnsi="Cambria"/>
                <w:sz w:val="22"/>
                <w:szCs w:val="22"/>
              </w:rPr>
            </w:pPr>
            <w:r w:rsidDel="00000000" w:rsidR="00000000" w:rsidRPr="00000000">
              <w:rPr>
                <w:rFonts w:ascii="Cambria" w:cs="Cambria" w:eastAsia="Cambria" w:hAnsi="Cambria"/>
                <w:i w:val="1"/>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67">
            <w:pPr>
              <w:jc w:val="center"/>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 Oui ☐ Non</w:t>
            </w:r>
          </w:p>
          <w:p w:rsidR="00000000" w:rsidDel="00000000" w:rsidP="00000000" w:rsidRDefault="00000000" w:rsidRPr="00000000" w14:paraId="00000168">
            <w:pPr>
              <w:jc w:val="center"/>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69">
            <w:pPr>
              <w:jc w:val="center"/>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Deviations:</w:t>
            </w:r>
          </w:p>
          <w:p w:rsidR="00000000" w:rsidDel="00000000" w:rsidP="00000000" w:rsidRDefault="00000000" w:rsidRPr="00000000" w14:paraId="0000016A">
            <w:pPr>
              <w:jc w:val="center"/>
              <w:rPr>
                <w:rFonts w:ascii="Cambria" w:cs="Cambria" w:eastAsia="Cambria" w:hAnsi="Cambria"/>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6B">
            <w:pPr>
              <w:jc w:val="both"/>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6C">
            <w:pPr>
              <w:jc w:val="both"/>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Donnez des détails sur le produit fourni obligatoire, y compris </w:t>
            </w:r>
            <w:r w:rsidDel="00000000" w:rsidR="00000000" w:rsidRPr="00000000">
              <w:rPr>
                <w:rFonts w:ascii="Cambria" w:cs="Cambria" w:eastAsia="Cambria" w:hAnsi="Cambria"/>
                <w:b w:val="1"/>
                <w:sz w:val="22"/>
                <w:szCs w:val="22"/>
                <w:highlight w:val="cyan"/>
                <w:rtl w:val="0"/>
              </w:rPr>
              <w:t xml:space="preserve">la marque / le modèle / les spécifications  proposées,</w:t>
            </w:r>
            <w:r w:rsidDel="00000000" w:rsidR="00000000" w:rsidRPr="00000000">
              <w:rPr>
                <w:rFonts w:ascii="Cambria" w:cs="Cambria" w:eastAsia="Cambria" w:hAnsi="Cambria"/>
                <w:sz w:val="22"/>
                <w:szCs w:val="22"/>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16D">
            <w:pPr>
              <w:jc w:val="both"/>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(Si ce n'est pas correctement rempli, l'UNOPS se réserve le droit de rejeter l'offre sans autre précision).</w:t>
            </w:r>
          </w:p>
          <w:p w:rsidR="00000000" w:rsidDel="00000000" w:rsidP="00000000" w:rsidRDefault="00000000" w:rsidRPr="00000000" w14:paraId="0000016E">
            <w:pPr>
              <w:jc w:val="both"/>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6F">
            <w:pPr>
              <w:jc w:val="both"/>
              <w:rPr>
                <w:rFonts w:ascii="Cambria" w:cs="Cambria" w:eastAsia="Cambria" w:hAnsi="Cambria"/>
                <w:sz w:val="22"/>
                <w:szCs w:val="22"/>
              </w:rPr>
            </w:pPr>
            <w:r w:rsidDel="00000000" w:rsidR="00000000" w:rsidRPr="00000000">
              <w:rPr>
                <w:rtl w:val="0"/>
              </w:rPr>
            </w:r>
          </w:p>
        </w:tc>
      </w:tr>
      <w:tr>
        <w:trPr>
          <w:cantSplit w:val="0"/>
          <w:trHeight w:val="1"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70">
            <w:pPr>
              <w:widowControl w:val="0"/>
              <w:spacing w:line="276" w:lineRule="auto"/>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2.2.2</w:t>
            </w:r>
          </w:p>
        </w:tc>
        <w:tc>
          <w:tcPr>
            <w:tcBorders>
              <w:top w:color="000000"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71">
            <w:pPr>
              <w:widowControl w:val="0"/>
              <w:spacing w:line="276" w:lineRule="auto"/>
              <w:rPr>
                <w:rFonts w:ascii="Cambria" w:cs="Cambria" w:eastAsia="Cambria" w:hAnsi="Cambria"/>
                <w:b w:val="1"/>
                <w:sz w:val="22"/>
                <w:szCs w:val="22"/>
              </w:rPr>
            </w:pPr>
            <w:r w:rsidDel="00000000" w:rsidR="00000000" w:rsidRPr="00000000">
              <w:rPr>
                <w:rFonts w:ascii="Cambria" w:cs="Cambria" w:eastAsia="Cambria" w:hAnsi="Cambria"/>
                <w:sz w:val="22"/>
                <w:szCs w:val="22"/>
                <w:rtl w:val="0"/>
              </w:rPr>
              <w:t xml:space="preserve">Fourniture et installation porte étanche pivotante d'accès à la zone propre de l’aile infertilité comprenant les salles : </w:t>
            </w:r>
            <w:r w:rsidDel="00000000" w:rsidR="00000000" w:rsidRPr="00000000">
              <w:rPr>
                <w:rFonts w:ascii="Cambria" w:cs="Cambria" w:eastAsia="Cambria" w:hAnsi="Cambria"/>
                <w:b w:val="1"/>
                <w:sz w:val="22"/>
                <w:szCs w:val="22"/>
                <w:rtl w:val="0"/>
              </w:rPr>
              <w:t xml:space="preserve">Andrologie / dosage hormonaux +</w:t>
            </w:r>
          </w:p>
          <w:p w:rsidR="00000000" w:rsidDel="00000000" w:rsidP="00000000" w:rsidRDefault="00000000" w:rsidRPr="00000000" w14:paraId="00000172">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Cryoconservation + Transfert embryon / insémination</w:t>
            </w:r>
            <w:r w:rsidDel="00000000" w:rsidR="00000000" w:rsidRPr="00000000">
              <w:rPr>
                <w:rFonts w:ascii="Cambria" w:cs="Cambria" w:eastAsia="Cambria" w:hAnsi="Cambria"/>
                <w:sz w:val="22"/>
                <w:szCs w:val="22"/>
                <w:rtl w:val="0"/>
              </w:rPr>
              <w:t xml:space="preserve"> </w:t>
            </w:r>
          </w:p>
          <w:p w:rsidR="00000000" w:rsidDel="00000000" w:rsidP="00000000" w:rsidRDefault="00000000" w:rsidRPr="00000000" w14:paraId="00000173">
            <w:pPr>
              <w:widowControl w:val="0"/>
              <w:spacing w:line="276" w:lineRule="auto"/>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dimension: 100 x 210 cm</w:t>
            </w:r>
          </w:p>
          <w:p w:rsidR="00000000" w:rsidDel="00000000" w:rsidP="00000000" w:rsidRDefault="00000000" w:rsidRPr="00000000" w14:paraId="00000174">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Porte étanche pivotante y compris toutes sujétions d'étanchéité</w:t>
            </w:r>
          </w:p>
          <w:p w:rsidR="00000000" w:rsidDel="00000000" w:rsidP="00000000" w:rsidRDefault="00000000" w:rsidRPr="00000000" w14:paraId="00000175">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Porte à un vantail</w:t>
            </w:r>
          </w:p>
          <w:p w:rsidR="00000000" w:rsidDel="00000000" w:rsidP="00000000" w:rsidRDefault="00000000" w:rsidRPr="00000000" w14:paraId="00000176">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Avec habillages d'encadrements</w:t>
            </w:r>
          </w:p>
          <w:p w:rsidR="00000000" w:rsidDel="00000000" w:rsidP="00000000" w:rsidRDefault="00000000" w:rsidRPr="00000000" w14:paraId="00000177">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Conçu spécifiquement pour milieux hospitaliers/sale blanches</w:t>
            </w:r>
          </w:p>
          <w:p w:rsidR="00000000" w:rsidDel="00000000" w:rsidP="00000000" w:rsidRDefault="00000000" w:rsidRPr="00000000" w14:paraId="00000178">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Lavables et désinfectables facilement, y compris les poignées</w:t>
            </w:r>
          </w:p>
          <w:p w:rsidR="00000000" w:rsidDel="00000000" w:rsidP="00000000" w:rsidRDefault="00000000" w:rsidRPr="00000000" w14:paraId="00000179">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et tours de poignées</w:t>
            </w:r>
          </w:p>
          <w:p w:rsidR="00000000" w:rsidDel="00000000" w:rsidP="00000000" w:rsidRDefault="00000000" w:rsidRPr="00000000" w14:paraId="0000017A">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Matériau hygiénique et antibactérienne expressément dédié</w:t>
            </w:r>
          </w:p>
          <w:p w:rsidR="00000000" w:rsidDel="00000000" w:rsidP="00000000" w:rsidRDefault="00000000" w:rsidRPr="00000000" w14:paraId="0000017B">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pour salles propres : verre, l’aluminium et des panneaux de</w:t>
            </w:r>
          </w:p>
          <w:p w:rsidR="00000000" w:rsidDel="00000000" w:rsidP="00000000" w:rsidRDefault="00000000" w:rsidRPr="00000000" w14:paraId="0000017C">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particules pelliculées inertes ou similaires.</w:t>
            </w:r>
          </w:p>
          <w:p w:rsidR="00000000" w:rsidDel="00000000" w:rsidP="00000000" w:rsidRDefault="00000000" w:rsidRPr="00000000" w14:paraId="0000017D">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Construction lisse et sans soudure</w:t>
            </w:r>
          </w:p>
          <w:p w:rsidR="00000000" w:rsidDel="00000000" w:rsidP="00000000" w:rsidRDefault="00000000" w:rsidRPr="00000000" w14:paraId="0000017E">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Couleur: aux choix sur présentation d'échantillon</w:t>
            </w:r>
          </w:p>
          <w:p w:rsidR="00000000" w:rsidDel="00000000" w:rsidP="00000000" w:rsidRDefault="00000000" w:rsidRPr="00000000" w14:paraId="0000017F">
            <w:pPr>
              <w:widowControl w:val="0"/>
              <w:spacing w:line="276" w:lineRule="auto"/>
              <w:rPr>
                <w:rFonts w:ascii="Cambria" w:cs="Cambria" w:eastAsia="Cambria" w:hAnsi="Cambria"/>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80">
            <w:pPr>
              <w:jc w:val="center"/>
              <w:rPr>
                <w:rFonts w:ascii="Cambria" w:cs="Cambria" w:eastAsia="Cambria" w:hAnsi="Cambria"/>
                <w:sz w:val="22"/>
                <w:szCs w:val="22"/>
              </w:rPr>
            </w:pPr>
            <w:r w:rsidDel="00000000" w:rsidR="00000000" w:rsidRPr="00000000">
              <w:rPr>
                <w:rFonts w:ascii="Cambria" w:cs="Cambria" w:eastAsia="Cambria" w:hAnsi="Cambria"/>
                <w:i w:val="1"/>
                <w:sz w:val="22"/>
                <w:szCs w:val="22"/>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81">
            <w:pPr>
              <w:jc w:val="center"/>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 Oui ☐ Non</w:t>
            </w:r>
          </w:p>
          <w:p w:rsidR="00000000" w:rsidDel="00000000" w:rsidP="00000000" w:rsidRDefault="00000000" w:rsidRPr="00000000" w14:paraId="00000182">
            <w:pPr>
              <w:jc w:val="center"/>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83">
            <w:pPr>
              <w:jc w:val="center"/>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Deviations:</w:t>
            </w:r>
          </w:p>
          <w:p w:rsidR="00000000" w:rsidDel="00000000" w:rsidP="00000000" w:rsidRDefault="00000000" w:rsidRPr="00000000" w14:paraId="00000184">
            <w:pPr>
              <w:jc w:val="center"/>
              <w:rPr>
                <w:rFonts w:ascii="Cambria" w:cs="Cambria" w:eastAsia="Cambria" w:hAnsi="Cambria"/>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85">
            <w:pPr>
              <w:jc w:val="both"/>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86">
            <w:pPr>
              <w:jc w:val="both"/>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Donnez des détails sur le produit fourni obligatoire, y compris </w:t>
            </w:r>
            <w:r w:rsidDel="00000000" w:rsidR="00000000" w:rsidRPr="00000000">
              <w:rPr>
                <w:rFonts w:ascii="Cambria" w:cs="Cambria" w:eastAsia="Cambria" w:hAnsi="Cambria"/>
                <w:b w:val="1"/>
                <w:sz w:val="22"/>
                <w:szCs w:val="22"/>
                <w:highlight w:val="cyan"/>
                <w:rtl w:val="0"/>
              </w:rPr>
              <w:t xml:space="preserve">la marque / le modèle / les spécifications  proposées,</w:t>
            </w:r>
            <w:r w:rsidDel="00000000" w:rsidR="00000000" w:rsidRPr="00000000">
              <w:rPr>
                <w:rFonts w:ascii="Cambria" w:cs="Cambria" w:eastAsia="Cambria" w:hAnsi="Cambria"/>
                <w:sz w:val="22"/>
                <w:szCs w:val="22"/>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187">
            <w:pPr>
              <w:jc w:val="both"/>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(Si ce n'est pas correctement rempli, l'UNOPS se réserve le droit de rejeter l'offre sans autre précision).</w:t>
            </w:r>
          </w:p>
          <w:p w:rsidR="00000000" w:rsidDel="00000000" w:rsidP="00000000" w:rsidRDefault="00000000" w:rsidRPr="00000000" w14:paraId="00000188">
            <w:pPr>
              <w:jc w:val="both"/>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89">
            <w:pPr>
              <w:jc w:val="both"/>
              <w:rPr>
                <w:rFonts w:ascii="Cambria" w:cs="Cambria" w:eastAsia="Cambria" w:hAnsi="Cambria"/>
                <w:sz w:val="22"/>
                <w:szCs w:val="22"/>
              </w:rPr>
            </w:pPr>
            <w:r w:rsidDel="00000000" w:rsidR="00000000" w:rsidRPr="00000000">
              <w:rPr>
                <w:rtl w:val="0"/>
              </w:rPr>
            </w:r>
          </w:p>
        </w:tc>
      </w:tr>
      <w:tr>
        <w:trPr>
          <w:cantSplit w:val="0"/>
          <w:trHeight w:val="1"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8A">
            <w:pPr>
              <w:widowControl w:val="0"/>
              <w:spacing w:line="276" w:lineRule="auto"/>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2.2.3</w:t>
            </w:r>
          </w:p>
        </w:tc>
        <w:tc>
          <w:tcPr>
            <w:tcBorders>
              <w:top w:color="000000"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8B">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Fourniture et installation porte étanche pivotante d'accès à la zone</w:t>
            </w:r>
          </w:p>
          <w:p w:rsidR="00000000" w:rsidDel="00000000" w:rsidP="00000000" w:rsidRDefault="00000000" w:rsidRPr="00000000" w14:paraId="0000018C">
            <w:pPr>
              <w:widowControl w:val="0"/>
              <w:spacing w:line="276" w:lineRule="auto"/>
              <w:rPr>
                <w:rFonts w:ascii="Cambria" w:cs="Cambria" w:eastAsia="Cambria" w:hAnsi="Cambria"/>
                <w:b w:val="1"/>
                <w:sz w:val="22"/>
                <w:szCs w:val="22"/>
              </w:rPr>
            </w:pPr>
            <w:r w:rsidDel="00000000" w:rsidR="00000000" w:rsidRPr="00000000">
              <w:rPr>
                <w:rFonts w:ascii="Cambria" w:cs="Cambria" w:eastAsia="Cambria" w:hAnsi="Cambria"/>
                <w:sz w:val="22"/>
                <w:szCs w:val="22"/>
                <w:rtl w:val="0"/>
              </w:rPr>
              <w:t xml:space="preserve">propre de l’aile infertilité comprenant : </w:t>
            </w:r>
            <w:r w:rsidDel="00000000" w:rsidR="00000000" w:rsidRPr="00000000">
              <w:rPr>
                <w:rFonts w:ascii="Cambria" w:cs="Cambria" w:eastAsia="Cambria" w:hAnsi="Cambria"/>
                <w:b w:val="1"/>
                <w:sz w:val="22"/>
                <w:szCs w:val="22"/>
                <w:rtl w:val="0"/>
              </w:rPr>
              <w:t xml:space="preserve">Salle de réveil + Bloc opératoire</w:t>
            </w:r>
          </w:p>
          <w:p w:rsidR="00000000" w:rsidDel="00000000" w:rsidP="00000000" w:rsidRDefault="00000000" w:rsidRPr="00000000" w14:paraId="0000018D">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prélèvement ovocytes 120 x 210 cm</w:t>
            </w:r>
          </w:p>
          <w:p w:rsidR="00000000" w:rsidDel="00000000" w:rsidP="00000000" w:rsidRDefault="00000000" w:rsidRPr="00000000" w14:paraId="0000018E">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Porte étanche pivotante</w:t>
            </w:r>
          </w:p>
          <w:p w:rsidR="00000000" w:rsidDel="00000000" w:rsidP="00000000" w:rsidRDefault="00000000" w:rsidRPr="00000000" w14:paraId="0000018F">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Commande automatique</w:t>
            </w:r>
          </w:p>
          <w:p w:rsidR="00000000" w:rsidDel="00000000" w:rsidP="00000000" w:rsidRDefault="00000000" w:rsidRPr="00000000" w14:paraId="00000190">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Porte à un vantail ouverture 2 sens</w:t>
            </w:r>
          </w:p>
          <w:p w:rsidR="00000000" w:rsidDel="00000000" w:rsidP="00000000" w:rsidRDefault="00000000" w:rsidRPr="00000000" w14:paraId="00000191">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Conçu spécifiquement pour milieux hospitaliers/sale blanches</w:t>
            </w:r>
          </w:p>
          <w:p w:rsidR="00000000" w:rsidDel="00000000" w:rsidP="00000000" w:rsidRDefault="00000000" w:rsidRPr="00000000" w14:paraId="00000192">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Y compris toutes sujétions d'étanchéité</w:t>
            </w:r>
          </w:p>
          <w:p w:rsidR="00000000" w:rsidDel="00000000" w:rsidP="00000000" w:rsidRDefault="00000000" w:rsidRPr="00000000" w14:paraId="00000193">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Hermétique UNE-EN 12207 Classe 4</w:t>
            </w:r>
          </w:p>
          <w:p w:rsidR="00000000" w:rsidDel="00000000" w:rsidP="00000000" w:rsidRDefault="00000000" w:rsidRPr="00000000" w14:paraId="00000194">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Avec habillages d'encadrements</w:t>
            </w:r>
          </w:p>
          <w:p w:rsidR="00000000" w:rsidDel="00000000" w:rsidP="00000000" w:rsidRDefault="00000000" w:rsidRPr="00000000" w14:paraId="00000195">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Lavables et désinfectables facilement, y compris les poignées</w:t>
            </w:r>
          </w:p>
          <w:p w:rsidR="00000000" w:rsidDel="00000000" w:rsidP="00000000" w:rsidRDefault="00000000" w:rsidRPr="00000000" w14:paraId="00000196">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et tours de poignées</w:t>
            </w:r>
          </w:p>
          <w:p w:rsidR="00000000" w:rsidDel="00000000" w:rsidP="00000000" w:rsidRDefault="00000000" w:rsidRPr="00000000" w14:paraId="00000197">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Matériau hygiénique et antibactérienne expressément dédié pour salles propres : verre, acier inoxydable, des panneaux de</w:t>
            </w:r>
          </w:p>
          <w:p w:rsidR="00000000" w:rsidDel="00000000" w:rsidP="00000000" w:rsidRDefault="00000000" w:rsidRPr="00000000" w14:paraId="00000198">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particules pelliculées inertes ou similaires.</w:t>
            </w:r>
          </w:p>
          <w:p w:rsidR="00000000" w:rsidDel="00000000" w:rsidP="00000000" w:rsidRDefault="00000000" w:rsidRPr="00000000" w14:paraId="00000199">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Construction lisse et sans soudure</w:t>
            </w:r>
          </w:p>
          <w:p w:rsidR="00000000" w:rsidDel="00000000" w:rsidP="00000000" w:rsidRDefault="00000000" w:rsidRPr="00000000" w14:paraId="0000019A">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Couleur: aux choix sur présentation d'échantillon</w:t>
            </w:r>
          </w:p>
        </w:tc>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B">
            <w:pPr>
              <w:widowControl w:val="0"/>
              <w:spacing w:line="276" w:lineRule="auto"/>
              <w:jc w:val="center"/>
              <w:rPr>
                <w:rFonts w:ascii="Cambria" w:cs="Cambria" w:eastAsia="Cambria" w:hAnsi="Cambria"/>
                <w:sz w:val="22"/>
                <w:szCs w:val="22"/>
              </w:rPr>
            </w:pPr>
            <w:r w:rsidDel="00000000" w:rsidR="00000000" w:rsidRPr="00000000">
              <w:rPr>
                <w:rFonts w:ascii="Cambria" w:cs="Cambria" w:eastAsia="Cambria" w:hAnsi="Cambria"/>
                <w:i w:val="1"/>
                <w:sz w:val="22"/>
                <w:szCs w:val="22"/>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C">
            <w:pPr>
              <w:jc w:val="center"/>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 Oui ☐ Non</w:t>
            </w:r>
          </w:p>
          <w:p w:rsidR="00000000" w:rsidDel="00000000" w:rsidP="00000000" w:rsidRDefault="00000000" w:rsidRPr="00000000" w14:paraId="0000019D">
            <w:pPr>
              <w:jc w:val="center"/>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9E">
            <w:pPr>
              <w:jc w:val="center"/>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Deviations:</w:t>
            </w:r>
          </w:p>
          <w:p w:rsidR="00000000" w:rsidDel="00000000" w:rsidP="00000000" w:rsidRDefault="00000000" w:rsidRPr="00000000" w14:paraId="0000019F">
            <w:pPr>
              <w:jc w:val="center"/>
              <w:rPr>
                <w:rFonts w:ascii="Cambria" w:cs="Cambria" w:eastAsia="Cambria" w:hAnsi="Cambria"/>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0">
            <w:pPr>
              <w:jc w:val="both"/>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A1">
            <w:pPr>
              <w:jc w:val="both"/>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Donnez des détails sur le produit fourni obligatoire, y compris </w:t>
            </w:r>
            <w:r w:rsidDel="00000000" w:rsidR="00000000" w:rsidRPr="00000000">
              <w:rPr>
                <w:rFonts w:ascii="Cambria" w:cs="Cambria" w:eastAsia="Cambria" w:hAnsi="Cambria"/>
                <w:b w:val="1"/>
                <w:sz w:val="22"/>
                <w:szCs w:val="22"/>
                <w:highlight w:val="cyan"/>
                <w:rtl w:val="0"/>
              </w:rPr>
              <w:t xml:space="preserve">la marque / le modèle / les spécifications  proposées,</w:t>
            </w:r>
            <w:r w:rsidDel="00000000" w:rsidR="00000000" w:rsidRPr="00000000">
              <w:rPr>
                <w:rFonts w:ascii="Cambria" w:cs="Cambria" w:eastAsia="Cambria" w:hAnsi="Cambria"/>
                <w:sz w:val="22"/>
                <w:szCs w:val="22"/>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1A2">
            <w:pPr>
              <w:jc w:val="both"/>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(Si ce n'est pas correctement rempli, l'UNOPS se réserve le droit de rejeter l'offre sans autre précision).</w:t>
            </w:r>
          </w:p>
          <w:p w:rsidR="00000000" w:rsidDel="00000000" w:rsidP="00000000" w:rsidRDefault="00000000" w:rsidRPr="00000000" w14:paraId="000001A3">
            <w:pPr>
              <w:jc w:val="both"/>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A4">
            <w:pPr>
              <w:jc w:val="both"/>
              <w:rPr>
                <w:rFonts w:ascii="Cambria" w:cs="Cambria" w:eastAsia="Cambria" w:hAnsi="Cambria"/>
                <w:sz w:val="22"/>
                <w:szCs w:val="22"/>
              </w:rPr>
            </w:pPr>
            <w:r w:rsidDel="00000000" w:rsidR="00000000" w:rsidRPr="00000000">
              <w:rPr>
                <w:rtl w:val="0"/>
              </w:rPr>
            </w:r>
          </w:p>
        </w:tc>
      </w:tr>
      <w:tr>
        <w:trPr>
          <w:cantSplit w:val="0"/>
          <w:trHeight w:val="1"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A5">
            <w:pPr>
              <w:widowControl w:val="0"/>
              <w:spacing w:line="276" w:lineRule="auto"/>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2.2.4</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A6">
            <w:pPr>
              <w:widowControl w:val="0"/>
              <w:spacing w:line="276" w:lineRule="auto"/>
              <w:rPr>
                <w:rFonts w:ascii="Cambria" w:cs="Cambria" w:eastAsia="Cambria" w:hAnsi="Cambria"/>
                <w:b w:val="1"/>
                <w:sz w:val="22"/>
                <w:szCs w:val="22"/>
              </w:rPr>
            </w:pPr>
            <w:r w:rsidDel="00000000" w:rsidR="00000000" w:rsidRPr="00000000">
              <w:rPr>
                <w:rFonts w:ascii="Cambria" w:cs="Cambria" w:eastAsia="Cambria" w:hAnsi="Cambria"/>
                <w:sz w:val="22"/>
                <w:szCs w:val="22"/>
                <w:rtl w:val="0"/>
              </w:rPr>
              <w:t xml:space="preserve">Fourniture et installation d’ une porte à COMMANDE AUTOMATIQUE étanche pour aile infertilité </w:t>
            </w:r>
            <w:r w:rsidDel="00000000" w:rsidR="00000000" w:rsidRPr="00000000">
              <w:rPr>
                <w:rFonts w:ascii="Cambria" w:cs="Cambria" w:eastAsia="Cambria" w:hAnsi="Cambria"/>
                <w:b w:val="1"/>
                <w:sz w:val="22"/>
                <w:szCs w:val="22"/>
                <w:rtl w:val="0"/>
              </w:rPr>
              <w:t xml:space="preserve">d'accès entre Laboratoire FIV et Transfert embryon / insémination</w:t>
            </w:r>
          </w:p>
          <w:p w:rsidR="00000000" w:rsidDel="00000000" w:rsidP="00000000" w:rsidRDefault="00000000" w:rsidRPr="00000000" w14:paraId="000001A7">
            <w:pPr>
              <w:widowControl w:val="0"/>
              <w:spacing w:line="276" w:lineRule="auto"/>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dim: 100x210 cm</w:t>
            </w:r>
          </w:p>
          <w:p w:rsidR="00000000" w:rsidDel="00000000" w:rsidP="00000000" w:rsidRDefault="00000000" w:rsidRPr="00000000" w14:paraId="000001A8">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Porte à un vantail</w:t>
            </w:r>
          </w:p>
          <w:p w:rsidR="00000000" w:rsidDel="00000000" w:rsidP="00000000" w:rsidRDefault="00000000" w:rsidRPr="00000000" w14:paraId="000001A9">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Fenêtre intégrée</w:t>
            </w:r>
          </w:p>
          <w:p w:rsidR="00000000" w:rsidDel="00000000" w:rsidP="00000000" w:rsidRDefault="00000000" w:rsidRPr="00000000" w14:paraId="000001AA">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Système coulissant sans contact à Fermeture Hermétique</w:t>
            </w:r>
          </w:p>
          <w:p w:rsidR="00000000" w:rsidDel="00000000" w:rsidP="00000000" w:rsidRDefault="00000000" w:rsidRPr="00000000" w14:paraId="000001AB">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UNE-EN 12207 Classe 4 et UNE-EN 16005</w:t>
            </w:r>
          </w:p>
          <w:p w:rsidR="00000000" w:rsidDel="00000000" w:rsidP="00000000" w:rsidRDefault="00000000" w:rsidRPr="00000000" w14:paraId="000001AC">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Avec habillages d'encadrements</w:t>
            </w:r>
          </w:p>
          <w:p w:rsidR="00000000" w:rsidDel="00000000" w:rsidP="00000000" w:rsidRDefault="00000000" w:rsidRPr="00000000" w14:paraId="000001AD">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Lavables et désinfectables facilement, y compris les poignées</w:t>
            </w:r>
          </w:p>
          <w:p w:rsidR="00000000" w:rsidDel="00000000" w:rsidP="00000000" w:rsidRDefault="00000000" w:rsidRPr="00000000" w14:paraId="000001AE">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et tours de poignées</w:t>
            </w:r>
          </w:p>
          <w:p w:rsidR="00000000" w:rsidDel="00000000" w:rsidP="00000000" w:rsidRDefault="00000000" w:rsidRPr="00000000" w14:paraId="000001AF">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Matériau hygiénique et antibactérienne expressément dédié pour salles propres : verre, aluminium avec des panneaux de</w:t>
            </w:r>
          </w:p>
          <w:p w:rsidR="00000000" w:rsidDel="00000000" w:rsidP="00000000" w:rsidRDefault="00000000" w:rsidRPr="00000000" w14:paraId="000001B0">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particules pelliculées inertes ou similaires.</w:t>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B1">
            <w:pPr>
              <w:widowControl w:val="0"/>
              <w:spacing w:line="276" w:lineRule="auto"/>
              <w:jc w:val="center"/>
              <w:rPr>
                <w:rFonts w:ascii="Cambria" w:cs="Cambria" w:eastAsia="Cambria" w:hAnsi="Cambria"/>
                <w:sz w:val="22"/>
                <w:szCs w:val="22"/>
              </w:rPr>
            </w:pPr>
            <w:r w:rsidDel="00000000" w:rsidR="00000000" w:rsidRPr="00000000">
              <w:rPr>
                <w:rFonts w:ascii="Cambria" w:cs="Cambria" w:eastAsia="Cambria" w:hAnsi="Cambria"/>
                <w:i w:val="1"/>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2">
            <w:pPr>
              <w:jc w:val="center"/>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 Oui ☐ Non</w:t>
            </w:r>
          </w:p>
          <w:p w:rsidR="00000000" w:rsidDel="00000000" w:rsidP="00000000" w:rsidRDefault="00000000" w:rsidRPr="00000000" w14:paraId="000001B3">
            <w:pPr>
              <w:jc w:val="center"/>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B4">
            <w:pPr>
              <w:jc w:val="center"/>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Deviations:</w:t>
            </w:r>
          </w:p>
          <w:p w:rsidR="00000000" w:rsidDel="00000000" w:rsidP="00000000" w:rsidRDefault="00000000" w:rsidRPr="00000000" w14:paraId="000001B5">
            <w:pPr>
              <w:jc w:val="center"/>
              <w:rPr>
                <w:rFonts w:ascii="Cambria" w:cs="Cambria" w:eastAsia="Cambria" w:hAnsi="Cambria"/>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6">
            <w:pPr>
              <w:jc w:val="both"/>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B7">
            <w:pPr>
              <w:jc w:val="both"/>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Donnez des détails sur le produit fourni obligatoire, y compris </w:t>
            </w:r>
            <w:r w:rsidDel="00000000" w:rsidR="00000000" w:rsidRPr="00000000">
              <w:rPr>
                <w:rFonts w:ascii="Cambria" w:cs="Cambria" w:eastAsia="Cambria" w:hAnsi="Cambria"/>
                <w:b w:val="1"/>
                <w:sz w:val="22"/>
                <w:szCs w:val="22"/>
                <w:highlight w:val="cyan"/>
                <w:rtl w:val="0"/>
              </w:rPr>
              <w:t xml:space="preserve">la marque / le modèle / les spécifications  proposées,</w:t>
            </w:r>
            <w:r w:rsidDel="00000000" w:rsidR="00000000" w:rsidRPr="00000000">
              <w:rPr>
                <w:rFonts w:ascii="Cambria" w:cs="Cambria" w:eastAsia="Cambria" w:hAnsi="Cambria"/>
                <w:sz w:val="22"/>
                <w:szCs w:val="22"/>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1B8">
            <w:pPr>
              <w:jc w:val="both"/>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(Si ce n'est pas correctement rempli, l'UNOPS se réserve le droit de rejeter l'offre sans autre précision).</w:t>
            </w:r>
          </w:p>
          <w:p w:rsidR="00000000" w:rsidDel="00000000" w:rsidP="00000000" w:rsidRDefault="00000000" w:rsidRPr="00000000" w14:paraId="000001B9">
            <w:pPr>
              <w:jc w:val="both"/>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BA">
            <w:pPr>
              <w:jc w:val="both"/>
              <w:rPr>
                <w:rFonts w:ascii="Cambria" w:cs="Cambria" w:eastAsia="Cambria" w:hAnsi="Cambria"/>
                <w:sz w:val="22"/>
                <w:szCs w:val="22"/>
              </w:rPr>
            </w:pPr>
            <w:r w:rsidDel="00000000" w:rsidR="00000000" w:rsidRPr="00000000">
              <w:rPr>
                <w:rtl w:val="0"/>
              </w:rPr>
            </w:r>
          </w:p>
        </w:tc>
      </w:tr>
      <w:tr>
        <w:trPr>
          <w:cantSplit w:val="0"/>
          <w:trHeight w:val="1"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BB">
            <w:pPr>
              <w:widowControl w:val="0"/>
              <w:spacing w:line="276" w:lineRule="auto"/>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3</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BC">
            <w:pPr>
              <w:widowControl w:val="0"/>
              <w:spacing w:line="276" w:lineRule="auto"/>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LABO BIOMÉDICALE</w:t>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BD">
            <w:pPr>
              <w:widowControl w:val="0"/>
              <w:spacing w:line="276" w:lineRule="auto"/>
              <w:jc w:val="center"/>
              <w:rPr>
                <w:rFonts w:ascii="Cambria" w:cs="Cambria" w:eastAsia="Cambria" w:hAnsi="Cambria"/>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E">
            <w:pPr>
              <w:jc w:val="center"/>
              <w:rPr>
                <w:rFonts w:ascii="Cambria" w:cs="Cambria" w:eastAsia="Cambria" w:hAnsi="Cambria"/>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F">
            <w:pPr>
              <w:jc w:val="both"/>
              <w:rPr>
                <w:rFonts w:ascii="Cambria" w:cs="Cambria" w:eastAsia="Cambria" w:hAnsi="Cambria"/>
                <w:sz w:val="22"/>
                <w:szCs w:val="22"/>
                <w:highlight w:val="cyan"/>
              </w:rPr>
            </w:pPr>
            <w:r w:rsidDel="00000000" w:rsidR="00000000" w:rsidRPr="00000000">
              <w:rPr>
                <w:rtl w:val="0"/>
              </w:rPr>
            </w:r>
          </w:p>
        </w:tc>
      </w:tr>
      <w:tr>
        <w:trPr>
          <w:cantSplit w:val="0"/>
          <w:trHeight w:val="1"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0">
            <w:pPr>
              <w:widowControl w:val="0"/>
              <w:spacing w:line="276" w:lineRule="auto"/>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2.3.1</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1">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Fourniture et installation d'une porte plombée à la rentrée de la</w:t>
            </w:r>
          </w:p>
          <w:p w:rsidR="00000000" w:rsidDel="00000000" w:rsidP="00000000" w:rsidRDefault="00000000" w:rsidRPr="00000000" w14:paraId="000001C2">
            <w:pPr>
              <w:widowControl w:val="0"/>
              <w:spacing w:line="276" w:lineRule="auto"/>
              <w:rPr>
                <w:rFonts w:ascii="Cambria" w:cs="Cambria" w:eastAsia="Cambria" w:hAnsi="Cambria"/>
                <w:b w:val="1"/>
                <w:sz w:val="22"/>
                <w:szCs w:val="22"/>
              </w:rPr>
            </w:pPr>
            <w:r w:rsidDel="00000000" w:rsidR="00000000" w:rsidRPr="00000000">
              <w:rPr>
                <w:rFonts w:ascii="Cambria" w:cs="Cambria" w:eastAsia="Cambria" w:hAnsi="Cambria"/>
                <w:sz w:val="22"/>
                <w:szCs w:val="22"/>
                <w:rtl w:val="0"/>
              </w:rPr>
              <w:t xml:space="preserve">radiologie </w:t>
            </w:r>
            <w:r w:rsidDel="00000000" w:rsidR="00000000" w:rsidRPr="00000000">
              <w:rPr>
                <w:rFonts w:ascii="Cambria" w:cs="Cambria" w:eastAsia="Cambria" w:hAnsi="Cambria"/>
                <w:b w:val="1"/>
                <w:sz w:val="22"/>
                <w:szCs w:val="22"/>
                <w:rtl w:val="0"/>
              </w:rPr>
              <w:t xml:space="preserve">dim: 140 x 210 cm</w:t>
            </w:r>
          </w:p>
          <w:p w:rsidR="00000000" w:rsidDel="00000000" w:rsidP="00000000" w:rsidRDefault="00000000" w:rsidRPr="00000000" w14:paraId="000001C3">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Porte coulissante plombe spécifique pour salles de radiologie dans le but de garantir l'isolation des salles des rayons X</w:t>
            </w:r>
          </w:p>
          <w:p w:rsidR="00000000" w:rsidDel="00000000" w:rsidP="00000000" w:rsidRDefault="00000000" w:rsidRPr="00000000" w14:paraId="000001C4">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Avec tout sujétions compris</w:t>
            </w:r>
          </w:p>
          <w:p w:rsidR="00000000" w:rsidDel="00000000" w:rsidP="00000000" w:rsidRDefault="00000000" w:rsidRPr="00000000" w14:paraId="000001C5">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Avec habillages d'encadrements</w:t>
            </w:r>
          </w:p>
          <w:p w:rsidR="00000000" w:rsidDel="00000000" w:rsidP="00000000" w:rsidRDefault="00000000" w:rsidRPr="00000000" w14:paraId="000001C6">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Résistante aux produits de nettoyage</w:t>
            </w:r>
          </w:p>
          <w:p w:rsidR="00000000" w:rsidDel="00000000" w:rsidP="00000000" w:rsidRDefault="00000000" w:rsidRPr="00000000" w14:paraId="000001C7">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Revêtement des feuilles de plomb de 2 mm d’épaisseur</w:t>
            </w:r>
          </w:p>
          <w:p w:rsidR="00000000" w:rsidDel="00000000" w:rsidP="00000000" w:rsidRDefault="00000000" w:rsidRPr="00000000" w14:paraId="000001C8">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minimum.</w:t>
            </w:r>
          </w:p>
          <w:p w:rsidR="00000000" w:rsidDel="00000000" w:rsidP="00000000" w:rsidRDefault="00000000" w:rsidRPr="00000000" w14:paraId="000001C9">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Hermétique</w:t>
            </w:r>
          </w:p>
          <w:p w:rsidR="00000000" w:rsidDel="00000000" w:rsidP="00000000" w:rsidRDefault="00000000" w:rsidRPr="00000000" w14:paraId="000001CA">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Porte manuelle et avec tout le poigneur nécessaire</w:t>
            </w:r>
          </w:p>
          <w:p w:rsidR="00000000" w:rsidDel="00000000" w:rsidP="00000000" w:rsidRDefault="00000000" w:rsidRPr="00000000" w14:paraId="000001CB">
            <w:pPr>
              <w:widowControl w:val="0"/>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Avec une signalétique adaptée aux salles de radiologie</w:t>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C">
            <w:pPr>
              <w:widowControl w:val="0"/>
              <w:spacing w:line="276" w:lineRule="auto"/>
              <w:jc w:val="center"/>
              <w:rPr>
                <w:rFonts w:ascii="Cambria" w:cs="Cambria" w:eastAsia="Cambria" w:hAnsi="Cambria"/>
                <w:sz w:val="22"/>
                <w:szCs w:val="22"/>
              </w:rPr>
            </w:pPr>
            <w:r w:rsidDel="00000000" w:rsidR="00000000" w:rsidRPr="00000000">
              <w:rPr>
                <w:rFonts w:ascii="Cambria" w:cs="Cambria" w:eastAsia="Cambria" w:hAnsi="Cambria"/>
                <w:i w:val="1"/>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CD">
            <w:pPr>
              <w:jc w:val="center"/>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 Oui ☐ Non</w:t>
            </w:r>
          </w:p>
          <w:p w:rsidR="00000000" w:rsidDel="00000000" w:rsidP="00000000" w:rsidRDefault="00000000" w:rsidRPr="00000000" w14:paraId="000001CE">
            <w:pPr>
              <w:jc w:val="center"/>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CF">
            <w:pPr>
              <w:jc w:val="center"/>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Deviations:</w:t>
            </w:r>
          </w:p>
          <w:p w:rsidR="00000000" w:rsidDel="00000000" w:rsidP="00000000" w:rsidRDefault="00000000" w:rsidRPr="00000000" w14:paraId="000001D0">
            <w:pPr>
              <w:jc w:val="center"/>
              <w:rPr>
                <w:rFonts w:ascii="Cambria" w:cs="Cambria" w:eastAsia="Cambria" w:hAnsi="Cambria"/>
                <w:sz w:val="22"/>
                <w:szCs w:val="22"/>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D1">
            <w:pPr>
              <w:jc w:val="both"/>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D2">
            <w:pPr>
              <w:jc w:val="both"/>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Donnez des détails sur le produit fourni obligatoire, y compris </w:t>
            </w:r>
            <w:r w:rsidDel="00000000" w:rsidR="00000000" w:rsidRPr="00000000">
              <w:rPr>
                <w:rFonts w:ascii="Cambria" w:cs="Cambria" w:eastAsia="Cambria" w:hAnsi="Cambria"/>
                <w:b w:val="1"/>
                <w:sz w:val="22"/>
                <w:szCs w:val="22"/>
                <w:highlight w:val="cyan"/>
                <w:rtl w:val="0"/>
              </w:rPr>
              <w:t xml:space="preserve">la marque / le modèle / les spécifications  proposées,</w:t>
            </w:r>
            <w:r w:rsidDel="00000000" w:rsidR="00000000" w:rsidRPr="00000000">
              <w:rPr>
                <w:rFonts w:ascii="Cambria" w:cs="Cambria" w:eastAsia="Cambria" w:hAnsi="Cambria"/>
                <w:sz w:val="22"/>
                <w:szCs w:val="22"/>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1D3">
            <w:pPr>
              <w:jc w:val="both"/>
              <w:rPr>
                <w:rFonts w:ascii="Cambria" w:cs="Cambria" w:eastAsia="Cambria" w:hAnsi="Cambria"/>
                <w:sz w:val="22"/>
                <w:szCs w:val="22"/>
                <w:highlight w:val="cyan"/>
              </w:rPr>
            </w:pPr>
            <w:r w:rsidDel="00000000" w:rsidR="00000000" w:rsidRPr="00000000">
              <w:rPr>
                <w:rFonts w:ascii="Cambria" w:cs="Cambria" w:eastAsia="Cambria" w:hAnsi="Cambria"/>
                <w:sz w:val="22"/>
                <w:szCs w:val="22"/>
                <w:highlight w:val="cyan"/>
                <w:rtl w:val="0"/>
              </w:rPr>
              <w:t xml:space="preserve">(Si ce n'est pas correctement rempli, l'UNOPS se réserve le droit de rejeter l'offre sans autre précision).</w:t>
            </w:r>
          </w:p>
          <w:p w:rsidR="00000000" w:rsidDel="00000000" w:rsidP="00000000" w:rsidRDefault="00000000" w:rsidRPr="00000000" w14:paraId="000001D4">
            <w:pPr>
              <w:jc w:val="both"/>
              <w:rPr>
                <w:rFonts w:ascii="Cambria" w:cs="Cambria" w:eastAsia="Cambria" w:hAnsi="Cambria"/>
                <w:sz w:val="22"/>
                <w:szCs w:val="22"/>
                <w:highlight w:val="cyan"/>
              </w:rPr>
            </w:pPr>
            <w:r w:rsidDel="00000000" w:rsidR="00000000" w:rsidRPr="00000000">
              <w:rPr>
                <w:rtl w:val="0"/>
              </w:rPr>
            </w:r>
          </w:p>
          <w:p w:rsidR="00000000" w:rsidDel="00000000" w:rsidP="00000000" w:rsidRDefault="00000000" w:rsidRPr="00000000" w14:paraId="000001D5">
            <w:pPr>
              <w:jc w:val="both"/>
              <w:rPr>
                <w:rFonts w:ascii="Cambria" w:cs="Cambria" w:eastAsia="Cambria" w:hAnsi="Cambria"/>
                <w:sz w:val="22"/>
                <w:szCs w:val="22"/>
              </w:rPr>
            </w:pPr>
            <w:r w:rsidDel="00000000" w:rsidR="00000000" w:rsidRPr="00000000">
              <w:rPr>
                <w:rtl w:val="0"/>
              </w:rPr>
            </w:r>
          </w:p>
        </w:tc>
      </w:tr>
    </w:tbl>
    <w:p w:rsidR="00000000" w:rsidDel="00000000" w:rsidP="00000000" w:rsidRDefault="00000000" w:rsidRPr="00000000" w14:paraId="000001D6">
      <w:pPr>
        <w:pageBreakBefore w:val="0"/>
        <w:rPr>
          <w:rFonts w:ascii="Cambria" w:cs="Cambria" w:eastAsia="Cambria" w:hAnsi="Cambria"/>
          <w:sz w:val="22"/>
          <w:szCs w:val="22"/>
        </w:rPr>
      </w:pPr>
      <w:r w:rsidDel="00000000" w:rsidR="00000000" w:rsidRPr="00000000">
        <w:rPr>
          <w:rtl w:val="0"/>
        </w:rPr>
      </w:r>
    </w:p>
    <w:sectPr>
      <w:headerReference r:id="rId6" w:type="default"/>
      <w:headerReference r:id="rId7" w:type="first"/>
      <w:footerReference r:id="rId8" w:type="default"/>
      <w:pgSz w:h="16839" w:w="11907" w:orient="portrait"/>
      <w:pgMar w:bottom="1440" w:top="1440" w:left="1077" w:right="1077" w:header="720" w:footer="576"/>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rHeight w:val="120" w:hRule="atLeast"/>
        <w:tblHeader w:val="0"/>
      </w:trPr>
      <w:tc>
        <w:tcPr/>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UNOPS 2021</w:t>
          </w:r>
          <w:r w:rsidDel="00000000" w:rsidR="00000000" w:rsidRPr="00000000">
            <w:rPr>
              <w:rtl w:val="0"/>
            </w:rPr>
          </w:r>
        </w:p>
      </w:tc>
      <w:tc>
        <w:tcPr/>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318770</wp:posOffset>
          </wp:positionH>
          <wp:positionV relativeFrom="paragraph">
            <wp:posOffset>120650</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8">
    <w:pPr>
      <w:pageBreakBefore w:val="0"/>
      <w:tabs>
        <w:tab w:val="center" w:leader="none" w:pos="4320"/>
        <w:tab w:val="right" w:leader="none"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rPr>
        <w:cantSplit w:val="0"/>
        <w:trHeight w:val="40" w:hRule="atLeast"/>
        <w:tblHeader w:val="0"/>
      </w:trPr>
      <w:tc>
        <w:tcPr/>
        <w:p w:rsidR="00000000" w:rsidDel="00000000" w:rsidP="00000000" w:rsidRDefault="00000000" w:rsidRPr="00000000" w14:paraId="000001D9">
          <w:pPr>
            <w:pageBreakBefore w:val="0"/>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Pr>
            <w:drawing>
              <wp:inline distB="0" distT="0" distL="114300" distR="114300">
                <wp:extent cx="1476375" cy="219075"/>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1907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mbria" w:cs="Cambria" w:eastAsia="Cambria" w:hAnsi="Cambria"/>
            </w:rPr>
          </w:pPr>
          <w:r w:rsidDel="00000000" w:rsidR="00000000" w:rsidRPr="00000000">
            <w:rPr>
              <w:rFonts w:ascii="Cambria" w:cs="Cambria" w:eastAsia="Cambria" w:hAnsi="Cambria"/>
              <w:i w:val="0"/>
              <w:smallCaps w:val="0"/>
              <w:strike w:val="0"/>
              <w:color w:val="000000"/>
              <w:u w:val="none"/>
              <w:shd w:fill="auto" w:val="clear"/>
              <w:vertAlign w:val="baseline"/>
              <w:rtl w:val="0"/>
            </w:rPr>
            <w:t xml:space="preserve">N° de référence de l’appel d’offres : </w:t>
          </w:r>
          <w:r w:rsidDel="00000000" w:rsidR="00000000" w:rsidRPr="00000000">
            <w:rPr>
              <w:rFonts w:ascii="Cambria" w:cs="Cambria" w:eastAsia="Cambria" w:hAnsi="Cambria"/>
              <w:rtl w:val="0"/>
            </w:rPr>
            <w:t xml:space="preserve">ITB/2023/4835</w:t>
          </w:r>
          <w:r w:rsidDel="00000000" w:rsidR="00000000" w:rsidRPr="00000000">
            <w:rPr>
              <w:rFonts w:ascii="Cambria" w:cs="Cambria" w:eastAsia="Cambria" w:hAnsi="Cambria"/>
              <w:rtl w:val="0"/>
            </w:rPr>
            <w:t xml:space="preserve">2</w:t>
          </w:r>
          <w:r w:rsidDel="00000000" w:rsidR="00000000" w:rsidRPr="00000000">
            <w:rPr>
              <w:rtl w:val="0"/>
            </w:rPr>
          </w:r>
        </w:p>
      </w:tc>
    </w:tr>
  </w:tbl>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