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6964"/>
        </w:tabs>
        <w:spacing w:before="53" w:line="206" w:lineRule="auto"/>
        <w:ind w:left="6575" w:right="101" w:hanging="6465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line="244" w:lineRule="auto"/>
        <w:ind w:left="0" w:firstLine="0"/>
        <w:jc w:val="both"/>
        <w:rPr/>
      </w:pPr>
      <w:r w:rsidDel="00000000" w:rsidR="00000000" w:rsidRPr="00000000">
        <w:rPr>
          <w:color w:val="5291c8"/>
          <w:rtl w:val="0"/>
        </w:rPr>
        <w:t xml:space="preserve">T</w:t>
      </w:r>
      <w:r w:rsidDel="00000000" w:rsidR="00000000" w:rsidRPr="00000000">
        <w:rPr>
          <w:color w:val="5291c8"/>
          <w:rtl w:val="0"/>
        </w:rPr>
        <w:t xml:space="preserve">ermo de Confidencialidade/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5291c8"/>
          <w:rtl w:val="0"/>
        </w:rPr>
        <w:t xml:space="preserve">Declaração de não-conflito de interesse para licitantes interessadas em participar da RFP/2023/48885.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3" w:line="249" w:lineRule="auto"/>
        <w:ind w:left="0" w:right="101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Projeto: </w:t>
      </w: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23850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“Conclusão de obras e projetos de prevenção e combate a incêndios (PPCI) em estabelecimentos educacionais de Porto Alegre/RS”</w:t>
      </w:r>
      <w:r w:rsidDel="00000000" w:rsidR="00000000" w:rsidRPr="00000000">
        <w:rPr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i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Referência de caso: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sz w:val="20"/>
          <w:szCs w:val="20"/>
          <w:rtl w:val="0"/>
        </w:rPr>
        <w:t xml:space="preserve">RFP/2023/48885 | “Elaboração de Projetos de Arquitetura e Engenharia para cinco Escolas Municipais de Educação Infantil (EMEI) localizadas em Porto Alegre, Brasil”.</w:t>
      </w:r>
    </w:p>
    <w:p w:rsidR="00000000" w:rsidDel="00000000" w:rsidP="00000000" w:rsidRDefault="00000000" w:rsidRPr="00000000" w14:paraId="00000005">
      <w:pPr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Nota: Qualquer alteração das informações contidas e declaradas neste documento o invalidará para aceite pelo UNOPS.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Eu, abaixo assinado, e representante da empresa designada abaixo, venho, por meio desta e e</w:t>
      </w:r>
      <w:r w:rsidDel="00000000" w:rsidR="00000000" w:rsidRPr="00000000">
        <w:rPr>
          <w:sz w:val="20"/>
          <w:szCs w:val="20"/>
          <w:rtl w:val="0"/>
        </w:rPr>
        <w:t xml:space="preserve">m nome da empresa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declar</w:t>
      </w:r>
      <w:r w:rsidDel="00000000" w:rsidR="00000000" w:rsidRPr="00000000">
        <w:rPr>
          <w:sz w:val="20"/>
          <w:szCs w:val="20"/>
          <w:rtl w:val="0"/>
        </w:rPr>
        <w:t xml:space="preserve">ar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que assumo o compromisso de manter </w:t>
      </w:r>
      <w:r w:rsidDel="00000000" w:rsidR="00000000" w:rsidRPr="00000000">
        <w:rPr>
          <w:rFonts w:ascii="Arial MT" w:cs="Arial MT" w:eastAsia="Arial MT" w:hAnsi="Aria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confidencialidade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</w:t>
      </w:r>
      <w:r w:rsidDel="00000000" w:rsidR="00000000" w:rsidRPr="00000000">
        <w:rPr>
          <w:rFonts w:ascii="Arial MT" w:cs="Arial MT" w:eastAsia="Arial MT" w:hAnsi="Aria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sigilo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sobre </w:t>
      </w:r>
      <w:r w:rsidDel="00000000" w:rsidR="00000000" w:rsidRPr="00000000">
        <w:rPr>
          <w:rFonts w:ascii="Arial MT" w:cs="Arial MT" w:eastAsia="Arial MT" w:hAnsi="Aria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TODAS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as informações técnicas e outras relacionadas aos Projetos Básicos de Arquitetura e </w:t>
      </w:r>
      <w:r w:rsidDel="00000000" w:rsidR="00000000" w:rsidRPr="00000000">
        <w:rPr>
          <w:sz w:val="20"/>
          <w:szCs w:val="20"/>
          <w:rtl w:val="0"/>
        </w:rPr>
        <w:t xml:space="preserve">Complementares,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estudos e documentos técnicos que me foram fornecidos para subsidiar o </w:t>
      </w:r>
      <w:r w:rsidDel="00000000" w:rsidR="00000000" w:rsidRPr="00000000">
        <w:rPr>
          <w:sz w:val="20"/>
          <w:szCs w:val="20"/>
          <w:rtl w:val="0"/>
        </w:rPr>
        <w:t xml:space="preserve">fornecimento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informações e preços de mercado para a </w:t>
      </w:r>
      <w:r w:rsidDel="00000000" w:rsidR="00000000" w:rsidRPr="00000000">
        <w:rPr>
          <w:sz w:val="20"/>
          <w:szCs w:val="20"/>
          <w:rtl w:val="0"/>
        </w:rPr>
        <w:t xml:space="preserve">licitação acima supracitada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Por este termo de  Confidencialidade</w:t>
      </w:r>
      <w:r w:rsidDel="00000000" w:rsidR="00000000" w:rsidRPr="00000000">
        <w:rPr>
          <w:sz w:val="20"/>
          <w:szCs w:val="20"/>
          <w:rtl w:val="0"/>
        </w:rPr>
        <w:t xml:space="preserve">. Dessa forma,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comprometo-me: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sz w:val="20"/>
          <w:szCs w:val="20"/>
          <w:rtl w:val="0"/>
        </w:rPr>
        <w:t xml:space="preserve">n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ão utilizar QUAISQUER informações (Técnicas, Gerenciais</w:t>
      </w:r>
      <w:r w:rsidDel="00000000" w:rsidR="00000000" w:rsidRPr="00000000">
        <w:rPr>
          <w:sz w:val="20"/>
          <w:szCs w:val="20"/>
          <w:rtl w:val="0"/>
        </w:rPr>
        <w:t xml:space="preserve"> 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Financeiras), confidenciais ou não, a que tiver acesso, para gerar benefício próprio exclusivo e/ou unilateral, presente ou futuro, ou para o uso de terceiros;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não efetuar nenhuma gravação ou cópia da documentação a que tiver acesso;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não apropriar para mim ou para outrem de QUALQUER material técnico, gerencial ou administrativo que venha a ser disponível;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não repassar o conhecimento das informações, responsabilizando-me por todas as pessoas que vierem a ter acesso às informações, por seu intermédio, e obrigando-me, assim, a ressarcir a ocorrência de qualquer dano e/ou prejuízo oriundo de uma eventual quebra de sigilo ou confidencialidade de todas as informações fornecidas;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 cuidar para que as informações confidenciais fiquem restritas ao conhecimento tão somente das pessoas que estejam diretamente envolvidas nas discussões, análises, reuniões e negócios, devendo cientificá-los da existência deste Termo e da natureza confidencial destas informações;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A não entrar em contato com a projetista e profissionais autores do material técnico da presente RFI.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Declaro ainda ter ciência de que todos os documentos, relatórios e dados fornecidos, compilados ou preparados são de propriedade do UNOPS.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276" w:lineRule="auto"/>
        <w:ind w:firstLine="0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__________________________________________</w:t>
        <w:tab/>
      </w:r>
    </w:p>
    <w:p w:rsidR="00000000" w:rsidDel="00000000" w:rsidP="00000000" w:rsidRDefault="00000000" w:rsidRPr="00000000" w14:paraId="00000015">
      <w:pPr>
        <w:spacing w:line="276" w:lineRule="auto"/>
        <w:ind w:left="620" w:hanging="6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Assinatura</w:t>
      </w:r>
    </w:p>
    <w:p w:rsidR="00000000" w:rsidDel="00000000" w:rsidP="00000000" w:rsidRDefault="00000000" w:rsidRPr="00000000" w14:paraId="00000016">
      <w:pPr>
        <w:spacing w:line="249" w:lineRule="auto"/>
        <w:ind w:left="620" w:right="35" w:hanging="62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9" w:lineRule="auto"/>
        <w:ind w:left="620" w:right="35" w:hanging="6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Nome: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" w:lineRule="auto"/>
        <w:ind w:left="620" w:right="0" w:hanging="62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CPF: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0" w:right="0" w:hanging="62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Licitante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0" w:right="0" w:hanging="62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CNPJ: </w:t>
      </w:r>
    </w:p>
    <w:p w:rsidR="00000000" w:rsidDel="00000000" w:rsidP="00000000" w:rsidRDefault="00000000" w:rsidRPr="00000000" w14:paraId="0000001B">
      <w:pPr>
        <w:ind w:left="620" w:hanging="6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228600</wp:posOffset>
                </wp:positionV>
                <wp:extent cx="12700" cy="1270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02800" y="3779365"/>
                          <a:ext cx="5486400" cy="1270"/>
                        </a:xfrm>
                        <a:custGeom>
                          <a:rect b="b" l="l" r="r" t="t"/>
                          <a:pathLst>
                            <a:path extrusionOk="0" h="1270" w="5486400">
                              <a:moveTo>
                                <a:pt x="0" y="0"/>
                              </a:moveTo>
                              <a:lnTo>
                                <a:pt x="5486400" y="0"/>
                              </a:lnTo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228600</wp:posOffset>
                </wp:positionV>
                <wp:extent cx="12700" cy="12700"/>
                <wp:effectExtent b="0" l="0" r="0" t="0"/>
                <wp:wrapTopAndBottom distB="0" dist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94" w:lineRule="auto"/>
        <w:ind w:left="62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UNOPS v2015.1</w:t>
      </w:r>
    </w:p>
    <w:p w:rsidR="00000000" w:rsidDel="00000000" w:rsidP="00000000" w:rsidRDefault="00000000" w:rsidRPr="00000000" w14:paraId="00000022">
      <w:pPr>
        <w:spacing w:before="3" w:lineRule="auto"/>
        <w:ind w:left="4681" w:right="4728" w:firstLine="0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 of 1</w:t>
      </w:r>
    </w:p>
    <w:sectPr>
      <w:headerReference r:id="rId8" w:type="default"/>
      <w:pgSz w:h="15840" w:w="12240" w:orient="portrait"/>
      <w:pgMar w:bottom="280" w:top="1120" w:left="1180" w:right="11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Arial M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>
        <w:vertAlign w:val="subscript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76511</wp:posOffset>
          </wp:positionV>
          <wp:extent cx="1477645" cy="2159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rPr>
        <w:vertAlign w:val="subscript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rPr>
        <w:vertAlign w:val="subscript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zQ0FndnV1dsQMfFcDmWFdYTC3g==">CgMxLjA4AHIhMWNMMFlPdDR3cEIzdk4yRmNQQnBJR2p3YVJvMGFUMjlh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