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0B1DF" w14:textId="6B487E0F" w:rsidR="0005471F" w:rsidRPr="0005471F" w:rsidRDefault="0005471F" w:rsidP="007A46A9">
      <w:pPr>
        <w:pStyle w:val="Heading1"/>
      </w:pPr>
      <w:r w:rsidRPr="0005471F">
        <w:t xml:space="preserve">GENERAL REQUIREMENTS </w:t>
      </w:r>
      <w:r>
        <w:rPr>
          <w:lang w:val="en-US"/>
        </w:rPr>
        <w:t xml:space="preserve">AND </w:t>
      </w:r>
      <w:r w:rsidRPr="0005471F">
        <w:t>TECHNICAL SPECIFICATIONS</w:t>
      </w:r>
      <w:r>
        <w:rPr>
          <w:lang w:val="en-US"/>
        </w:rPr>
        <w:t xml:space="preserve"> OF WORK</w:t>
      </w:r>
      <w:r w:rsidRPr="0005471F">
        <w:tab/>
      </w:r>
      <w:r w:rsidRPr="0005471F">
        <w:tab/>
      </w:r>
      <w:r w:rsidRPr="0005471F">
        <w:tab/>
      </w:r>
      <w:r w:rsidRPr="0005471F">
        <w:tab/>
      </w:r>
      <w:r w:rsidRPr="0005471F">
        <w:tab/>
      </w:r>
      <w:r w:rsidRPr="0005471F">
        <w:tab/>
      </w:r>
      <w:r w:rsidRPr="0005471F">
        <w:tab/>
      </w:r>
      <w:r w:rsidRPr="0005471F">
        <w:tab/>
      </w:r>
      <w:r w:rsidRPr="0005471F">
        <w:tab/>
      </w:r>
      <w:r w:rsidRPr="0005471F">
        <w:tab/>
      </w:r>
      <w:r w:rsidRPr="0005471F">
        <w:tab/>
      </w:r>
      <w:r w:rsidRPr="0005471F">
        <w:tab/>
      </w:r>
    </w:p>
    <w:p w14:paraId="184476BB"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1.0     GENERAL</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58B98B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1.1     Scope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63AFB75" w14:textId="25CB1E95" w:rsidR="0005471F" w:rsidRPr="006F7AB5" w:rsidRDefault="0005471F" w:rsidP="0005471F">
      <w:pPr>
        <w:rPr>
          <w:rFonts w:ascii="Times New Roman" w:hAnsi="Times New Roman" w:cs="Times New Roman"/>
          <w:lang w:val="en-US"/>
        </w:rPr>
      </w:pPr>
      <w:r w:rsidRPr="007A46A9">
        <w:rPr>
          <w:rFonts w:ascii="Times New Roman" w:hAnsi="Times New Roman" w:cs="Times New Roman"/>
        </w:rPr>
        <w:t>The purpose of the Preliminaries and General Requirements is to identify what items are needed for the mobilisation of the contractor from the date of Site Possession and what items are required to be implemented throughout the contract until the issuance of Substantial Completion Certificat</w:t>
      </w:r>
      <w:r w:rsidRPr="007A46A9">
        <w:rPr>
          <w:rFonts w:ascii="Times New Roman" w:hAnsi="Times New Roman" w:cs="Times New Roman"/>
          <w:lang w:val="en-US"/>
        </w:rPr>
        <w:t>e</w:t>
      </w:r>
      <w:r w:rsidR="006F7AB5">
        <w:rPr>
          <w:rFonts w:ascii="Times New Roman" w:hAnsi="Times New Roman" w:cs="Times New Roman"/>
          <w:lang w:val="en-US"/>
        </w:rPr>
        <w:t>.</w:t>
      </w:r>
    </w:p>
    <w:p w14:paraId="3FCD8C19"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1.2     Reference to other Sections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3F0AE9F" w14:textId="7365F23F" w:rsidR="0005471F" w:rsidRPr="007A46A9" w:rsidRDefault="0005471F" w:rsidP="0005471F">
      <w:pPr>
        <w:rPr>
          <w:rFonts w:ascii="Times New Roman" w:hAnsi="Times New Roman" w:cs="Times New Roman"/>
        </w:rPr>
      </w:pPr>
      <w:r w:rsidRPr="007A46A9">
        <w:rPr>
          <w:rFonts w:ascii="Times New Roman" w:hAnsi="Times New Roman" w:cs="Times New Roman"/>
        </w:rPr>
        <w:t>Throughout the Specifications and Bills of Quantities, references are occasionally made to other sections. All such references are intended solely for the convenience of those using the documents, and the absence of a reference in no manner excludes the application of every other section in the Specifications which may, in the opinion of the Engineer, have any bearing upon the point in question, the intention being that the Contract Documents shall be read and applied as a whole.</w:t>
      </w:r>
      <w:r w:rsidRPr="007A46A9">
        <w:rPr>
          <w:rFonts w:ascii="Times New Roman" w:hAnsi="Times New Roman" w:cs="Times New Roman"/>
        </w:rPr>
        <w:tab/>
      </w:r>
    </w:p>
    <w:p w14:paraId="3367E42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1.3     General Scope of works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B41D806" w14:textId="7E54DAAD"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furnish, except as otherwise expressly provided in the Contract, all materials, equipment and labour to complete the works in accordance with the terms of this Contract, Conditions of Contract, General Requirements, Specifications, Bill of Quantities and Drawings.</w:t>
      </w:r>
      <w:r w:rsidRPr="007A46A9">
        <w:rPr>
          <w:rFonts w:ascii="Times New Roman" w:hAnsi="Times New Roman" w:cs="Times New Roman"/>
        </w:rPr>
        <w:tab/>
      </w:r>
    </w:p>
    <w:p w14:paraId="072696EC" w14:textId="668BEF8A"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Without in any way limiting the scope of the foregoing, the works shall include all necessary clearing and grubbing; excavation; backfilling; ditching; sheeting; shoring, bracing and supporting; preparing and maintaining access roads; surveying </w:t>
      </w:r>
      <w:r w:rsidR="0096471D" w:rsidRPr="007A46A9">
        <w:rPr>
          <w:rFonts w:ascii="Times New Roman" w:hAnsi="Times New Roman" w:cs="Times New Roman"/>
        </w:rPr>
        <w:t>and field</w:t>
      </w:r>
      <w:r w:rsidRPr="007A46A9">
        <w:rPr>
          <w:rFonts w:ascii="Times New Roman" w:hAnsi="Times New Roman" w:cs="Times New Roman"/>
        </w:rPr>
        <w:t xml:space="preserve"> investigations; </w:t>
      </w:r>
      <w:r w:rsidR="0096471D" w:rsidRPr="007A46A9">
        <w:rPr>
          <w:rFonts w:ascii="Times New Roman" w:hAnsi="Times New Roman" w:cs="Times New Roman"/>
        </w:rPr>
        <w:t>supplying, transporting</w:t>
      </w:r>
      <w:r w:rsidRPr="007A46A9">
        <w:rPr>
          <w:rFonts w:ascii="Times New Roman" w:hAnsi="Times New Roman" w:cs="Times New Roman"/>
        </w:rPr>
        <w:t xml:space="preserve"> </w:t>
      </w:r>
      <w:r w:rsidR="0096471D" w:rsidRPr="007A46A9">
        <w:rPr>
          <w:rFonts w:ascii="Times New Roman" w:hAnsi="Times New Roman" w:cs="Times New Roman"/>
        </w:rPr>
        <w:t>and installing</w:t>
      </w:r>
      <w:r w:rsidRPr="007A46A9">
        <w:rPr>
          <w:rFonts w:ascii="Times New Roman" w:hAnsi="Times New Roman" w:cs="Times New Roman"/>
        </w:rPr>
        <w:t xml:space="preserve"> necessary material and equipment; testing and supplying and placing all construction materials necessary for the works.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E78A35D" w14:textId="32A12A45" w:rsidR="0005471F" w:rsidRPr="007A46A9" w:rsidRDefault="006F7AB5" w:rsidP="0005471F">
      <w:pPr>
        <w:rPr>
          <w:rFonts w:ascii="Times New Roman" w:hAnsi="Times New Roman" w:cs="Times New Roman"/>
        </w:rPr>
      </w:pPr>
      <w:r w:rsidRPr="007A46A9">
        <w:rPr>
          <w:rFonts w:ascii="Times New Roman" w:hAnsi="Times New Roman" w:cs="Times New Roman"/>
        </w:rPr>
        <w:t>2.0 CONTRACTOR</w:t>
      </w:r>
      <w:r w:rsidR="0005471F" w:rsidRPr="007A46A9">
        <w:rPr>
          <w:rFonts w:ascii="Times New Roman" w:hAnsi="Times New Roman" w:cs="Times New Roman"/>
        </w:rPr>
        <w:t xml:space="preserve"> TO INVESTIGATE</w:t>
      </w:r>
      <w:r w:rsidR="0005471F" w:rsidRPr="007A46A9">
        <w:rPr>
          <w:rFonts w:ascii="Times New Roman" w:hAnsi="Times New Roman" w:cs="Times New Roman"/>
        </w:rPr>
        <w:tab/>
      </w:r>
    </w:p>
    <w:p w14:paraId="5B7F20EF" w14:textId="14355EE1" w:rsidR="0005471F" w:rsidRPr="007A46A9" w:rsidRDefault="0005471F" w:rsidP="0005471F">
      <w:pPr>
        <w:rPr>
          <w:rFonts w:ascii="Times New Roman" w:hAnsi="Times New Roman" w:cs="Times New Roman"/>
        </w:rPr>
      </w:pPr>
      <w:r w:rsidRPr="007A46A9">
        <w:rPr>
          <w:rFonts w:ascii="Times New Roman" w:hAnsi="Times New Roman" w:cs="Times New Roman"/>
        </w:rPr>
        <w:t>No plea for ignorance of conditions that exist or that may thereafter exist or of conditions or difficulties that may be encountered in the execution of the works as a result of non-cognizance of local conditions, laws and regulations and/or failure to make the necessary examinations and investigations shall be accepted as an excuse for any failure or omission on the part of the Contractor to fulfil his contractual obligations.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F98D008" w14:textId="71CA33AE"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also make all the investigations necessary to thoroughly inform himself regarding all facilities for access to the site, characteristics of the site. Conditions affecting supply of labour, water, electricity for temporary lighting and power as well as any local regulations and restrictions and generally any matters which may affect his prices as no claim on the ground of lack of knowledge in any respect will be entertained.</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471A57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3.0       SITE CONDITIONS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6E48E1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3.1     General</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2DBDADA" w14:textId="2A651574"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should be aware of any restrictions that may affect the site and should therefore factor in his cost such restrictions.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0CEA6FA" w14:textId="467ED5AC" w:rsidR="0005471F" w:rsidRPr="007A46A9" w:rsidRDefault="0005471F" w:rsidP="0005471F">
      <w:pPr>
        <w:rPr>
          <w:rFonts w:ascii="Times New Roman" w:hAnsi="Times New Roman" w:cs="Times New Roman"/>
        </w:rPr>
      </w:pPr>
      <w:r w:rsidRPr="007A46A9">
        <w:rPr>
          <w:rFonts w:ascii="Times New Roman" w:hAnsi="Times New Roman" w:cs="Times New Roman"/>
        </w:rPr>
        <w:t>3.2     Protection and diversion of existing services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03B5528" w14:textId="6E3EA69D" w:rsidR="0005471F" w:rsidRPr="007A46A9" w:rsidRDefault="0005471F" w:rsidP="0005471F">
      <w:pPr>
        <w:rPr>
          <w:rFonts w:ascii="Times New Roman" w:hAnsi="Times New Roman" w:cs="Times New Roman"/>
        </w:rPr>
      </w:pPr>
      <w:r w:rsidRPr="007A46A9">
        <w:rPr>
          <w:rFonts w:ascii="Times New Roman" w:hAnsi="Times New Roman" w:cs="Times New Roman"/>
        </w:rPr>
        <w:lastRenderedPageBreak/>
        <w:t>The contractor shall be responsible for notifying the service authorities and the Engineer of his intention to expose the services and where so required by the service authority shall not commence operations until the service authority is represented on the Site.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0B70416" w14:textId="4B6C0EAD"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excavate, protect until backfill and backfill in a manner so as not to damage the services. As soon as a service is encountered in the excavation whether previously located or discovered during the course of excavation for the Permanent Works the Contractor shall forthwith call the attention of the Engineer and the appropriate service authority thereto. The Contractor shall be responsible for maintaining all such services including natural and artificial watercourses encountered by him in the construction of the Works and shall make good any damage caused directly or indirectly by his activities.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824AF43"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3.3     Traffic Arrangements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1B8E2D7" w14:textId="0B2DD5AC" w:rsidR="0005471F" w:rsidRPr="007A46A9" w:rsidRDefault="0096471D" w:rsidP="0005471F">
      <w:pPr>
        <w:rPr>
          <w:rFonts w:ascii="Times New Roman" w:hAnsi="Times New Roman" w:cs="Times New Roman"/>
        </w:rPr>
      </w:pPr>
      <w:r w:rsidRPr="007A46A9">
        <w:rPr>
          <w:rFonts w:ascii="Times New Roman" w:hAnsi="Times New Roman" w:cs="Times New Roman"/>
        </w:rPr>
        <w:t>The Contractor</w:t>
      </w:r>
      <w:r w:rsidR="0005471F" w:rsidRPr="007A46A9">
        <w:rPr>
          <w:rFonts w:ascii="Times New Roman" w:hAnsi="Times New Roman" w:cs="Times New Roman"/>
        </w:rPr>
        <w:t xml:space="preserve"> shall </w:t>
      </w:r>
      <w:r w:rsidR="00504AB0" w:rsidRPr="007A46A9">
        <w:rPr>
          <w:rFonts w:ascii="Times New Roman" w:hAnsi="Times New Roman" w:cs="Times New Roman"/>
        </w:rPr>
        <w:t>seek information</w:t>
      </w:r>
      <w:r w:rsidR="0005471F" w:rsidRPr="007A46A9">
        <w:rPr>
          <w:rFonts w:ascii="Times New Roman" w:hAnsi="Times New Roman" w:cs="Times New Roman"/>
        </w:rPr>
        <w:t xml:space="preserve"> </w:t>
      </w:r>
      <w:r w:rsidR="00504AB0" w:rsidRPr="007A46A9">
        <w:rPr>
          <w:rFonts w:ascii="Times New Roman" w:hAnsi="Times New Roman" w:cs="Times New Roman"/>
        </w:rPr>
        <w:t>on and comply</w:t>
      </w:r>
      <w:r w:rsidR="0005471F" w:rsidRPr="007A46A9">
        <w:rPr>
          <w:rFonts w:ascii="Times New Roman" w:hAnsi="Times New Roman" w:cs="Times New Roman"/>
        </w:rPr>
        <w:t xml:space="preserve"> </w:t>
      </w:r>
      <w:r w:rsidR="00504AB0" w:rsidRPr="007A46A9">
        <w:rPr>
          <w:rFonts w:ascii="Times New Roman" w:hAnsi="Times New Roman" w:cs="Times New Roman"/>
        </w:rPr>
        <w:t>with all requirements</w:t>
      </w:r>
      <w:r w:rsidR="0005471F" w:rsidRPr="007A46A9">
        <w:rPr>
          <w:rFonts w:ascii="Times New Roman" w:hAnsi="Times New Roman" w:cs="Times New Roman"/>
        </w:rPr>
        <w:t xml:space="preserve"> </w:t>
      </w:r>
      <w:r w:rsidR="00504AB0" w:rsidRPr="007A46A9">
        <w:rPr>
          <w:rFonts w:ascii="Times New Roman" w:hAnsi="Times New Roman" w:cs="Times New Roman"/>
        </w:rPr>
        <w:t>and recommendations</w:t>
      </w:r>
      <w:r w:rsidR="0005471F" w:rsidRPr="007A46A9">
        <w:rPr>
          <w:rFonts w:ascii="Times New Roman" w:hAnsi="Times New Roman" w:cs="Times New Roman"/>
        </w:rPr>
        <w:t xml:space="preserve"> regarding traffic safety measures. The Contractor shall arrange alternative temporary access with the owners or tenants of properties and shall submit details of such agreed temporary access arrangements where necessary.</w:t>
      </w:r>
      <w:r w:rsidR="0005471F" w:rsidRPr="007A46A9">
        <w:rPr>
          <w:rFonts w:ascii="Times New Roman" w:hAnsi="Times New Roman" w:cs="Times New Roman"/>
        </w:rPr>
        <w:tab/>
      </w:r>
      <w:r w:rsidR="0005471F" w:rsidRPr="007A46A9">
        <w:rPr>
          <w:rFonts w:ascii="Times New Roman" w:hAnsi="Times New Roman" w:cs="Times New Roman"/>
        </w:rPr>
        <w:tab/>
      </w:r>
      <w:r w:rsidR="0005471F" w:rsidRPr="007A46A9">
        <w:rPr>
          <w:rFonts w:ascii="Times New Roman" w:hAnsi="Times New Roman" w:cs="Times New Roman"/>
        </w:rPr>
        <w:tab/>
      </w:r>
      <w:r w:rsidR="0005471F" w:rsidRPr="007A46A9">
        <w:rPr>
          <w:rFonts w:ascii="Times New Roman" w:hAnsi="Times New Roman" w:cs="Times New Roman"/>
        </w:rPr>
        <w:tab/>
      </w:r>
      <w:r w:rsidR="0005471F" w:rsidRPr="007A46A9">
        <w:rPr>
          <w:rFonts w:ascii="Times New Roman" w:hAnsi="Times New Roman" w:cs="Times New Roman"/>
        </w:rPr>
        <w:tab/>
      </w:r>
      <w:r w:rsidR="0005471F" w:rsidRPr="007A46A9">
        <w:rPr>
          <w:rFonts w:ascii="Times New Roman" w:hAnsi="Times New Roman" w:cs="Times New Roman"/>
        </w:rPr>
        <w:tab/>
      </w:r>
    </w:p>
    <w:p w14:paraId="5CE33EC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3.4     Disposal of surplus materials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E414A2F" w14:textId="684D5E42" w:rsidR="0005471F" w:rsidRPr="007A46A9" w:rsidRDefault="0005471F" w:rsidP="0005471F">
      <w:pPr>
        <w:rPr>
          <w:rFonts w:ascii="Times New Roman" w:hAnsi="Times New Roman" w:cs="Times New Roman"/>
        </w:rPr>
      </w:pPr>
      <w:r w:rsidRPr="007A46A9">
        <w:rPr>
          <w:rFonts w:ascii="Times New Roman" w:hAnsi="Times New Roman" w:cs="Times New Roman"/>
        </w:rPr>
        <w:t>Surplus material and debris arising from the Works shall be dumped in agreed disposal sites at the expenses of the Contractor. The Contractor shall indemnify the Employer against any claims arising from unauthorized disposal of such materials.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9C79E01"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3.5     Water Control</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9F2A44D" w14:textId="389C52FA"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Without prejudice to other stipulations in the Contract, all constraints related to the presence </w:t>
      </w:r>
      <w:r w:rsidR="00E31CD0" w:rsidRPr="007A46A9">
        <w:rPr>
          <w:rFonts w:ascii="Times New Roman" w:hAnsi="Times New Roman" w:cs="Times New Roman"/>
        </w:rPr>
        <w:t>of,</w:t>
      </w:r>
      <w:r w:rsidRPr="007A46A9">
        <w:rPr>
          <w:rFonts w:ascii="Times New Roman" w:hAnsi="Times New Roman" w:cs="Times New Roman"/>
        </w:rPr>
        <w:t xml:space="preserve"> or risks caused by water, all additional work which may prove necessary on this account, all damage caused by water, all pumping in all structures not mentioned in the Contract which the Contractor may find he has to build for water control purposes shall be at the expense of the Contractor.</w:t>
      </w:r>
      <w:r w:rsidRPr="007A46A9">
        <w:rPr>
          <w:rFonts w:ascii="Times New Roman" w:hAnsi="Times New Roman" w:cs="Times New Roman"/>
        </w:rPr>
        <w:tab/>
      </w:r>
    </w:p>
    <w:p w14:paraId="5CAA8244" w14:textId="49A33B50" w:rsidR="0005471F" w:rsidRPr="007A46A9" w:rsidRDefault="0005471F" w:rsidP="0005471F">
      <w:pPr>
        <w:rPr>
          <w:rFonts w:ascii="Times New Roman" w:hAnsi="Times New Roman" w:cs="Times New Roman"/>
        </w:rPr>
      </w:pPr>
      <w:r w:rsidRPr="007A46A9">
        <w:rPr>
          <w:rFonts w:ascii="Times New Roman" w:hAnsi="Times New Roman" w:cs="Times New Roman"/>
        </w:rPr>
        <w:t>Before any works are begun, the Contractor shall submit to the Engineer's approval the methods and arrangements he proposes to apply in order to protect the Works, unless these are imposed by the designs incorporated in the Contract. Such Engineer’s approval shall not relieve the Contractor of his obligations and responsibilities under this Section.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45440B9"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4.0     REGULATIONS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BBC301F" w14:textId="66C7F309"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 shall comply with all provisions of the rules, </w:t>
      </w:r>
      <w:r w:rsidR="000D3C0D" w:rsidRPr="007A46A9">
        <w:rPr>
          <w:rFonts w:ascii="Times New Roman" w:hAnsi="Times New Roman" w:cs="Times New Roman"/>
        </w:rPr>
        <w:t>regulations,</w:t>
      </w:r>
      <w:r w:rsidRPr="007A46A9">
        <w:rPr>
          <w:rFonts w:ascii="Times New Roman" w:hAnsi="Times New Roman" w:cs="Times New Roman"/>
        </w:rPr>
        <w:t xml:space="preserve"> and orders of local authorities where the site is located. The Contractor shall co-operate with the relevant authorities in promptly furnishing any information that may be required by such authorities. It shall be the obligation of the Contractor to keep himself informed of these rules, </w:t>
      </w:r>
      <w:r w:rsidR="000D3C0D" w:rsidRPr="007A46A9">
        <w:rPr>
          <w:rFonts w:ascii="Times New Roman" w:hAnsi="Times New Roman" w:cs="Times New Roman"/>
        </w:rPr>
        <w:t>regulations,</w:t>
      </w:r>
      <w:r w:rsidRPr="007A46A9">
        <w:rPr>
          <w:rFonts w:ascii="Times New Roman" w:hAnsi="Times New Roman" w:cs="Times New Roman"/>
        </w:rPr>
        <w:t xml:space="preserve"> and orders.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D8F091A"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5.0     STANDARDS, CODES AND ABBREVIATIONS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171C218" w14:textId="7CD3ACA2" w:rsidR="0005471F" w:rsidRPr="007A46A9" w:rsidRDefault="0005471F" w:rsidP="0005471F">
      <w:pPr>
        <w:rPr>
          <w:rFonts w:ascii="Times New Roman" w:hAnsi="Times New Roman" w:cs="Times New Roman"/>
        </w:rPr>
      </w:pPr>
      <w:r w:rsidRPr="007A46A9">
        <w:rPr>
          <w:rFonts w:ascii="Times New Roman" w:hAnsi="Times New Roman" w:cs="Times New Roman"/>
        </w:rPr>
        <w:t>General Standard specifications and codes of the following listed authorities wherever cited herein are referred to by use of the abbreviations shown below. All materials and workmanship shall comply with requirements of these standards.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tbl>
      <w:tblPr>
        <w:tblStyle w:val="TableGrid"/>
        <w:tblW w:w="0" w:type="auto"/>
        <w:tblLook w:val="04A0" w:firstRow="1" w:lastRow="0" w:firstColumn="1" w:lastColumn="0" w:noHBand="0" w:noVBand="1"/>
      </w:tblPr>
      <w:tblGrid>
        <w:gridCol w:w="1980"/>
        <w:gridCol w:w="5528"/>
      </w:tblGrid>
      <w:tr w:rsidR="0005471F" w:rsidRPr="007A46A9" w14:paraId="743A6FC1" w14:textId="77777777" w:rsidTr="0005471F">
        <w:trPr>
          <w:trHeight w:val="246"/>
        </w:trPr>
        <w:tc>
          <w:tcPr>
            <w:tcW w:w="1980" w:type="dxa"/>
            <w:hideMark/>
          </w:tcPr>
          <w:p w14:paraId="72F164E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E.N</w:t>
            </w:r>
          </w:p>
        </w:tc>
        <w:tc>
          <w:tcPr>
            <w:tcW w:w="5528" w:type="dxa"/>
            <w:hideMark/>
          </w:tcPr>
          <w:p w14:paraId="31B7D385"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European Standards</w:t>
            </w:r>
          </w:p>
        </w:tc>
      </w:tr>
      <w:tr w:rsidR="0005471F" w:rsidRPr="007A46A9" w14:paraId="5A88E8BF" w14:textId="77777777" w:rsidTr="0005471F">
        <w:trPr>
          <w:trHeight w:val="355"/>
        </w:trPr>
        <w:tc>
          <w:tcPr>
            <w:tcW w:w="1980" w:type="dxa"/>
            <w:hideMark/>
          </w:tcPr>
          <w:p w14:paraId="00DE222C"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CYS</w:t>
            </w:r>
          </w:p>
        </w:tc>
        <w:tc>
          <w:tcPr>
            <w:tcW w:w="5528" w:type="dxa"/>
            <w:hideMark/>
          </w:tcPr>
          <w:p w14:paraId="64D1AA8E"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Cyprus Standards</w:t>
            </w:r>
          </w:p>
        </w:tc>
      </w:tr>
      <w:tr w:rsidR="0005471F" w:rsidRPr="007A46A9" w14:paraId="6D9D5C65" w14:textId="77777777" w:rsidTr="0005471F">
        <w:trPr>
          <w:trHeight w:val="375"/>
        </w:trPr>
        <w:tc>
          <w:tcPr>
            <w:tcW w:w="1980" w:type="dxa"/>
            <w:hideMark/>
          </w:tcPr>
          <w:p w14:paraId="5155C08D"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B.S.</w:t>
            </w:r>
          </w:p>
        </w:tc>
        <w:tc>
          <w:tcPr>
            <w:tcW w:w="5528" w:type="dxa"/>
            <w:hideMark/>
          </w:tcPr>
          <w:p w14:paraId="61C8C0E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British Standards</w:t>
            </w:r>
          </w:p>
        </w:tc>
      </w:tr>
      <w:tr w:rsidR="0005471F" w:rsidRPr="007A46A9" w14:paraId="277CF56A" w14:textId="77777777" w:rsidTr="0005471F">
        <w:trPr>
          <w:trHeight w:val="485"/>
        </w:trPr>
        <w:tc>
          <w:tcPr>
            <w:tcW w:w="1980" w:type="dxa"/>
            <w:hideMark/>
          </w:tcPr>
          <w:p w14:paraId="48EE7FE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lastRenderedPageBreak/>
              <w:t>T.S.</w:t>
            </w:r>
          </w:p>
        </w:tc>
        <w:tc>
          <w:tcPr>
            <w:tcW w:w="5528" w:type="dxa"/>
            <w:hideMark/>
          </w:tcPr>
          <w:p w14:paraId="00ADD2C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Turkish Standards</w:t>
            </w:r>
          </w:p>
        </w:tc>
      </w:tr>
      <w:tr w:rsidR="0005471F" w:rsidRPr="007A46A9" w14:paraId="50423946" w14:textId="77777777" w:rsidTr="0005471F">
        <w:trPr>
          <w:trHeight w:val="452"/>
        </w:trPr>
        <w:tc>
          <w:tcPr>
            <w:tcW w:w="1980" w:type="dxa"/>
            <w:hideMark/>
          </w:tcPr>
          <w:p w14:paraId="7FDFAF6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D.I.N</w:t>
            </w:r>
          </w:p>
        </w:tc>
        <w:tc>
          <w:tcPr>
            <w:tcW w:w="5528" w:type="dxa"/>
            <w:hideMark/>
          </w:tcPr>
          <w:p w14:paraId="4359348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German Standards [Deutsches Institute fur Normung]</w:t>
            </w:r>
          </w:p>
        </w:tc>
      </w:tr>
      <w:tr w:rsidR="0005471F" w:rsidRPr="007A46A9" w14:paraId="7AD44B0A" w14:textId="77777777" w:rsidTr="0005471F">
        <w:trPr>
          <w:trHeight w:val="347"/>
        </w:trPr>
        <w:tc>
          <w:tcPr>
            <w:tcW w:w="1980" w:type="dxa"/>
            <w:hideMark/>
          </w:tcPr>
          <w:p w14:paraId="179C1EC7"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A.S.T.M.</w:t>
            </w:r>
          </w:p>
        </w:tc>
        <w:tc>
          <w:tcPr>
            <w:tcW w:w="5528" w:type="dxa"/>
            <w:hideMark/>
          </w:tcPr>
          <w:p w14:paraId="5B5584CB"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American Society for Testing of Materials</w:t>
            </w:r>
          </w:p>
        </w:tc>
      </w:tr>
      <w:tr w:rsidR="0005471F" w:rsidRPr="007A46A9" w14:paraId="08696AA6" w14:textId="77777777" w:rsidTr="0005471F">
        <w:trPr>
          <w:trHeight w:val="408"/>
        </w:trPr>
        <w:tc>
          <w:tcPr>
            <w:tcW w:w="1980" w:type="dxa"/>
            <w:hideMark/>
          </w:tcPr>
          <w:p w14:paraId="3D4FC30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I.S.O</w:t>
            </w:r>
          </w:p>
        </w:tc>
        <w:tc>
          <w:tcPr>
            <w:tcW w:w="5528" w:type="dxa"/>
            <w:hideMark/>
          </w:tcPr>
          <w:p w14:paraId="37F9E23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International Standard Organization</w:t>
            </w:r>
          </w:p>
        </w:tc>
      </w:tr>
    </w:tbl>
    <w:p w14:paraId="3772FA95" w14:textId="30DBF2B7" w:rsidR="0005471F" w:rsidRPr="007A46A9" w:rsidRDefault="0005471F" w:rsidP="0005471F">
      <w:pPr>
        <w:rPr>
          <w:rFonts w:ascii="Times New Roman" w:hAnsi="Times New Roman" w:cs="Times New Roman"/>
        </w:rPr>
      </w:pPr>
      <w:r w:rsidRPr="007A46A9">
        <w:rPr>
          <w:rFonts w:ascii="Times New Roman" w:hAnsi="Times New Roman" w:cs="Times New Roman"/>
        </w:rPr>
        <w:t>Where reference is made to a Specifications by one of the above mentioned it is understood that the latest revision thereof shall apply.</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103FDB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6.0     COST ITEMS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BBA35DF" w14:textId="2BBBC8BF" w:rsidR="0005471F" w:rsidRPr="007A46A9" w:rsidRDefault="0005471F" w:rsidP="0005471F">
      <w:pPr>
        <w:rPr>
          <w:rFonts w:ascii="Times New Roman" w:hAnsi="Times New Roman" w:cs="Times New Roman"/>
        </w:rPr>
      </w:pPr>
      <w:r w:rsidRPr="007A46A9">
        <w:rPr>
          <w:rFonts w:ascii="Times New Roman" w:hAnsi="Times New Roman" w:cs="Times New Roman"/>
        </w:rPr>
        <w:t>The contract shall implement the following preliminaries and general requirements and shall price these accordingly in the bills of quantities.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tbl>
      <w:tblPr>
        <w:tblStyle w:val="TableGrid"/>
        <w:tblW w:w="0" w:type="auto"/>
        <w:tblLook w:val="04A0" w:firstRow="1" w:lastRow="0" w:firstColumn="1" w:lastColumn="0" w:noHBand="0" w:noVBand="1"/>
      </w:tblPr>
      <w:tblGrid>
        <w:gridCol w:w="5672"/>
        <w:gridCol w:w="3344"/>
      </w:tblGrid>
      <w:tr w:rsidR="0005471F" w:rsidRPr="007A46A9" w14:paraId="5EB8A9EA" w14:textId="77777777" w:rsidTr="0005471F">
        <w:trPr>
          <w:trHeight w:val="375"/>
        </w:trPr>
        <w:tc>
          <w:tcPr>
            <w:tcW w:w="5745" w:type="dxa"/>
            <w:hideMark/>
          </w:tcPr>
          <w:p w14:paraId="007064B8" w14:textId="77777777" w:rsidR="0005471F" w:rsidRPr="007A46A9" w:rsidRDefault="0005471F">
            <w:pPr>
              <w:rPr>
                <w:rFonts w:ascii="Times New Roman" w:hAnsi="Times New Roman" w:cs="Times New Roman"/>
                <w:b/>
                <w:bCs/>
              </w:rPr>
            </w:pPr>
            <w:r w:rsidRPr="007A46A9">
              <w:rPr>
                <w:rFonts w:ascii="Times New Roman" w:hAnsi="Times New Roman" w:cs="Times New Roman"/>
                <w:b/>
                <w:bCs/>
              </w:rPr>
              <w:t>Description</w:t>
            </w:r>
          </w:p>
        </w:tc>
        <w:tc>
          <w:tcPr>
            <w:tcW w:w="3375" w:type="dxa"/>
            <w:hideMark/>
          </w:tcPr>
          <w:p w14:paraId="72D489D5" w14:textId="77777777" w:rsidR="0005471F" w:rsidRPr="007A46A9" w:rsidRDefault="0005471F" w:rsidP="0005471F">
            <w:pPr>
              <w:rPr>
                <w:rFonts w:ascii="Times New Roman" w:hAnsi="Times New Roman" w:cs="Times New Roman"/>
                <w:b/>
                <w:bCs/>
              </w:rPr>
            </w:pPr>
            <w:r w:rsidRPr="007A46A9">
              <w:rPr>
                <w:rFonts w:ascii="Times New Roman" w:hAnsi="Times New Roman" w:cs="Times New Roman"/>
                <w:b/>
                <w:bCs/>
              </w:rPr>
              <w:t>Implemented by</w:t>
            </w:r>
          </w:p>
        </w:tc>
      </w:tr>
      <w:tr w:rsidR="0005471F" w:rsidRPr="007A46A9" w14:paraId="315FE7C7" w14:textId="77777777" w:rsidTr="0005471F">
        <w:trPr>
          <w:trHeight w:val="375"/>
        </w:trPr>
        <w:tc>
          <w:tcPr>
            <w:tcW w:w="5745" w:type="dxa"/>
            <w:hideMark/>
          </w:tcPr>
          <w:p w14:paraId="6D5B4CD9" w14:textId="77777777" w:rsidR="0005471F" w:rsidRPr="007A46A9" w:rsidRDefault="0005471F">
            <w:pPr>
              <w:rPr>
                <w:rFonts w:ascii="Times New Roman" w:hAnsi="Times New Roman" w:cs="Times New Roman"/>
              </w:rPr>
            </w:pPr>
            <w:r w:rsidRPr="007A46A9">
              <w:rPr>
                <w:rFonts w:ascii="Times New Roman" w:hAnsi="Times New Roman" w:cs="Times New Roman"/>
              </w:rPr>
              <w:t>Contractor’s site facilities</w:t>
            </w:r>
          </w:p>
        </w:tc>
        <w:tc>
          <w:tcPr>
            <w:tcW w:w="3375" w:type="dxa"/>
            <w:hideMark/>
          </w:tcPr>
          <w:p w14:paraId="62A00EAD"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At mobilisation </w:t>
            </w:r>
          </w:p>
        </w:tc>
      </w:tr>
      <w:tr w:rsidR="0005471F" w:rsidRPr="007A46A9" w14:paraId="3EA4690C" w14:textId="77777777" w:rsidTr="0005471F">
        <w:trPr>
          <w:trHeight w:val="375"/>
        </w:trPr>
        <w:tc>
          <w:tcPr>
            <w:tcW w:w="5745" w:type="dxa"/>
            <w:hideMark/>
          </w:tcPr>
          <w:p w14:paraId="474B8A78" w14:textId="77777777" w:rsidR="0005471F" w:rsidRPr="007A46A9" w:rsidRDefault="0005471F">
            <w:pPr>
              <w:rPr>
                <w:rFonts w:ascii="Times New Roman" w:hAnsi="Times New Roman" w:cs="Times New Roman"/>
              </w:rPr>
            </w:pPr>
            <w:r w:rsidRPr="007A46A9">
              <w:rPr>
                <w:rFonts w:ascii="Times New Roman" w:hAnsi="Times New Roman" w:cs="Times New Roman"/>
              </w:rPr>
              <w:t>Temporary power and light</w:t>
            </w:r>
          </w:p>
        </w:tc>
        <w:tc>
          <w:tcPr>
            <w:tcW w:w="3375" w:type="dxa"/>
            <w:hideMark/>
          </w:tcPr>
          <w:p w14:paraId="380BFAE1"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At mobilisation</w:t>
            </w:r>
          </w:p>
        </w:tc>
      </w:tr>
      <w:tr w:rsidR="0005471F" w:rsidRPr="007A46A9" w14:paraId="70EDAC4A" w14:textId="77777777" w:rsidTr="0005471F">
        <w:trPr>
          <w:trHeight w:val="375"/>
        </w:trPr>
        <w:tc>
          <w:tcPr>
            <w:tcW w:w="5745" w:type="dxa"/>
            <w:hideMark/>
          </w:tcPr>
          <w:p w14:paraId="445ECCFF" w14:textId="77777777" w:rsidR="0005471F" w:rsidRPr="007A46A9" w:rsidRDefault="0005471F">
            <w:pPr>
              <w:rPr>
                <w:rFonts w:ascii="Times New Roman" w:hAnsi="Times New Roman" w:cs="Times New Roman"/>
              </w:rPr>
            </w:pPr>
            <w:r w:rsidRPr="007A46A9">
              <w:rPr>
                <w:rFonts w:ascii="Times New Roman" w:hAnsi="Times New Roman" w:cs="Times New Roman"/>
              </w:rPr>
              <w:t>Temporary water</w:t>
            </w:r>
          </w:p>
        </w:tc>
        <w:tc>
          <w:tcPr>
            <w:tcW w:w="3375" w:type="dxa"/>
            <w:hideMark/>
          </w:tcPr>
          <w:p w14:paraId="03EB3219"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At mobilisation</w:t>
            </w:r>
          </w:p>
        </w:tc>
      </w:tr>
      <w:tr w:rsidR="0005471F" w:rsidRPr="007A46A9" w14:paraId="1F97CCFA" w14:textId="77777777" w:rsidTr="0005471F">
        <w:trPr>
          <w:trHeight w:val="375"/>
        </w:trPr>
        <w:tc>
          <w:tcPr>
            <w:tcW w:w="5745" w:type="dxa"/>
            <w:hideMark/>
          </w:tcPr>
          <w:p w14:paraId="68F79076" w14:textId="77777777" w:rsidR="0005471F" w:rsidRPr="007A46A9" w:rsidRDefault="0005471F">
            <w:pPr>
              <w:rPr>
                <w:rFonts w:ascii="Times New Roman" w:hAnsi="Times New Roman" w:cs="Times New Roman"/>
              </w:rPr>
            </w:pPr>
            <w:r w:rsidRPr="007A46A9">
              <w:rPr>
                <w:rFonts w:ascii="Times New Roman" w:hAnsi="Times New Roman" w:cs="Times New Roman"/>
              </w:rPr>
              <w:t xml:space="preserve">Site delimiting barriers (upon instructions from Engineer) </w:t>
            </w:r>
          </w:p>
        </w:tc>
        <w:tc>
          <w:tcPr>
            <w:tcW w:w="3375" w:type="dxa"/>
            <w:hideMark/>
          </w:tcPr>
          <w:p w14:paraId="7C6DE930"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At mobilisation</w:t>
            </w:r>
          </w:p>
        </w:tc>
      </w:tr>
      <w:tr w:rsidR="0005471F" w:rsidRPr="007A46A9" w14:paraId="6018F66D" w14:textId="77777777" w:rsidTr="0005471F">
        <w:trPr>
          <w:trHeight w:val="375"/>
        </w:trPr>
        <w:tc>
          <w:tcPr>
            <w:tcW w:w="5745" w:type="dxa"/>
            <w:hideMark/>
          </w:tcPr>
          <w:p w14:paraId="1D9F5416" w14:textId="77777777" w:rsidR="0005471F" w:rsidRPr="007A46A9" w:rsidRDefault="0005471F">
            <w:pPr>
              <w:rPr>
                <w:rFonts w:ascii="Times New Roman" w:hAnsi="Times New Roman" w:cs="Times New Roman"/>
              </w:rPr>
            </w:pPr>
            <w:r w:rsidRPr="007A46A9">
              <w:rPr>
                <w:rFonts w:ascii="Times New Roman" w:hAnsi="Times New Roman" w:cs="Times New Roman"/>
              </w:rPr>
              <w:t>Health &amp; Safety plan and implementation</w:t>
            </w:r>
          </w:p>
        </w:tc>
        <w:tc>
          <w:tcPr>
            <w:tcW w:w="3375" w:type="dxa"/>
            <w:hideMark/>
          </w:tcPr>
          <w:p w14:paraId="04698B7D"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At mobilisation</w:t>
            </w:r>
          </w:p>
        </w:tc>
      </w:tr>
      <w:tr w:rsidR="0005471F" w:rsidRPr="007A46A9" w14:paraId="5E97F026" w14:textId="77777777" w:rsidTr="0005471F">
        <w:trPr>
          <w:trHeight w:val="735"/>
        </w:trPr>
        <w:tc>
          <w:tcPr>
            <w:tcW w:w="5745" w:type="dxa"/>
            <w:hideMark/>
          </w:tcPr>
          <w:p w14:paraId="38B2A065" w14:textId="77777777" w:rsidR="0005471F" w:rsidRPr="007A46A9" w:rsidRDefault="0005471F">
            <w:pPr>
              <w:rPr>
                <w:rFonts w:ascii="Times New Roman" w:hAnsi="Times New Roman" w:cs="Times New Roman"/>
              </w:rPr>
            </w:pPr>
            <w:r w:rsidRPr="007A46A9">
              <w:rPr>
                <w:rFonts w:ascii="Times New Roman" w:hAnsi="Times New Roman" w:cs="Times New Roman"/>
              </w:rPr>
              <w:t>Setting Out (Upon instructions from Engineer</w:t>
            </w:r>
          </w:p>
        </w:tc>
        <w:tc>
          <w:tcPr>
            <w:tcW w:w="3375" w:type="dxa"/>
            <w:hideMark/>
          </w:tcPr>
          <w:p w14:paraId="37C012A4"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Before commencement </w:t>
            </w:r>
          </w:p>
        </w:tc>
      </w:tr>
    </w:tbl>
    <w:p w14:paraId="0E7B4160" w14:textId="59E5AEC2" w:rsidR="0005471F" w:rsidRPr="007A46A9" w:rsidRDefault="0005471F" w:rsidP="0005471F">
      <w:pPr>
        <w:rPr>
          <w:rFonts w:ascii="Times New Roman" w:hAnsi="Times New Roman" w:cs="Times New Roman"/>
        </w:rPr>
      </w:pP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5DE7688" w14:textId="236E4B3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above items are listed in the bills of quantities as Preliminaries and General Items and the contractor shall price these accordingly considering all costs. Breakdown of the prices may be required by the Engineer for approval. </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7713A89" w14:textId="429139AF" w:rsidR="0005471F" w:rsidRPr="007A46A9" w:rsidRDefault="0005471F" w:rsidP="0005471F">
      <w:pPr>
        <w:rPr>
          <w:rFonts w:ascii="Times New Roman" w:hAnsi="Times New Roman" w:cs="Times New Roman"/>
        </w:rPr>
      </w:pPr>
      <w:r w:rsidRPr="007A46A9">
        <w:rPr>
          <w:rFonts w:ascii="Times New Roman" w:hAnsi="Times New Roman" w:cs="Times New Roman"/>
        </w:rPr>
        <w:t>MOBILISATION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DDF5EDA"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7.0    TEMPORARY FACILITIES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DD3EAB9" w14:textId="1E51974E" w:rsidR="0005471F" w:rsidRPr="007A46A9" w:rsidRDefault="0005471F" w:rsidP="0005471F">
      <w:pPr>
        <w:rPr>
          <w:rFonts w:ascii="Times New Roman" w:hAnsi="Times New Roman" w:cs="Times New Roman"/>
        </w:rPr>
      </w:pPr>
      <w:r w:rsidRPr="007A46A9">
        <w:rPr>
          <w:rFonts w:ascii="Times New Roman" w:hAnsi="Times New Roman" w:cs="Times New Roman"/>
        </w:rPr>
        <w:t>Starting from the date of site possession the Contractor shall implement and shall bear all the cost of installation of all temporary facilities within the plot of the works, their maintenance and upkeep until the time to remove these facilities from the site.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ACE778C" w14:textId="104DBDA9" w:rsidR="0005471F" w:rsidRPr="007A46A9" w:rsidRDefault="0005471F" w:rsidP="0005471F">
      <w:pPr>
        <w:rPr>
          <w:rFonts w:ascii="Times New Roman" w:hAnsi="Times New Roman" w:cs="Times New Roman"/>
        </w:rPr>
      </w:pPr>
      <w:r w:rsidRPr="007A46A9">
        <w:rPr>
          <w:rFonts w:ascii="Times New Roman" w:hAnsi="Times New Roman" w:cs="Times New Roman"/>
        </w:rPr>
        <w:t>Contractor shall establish his temporary facilities in the plot in such a way so as not to disrupt his works. Once these are removed, locations where these were situated will be restored to its original shape and form. Thus, the contractor has to record the condition before installing the site facilities.</w:t>
      </w:r>
    </w:p>
    <w:p w14:paraId="2DCCFF11"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7.1     Contractor Site Facilities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4EA33B1" w14:textId="4F8815A2"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provide and maintain on the site prefabricated, modular and portable and located within the delimited area of the site and within the plot: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C9BEBEC" w14:textId="77777777" w:rsidR="0005471F" w:rsidRPr="007A46A9" w:rsidRDefault="0005471F" w:rsidP="0005471F">
      <w:pPr>
        <w:pStyle w:val="ListParagraph"/>
        <w:numPr>
          <w:ilvl w:val="0"/>
          <w:numId w:val="1"/>
        </w:numPr>
        <w:rPr>
          <w:rFonts w:ascii="Times New Roman" w:hAnsi="Times New Roman" w:cs="Times New Roman"/>
        </w:rPr>
      </w:pPr>
      <w:r w:rsidRPr="007A46A9">
        <w:rPr>
          <w:rFonts w:ascii="Times New Roman" w:hAnsi="Times New Roman" w:cs="Times New Roman"/>
        </w:rPr>
        <w:t>ONE office; at least 5m2</w:t>
      </w:r>
      <w:r w:rsidRPr="007A46A9">
        <w:rPr>
          <w:rFonts w:ascii="Times New Roman" w:hAnsi="Times New Roman" w:cs="Times New Roman"/>
        </w:rPr>
        <w:tab/>
      </w:r>
    </w:p>
    <w:p w14:paraId="2916B902" w14:textId="77777777" w:rsidR="0005471F" w:rsidRPr="007A46A9" w:rsidRDefault="0005471F" w:rsidP="0005471F">
      <w:pPr>
        <w:pStyle w:val="ListParagraph"/>
        <w:numPr>
          <w:ilvl w:val="0"/>
          <w:numId w:val="1"/>
        </w:numPr>
        <w:rPr>
          <w:rFonts w:ascii="Times New Roman" w:hAnsi="Times New Roman" w:cs="Times New Roman"/>
        </w:rPr>
      </w:pPr>
      <w:r w:rsidRPr="007A46A9">
        <w:rPr>
          <w:rFonts w:ascii="Times New Roman" w:hAnsi="Times New Roman" w:cs="Times New Roman"/>
        </w:rPr>
        <w:t>Resting/eating room for the site personnel; at least 10m2</w:t>
      </w:r>
    </w:p>
    <w:p w14:paraId="1C8255FB" w14:textId="77777777" w:rsidR="0005471F" w:rsidRPr="007A46A9" w:rsidRDefault="0005471F" w:rsidP="0005471F">
      <w:pPr>
        <w:pStyle w:val="ListParagraph"/>
        <w:numPr>
          <w:ilvl w:val="0"/>
          <w:numId w:val="1"/>
        </w:numPr>
        <w:rPr>
          <w:rFonts w:ascii="Times New Roman" w:hAnsi="Times New Roman" w:cs="Times New Roman"/>
        </w:rPr>
      </w:pPr>
      <w:r w:rsidRPr="007A46A9">
        <w:rPr>
          <w:rFonts w:ascii="Times New Roman" w:hAnsi="Times New Roman" w:cs="Times New Roman"/>
        </w:rPr>
        <w:t>Sanitary facilities (toilets and washbasins) – at least 1 no</w:t>
      </w:r>
      <w:r w:rsidRPr="007A46A9">
        <w:rPr>
          <w:rFonts w:ascii="Times New Roman" w:hAnsi="Times New Roman" w:cs="Times New Roman"/>
        </w:rPr>
        <w:tab/>
      </w:r>
    </w:p>
    <w:p w14:paraId="5082BF29" w14:textId="2DFE3962" w:rsidR="0005471F" w:rsidRPr="007A46A9" w:rsidRDefault="0005471F" w:rsidP="0005471F">
      <w:pPr>
        <w:pStyle w:val="ListParagraph"/>
        <w:numPr>
          <w:ilvl w:val="0"/>
          <w:numId w:val="1"/>
        </w:numPr>
        <w:rPr>
          <w:rFonts w:ascii="Times New Roman" w:hAnsi="Times New Roman" w:cs="Times New Roman"/>
        </w:rPr>
      </w:pPr>
      <w:r w:rsidRPr="007A46A9">
        <w:rPr>
          <w:rFonts w:ascii="Times New Roman" w:hAnsi="Times New Roman" w:cs="Times New Roman"/>
        </w:rPr>
        <w:t>Additional covered areas can be installed for storage of materials.</w:t>
      </w:r>
      <w:r w:rsidRPr="007A46A9">
        <w:rPr>
          <w:rFonts w:ascii="Times New Roman" w:hAnsi="Times New Roman" w:cs="Times New Roman"/>
        </w:rPr>
        <w:tab/>
      </w:r>
      <w:r w:rsidRPr="007A46A9">
        <w:rPr>
          <w:rFonts w:ascii="Times New Roman" w:hAnsi="Times New Roman" w:cs="Times New Roman"/>
        </w:rPr>
        <w:tab/>
      </w:r>
    </w:p>
    <w:p w14:paraId="01E6F58B" w14:textId="3B92890F" w:rsidR="0005471F" w:rsidRPr="007A46A9" w:rsidRDefault="0005471F" w:rsidP="0005471F">
      <w:pPr>
        <w:rPr>
          <w:rFonts w:ascii="Times New Roman" w:hAnsi="Times New Roman" w:cs="Times New Roman"/>
        </w:rPr>
      </w:pPr>
      <w:r w:rsidRPr="007A46A9">
        <w:rPr>
          <w:rFonts w:ascii="Times New Roman" w:hAnsi="Times New Roman" w:cs="Times New Roman"/>
        </w:rPr>
        <w:lastRenderedPageBreak/>
        <w:t>The Contractor shall submit layout of the distribution of the site facilities, photos/sketches of the types and dimensions to the approval of the Engineer.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99F2CCB" w14:textId="63B7A063" w:rsidR="0005471F" w:rsidRPr="007A46A9" w:rsidRDefault="0005471F" w:rsidP="0005471F">
      <w:pPr>
        <w:rPr>
          <w:rFonts w:ascii="Times New Roman" w:hAnsi="Times New Roman" w:cs="Times New Roman"/>
        </w:rPr>
      </w:pPr>
      <w:r w:rsidRPr="007A46A9">
        <w:rPr>
          <w:rFonts w:ascii="Times New Roman" w:hAnsi="Times New Roman" w:cs="Times New Roman"/>
        </w:rPr>
        <w:t>Contractor’s site facilities must be kept clean and maintained properly. All consumables associated with above facilities shall be borne by the Contractor.  These facilities are not for sleeping during non-working hours.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A8629AF" w14:textId="38683448" w:rsidR="0005471F" w:rsidRPr="007A46A9" w:rsidRDefault="0005471F" w:rsidP="0005471F">
      <w:pPr>
        <w:rPr>
          <w:rFonts w:ascii="Times New Roman" w:hAnsi="Times New Roman" w:cs="Times New Roman"/>
        </w:rPr>
      </w:pPr>
      <w:r w:rsidRPr="007A46A9">
        <w:rPr>
          <w:rFonts w:ascii="Times New Roman" w:hAnsi="Times New Roman" w:cs="Times New Roman"/>
        </w:rPr>
        <w:t>Items that are going to be used for the works such as scaffolds, machinery/equipment, materials, etc. are not eligible to be included under the mobilisation items.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AD5D687" w14:textId="36742F71" w:rsidR="0005471F" w:rsidRPr="007A46A9" w:rsidRDefault="0005471F" w:rsidP="0005471F">
      <w:pPr>
        <w:rPr>
          <w:rFonts w:ascii="Times New Roman" w:hAnsi="Times New Roman" w:cs="Times New Roman"/>
        </w:rPr>
      </w:pPr>
      <w:r w:rsidRPr="007A46A9">
        <w:rPr>
          <w:rFonts w:ascii="Times New Roman" w:hAnsi="Times New Roman" w:cs="Times New Roman"/>
        </w:rPr>
        <w:t>The site facilities shall be furnished and equipped as the contractor deems fit. The workbook must be prepared and made ready.</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7AC9531" w14:textId="67DE2692" w:rsidR="0005471F" w:rsidRPr="007A46A9" w:rsidRDefault="0005471F" w:rsidP="0005471F">
      <w:pPr>
        <w:rPr>
          <w:rFonts w:ascii="Times New Roman" w:hAnsi="Times New Roman" w:cs="Times New Roman"/>
        </w:rPr>
      </w:pPr>
      <w:r w:rsidRPr="007A46A9">
        <w:rPr>
          <w:rFonts w:ascii="Times New Roman" w:hAnsi="Times New Roman" w:cs="Times New Roman"/>
        </w:rPr>
        <w:t>After 30 days of the substantial completion being issued, the contractor will remove all from the site and take all the items.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AEA0CFB" w14:textId="303BC1AA" w:rsidR="0005471F" w:rsidRPr="007A46A9" w:rsidRDefault="0005471F" w:rsidP="0005471F">
      <w:pPr>
        <w:rPr>
          <w:rFonts w:ascii="Times New Roman" w:hAnsi="Times New Roman" w:cs="Times New Roman"/>
        </w:rPr>
      </w:pPr>
      <w:r w:rsidRPr="007A46A9">
        <w:rPr>
          <w:rFonts w:ascii="Times New Roman" w:hAnsi="Times New Roman" w:cs="Times New Roman"/>
        </w:rPr>
        <w:t>If there is a need to install site facilities outside the plot of the project, the contractor shall investigate and obtain all permissions and consents from the owner and/or caretaker and/or relevant authorities. The same conditions as above will apply.</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000C011"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8.0      TEMPORARY POWER AND LIGHT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6290440" w14:textId="104E497E"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arrange to get temporary power to the site and bear all costs associated with these. The Contractor shall furnish all wiring, lamps, switches, fuses, receptacles, etc., as may be required for his work. Temporary power and light circuits shall be thoroughly insulated and waterproof. The temporary power and light system shall be subject to the inspection and approval of the electricity authority.</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E94C76C" w14:textId="7FEE9E7A" w:rsidR="0005471F" w:rsidRPr="007A46A9" w:rsidRDefault="0005471F" w:rsidP="0005471F">
      <w:pPr>
        <w:rPr>
          <w:rFonts w:ascii="Times New Roman" w:hAnsi="Times New Roman" w:cs="Times New Roman"/>
        </w:rPr>
      </w:pPr>
      <w:r w:rsidRPr="007A46A9">
        <w:rPr>
          <w:rFonts w:ascii="Times New Roman" w:hAnsi="Times New Roman" w:cs="Times New Roman"/>
        </w:rPr>
        <w:t>All charges for connection and usages will be borne by the contractor.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DF89CD4" w14:textId="04C34301" w:rsidR="0005471F" w:rsidRPr="007A46A9" w:rsidRDefault="0005471F" w:rsidP="0005471F">
      <w:pPr>
        <w:rPr>
          <w:rFonts w:ascii="Times New Roman" w:hAnsi="Times New Roman" w:cs="Times New Roman"/>
        </w:rPr>
      </w:pPr>
      <w:r w:rsidRPr="007A46A9">
        <w:rPr>
          <w:rFonts w:ascii="Times New Roman" w:hAnsi="Times New Roman" w:cs="Times New Roman"/>
        </w:rPr>
        <w:t>After 30 days of the substantial completion being issued, the contractor will disconnect all the temporary connections.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5A5513B"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9.0     TEMPORARY WATER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CCE11B4" w14:textId="6F1A71C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 shall arrange to get temporary mains water to the site and bear all costs of plumbing, piping, pumping, etc. and other costs associated with these.   If there is no mains connection to the </w:t>
      </w:r>
      <w:r w:rsidR="00E4602A" w:rsidRPr="007A46A9">
        <w:rPr>
          <w:rFonts w:ascii="Times New Roman" w:hAnsi="Times New Roman" w:cs="Times New Roman"/>
        </w:rPr>
        <w:t>site,</w:t>
      </w:r>
      <w:r w:rsidRPr="007A46A9">
        <w:rPr>
          <w:rFonts w:ascii="Times New Roman" w:hAnsi="Times New Roman" w:cs="Times New Roman"/>
        </w:rPr>
        <w:t xml:space="preserve"> the contractor shall cart in potable water and store in polyethylene tanks. This water shall be sued for the site activities.  After 30 days of the substantial completion being issued, the contractor will disconnect all the temporary connections and/or remove the water setup.</w:t>
      </w:r>
      <w:r w:rsidRPr="007A46A9">
        <w:rPr>
          <w:rFonts w:ascii="Times New Roman" w:hAnsi="Times New Roman" w:cs="Times New Roman"/>
        </w:rPr>
        <w:tab/>
      </w:r>
    </w:p>
    <w:p w14:paraId="5889D61E" w14:textId="56AE6A5E" w:rsidR="0005471F" w:rsidRPr="007A46A9" w:rsidRDefault="0005471F" w:rsidP="0005471F">
      <w:pPr>
        <w:rPr>
          <w:rFonts w:ascii="Times New Roman" w:hAnsi="Times New Roman" w:cs="Times New Roman"/>
        </w:rPr>
      </w:pPr>
      <w:r w:rsidRPr="007A46A9">
        <w:rPr>
          <w:rFonts w:ascii="Times New Roman" w:hAnsi="Times New Roman" w:cs="Times New Roman"/>
        </w:rPr>
        <w:t>10.0     TEMPORARY SITE DELIMITING BARRIERS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8CAD3A4" w14:textId="0DE0FCE0"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install temporary site delimiting barriers if the site does not have existing perimeter walls and/or fences.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EDD6EA5" w14:textId="60160452" w:rsidR="0005471F" w:rsidRPr="007A46A9" w:rsidRDefault="0005471F" w:rsidP="0005471F">
      <w:pPr>
        <w:rPr>
          <w:rFonts w:ascii="Times New Roman" w:hAnsi="Times New Roman" w:cs="Times New Roman"/>
        </w:rPr>
      </w:pPr>
      <w:r w:rsidRPr="007A46A9">
        <w:rPr>
          <w:rFonts w:ascii="Times New Roman" w:hAnsi="Times New Roman" w:cs="Times New Roman"/>
        </w:rPr>
        <w:t>If the site is not delineated the Contractor shall obtain the services of a licensed topography firm to establish the plot boundaries.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FEA5DF2"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These barriers will be premade in metal and shall be transported and installed on concrete pads.  Height of the barriers will be 2m.  Fabric material will cover the barriers, the colour of which will be instructed. Maintenance of the barriers and the fabric throughout and until the time to remove is the responsibility of the contractor and all costs associated with these shall be borne by the contractor.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20368DF" w14:textId="1990D0A5" w:rsidR="0005471F" w:rsidRPr="007A46A9" w:rsidRDefault="0005471F" w:rsidP="0005471F">
      <w:pPr>
        <w:rPr>
          <w:rFonts w:ascii="Times New Roman" w:hAnsi="Times New Roman" w:cs="Times New Roman"/>
        </w:rPr>
      </w:pPr>
      <w:r w:rsidRPr="007A46A9">
        <w:rPr>
          <w:rFonts w:ascii="Times New Roman" w:hAnsi="Times New Roman" w:cs="Times New Roman"/>
        </w:rPr>
        <w:lastRenderedPageBreak/>
        <w:t>After 30 days of the substantial completion being issued, the contractor will remove the temporary barriers and fabrics.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7DAE5E3"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11.0     HEALTH &amp; SAFETY</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2ED95E5" w14:textId="2E984DED"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 shall implement the HS Plan prepared by the designated HS officer and elaborate on the health safety risk matrix submitted at the bidding stage. </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C51073B" w14:textId="4F8F8C70" w:rsidR="0005471F" w:rsidRPr="007A46A9" w:rsidRDefault="0005471F" w:rsidP="0005471F">
      <w:pPr>
        <w:rPr>
          <w:rFonts w:ascii="Times New Roman" w:hAnsi="Times New Roman" w:cs="Times New Roman"/>
        </w:rPr>
      </w:pPr>
      <w:r w:rsidRPr="007A46A9">
        <w:rPr>
          <w:rFonts w:ascii="Times New Roman" w:hAnsi="Times New Roman" w:cs="Times New Roman"/>
        </w:rPr>
        <w:t>The HS Officer shall supervise all aspects of health &amp; safety on site and shall report every TWO WEEKS on any activity pertaining to health &amp; safety. Report should be written in good English and should be proof-read before submission.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0A65F80" w14:textId="27643DEC" w:rsidR="0005471F" w:rsidRPr="007A46A9" w:rsidRDefault="0005471F" w:rsidP="0005471F">
      <w:pPr>
        <w:rPr>
          <w:rFonts w:ascii="Times New Roman" w:hAnsi="Times New Roman" w:cs="Times New Roman"/>
        </w:rPr>
      </w:pPr>
      <w:r w:rsidRPr="007A46A9">
        <w:rPr>
          <w:rFonts w:ascii="Times New Roman" w:hAnsi="Times New Roman" w:cs="Times New Roman"/>
        </w:rPr>
        <w:t>The HS Officer shall sign the report.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C9F7212" w14:textId="21FAE27E" w:rsidR="0005471F" w:rsidRPr="007A46A9" w:rsidRDefault="0005471F" w:rsidP="0005471F">
      <w:pPr>
        <w:rPr>
          <w:rFonts w:ascii="Times New Roman" w:hAnsi="Times New Roman" w:cs="Times New Roman"/>
        </w:rPr>
      </w:pPr>
      <w:r w:rsidRPr="007A46A9">
        <w:rPr>
          <w:rFonts w:ascii="Times New Roman" w:hAnsi="Times New Roman" w:cs="Times New Roman"/>
        </w:rPr>
        <w:t>Upon approval of the report relevant payment shall be made against each report.</w:t>
      </w:r>
      <w:r w:rsidRPr="007A46A9">
        <w:rPr>
          <w:rFonts w:ascii="Times New Roman" w:hAnsi="Times New Roman" w:cs="Times New Roman"/>
        </w:rPr>
        <w:tab/>
      </w:r>
      <w:r w:rsidRPr="007A46A9">
        <w:rPr>
          <w:rFonts w:ascii="Times New Roman" w:hAnsi="Times New Roman" w:cs="Times New Roman"/>
        </w:rPr>
        <w:tab/>
      </w:r>
    </w:p>
    <w:p w14:paraId="0BE8134E"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11.1   Health &amp; safety requirements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1394710" w14:textId="3CC3572D"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Contractor’s HS Officer shall prepare a Health and Safety Plan and shall include all matters related to construction site health and safety. Responsibility and liabilities lie with the HS Officer and the Contractor. The Contractor shall be responsible for the safety of all workmen and other persons entering the Works and shall, at his own expense (where not otherwise stated) take all measures necessary to ensure their safety. Provision </w:t>
      </w:r>
      <w:r w:rsidR="00E4602A" w:rsidRPr="007A46A9">
        <w:rPr>
          <w:rFonts w:ascii="Times New Roman" w:hAnsi="Times New Roman" w:cs="Times New Roman"/>
        </w:rPr>
        <w:t>of proper</w:t>
      </w:r>
      <w:r w:rsidRPr="007A46A9">
        <w:rPr>
          <w:rFonts w:ascii="Times New Roman" w:hAnsi="Times New Roman" w:cs="Times New Roman"/>
        </w:rPr>
        <w:t xml:space="preserve"> safety and emergency regulations include fire, gas (</w:t>
      </w:r>
      <w:r w:rsidR="00504AB0" w:rsidRPr="007A46A9">
        <w:rPr>
          <w:rFonts w:ascii="Times New Roman" w:hAnsi="Times New Roman" w:cs="Times New Roman"/>
        </w:rPr>
        <w:t>if any</w:t>
      </w:r>
      <w:r w:rsidRPr="007A46A9">
        <w:rPr>
          <w:rFonts w:ascii="Times New Roman" w:hAnsi="Times New Roman" w:cs="Times New Roman"/>
        </w:rPr>
        <w:t>) and electric shock prevention, stretchers and first aid boxes, together with rescue facilities generally, for each place of working.</w:t>
      </w:r>
      <w:r w:rsidRPr="007A46A9">
        <w:rPr>
          <w:rFonts w:ascii="Times New Roman" w:hAnsi="Times New Roman" w:cs="Times New Roman"/>
        </w:rPr>
        <w:tab/>
      </w:r>
    </w:p>
    <w:p w14:paraId="4F7B2BA7" w14:textId="26191D49" w:rsidR="0005471F" w:rsidRPr="007A46A9" w:rsidRDefault="0005471F" w:rsidP="0005471F">
      <w:pPr>
        <w:rPr>
          <w:rFonts w:ascii="Times New Roman" w:hAnsi="Times New Roman" w:cs="Times New Roman"/>
        </w:rPr>
      </w:pPr>
      <w:r w:rsidRPr="007A46A9">
        <w:rPr>
          <w:rFonts w:ascii="Times New Roman" w:hAnsi="Times New Roman" w:cs="Times New Roman"/>
        </w:rPr>
        <w:t>Notices written in relevant languages shall be erected at points likely to be used by the public and warning the public of the existence of the Works. These notices shall be in addition to any statutory requirements.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3CCE1EF" w14:textId="4B31ED2F"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Personal protective equipment shall be available and used by the personnel </w:t>
      </w:r>
      <w:r w:rsidR="00E4602A" w:rsidRPr="007A46A9">
        <w:rPr>
          <w:rFonts w:ascii="Times New Roman" w:hAnsi="Times New Roman" w:cs="Times New Roman"/>
        </w:rPr>
        <w:t>including</w:t>
      </w:r>
      <w:r w:rsidRPr="007A46A9">
        <w:rPr>
          <w:rFonts w:ascii="Times New Roman" w:hAnsi="Times New Roman" w:cs="Times New Roman"/>
        </w:rPr>
        <w:t xml:space="preserve"> safety helmet, eye protection, ear protection, hand protection, foot protection, harnesses and belts.</w:t>
      </w:r>
      <w:r w:rsidRPr="007A46A9">
        <w:rPr>
          <w:rFonts w:ascii="Times New Roman" w:hAnsi="Times New Roman" w:cs="Times New Roman"/>
        </w:rPr>
        <w:tab/>
      </w:r>
      <w:r w:rsidRPr="007A46A9">
        <w:rPr>
          <w:rFonts w:ascii="Times New Roman" w:hAnsi="Times New Roman" w:cs="Times New Roman"/>
        </w:rPr>
        <w:tab/>
      </w:r>
    </w:p>
    <w:p w14:paraId="4E831F0A" w14:textId="1922F1F3"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Provision </w:t>
      </w:r>
      <w:r w:rsidRPr="007A46A9">
        <w:rPr>
          <w:rFonts w:ascii="Times New Roman" w:hAnsi="Times New Roman" w:cs="Times New Roman"/>
        </w:rPr>
        <w:t>and maintenance</w:t>
      </w:r>
      <w:r w:rsidRPr="007A46A9">
        <w:rPr>
          <w:rFonts w:ascii="Times New Roman" w:hAnsi="Times New Roman" w:cs="Times New Roman"/>
        </w:rPr>
        <w:t xml:space="preserve"> </w:t>
      </w:r>
      <w:r w:rsidRPr="007A46A9">
        <w:rPr>
          <w:rFonts w:ascii="Times New Roman" w:hAnsi="Times New Roman" w:cs="Times New Roman"/>
        </w:rPr>
        <w:t>of suitable</w:t>
      </w:r>
      <w:r w:rsidRPr="007A46A9">
        <w:rPr>
          <w:rFonts w:ascii="Times New Roman" w:hAnsi="Times New Roman" w:cs="Times New Roman"/>
        </w:rPr>
        <w:t xml:space="preserve"> lighting </w:t>
      </w:r>
      <w:r w:rsidRPr="007A46A9">
        <w:rPr>
          <w:rFonts w:ascii="Times New Roman" w:hAnsi="Times New Roman" w:cs="Times New Roman"/>
        </w:rPr>
        <w:t>to provide</w:t>
      </w:r>
      <w:r w:rsidRPr="007A46A9">
        <w:rPr>
          <w:rFonts w:ascii="Times New Roman" w:hAnsi="Times New Roman" w:cs="Times New Roman"/>
        </w:rPr>
        <w:t xml:space="preserve"> adequate illumination </w:t>
      </w:r>
      <w:r w:rsidR="00E4602A" w:rsidRPr="007A46A9">
        <w:rPr>
          <w:rFonts w:ascii="Times New Roman" w:hAnsi="Times New Roman" w:cs="Times New Roman"/>
        </w:rPr>
        <w:t xml:space="preserve">of </w:t>
      </w:r>
      <w:r w:rsidR="00504AB0" w:rsidRPr="007A46A9">
        <w:rPr>
          <w:rFonts w:ascii="Times New Roman" w:hAnsi="Times New Roman" w:cs="Times New Roman"/>
        </w:rPr>
        <w:t>the Works with</w:t>
      </w:r>
      <w:r w:rsidRPr="007A46A9">
        <w:rPr>
          <w:rFonts w:ascii="Times New Roman" w:hAnsi="Times New Roman" w:cs="Times New Roman"/>
        </w:rPr>
        <w:t xml:space="preserve"> appropriate spares and standby equipment.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74A91A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 Provision of good and safe access to any part of the Works.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2C3B241"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89A2C9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11.2   First Aid</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259975A" w14:textId="3832AFB7"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provide and maintain at the site a completely equipped first-aid kit, as required by Health &amp; Safety requirements, in a clean orderly condition, which shall be readily accessible at all times to all his employees and the Engineer &amp; his staff. The Contractor shall designate at least two employees who are properly trained to be in charge of the first aid. At least one such employee shall be available to render first-aid at all times that work is being carried 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C6F89D3" w14:textId="766F8C51" w:rsidR="0005471F" w:rsidRPr="007A46A9" w:rsidRDefault="0005471F" w:rsidP="0005471F">
      <w:pPr>
        <w:rPr>
          <w:rFonts w:ascii="Times New Roman" w:hAnsi="Times New Roman" w:cs="Times New Roman"/>
        </w:rPr>
      </w:pPr>
      <w:r w:rsidRPr="007A46A9">
        <w:rPr>
          <w:rFonts w:ascii="Times New Roman" w:hAnsi="Times New Roman" w:cs="Times New Roman"/>
        </w:rPr>
        <w:t>First aid certificates of these employees must be provided to the Engineer.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0CD01A2" w14:textId="698392C3" w:rsidR="0005471F" w:rsidRPr="007A46A9" w:rsidRDefault="0005471F" w:rsidP="0005471F">
      <w:pPr>
        <w:rPr>
          <w:rFonts w:ascii="Times New Roman" w:hAnsi="Times New Roman" w:cs="Times New Roman"/>
        </w:rPr>
      </w:pPr>
      <w:r w:rsidRPr="007A46A9">
        <w:rPr>
          <w:rFonts w:ascii="Times New Roman" w:hAnsi="Times New Roman" w:cs="Times New Roman"/>
        </w:rPr>
        <w:t>In locations of rural settings and out of any town and especially in the hot/warm period (April – November) vials of serum against snake bites must be provided and maintained accordingly.</w:t>
      </w:r>
      <w:r w:rsidRPr="007A46A9">
        <w:rPr>
          <w:rFonts w:ascii="Times New Roman" w:hAnsi="Times New Roman" w:cs="Times New Roman"/>
        </w:rPr>
        <w:tab/>
      </w:r>
    </w:p>
    <w:p w14:paraId="33C48F4D"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11.3   Prevention of noise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2991E28" w14:textId="2BD649A1"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 shall take noise intensity readings as required by the Engineer and shall submit the results to the Engineer. The Contractor shall comply with measures required by the Engineer to keep </w:t>
      </w:r>
      <w:r w:rsidRPr="007A46A9">
        <w:rPr>
          <w:rFonts w:ascii="Times New Roman" w:hAnsi="Times New Roman" w:cs="Times New Roman"/>
        </w:rPr>
        <w:lastRenderedPageBreak/>
        <w:t>noise and disturbance to the reasonable minimum. The hours of usage of any noisy machinery or plant for the above purpose shall be controlled by the Engineer or by his agent all in conformity with the relevant regulations currently in force.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72697B5"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11.4   Fire prevention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32CD55E" w14:textId="188FBAD7"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make arrangements and provide sufficient number and type of fire-fighting equipment to the satisfaction of the Engineer.    The Contractor shall remove all rubbish and surplus material of a flammable nature and take such other steps as the Engineer may require but this shall not relieve the Contractor of any of his obligations under the Contract.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5B31C5C" w14:textId="1E8D3BB2" w:rsidR="0005471F" w:rsidRPr="007A46A9" w:rsidRDefault="0005471F" w:rsidP="0005471F">
      <w:pPr>
        <w:rPr>
          <w:rFonts w:ascii="Times New Roman" w:hAnsi="Times New Roman" w:cs="Times New Roman"/>
        </w:rPr>
      </w:pPr>
      <w:r w:rsidRPr="007A46A9">
        <w:rPr>
          <w:rFonts w:ascii="Times New Roman" w:hAnsi="Times New Roman" w:cs="Times New Roman"/>
        </w:rPr>
        <w:t>PRELIMINARIES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353BD4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12.0      SETTING OUT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E912E0E"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12.1   Reference points, lines and levels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16A6F3F" w14:textId="02BA3D98"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carry out site surveys and will establish relevant Benchmarks and Reference Points at appropriate locations on the site of the works.</w:t>
      </w:r>
      <w:r w:rsidRPr="007A46A9">
        <w:rPr>
          <w:rFonts w:ascii="Times New Roman" w:hAnsi="Times New Roman" w:cs="Times New Roman"/>
        </w:rPr>
        <w:tab/>
      </w:r>
    </w:p>
    <w:p w14:paraId="3B3A90D7"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be responsible for transferring the lines and levels from these points to all points of construction.  The Contractor must set the line, levels and grade by means of surveyor's instruments or other approved means.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5C390B8" w14:textId="53921AB1" w:rsidR="0005471F" w:rsidRPr="007A46A9" w:rsidRDefault="0005471F" w:rsidP="0005471F">
      <w:pPr>
        <w:rPr>
          <w:rFonts w:ascii="Times New Roman" w:hAnsi="Times New Roman" w:cs="Times New Roman"/>
        </w:rPr>
      </w:pPr>
      <w:r w:rsidRPr="007A46A9">
        <w:rPr>
          <w:rFonts w:ascii="Times New Roman" w:hAnsi="Times New Roman" w:cs="Times New Roman"/>
        </w:rPr>
        <w:t>The setting out by the Contractor shall include, but shall not be limited to, the preparation of topographical maps including coordinates system and/or axis, the installation of centre line stakes, grade and offset stakes, sight rails and batter boards.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A93BD5B"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 shall be responsible for the true and proper setting out of the works and for the correctness of the position, levels, dimensions and alignment of all parts of the works and for the provision of all necessary instruments and labour in connection therewith. The checking of the setting out of any lines or levels by the Engineer shall not in any way release the Contractor from his responsibility for the correctness therefore. The Contractor shall carefully protect and preserve all Benchmarks, Reference Points and other items used in setting out the works. The Contractor shall prepare a Setting-Out Report and submit for the approval of the Engineer. </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0D43616"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C6474D9" w14:textId="6C7998D2" w:rsidR="0005471F" w:rsidRPr="007A46A9" w:rsidRDefault="0005471F" w:rsidP="0005471F">
      <w:pPr>
        <w:rPr>
          <w:rFonts w:ascii="Times New Roman" w:hAnsi="Times New Roman" w:cs="Times New Roman"/>
        </w:rPr>
      </w:pPr>
      <w:r w:rsidRPr="007A46A9">
        <w:rPr>
          <w:rFonts w:ascii="Times New Roman" w:hAnsi="Times New Roman" w:cs="Times New Roman"/>
        </w:rPr>
        <w:t>WORKS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4E354E5"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13.0     WORK PROGRAMME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C3466BA" w14:textId="1B835140" w:rsidR="0005471F" w:rsidRPr="007A46A9" w:rsidRDefault="0005471F" w:rsidP="0005471F">
      <w:pPr>
        <w:rPr>
          <w:rFonts w:ascii="Times New Roman" w:hAnsi="Times New Roman" w:cs="Times New Roman"/>
        </w:rPr>
      </w:pPr>
      <w:r w:rsidRPr="007A46A9">
        <w:rPr>
          <w:rFonts w:ascii="Times New Roman" w:hAnsi="Times New Roman" w:cs="Times New Roman"/>
        </w:rPr>
        <w:t>This work programme shall show clearly how the works shall be organized by section and the corresponding proposed progress on the main items, structures and sub-trades of the Contract. The Work program shall indicate the area of work, the plot number, the number of construction crews, plant and equipment to be employed, etc.</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1432AAA" w14:textId="1D3E834A" w:rsidR="0005471F" w:rsidRPr="007A46A9" w:rsidRDefault="0005471F" w:rsidP="0005471F">
      <w:pPr>
        <w:rPr>
          <w:rFonts w:ascii="Times New Roman" w:hAnsi="Times New Roman" w:cs="Times New Roman"/>
        </w:rPr>
      </w:pPr>
      <w:r w:rsidRPr="007A46A9">
        <w:rPr>
          <w:rFonts w:ascii="Times New Roman" w:hAnsi="Times New Roman" w:cs="Times New Roman"/>
        </w:rPr>
        <w:t>The Engineer may require the Contractor to revise his proposed schedule at any time, as provided for in the General Conditions. The Contractor is advised that he shall not be permitted to work haphazardly throughout the whole area of the Contract but shall be required to complete several items of one section insofar as possible, before permitting that working crew to start working in another work of the next section.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8C88E6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14.0     WORK TO CONFORM</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3749C20" w14:textId="227F89A6" w:rsidR="0005471F" w:rsidRPr="007A46A9" w:rsidRDefault="0005471F" w:rsidP="0005471F">
      <w:pPr>
        <w:rPr>
          <w:rFonts w:ascii="Times New Roman" w:hAnsi="Times New Roman" w:cs="Times New Roman"/>
        </w:rPr>
      </w:pPr>
      <w:r w:rsidRPr="007A46A9">
        <w:rPr>
          <w:rFonts w:ascii="Times New Roman" w:hAnsi="Times New Roman" w:cs="Times New Roman"/>
        </w:rPr>
        <w:lastRenderedPageBreak/>
        <w:t>All work shall conform during its progress and on its completion, truly to the lines, levels and grades shown on the Drawings and shall be built in a thoroughly substantial and workmanlike manner, in accordance with the Drawings and Specifications subject to such modifications and additions as may be deemed necessary by  the Engineer during its  execution and in  no case shall any  work in  excess of  the requirements of the Drawings and Specifications be paid for unless ordered in writing by the Engineer.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B963C2E" w14:textId="5A293BA7" w:rsidR="0005471F" w:rsidRPr="007A46A9" w:rsidRDefault="0005471F" w:rsidP="0005471F">
      <w:pPr>
        <w:rPr>
          <w:rFonts w:ascii="Times New Roman" w:hAnsi="Times New Roman" w:cs="Times New Roman"/>
        </w:rPr>
      </w:pPr>
      <w:r w:rsidRPr="007A46A9">
        <w:rPr>
          <w:rFonts w:ascii="Times New Roman" w:hAnsi="Times New Roman" w:cs="Times New Roman"/>
        </w:rPr>
        <w:t>15.0     PROTECTION &amp; REPAIR OF PROPERTY, STRUCTURES &amp; UTILITIES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DAAE583" w14:textId="79E57E61" w:rsidR="0005471F" w:rsidRPr="007A46A9" w:rsidRDefault="0005471F" w:rsidP="0005471F">
      <w:pPr>
        <w:rPr>
          <w:rFonts w:ascii="Times New Roman" w:hAnsi="Times New Roman" w:cs="Times New Roman"/>
        </w:rPr>
      </w:pPr>
      <w:r w:rsidRPr="007A46A9">
        <w:rPr>
          <w:rFonts w:ascii="Times New Roman" w:hAnsi="Times New Roman" w:cs="Times New Roman"/>
        </w:rPr>
        <w:t>No responsibility shall be assumed by the Employer for the correctness or completeness of the Drawings with respect to existing utilities, pipes, catch basins, chambers or other objects either under-ground or on the surface and should plots of such be found incorrect or incomplete the Contractor shall have no claim on that account.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55198D7" w14:textId="7FB63E3B"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at his own cost and expense, and in a manner approved by the Engineer sustain in their places and protect from injury any conduits, cables, pipes, roadways, buildings and all other structures or property in the vicinity of his work, whether above ground or underground, or which appear within the excavations.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8C12FBE" w14:textId="3F4B2DE3" w:rsidR="0005471F" w:rsidRPr="007A46A9" w:rsidRDefault="0005471F" w:rsidP="0005471F">
      <w:pPr>
        <w:rPr>
          <w:rFonts w:ascii="Times New Roman" w:hAnsi="Times New Roman" w:cs="Times New Roman"/>
        </w:rPr>
      </w:pPr>
      <w:r w:rsidRPr="007A46A9">
        <w:rPr>
          <w:rFonts w:ascii="Times New Roman" w:hAnsi="Times New Roman" w:cs="Times New Roman"/>
        </w:rPr>
        <w:t>He shall, at all times, have sufficient quantities of timber and plank, chains, etc. on the site, and shall use the same as required for sheathing or sheet piling and bracing the sides, roofs and ends for excavations, and for sustaining or supporting any and all structures that are endangered.</w:t>
      </w:r>
    </w:p>
    <w:p w14:paraId="26CCD9DD" w14:textId="162F8FC3" w:rsidR="0005471F" w:rsidRPr="007A46A9" w:rsidRDefault="0005471F" w:rsidP="0005471F">
      <w:pPr>
        <w:rPr>
          <w:rFonts w:ascii="Times New Roman" w:hAnsi="Times New Roman" w:cs="Times New Roman"/>
        </w:rPr>
      </w:pPr>
      <w:r w:rsidRPr="007A46A9">
        <w:rPr>
          <w:rFonts w:ascii="Times New Roman" w:hAnsi="Times New Roman" w:cs="Times New Roman"/>
        </w:rPr>
        <w:t>When the construction is adjacent to or on residential property the excavation, disposal of the material, and backfill operations shall be performed in such a manner as to restore the properties to their original conditions as nearly as practicable as determined by the Engineer.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35BC770" w14:textId="0D6DAA99" w:rsidR="0005471F" w:rsidRPr="007A46A9" w:rsidRDefault="0005471F" w:rsidP="0005471F">
      <w:pPr>
        <w:rPr>
          <w:rFonts w:ascii="Times New Roman" w:hAnsi="Times New Roman" w:cs="Times New Roman"/>
        </w:rPr>
      </w:pPr>
      <w:r w:rsidRPr="007A46A9">
        <w:rPr>
          <w:rFonts w:ascii="Times New Roman" w:hAnsi="Times New Roman" w:cs="Times New Roman"/>
        </w:rPr>
        <w:t>Any stones, trees, brush or other deleterious matter left by construction operations shall be removed by the Contractor by hauling to approve disposal areas or by means acceptable to the Engineer before final replacement of the soil. The Contractor shall carry on his operations in such sequence and in such manner as to minimize disturbance to the public and to interfere as little as possible with the operations of property users.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2FF0C8C"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16.0     WORK PROTECTION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D91302D"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It shall be a requirement of this Contract that the Contractor erect protection around the Wreck as specified. Until the Wreck is protected fully the contractor shall not undertake any cutting, welding, grinding in the room of the Wreck.</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5F1F59A"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881D5AD" w14:textId="01DAAC1B" w:rsidR="0005471F" w:rsidRPr="007A46A9" w:rsidRDefault="0005471F" w:rsidP="0005471F">
      <w:pPr>
        <w:rPr>
          <w:rFonts w:ascii="Times New Roman" w:hAnsi="Times New Roman" w:cs="Times New Roman"/>
        </w:rPr>
      </w:pPr>
      <w:r w:rsidRPr="007A46A9">
        <w:rPr>
          <w:rFonts w:ascii="Times New Roman" w:hAnsi="Times New Roman" w:cs="Times New Roman"/>
        </w:rPr>
        <w:t>The Contractor will remove from the site of the works any machine or tool unsuitable for the works specified, or of insufficient efficiency and will replace them by approved equipment without being entitled to any extra payment for transport, loss of working hours, or    any other damage or loss caused by replacing the equipment.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7EF3241" w14:textId="56F0898E" w:rsidR="0005471F" w:rsidRPr="007A46A9" w:rsidRDefault="0005471F" w:rsidP="0005471F">
      <w:pPr>
        <w:rPr>
          <w:rFonts w:ascii="Times New Roman" w:hAnsi="Times New Roman" w:cs="Times New Roman"/>
        </w:rPr>
      </w:pPr>
      <w:r w:rsidRPr="007A46A9">
        <w:rPr>
          <w:rFonts w:ascii="Times New Roman" w:hAnsi="Times New Roman" w:cs="Times New Roman"/>
        </w:rPr>
        <w:t>17.0    PROTECTION, REPAIR AND MAINTENANCE OF CONSTRUCTION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9FFF8A6" w14:textId="7AF273B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All newly constructed work shall be carefully protected from injury in any way. No wheeling or walking or placing of heavy loads on it shall be allowed and any portion damaged shall be reconstructed by the Contractor at his own expense. Should any of the floors or other parts of the structures become heave, cracked or otherwise damaged all such damaged portions of the work shall be completely repaired and made good by the Contractor at his own expense and to the approval of the Engineer. If in the final inspection of the works, any defects, faults or omissions are found, the </w:t>
      </w:r>
      <w:r w:rsidRPr="007A46A9">
        <w:rPr>
          <w:rFonts w:ascii="Times New Roman" w:hAnsi="Times New Roman" w:cs="Times New Roman"/>
        </w:rPr>
        <w:lastRenderedPageBreak/>
        <w:t>Contractor shall carry out repairs and/or replacement by proper materials and workmanship without any cost to the Employer.</w:t>
      </w:r>
      <w:r w:rsidRPr="007A46A9">
        <w:rPr>
          <w:rFonts w:ascii="Times New Roman" w:hAnsi="Times New Roman" w:cs="Times New Roman"/>
        </w:rPr>
        <w:tab/>
      </w:r>
    </w:p>
    <w:p w14:paraId="0BF2AEC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18.0     DRAWINGS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D68A088" w14:textId="046AF4C0" w:rsidR="0005471F" w:rsidRPr="007A46A9" w:rsidRDefault="0005471F" w:rsidP="0005471F">
      <w:pPr>
        <w:rPr>
          <w:rFonts w:ascii="Times New Roman" w:hAnsi="Times New Roman" w:cs="Times New Roman"/>
        </w:rPr>
      </w:pPr>
      <w:r w:rsidRPr="007A46A9">
        <w:rPr>
          <w:rFonts w:ascii="Times New Roman" w:hAnsi="Times New Roman" w:cs="Times New Roman"/>
        </w:rPr>
        <w:t>The works are to be built of the materials and to the sizes, dimensions and grades as called for in the Specifications and Contract Drawings and such other Drawings as may be added from time to time by the Engineer during the progress of the work. The only drawings referred to in these Specifications are the drawings provided by the Employer to the Contractor.</w:t>
      </w:r>
      <w:r w:rsidRPr="007A46A9">
        <w:rPr>
          <w:rFonts w:ascii="Times New Roman" w:hAnsi="Times New Roman" w:cs="Times New Roman"/>
        </w:rPr>
        <w:tab/>
      </w:r>
    </w:p>
    <w:p w14:paraId="6B5CBB4F" w14:textId="207142D5" w:rsidR="0005471F" w:rsidRPr="007A46A9" w:rsidRDefault="0005471F" w:rsidP="0005471F">
      <w:pPr>
        <w:rPr>
          <w:rFonts w:ascii="Times New Roman" w:hAnsi="Times New Roman" w:cs="Times New Roman"/>
        </w:rPr>
      </w:pPr>
      <w:r w:rsidRPr="007A46A9">
        <w:rPr>
          <w:rFonts w:ascii="Times New Roman" w:hAnsi="Times New Roman" w:cs="Times New Roman"/>
        </w:rPr>
        <w:t>Additional working drawings showing details in accordance with which the work is to be constructed will be furnished from time to time by the Contractor and shall then become a part thereof after approval of the Engineer. The Contractor shall be governed by figured dimensions, as given on the Drawings. Where required dimensions are not shown in figures, the Contractor shall obtain such portion of the work to which they refer.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F8AA528"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19.0     ELEMENTS FOR RE-USE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4EED941"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The dismantling and/or removal of the existing construction and/or structures elements shall be done with extreme care to avoid destruction/damage and in order to appreciate its exact condition. Existing element such as wood, timber, iron, I-beam, stone, adobe, tiles, marble and/or similar building element can be proposed for re-use if in good condition. If it is established by the Contractor and approved by the Engineer that the element has lost its technical, structural and load-bearing characteristics it shall be removed from the site and shall not be proposed re-use for any rehabilitation works.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3A1177C4"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Any element acceptable for re-use proposed and/or recommended by the Contractor and/or Engineer, shall be recorded, measured and properly stored in accordance with its nature and corresponding storage requirement. All elements for re-use shall be reconditioned, cleaned, protected, and painted as per specifications before installation.</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04A8CD72" w14:textId="60163374" w:rsidR="0005471F" w:rsidRPr="007A46A9" w:rsidRDefault="0005471F" w:rsidP="0005471F">
      <w:pPr>
        <w:rPr>
          <w:rFonts w:ascii="Times New Roman" w:hAnsi="Times New Roman" w:cs="Times New Roman"/>
        </w:rPr>
      </w:pPr>
      <w:r w:rsidRPr="007A46A9">
        <w:rPr>
          <w:rFonts w:ascii="Times New Roman" w:hAnsi="Times New Roman" w:cs="Times New Roman"/>
        </w:rPr>
        <w:t>The works for checking, investigating, and storing buildings elements for re-use are included in the present scope of works. The Contractor will be responsible for damages that may occur to any existing building element during dismantling and/or removal; any damages to building elements will be repaired and/or the element replaced at the Contractor's expenses.</w:t>
      </w:r>
    </w:p>
    <w:p w14:paraId="5ADE487B"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20.0     RESPONSIBILITY FOR MATERIAL</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A4C0344" w14:textId="5CE74BEE"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contractor has to present the list of materials, which will be used during the construction, while submitting a proposal. All information; test result, documents, etc... related to materials will be submitted with the proposal, The Contractor shall be responsible for all material furnished by him and shall replace at his own expense all such material found defective in manufacture or damaged in handling after delivery </w:t>
      </w:r>
      <w:r w:rsidR="00156813" w:rsidRPr="007A46A9">
        <w:rPr>
          <w:rFonts w:ascii="Times New Roman" w:hAnsi="Times New Roman" w:cs="Times New Roman"/>
        </w:rPr>
        <w:t>by the manufacturer</w:t>
      </w:r>
      <w:r w:rsidRPr="007A46A9">
        <w:rPr>
          <w:rFonts w:ascii="Times New Roman" w:hAnsi="Times New Roman" w:cs="Times New Roman"/>
        </w:rPr>
        <w:t xml:space="preserve">. </w:t>
      </w:r>
      <w:r w:rsidR="00156813" w:rsidRPr="007A46A9">
        <w:rPr>
          <w:rFonts w:ascii="Times New Roman" w:hAnsi="Times New Roman" w:cs="Times New Roman"/>
        </w:rPr>
        <w:t>This shall</w:t>
      </w:r>
      <w:r w:rsidRPr="007A46A9">
        <w:rPr>
          <w:rFonts w:ascii="Times New Roman" w:hAnsi="Times New Roman" w:cs="Times New Roman"/>
        </w:rPr>
        <w:t xml:space="preserve"> include </w:t>
      </w:r>
      <w:r w:rsidR="00156813" w:rsidRPr="007A46A9">
        <w:rPr>
          <w:rFonts w:ascii="Times New Roman" w:hAnsi="Times New Roman" w:cs="Times New Roman"/>
        </w:rPr>
        <w:t>the furnishing</w:t>
      </w:r>
      <w:r w:rsidRPr="007A46A9">
        <w:rPr>
          <w:rFonts w:ascii="Times New Roman" w:hAnsi="Times New Roman" w:cs="Times New Roman"/>
        </w:rPr>
        <w:t xml:space="preserve"> </w:t>
      </w:r>
      <w:r w:rsidR="00504AB0" w:rsidRPr="007A46A9">
        <w:rPr>
          <w:rFonts w:ascii="Times New Roman" w:hAnsi="Times New Roman" w:cs="Times New Roman"/>
        </w:rPr>
        <w:t>of all material</w:t>
      </w:r>
      <w:r w:rsidRPr="007A46A9">
        <w:rPr>
          <w:rFonts w:ascii="Times New Roman" w:hAnsi="Times New Roman" w:cs="Times New Roman"/>
        </w:rPr>
        <w:t xml:space="preserve"> </w:t>
      </w:r>
      <w:r w:rsidR="00504AB0" w:rsidRPr="007A46A9">
        <w:rPr>
          <w:rFonts w:ascii="Times New Roman" w:hAnsi="Times New Roman" w:cs="Times New Roman"/>
        </w:rPr>
        <w:t>and labour</w:t>
      </w:r>
      <w:r w:rsidRPr="007A46A9">
        <w:rPr>
          <w:rFonts w:ascii="Times New Roman" w:hAnsi="Times New Roman" w:cs="Times New Roman"/>
        </w:rPr>
        <w:t xml:space="preserve"> required </w:t>
      </w:r>
      <w:r w:rsidR="00504AB0" w:rsidRPr="007A46A9">
        <w:rPr>
          <w:rFonts w:ascii="Times New Roman" w:hAnsi="Times New Roman" w:cs="Times New Roman"/>
        </w:rPr>
        <w:t>for the</w:t>
      </w:r>
      <w:r w:rsidRPr="007A46A9">
        <w:rPr>
          <w:rFonts w:ascii="Times New Roman" w:hAnsi="Times New Roman" w:cs="Times New Roman"/>
        </w:rPr>
        <w:t xml:space="preserve"> replacement of installed material discovered defective prior to the end of the guarantee period.</w:t>
      </w:r>
      <w:r w:rsidRPr="007A46A9">
        <w:rPr>
          <w:rFonts w:ascii="Times New Roman" w:hAnsi="Times New Roman" w:cs="Times New Roman"/>
        </w:rPr>
        <w:tab/>
      </w:r>
    </w:p>
    <w:p w14:paraId="612636E5"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21.0    MATERIALS AND WORKMANSHIP</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5A164D9" w14:textId="30225989"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All materials furnished under this Contract shall be new, of best quality, first-class in every respect and purchased from a known and approved manufacturer/supplier. The material shall be installed, constructed and finished in a workmanlike manner. Materials shall be suitable for the service intended and selected and fabricated in accordance with the best Engineering practice. Unless otherwise </w:t>
      </w:r>
      <w:r w:rsidRPr="007A46A9">
        <w:rPr>
          <w:rFonts w:ascii="Times New Roman" w:hAnsi="Times New Roman" w:cs="Times New Roman"/>
        </w:rPr>
        <w:lastRenderedPageBreak/>
        <w:t>specified herein, all materials shall conform to the appropriate standard specification requirements.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BA6C51A" w14:textId="30D19890" w:rsidR="0005471F" w:rsidRPr="007A46A9" w:rsidRDefault="0005471F" w:rsidP="0005471F">
      <w:pPr>
        <w:rPr>
          <w:rFonts w:ascii="Times New Roman" w:hAnsi="Times New Roman" w:cs="Times New Roman"/>
        </w:rPr>
      </w:pPr>
      <w:r w:rsidRPr="007A46A9">
        <w:rPr>
          <w:rFonts w:ascii="Times New Roman" w:hAnsi="Times New Roman" w:cs="Times New Roman"/>
        </w:rPr>
        <w:t>22.0     SUBMISSION OF SAMPLES AND DATA</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F9D9305" w14:textId="511D6C9C" w:rsidR="0005471F" w:rsidRPr="007A46A9" w:rsidRDefault="0005471F" w:rsidP="0005471F">
      <w:pPr>
        <w:rPr>
          <w:rFonts w:ascii="Times New Roman" w:hAnsi="Times New Roman" w:cs="Times New Roman"/>
        </w:rPr>
      </w:pPr>
      <w:r w:rsidRPr="007A46A9">
        <w:rPr>
          <w:rFonts w:ascii="Times New Roman" w:hAnsi="Times New Roman" w:cs="Times New Roman"/>
        </w:rPr>
        <w:t>In addition to any specific provision in the Contract for the sampling and testing of materials, the Contractor shall submit to the Engineer, as he may require, samples, drawings, catalogues, diagrams and other descriptive data for all mechanical, electrical, structural, architectural and such other materials and equipment as may be designated by the Engineer and which the Contractor proposed to incorporate in the Works. Such samples, if approved, will be retained by the Engineer.</w:t>
      </w:r>
      <w:r w:rsidRPr="007A46A9">
        <w:rPr>
          <w:rFonts w:ascii="Times New Roman" w:hAnsi="Times New Roman" w:cs="Times New Roman"/>
        </w:rPr>
        <w:tab/>
      </w:r>
      <w:r w:rsidRPr="007A46A9">
        <w:rPr>
          <w:rFonts w:ascii="Times New Roman" w:hAnsi="Times New Roman" w:cs="Times New Roman"/>
        </w:rPr>
        <w:tab/>
      </w:r>
    </w:p>
    <w:p w14:paraId="2F5E560B" w14:textId="394B1395" w:rsidR="0005471F" w:rsidRPr="007A46A9" w:rsidRDefault="0005471F" w:rsidP="0005471F">
      <w:pPr>
        <w:rPr>
          <w:rFonts w:ascii="Times New Roman" w:hAnsi="Times New Roman" w:cs="Times New Roman"/>
        </w:rPr>
      </w:pPr>
      <w:r w:rsidRPr="007A46A9">
        <w:rPr>
          <w:rFonts w:ascii="Times New Roman" w:hAnsi="Times New Roman" w:cs="Times New Roman"/>
        </w:rPr>
        <w:t>No materials or goods, of which samples have been submitted, shall be used in the Works, unless and until such samples have been approved in writing by the Engineer. The Engineer may reject any materials and goods which in his opinion, are inferior to the samples thereof previously approved and the Contractor shall promptly remove such materials and goods from the Site, at his own expense.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5117B8F7"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23.0   TESTS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161FB4D3"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 23.1   General</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20F4C39A" w14:textId="572C4989"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afford the Engineer all facilities, assistance, labour and appliances necessary for the convenient supervision of testing, weighing, or analysis of all materials or goods. The Contractor shall provide and execute the tests of any materials or goods or as the Engineer may require, and shall arrange for tests to be undertaken at independent laboratory/ies. Should the Engineer not inspect any materials or goods at the place of manufacture, the Contractor shall obtain Certificates of Test from the suppliers of such materials and shall submit to the Engineer.</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900B56C" w14:textId="139AC6EE"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23.2   Manufacturer's Certificate </w:t>
      </w:r>
      <w:r w:rsidR="00791CBF" w:rsidRPr="007A46A9">
        <w:rPr>
          <w:rFonts w:ascii="Times New Roman" w:hAnsi="Times New Roman" w:cs="Times New Roman"/>
        </w:rPr>
        <w:t>of</w:t>
      </w:r>
      <w:r w:rsidRPr="007A46A9">
        <w:rPr>
          <w:rFonts w:ascii="Times New Roman" w:hAnsi="Times New Roman" w:cs="Times New Roman"/>
        </w:rPr>
        <w:t xml:space="preserve"> Compliance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94BA81B" w14:textId="449281AB" w:rsidR="0005471F" w:rsidRPr="007A46A9" w:rsidRDefault="0005471F" w:rsidP="0005471F">
      <w:pPr>
        <w:rPr>
          <w:rFonts w:ascii="Times New Roman" w:hAnsi="Times New Roman" w:cs="Times New Roman"/>
        </w:rPr>
      </w:pPr>
      <w:r w:rsidRPr="007A46A9">
        <w:rPr>
          <w:rFonts w:ascii="Times New Roman" w:hAnsi="Times New Roman" w:cs="Times New Roman"/>
        </w:rPr>
        <w:t>In the case of standard labelled stock products of standard manufacture which have a record of satisfactory performance in similar work over a period of not less than 2 years, the Engineer may accept a statement from the Manufacturer attested by a certificate that the product conforms to the applicable Specifications. In the case of materials for which such practice is usual, the Engineer may accept the manufacturer's certified mill and laboratory certificate.</w:t>
      </w:r>
    </w:p>
    <w:p w14:paraId="767CE1F5"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23.3   Cost of Tests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3502B6A" w14:textId="5B02AC5F" w:rsidR="0005471F" w:rsidRPr="007A46A9" w:rsidRDefault="0005471F" w:rsidP="0005471F">
      <w:pPr>
        <w:rPr>
          <w:rFonts w:ascii="Times New Roman" w:hAnsi="Times New Roman" w:cs="Times New Roman"/>
        </w:rPr>
      </w:pPr>
      <w:r w:rsidRPr="007A46A9">
        <w:rPr>
          <w:rFonts w:ascii="Times New Roman" w:hAnsi="Times New Roman" w:cs="Times New Roman"/>
        </w:rPr>
        <w:t>The costs of all tests made by the Contractor and/or at the Engineer's instructions on all materials as requested in the Contract and the cost of tests on finished work as specified in the contract shall be borne by the Contractor.</w:t>
      </w:r>
    </w:p>
    <w:p w14:paraId="659E6FF3"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24.3   Acceptance of Materials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78487E1" w14:textId="52838745"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The approval by the Engineer of any material or equipment shall in no way relieve the Contractor of any of </w:t>
      </w:r>
      <w:r w:rsidR="00791CBF" w:rsidRPr="007A46A9">
        <w:rPr>
          <w:rFonts w:ascii="Times New Roman" w:hAnsi="Times New Roman" w:cs="Times New Roman"/>
        </w:rPr>
        <w:t>his responsibilities</w:t>
      </w:r>
      <w:r w:rsidRPr="007A46A9">
        <w:rPr>
          <w:rFonts w:ascii="Times New Roman" w:hAnsi="Times New Roman" w:cs="Times New Roman"/>
        </w:rPr>
        <w:t xml:space="preserve"> </w:t>
      </w:r>
      <w:r w:rsidR="00504AB0" w:rsidRPr="007A46A9">
        <w:rPr>
          <w:rFonts w:ascii="Times New Roman" w:hAnsi="Times New Roman" w:cs="Times New Roman"/>
        </w:rPr>
        <w:t>for meeting</w:t>
      </w:r>
      <w:r w:rsidRPr="007A46A9">
        <w:rPr>
          <w:rFonts w:ascii="Times New Roman" w:hAnsi="Times New Roman" w:cs="Times New Roman"/>
        </w:rPr>
        <w:t xml:space="preserve"> </w:t>
      </w:r>
      <w:r w:rsidR="00504AB0" w:rsidRPr="007A46A9">
        <w:rPr>
          <w:rFonts w:ascii="Times New Roman" w:hAnsi="Times New Roman" w:cs="Times New Roman"/>
        </w:rPr>
        <w:t>all of the requirements</w:t>
      </w:r>
      <w:r w:rsidRPr="007A46A9">
        <w:rPr>
          <w:rFonts w:ascii="Times New Roman" w:hAnsi="Times New Roman" w:cs="Times New Roman"/>
        </w:rPr>
        <w:t xml:space="preserve"> </w:t>
      </w:r>
      <w:r w:rsidR="00504AB0" w:rsidRPr="007A46A9">
        <w:rPr>
          <w:rFonts w:ascii="Times New Roman" w:hAnsi="Times New Roman" w:cs="Times New Roman"/>
        </w:rPr>
        <w:t>of the Specifications</w:t>
      </w:r>
      <w:r w:rsidRPr="007A46A9">
        <w:rPr>
          <w:rFonts w:ascii="Times New Roman" w:hAnsi="Times New Roman" w:cs="Times New Roman"/>
        </w:rPr>
        <w:t xml:space="preserve"> </w:t>
      </w:r>
      <w:r w:rsidR="0094063C" w:rsidRPr="007A46A9">
        <w:rPr>
          <w:rFonts w:ascii="Times New Roman" w:hAnsi="Times New Roman" w:cs="Times New Roman"/>
        </w:rPr>
        <w:t>and shall</w:t>
      </w:r>
      <w:r w:rsidRPr="007A46A9">
        <w:rPr>
          <w:rFonts w:ascii="Times New Roman" w:hAnsi="Times New Roman" w:cs="Times New Roman"/>
        </w:rPr>
        <w:t xml:space="preserve"> not  prevent subsequent rejection if such material or equipment is later found to be defective or not conforming to the Specifications.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25DAC3C"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24.0     "OR EQUAL" CLAUSE</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6BD63439" w14:textId="699AC482" w:rsidR="0005471F" w:rsidRPr="007A46A9" w:rsidRDefault="0005471F" w:rsidP="0005471F">
      <w:pPr>
        <w:rPr>
          <w:rFonts w:ascii="Times New Roman" w:hAnsi="Times New Roman" w:cs="Times New Roman"/>
        </w:rPr>
      </w:pPr>
      <w:r w:rsidRPr="007A46A9">
        <w:rPr>
          <w:rFonts w:ascii="Times New Roman" w:hAnsi="Times New Roman" w:cs="Times New Roman"/>
        </w:rPr>
        <w:t xml:space="preserve">Whenever a material or article required is specified or shown on the drawings by using the name of the propriety product or of a particular manufacturer or vendor, any material or article which will perform adequately the duties imposed by the general design will be considered equal and satisfactory </w:t>
      </w:r>
      <w:r w:rsidRPr="007A46A9">
        <w:rPr>
          <w:rFonts w:ascii="Times New Roman" w:hAnsi="Times New Roman" w:cs="Times New Roman"/>
        </w:rPr>
        <w:lastRenderedPageBreak/>
        <w:t>provided the material or article so proposed is of equal substance and function in the Engineer's opinion. It shall not be purchased or installed without his written approval.</w:t>
      </w:r>
      <w:r w:rsidRPr="007A46A9">
        <w:rPr>
          <w:rFonts w:ascii="Times New Roman" w:hAnsi="Times New Roman" w:cs="Times New Roman"/>
        </w:rPr>
        <w:tab/>
      </w:r>
      <w:r w:rsidRPr="007A46A9">
        <w:rPr>
          <w:rFonts w:ascii="Times New Roman" w:hAnsi="Times New Roman" w:cs="Times New Roman"/>
        </w:rPr>
        <w:tab/>
      </w:r>
    </w:p>
    <w:p w14:paraId="139E64D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25.0      PROTECTION OF FINISHES</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491A1956" w14:textId="539FF676" w:rsidR="0005471F" w:rsidRPr="007A46A9" w:rsidRDefault="0005471F" w:rsidP="0005471F">
      <w:pPr>
        <w:rPr>
          <w:rFonts w:ascii="Times New Roman" w:hAnsi="Times New Roman" w:cs="Times New Roman"/>
        </w:rPr>
      </w:pPr>
      <w:r w:rsidRPr="007A46A9">
        <w:rPr>
          <w:rFonts w:ascii="Times New Roman" w:hAnsi="Times New Roman" w:cs="Times New Roman"/>
        </w:rPr>
        <w:t>The Contractor shall take every care to prevent damage to the works and shall ensure that adequate protection is given to all works from the activities of following trades and any third party.</w:t>
      </w:r>
      <w:r w:rsidRPr="007A46A9">
        <w:rPr>
          <w:rFonts w:ascii="Times New Roman" w:hAnsi="Times New Roman" w:cs="Times New Roman"/>
        </w:rPr>
        <w:tab/>
      </w:r>
    </w:p>
    <w:p w14:paraId="18082EAE" w14:textId="0F5DA5C8" w:rsidR="0005471F" w:rsidRPr="007A46A9" w:rsidRDefault="0005471F" w:rsidP="0005471F">
      <w:pPr>
        <w:rPr>
          <w:rFonts w:ascii="Times New Roman" w:hAnsi="Times New Roman" w:cs="Times New Roman"/>
        </w:rPr>
      </w:pPr>
      <w:r w:rsidRPr="007A46A9">
        <w:rPr>
          <w:rFonts w:ascii="Times New Roman" w:hAnsi="Times New Roman" w:cs="Times New Roman"/>
        </w:rPr>
        <w:t>Vulnerable parts of the works particularly liable to damage shall be protected as may be reasonably required by the Engineer and shall be deemed to be insured against damage in accordance with the conditions of contract.</w:t>
      </w:r>
    </w:p>
    <w:p w14:paraId="0CF3909F" w14:textId="77777777" w:rsidR="0005471F" w:rsidRPr="007A46A9" w:rsidRDefault="0005471F" w:rsidP="0005471F">
      <w:pPr>
        <w:rPr>
          <w:rFonts w:ascii="Times New Roman" w:hAnsi="Times New Roman" w:cs="Times New Roman"/>
        </w:rPr>
      </w:pPr>
      <w:r w:rsidRPr="007A46A9">
        <w:rPr>
          <w:rFonts w:ascii="Times New Roman" w:hAnsi="Times New Roman" w:cs="Times New Roman"/>
        </w:rPr>
        <w:t>26.0      CLEANING</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6FFDB35" w14:textId="2A5CF0D4" w:rsidR="0005471F" w:rsidRPr="007A46A9" w:rsidRDefault="0005471F" w:rsidP="0005471F">
      <w:pPr>
        <w:rPr>
          <w:rFonts w:ascii="Times New Roman" w:hAnsi="Times New Roman" w:cs="Times New Roman"/>
        </w:rPr>
      </w:pPr>
      <w:r w:rsidRPr="007A46A9">
        <w:rPr>
          <w:rFonts w:ascii="Times New Roman" w:hAnsi="Times New Roman" w:cs="Times New Roman"/>
        </w:rPr>
        <w:t>The debris accumulated on the working platform and on the roofs shall be removed through dustproof canals, which shall be constructed by the Contractor. The rubbles and other debris shall never be thrown down from the roof and from the working platform. The Contractor shall be sensitive on this subject and shall do the clearing frequently. The Contractor, before leaving the site after the completion of the works, shall clear the site. This clearing shall be done before leaving the storage area als</w:t>
      </w:r>
      <w:r w:rsidRPr="007A46A9">
        <w:rPr>
          <w:rFonts w:ascii="Times New Roman" w:hAnsi="Times New Roman" w:cs="Times New Roman"/>
          <w:lang w:val="en-US"/>
        </w:rPr>
        <w:t>o</w:t>
      </w:r>
      <w:r w:rsidR="007A46A9">
        <w:rPr>
          <w:rFonts w:ascii="Times New Roman" w:hAnsi="Times New Roman" w:cs="Times New Roman"/>
          <w:lang w:val="en-US"/>
        </w:rPr>
        <w:t>.</w:t>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p>
    <w:p w14:paraId="73BCFC9D" w14:textId="508969FA" w:rsidR="00E375B1" w:rsidRPr="0005471F" w:rsidRDefault="0005471F" w:rsidP="0005471F">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rsidRPr="007A46A9">
        <w:rPr>
          <w:rFonts w:ascii="Times New Roman" w:hAnsi="Times New Roman" w:cs="Times New Roman"/>
        </w:rPr>
        <w:tab/>
      </w:r>
      <w:r>
        <w:tab/>
      </w:r>
    </w:p>
    <w:sectPr w:rsidR="00E375B1" w:rsidRPr="000547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85B69"/>
    <w:multiLevelType w:val="hybridMultilevel"/>
    <w:tmpl w:val="34F060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777026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71F"/>
    <w:rsid w:val="0005471F"/>
    <w:rsid w:val="000D3C0D"/>
    <w:rsid w:val="00156813"/>
    <w:rsid w:val="00504AB0"/>
    <w:rsid w:val="0068799E"/>
    <w:rsid w:val="006F7AB5"/>
    <w:rsid w:val="00791CBF"/>
    <w:rsid w:val="007A46A9"/>
    <w:rsid w:val="0094063C"/>
    <w:rsid w:val="0096471D"/>
    <w:rsid w:val="00E31CD0"/>
    <w:rsid w:val="00E375B1"/>
    <w:rsid w:val="00E4602A"/>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84BB4"/>
  <w15:chartTrackingRefBased/>
  <w15:docId w15:val="{06949EC6-953A-47C1-A62A-2E0F96DD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6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A46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471F"/>
    <w:pPr>
      <w:ind w:left="720"/>
      <w:contextualSpacing/>
    </w:pPr>
  </w:style>
  <w:style w:type="character" w:customStyle="1" w:styleId="Heading1Char">
    <w:name w:val="Heading 1 Char"/>
    <w:basedOn w:val="DefaultParagraphFont"/>
    <w:link w:val="Heading1"/>
    <w:uiPriority w:val="9"/>
    <w:rsid w:val="007A46A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A46A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648915">
      <w:bodyDiv w:val="1"/>
      <w:marLeft w:val="0"/>
      <w:marRight w:val="0"/>
      <w:marTop w:val="0"/>
      <w:marBottom w:val="0"/>
      <w:divBdr>
        <w:top w:val="none" w:sz="0" w:space="0" w:color="auto"/>
        <w:left w:val="none" w:sz="0" w:space="0" w:color="auto"/>
        <w:bottom w:val="none" w:sz="0" w:space="0" w:color="auto"/>
        <w:right w:val="none" w:sz="0" w:space="0" w:color="auto"/>
      </w:divBdr>
    </w:div>
    <w:div w:id="154818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4258</Words>
  <Characters>24274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ABDI Mohamed</dc:creator>
  <cp:keywords/>
  <dc:description/>
  <cp:lastModifiedBy>ABDI Mohamed</cp:lastModifiedBy>
  <cp:revision>11</cp:revision>
  <dcterms:created xsi:type="dcterms:W3CDTF">2023-09-19T08:53:00Z</dcterms:created>
  <dcterms:modified xsi:type="dcterms:W3CDTF">2023-09-19T09:23:00Z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2023-09-19T09:16:25Z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370a382e-3892-4892-82b5-73464112c8d3</vt:lpwstr>
  </property>
  <property fmtid="{D5CDD505-2E9C-101B-9397-08002B2CF9AE}" pid="8" name="MSIP_Label_2059aa38-f392-4105-be92-628035578272_ContentBits">
    <vt:lpwstr>0</vt:lpwstr>
  </property>
</Properties>
</file>