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Sección III: Anexos de la oferta (Formularios Word)</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line="276" w:lineRule="auto"/>
        <w:ind w:left="1620" w:hanging="36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200" w:line="276" w:lineRule="auto"/>
        <w:ind w:left="1620" w:hanging="36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Referencia eSourcing:</w:t>
      </w:r>
      <w:r w:rsidDel="00000000" w:rsidR="00000000" w:rsidRPr="00000000">
        <w:rPr>
          <w:rFonts w:ascii="Open Sans" w:cs="Open Sans" w:eastAsia="Open Sans" w:hAnsi="Open Sans"/>
          <w:color w:val="000000"/>
          <w:rtl w:val="0"/>
        </w:rPr>
        <w:t xml:space="preserve"> ITB/202</w:t>
      </w:r>
      <w:r w:rsidDel="00000000" w:rsidR="00000000" w:rsidRPr="00000000">
        <w:rPr>
          <w:rFonts w:ascii="Open Sans" w:cs="Open Sans" w:eastAsia="Open Sans" w:hAnsi="Open Sans"/>
          <w:rtl w:val="0"/>
        </w:rPr>
        <w:t xml:space="preserve">3</w:t>
      </w: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rtl w:val="0"/>
        </w:rPr>
        <w:t xml:space="preserve">48447</w:t>
      </w:r>
      <w:r w:rsidDel="00000000" w:rsidR="00000000" w:rsidRPr="00000000">
        <w:rPr>
          <w:rtl w:val="0"/>
        </w:rPr>
      </w:r>
    </w:p>
    <w:p w:rsidR="00000000" w:rsidDel="00000000" w:rsidP="00000000" w:rsidRDefault="00000000" w:rsidRPr="00000000" w14:paraId="00000004">
      <w:pPr>
        <w:jc w:val="both"/>
        <w:rPr>
          <w:rFonts w:ascii="Open Sans" w:cs="Open Sans" w:eastAsia="Open Sans" w:hAnsi="Open Sans"/>
        </w:rPr>
      </w:pPr>
      <w:r w:rsidDel="00000000" w:rsidR="00000000" w:rsidRPr="00000000">
        <w:rPr>
          <w:rFonts w:ascii="Open Sans" w:cs="Open Sans" w:eastAsia="Open Sans" w:hAnsi="Open Sans"/>
          <w:rtl w:val="0"/>
        </w:rPr>
        <w:t xml:space="preserve">Los siguientes formularios forman parte de este llamado a licitación y los licitantes deberán completarlos y presentarlos como parte de su oferta. </w:t>
      </w:r>
    </w:p>
    <w:p w:rsidR="00000000" w:rsidDel="00000000" w:rsidP="00000000" w:rsidRDefault="00000000" w:rsidRPr="00000000" w14:paraId="0000000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El texto resaltado en azul son instrucciones para completar cada formulario.</w:t>
      </w:r>
      <w:r w:rsidDel="00000000" w:rsidR="00000000" w:rsidRPr="00000000">
        <w:rPr>
          <w:rFonts w:ascii="Open Sans" w:cs="Open Sans" w:eastAsia="Open Sans" w:hAnsi="Open Sans"/>
          <w:rtl w:val="0"/>
        </w:rPr>
        <w:t xml:space="preserve"> Complete los formularios según las instrucciones y preséntelos como parte de su oferta, subiéndolos al sistema eSourcing de UNOPS con referencia a los documentos exigidos correspondientes indicados en la sección Lista de documentos exigidos de eSourcing. </w:t>
      </w:r>
    </w:p>
    <w:p w:rsidR="00000000" w:rsidDel="00000000" w:rsidP="00000000" w:rsidRDefault="00000000" w:rsidRPr="00000000" w14:paraId="00000007">
      <w:pPr>
        <w:jc w:val="both"/>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008">
      <w:pPr>
        <w:jc w:val="both"/>
        <w:rPr>
          <w:rFonts w:ascii="Open Sans" w:cs="Open Sans" w:eastAsia="Open Sans" w:hAnsi="Open Sans"/>
          <w:highlight w:val="cyan"/>
        </w:rPr>
      </w:pPr>
      <w:r w:rsidDel="00000000" w:rsidR="00000000" w:rsidRPr="00000000">
        <w:rPr>
          <w:rFonts w:ascii="Open Sans" w:cs="Open Sans" w:eastAsia="Open Sans" w:hAnsi="Open Sans"/>
          <w:color w:val="ff0000"/>
          <w:rtl w:val="0"/>
        </w:rPr>
        <w:t xml:space="preserve">El texto en rojo son indicaciones/orientaciones para llenar los formularios por lo que deben ser eliminados en la versión final incluida en la oferta.</w:t>
      </w:r>
      <w:r w:rsidDel="00000000" w:rsidR="00000000" w:rsidRPr="00000000">
        <w:rPr>
          <w:rtl w:val="0"/>
        </w:rPr>
      </w:r>
    </w:p>
    <w:p w:rsidR="00000000" w:rsidDel="00000000" w:rsidP="00000000" w:rsidRDefault="00000000" w:rsidRPr="00000000" w14:paraId="00000009">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La Sección III Anexos de la Oferta</w:t>
      </w:r>
      <w:r w:rsidDel="00000000" w:rsidR="00000000" w:rsidRPr="00000000">
        <w:rPr>
          <w:rFonts w:ascii="Open Sans" w:cs="Open Sans" w:eastAsia="Open Sans" w:hAnsi="Open Sans"/>
          <w:rtl w:val="0"/>
        </w:rPr>
        <w:t xml:space="preserve"> está conformada por los </w:t>
      </w:r>
      <w:r w:rsidDel="00000000" w:rsidR="00000000" w:rsidRPr="00000000">
        <w:rPr>
          <w:rFonts w:ascii="Open Sans" w:cs="Open Sans" w:eastAsia="Open Sans" w:hAnsi="Open Sans"/>
          <w:color w:val="000000"/>
          <w:rtl w:val="0"/>
        </w:rPr>
        <w:t xml:space="preserve">siguientes formularios que deben presentarse en la oferta:</w:t>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Anexo A: Formulario de información sobre el licitante</w:t>
      </w:r>
      <w:r w:rsidDel="00000000" w:rsidR="00000000" w:rsidRPr="00000000">
        <w:rPr>
          <w:rtl w:val="0"/>
        </w:rPr>
      </w:r>
    </w:p>
    <w:p w:rsidR="00000000" w:rsidDel="00000000" w:rsidP="00000000" w:rsidRDefault="00000000" w:rsidRPr="00000000" w14:paraId="0000000C">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rPr>
      </w:pPr>
      <w:r w:rsidDel="00000000" w:rsidR="00000000" w:rsidRPr="00000000">
        <w:rPr>
          <w:rFonts w:ascii="Open Sans" w:cs="Open Sans" w:eastAsia="Open Sans" w:hAnsi="Open Sans"/>
          <w:color w:val="000000"/>
          <w:rtl w:val="0"/>
        </w:rPr>
        <w:t xml:space="preserve">Anexo B: Formulario de información sobre la operaci</w:t>
      </w:r>
      <w:r w:rsidDel="00000000" w:rsidR="00000000" w:rsidRPr="00000000">
        <w:rPr>
          <w:rFonts w:ascii="Open Sans" w:cs="Open Sans" w:eastAsia="Open Sans" w:hAnsi="Open Sans"/>
          <w:rtl w:val="0"/>
        </w:rPr>
        <w:t xml:space="preserve">ón conjunta</w:t>
      </w:r>
      <w:r w:rsidDel="00000000" w:rsidR="00000000" w:rsidRPr="00000000">
        <w:rPr>
          <w:rtl w:val="0"/>
        </w:rPr>
      </w:r>
    </w:p>
    <w:p w:rsidR="00000000" w:rsidDel="00000000" w:rsidP="00000000" w:rsidRDefault="00000000" w:rsidRPr="00000000" w14:paraId="0000000D">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Anexo C: Formulario de presentación de oferta</w:t>
      </w:r>
      <w:r w:rsidDel="00000000" w:rsidR="00000000" w:rsidRPr="00000000">
        <w:rPr>
          <w:rtl w:val="0"/>
        </w:rPr>
      </w:r>
    </w:p>
    <w:p w:rsidR="00000000" w:rsidDel="00000000" w:rsidP="00000000" w:rsidRDefault="00000000" w:rsidRPr="00000000" w14:paraId="0000000E">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Anexo D: Formulario de oferta de precios</w:t>
      </w:r>
      <w:r w:rsidDel="00000000" w:rsidR="00000000" w:rsidRPr="00000000">
        <w:rPr>
          <w:rtl w:val="0"/>
        </w:rPr>
      </w:r>
    </w:p>
    <w:p w:rsidR="00000000" w:rsidDel="00000000" w:rsidP="00000000" w:rsidRDefault="00000000" w:rsidRPr="00000000" w14:paraId="0000000F">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Anexo E: Formulario de oferta técnica</w:t>
      </w:r>
      <w:r w:rsidDel="00000000" w:rsidR="00000000" w:rsidRPr="00000000">
        <w:rPr>
          <w:rtl w:val="0"/>
        </w:rPr>
      </w:r>
    </w:p>
    <w:p w:rsidR="00000000" w:rsidDel="00000000" w:rsidP="00000000" w:rsidRDefault="00000000" w:rsidRPr="00000000" w14:paraId="00000010">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color w:val="000000"/>
          <w:rtl w:val="0"/>
        </w:rPr>
        <w:t xml:space="preserve">Anexo F: </w:t>
      </w:r>
      <w:r w:rsidDel="00000000" w:rsidR="00000000" w:rsidRPr="00000000">
        <w:rPr>
          <w:rFonts w:ascii="Open Sans" w:cs="Open Sans" w:eastAsia="Open Sans" w:hAnsi="Open Sans"/>
          <w:rtl w:val="0"/>
        </w:rPr>
        <w:t xml:space="preserve">Formulario de Declaración de Garantía de sostenimiento de la oferta</w:t>
      </w:r>
      <w:r w:rsidDel="00000000" w:rsidR="00000000" w:rsidRPr="00000000">
        <w:rPr>
          <w:rtl w:val="0"/>
        </w:rPr>
      </w:r>
    </w:p>
    <w:p w:rsidR="00000000" w:rsidDel="00000000" w:rsidP="00000000" w:rsidRDefault="00000000" w:rsidRPr="00000000" w14:paraId="00000011">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color w:val="000000"/>
          <w:rtl w:val="0"/>
        </w:rPr>
        <w:t xml:space="preserve">Anexo G: </w:t>
      </w:r>
      <w:r w:rsidDel="00000000" w:rsidR="00000000" w:rsidRPr="00000000">
        <w:rPr>
          <w:rFonts w:ascii="Open Sans" w:cs="Open Sans" w:eastAsia="Open Sans" w:hAnsi="Open Sans"/>
          <w:rtl w:val="0"/>
        </w:rPr>
        <w:t xml:space="preserve">Formulario de autorización del fabricante.</w:t>
      </w:r>
      <w:r w:rsidDel="00000000" w:rsidR="00000000" w:rsidRPr="00000000">
        <w:rPr>
          <w:rtl w:val="0"/>
        </w:rPr>
      </w:r>
    </w:p>
    <w:p w:rsidR="00000000" w:rsidDel="00000000" w:rsidP="00000000" w:rsidRDefault="00000000" w:rsidRPr="00000000" w14:paraId="00000012">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rPr>
      </w:pPr>
      <w:r w:rsidDel="00000000" w:rsidR="00000000" w:rsidRPr="00000000">
        <w:rPr>
          <w:rFonts w:ascii="Open Sans" w:cs="Open Sans" w:eastAsia="Open Sans" w:hAnsi="Open Sans"/>
          <w:color w:val="000000"/>
          <w:rtl w:val="0"/>
        </w:rPr>
        <w:t xml:space="preserve">Anexo H: Formulario de </w:t>
      </w:r>
      <w:r w:rsidDel="00000000" w:rsidR="00000000" w:rsidRPr="00000000">
        <w:rPr>
          <w:rFonts w:ascii="Open Sans" w:cs="Open Sans" w:eastAsia="Open Sans" w:hAnsi="Open Sans"/>
          <w:rtl w:val="0"/>
        </w:rPr>
        <w:t xml:space="preserve">experiencia del licitante</w:t>
      </w:r>
      <w:r w:rsidDel="00000000" w:rsidR="00000000" w:rsidRPr="00000000">
        <w:rPr>
          <w:rtl w:val="0"/>
        </w:rPr>
      </w:r>
    </w:p>
    <w:p w:rsidR="00000000" w:rsidDel="00000000" w:rsidP="00000000" w:rsidRDefault="00000000" w:rsidRPr="00000000" w14:paraId="00000013">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I: Formulario de declaración jurada de no estar inhabilitado</w:t>
      </w:r>
      <w:r w:rsidDel="00000000" w:rsidR="00000000" w:rsidRPr="00000000">
        <w:rPr>
          <w:rtl w:val="0"/>
        </w:rPr>
      </w:r>
    </w:p>
    <w:p w:rsidR="00000000" w:rsidDel="00000000" w:rsidP="00000000" w:rsidRDefault="00000000" w:rsidRPr="00000000" w14:paraId="00000014">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J: Formulario de declaración oferta independiente</w:t>
      </w:r>
      <w:r w:rsidDel="00000000" w:rsidR="00000000" w:rsidRPr="00000000">
        <w:rPr>
          <w:rtl w:val="0"/>
        </w:rPr>
      </w:r>
    </w:p>
    <w:p w:rsidR="00000000" w:rsidDel="00000000" w:rsidP="00000000" w:rsidRDefault="00000000" w:rsidRPr="00000000" w14:paraId="00000015">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K: Formulario de declaración de cumplimiento de código de conducta de proveedores de Naciones Unidas</w:t>
      </w:r>
      <w:r w:rsidDel="00000000" w:rsidR="00000000" w:rsidRPr="00000000">
        <w:rPr>
          <w:rtl w:val="0"/>
        </w:rPr>
      </w:r>
    </w:p>
    <w:p w:rsidR="00000000" w:rsidDel="00000000" w:rsidP="00000000" w:rsidRDefault="00000000" w:rsidRPr="00000000" w14:paraId="00000016">
      <w:pPr>
        <w:numPr>
          <w:ilvl w:val="0"/>
          <w:numId w:val="2"/>
        </w:numPr>
        <w:pBdr>
          <w:top w:space="0" w:sz="0" w:val="nil"/>
          <w:left w:space="0" w:sz="0" w:val="nil"/>
          <w:bottom w:space="0" w:sz="0" w:val="nil"/>
          <w:right w:space="0" w:sz="0" w:val="nil"/>
          <w:between w:space="0" w:sz="0" w:val="nil"/>
        </w:pBd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color w:val="000000"/>
          <w:highlight w:val="white"/>
          <w:rtl w:val="0"/>
        </w:rPr>
        <w:t xml:space="preserve">Anexo </w:t>
      </w:r>
      <w:r w:rsidDel="00000000" w:rsidR="00000000" w:rsidRPr="00000000">
        <w:rPr>
          <w:rFonts w:ascii="Open Sans" w:cs="Open Sans" w:eastAsia="Open Sans" w:hAnsi="Open Sans"/>
          <w:highlight w:val="white"/>
          <w:rtl w:val="0"/>
        </w:rPr>
        <w:t xml:space="preserve">L</w:t>
      </w:r>
      <w:r w:rsidDel="00000000" w:rsidR="00000000" w:rsidRPr="00000000">
        <w:rPr>
          <w:rFonts w:ascii="Open Sans" w:cs="Open Sans" w:eastAsia="Open Sans" w:hAnsi="Open Sans"/>
          <w:color w:val="000000"/>
          <w:highlight w:val="white"/>
          <w:rtl w:val="0"/>
        </w:rPr>
        <w:t xml:space="preserve">: Formulario de confirmación de ausencia de medidas adversas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ind w:left="720"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ind w:left="720"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El presente documento en formato MS Word contiene los siguientes Anexos:</w:t>
      </w:r>
    </w:p>
    <w:p w:rsidR="00000000" w:rsidDel="00000000" w:rsidP="00000000" w:rsidRDefault="00000000" w:rsidRPr="00000000" w14:paraId="0000001A">
      <w:pPr>
        <w:numPr>
          <w:ilvl w:val="0"/>
          <w:numId w:val="13"/>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C: Formulario de presentación de oferta</w:t>
      </w:r>
      <w:r w:rsidDel="00000000" w:rsidR="00000000" w:rsidRPr="00000000">
        <w:rPr>
          <w:rtl w:val="0"/>
        </w:rPr>
      </w:r>
    </w:p>
    <w:p w:rsidR="00000000" w:rsidDel="00000000" w:rsidP="00000000" w:rsidRDefault="00000000" w:rsidRPr="00000000" w14:paraId="0000001B">
      <w:pPr>
        <w:numPr>
          <w:ilvl w:val="0"/>
          <w:numId w:val="13"/>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F: Formulario de Declaración de Garantía de sostenimiento de la oferta</w:t>
      </w:r>
      <w:r w:rsidDel="00000000" w:rsidR="00000000" w:rsidRPr="00000000">
        <w:rPr>
          <w:rtl w:val="0"/>
        </w:rPr>
      </w:r>
    </w:p>
    <w:p w:rsidR="00000000" w:rsidDel="00000000" w:rsidP="00000000" w:rsidRDefault="00000000" w:rsidRPr="00000000" w14:paraId="0000001C">
      <w:pPr>
        <w:numPr>
          <w:ilvl w:val="0"/>
          <w:numId w:val="13"/>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G: Formulario de autorización del fabricante</w:t>
      </w:r>
      <w:r w:rsidDel="00000000" w:rsidR="00000000" w:rsidRPr="00000000">
        <w:rPr>
          <w:rtl w:val="0"/>
        </w:rPr>
      </w:r>
    </w:p>
    <w:p w:rsidR="00000000" w:rsidDel="00000000" w:rsidP="00000000" w:rsidRDefault="00000000" w:rsidRPr="00000000" w14:paraId="0000001D">
      <w:pPr>
        <w:numPr>
          <w:ilvl w:val="0"/>
          <w:numId w:val="13"/>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I: Formulario de declaración jurada de no estar inhabilitado</w:t>
      </w:r>
      <w:r w:rsidDel="00000000" w:rsidR="00000000" w:rsidRPr="00000000">
        <w:rPr>
          <w:rtl w:val="0"/>
        </w:rPr>
      </w:r>
    </w:p>
    <w:p w:rsidR="00000000" w:rsidDel="00000000" w:rsidP="00000000" w:rsidRDefault="00000000" w:rsidRPr="00000000" w14:paraId="0000001E">
      <w:pPr>
        <w:numPr>
          <w:ilvl w:val="0"/>
          <w:numId w:val="13"/>
        </w:numP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J: Formulario de declaración oferta independiente</w:t>
      </w:r>
      <w:r w:rsidDel="00000000" w:rsidR="00000000" w:rsidRPr="00000000">
        <w:rPr>
          <w:rtl w:val="0"/>
        </w:rPr>
      </w:r>
    </w:p>
    <w:p w:rsidR="00000000" w:rsidDel="00000000" w:rsidP="00000000" w:rsidRDefault="00000000" w:rsidRPr="00000000" w14:paraId="0000001F">
      <w:pPr>
        <w:numPr>
          <w:ilvl w:val="0"/>
          <w:numId w:val="13"/>
        </w:numP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K: Formulario de declaración de cumplimiento de código de conducta de proveedores de Naciones Unidas</w:t>
      </w:r>
      <w:r w:rsidDel="00000000" w:rsidR="00000000" w:rsidRPr="00000000">
        <w:rPr>
          <w:rtl w:val="0"/>
        </w:rPr>
      </w:r>
    </w:p>
    <w:p w:rsidR="00000000" w:rsidDel="00000000" w:rsidP="00000000" w:rsidRDefault="00000000" w:rsidRPr="00000000" w14:paraId="00000020">
      <w:pPr>
        <w:numPr>
          <w:ilvl w:val="0"/>
          <w:numId w:val="13"/>
        </w:numP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L: Formulario de confirmación de ausencia de medidas adversas</w:t>
      </w:r>
      <w:r w:rsidDel="00000000" w:rsidR="00000000" w:rsidRPr="00000000">
        <w:rPr>
          <w:rtl w:val="0"/>
        </w:rPr>
      </w:r>
    </w:p>
    <w:p w:rsidR="00000000" w:rsidDel="00000000" w:rsidP="00000000" w:rsidRDefault="00000000" w:rsidRPr="00000000" w14:paraId="00000021">
      <w:pPr>
        <w:ind w:left="720"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eliminar el logo de UNOPS y la referencia al número de página en cada Formulario al momento de diligenciar.</w:t>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Refiérase también a la Sección III Anexos de la Oferta en formato MS Excel, en la cual encontrará los siguientes formularios:</w:t>
      </w:r>
    </w:p>
    <w:p w:rsidR="00000000" w:rsidDel="00000000" w:rsidP="00000000" w:rsidRDefault="00000000" w:rsidRPr="00000000" w14:paraId="00000027">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A: Formulario de información sobre el licitante</w:t>
      </w:r>
    </w:p>
    <w:p w:rsidR="00000000" w:rsidDel="00000000" w:rsidP="00000000" w:rsidRDefault="00000000" w:rsidRPr="00000000" w14:paraId="00000028">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B: Formulario de información sobre la operación conjunta</w:t>
      </w:r>
    </w:p>
    <w:p w:rsidR="00000000" w:rsidDel="00000000" w:rsidP="00000000" w:rsidRDefault="00000000" w:rsidRPr="00000000" w14:paraId="00000029">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D: Formulario de oferta de precios</w:t>
      </w:r>
    </w:p>
    <w:p w:rsidR="00000000" w:rsidDel="00000000" w:rsidP="00000000" w:rsidRDefault="00000000" w:rsidRPr="00000000" w14:paraId="0000002A">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E: Formulario de oferta técnica</w:t>
      </w:r>
    </w:p>
    <w:p w:rsidR="00000000" w:rsidDel="00000000" w:rsidP="00000000" w:rsidRDefault="00000000" w:rsidRPr="00000000" w14:paraId="0000002B">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H: Formulario de experiencia del licitante</w:t>
      </w:r>
    </w:p>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los Anexos A, B, D, E y H en el documento en formato MS Excel que se proporciona para este efecto. Cada Formulario deberá presentarse dentro de la oferta en formato PDF debidamente firmado y en formato digital (MS Excel), sin protección de apertura y libre de programa maligno.</w:t>
      </w:r>
    </w:p>
    <w:p w:rsidR="00000000" w:rsidDel="00000000" w:rsidP="00000000" w:rsidRDefault="00000000" w:rsidRPr="00000000" w14:paraId="0000002E">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b w:val="1"/>
          <w:smallCaps w:val="1"/>
          <w:color w:val="000000"/>
        </w:rPr>
      </w:pP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1">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A: Formulario de información sobre el licitante</w:t>
      </w:r>
    </w:p>
    <w:p w:rsidR="00000000" w:rsidDel="00000000" w:rsidP="00000000" w:rsidRDefault="00000000" w:rsidRPr="00000000" w14:paraId="00000032">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33">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34">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35">
      <w:pPr>
        <w:rPr>
          <w:rFonts w:ascii="Open Sans" w:cs="Open Sans" w:eastAsia="Open Sans" w:hAnsi="Open Sans"/>
          <w:b w:val="1"/>
          <w:color w:val="4472c4"/>
          <w:sz w:val="28"/>
          <w:szCs w:val="28"/>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8">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B: Formulario de información sobre la operación conjunta</w:t>
      </w:r>
    </w:p>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center" w:leader="none" w:pos="4320"/>
          <w:tab w:val="right" w:leader="none" w:pos="8640"/>
        </w:tabs>
        <w:spacing w:after="120" w:lineRule="auto"/>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Este formulario debe ser completado y entregado junto con la oferta, </w:t>
      </w:r>
      <w:r w:rsidDel="00000000" w:rsidR="00000000" w:rsidRPr="00000000">
        <w:rPr>
          <w:rFonts w:ascii="Open Sans" w:cs="Open Sans" w:eastAsia="Open Sans" w:hAnsi="Open Sans"/>
          <w:i w:val="1"/>
          <w:color w:val="ff0000"/>
          <w:u w:val="single"/>
          <w:rtl w:val="0"/>
        </w:rPr>
        <w:t xml:space="preserve">si ésta es presentada en el marco de una operación conjunta, un consorcio o una asociación</w:t>
      </w:r>
      <w:r w:rsidDel="00000000" w:rsidR="00000000" w:rsidRPr="00000000">
        <w:rPr>
          <w:rFonts w:ascii="Open Sans" w:cs="Open Sans" w:eastAsia="Open Sans" w:hAnsi="Open Sans"/>
          <w:i w:val="1"/>
          <w:color w:val="ff0000"/>
          <w:rtl w:val="0"/>
        </w:rPr>
        <w:t xml:space="preserve">.</w:t>
      </w:r>
    </w:p>
    <w:p w:rsidR="00000000" w:rsidDel="00000000" w:rsidP="00000000" w:rsidRDefault="00000000" w:rsidRPr="00000000" w14:paraId="0000003A">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3B">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3C">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C: Formulario de presentación de oferta</w:t>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center" w:leader="none" w:pos="4320"/>
          <w:tab w:val="right" w:leader="none" w:pos="8640"/>
        </w:tabs>
        <w:spacing w:after="120" w:lineRule="auto"/>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200" w:before="20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 </w:t>
      </w:r>
      <w:r w:rsidDel="00000000" w:rsidR="00000000" w:rsidRPr="00000000">
        <w:rPr>
          <w:rFonts w:ascii="Open Sans" w:cs="Open Sans" w:eastAsia="Open Sans" w:hAnsi="Open Sans"/>
          <w:color w:val="00000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41">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Asunto: </w:t>
      </w:r>
      <w:r w:rsidDel="00000000" w:rsidR="00000000" w:rsidRPr="00000000">
        <w:rPr>
          <w:rFonts w:ascii="Open Sans" w:cs="Open Sans" w:eastAsia="Open Sans" w:hAnsi="Open Sans"/>
          <w:color w:val="000000"/>
          <w:rtl w:val="0"/>
        </w:rPr>
        <w:t xml:space="preserve">Oferta para </w:t>
      </w:r>
      <w:r w:rsidDel="00000000" w:rsidR="00000000" w:rsidRPr="00000000">
        <w:rPr>
          <w:rFonts w:ascii="Open Sans" w:cs="Open Sans" w:eastAsia="Open Sans" w:hAnsi="Open Sans"/>
          <w:rtl w:val="0"/>
        </w:rPr>
        <w:t xml:space="preserve">la adquisición</w:t>
      </w:r>
      <w:r w:rsidDel="00000000" w:rsidR="00000000" w:rsidRPr="00000000">
        <w:rPr>
          <w:rFonts w:ascii="Open Sans" w:cs="Open Sans" w:eastAsia="Open Sans" w:hAnsi="Open Sans"/>
          <w:color w:val="000000"/>
          <w:rtl w:val="0"/>
        </w:rPr>
        <w:t xml:space="preserve"> de</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b w:val="1"/>
          <w:rtl w:val="0"/>
        </w:rPr>
        <w:t xml:space="preserve">equipo de rayos X digital y servicios relacionados para el Instituto Guatemalteco de Seguridad Social (IGSS)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rtl w:val="0"/>
        </w:rPr>
        <w:t xml:space="preserve">Guatemala</w:t>
      </w:r>
      <w:r w:rsidDel="00000000" w:rsidR="00000000" w:rsidRPr="00000000">
        <w:rPr>
          <w:rFonts w:ascii="Open Sans" w:cs="Open Sans" w:eastAsia="Open Sans" w:hAnsi="Open Sans"/>
          <w:b w:val="1"/>
          <w:color w:val="000000"/>
          <w:rtl w:val="0"/>
        </w:rPr>
        <w:t xml:space="preserve"> – </w:t>
      </w:r>
      <w:r w:rsidDel="00000000" w:rsidR="00000000" w:rsidRPr="00000000">
        <w:rPr>
          <w:rFonts w:ascii="Open Sans" w:cs="Open Sans" w:eastAsia="Open Sans" w:hAnsi="Open Sans"/>
          <w:color w:val="000000"/>
          <w:rtl w:val="0"/>
        </w:rPr>
        <w:t xml:space="preserve">Núm. del llamado a licitación:</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b w:val="1"/>
          <w:rtl w:val="0"/>
        </w:rPr>
        <w:t xml:space="preserve">ITB/2023/48447</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42">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 </w:t>
      </w:r>
    </w:p>
    <w:p w:rsidR="00000000" w:rsidDel="00000000" w:rsidP="00000000" w:rsidRDefault="00000000" w:rsidRPr="00000000" w14:paraId="00000043">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color w:val="000000"/>
          <w:highlight w:val="cyan"/>
          <w:rtl w:val="0"/>
        </w:rPr>
        <w:t xml:space="preserve">[inserte el número y fecha de emisión de cada enmienda];</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44">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Nos ofrecemos a suministrar los bienes</w:t>
      </w:r>
      <w:r w:rsidDel="00000000" w:rsidR="00000000" w:rsidRPr="00000000">
        <w:rPr>
          <w:rFonts w:ascii="Open Sans" w:cs="Open Sans" w:eastAsia="Open Sans" w:hAnsi="Open Sans"/>
          <w:rtl w:val="0"/>
        </w:rPr>
        <w:t xml:space="preserve"> y </w:t>
      </w:r>
      <w:r w:rsidDel="00000000" w:rsidR="00000000" w:rsidRPr="00000000">
        <w:rPr>
          <w:rFonts w:ascii="Open Sans" w:cs="Open Sans" w:eastAsia="Open Sans" w:hAnsi="Open Sans"/>
          <w:color w:val="000000"/>
          <w:rtl w:val="0"/>
        </w:rPr>
        <w:t xml:space="preserve">servicios relacionados de conformidad con los documentos licitatorios, incluidas las Condiciones Generales y Especiales de Contrato de UNOPS, y de acuerdo con la Lista de requerimientos;</w:t>
      </w:r>
    </w:p>
    <w:p w:rsidR="00000000" w:rsidDel="00000000" w:rsidP="00000000" w:rsidRDefault="00000000" w:rsidRPr="00000000" w14:paraId="00000045">
      <w:pPr>
        <w:numPr>
          <w:ilvl w:val="1"/>
          <w:numId w:val="14"/>
        </w:numPr>
        <w:pBdr>
          <w:top w:space="0" w:sz="0" w:val="nil"/>
          <w:left w:space="0" w:sz="0" w:val="nil"/>
          <w:bottom w:space="0" w:sz="0" w:val="nil"/>
          <w:right w:space="0" w:sz="0" w:val="nil"/>
          <w:between w:space="0" w:sz="0" w:val="nil"/>
        </w:pBdr>
        <w:spacing w:after="120" w:line="280"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El precio total de nuestra oferta, excluyendo los descuentos indicados infra en el apartado (d), es el siguiente: </w:t>
      </w:r>
      <w:r w:rsidDel="00000000" w:rsidR="00000000" w:rsidRPr="00000000">
        <w:rPr>
          <w:rFonts w:ascii="Open Sans" w:cs="Open Sans" w:eastAsia="Open Sans" w:hAnsi="Open Sans"/>
          <w:highlight w:val="cyan"/>
          <w:rtl w:val="0"/>
        </w:rPr>
        <w:t xml:space="preserve">[Inserte el precio total de la oferta en palabras y cifras, de conformidad al Monto total de la Oferta de Precios en el Anexo D,  indicando la divisa respectiva (Quetzales) sin IVA]</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6">
      <w:pPr>
        <w:numPr>
          <w:ilvl w:val="1"/>
          <w:numId w:val="14"/>
        </w:numPr>
        <w:pBdr>
          <w:top w:space="0" w:sz="0" w:val="nil"/>
          <w:left w:space="0" w:sz="0" w:val="nil"/>
          <w:bottom w:space="0" w:sz="0" w:val="nil"/>
          <w:right w:space="0" w:sz="0" w:val="nil"/>
          <w:between w:space="0" w:sz="0" w:val="nil"/>
        </w:pBdr>
        <w:spacing w:after="120" w:line="280"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Se ofrecen los siguientes descuentos, que se aplicarán según la metodología indicada a continuación:</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after="120" w:line="280" w:lineRule="auto"/>
        <w:ind w:left="1440" w:firstLine="0"/>
        <w:jc w:val="both"/>
        <w:rPr>
          <w:rFonts w:ascii="Open Sans" w:cs="Open Sans" w:eastAsia="Open Sans" w:hAnsi="Open Sans"/>
          <w:highlight w:val="cyan"/>
        </w:rPr>
      </w:pPr>
      <w:r w:rsidDel="00000000" w:rsidR="00000000" w:rsidRPr="00000000">
        <w:rPr>
          <w:rFonts w:ascii="Open Sans" w:cs="Open Sans" w:eastAsia="Open Sans" w:hAnsi="Open Sans"/>
          <w:b w:val="1"/>
          <w:rtl w:val="0"/>
        </w:rPr>
        <w:t xml:space="preserve">Descuentos:</w:t>
      </w:r>
      <w:r w:rsidDel="00000000" w:rsidR="00000000" w:rsidRPr="00000000">
        <w:rPr>
          <w:rFonts w:ascii="Open Sans" w:cs="Open Sans" w:eastAsia="Open Sans" w:hAnsi="Open Sans"/>
          <w:rtl w:val="0"/>
        </w:rPr>
        <w:t xml:space="preserve"> Si nuestra oferta es aceptada, se aplicarán los siguientes descuentos. </w:t>
      </w:r>
      <w:r w:rsidDel="00000000" w:rsidR="00000000" w:rsidRPr="00000000">
        <w:rPr>
          <w:rFonts w:ascii="Open Sans" w:cs="Open Sans" w:eastAsia="Open Sans" w:hAnsi="Open Sans"/>
          <w:highlight w:val="cyan"/>
          <w:rtl w:val="0"/>
        </w:rPr>
        <w:t xml:space="preserve">[Proporcione detalles sobre el descuento ofrecido, incluido todo descuento aplicable por pronto pago.]</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after="120" w:line="280" w:lineRule="auto"/>
        <w:ind w:left="1440"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Metodología de aplicación de los descuentos:</w:t>
      </w:r>
      <w:r w:rsidDel="00000000" w:rsidR="00000000" w:rsidRPr="00000000">
        <w:rPr>
          <w:rFonts w:ascii="Open Sans" w:cs="Open Sans" w:eastAsia="Open Sans" w:hAnsi="Open Sans"/>
          <w:rtl w:val="0"/>
        </w:rPr>
        <w:t xml:space="preserve"> Los descuentos se aplicarán según la metodología siguiente: </w:t>
      </w:r>
      <w:r w:rsidDel="00000000" w:rsidR="00000000" w:rsidRPr="00000000">
        <w:rPr>
          <w:rFonts w:ascii="Open Sans" w:cs="Open Sans" w:eastAsia="Open Sans" w:hAnsi="Open Sans"/>
          <w:highlight w:val="cyan"/>
          <w:rtl w:val="0"/>
        </w:rPr>
        <w:t xml:space="preserve">[Detalle la metodología que se empleará para aplicar los descuentos]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9">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Nuestra oferta será válida por un período de </w:t>
      </w:r>
      <w:r w:rsidDel="00000000" w:rsidR="00000000" w:rsidRPr="00000000">
        <w:rPr>
          <w:rFonts w:ascii="Open Sans" w:cs="Open Sans" w:eastAsia="Open Sans" w:hAnsi="Open Sans"/>
          <w:b w:val="1"/>
          <w:rtl w:val="0"/>
        </w:rPr>
        <w:t xml:space="preserve">90</w:t>
      </w:r>
      <w:r w:rsidDel="00000000" w:rsidR="00000000" w:rsidRPr="00000000">
        <w:rPr>
          <w:rFonts w:ascii="Open Sans" w:cs="Open Sans" w:eastAsia="Open Sans" w:hAnsi="Open Sans"/>
          <w:color w:val="000000"/>
          <w:rtl w:val="0"/>
        </w:rPr>
        <w:t xml:space="preserve"> días, a partir de la fecha límite para la presentación de ofertas indicada en el llamado a licitación, y tendrá carácter vinculante para nosotros, y podrá ser aceptada en todo momento anterior a la expiración de este período;</w:t>
      </w:r>
    </w:p>
    <w:p w:rsidR="00000000" w:rsidDel="00000000" w:rsidP="00000000" w:rsidRDefault="00000000" w:rsidRPr="00000000" w14:paraId="0000004A">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y Especiales de Contrato;</w:t>
      </w:r>
    </w:p>
    <w:p w:rsidR="00000000" w:rsidDel="00000000" w:rsidP="00000000" w:rsidRDefault="00000000" w:rsidRPr="00000000" w14:paraId="0000004B">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 tenemos conflictos de intereses en ninguna actividad que, si nuestra propuesta fuera seleccionada, resultaría en un conflicto de intereses con respecto a UNOPS;</w:t>
      </w:r>
    </w:p>
    <w:p w:rsidR="00000000" w:rsidDel="00000000" w:rsidP="00000000" w:rsidRDefault="00000000" w:rsidRPr="00000000" w14:paraId="0000004C">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p>
    <w:p w:rsidR="00000000" w:rsidDel="00000000" w:rsidP="00000000" w:rsidRDefault="00000000" w:rsidRPr="00000000" w14:paraId="0000004D">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004E">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004F">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p>
    <w:p w:rsidR="00000000" w:rsidDel="00000000" w:rsidP="00000000" w:rsidRDefault="00000000" w:rsidRPr="00000000" w14:paraId="00000050">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 hemos ofrecido ni ofreceremos comisiones, regalos y/o favores similares a cambio del presente llamado a licitación, ni participaremos en este tipo de actividades durante la ejecución del contrato adjudicado; </w:t>
      </w:r>
    </w:p>
    <w:p w:rsidR="00000000" w:rsidDel="00000000" w:rsidP="00000000" w:rsidRDefault="00000000" w:rsidRPr="00000000" w14:paraId="00000051">
      <w:pPr>
        <w:numPr>
          <w:ilvl w:val="1"/>
          <w:numId w:val="14"/>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Entendemos que UNOPS no tiene obligación alguna de aceptar la oferta evaluada más baja ni ninguna otra oferta que reciba.</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after="200"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Yo, el abajo firmante, confirmo que dispongo de la autorización necesaria por parte de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inserte nombre completo del licitante</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para firmar la presente oferta y establecer un acuerdo vinculante entre [</w:t>
      </w:r>
      <w:r w:rsidDel="00000000" w:rsidR="00000000" w:rsidRPr="00000000">
        <w:rPr>
          <w:rFonts w:ascii="Open Sans" w:cs="Open Sans" w:eastAsia="Open Sans" w:hAnsi="Open Sans"/>
          <w:b w:val="1"/>
          <w:i w:val="1"/>
          <w:color w:val="000000"/>
          <w:highlight w:val="cyan"/>
          <w:rtl w:val="0"/>
        </w:rPr>
        <w:t xml:space="preserve">inserte nombre del licitante</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y UNOPS, si la oferta resulta aceptada: </w:t>
      </w:r>
    </w:p>
    <w:p w:rsidR="00000000" w:rsidDel="00000000" w:rsidP="00000000" w:rsidRDefault="00000000" w:rsidRPr="00000000" w14:paraId="0000005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5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5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57">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8">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9">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5A">
      <w:pPr>
        <w:keepNext w:val="1"/>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5B">
      <w:pPr>
        <w:pStyle w:val="Heading1"/>
        <w:rPr>
          <w:rFonts w:ascii="Open Sans" w:cs="Open Sans" w:eastAsia="Open Sans" w:hAnsi="Open Sans"/>
          <w:color w:val="0092d1"/>
        </w:rPr>
      </w:pPr>
      <w:bookmarkStart w:colFirst="0" w:colLast="0" w:name="_heading=h.gjdgxs" w:id="0"/>
      <w:bookmarkEnd w:id="0"/>
      <w:r w:rsidDel="00000000" w:rsidR="00000000" w:rsidRPr="00000000">
        <w:rPr>
          <w:rFonts w:ascii="Open Sans" w:cs="Open Sans" w:eastAsia="Open Sans" w:hAnsi="Open Sans"/>
          <w:color w:val="0092d1"/>
          <w:rtl w:val="0"/>
        </w:rPr>
        <w:t xml:space="preserve">Anexo D: Formulario de oferta de precios</w:t>
      </w:r>
    </w:p>
    <w:p w:rsidR="00000000" w:rsidDel="00000000" w:rsidP="00000000" w:rsidRDefault="00000000" w:rsidRPr="00000000" w14:paraId="0000005C">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Los precios deberán ser cotizados sin incluir impuesto al valor agregado (IVA).</w:t>
      </w:r>
    </w:p>
    <w:p w:rsidR="00000000" w:rsidDel="00000000" w:rsidP="00000000" w:rsidRDefault="00000000" w:rsidRPr="00000000" w14:paraId="0000005E">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dicho efecto, el cual no deberá ser modificado. Los precios unitarios deberán contemplar hasta dos (2) cifras decimales. En caso de resolución de empate o negociación, UNOPS se reserva el derecho de emplear más dígitos decimales. </w:t>
      </w:r>
    </w:p>
    <w:p w:rsidR="00000000" w:rsidDel="00000000" w:rsidP="00000000" w:rsidRDefault="00000000" w:rsidRPr="00000000" w14:paraId="0000005F">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tabs>
          <w:tab w:val="left" w:leader="none" w:pos="99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2">
      <w:pPr>
        <w:rPr>
          <w:rFonts w:ascii="Open Sans" w:cs="Open Sans" w:eastAsia="Open Sans" w:hAnsi="Open Sans"/>
        </w:rPr>
      </w:pPr>
      <w:r w:rsidDel="00000000" w:rsidR="00000000" w:rsidRPr="00000000">
        <w:rPr>
          <w:rtl w:val="0"/>
        </w:rPr>
      </w:r>
    </w:p>
    <w:p w:rsidR="00000000" w:rsidDel="00000000" w:rsidP="00000000" w:rsidRDefault="00000000" w:rsidRPr="00000000" w14:paraId="00000063">
      <w:pPr>
        <w:rPr>
          <w:rFonts w:ascii="Open Sans" w:cs="Open Sans" w:eastAsia="Open Sans" w:hAnsi="Open Sans"/>
        </w:rPr>
      </w:pPr>
      <w:r w:rsidDel="00000000" w:rsidR="00000000" w:rsidRPr="00000000">
        <w:rPr>
          <w:rtl w:val="0"/>
        </w:rPr>
      </w:r>
    </w:p>
    <w:p w:rsidR="00000000" w:rsidDel="00000000" w:rsidP="00000000" w:rsidRDefault="00000000" w:rsidRPr="00000000" w14:paraId="00000064">
      <w:pPr>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rPr>
          <w:rFonts w:ascii="Open Sans" w:cs="Open Sans" w:eastAsia="Open Sans" w:hAnsi="Open Sans"/>
        </w:rPr>
      </w:pPr>
      <w:r w:rsidDel="00000000" w:rsidR="00000000" w:rsidRPr="00000000">
        <w:rPr>
          <w:rtl w:val="0"/>
        </w:rPr>
      </w:r>
    </w:p>
    <w:p w:rsidR="00000000" w:rsidDel="00000000" w:rsidP="00000000" w:rsidRDefault="00000000" w:rsidRPr="00000000" w14:paraId="00000066">
      <w:pPr>
        <w:rPr>
          <w:rFonts w:ascii="Open Sans" w:cs="Open Sans" w:eastAsia="Open Sans" w:hAnsi="Open Sans"/>
        </w:rPr>
      </w:pP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rPr>
          <w:rFonts w:ascii="Open Sans" w:cs="Open Sans" w:eastAsia="Open Sans" w:hAnsi="Open Sans"/>
        </w:rPr>
      </w:pPr>
      <w:r w:rsidDel="00000000" w:rsidR="00000000" w:rsidRPr="00000000">
        <w:rPr>
          <w:rtl w:val="0"/>
        </w:rPr>
      </w:r>
    </w:p>
    <w:p w:rsidR="00000000" w:rsidDel="00000000" w:rsidP="00000000" w:rsidRDefault="00000000" w:rsidRPr="00000000" w14:paraId="00000069">
      <w:pPr>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rFonts w:ascii="Open Sans" w:cs="Open Sans" w:eastAsia="Open Sans" w:hAnsi="Open Sans"/>
        </w:rPr>
      </w:pPr>
      <w:r w:rsidDel="00000000" w:rsidR="00000000" w:rsidRPr="00000000">
        <w:rPr>
          <w:rtl w:val="0"/>
        </w:rPr>
      </w:r>
    </w:p>
    <w:p w:rsidR="00000000" w:rsidDel="00000000" w:rsidP="00000000" w:rsidRDefault="00000000" w:rsidRPr="00000000" w14:paraId="0000006C">
      <w:pPr>
        <w:rPr>
          <w:rFonts w:ascii="Open Sans" w:cs="Open Sans" w:eastAsia="Open Sans" w:hAnsi="Open Sans"/>
        </w:rPr>
      </w:pPr>
      <w:r w:rsidDel="00000000" w:rsidR="00000000" w:rsidRPr="00000000">
        <w:rPr>
          <w:rtl w:val="0"/>
        </w:rPr>
      </w:r>
    </w:p>
    <w:p w:rsidR="00000000" w:rsidDel="00000000" w:rsidP="00000000" w:rsidRDefault="00000000" w:rsidRPr="00000000" w14:paraId="0000006D">
      <w:pPr>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rPr>
      </w:pPr>
      <w:r w:rsidDel="00000000" w:rsidR="00000000" w:rsidRPr="00000000">
        <w:rPr>
          <w:rtl w:val="0"/>
        </w:rPr>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rPr>
          <w:rFonts w:ascii="Open Sans" w:cs="Open Sans" w:eastAsia="Open Sans" w:hAnsi="Open Sans"/>
        </w:rPr>
      </w:pPr>
      <w:r w:rsidDel="00000000" w:rsidR="00000000" w:rsidRPr="00000000">
        <w:rPr>
          <w:rtl w:val="0"/>
        </w:rPr>
      </w:r>
    </w:p>
    <w:p w:rsidR="00000000" w:rsidDel="00000000" w:rsidP="00000000" w:rsidRDefault="00000000" w:rsidRPr="00000000" w14:paraId="00000073">
      <w:pPr>
        <w:rPr>
          <w:rFonts w:ascii="Open Sans" w:cs="Open Sans" w:eastAsia="Open Sans" w:hAnsi="Open Sans"/>
        </w:rPr>
      </w:pPr>
      <w:r w:rsidDel="00000000" w:rsidR="00000000" w:rsidRPr="00000000">
        <w:rPr>
          <w:rtl w:val="0"/>
        </w:rPr>
      </w:r>
    </w:p>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rPr>
          <w:rFonts w:ascii="Open Sans" w:cs="Open Sans" w:eastAsia="Open Sans" w:hAnsi="Open Sans"/>
        </w:rPr>
      </w:pPr>
      <w:r w:rsidDel="00000000" w:rsidR="00000000" w:rsidRPr="00000000">
        <w:rPr>
          <w:rtl w:val="0"/>
        </w:rPr>
      </w:r>
    </w:p>
    <w:p w:rsidR="00000000" w:rsidDel="00000000" w:rsidP="00000000" w:rsidRDefault="00000000" w:rsidRPr="00000000" w14:paraId="00000076">
      <w:pPr>
        <w:rPr>
          <w:rFonts w:ascii="Open Sans" w:cs="Open Sans" w:eastAsia="Open Sans" w:hAnsi="Open Sans"/>
        </w:rPr>
      </w:pPr>
      <w:r w:rsidDel="00000000" w:rsidR="00000000" w:rsidRPr="00000000">
        <w:rPr>
          <w:rtl w:val="0"/>
        </w:rPr>
      </w:r>
    </w:p>
    <w:p w:rsidR="00000000" w:rsidDel="00000000" w:rsidP="00000000" w:rsidRDefault="00000000" w:rsidRPr="00000000" w14:paraId="00000077">
      <w:pPr>
        <w:rPr>
          <w:rFonts w:ascii="Open Sans" w:cs="Open Sans" w:eastAsia="Open Sans" w:hAnsi="Open Sans"/>
        </w:rPr>
      </w:pPr>
      <w:r w:rsidDel="00000000" w:rsidR="00000000" w:rsidRPr="00000000">
        <w:rPr>
          <w:rtl w:val="0"/>
        </w:rPr>
      </w:r>
    </w:p>
    <w:p w:rsidR="00000000" w:rsidDel="00000000" w:rsidP="00000000" w:rsidRDefault="00000000" w:rsidRPr="00000000" w14:paraId="00000078">
      <w:pPr>
        <w:rPr>
          <w:rFonts w:ascii="Open Sans" w:cs="Open Sans" w:eastAsia="Open Sans" w:hAnsi="Open Sans"/>
        </w:rPr>
      </w:pPr>
      <w:r w:rsidDel="00000000" w:rsidR="00000000" w:rsidRPr="00000000">
        <w:rPr>
          <w:rtl w:val="0"/>
        </w:rPr>
      </w:r>
    </w:p>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p w:rsidR="00000000" w:rsidDel="00000000" w:rsidP="00000000" w:rsidRDefault="00000000" w:rsidRPr="00000000" w14:paraId="0000007A">
      <w:pPr>
        <w:rPr>
          <w:rFonts w:ascii="Open Sans" w:cs="Open Sans" w:eastAsia="Open Sans" w:hAnsi="Open Sans"/>
        </w:rPr>
      </w:pPr>
      <w:r w:rsidDel="00000000" w:rsidR="00000000" w:rsidRPr="00000000">
        <w:rPr>
          <w:rtl w:val="0"/>
        </w:rPr>
      </w:r>
    </w:p>
    <w:p w:rsidR="00000000" w:rsidDel="00000000" w:rsidP="00000000" w:rsidRDefault="00000000" w:rsidRPr="00000000" w14:paraId="0000007B">
      <w:pPr>
        <w:rPr>
          <w:rFonts w:ascii="Open Sans" w:cs="Open Sans" w:eastAsia="Open Sans" w:hAnsi="Open Sans"/>
        </w:rPr>
      </w:pPr>
      <w:r w:rsidDel="00000000" w:rsidR="00000000" w:rsidRPr="00000000">
        <w:rPr>
          <w:rtl w:val="0"/>
        </w:rPr>
      </w:r>
    </w:p>
    <w:p w:rsidR="00000000" w:rsidDel="00000000" w:rsidP="00000000" w:rsidRDefault="00000000" w:rsidRPr="00000000" w14:paraId="0000007C">
      <w:pPr>
        <w:rPr>
          <w:rFonts w:ascii="Open Sans" w:cs="Open Sans" w:eastAsia="Open Sans" w:hAnsi="Open Sans"/>
        </w:rPr>
      </w:pPr>
      <w:r w:rsidDel="00000000" w:rsidR="00000000" w:rsidRPr="00000000">
        <w:rPr>
          <w:rtl w:val="0"/>
        </w:rPr>
      </w:r>
    </w:p>
    <w:p w:rsidR="00000000" w:rsidDel="00000000" w:rsidP="00000000" w:rsidRDefault="00000000" w:rsidRPr="00000000" w14:paraId="0000007D">
      <w:pPr>
        <w:rPr>
          <w:rFonts w:ascii="Open Sans" w:cs="Open Sans" w:eastAsia="Open Sans" w:hAnsi="Open Sans"/>
        </w:rPr>
      </w:pPr>
      <w:r w:rsidDel="00000000" w:rsidR="00000000" w:rsidRPr="00000000">
        <w:rPr>
          <w:rtl w:val="0"/>
        </w:rPr>
      </w:r>
    </w:p>
    <w:p w:rsidR="00000000" w:rsidDel="00000000" w:rsidP="00000000" w:rsidRDefault="00000000" w:rsidRPr="00000000" w14:paraId="0000007E">
      <w:pPr>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rPr>
          <w:rFonts w:ascii="Open Sans" w:cs="Open Sans" w:eastAsia="Open Sans" w:hAnsi="Open Sans"/>
        </w:rPr>
      </w:pPr>
      <w:r w:rsidDel="00000000" w:rsidR="00000000" w:rsidRPr="00000000">
        <w:rPr>
          <w:rtl w:val="0"/>
        </w:rPr>
      </w:r>
    </w:p>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p w:rsidR="00000000" w:rsidDel="00000000" w:rsidP="00000000" w:rsidRDefault="00000000" w:rsidRPr="00000000" w14:paraId="00000081">
      <w:pPr>
        <w:rPr>
          <w:rFonts w:ascii="Open Sans" w:cs="Open Sans" w:eastAsia="Open Sans" w:hAnsi="Open Sans"/>
        </w:rPr>
      </w:pPr>
      <w:r w:rsidDel="00000000" w:rsidR="00000000" w:rsidRPr="00000000">
        <w:rPr>
          <w:rtl w:val="0"/>
        </w:rPr>
      </w:r>
    </w:p>
    <w:p w:rsidR="00000000" w:rsidDel="00000000" w:rsidP="00000000" w:rsidRDefault="00000000" w:rsidRPr="00000000" w14:paraId="00000082">
      <w:pPr>
        <w:rPr>
          <w:rFonts w:ascii="Open Sans" w:cs="Open Sans" w:eastAsia="Open Sans" w:hAnsi="Open Sans"/>
        </w:rPr>
      </w:pPr>
      <w:r w:rsidDel="00000000" w:rsidR="00000000" w:rsidRPr="00000000">
        <w:rPr>
          <w:rtl w:val="0"/>
        </w:rPr>
      </w:r>
    </w:p>
    <w:p w:rsidR="00000000" w:rsidDel="00000000" w:rsidP="00000000" w:rsidRDefault="00000000" w:rsidRPr="00000000" w14:paraId="00000083">
      <w:pPr>
        <w:rPr>
          <w:rFonts w:ascii="Open Sans" w:cs="Open Sans" w:eastAsia="Open Sans" w:hAnsi="Open Sans"/>
        </w:rPr>
      </w:pPr>
      <w:r w:rsidDel="00000000" w:rsidR="00000000" w:rsidRPr="00000000">
        <w:rPr>
          <w:rtl w:val="0"/>
        </w:rPr>
      </w:r>
    </w:p>
    <w:p w:rsidR="00000000" w:rsidDel="00000000" w:rsidP="00000000" w:rsidRDefault="00000000" w:rsidRPr="00000000" w14:paraId="00000084">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E: Formulario de oferta técnica</w:t>
      </w:r>
    </w:p>
    <w:p w:rsidR="00000000" w:rsidDel="00000000" w:rsidP="00000000" w:rsidRDefault="00000000" w:rsidRPr="00000000" w14:paraId="00000085">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86">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87">
      <w:pPr>
        <w:widowControl w:val="0"/>
        <w:spacing w:after="120" w:before="120" w:lineRule="auto"/>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088">
      <w:pPr>
        <w:tabs>
          <w:tab w:val="left" w:leader="none" w:pos="990"/>
        </w:tabs>
        <w:spacing w:after="12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9">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8A">
      <w:pPr>
        <w:keepNext w:val="1"/>
        <w:keepLines w:val="1"/>
        <w:spacing w:after="120" w:before="360" w:lineRule="auto"/>
        <w:jc w:val="both"/>
        <w:rPr>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F: </w:t>
      </w:r>
      <w:r w:rsidDel="00000000" w:rsidR="00000000" w:rsidRPr="00000000">
        <w:rPr>
          <w:b w:val="1"/>
          <w:color w:val="0092d1"/>
          <w:sz w:val="28"/>
          <w:szCs w:val="28"/>
          <w:rtl w:val="0"/>
        </w:rPr>
        <w:t xml:space="preserve">Formulario de Declaración de Garantía de sostenimiento de la oferta</w:t>
      </w:r>
    </w:p>
    <w:p w:rsidR="00000000" w:rsidDel="00000000" w:rsidP="00000000" w:rsidRDefault="00000000" w:rsidRPr="00000000" w14:paraId="0000008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C">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[Insertar fecha]</w:t>
      </w:r>
      <w:r w:rsidDel="00000000" w:rsidR="00000000" w:rsidRPr="00000000">
        <w:rPr>
          <w:rtl w:val="0"/>
        </w:rPr>
      </w:r>
    </w:p>
    <w:p w:rsidR="00000000" w:rsidDel="00000000" w:rsidP="00000000" w:rsidRDefault="00000000" w:rsidRPr="00000000" w14:paraId="0000008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spacing w:line="276" w:lineRule="auto"/>
        <w:rPr>
          <w:rFonts w:ascii="Open Sans" w:cs="Open Sans" w:eastAsia="Open Sans" w:hAnsi="Open Sans"/>
          <w:b w:val="1"/>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b w:val="1"/>
          <w:rtl w:val="0"/>
        </w:rPr>
        <w:t xml:space="preserve">ITB/2023/48447</w:t>
      </w:r>
    </w:p>
    <w:p w:rsidR="00000000" w:rsidDel="00000000" w:rsidP="00000000" w:rsidRDefault="00000000" w:rsidRPr="00000000" w14:paraId="0000008F">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1">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w:t>
      </w:r>
    </w:p>
    <w:p w:rsidR="00000000" w:rsidDel="00000000" w:rsidP="00000000" w:rsidRDefault="00000000" w:rsidRPr="00000000" w14:paraId="0000009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3">
      <w:pPr>
        <w:numPr>
          <w:ilvl w:val="0"/>
          <w:numId w:val="6"/>
        </w:numPr>
        <w:spacing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deben estar respaldadas por una Declaración de Garantía de sostenimiento de la oferta.</w:t>
      </w:r>
    </w:p>
    <w:p w:rsidR="00000000" w:rsidDel="00000000" w:rsidP="00000000" w:rsidRDefault="00000000" w:rsidRPr="00000000" w14:paraId="00000094">
      <w:pPr>
        <w:spacing w:line="276" w:lineRule="auto"/>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numPr>
          <w:ilvl w:val="0"/>
          <w:numId w:val="6"/>
        </w:numPr>
        <w:spacing w:after="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096">
      <w:pPr>
        <w:spacing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(a) retiramos nuestra oferta durante el período de validez de oferta especificado por nosotros en el formulario de presentación de oferta; o</w:t>
      </w:r>
    </w:p>
    <w:p w:rsidR="00000000" w:rsidDel="00000000" w:rsidP="00000000" w:rsidRDefault="00000000" w:rsidRPr="00000000" w14:paraId="00000097">
      <w:pPr>
        <w:spacing w:line="276" w:lineRule="auto"/>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8">
      <w:pPr>
        <w:spacing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(b) no aceptamos la corrección de errores de acuerdo con las Instrucciones para los Licitantes en los documentos de licitación; o</w:t>
      </w:r>
    </w:p>
    <w:p w:rsidR="00000000" w:rsidDel="00000000" w:rsidP="00000000" w:rsidRDefault="00000000" w:rsidRPr="00000000" w14:paraId="00000099">
      <w:pPr>
        <w:spacing w:line="276" w:lineRule="auto"/>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spacing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(c) después de haber sido notificados de la aceptación de nuestra oferta durante el período de validez de la oferta, (i) no ejecutamos o rehusamos ejecutar el anexo de contrato, si es necesario; o (ii) no proporcionamos o rehusamos proporcionar la Garantía de cumplimiento.</w:t>
      </w:r>
    </w:p>
    <w:p w:rsidR="00000000" w:rsidDel="00000000" w:rsidP="00000000" w:rsidRDefault="00000000" w:rsidRPr="00000000" w14:paraId="0000009B">
      <w:pPr>
        <w:spacing w:line="276" w:lineRule="auto"/>
        <w:ind w:left="36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C">
      <w:pPr>
        <w:numPr>
          <w:ilvl w:val="0"/>
          <w:numId w:val="6"/>
        </w:numPr>
        <w:spacing w:after="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esta declaración de Garantía de sostenimiento de la oferta caducará si no somos los licitantes adjudicados, y cuando uno de los siguientes eventos ocurra primero: (i) recibimos una copia de su notificación con el nombre del licitante adjudicado; o (ii) han transcurrido treinta días después del vencimiento de nuestra oferta.</w:t>
      </w:r>
    </w:p>
    <w:p w:rsidR="00000000" w:rsidDel="00000000" w:rsidP="00000000" w:rsidRDefault="00000000" w:rsidRPr="00000000" w14:paraId="0000009D">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w:t>
      </w:r>
      <w:r w:rsidDel="00000000" w:rsidR="00000000" w:rsidRPr="00000000">
        <w:rPr>
          <w:rFonts w:ascii="Open Sans" w:cs="Open Sans" w:eastAsia="Open Sans" w:hAnsi="Open Sans"/>
          <w:rtl w:val="0"/>
        </w:rPr>
        <w:t xml:space="preserve"> para firmar esta oferta y comprometer </w:t>
      </w:r>
      <w:r w:rsidDel="00000000" w:rsidR="00000000" w:rsidRPr="00000000">
        <w:rPr>
          <w:rFonts w:ascii="Open Sans" w:cs="Open Sans" w:eastAsia="Open Sans" w:hAnsi="Open Sans"/>
          <w:highlight w:val="cyan"/>
          <w:rtl w:val="0"/>
        </w:rPr>
        <w:t xml:space="preserve">[inserte el nombre completo del licitante]</w:t>
      </w:r>
      <w:r w:rsidDel="00000000" w:rsidR="00000000" w:rsidRPr="00000000">
        <w:rPr>
          <w:rFonts w:ascii="Open Sans" w:cs="Open Sans" w:eastAsia="Open Sans" w:hAnsi="Open Sans"/>
          <w:rtl w:val="0"/>
        </w:rPr>
        <w:t xml:space="preserve"> si UNOPS acepta esta oferta:</w:t>
      </w:r>
    </w:p>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F">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0A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1">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0A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spacing w:line="276" w:lineRule="auto"/>
        <w:rPr>
          <w:rFonts w:ascii="Open Sans" w:cs="Open Sans" w:eastAsia="Open Sans" w:hAnsi="Open Sans"/>
          <w:highlight w:val="lightGray"/>
        </w:rPr>
      </w:pPr>
      <w:r w:rsidDel="00000000" w:rsidR="00000000" w:rsidRPr="00000000">
        <w:rPr>
          <w:rFonts w:ascii="Open Sans" w:cs="Open Sans" w:eastAsia="Open Sans" w:hAnsi="Open Sans"/>
          <w:rtl w:val="0"/>
        </w:rPr>
        <w:t xml:space="preserve">Firma: _______________________________________________________________</w:t>
      </w:r>
      <w:r w:rsidDel="00000000" w:rsidR="00000000" w:rsidRPr="00000000">
        <w:rPr>
          <w:rtl w:val="0"/>
        </w:rPr>
      </w:r>
    </w:p>
    <w:p w:rsidR="00000000" w:rsidDel="00000000" w:rsidP="00000000" w:rsidRDefault="00000000" w:rsidRPr="00000000" w14:paraId="000000A6">
      <w:pPr>
        <w:keepNext w:val="1"/>
        <w:keepLines w:val="1"/>
        <w:spacing w:after="120" w:before="360" w:lineRule="auto"/>
        <w:jc w:val="both"/>
        <w:rPr>
          <w:rFonts w:ascii="Open Sans" w:cs="Open Sans" w:eastAsia="Open Sans" w:hAnsi="Open Sans"/>
          <w:b w:val="1"/>
          <w:smallCaps w:val="1"/>
          <w:color w:val="0095ce"/>
          <w:sz w:val="28"/>
          <w:szCs w:val="28"/>
        </w:rPr>
      </w:pPr>
      <w:r w:rsidDel="00000000" w:rsidR="00000000" w:rsidRPr="00000000">
        <w:br w:type="page"/>
      </w:r>
      <w:r w:rsidDel="00000000" w:rsidR="00000000" w:rsidRPr="00000000">
        <w:rPr>
          <w:rFonts w:ascii="Open Sans" w:cs="Open Sans" w:eastAsia="Open Sans" w:hAnsi="Open Sans"/>
          <w:b w:val="1"/>
          <w:color w:val="0092d1"/>
          <w:sz w:val="28"/>
          <w:szCs w:val="28"/>
          <w:rtl w:val="0"/>
        </w:rPr>
        <w:t xml:space="preserve">Anexo G: Formulario de autorización del fabricante</w:t>
      </w:r>
      <w:r w:rsidDel="00000000" w:rsidR="00000000" w:rsidRPr="00000000">
        <w:rPr>
          <w:rtl w:val="0"/>
        </w:rPr>
      </w:r>
    </w:p>
    <w:p w:rsidR="00000000" w:rsidDel="00000000" w:rsidP="00000000" w:rsidRDefault="00000000" w:rsidRPr="00000000" w14:paraId="000000A7">
      <w:pPr>
        <w:keepNext w:val="1"/>
        <w:keepLines w:val="1"/>
        <w:spacing w:after="120" w:before="360" w:lineRule="auto"/>
        <w:jc w:val="both"/>
        <w:rPr>
          <w:i w:val="1"/>
          <w:color w:val="ff0000"/>
        </w:rPr>
      </w:pPr>
      <w:r w:rsidDel="00000000" w:rsidR="00000000" w:rsidRPr="00000000">
        <w:rPr>
          <w:b w:val="1"/>
          <w:i w:val="1"/>
          <w:color w:val="ff0000"/>
          <w:rtl w:val="0"/>
        </w:rPr>
        <w:t xml:space="preserve">Nota para los licitantes</w:t>
      </w:r>
      <w:r w:rsidDel="00000000" w:rsidR="00000000" w:rsidRPr="00000000">
        <w:rPr>
          <w:i w:val="1"/>
          <w:color w:val="ff0000"/>
          <w:rtl w:val="0"/>
        </w:rPr>
        <w:t xml:space="preserve"> (Nota para eliminar): Se requiere adjuntar a la oferta una carta escrita por el Fabricante, en el formato proporcionado en este Anexo, por la cual autoriza al licitante a participar en el presente llamado a licitación.</w:t>
      </w:r>
    </w:p>
    <w:p w:rsidR="00000000" w:rsidDel="00000000" w:rsidP="00000000" w:rsidRDefault="00000000" w:rsidRPr="00000000" w14:paraId="000000A8">
      <w:pPr>
        <w:widowControl w:val="0"/>
        <w:spacing w:after="300" w:before="300" w:lineRule="auto"/>
        <w:jc w:val="both"/>
        <w:rPr>
          <w:i w:val="1"/>
          <w:color w:val="ff0000"/>
        </w:rPr>
      </w:pPr>
      <w:r w:rsidDel="00000000" w:rsidR="00000000" w:rsidRPr="00000000">
        <w:rPr>
          <w:i w:val="1"/>
          <w:color w:val="ff0000"/>
          <w:rtl w:val="0"/>
        </w:rPr>
        <w:t xml:space="preserve">Este formulario deberá ser firmado por el fabricante; no serán aceptables formularios emitidos por otros fabricantes participantes en el proceso de fabricación.</w:t>
      </w:r>
    </w:p>
    <w:p w:rsidR="00000000" w:rsidDel="00000000" w:rsidP="00000000" w:rsidRDefault="00000000" w:rsidRPr="00000000" w14:paraId="000000A9">
      <w:pPr>
        <w:widowControl w:val="0"/>
        <w:spacing w:after="300" w:before="300" w:lineRule="auto"/>
        <w:jc w:val="both"/>
        <w:rPr>
          <w:rFonts w:ascii="Open Sans" w:cs="Open Sans" w:eastAsia="Open Sans" w:hAnsi="Open Sans"/>
          <w:b w:val="1"/>
          <w:color w:val="ff0000"/>
        </w:rPr>
      </w:pPr>
      <w:r w:rsidDel="00000000" w:rsidR="00000000" w:rsidRPr="00000000">
        <w:rPr>
          <w:i w:val="1"/>
          <w:color w:val="ff0000"/>
          <w:rtl w:val="0"/>
        </w:rPr>
        <w:t xml:space="preserve">Si se reciben ofertas para una misma marca por parte de más de un licitante, UNOPS se reserva el derecho de seleccionar únicamente a uno de ellos.</w:t>
      </w:r>
      <w:r w:rsidDel="00000000" w:rsidR="00000000" w:rsidRPr="00000000">
        <w:rPr>
          <w:rtl w:val="0"/>
        </w:rPr>
      </w:r>
    </w:p>
    <w:p w:rsidR="00000000" w:rsidDel="00000000" w:rsidP="00000000" w:rsidRDefault="00000000" w:rsidRPr="00000000" w14:paraId="000000AA">
      <w:pPr>
        <w:widowControl w:val="0"/>
        <w:spacing w:after="120" w:before="120" w:lineRule="auto"/>
        <w:rPr>
          <w:rFonts w:ascii="Open Sans" w:cs="Open Sans" w:eastAsia="Open Sans" w:hAnsi="Open Sans"/>
          <w:highlight w:val="yellow"/>
        </w:rPr>
      </w:pPr>
      <w:r w:rsidDel="00000000" w:rsidR="00000000" w:rsidRPr="00000000">
        <w:rPr>
          <w:rtl w:val="0"/>
        </w:rPr>
      </w:r>
    </w:p>
    <w:tbl>
      <w:tblPr>
        <w:tblStyle w:val="Table1"/>
        <w:tblW w:w="10080.0" w:type="dxa"/>
        <w:jc w:val="left"/>
        <w:tblInd w:w="-115.0" w:type="dxa"/>
        <w:tblLayout w:type="fixed"/>
        <w:tblLook w:val="0600"/>
      </w:tblPr>
      <w:tblGrid>
        <w:gridCol w:w="4545"/>
        <w:gridCol w:w="5535"/>
        <w:tblGridChange w:id="0">
          <w:tblGrid>
            <w:gridCol w:w="4545"/>
            <w:gridCol w:w="5535"/>
          </w:tblGrid>
        </w:tblGridChange>
      </w:tblGrid>
      <w:tr>
        <w:trPr>
          <w:cantSplit w:val="0"/>
          <w:tblHeader w:val="0"/>
        </w:trPr>
        <w:tc>
          <w:tcPr>
            <w:shd w:fill="auto" w:val="clear"/>
          </w:tcPr>
          <w:p w:rsidR="00000000" w:rsidDel="00000000" w:rsidP="00000000" w:rsidRDefault="00000000" w:rsidRPr="00000000" w14:paraId="000000AB">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Núm. de referencia del llamado a licitación</w:t>
            </w:r>
          </w:p>
        </w:tc>
        <w:tc>
          <w:tcPr>
            <w:shd w:fill="auto" w:val="clear"/>
          </w:tcPr>
          <w:p w:rsidR="00000000" w:rsidDel="00000000" w:rsidP="00000000" w:rsidRDefault="00000000" w:rsidRPr="00000000" w14:paraId="000000AC">
            <w:pPr>
              <w:widowControl w:val="0"/>
              <w:rPr>
                <w:rFonts w:ascii="Open Sans" w:cs="Open Sans" w:eastAsia="Open Sans" w:hAnsi="Open Sans"/>
              </w:rPr>
            </w:pPr>
            <w:r w:rsidDel="00000000" w:rsidR="00000000" w:rsidRPr="00000000">
              <w:rPr>
                <w:rFonts w:ascii="Open Sans" w:cs="Open Sans" w:eastAsia="Open Sans" w:hAnsi="Open Sans"/>
                <w:rtl w:val="0"/>
              </w:rPr>
              <w:t xml:space="preserve">ITB/2023/48447</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AD">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licitante</w:t>
            </w:r>
          </w:p>
        </w:tc>
        <w:tc>
          <w:tcPr>
            <w:shd w:fill="auto" w:val="clear"/>
          </w:tcPr>
          <w:p w:rsidR="00000000" w:rsidDel="00000000" w:rsidP="00000000" w:rsidRDefault="00000000" w:rsidRPr="00000000" w14:paraId="000000AE">
            <w:pPr>
              <w:widowControl w:val="0"/>
              <w:rPr>
                <w:rFonts w:ascii="Open Sans" w:cs="Open Sans" w:eastAsia="Open Sans" w:hAnsi="Open Sans"/>
              </w:rPr>
            </w:pPr>
            <w:r w:rsidDel="00000000" w:rsidR="00000000" w:rsidRPr="00000000">
              <w:rPr>
                <w:rFonts w:ascii="Open Sans" w:cs="Open Sans" w:eastAsia="Open Sans" w:hAnsi="Open Sans"/>
                <w:highlight w:val="cyan"/>
                <w:rtl w:val="0"/>
              </w:rPr>
              <w:t xml:space="preserve">[Indique el nombre del licitante]</w:t>
            </w:r>
            <w:r w:rsidDel="00000000" w:rsidR="00000000" w:rsidRPr="00000000">
              <w:rPr>
                <w:rtl w:val="0"/>
              </w:rPr>
            </w:r>
          </w:p>
        </w:tc>
      </w:tr>
    </w:tbl>
    <w:p w:rsidR="00000000" w:rsidDel="00000000" w:rsidP="00000000" w:rsidRDefault="00000000" w:rsidRPr="00000000" w14:paraId="000000AF">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0">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Destinatarios: UNOPS, Ciudad de Guatemala, Guatemala</w:t>
      </w:r>
    </w:p>
    <w:p w:rsidR="00000000" w:rsidDel="00000000" w:rsidP="00000000" w:rsidRDefault="00000000" w:rsidRPr="00000000" w14:paraId="000000B1">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2">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DÓNDE</w:t>
      </w:r>
    </w:p>
    <w:p w:rsidR="00000000" w:rsidDel="00000000" w:rsidP="00000000" w:rsidRDefault="00000000" w:rsidRPr="00000000" w14:paraId="000000B3">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Nosotros </w:t>
      </w:r>
      <w:r w:rsidDel="00000000" w:rsidR="00000000" w:rsidRPr="00000000">
        <w:rPr>
          <w:rFonts w:ascii="Open Sans" w:cs="Open Sans" w:eastAsia="Open Sans" w:hAnsi="Open Sans"/>
          <w:i w:val="1"/>
          <w:highlight w:val="cyan"/>
          <w:rtl w:val="0"/>
        </w:rPr>
        <w:t xml:space="preserve">[inserte nombre completo del fabricante]</w:t>
      </w:r>
      <w:r w:rsidDel="00000000" w:rsidR="00000000" w:rsidRPr="00000000">
        <w:rPr>
          <w:rFonts w:ascii="Open Sans" w:cs="Open Sans" w:eastAsia="Open Sans" w:hAnsi="Open Sans"/>
          <w:rtl w:val="0"/>
        </w:rPr>
        <w:t xml:space="preserve">, fabricantes oficiales de </w:t>
      </w:r>
      <w:r w:rsidDel="00000000" w:rsidR="00000000" w:rsidRPr="00000000">
        <w:rPr>
          <w:rFonts w:ascii="Open Sans" w:cs="Open Sans" w:eastAsia="Open Sans" w:hAnsi="Open Sans"/>
          <w:i w:val="1"/>
          <w:highlight w:val="cyan"/>
          <w:rtl w:val="0"/>
        </w:rPr>
        <w:t xml:space="preserve">[inserte tipo de bienes fabricados]</w:t>
      </w:r>
      <w:r w:rsidDel="00000000" w:rsidR="00000000" w:rsidRPr="00000000">
        <w:rPr>
          <w:rFonts w:ascii="Open Sans" w:cs="Open Sans" w:eastAsia="Open Sans" w:hAnsi="Open Sans"/>
          <w:rtl w:val="0"/>
        </w:rPr>
        <w:t xml:space="preserve">, con fábricas en </w:t>
      </w:r>
      <w:r w:rsidDel="00000000" w:rsidR="00000000" w:rsidRPr="00000000">
        <w:rPr>
          <w:rFonts w:ascii="Open Sans" w:cs="Open Sans" w:eastAsia="Open Sans" w:hAnsi="Open Sans"/>
          <w:i w:val="1"/>
          <w:highlight w:val="cyan"/>
          <w:rtl w:val="0"/>
        </w:rPr>
        <w:t xml:space="preserve">[inserte dirección completa de las fábricas]</w:t>
      </w:r>
      <w:r w:rsidDel="00000000" w:rsidR="00000000" w:rsidRPr="00000000">
        <w:rPr>
          <w:rFonts w:ascii="Open Sans" w:cs="Open Sans" w:eastAsia="Open Sans" w:hAnsi="Open Sans"/>
          <w:rtl w:val="0"/>
        </w:rPr>
        <w:t xml:space="preserve">, por la presente autorizamos a </w:t>
      </w:r>
      <w:r w:rsidDel="00000000" w:rsidR="00000000" w:rsidRPr="00000000">
        <w:rPr>
          <w:rFonts w:ascii="Open Sans" w:cs="Open Sans" w:eastAsia="Open Sans" w:hAnsi="Open Sans"/>
          <w:i w:val="1"/>
          <w:highlight w:val="cyan"/>
          <w:rtl w:val="0"/>
        </w:rPr>
        <w:t xml:space="preserve">[inserte nombre completo del licitante]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a presentar una oferta cuyo objetivo es el suministro de los bienes siguientes, fabricados por nosotros, </w:t>
      </w:r>
      <w:r w:rsidDel="00000000" w:rsidR="00000000" w:rsidRPr="00000000">
        <w:rPr>
          <w:rFonts w:ascii="Open Sans" w:cs="Open Sans" w:eastAsia="Open Sans" w:hAnsi="Open Sans"/>
          <w:i w:val="1"/>
          <w:highlight w:val="cyan"/>
          <w:rtl w:val="0"/>
        </w:rPr>
        <w:t xml:space="preserve">[inserte la descripción del bien/equipo]</w:t>
      </w:r>
      <w:r w:rsidDel="00000000" w:rsidR="00000000" w:rsidRPr="00000000">
        <w:rPr>
          <w:rFonts w:ascii="Open Sans" w:cs="Open Sans" w:eastAsia="Open Sans" w:hAnsi="Open Sans"/>
          <w:rtl w:val="0"/>
        </w:rPr>
        <w:t xml:space="preserve">, así como a negociar y a firmar el contrato.</w:t>
      </w:r>
    </w:p>
    <w:p w:rsidR="00000000" w:rsidDel="00000000" w:rsidP="00000000" w:rsidRDefault="00000000" w:rsidRPr="00000000" w14:paraId="000000B4">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Por la presente extendemos nuestro aval y plena garantía respecto a los bienes ofrecidos por la empresa antes mencionada, de conformidad con el artículo 5.5 de las Condiciones Generales de Contratación para el suministro de bienes y la prestación de servicios.</w:t>
      </w:r>
    </w:p>
    <w:p w:rsidR="00000000" w:rsidDel="00000000" w:rsidP="00000000" w:rsidRDefault="00000000" w:rsidRPr="00000000" w14:paraId="000000B5">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6">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7">
      <w:pPr>
        <w:widowControl w:val="0"/>
        <w:spacing w:after="120" w:before="12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8">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Firmado: </w:t>
      </w:r>
      <w:r w:rsidDel="00000000" w:rsidR="00000000" w:rsidRPr="00000000">
        <w:rPr>
          <w:rFonts w:ascii="Open Sans" w:cs="Open Sans" w:eastAsia="Open Sans" w:hAnsi="Open Sans"/>
          <w:highlight w:val="cyan"/>
          <w:rtl w:val="0"/>
        </w:rPr>
        <w:t xml:space="preserve">[inserte firma (s) de los representantes del fabricante autorizados a este efecto]</w:t>
      </w:r>
      <w:r w:rsidDel="00000000" w:rsidR="00000000" w:rsidRPr="00000000">
        <w:rPr>
          <w:rtl w:val="0"/>
        </w:rPr>
      </w:r>
    </w:p>
    <w:p w:rsidR="00000000" w:rsidDel="00000000" w:rsidP="00000000" w:rsidRDefault="00000000" w:rsidRPr="00000000" w14:paraId="000000B9">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Nombre: </w:t>
      </w:r>
      <w:r w:rsidDel="00000000" w:rsidR="00000000" w:rsidRPr="00000000">
        <w:rPr>
          <w:rFonts w:ascii="Open Sans" w:cs="Open Sans" w:eastAsia="Open Sans" w:hAnsi="Open Sans"/>
          <w:highlight w:val="cyan"/>
          <w:rtl w:val="0"/>
        </w:rPr>
        <w:t xml:space="preserve">[inserte nombre completo de los representantes del fabricante autorizados a este efecto]</w:t>
      </w:r>
      <w:r w:rsidDel="00000000" w:rsidR="00000000" w:rsidRPr="00000000">
        <w:rPr>
          <w:rtl w:val="0"/>
        </w:rPr>
      </w:r>
    </w:p>
    <w:p w:rsidR="00000000" w:rsidDel="00000000" w:rsidP="00000000" w:rsidRDefault="00000000" w:rsidRPr="00000000" w14:paraId="000000BA">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Puesto: </w:t>
      </w:r>
      <w:r w:rsidDel="00000000" w:rsidR="00000000" w:rsidRPr="00000000">
        <w:rPr>
          <w:rFonts w:ascii="Open Sans" w:cs="Open Sans" w:eastAsia="Open Sans" w:hAnsi="Open Sans"/>
          <w:highlight w:val="cyan"/>
          <w:rtl w:val="0"/>
        </w:rPr>
        <w:t xml:space="preserve">[Inserte el puesto de trabajo]</w:t>
      </w:r>
      <w:r w:rsidDel="00000000" w:rsidR="00000000" w:rsidRPr="00000000">
        <w:rPr>
          <w:rtl w:val="0"/>
        </w:rPr>
      </w:r>
    </w:p>
    <w:p w:rsidR="00000000" w:rsidDel="00000000" w:rsidP="00000000" w:rsidRDefault="00000000" w:rsidRPr="00000000" w14:paraId="000000BB">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fecha de firma]</w:t>
      </w:r>
      <w:r w:rsidDel="00000000" w:rsidR="00000000" w:rsidRPr="00000000">
        <w:rPr>
          <w:rtl w:val="0"/>
        </w:rPr>
      </w:r>
    </w:p>
    <w:p w:rsidR="00000000" w:rsidDel="00000000" w:rsidP="00000000" w:rsidRDefault="00000000" w:rsidRPr="00000000" w14:paraId="000000BC">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D">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  </w:t>
      </w:r>
    </w:p>
    <w:p w:rsidR="00000000" w:rsidDel="00000000" w:rsidP="00000000" w:rsidRDefault="00000000" w:rsidRPr="00000000" w14:paraId="000000BE">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b w:val="1"/>
          <w:color w:val="0092d1"/>
          <w:sz w:val="28"/>
          <w:szCs w:val="28"/>
          <w:rtl w:val="0"/>
        </w:rPr>
        <w:t xml:space="preserve"> </w:t>
      </w:r>
    </w:p>
    <w:p w:rsidR="00000000" w:rsidDel="00000000" w:rsidP="00000000" w:rsidRDefault="00000000" w:rsidRPr="00000000" w14:paraId="000000BF">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H: Formulario de experiencia del licitante</w:t>
      </w:r>
    </w:p>
    <w:p w:rsidR="00000000" w:rsidDel="00000000" w:rsidP="00000000" w:rsidRDefault="00000000" w:rsidRPr="00000000" w14:paraId="000000C0">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C1">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C2">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C3">
      <w:pPr>
        <w:widowControl w:val="0"/>
        <w:spacing w:after="120" w:before="120" w:lineRule="auto"/>
        <w:jc w:val="both"/>
        <w:rPr>
          <w:rFonts w:ascii="Open Sans" w:cs="Open Sans" w:eastAsia="Open Sans" w:hAnsi="Open Sans"/>
          <w:b w:val="1"/>
          <w:color w:val="ff0000"/>
          <w:sz w:val="17"/>
          <w:szCs w:val="17"/>
        </w:rPr>
      </w:pPr>
      <w:r w:rsidDel="00000000" w:rsidR="00000000" w:rsidRPr="00000000">
        <w:rPr>
          <w:rtl w:val="0"/>
        </w:rPr>
      </w:r>
    </w:p>
    <w:p w:rsidR="00000000" w:rsidDel="00000000" w:rsidP="00000000" w:rsidRDefault="00000000" w:rsidRPr="00000000" w14:paraId="000000C4">
      <w:pPr>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C5">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I: Formulario de declaración jurada de no estar inhabilitado</w:t>
      </w:r>
    </w:p>
    <w:p w:rsidR="00000000" w:rsidDel="00000000" w:rsidP="00000000" w:rsidRDefault="00000000" w:rsidRPr="00000000" w14:paraId="000000C6">
      <w:pPr>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deberá seleccionar una de las dos (2) opciones incluidas al final del presente formulario</w:t>
      </w:r>
    </w:p>
    <w:p w:rsidR="00000000" w:rsidDel="00000000" w:rsidP="00000000" w:rsidRDefault="00000000" w:rsidRPr="00000000" w14:paraId="000000C7">
      <w:pPr>
        <w:widowControl w:val="0"/>
        <w:spacing w:after="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Señores</w:t>
      </w:r>
    </w:p>
    <w:p w:rsidR="00000000" w:rsidDel="00000000" w:rsidP="00000000" w:rsidRDefault="00000000" w:rsidRPr="00000000" w14:paraId="000000C8">
      <w:pPr>
        <w:widowControl w:val="0"/>
        <w:spacing w:after="0" w:before="12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Oficina de las Naciones Unidas de Servicios para Proyectos</w:t>
      </w:r>
    </w:p>
    <w:p w:rsidR="00000000" w:rsidDel="00000000" w:rsidP="00000000" w:rsidRDefault="00000000" w:rsidRPr="00000000" w14:paraId="000000C9">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Presente</w:t>
      </w:r>
    </w:p>
    <w:p w:rsidR="00000000" w:rsidDel="00000000" w:rsidP="00000000" w:rsidRDefault="00000000" w:rsidRPr="00000000" w14:paraId="000000CA">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Ref.: ITB/2023/48447</w:t>
      </w:r>
    </w:p>
    <w:p w:rsidR="00000000" w:rsidDel="00000000" w:rsidP="00000000" w:rsidRDefault="00000000" w:rsidRPr="00000000" w14:paraId="000000CB">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Licitante: [</w:t>
      </w:r>
      <w:r w:rsidDel="00000000" w:rsidR="00000000" w:rsidRPr="00000000">
        <w:rPr>
          <w:rFonts w:ascii="Open Sans" w:cs="Open Sans" w:eastAsia="Open Sans" w:hAnsi="Open Sans"/>
          <w:highlight w:val="cyan"/>
          <w:rtl w:val="0"/>
        </w:rPr>
        <w:t xml:space="preserve">nombre del licitante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CC">
      <w:pPr>
        <w:widowControl w:val="0"/>
        <w:spacing w:after="120" w:before="12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Condiciones</w:t>
      </w:r>
    </w:p>
    <w:p w:rsidR="00000000" w:rsidDel="00000000" w:rsidP="00000000" w:rsidRDefault="00000000" w:rsidRPr="00000000" w14:paraId="000000CD">
      <w:pPr>
        <w:widowControl w:val="0"/>
        <w:numPr>
          <w:ilvl w:val="1"/>
          <w:numId w:val="11"/>
        </w:numPr>
        <w:spacing w:before="120"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está bajo investigación formal, ni ha sido sancionado en los tres (3) años anteriores por cualquier autoridad nacional de Guatemala o de un Estado Miembro de las Naciones Unidas por participar o haber participado en prácticas prohibidas, incluyendo, pero no limitado a: corrupción, fraude, coerción, colusión, obstrucción o cualquier otra práctica no ética.</w:t>
      </w:r>
    </w:p>
    <w:p w:rsidR="00000000" w:rsidDel="00000000" w:rsidP="00000000" w:rsidRDefault="00000000" w:rsidRPr="00000000" w14:paraId="000000CE">
      <w:pPr>
        <w:widowControl w:val="0"/>
        <w:numPr>
          <w:ilvl w:val="1"/>
          <w:numId w:val="11"/>
        </w:numPr>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está inhabilitado de contratar con el Estado de Guatemala ni con el Instituto Guatemalteco de Seguridad Social (IGSS);</w:t>
      </w:r>
    </w:p>
    <w:p w:rsidR="00000000" w:rsidDel="00000000" w:rsidP="00000000" w:rsidRDefault="00000000" w:rsidRPr="00000000" w14:paraId="000000CF">
      <w:pPr>
        <w:widowControl w:val="0"/>
        <w:numPr>
          <w:ilvl w:val="1"/>
          <w:numId w:val="11"/>
        </w:numPr>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tiene pendiente procesos judiciales o contenciosos en curso con el Estado de Guatemala ni el Instituto Guatemalteco de Seguridad Social (IGSS);</w:t>
      </w:r>
    </w:p>
    <w:p w:rsidR="00000000" w:rsidDel="00000000" w:rsidP="00000000" w:rsidRDefault="00000000" w:rsidRPr="00000000" w14:paraId="000000D0">
      <w:pPr>
        <w:widowControl w:val="0"/>
        <w:numPr>
          <w:ilvl w:val="1"/>
          <w:numId w:val="11"/>
        </w:numPr>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entre su personal directivo, ejecutivo, técnico, socios o asociados, no tienen persona alguna que tenga pendiente procesos judiciales o contenciosos con el Estado de Guatemala ni con el Instituto Guatemalteco de Seguridad Social (IGSS) que esté vinculado al giro comercial del licitante y que tenga relación con esta licitación;</w:t>
      </w:r>
    </w:p>
    <w:p w:rsidR="00000000" w:rsidDel="00000000" w:rsidP="00000000" w:rsidRDefault="00000000" w:rsidRPr="00000000" w14:paraId="000000D1">
      <w:pPr>
        <w:widowControl w:val="0"/>
        <w:numPr>
          <w:ilvl w:val="1"/>
          <w:numId w:val="11"/>
        </w:numPr>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se ha declarado en bancarrota, que no está involucrado en procedimientos de quiebra o de suspensión de pagos, que no ha sido sentenciado o tiene juicios pendientes contra si de forma que pueda perjudicar sus operaciones en un futuro previsible;</w:t>
      </w:r>
    </w:p>
    <w:p w:rsidR="00000000" w:rsidDel="00000000" w:rsidP="00000000" w:rsidRDefault="00000000" w:rsidRPr="00000000" w14:paraId="000000D2">
      <w:pPr>
        <w:widowControl w:val="0"/>
        <w:numPr>
          <w:ilvl w:val="1"/>
          <w:numId w:val="11"/>
        </w:numPr>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entre su personal directivo, ejecutivo, técnico, socios o asociados, no tienen o han tenido en los últimos seis (6) meses a partir de la fecha de Convocatoria de la presente Licitación funcionarios o empleados al servicio del Instituto Guatemalteco de Seguridad Social (IGSS);</w:t>
      </w:r>
    </w:p>
    <w:p w:rsidR="00000000" w:rsidDel="00000000" w:rsidP="00000000" w:rsidRDefault="00000000" w:rsidRPr="00000000" w14:paraId="000000D3">
      <w:pPr>
        <w:widowControl w:val="0"/>
        <w:numPr>
          <w:ilvl w:val="1"/>
          <w:numId w:val="11"/>
        </w:numPr>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se encuentra incluido ni está asociado con una compañía o individuo que esté incluido en: </w:t>
      </w:r>
    </w:p>
    <w:p w:rsidR="00000000" w:rsidDel="00000000" w:rsidP="00000000" w:rsidRDefault="00000000" w:rsidRPr="00000000" w14:paraId="000000D4">
      <w:pPr>
        <w:widowControl w:val="0"/>
        <w:numPr>
          <w:ilvl w:val="1"/>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de licitantes no elegibles publicada por UNGM;</w:t>
      </w:r>
    </w:p>
    <w:p w:rsidR="00000000" w:rsidDel="00000000" w:rsidP="00000000" w:rsidRDefault="00000000" w:rsidRPr="00000000" w14:paraId="000000D5">
      <w:pPr>
        <w:widowControl w:val="0"/>
        <w:numPr>
          <w:ilvl w:val="1"/>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de proveedores suspendidos o excluidos elaborada por la División de Adquisiciones de las Naciones Unidas;</w:t>
      </w:r>
    </w:p>
    <w:p w:rsidR="00000000" w:rsidDel="00000000" w:rsidP="00000000" w:rsidRDefault="00000000" w:rsidRPr="00000000" w14:paraId="000000D6">
      <w:pPr>
        <w:widowControl w:val="0"/>
        <w:numPr>
          <w:ilvl w:val="1"/>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consolidada de sanciones del Consejo de Seguridad de la Naciones Unidas, incluida la lista de la Resolución 1267/1989 del Consejo de Seguridad de las Naciones Unidas;</w:t>
      </w:r>
    </w:p>
    <w:p w:rsidR="00000000" w:rsidDel="00000000" w:rsidP="00000000" w:rsidRDefault="00000000" w:rsidRPr="00000000" w14:paraId="000000D7">
      <w:pPr>
        <w:widowControl w:val="0"/>
        <w:numPr>
          <w:ilvl w:val="1"/>
          <w:numId w:val="8"/>
        </w:numPr>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La Lista de proveedores irresponsables del Banco Mundial y la Lista de empresas o individuos inhabilitados por el Banco Mundial.</w:t>
      </w:r>
    </w:p>
    <w:p w:rsidR="00000000" w:rsidDel="00000000" w:rsidP="00000000" w:rsidRDefault="00000000" w:rsidRPr="00000000" w14:paraId="000000D8">
      <w:pPr>
        <w:widowControl w:val="0"/>
        <w:spacing w:after="0"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que suscribe declara bajo juramento: </w:t>
      </w:r>
    </w:p>
    <w:p w:rsidR="00000000" w:rsidDel="00000000" w:rsidP="00000000" w:rsidRDefault="00000000" w:rsidRPr="00000000" w14:paraId="000000D9">
      <w:pPr>
        <w:widowControl w:val="0"/>
        <w:spacing w:after="120" w:before="0" w:lineRule="auto"/>
        <w:jc w:val="both"/>
        <w:rPr>
          <w:rFonts w:ascii="Open Sans" w:cs="Open Sans" w:eastAsia="Open Sans" w:hAnsi="Open Sans"/>
        </w:rPr>
      </w:pP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ab/>
        <w:t xml:space="preserve">Que la entidad que represento cumple con las siete (7) condiciones indicadas supra.</w:t>
      </w:r>
    </w:p>
    <w:p w:rsidR="00000000" w:rsidDel="00000000" w:rsidP="00000000" w:rsidRDefault="00000000" w:rsidRPr="00000000" w14:paraId="000000DA">
      <w:pPr>
        <w:widowControl w:val="0"/>
        <w:spacing w:after="120" w:before="120" w:lineRule="auto"/>
        <w:jc w:val="both"/>
        <w:rPr>
          <w:rFonts w:ascii="Open Sans" w:cs="Open Sans" w:eastAsia="Open Sans" w:hAnsi="Open Sans"/>
        </w:rPr>
      </w:pP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ab/>
        <w:t xml:space="preserve">Que la entidad que represento no cumple con las siete (7) condiciones indicadas supra, debido a las siguientes razones: [</w:t>
      </w:r>
      <w:r w:rsidDel="00000000" w:rsidR="00000000" w:rsidRPr="00000000">
        <w:rPr>
          <w:rFonts w:ascii="Open Sans" w:cs="Open Sans" w:eastAsia="Open Sans" w:hAnsi="Open Sans"/>
          <w:highlight w:val="cyan"/>
          <w:rtl w:val="0"/>
        </w:rPr>
        <w:t xml:space="preserve">ampliar las razones por las cuales no se cumple una o varias de las condiciones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DB">
      <w:pPr>
        <w:widowControl w:val="0"/>
        <w:tabs>
          <w:tab w:val="left" w:leader="none" w:pos="990"/>
          <w:tab w:val="left" w:leader="none" w:pos="5040"/>
          <w:tab w:val="left" w:leader="none" w:pos="5850"/>
        </w:tabs>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DC">
      <w:pPr>
        <w:widowControl w:val="0"/>
        <w:tabs>
          <w:tab w:val="left" w:leader="none" w:pos="990"/>
        </w:tabs>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DD">
      <w:pPr>
        <w:widowControl w:val="0"/>
        <w:tabs>
          <w:tab w:val="left" w:leader="none" w:pos="990"/>
        </w:tabs>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DE">
      <w:pPr>
        <w:widowControl w:val="0"/>
        <w:tabs>
          <w:tab w:val="left" w:leader="none" w:pos="990"/>
        </w:tabs>
        <w:spacing w:after="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DF">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E0">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J: Formulario de declaración de oferta independiente</w:t>
      </w:r>
    </w:p>
    <w:p w:rsidR="00000000" w:rsidDel="00000000" w:rsidP="00000000" w:rsidRDefault="00000000" w:rsidRPr="00000000" w14:paraId="000000E1">
      <w:pPr>
        <w:spacing w:after="200" w:before="200" w:lineRule="auto"/>
        <w:jc w:val="both"/>
        <w:rPr>
          <w:rFonts w:ascii="Open Sans" w:cs="Open Sans" w:eastAsia="Open Sans" w:hAnsi="Open Sans"/>
          <w:sz w:val="18"/>
          <w:szCs w:val="18"/>
        </w:rPr>
      </w:pPr>
      <w:r w:rsidDel="00000000" w:rsidR="00000000" w:rsidRPr="00000000">
        <w:rPr>
          <w:rFonts w:ascii="Open Sans" w:cs="Open Sans" w:eastAsia="Open Sans" w:hAnsi="Open Sans"/>
          <w:b w:val="1"/>
          <w:i w:val="1"/>
          <w:color w:val="ff0000"/>
          <w:sz w:val="18"/>
          <w:szCs w:val="18"/>
          <w:rtl w:val="0"/>
        </w:rPr>
        <w:t xml:space="preserve">Nota para los licitantes</w:t>
      </w:r>
      <w:r w:rsidDel="00000000" w:rsidR="00000000" w:rsidRPr="00000000">
        <w:rPr>
          <w:rFonts w:ascii="Open Sans" w:cs="Open Sans" w:eastAsia="Open Sans" w:hAnsi="Open Sans"/>
          <w:i w:val="1"/>
          <w:color w:val="ff0000"/>
          <w:sz w:val="18"/>
          <w:szCs w:val="18"/>
          <w:rtl w:val="0"/>
        </w:rPr>
        <w:t xml:space="preserve"> (Nota para eliminar): El licitante debe completar este formulario de conformidad con las instrucciones indicadas a continuación. Marque la opción que corresponda en los incisos 5.a. y 5.b.</w:t>
      </w:r>
      <w:r w:rsidDel="00000000" w:rsidR="00000000" w:rsidRPr="00000000">
        <w:rPr>
          <w:rtl w:val="0"/>
        </w:rPr>
      </w:r>
    </w:p>
    <w:p w:rsidR="00000000" w:rsidDel="00000000" w:rsidP="00000000" w:rsidRDefault="00000000" w:rsidRPr="00000000" w14:paraId="000000E2">
      <w:pPr>
        <w:widowControl w:val="0"/>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suscrito, al presentar la oferta para la licitación (en lo sucesivo la “oferta”) para la adquisición de</w:t>
      </w:r>
      <w:r w:rsidDel="00000000" w:rsidR="00000000" w:rsidRPr="00000000">
        <w:rPr>
          <w:rFonts w:ascii="Open Sans" w:cs="Open Sans" w:eastAsia="Open Sans" w:hAnsi="Open Sans"/>
          <w:b w:val="1"/>
          <w:sz w:val="18"/>
          <w:szCs w:val="18"/>
          <w:rtl w:val="0"/>
        </w:rPr>
        <w:t xml:space="preserve"> equipo de rayos X digital y servicios relacionados para el Instituto Guatemalteco de Seguridad Social (IGSS)</w:t>
      </w:r>
      <w:r w:rsidDel="00000000" w:rsidR="00000000" w:rsidRPr="00000000">
        <w:rPr>
          <w:rFonts w:ascii="Open Sans" w:cs="Open Sans" w:eastAsia="Open Sans" w:hAnsi="Open Sans"/>
          <w:sz w:val="18"/>
          <w:szCs w:val="18"/>
          <w:rtl w:val="0"/>
        </w:rPr>
        <w:t xml:space="preserve"> – Referencia del llamado a licitación: </w:t>
      </w:r>
      <w:r w:rsidDel="00000000" w:rsidR="00000000" w:rsidRPr="00000000">
        <w:rPr>
          <w:rFonts w:ascii="Open Sans" w:cs="Open Sans" w:eastAsia="Open Sans" w:hAnsi="Open Sans"/>
          <w:b w:val="1"/>
          <w:sz w:val="18"/>
          <w:szCs w:val="18"/>
          <w:rtl w:val="0"/>
        </w:rPr>
        <w:t xml:space="preserve">ITB/2023/48447</w:t>
      </w:r>
      <w:r w:rsidDel="00000000" w:rsidR="00000000" w:rsidRPr="00000000">
        <w:rPr>
          <w:rFonts w:ascii="Open Sans" w:cs="Open Sans" w:eastAsia="Open Sans" w:hAnsi="Open Sans"/>
          <w:sz w:val="18"/>
          <w:szCs w:val="18"/>
          <w:rtl w:val="0"/>
        </w:rPr>
        <w:t xml:space="preserve">, en respuesta a la convocatoria para licitaciones realizada por: </w:t>
      </w:r>
      <w:r w:rsidDel="00000000" w:rsidR="00000000" w:rsidRPr="00000000">
        <w:rPr>
          <w:rFonts w:ascii="Open Sans" w:cs="Open Sans" w:eastAsia="Open Sans" w:hAnsi="Open Sans"/>
          <w:b w:val="1"/>
          <w:sz w:val="18"/>
          <w:szCs w:val="18"/>
          <w:rtl w:val="0"/>
        </w:rPr>
        <w:t xml:space="preserve">Oficina de las Naciones Unidas de Servicios para Proyectos </w:t>
      </w:r>
      <w:r w:rsidDel="00000000" w:rsidR="00000000" w:rsidRPr="00000000">
        <w:rPr>
          <w:rFonts w:ascii="Open Sans" w:cs="Open Sans" w:eastAsia="Open Sans" w:hAnsi="Open Sans"/>
          <w:sz w:val="18"/>
          <w:szCs w:val="18"/>
          <w:rtl w:val="0"/>
        </w:rPr>
        <w:t xml:space="preserve">(</w:t>
      </w:r>
      <w:r w:rsidDel="00000000" w:rsidR="00000000" w:rsidRPr="00000000">
        <w:rPr>
          <w:rFonts w:ascii="Open Sans" w:cs="Open Sans" w:eastAsia="Open Sans" w:hAnsi="Open Sans"/>
          <w:b w:val="1"/>
          <w:sz w:val="18"/>
          <w:szCs w:val="18"/>
          <w:rtl w:val="0"/>
        </w:rPr>
        <w:t xml:space="preserve">UNOPS</w:t>
      </w:r>
      <w:r w:rsidDel="00000000" w:rsidR="00000000" w:rsidRPr="00000000">
        <w:rPr>
          <w:rFonts w:ascii="Open Sans" w:cs="Open Sans" w:eastAsia="Open Sans" w:hAnsi="Open Sans"/>
          <w:sz w:val="18"/>
          <w:szCs w:val="18"/>
          <w:rtl w:val="0"/>
        </w:rPr>
        <w:t xml:space="preserve">), por este acto hago las siguientes afirmaciones, mismas que declaro son verdaderas y completas en todos los aspectos. </w:t>
      </w:r>
    </w:p>
    <w:p w:rsidR="00000000" w:rsidDel="00000000" w:rsidP="00000000" w:rsidRDefault="00000000" w:rsidRPr="00000000" w14:paraId="000000E3">
      <w:pPr>
        <w:widowControl w:val="0"/>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Declaro</w:t>
      </w:r>
      <w:r w:rsidDel="00000000" w:rsidR="00000000" w:rsidRPr="00000000">
        <w:rPr>
          <w:rFonts w:ascii="Open Sans" w:cs="Open Sans" w:eastAsia="Open Sans" w:hAnsi="Open Sans"/>
          <w:sz w:val="18"/>
          <w:szCs w:val="18"/>
          <w:rtl w:val="0"/>
        </w:rPr>
        <w:t xml:space="preserve">, en nombre de: [</w:t>
      </w:r>
      <w:r w:rsidDel="00000000" w:rsidR="00000000" w:rsidRPr="00000000">
        <w:rPr>
          <w:rFonts w:ascii="Open Sans" w:cs="Open Sans" w:eastAsia="Open Sans" w:hAnsi="Open Sans"/>
          <w:sz w:val="18"/>
          <w:szCs w:val="18"/>
          <w:highlight w:val="cyan"/>
          <w:rtl w:val="0"/>
        </w:rPr>
        <w:t xml:space="preserve">nombre del licitante</w:t>
      </w:r>
      <w:r w:rsidDel="00000000" w:rsidR="00000000" w:rsidRPr="00000000">
        <w:rPr>
          <w:rFonts w:ascii="Open Sans" w:cs="Open Sans" w:eastAsia="Open Sans" w:hAnsi="Open Sans"/>
          <w:sz w:val="18"/>
          <w:szCs w:val="18"/>
          <w:rtl w:val="0"/>
        </w:rPr>
        <w:t xml:space="preserve">], en lo sucesivo “Licitante” que:</w:t>
      </w:r>
    </w:p>
    <w:p w:rsidR="00000000" w:rsidDel="00000000" w:rsidP="00000000" w:rsidRDefault="00000000" w:rsidRPr="00000000" w14:paraId="000000E4">
      <w:pPr>
        <w:widowControl w:val="0"/>
        <w:numPr>
          <w:ilvl w:val="0"/>
          <w:numId w:val="9"/>
        </w:numPr>
        <w:spacing w:before="12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Entiendo que la oferta presentada será descalificada si se encuentra que esta declaración no es cierta y completa en todos los aspectos;</w:t>
      </w:r>
    </w:p>
    <w:p w:rsidR="00000000" w:rsidDel="00000000" w:rsidP="00000000" w:rsidRDefault="00000000" w:rsidRPr="00000000" w14:paraId="000000E5">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Estoy autorizado por el licitante a firmar esta declaración y a presentar la oferta adjunta, en nombre del Licitante;</w:t>
      </w:r>
    </w:p>
    <w:p w:rsidR="00000000" w:rsidDel="00000000" w:rsidP="00000000" w:rsidRDefault="00000000" w:rsidRPr="00000000" w14:paraId="000000E6">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Cada una de las personas cuya firma aparece en la oferta presentada han sido autorizadas por el licitante para determinar los términos de esta y firmar la oferta en nombre del licitante;</w:t>
      </w:r>
    </w:p>
    <w:p w:rsidR="00000000" w:rsidDel="00000000" w:rsidP="00000000" w:rsidRDefault="00000000" w:rsidRPr="00000000" w14:paraId="000000E7">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efectos de esta declaración y la oferta presentada, entiendo que la palabra “competidor” incluirá cualquier persona física o moral, que no sea el licitante, ya sea o no afiliada al licitante, que:</w:t>
      </w:r>
    </w:p>
    <w:p w:rsidR="00000000" w:rsidDel="00000000" w:rsidP="00000000" w:rsidRDefault="00000000" w:rsidRPr="00000000" w14:paraId="000000E8">
      <w:pPr>
        <w:widowControl w:val="0"/>
        <w:numPr>
          <w:ilvl w:val="0"/>
          <w:numId w:val="10"/>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 le haya solicitado presentar una oferta en respuesta a esta convocatoria para licitación;</w:t>
      </w:r>
    </w:p>
    <w:p w:rsidR="00000000" w:rsidDel="00000000" w:rsidP="00000000" w:rsidRDefault="00000000" w:rsidRPr="00000000" w14:paraId="000000E9">
      <w:pPr>
        <w:widowControl w:val="0"/>
        <w:numPr>
          <w:ilvl w:val="0"/>
          <w:numId w:val="10"/>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podría presentar potencialmente una oferta en respuesta a esta convocatoria para licitación, con base en sus calificaciones, habilidades o experiencia;</w:t>
      </w:r>
    </w:p>
    <w:p w:rsidR="00000000" w:rsidDel="00000000" w:rsidP="00000000" w:rsidRDefault="00000000" w:rsidRPr="00000000" w14:paraId="000000EA">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revela que (marque la opción que corresponda en los siguientes incisos, 5.a. y 5.b.):</w:t>
      </w:r>
    </w:p>
    <w:p w:rsidR="00000000" w:rsidDel="00000000" w:rsidP="00000000" w:rsidRDefault="00000000" w:rsidRPr="00000000" w14:paraId="000000EB">
      <w:pPr>
        <w:widowControl w:val="0"/>
        <w:numPr>
          <w:ilvl w:val="0"/>
          <w:numId w:val="1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ha presentado la oferta de manera independiente y sin consulta, comunicación, acuerdo o arreglo con ningún competidor: SI </w:t>
      </w:r>
      <w:r w:rsidDel="00000000" w:rsidR="00000000" w:rsidRPr="00000000">
        <w:rPr>
          <w:rFonts w:ascii="Arimo" w:cs="Arimo" w:eastAsia="Arimo" w:hAnsi="Arimo"/>
          <w:sz w:val="18"/>
          <w:szCs w:val="18"/>
          <w:highlight w:val="cyan"/>
          <w:rtl w:val="0"/>
        </w:rPr>
        <w:t xml:space="preserve">☐</w:t>
      </w:r>
      <w:r w:rsidDel="00000000" w:rsidR="00000000" w:rsidRPr="00000000">
        <w:rPr>
          <w:rFonts w:ascii="Open Sans" w:cs="Open Sans" w:eastAsia="Open Sans" w:hAnsi="Open Sans"/>
          <w:sz w:val="18"/>
          <w:szCs w:val="18"/>
          <w:rtl w:val="0"/>
        </w:rPr>
        <w:t xml:space="preserve"> </w:t>
        <w:tab/>
        <w:t xml:space="preserve">NO </w:t>
      </w:r>
      <w:r w:rsidDel="00000000" w:rsidR="00000000" w:rsidRPr="00000000">
        <w:rPr>
          <w:rFonts w:ascii="Arimo" w:cs="Arimo" w:eastAsia="Arimo" w:hAnsi="Arimo"/>
          <w:sz w:val="18"/>
          <w:szCs w:val="18"/>
          <w:highlight w:val="cyan"/>
          <w:rtl w:val="0"/>
        </w:rPr>
        <w:t xml:space="preserve">☐</w:t>
      </w:r>
      <w:r w:rsidDel="00000000" w:rsidR="00000000" w:rsidRPr="00000000">
        <w:rPr>
          <w:rtl w:val="0"/>
        </w:rPr>
      </w:r>
    </w:p>
    <w:p w:rsidR="00000000" w:rsidDel="00000000" w:rsidP="00000000" w:rsidRDefault="00000000" w:rsidRPr="00000000" w14:paraId="000000EC">
      <w:pPr>
        <w:widowControl w:val="0"/>
        <w:numPr>
          <w:ilvl w:val="0"/>
          <w:numId w:val="1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licitante ha celebrado consultas, comunicaciones, acuerdos o arreglos con uno o más competidores respecto a esta convocatoria para licitación, y el licitante revela, en los documentos adjuntos, los detalles completos de lo anterior, incluyendo los nombres de los competidores y la naturaleza y razones para dichas consultas, comunicaciones, acuerdos o arreglos: SI </w:t>
      </w:r>
      <w:r w:rsidDel="00000000" w:rsidR="00000000" w:rsidRPr="00000000">
        <w:rPr>
          <w:rFonts w:ascii="Arimo" w:cs="Arimo" w:eastAsia="Arimo" w:hAnsi="Arimo"/>
          <w:sz w:val="18"/>
          <w:szCs w:val="18"/>
          <w:highlight w:val="cyan"/>
          <w:rtl w:val="0"/>
        </w:rPr>
        <w:t xml:space="preserve">☐</w:t>
      </w:r>
      <w:r w:rsidDel="00000000" w:rsidR="00000000" w:rsidRPr="00000000">
        <w:rPr>
          <w:rFonts w:ascii="Open Sans" w:cs="Open Sans" w:eastAsia="Open Sans" w:hAnsi="Open Sans"/>
          <w:sz w:val="18"/>
          <w:szCs w:val="18"/>
          <w:rtl w:val="0"/>
        </w:rPr>
        <w:t xml:space="preserve">    NO </w:t>
      </w:r>
      <w:r w:rsidDel="00000000" w:rsidR="00000000" w:rsidRPr="00000000">
        <w:rPr>
          <w:rFonts w:ascii="Arimo" w:cs="Arimo" w:eastAsia="Arimo" w:hAnsi="Arimo"/>
          <w:sz w:val="18"/>
          <w:szCs w:val="18"/>
          <w:highlight w:val="cyan"/>
          <w:rtl w:val="0"/>
        </w:rPr>
        <w:t xml:space="preserve">☐</w:t>
      </w:r>
      <w:r w:rsidDel="00000000" w:rsidR="00000000" w:rsidRPr="00000000">
        <w:rPr>
          <w:rtl w:val="0"/>
        </w:rPr>
      </w:r>
    </w:p>
    <w:p w:rsidR="00000000" w:rsidDel="00000000" w:rsidP="00000000" w:rsidRDefault="00000000" w:rsidRPr="00000000" w14:paraId="000000ED">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En particular, y sin limitar la generalidad de los párrafos 5.a o 5.b anteriores, no ha habido consulta, comunicación, acuerdo o arreglo con ningún competidor respecto a:</w:t>
      </w:r>
    </w:p>
    <w:p w:rsidR="00000000" w:rsidDel="00000000" w:rsidP="00000000" w:rsidRDefault="00000000" w:rsidRPr="00000000" w14:paraId="000000EE">
      <w:pPr>
        <w:widowControl w:val="0"/>
        <w:numPr>
          <w:ilvl w:val="0"/>
          <w:numId w:val="1"/>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precios;</w:t>
      </w:r>
    </w:p>
    <w:p w:rsidR="00000000" w:rsidDel="00000000" w:rsidP="00000000" w:rsidRDefault="00000000" w:rsidRPr="00000000" w14:paraId="000000EF">
      <w:pPr>
        <w:widowControl w:val="0"/>
        <w:numPr>
          <w:ilvl w:val="0"/>
          <w:numId w:val="1"/>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métodos, factores o fórmulas utilizados para calcular los precios;</w:t>
      </w:r>
    </w:p>
    <w:p w:rsidR="00000000" w:rsidDel="00000000" w:rsidP="00000000" w:rsidRDefault="00000000" w:rsidRPr="00000000" w14:paraId="000000F0">
      <w:pPr>
        <w:widowControl w:val="0"/>
        <w:numPr>
          <w:ilvl w:val="0"/>
          <w:numId w:val="1"/>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intención o decisión de someter o no una oferta; o</w:t>
      </w:r>
    </w:p>
    <w:p w:rsidR="00000000" w:rsidDel="00000000" w:rsidP="00000000" w:rsidRDefault="00000000" w:rsidRPr="00000000" w14:paraId="000000F1">
      <w:pPr>
        <w:widowControl w:val="0"/>
        <w:numPr>
          <w:ilvl w:val="0"/>
          <w:numId w:val="1"/>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presentación de una oferta que no cumpla con las especificaciones de la convocatoria para licitación; excepto según se revela específicamente de conformidad con el párrafo 5.b anterior;</w:t>
      </w:r>
    </w:p>
    <w:p w:rsidR="00000000" w:rsidDel="00000000" w:rsidP="00000000" w:rsidRDefault="00000000" w:rsidRPr="00000000" w14:paraId="000000F2">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Adicionalmente, no ha habido consulta, comunicación, acuerdo o arreglo con ningún competidor respecto a la calidad, cantidad, especificaciones o detalles de la entrega para los productos o servicios con los que se relaciona esta convocatoria de licitación según se ha revelado específicamente conforme al párrafo 5.b anterior;</w:t>
      </w:r>
    </w:p>
    <w:p w:rsidR="00000000" w:rsidDel="00000000" w:rsidP="00000000" w:rsidRDefault="00000000" w:rsidRPr="00000000" w14:paraId="000000F3">
      <w:pPr>
        <w:widowControl w:val="0"/>
        <w:numPr>
          <w:ilvl w:val="0"/>
          <w:numId w:val="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Los términos de la oferta presentada no han sido y no serán revelados a sabiendas por el licitante, ya sea directa o indirectamente, a ningún competidor, previo a la fecha y hora de la ceremonia oficial de apertura de ofertas, o de la adjudicación del contrato, lo que suceda primero;</w:t>
      </w:r>
    </w:p>
    <w:p w:rsidR="00000000" w:rsidDel="00000000" w:rsidP="00000000" w:rsidRDefault="00000000" w:rsidRPr="00000000" w14:paraId="000000F4">
      <w:pPr>
        <w:widowControl w:val="0"/>
        <w:numPr>
          <w:ilvl w:val="0"/>
          <w:numId w:val="9"/>
        </w:numPr>
        <w:spacing w:after="20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Declaro que mi representada tiene vínculos comerciales con las siguientes empresas: [</w:t>
      </w:r>
      <w:r w:rsidDel="00000000" w:rsidR="00000000" w:rsidRPr="00000000">
        <w:rPr>
          <w:rFonts w:ascii="Open Sans" w:cs="Open Sans" w:eastAsia="Open Sans" w:hAnsi="Open Sans"/>
          <w:sz w:val="18"/>
          <w:szCs w:val="18"/>
          <w:highlight w:val="cyan"/>
          <w:rtl w:val="0"/>
        </w:rPr>
        <w:t xml:space="preserve">indicar las empresas que pudieran o no presentar una oferta para el objeto de esta licitación, detallando los nombres comerciales de las mismas y detalle el tipo de vínculos que existan con ellas. En caso de que no se tengan vínculos comerciales con alguna empresa, indicar “Ninguna”</w:t>
      </w:r>
      <w:r w:rsidDel="00000000" w:rsidR="00000000" w:rsidRPr="00000000">
        <w:rPr>
          <w:rFonts w:ascii="Open Sans" w:cs="Open Sans" w:eastAsia="Open Sans" w:hAnsi="Open Sans"/>
          <w:sz w:val="18"/>
          <w:szCs w:val="18"/>
          <w:rtl w:val="0"/>
        </w:rPr>
        <w:t xml:space="preserve">].</w:t>
      </w:r>
    </w:p>
    <w:p w:rsidR="00000000" w:rsidDel="00000000" w:rsidP="00000000" w:rsidRDefault="00000000" w:rsidRPr="00000000" w14:paraId="000000F5">
      <w:pPr>
        <w:widowControl w:val="0"/>
        <w:tabs>
          <w:tab w:val="left" w:leader="none" w:pos="990"/>
          <w:tab w:val="left" w:leader="none" w:pos="5040"/>
          <w:tab w:val="left" w:leader="none" w:pos="585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Nombre</w:t>
        <w:tab/>
        <w:t xml:space="preserve">: _____________________________________________________________</w:t>
      </w:r>
    </w:p>
    <w:p w:rsidR="00000000" w:rsidDel="00000000" w:rsidP="00000000" w:rsidRDefault="00000000" w:rsidRPr="00000000" w14:paraId="000000F6">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Puesto </w:t>
        <w:tab/>
        <w:t xml:space="preserve">: _____________________________________________________________</w:t>
      </w:r>
    </w:p>
    <w:p w:rsidR="00000000" w:rsidDel="00000000" w:rsidP="00000000" w:rsidRDefault="00000000" w:rsidRPr="00000000" w14:paraId="000000F7">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Fecha</w:t>
        <w:tab/>
        <w:t xml:space="preserve">: _____________________________________________________________</w:t>
      </w:r>
    </w:p>
    <w:p w:rsidR="00000000" w:rsidDel="00000000" w:rsidP="00000000" w:rsidRDefault="00000000" w:rsidRPr="00000000" w14:paraId="000000F8">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Firma</w:t>
        <w:tab/>
        <w:t xml:space="preserve">: _____________________________________________________________</w:t>
      </w:r>
    </w:p>
    <w:p w:rsidR="00000000" w:rsidDel="00000000" w:rsidP="00000000" w:rsidRDefault="00000000" w:rsidRPr="00000000" w14:paraId="000000F9">
      <w:pPr>
        <w:jc w:val="center"/>
        <w:rPr>
          <w:rFonts w:ascii="Open Sans" w:cs="Open Sans" w:eastAsia="Open Sans" w:hAnsi="Open Sans"/>
          <w:b w:val="1"/>
          <w:color w:val="518ecb"/>
          <w:sz w:val="18"/>
          <w:szCs w:val="18"/>
        </w:rPr>
      </w:pPr>
      <w:r w:rsidDel="00000000" w:rsidR="00000000" w:rsidRPr="00000000">
        <w:rPr>
          <w:rFonts w:ascii="Open Sans" w:cs="Open Sans" w:eastAsia="Open Sans" w:hAnsi="Open Sans"/>
          <w:i w:val="1"/>
          <w:color w:val="000000"/>
          <w:sz w:val="18"/>
          <w:szCs w:val="18"/>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FA">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K: Formulario de declaración de cumplimiento de código de conducta de proveedores de Naciones Unidas</w:t>
      </w:r>
    </w:p>
    <w:p w:rsidR="00000000" w:rsidDel="00000000" w:rsidP="00000000" w:rsidRDefault="00000000" w:rsidRPr="00000000" w14:paraId="000000FB">
      <w:pPr>
        <w:widowControl w:val="0"/>
        <w:spacing w:after="0" w:before="0" w:lineRule="auto"/>
        <w:jc w:val="both"/>
        <w:rPr>
          <w:rFonts w:ascii="Open Sans" w:cs="Open Sans" w:eastAsia="Open Sans" w:hAnsi="Open Sans"/>
          <w:color w:val="ff0000"/>
          <w:sz w:val="16"/>
          <w:szCs w:val="16"/>
        </w:rPr>
      </w:pPr>
      <w:r w:rsidDel="00000000" w:rsidR="00000000" w:rsidRPr="00000000">
        <w:rPr>
          <w:rFonts w:ascii="Open Sans" w:cs="Open Sans" w:eastAsia="Open Sans" w:hAnsi="Open Sans"/>
          <w:i w:val="1"/>
          <w:color w:val="ff0000"/>
          <w:sz w:val="16"/>
          <w:szCs w:val="16"/>
          <w:rtl w:val="0"/>
        </w:rPr>
        <w:t xml:space="preserve">Nota para los licitantes (</w:t>
      </w:r>
      <w:r w:rsidDel="00000000" w:rsidR="00000000" w:rsidRPr="00000000">
        <w:rPr>
          <w:rFonts w:ascii="Open Sans" w:cs="Open Sans" w:eastAsia="Open Sans" w:hAnsi="Open Sans"/>
          <w:b w:val="1"/>
          <w:i w:val="1"/>
          <w:color w:val="ff0000"/>
          <w:sz w:val="16"/>
          <w:szCs w:val="16"/>
          <w:rtl w:val="0"/>
        </w:rPr>
        <w:t xml:space="preserve">Nota para eliminar</w:t>
      </w:r>
      <w:r w:rsidDel="00000000" w:rsidR="00000000" w:rsidRPr="00000000">
        <w:rPr>
          <w:rFonts w:ascii="Open Sans" w:cs="Open Sans" w:eastAsia="Open Sans" w:hAnsi="Open Sans"/>
          <w:i w:val="1"/>
          <w:color w:val="ff0000"/>
          <w:sz w:val="16"/>
          <w:szCs w:val="16"/>
          <w:rtl w:val="0"/>
        </w:rPr>
        <w:t xml:space="preserve">): </w:t>
      </w:r>
      <w:r w:rsidDel="00000000" w:rsidR="00000000" w:rsidRPr="00000000">
        <w:rPr>
          <w:rFonts w:ascii="Open Sans" w:cs="Open Sans" w:eastAsia="Open Sans" w:hAnsi="Open Sans"/>
          <w:color w:val="ff0000"/>
          <w:sz w:val="16"/>
          <w:szCs w:val="16"/>
          <w:rtl w:val="0"/>
        </w:rPr>
        <w:t xml:space="preserve">UNOPS espera de todos los licitantes que actúen con arreglo a las más elevadas normas de ética durante la totalidad del proceso de licitación, así como durante el periodo de validez de todo contrato que podría adjudicárseles como resultado de este proceso de licitación. Por lo tanto, todos los licitantes deberán afirmar y garantizar lo siguiente.</w:t>
      </w:r>
    </w:p>
    <w:p w:rsidR="00000000" w:rsidDel="00000000" w:rsidP="00000000" w:rsidRDefault="00000000" w:rsidRPr="00000000" w14:paraId="000000FC">
      <w:pPr>
        <w:widowControl w:val="0"/>
        <w:spacing w:after="0" w:before="0" w:lineRule="auto"/>
        <w:jc w:val="both"/>
        <w:rPr>
          <w:rFonts w:ascii="Open Sans" w:cs="Open Sans" w:eastAsia="Open Sans" w:hAnsi="Open Sans"/>
          <w:color w:val="ff0000"/>
          <w:sz w:val="16"/>
          <w:szCs w:val="16"/>
        </w:rPr>
      </w:pPr>
      <w:r w:rsidDel="00000000" w:rsidR="00000000" w:rsidRPr="00000000">
        <w:rPr>
          <w:rFonts w:ascii="Open Sans" w:cs="Open Sans" w:eastAsia="Open Sans" w:hAnsi="Open Sans"/>
          <w:color w:val="ff0000"/>
          <w:sz w:val="16"/>
          <w:szCs w:val="16"/>
          <w:rtl w:val="0"/>
        </w:rPr>
        <w:t xml:space="preserve">En caso de que la situación del licitante con relación a esta declaración haya cambiado, el licitante deberá informarlo inmediatamente a UNOPS. El no cumplimiento de este requerimiento conllevará a la inelegibilidad automática del licitante.</w:t>
      </w:r>
    </w:p>
    <w:p w:rsidR="00000000" w:rsidDel="00000000" w:rsidP="00000000" w:rsidRDefault="00000000" w:rsidRPr="00000000" w14:paraId="000000FD">
      <w:pPr>
        <w:widowControl w:val="0"/>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Certifico</w:t>
      </w:r>
      <w:r w:rsidDel="00000000" w:rsidR="00000000" w:rsidRPr="00000000">
        <w:rPr>
          <w:rFonts w:ascii="Open Sans" w:cs="Open Sans" w:eastAsia="Open Sans" w:hAnsi="Open Sans"/>
          <w:sz w:val="18"/>
          <w:szCs w:val="18"/>
          <w:rtl w:val="0"/>
        </w:rPr>
        <w:t xml:space="preserve">, en nombre de: [</w:t>
      </w:r>
      <w:r w:rsidDel="00000000" w:rsidR="00000000" w:rsidRPr="00000000">
        <w:rPr>
          <w:rFonts w:ascii="Open Sans" w:cs="Open Sans" w:eastAsia="Open Sans" w:hAnsi="Open Sans"/>
          <w:sz w:val="18"/>
          <w:szCs w:val="18"/>
          <w:highlight w:val="cyan"/>
          <w:rtl w:val="0"/>
        </w:rPr>
        <w:t xml:space="preserve">insertar Nombre del Licitante</w:t>
      </w:r>
      <w:r w:rsidDel="00000000" w:rsidR="00000000" w:rsidRPr="00000000">
        <w:rPr>
          <w:rFonts w:ascii="Open Sans" w:cs="Open Sans" w:eastAsia="Open Sans" w:hAnsi="Open Sans"/>
          <w:sz w:val="18"/>
          <w:szCs w:val="18"/>
          <w:rtl w:val="0"/>
        </w:rPr>
        <w:t xml:space="preserve">], que:</w:t>
      </w:r>
    </w:p>
    <w:p w:rsidR="00000000" w:rsidDel="00000000" w:rsidP="00000000" w:rsidRDefault="00000000" w:rsidRPr="00000000" w14:paraId="000000FE">
      <w:pPr>
        <w:widowControl w:val="0"/>
        <w:numPr>
          <w:ilvl w:val="0"/>
          <w:numId w:val="3"/>
        </w:numPr>
        <w:spacing w:before="12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 hemos participado ni participaremos en prácticas prohibidas en relación con los procesos de licitación convocados por UNOPS. A efectos de esta disposición, se entenderá por “práctica prohibida” cualquiera de las que figuran en la lista del sitio web de UNOPS sobre Sanciones a proveedores, incluidas las que se indican a continuación: </w:t>
      </w:r>
    </w:p>
    <w:p w:rsidR="00000000" w:rsidDel="00000000" w:rsidP="00000000" w:rsidRDefault="00000000" w:rsidRPr="00000000" w14:paraId="000000FF">
      <w:pPr>
        <w:widowControl w:val="0"/>
        <w:numPr>
          <w:ilvl w:val="0"/>
          <w:numId w:val="5"/>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corruptas: ofrecer, entregar, recibir o solicitar, directa o indirectamente, algo de valor para influenciar de manera indebida las acciones de otra parte;</w:t>
      </w:r>
    </w:p>
    <w:p w:rsidR="00000000" w:rsidDel="00000000" w:rsidP="00000000" w:rsidRDefault="00000000" w:rsidRPr="00000000" w14:paraId="00000100">
      <w:pPr>
        <w:widowControl w:val="0"/>
        <w:numPr>
          <w:ilvl w:val="0"/>
          <w:numId w:val="5"/>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 fraudulenta: cualquier acto u omisión, incluida la tergiversación, que engañe o intente engañar, de manera deliberada o imprudente, a otra parte con el fin de obtener beneficios financieros o de otro tipo, o de evitar una obligación;</w:t>
      </w:r>
    </w:p>
    <w:p w:rsidR="00000000" w:rsidDel="00000000" w:rsidP="00000000" w:rsidRDefault="00000000" w:rsidRPr="00000000" w14:paraId="00000101">
      <w:pPr>
        <w:widowControl w:val="0"/>
        <w:numPr>
          <w:ilvl w:val="0"/>
          <w:numId w:val="5"/>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coercitivas: cualquier acto u omisión que perjudique o dañe, o amenace con perjudicar o dañar, de manera directa o indirecta, a cualquier parte o propiedad de esta para influenciar indebidamente las acciones de una parte.</w:t>
      </w:r>
    </w:p>
    <w:p w:rsidR="00000000" w:rsidDel="00000000" w:rsidP="00000000" w:rsidRDefault="00000000" w:rsidRPr="00000000" w14:paraId="00000102">
      <w:pPr>
        <w:widowControl w:val="0"/>
        <w:numPr>
          <w:ilvl w:val="0"/>
          <w:numId w:val="5"/>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colusivas: acuerdo entre dos o más partes que pretenda lograr un objetivo ilícito, como la influencia indebida sobre las acciones de otra parte.</w:t>
      </w:r>
    </w:p>
    <w:p w:rsidR="00000000" w:rsidDel="00000000" w:rsidP="00000000" w:rsidRDefault="00000000" w:rsidRPr="00000000" w14:paraId="00000103">
      <w:pPr>
        <w:widowControl w:val="0"/>
        <w:numPr>
          <w:ilvl w:val="0"/>
          <w:numId w:val="5"/>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poco éticas: conducta o comportamiento contrario a las disposiciones de UNOPS relativas a los conflictos de intereses, obsequios y atenciones sociales, prestaciones poscontractuales, o a otros requisitos publicados sobre las relaciones profesionales con UNOPS.</w:t>
      </w:r>
    </w:p>
    <w:p w:rsidR="00000000" w:rsidDel="00000000" w:rsidP="00000000" w:rsidRDefault="00000000" w:rsidRPr="00000000" w14:paraId="00000104">
      <w:pPr>
        <w:widowControl w:val="0"/>
        <w:numPr>
          <w:ilvl w:val="0"/>
          <w:numId w:val="5"/>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Obstrucción: cualquier acto u omisión por parte de un proveedor que impida u obstaculice la investigación por parte de UNOPS de posibles prácticas prohibidas.</w:t>
      </w:r>
    </w:p>
    <w:p w:rsidR="00000000" w:rsidDel="00000000" w:rsidP="00000000" w:rsidRDefault="00000000" w:rsidRPr="00000000" w14:paraId="00000105">
      <w:pPr>
        <w:widowControl w:val="0"/>
        <w:numPr>
          <w:ilvl w:val="0"/>
          <w:numId w:val="3"/>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Entendemos que en caso incumplamos alguna de estas declaraciones o garantías, UNOPS tendrá el derecho de rechazar cualquier oferta presentada por nosotros y UNOPS podrá dar por terminado todo contrato que podría habérsenos adjudicado como resultado de algún proceso de licitación, inmediatamente, dando aviso de ello, sin que UNOPS sea responsable de cargos de terminación ni de otra índole. Además, podrá excluírsenos de trabajar en el futuro con UNOPS o con las demás entidades del sistema de las Naciones Unidas.</w:t>
      </w:r>
    </w:p>
    <w:p w:rsidR="00000000" w:rsidDel="00000000" w:rsidP="00000000" w:rsidRDefault="00000000" w:rsidRPr="00000000" w14:paraId="00000106">
      <w:pPr>
        <w:widowControl w:val="0"/>
        <w:numPr>
          <w:ilvl w:val="0"/>
          <w:numId w:val="3"/>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Nos comprometemos a adherirnos a los más altos estándares éticos durante la ejecución de cualquier contrato de conformidad el numeral 40. Ética y prácticas corruptas incluido en la Sección I: instrucciones para los licitantes del documento de licitación.</w:t>
      </w:r>
    </w:p>
    <w:p w:rsidR="00000000" w:rsidDel="00000000" w:rsidP="00000000" w:rsidRDefault="00000000" w:rsidRPr="00000000" w14:paraId="00000107">
      <w:pPr>
        <w:widowControl w:val="0"/>
        <w:numPr>
          <w:ilvl w:val="0"/>
          <w:numId w:val="3"/>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Entendemos que UNOPS podrá cancelar o rescindir el contrato, sin penalización alguna y sin previo aviso si se determina que hemos incurrido en colusión, prácticas corruptas o comportamiento no ético, y podrá además declararnos inelegibles – tanto a nuestra organización y como a su asamblea de directores y/o su personal de manera individual –, de manera indefinida o por un período de tiempo limitado. Entendemos que UNOPS podrá, asimismo, cancelar o rescindir contratos por la misma razón.</w:t>
      </w:r>
    </w:p>
    <w:p w:rsidR="00000000" w:rsidDel="00000000" w:rsidP="00000000" w:rsidRDefault="00000000" w:rsidRPr="00000000" w14:paraId="00000108">
      <w:pPr>
        <w:widowControl w:val="0"/>
        <w:numPr>
          <w:ilvl w:val="0"/>
          <w:numId w:val="3"/>
        </w:numPr>
        <w:spacing w:after="20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 emplearemos, ni tenemos previsto emplear a ninguna persona que ha sido funcionario de las Naciones Unidas (ONU) en el último año. En caso de que haya sido funcionario de la ONU, esta no ha tenido relaciones profesionales con nosotros en los últimos tres (3) años de servicio de dicho funcionario con la ONU.</w:t>
      </w:r>
    </w:p>
    <w:p w:rsidR="00000000" w:rsidDel="00000000" w:rsidP="00000000" w:rsidRDefault="00000000" w:rsidRPr="00000000" w14:paraId="00000109">
      <w:pPr>
        <w:widowControl w:val="0"/>
        <w:tabs>
          <w:tab w:val="left" w:leader="none" w:pos="990"/>
          <w:tab w:val="left" w:leader="none" w:pos="5040"/>
          <w:tab w:val="left" w:leader="none" w:pos="585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Nombre</w:t>
        <w:tab/>
        <w:t xml:space="preserve">: _____________________________________________________________</w:t>
      </w:r>
    </w:p>
    <w:p w:rsidR="00000000" w:rsidDel="00000000" w:rsidP="00000000" w:rsidRDefault="00000000" w:rsidRPr="00000000" w14:paraId="0000010A">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Puesto </w:t>
        <w:tab/>
        <w:t xml:space="preserve">: _____________________________________________________________</w:t>
      </w:r>
    </w:p>
    <w:p w:rsidR="00000000" w:rsidDel="00000000" w:rsidP="00000000" w:rsidRDefault="00000000" w:rsidRPr="00000000" w14:paraId="0000010B">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Fecha</w:t>
        <w:tab/>
        <w:t xml:space="preserve">: _____________________________________________________________</w:t>
      </w:r>
    </w:p>
    <w:p w:rsidR="00000000" w:rsidDel="00000000" w:rsidP="00000000" w:rsidRDefault="00000000" w:rsidRPr="00000000" w14:paraId="0000010C">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Firma</w:t>
        <w:tab/>
        <w:t xml:space="preserve">: _____________________________________________________________</w:t>
      </w:r>
    </w:p>
    <w:p w:rsidR="00000000" w:rsidDel="00000000" w:rsidP="00000000" w:rsidRDefault="00000000" w:rsidRPr="00000000" w14:paraId="0000010D">
      <w:pPr>
        <w:jc w:val="center"/>
        <w:rPr>
          <w:rFonts w:ascii="Open Sans" w:cs="Open Sans" w:eastAsia="Open Sans" w:hAnsi="Open Sans"/>
          <w:b w:val="1"/>
          <w:color w:val="518ecb"/>
          <w:sz w:val="18"/>
          <w:szCs w:val="18"/>
        </w:rPr>
      </w:pPr>
      <w:r w:rsidDel="00000000" w:rsidR="00000000" w:rsidRPr="00000000">
        <w:rPr>
          <w:rFonts w:ascii="Open Sans" w:cs="Open Sans" w:eastAsia="Open Sans" w:hAnsi="Open Sans"/>
          <w:i w:val="1"/>
          <w:color w:val="000000"/>
          <w:sz w:val="18"/>
          <w:szCs w:val="18"/>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10E">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L: Formulario de confirmación de ausencia de medidas adversas</w:t>
      </w:r>
    </w:p>
    <w:p w:rsidR="00000000" w:rsidDel="00000000" w:rsidP="00000000" w:rsidRDefault="00000000" w:rsidRPr="00000000" w14:paraId="0000010F">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Núm. de referencia del llamado a licitación: </w:t>
      </w:r>
      <w:r w:rsidDel="00000000" w:rsidR="00000000" w:rsidRPr="00000000">
        <w:rPr>
          <w:rFonts w:ascii="Open Sans" w:cs="Open Sans" w:eastAsia="Open Sans" w:hAnsi="Open Sans"/>
          <w:rtl w:val="0"/>
        </w:rPr>
        <w:t xml:space="preserve">ITB/2023/48447</w:t>
      </w: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 del licitante: </w:t>
      </w:r>
      <w:r w:rsidDel="00000000" w:rsidR="00000000" w:rsidRPr="00000000">
        <w:rPr>
          <w:rFonts w:ascii="Open Sans" w:cs="Open Sans" w:eastAsia="Open Sans" w:hAnsi="Open Sans"/>
          <w:color w:val="000000"/>
          <w:highlight w:val="cyan"/>
          <w:rtl w:val="0"/>
        </w:rPr>
        <w:t xml:space="preserve">[inserte el nombre del licitante]</w:t>
      </w:r>
      <w:r w:rsidDel="00000000" w:rsidR="00000000" w:rsidRPr="00000000">
        <w:rPr>
          <w:rtl w:val="0"/>
        </w:rPr>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 </w:t>
      </w:r>
      <w:r w:rsidDel="00000000" w:rsidR="00000000" w:rsidRPr="00000000">
        <w:rPr>
          <w:rFonts w:ascii="Open Sans" w:cs="Open Sans" w:eastAsia="Open Sans" w:hAnsi="Open Sans"/>
          <w:color w:val="000000"/>
          <w:highlight w:val="cyan"/>
          <w:rtl w:val="0"/>
        </w:rPr>
        <w:t xml:space="preserve">[inserte la fecha]</w:t>
      </w:r>
      <w:r w:rsidDel="00000000" w:rsidR="00000000" w:rsidRPr="00000000">
        <w:rPr>
          <w:rtl w:val="0"/>
        </w:rPr>
      </w:r>
    </w:p>
    <w:p w:rsidR="00000000" w:rsidDel="00000000" w:rsidP="00000000" w:rsidRDefault="00000000" w:rsidRPr="00000000" w14:paraId="00000114">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15">
      <w:pPr>
        <w:rPr>
          <w:rFonts w:ascii="Open Sans" w:cs="Open Sans" w:eastAsia="Open Sans" w:hAnsi="Open Sans"/>
        </w:rPr>
      </w:pPr>
      <w:r w:rsidDel="00000000" w:rsidR="00000000" w:rsidRPr="00000000">
        <w:rPr>
          <w:rFonts w:ascii="Open Sans" w:cs="Open Sans" w:eastAsia="Open Sans" w:hAnsi="Open Sans"/>
          <w:rtl w:val="0"/>
        </w:rPr>
        <w:t xml:space="preserve">Por la presente se certifica que: </w:t>
      </w:r>
      <w:r w:rsidDel="00000000" w:rsidR="00000000" w:rsidRPr="00000000">
        <w:rPr>
          <w:rFonts w:ascii="Open Sans" w:cs="Open Sans" w:eastAsia="Open Sans" w:hAnsi="Open Sans"/>
          <w:i w:val="1"/>
          <w:color w:val="ff0000"/>
          <w:rtl w:val="0"/>
        </w:rPr>
        <w:t xml:space="preserve">[suprima la opción inadecuada]</w:t>
      </w:r>
      <w:r w:rsidDel="00000000" w:rsidR="00000000" w:rsidRPr="00000000">
        <w:rPr>
          <w:rtl w:val="0"/>
        </w:rPr>
      </w:r>
    </w:p>
    <w:p w:rsidR="00000000" w:rsidDel="00000000" w:rsidP="00000000" w:rsidRDefault="00000000" w:rsidRPr="00000000" w14:paraId="00000116">
      <w:pPr>
        <w:rPr>
          <w:rFonts w:ascii="Open Sans" w:cs="Open Sans" w:eastAsia="Open Sans" w:hAnsi="Open Sans"/>
        </w:rPr>
      </w:pPr>
      <w:r w:rsidDel="00000000" w:rsidR="00000000" w:rsidRPr="00000000">
        <w:rPr>
          <w:rtl w:val="0"/>
        </w:rPr>
      </w:r>
    </w:p>
    <w:p w:rsidR="00000000" w:rsidDel="00000000" w:rsidP="00000000" w:rsidRDefault="00000000" w:rsidRPr="00000000" w14:paraId="00000117">
      <w:pPr>
        <w:numPr>
          <w:ilvl w:val="1"/>
          <w:numId w:val="7"/>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 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Fonts w:ascii="Open Sans" w:cs="Open Sans" w:eastAsia="Open Sans" w:hAnsi="Open Sans"/>
          <w:rtl w:val="0"/>
        </w:rPr>
        <w:t xml:space="preserve"> ni los fabricantes </w:t>
      </w:r>
      <w:r w:rsidDel="00000000" w:rsidR="00000000" w:rsidRPr="00000000">
        <w:rPr>
          <w:rFonts w:ascii="Open Sans" w:cs="Open Sans" w:eastAsia="Open Sans" w:hAnsi="Open Sans"/>
          <w:highlight w:val="cyan"/>
          <w:rtl w:val="0"/>
        </w:rPr>
        <w:t xml:space="preserve">[inserte el nombre de los fabricantes]</w:t>
      </w:r>
      <w:r w:rsidDel="00000000" w:rsidR="00000000" w:rsidRPr="00000000">
        <w:rPr>
          <w:rFonts w:ascii="Open Sans" w:cs="Open Sans" w:eastAsia="Open Sans" w:hAnsi="Open Sans"/>
          <w:rtl w:val="0"/>
        </w:rPr>
        <w:t xml:space="preserve">, cuyos productos ofrece el licitante en respuesta a este </w:t>
      </w:r>
      <w:r w:rsidDel="00000000" w:rsidR="00000000" w:rsidRPr="00000000">
        <w:rPr>
          <w:rFonts w:ascii="Open Sans" w:cs="Open Sans" w:eastAsia="Open Sans" w:hAnsi="Open Sans"/>
          <w:color w:val="000000"/>
          <w:rtl w:val="0"/>
        </w:rPr>
        <w:t xml:space="preserve">llamado a licitación</w:t>
      </w:r>
      <w:r w:rsidDel="00000000" w:rsidR="00000000" w:rsidRPr="00000000">
        <w:rPr>
          <w:rFonts w:ascii="Open Sans" w:cs="Open Sans" w:eastAsia="Open Sans" w:hAnsi="Open Sans"/>
          <w:rtl w:val="0"/>
        </w:rPr>
        <w:t xml:space="preserve">, han sido objetos de medida adversa alguna en los últimos 5 (cinco) años.</w:t>
      </w:r>
    </w:p>
    <w:p w:rsidR="00000000" w:rsidDel="00000000" w:rsidP="00000000" w:rsidRDefault="00000000" w:rsidRPr="00000000" w14:paraId="00000118">
      <w:pPr>
        <w:ind w:left="144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19">
      <w:pPr>
        <w:numPr>
          <w:ilvl w:val="1"/>
          <w:numId w:val="7"/>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Fonts w:ascii="Open Sans" w:cs="Open Sans" w:eastAsia="Open Sans" w:hAnsi="Open Sans"/>
          <w:rtl w:val="0"/>
        </w:rPr>
        <w:t xml:space="preserve"> y/o los fabricantes </w:t>
      </w:r>
      <w:r w:rsidDel="00000000" w:rsidR="00000000" w:rsidRPr="00000000">
        <w:rPr>
          <w:rFonts w:ascii="Open Sans" w:cs="Open Sans" w:eastAsia="Open Sans" w:hAnsi="Open Sans"/>
          <w:highlight w:val="cyan"/>
          <w:rtl w:val="0"/>
        </w:rPr>
        <w:t xml:space="preserve">[inserte el nombre de los fabricantes]</w:t>
      </w:r>
      <w:r w:rsidDel="00000000" w:rsidR="00000000" w:rsidRPr="00000000">
        <w:rPr>
          <w:rFonts w:ascii="Open Sans" w:cs="Open Sans" w:eastAsia="Open Sans" w:hAnsi="Open Sans"/>
          <w:rtl w:val="0"/>
        </w:rPr>
        <w:t xml:space="preserve">, cuyos productos ofrece el licitante en respuesta a este </w:t>
      </w:r>
      <w:r w:rsidDel="00000000" w:rsidR="00000000" w:rsidRPr="00000000">
        <w:rPr>
          <w:rFonts w:ascii="Open Sans" w:cs="Open Sans" w:eastAsia="Open Sans" w:hAnsi="Open Sans"/>
          <w:color w:val="000000"/>
          <w:rtl w:val="0"/>
        </w:rPr>
        <w:t xml:space="preserve">llamado a licitación</w:t>
      </w:r>
      <w:r w:rsidDel="00000000" w:rsidR="00000000" w:rsidRPr="00000000">
        <w:rPr>
          <w:rFonts w:ascii="Open Sans" w:cs="Open Sans" w:eastAsia="Open Sans" w:hAnsi="Open Sans"/>
          <w:rtl w:val="0"/>
        </w:rPr>
        <w:t xml:space="preserve">, han sido el objeto de medidas adversas en los últimos 5 (cinco) años, como resultado de las prácticas descritas a continuación. Las medidas adversas emprendidas en su contra incluían:</w:t>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line="276" w:lineRule="auto"/>
        <w:ind w:left="1440" w:firstLine="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line="280" w:lineRule="auto"/>
        <w:ind w:left="1440" w:firstLine="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line="280" w:lineRule="auto"/>
        <w:ind w:left="1440" w:firstLine="0"/>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[Indique la fecha y los motivos por los que se emprendieron medidas adversas, así como el resultado de éstas, esto es, suspensión o anulación de la licencia de fabricación por parte de las autoridades reguladoras, productos retirados, inclusión en una lista negra, prohibición de participar en licitaciones, etc.]</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11D">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1E">
      <w:pPr>
        <w:rPr>
          <w:rFonts w:ascii="Open Sans" w:cs="Open Sans" w:eastAsia="Open Sans" w:hAnsi="Open Sans"/>
          <w:sz w:val="22"/>
          <w:szCs w:val="22"/>
          <w:highlight w:val="green"/>
        </w:rPr>
      </w:pPr>
      <w:r w:rsidDel="00000000" w:rsidR="00000000" w:rsidRPr="00000000">
        <w:rPr>
          <w:rtl w:val="0"/>
        </w:rPr>
      </w:r>
    </w:p>
    <w:p w:rsidR="00000000" w:rsidDel="00000000" w:rsidP="00000000" w:rsidRDefault="00000000" w:rsidRPr="00000000" w14:paraId="0000011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120">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12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12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126">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27">
      <w:pPr>
        <w:rPr>
          <w:rFonts w:ascii="Open Sans" w:cs="Open Sans" w:eastAsia="Open Sans" w:hAnsi="Open Sans"/>
        </w:rPr>
      </w:pPr>
      <w:r w:rsidDel="00000000" w:rsidR="00000000" w:rsidRPr="00000000">
        <w:rPr>
          <w:rtl w:val="0"/>
        </w:rPr>
      </w:r>
    </w:p>
    <w:p w:rsidR="00000000" w:rsidDel="00000000" w:rsidP="00000000" w:rsidRDefault="00000000" w:rsidRPr="00000000" w14:paraId="00000128">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129">
      <w:pPr>
        <w:rPr>
          <w:rFonts w:ascii="Open Sans" w:cs="Open Sans" w:eastAsia="Open Sans" w:hAnsi="Open Sans"/>
        </w:rPr>
      </w:pPr>
      <w:r w:rsidDel="00000000" w:rsidR="00000000" w:rsidRPr="00000000">
        <w:rPr>
          <w:rtl w:val="0"/>
        </w:rPr>
      </w:r>
    </w:p>
    <w:p w:rsidR="00000000" w:rsidDel="00000000" w:rsidP="00000000" w:rsidRDefault="00000000" w:rsidRPr="00000000" w14:paraId="0000012A">
      <w:pPr>
        <w:rPr>
          <w:rFonts w:ascii="Open Sans" w:cs="Open Sans" w:eastAsia="Open Sans" w:hAnsi="Open Sans"/>
        </w:rPr>
      </w:pPr>
      <w:r w:rsidDel="00000000" w:rsidR="00000000" w:rsidRPr="00000000">
        <w:rPr>
          <w:rtl w:val="0"/>
        </w:rPr>
      </w:r>
    </w:p>
    <w:p w:rsidR="00000000" w:rsidDel="00000000" w:rsidP="00000000" w:rsidRDefault="00000000" w:rsidRPr="00000000" w14:paraId="0000012B">
      <w:pPr>
        <w:rPr>
          <w:rFonts w:ascii="Open Sans" w:cs="Open Sans" w:eastAsia="Open Sans" w:hAnsi="Open Sans"/>
        </w:rPr>
      </w:pPr>
      <w:r w:rsidDel="00000000" w:rsidR="00000000" w:rsidRPr="00000000">
        <w:rPr>
          <w:rtl w:val="0"/>
        </w:rPr>
      </w:r>
    </w:p>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p w:rsidR="00000000" w:rsidDel="00000000" w:rsidP="00000000" w:rsidRDefault="00000000" w:rsidRPr="00000000" w14:paraId="0000012D">
      <w:pPr>
        <w:rPr>
          <w:rFonts w:ascii="Open Sans" w:cs="Open Sans" w:eastAsia="Open Sans" w:hAnsi="Open Sans"/>
        </w:rPr>
      </w:pPr>
      <w:r w:rsidDel="00000000" w:rsidR="00000000" w:rsidRPr="00000000">
        <w:rPr>
          <w:rtl w:val="0"/>
        </w:rPr>
      </w:r>
    </w:p>
    <w:p w:rsidR="00000000" w:rsidDel="00000000" w:rsidP="00000000" w:rsidRDefault="00000000" w:rsidRPr="00000000" w14:paraId="0000012E">
      <w:pPr>
        <w:rPr>
          <w:rFonts w:ascii="Open Sans" w:cs="Open Sans" w:eastAsia="Open Sans" w:hAnsi="Open Sans"/>
        </w:rPr>
      </w:pPr>
      <w:r w:rsidDel="00000000" w:rsidR="00000000" w:rsidRPr="00000000">
        <w:rPr>
          <w:rtl w:val="0"/>
        </w:rPr>
      </w:r>
    </w:p>
    <w:p w:rsidR="00000000" w:rsidDel="00000000" w:rsidP="00000000" w:rsidRDefault="00000000" w:rsidRPr="00000000" w14:paraId="0000012F">
      <w:pPr>
        <w:jc w:val="both"/>
        <w:rPr>
          <w:rFonts w:ascii="Open Sans" w:cs="Open Sans" w:eastAsia="Open Sans" w:hAnsi="Open Sans"/>
          <w:highlight w:val="white"/>
        </w:rPr>
      </w:pP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4">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3"/>
      <w:tblW w:w="9889.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35">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136">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7">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0">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10</wp:posOffset>
          </wp:positionH>
          <wp:positionV relativeFrom="paragraph">
            <wp:posOffset>109538</wp:posOffset>
          </wp:positionV>
          <wp:extent cx="1549028" cy="229856"/>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49028" cy="229856"/>
                  </a:xfrm>
                  <a:prstGeom prst="rect"/>
                  <a:ln/>
                </pic:spPr>
              </pic:pic>
            </a:graphicData>
          </a:graphic>
        </wp:anchor>
      </w:drawing>
    </w:r>
  </w:p>
  <w:tbl>
    <w:tblPr>
      <w:tblStyle w:val="Table2"/>
      <w:tblW w:w="1977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31">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132">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133">
    <w:pPr>
      <w:widowControl w:val="0"/>
      <w:spacing w:after="120" w:before="120" w:lineRule="auto"/>
      <w:ind w:left="5760" w:firstLine="720"/>
      <w:rPr/>
    </w:pPr>
    <w:r w:rsidDel="00000000" w:rsidR="00000000" w:rsidRPr="00000000">
      <w:rPr>
        <w:rFonts w:ascii="Open Sans" w:cs="Open Sans" w:eastAsia="Open Sans" w:hAnsi="Open Sans"/>
        <w:sz w:val="17"/>
        <w:szCs w:val="17"/>
        <w:rtl w:val="0"/>
      </w:rPr>
      <w:t xml:space="preserve">Llamado a licitación: ITB/2023/48447</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800" w:hanging="360"/>
      </w:pPr>
      <w:rPr>
        <w:rFonts w:ascii="Courier New" w:cs="Courier New" w:eastAsia="Courier New" w:hAnsi="Courier New"/>
      </w:rPr>
    </w:lvl>
    <w:lvl w:ilvl="1">
      <w:start w:val="1"/>
      <w:numFmt w:val="bullet"/>
      <w:lvlText w:val="○"/>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1">
    <w:lvl w:ilvl="0">
      <w:start w:val="1"/>
      <w:numFmt w:val="bullet"/>
      <w:lvlText w:val="o"/>
      <w:lvlJc w:val="left"/>
      <w:pPr>
        <w:ind w:left="360" w:hanging="360"/>
      </w:pPr>
      <w:rPr>
        <w:rFonts w:ascii="Courier New" w:cs="Courier New" w:eastAsia="Courier New" w:hAnsi="Courier New"/>
      </w:rPr>
    </w:lvl>
    <w:lvl w:ilvl="1">
      <w:start w:val="1"/>
      <w:numFmt w:val="decimal"/>
      <w:lvlText w:val="%2."/>
      <w:lvlJc w:val="left"/>
      <w:pPr>
        <w:ind w:left="1080" w:hanging="360"/>
      </w:pPr>
      <w:rPr/>
    </w:lvl>
    <w:lvl w:ilvl="2">
      <w:start w:val="1"/>
      <w:numFmt w:val="lowerLetter"/>
      <w:lvlText w:val="%3."/>
      <w:lvlJc w:val="left"/>
      <w:pPr>
        <w:ind w:left="2340" w:hanging="72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fe1C4CivimNfmI7EqZeJ25elCQ==">CgMxLjAyCGguZ2pkZ3hzOAByITFzVGtMU2ZvdXN0T2Y0X2pvek1hMzRBeHhiS21VMWhfcg==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