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D8" w:rsidRDefault="00C14F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95D1"/>
          <w:sz w:val="28"/>
          <w:szCs w:val="28"/>
        </w:rPr>
      </w:pPr>
      <w:r>
        <w:rPr>
          <w:b/>
          <w:color w:val="0095D1"/>
          <w:sz w:val="28"/>
          <w:szCs w:val="28"/>
        </w:rPr>
        <w:t>Section IV: Contract Forms</w:t>
      </w:r>
    </w:p>
    <w:p w:rsidR="008609D8" w:rsidRDefault="00C14FE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620" w:hanging="360"/>
        <w:rPr>
          <w:rFonts w:ascii="Roboto" w:eastAsia="Roboto" w:hAnsi="Roboto" w:cs="Roboto"/>
          <w:color w:val="31708F"/>
          <w:sz w:val="27"/>
          <w:szCs w:val="27"/>
          <w:shd w:val="clear" w:color="auto" w:fill="D9EDF7"/>
        </w:rPr>
      </w:pPr>
      <w:proofErr w:type="spellStart"/>
      <w:r>
        <w:rPr>
          <w:b/>
          <w:color w:val="000000"/>
        </w:rPr>
        <w:t>eSourcing</w:t>
      </w:r>
      <w:proofErr w:type="spellEnd"/>
      <w:r>
        <w:rPr>
          <w:b/>
          <w:color w:val="000000"/>
        </w:rPr>
        <w:t xml:space="preserve"> re</w:t>
      </w:r>
      <w:r w:rsidR="00C83ACA">
        <w:rPr>
          <w:b/>
        </w:rPr>
        <w:t>ference: RFP/2023/48371</w:t>
      </w:r>
      <w:bookmarkStart w:id="0" w:name="_GoBack"/>
      <w:bookmarkEnd w:id="0"/>
    </w:p>
    <w:p w:rsidR="008609D8" w:rsidRDefault="008609D8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620" w:hanging="360"/>
      </w:pPr>
    </w:p>
    <w:p w:rsidR="008609D8" w:rsidRDefault="008609D8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highlight w:val="yellow"/>
        </w:rPr>
      </w:pPr>
    </w:p>
    <w:p w:rsidR="008609D8" w:rsidRDefault="00C14FE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95D1"/>
          <w:sz w:val="28"/>
          <w:szCs w:val="28"/>
        </w:rPr>
      </w:pPr>
      <w:r>
        <w:rPr>
          <w:b/>
          <w:color w:val="0095D1"/>
          <w:sz w:val="28"/>
          <w:szCs w:val="28"/>
        </w:rPr>
        <w:t>IV-1: UNOPS General Conditions of Contract</w:t>
      </w:r>
    </w:p>
    <w:p w:rsidR="008609D8" w:rsidRDefault="008609D8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-1440"/>
          <w:tab w:val="left" w:pos="7200"/>
        </w:tabs>
        <w:ind w:left="142"/>
        <w:rPr>
          <w:color w:val="000000"/>
          <w:u w:val="single"/>
        </w:rPr>
      </w:pPr>
    </w:p>
    <w:p w:rsidR="008609D8" w:rsidRDefault="008609D8">
      <w:pPr>
        <w:tabs>
          <w:tab w:val="left" w:pos="-1440"/>
          <w:tab w:val="left" w:pos="7200"/>
        </w:tabs>
        <w:jc w:val="both"/>
        <w:rPr>
          <w:highlight w:val="lightGray"/>
        </w:rPr>
      </w:pPr>
    </w:p>
    <w:p w:rsidR="008609D8" w:rsidRDefault="008609D8">
      <w:pPr>
        <w:tabs>
          <w:tab w:val="left" w:pos="-1440"/>
          <w:tab w:val="left" w:pos="7200"/>
        </w:tabs>
        <w:spacing w:line="276" w:lineRule="auto"/>
      </w:pPr>
    </w:p>
    <w:p w:rsidR="008609D8" w:rsidRDefault="00C14FEC">
      <w:pPr>
        <w:tabs>
          <w:tab w:val="left" w:pos="-1440"/>
          <w:tab w:val="left" w:pos="7200"/>
        </w:tabs>
        <w:spacing w:after="200" w:line="276" w:lineRule="auto"/>
      </w:pPr>
      <w:r>
        <w:t>In the event of a Contract, the following General Conditions of Contract will apply:</w:t>
      </w:r>
    </w:p>
    <w:p w:rsidR="008609D8" w:rsidRDefault="008609D8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76" w:lineRule="auto"/>
        <w:ind w:left="1440"/>
        <w:rPr>
          <w:color w:val="000000"/>
        </w:rPr>
      </w:pPr>
    </w:p>
    <w:p w:rsidR="008609D8" w:rsidRDefault="00C14F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76" w:lineRule="auto"/>
        <w:rPr>
          <w:color w:val="000000"/>
        </w:rPr>
      </w:pPr>
      <w:r>
        <w:rPr>
          <w:color w:val="000000"/>
        </w:rPr>
        <w:t>UNOPS General Conditions of Contract for the provision of Services</w:t>
      </w:r>
    </w:p>
    <w:p w:rsidR="008609D8" w:rsidRDefault="008609D8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76" w:lineRule="auto"/>
        <w:ind w:left="1440"/>
        <w:rPr>
          <w:color w:val="000000"/>
          <w:highlight w:val="lightGray"/>
        </w:rPr>
      </w:pPr>
    </w:p>
    <w:p w:rsidR="008609D8" w:rsidRDefault="008609D8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after="200" w:line="276" w:lineRule="auto"/>
        <w:rPr>
          <w:color w:val="000000"/>
          <w:u w:val="single"/>
        </w:rPr>
      </w:pPr>
    </w:p>
    <w:p w:rsidR="008609D8" w:rsidRDefault="00C14FEC">
      <w:pPr>
        <w:tabs>
          <w:tab w:val="left" w:pos="-1440"/>
          <w:tab w:val="left" w:pos="7200"/>
        </w:tabs>
        <w:spacing w:line="276" w:lineRule="auto"/>
      </w:pPr>
      <w:r>
        <w:t xml:space="preserve">The conditions are available at: </w:t>
      </w:r>
      <w:hyperlink r:id="rId8">
        <w:r>
          <w:rPr>
            <w:color w:val="2E74C5"/>
            <w:u w:val="single"/>
          </w:rPr>
          <w:t>http://www.unops.org/english/Opportunities/suppliers/how-we-procure/Pages/default.aspx</w:t>
        </w:r>
      </w:hyperlink>
      <w:r>
        <w:t xml:space="preserve">  </w:t>
      </w:r>
    </w:p>
    <w:p w:rsidR="008609D8" w:rsidRDefault="008609D8">
      <w:pPr>
        <w:tabs>
          <w:tab w:val="left" w:pos="-1440"/>
          <w:tab w:val="left" w:pos="7200"/>
        </w:tabs>
        <w:spacing w:line="276" w:lineRule="auto"/>
      </w:pPr>
    </w:p>
    <w:p w:rsidR="008609D8" w:rsidRDefault="008609D8">
      <w:pPr>
        <w:tabs>
          <w:tab w:val="left" w:pos="-1440"/>
          <w:tab w:val="left" w:pos="7200"/>
        </w:tabs>
        <w:spacing w:line="276" w:lineRule="auto"/>
      </w:pPr>
    </w:p>
    <w:p w:rsidR="008609D8" w:rsidRDefault="00C14FEC">
      <w:r>
        <w:br w:type="page"/>
      </w:r>
    </w:p>
    <w:p w:rsidR="008609D8" w:rsidRDefault="00C14F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95D1"/>
          <w:sz w:val="28"/>
          <w:szCs w:val="28"/>
        </w:rPr>
      </w:pPr>
      <w:r>
        <w:rPr>
          <w:b/>
          <w:color w:val="0095D1"/>
          <w:sz w:val="28"/>
          <w:szCs w:val="28"/>
        </w:rPr>
        <w:lastRenderedPageBreak/>
        <w:t>IV-2: UNOPS Special Conditions of Contract</w:t>
      </w:r>
    </w:p>
    <w:p w:rsidR="008609D8" w:rsidRDefault="008609D8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rPr>
          <w:color w:val="000000"/>
        </w:rPr>
      </w:pPr>
    </w:p>
    <w:p w:rsidR="008609D8" w:rsidRDefault="00C14FEC">
      <w:r>
        <w:t>N/A</w:t>
      </w:r>
    </w:p>
    <w:p w:rsidR="008609D8" w:rsidRDefault="00C14FEC">
      <w:pPr>
        <w:rPr>
          <w:b/>
          <w:highlight w:val="lightGray"/>
        </w:rPr>
      </w:pPr>
      <w:r>
        <w:br w:type="page"/>
      </w:r>
    </w:p>
    <w:p w:rsidR="008609D8" w:rsidRDefault="00C14FE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95D1"/>
          <w:sz w:val="28"/>
          <w:szCs w:val="28"/>
          <w:highlight w:val="yellow"/>
        </w:rPr>
      </w:pPr>
      <w:r>
        <w:rPr>
          <w:b/>
          <w:color w:val="0095D1"/>
          <w:sz w:val="28"/>
          <w:szCs w:val="28"/>
        </w:rPr>
        <w:lastRenderedPageBreak/>
        <w:t>IV-3: UNOPS sample contract for Pr</w:t>
      </w:r>
      <w:r>
        <w:rPr>
          <w:b/>
          <w:color w:val="0095D1"/>
          <w:sz w:val="28"/>
          <w:szCs w:val="28"/>
        </w:rPr>
        <w:t>ofessional Services</w:t>
      </w:r>
      <w:r>
        <w:rPr>
          <w:b/>
          <w:color w:val="0095D1"/>
          <w:sz w:val="28"/>
          <w:szCs w:val="28"/>
        </w:rPr>
        <w:t xml:space="preserve"> </w:t>
      </w:r>
    </w:p>
    <w:p w:rsidR="008609D8" w:rsidRDefault="008609D8"/>
    <w:p w:rsidR="008609D8" w:rsidRDefault="00C14FEC">
      <w:r>
        <w:t>The sample Contract for Professional Services template is included in this RFP by this reference and is attached as a separate PDF document.</w:t>
      </w:r>
    </w:p>
    <w:p w:rsidR="008609D8" w:rsidRDefault="008609D8"/>
    <w:p w:rsidR="008609D8" w:rsidRDefault="008609D8">
      <w:pPr>
        <w:rPr>
          <w:highlight w:val="lightGray"/>
        </w:rPr>
      </w:pPr>
    </w:p>
    <w:p w:rsidR="008609D8" w:rsidRDefault="008609D8">
      <w:pPr>
        <w:rPr>
          <w:highlight w:val="lightGray"/>
        </w:rPr>
      </w:pPr>
    </w:p>
    <w:sectPr w:rsidR="008609D8">
      <w:headerReference w:type="default" r:id="rId9"/>
      <w:footerReference w:type="default" r:id="rId10"/>
      <w:pgSz w:w="11907" w:h="16839"/>
      <w:pgMar w:top="1440" w:right="1077" w:bottom="1440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FEC" w:rsidRDefault="00C14FEC">
      <w:r>
        <w:separator/>
      </w:r>
    </w:p>
  </w:endnote>
  <w:endnote w:type="continuationSeparator" w:id="0">
    <w:p w:rsidR="00C14FEC" w:rsidRDefault="00C1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panose1 w:val="00000000000000000000"/>
    <w:charset w:val="00"/>
    <w:family w:val="roman"/>
    <w:notTrueType/>
    <w:pitch w:val="default"/>
  </w:font>
  <w:font w:name="KUKGYU+ArialMT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default"/>
  </w:font>
  <w:font w:name="Times New Roman Bold">
    <w:panose1 w:val="00000000000000000000"/>
    <w:charset w:val="00"/>
    <w:family w:val="roman"/>
    <w:notTrueType/>
    <w:pitch w:val="default"/>
  </w:font>
  <w:font w:name="Roboto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D8" w:rsidRDefault="00C14FEC">
    <w:pPr>
      <w:tabs>
        <w:tab w:val="left" w:pos="468"/>
        <w:tab w:val="right" w:pos="9753"/>
      </w:tabs>
      <w:ind w:left="-1440" w:firstLine="1440"/>
      <w:rPr>
        <w:sz w:val="16"/>
        <w:szCs w:val="16"/>
      </w:rPr>
    </w:pPr>
    <w:r>
      <w:rPr>
        <w:sz w:val="16"/>
        <w:szCs w:val="16"/>
      </w:rPr>
      <w:tab/>
    </w:r>
  </w:p>
  <w:tbl>
    <w:tblPr>
      <w:tblStyle w:val="af3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8609D8">
      <w:tc>
        <w:tcPr>
          <w:tcW w:w="4596" w:type="dxa"/>
        </w:tcPr>
        <w:p w:rsidR="008609D8" w:rsidRDefault="008609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:rsidR="008609D8" w:rsidRDefault="00C14F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instrText>PAGE</w:instrText>
          </w:r>
          <w:r w:rsidR="00C83ACA">
            <w:rPr>
              <w:color w:val="000000"/>
              <w:sz w:val="18"/>
              <w:szCs w:val="18"/>
            </w:rPr>
            <w:fldChar w:fldCharType="separate"/>
          </w:r>
          <w:r w:rsidR="00C83ACA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3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:rsidR="008609D8" w:rsidRDefault="008609D8">
    <w:pPr>
      <w:tabs>
        <w:tab w:val="left" w:pos="468"/>
        <w:tab w:val="right" w:pos="9753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FEC" w:rsidRDefault="00C14FEC">
      <w:r>
        <w:separator/>
      </w:r>
    </w:p>
  </w:footnote>
  <w:footnote w:type="continuationSeparator" w:id="0">
    <w:p w:rsidR="00C14FEC" w:rsidRDefault="00C14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D8" w:rsidRDefault="008609D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i/>
        <w:color w:val="000000"/>
      </w:rPr>
    </w:pPr>
  </w:p>
  <w:tbl>
    <w:tblPr>
      <w:tblStyle w:val="af2"/>
      <w:tblW w:w="1977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889"/>
      <w:gridCol w:w="9889"/>
    </w:tblGrid>
    <w:tr w:rsidR="008609D8">
      <w:tc>
        <w:tcPr>
          <w:tcW w:w="9889" w:type="dxa"/>
        </w:tcPr>
        <w:p w:rsidR="008609D8" w:rsidRDefault="00C14F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UNOPS </w:t>
          </w:r>
          <w:proofErr w:type="spell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>eSourcing</w:t>
          </w:r>
          <w:proofErr w:type="spellEnd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v2017.1</w:t>
          </w: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4456</wp:posOffset>
                </wp:positionH>
                <wp:positionV relativeFrom="paragraph">
                  <wp:posOffset>-69841</wp:posOffset>
                </wp:positionV>
                <wp:extent cx="1477645" cy="215900"/>
                <wp:effectExtent l="0" t="0" r="0" b="0"/>
                <wp:wrapNone/>
                <wp:docPr id="1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8609D8" w:rsidRDefault="008609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9889" w:type="dxa"/>
        </w:tcPr>
        <w:p w:rsidR="008609D8" w:rsidRDefault="00C14F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RFP Ref No: </w:t>
          </w:r>
          <w:r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xxx</w:t>
          </w:r>
        </w:p>
      </w:tc>
    </w:tr>
  </w:tbl>
  <w:p w:rsidR="008609D8" w:rsidRDefault="008609D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E4F09"/>
    <w:multiLevelType w:val="multilevel"/>
    <w:tmpl w:val="95A8EED4"/>
    <w:lvl w:ilvl="0">
      <w:start w:val="1"/>
      <w:numFmt w:val="bullet"/>
      <w:lvlText w:val="●"/>
      <w:lvlJc w:val="left"/>
      <w:pPr>
        <w:ind w:left="144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65401F1A"/>
    <w:multiLevelType w:val="multilevel"/>
    <w:tmpl w:val="C5249B9A"/>
    <w:lvl w:ilvl="0">
      <w:start w:val="1"/>
      <w:numFmt w:val="decimal"/>
      <w:pStyle w:val="JICA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-heading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ubsub-heading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ub-sub-sub-heading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D8"/>
    <w:rsid w:val="008609D8"/>
    <w:rsid w:val="00C14FEC"/>
    <w:rsid w:val="00C8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E3D23B-64FB-4FDC-A54D-7E83007E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</w:style>
  <w:style w:type="numbering" w:customStyle="1" w:styleId="StyleNumbered1">
    <w:name w:val="Style Numbered1"/>
    <w:basedOn w:val="NoList"/>
    <w:rsid w:val="00FF74EC"/>
  </w:style>
  <w:style w:type="numbering" w:customStyle="1" w:styleId="StyleNumberedTimesNewRoman">
    <w:name w:val="Style Numbered Times New Roman"/>
    <w:basedOn w:val="NoList"/>
    <w:rsid w:val="00FF74EC"/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tabs>
        <w:tab w:val="num" w:pos="720"/>
      </w:tabs>
      <w:ind w:left="720" w:hanging="720"/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tabs>
        <w:tab w:val="num" w:pos="72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3F541B"/>
    <w:rPr>
      <w:color w:val="0095D1"/>
    </w:rPr>
  </w:style>
  <w:style w:type="character" w:customStyle="1" w:styleId="HeadlineChar">
    <w:name w:val="Headline Char"/>
    <w:basedOn w:val="Heading1Char"/>
    <w:link w:val="Headline"/>
    <w:rsid w:val="003F541B"/>
    <w:rPr>
      <w:rFonts w:ascii="Arial" w:hAnsi="Arial"/>
      <w:b/>
      <w:bCs/>
      <w:color w:val="0095D1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</w:rPr>
  </w:style>
  <w:style w:type="paragraph" w:customStyle="1" w:styleId="Projectsubtitle">
    <w:name w:val="Project subtitle"/>
    <w:basedOn w:val="Normal"/>
    <w:qFormat/>
    <w:rsid w:val="007F7878"/>
    <w:rPr>
      <w:rFonts w:eastAsiaTheme="minorHAnsi" w:cstheme="minorHAnsi"/>
      <w:color w:val="000000" w:themeColor="text1" w:themeShade="8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6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8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9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b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d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0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3">
    <w:basedOn w:val="TableNormal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ops.org/english/Opportunities/suppliers/how-we-procure/Pages/default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Y88Cty2/stFu53oDR13l/1JvQ==">CgMxLjA4AHIhMWNheVNHMHJwdzE2d05KOWdVbVhYbEhtdGVyNkZ4elZu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SantiagoM@unops.org</dc:creator>
  <cp:lastModifiedBy>Kor</cp:lastModifiedBy>
  <cp:revision>2</cp:revision>
  <dcterms:created xsi:type="dcterms:W3CDTF">2023-09-01T12:40:00Z</dcterms:created>
  <dcterms:modified xsi:type="dcterms:W3CDTF">2023-09-01T12:40:00Z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