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xml" PartName="/customXML/item1.xml"/>
  <Override ContentType="application/vnd.openxmlformats-officedocument.wordprocessingml.styles+xml" PartName="/word/styles.xml"/>
  <Override ContentType="application/vnd.openxmlformats-officedocument.wordprocessingml.fontTable+xml" PartName="/word/fontTable.xml"/>
  <Override ContentType="application/vnd.openxmlformats-package.core-properties+xml" PartName="/docProps/core.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footer+xml" PartName="/word/footer1.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wordprocessingml.commentsExtended+xml" PartName="/word/commentsExtended.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i w:val="1"/>
          <w:sz w:val="24"/>
          <w:szCs w:val="24"/>
        </w:rPr>
      </w:pPr>
      <w:bookmarkStart w:colFirst="0" w:colLast="0" w:name="_heading=h.wj30cvsz97b1" w:id="1"/>
      <w:bookmarkEnd w:id="1"/>
      <w:r w:rsidDel="00000000" w:rsidR="00000000" w:rsidRPr="00000000">
        <w:rPr>
          <w:b w:val="1"/>
          <w:i w:val="1"/>
          <w:sz w:val="24"/>
          <w:szCs w:val="24"/>
          <w:rtl w:val="0"/>
        </w:rPr>
        <w:t xml:space="preserve">ASEAN Power Grid Roadmap</w:t>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 RFP/2023/48400</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63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90"/>
        <w:gridCol w:w="3150"/>
        <w:gridCol w:w="2745"/>
        <w:gridCol w:w="3045"/>
        <w:tblGridChange w:id="0">
          <w:tblGrid>
            <w:gridCol w:w="690"/>
            <w:gridCol w:w="3150"/>
            <w:gridCol w:w="2745"/>
            <w:gridCol w:w="3045"/>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Percentage of Total Price (Weight for payment)</w:t>
            </w:r>
          </w:p>
        </w:tc>
        <w:tc>
          <w:tcPr>
            <w:shd w:fill="d9d9d9" w:val="clear"/>
            <w:vAlign w:val="center"/>
          </w:tcPr>
          <w:p w:rsidR="00000000" w:rsidDel="00000000" w:rsidP="00000000" w:rsidRDefault="00000000" w:rsidRPr="00000000" w14:paraId="0000001F">
            <w:pPr>
              <w:jc w:val="center"/>
              <w:rPr>
                <w:b w:val="1"/>
              </w:rPr>
            </w:pPr>
            <w:r w:rsidDel="00000000" w:rsidR="00000000" w:rsidRPr="00000000">
              <w:rPr>
                <w:b w:val="1"/>
                <w:rtl w:val="0"/>
              </w:rPr>
              <w:t xml:space="preserve">Total Price</w:t>
            </w:r>
          </w:p>
          <w:p w:rsidR="00000000" w:rsidDel="00000000" w:rsidP="00000000" w:rsidRDefault="00000000" w:rsidRPr="00000000" w14:paraId="00000020">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1">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2">
            <w:pPr>
              <w:widowControl w:val="0"/>
              <w:rPr>
                <w:b w:val="1"/>
              </w:rPr>
            </w:pPr>
            <w:r w:rsidDel="00000000" w:rsidR="00000000" w:rsidRPr="00000000">
              <w:rPr>
                <w:b w:val="1"/>
                <w:rtl w:val="0"/>
              </w:rPr>
              <w:t xml:space="preserve">Milestone 1  </w:t>
            </w:r>
          </w:p>
          <w:p w:rsidR="00000000" w:rsidDel="00000000" w:rsidP="00000000" w:rsidRDefault="00000000" w:rsidRPr="00000000" w14:paraId="00000023">
            <w:pPr>
              <w:widowControl w:val="0"/>
              <w:rPr/>
            </w:pPr>
            <w:r w:rsidDel="00000000" w:rsidR="00000000" w:rsidRPr="00000000">
              <w:rPr>
                <w:b w:val="1"/>
                <w:rtl w:val="0"/>
              </w:rPr>
              <w:t xml:space="preserve">Task 1 : Inception Report</w:t>
            </w:r>
            <w:r w:rsidDel="00000000" w:rsidR="00000000" w:rsidRPr="00000000">
              <w:rPr>
                <w:rtl w:val="0"/>
              </w:rPr>
            </w:r>
          </w:p>
        </w:tc>
        <w:tc>
          <w:tcPr>
            <w:vAlign w:val="center"/>
          </w:tcPr>
          <w:p w:rsidR="00000000" w:rsidDel="00000000" w:rsidP="00000000" w:rsidRDefault="00000000" w:rsidRPr="00000000" w14:paraId="00000024">
            <w:pPr>
              <w:jc w:val="center"/>
              <w:rPr/>
            </w:pPr>
            <w:sdt>
              <w:sdtPr>
                <w:tag w:val="goog_rdk_0"/>
              </w:sdtPr>
              <w:sdtContent>
                <w:commentRangeStart w:id="0"/>
              </w:sdtContent>
            </w:sdt>
            <w:r w:rsidDel="00000000" w:rsidR="00000000" w:rsidRPr="00000000">
              <w:rPr>
                <w:rtl w:val="0"/>
              </w:rPr>
              <w:t xml:space="preserve">20%</w:t>
            </w:r>
          </w:p>
        </w:tc>
        <w:tc>
          <w:tcPr>
            <w:vAlign w:val="center"/>
          </w:tcPr>
          <w:p w:rsidR="00000000" w:rsidDel="00000000" w:rsidP="00000000" w:rsidRDefault="00000000" w:rsidRPr="00000000" w14:paraId="00000025">
            <w:pPr>
              <w:jc w:val="center"/>
              <w:rPr>
                <w:highlight w:val="yellow"/>
              </w:rPr>
            </w:pPr>
            <w:commentRangeEnd w:id="0"/>
            <w:r w:rsidDel="00000000" w:rsidR="00000000" w:rsidRPr="00000000">
              <w:commentReference w:id="0"/>
            </w: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6">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7">
            <w:pPr>
              <w:widowControl w:val="0"/>
              <w:rPr>
                <w:b w:val="1"/>
              </w:rPr>
            </w:pPr>
            <w:r w:rsidDel="00000000" w:rsidR="00000000" w:rsidRPr="00000000">
              <w:rPr>
                <w:b w:val="1"/>
                <w:rtl w:val="0"/>
              </w:rPr>
              <w:t xml:space="preserve">Milestone 2 </w:t>
            </w:r>
          </w:p>
          <w:p w:rsidR="00000000" w:rsidDel="00000000" w:rsidP="00000000" w:rsidRDefault="00000000" w:rsidRPr="00000000" w14:paraId="00000028">
            <w:pPr>
              <w:widowControl w:val="0"/>
              <w:rPr>
                <w:b w:val="1"/>
              </w:rPr>
            </w:pPr>
            <w:r w:rsidDel="00000000" w:rsidR="00000000" w:rsidRPr="00000000">
              <w:rPr>
                <w:b w:val="1"/>
                <w:rtl w:val="0"/>
              </w:rPr>
              <w:t xml:space="preserve">First Draft report</w:t>
            </w:r>
          </w:p>
        </w:tc>
        <w:tc>
          <w:tcPr>
            <w:vAlign w:val="center"/>
          </w:tcPr>
          <w:p w:rsidR="00000000" w:rsidDel="00000000" w:rsidP="00000000" w:rsidRDefault="00000000" w:rsidRPr="00000000" w14:paraId="00000029">
            <w:pPr>
              <w:jc w:val="center"/>
              <w:rPr/>
            </w:pPr>
            <w:sdt>
              <w:sdtPr>
                <w:tag w:val="goog_rdk_1"/>
              </w:sdtPr>
              <w:sdtContent>
                <w:commentRangeStart w:id="1"/>
              </w:sdtContent>
            </w:sdt>
            <w:r w:rsidDel="00000000" w:rsidR="00000000" w:rsidRPr="00000000">
              <w:rPr>
                <w:rtl w:val="0"/>
              </w:rPr>
              <w:t xml:space="preserve">30%</w:t>
            </w:r>
          </w:p>
        </w:tc>
        <w:tc>
          <w:tcPr>
            <w:vAlign w:val="center"/>
          </w:tcPr>
          <w:p w:rsidR="00000000" w:rsidDel="00000000" w:rsidP="00000000" w:rsidRDefault="00000000" w:rsidRPr="00000000" w14:paraId="0000002A">
            <w:pPr>
              <w:jc w:val="center"/>
              <w:rPr>
                <w:highlight w:val="cyan"/>
              </w:rPr>
            </w:pPr>
            <w:commentRangeEnd w:id="1"/>
            <w:r w:rsidDel="00000000" w:rsidR="00000000" w:rsidRPr="00000000">
              <w:commentReference w:id="1"/>
            </w: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2B">
            <w:pPr>
              <w:jc w:val="center"/>
              <w:rPr>
                <w:b w:val="1"/>
              </w:rPr>
            </w:pPr>
            <w:r w:rsidDel="00000000" w:rsidR="00000000" w:rsidRPr="00000000">
              <w:rPr>
                <w:b w:val="1"/>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C">
            <w:pPr>
              <w:widowControl w:val="0"/>
              <w:rPr>
                <w:b w:val="1"/>
              </w:rPr>
            </w:pPr>
            <w:r w:rsidDel="00000000" w:rsidR="00000000" w:rsidRPr="00000000">
              <w:rPr>
                <w:b w:val="1"/>
                <w:rtl w:val="0"/>
              </w:rPr>
              <w:t xml:space="preserve">Milestone 3</w:t>
            </w:r>
          </w:p>
          <w:p w:rsidR="00000000" w:rsidDel="00000000" w:rsidP="00000000" w:rsidRDefault="00000000" w:rsidRPr="00000000" w14:paraId="0000002D">
            <w:pPr>
              <w:widowControl w:val="0"/>
              <w:rPr>
                <w:b w:val="1"/>
              </w:rPr>
            </w:pPr>
            <w:r w:rsidDel="00000000" w:rsidR="00000000" w:rsidRPr="00000000">
              <w:rPr>
                <w:b w:val="1"/>
                <w:rtl w:val="0"/>
              </w:rPr>
              <w:t xml:space="preserve">Second Draft report</w:t>
            </w:r>
          </w:p>
        </w:tc>
        <w:tc>
          <w:tcPr>
            <w:vAlign w:val="center"/>
          </w:tcPr>
          <w:p w:rsidR="00000000" w:rsidDel="00000000" w:rsidP="00000000" w:rsidRDefault="00000000" w:rsidRPr="00000000" w14:paraId="0000002E">
            <w:pPr>
              <w:jc w:val="center"/>
              <w:rPr/>
            </w:pPr>
            <w:sdt>
              <w:sdtPr>
                <w:tag w:val="goog_rdk_2"/>
              </w:sdtPr>
              <w:sdtContent>
                <w:commentRangeStart w:id="2"/>
              </w:sdtContent>
            </w:sdt>
            <w:r w:rsidDel="00000000" w:rsidR="00000000" w:rsidRPr="00000000">
              <w:rPr>
                <w:rtl w:val="0"/>
              </w:rPr>
              <w:t xml:space="preserve">30%</w:t>
            </w:r>
          </w:p>
        </w:tc>
        <w:tc>
          <w:tcPr>
            <w:vAlign w:val="center"/>
          </w:tcPr>
          <w:p w:rsidR="00000000" w:rsidDel="00000000" w:rsidP="00000000" w:rsidRDefault="00000000" w:rsidRPr="00000000" w14:paraId="0000002F">
            <w:pPr>
              <w:jc w:val="center"/>
              <w:rPr>
                <w:highlight w:val="cyan"/>
              </w:rPr>
            </w:pPr>
            <w:commentRangeEnd w:id="2"/>
            <w:r w:rsidDel="00000000" w:rsidR="00000000" w:rsidRPr="00000000">
              <w:commentReference w:id="2"/>
            </w: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30">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1">
            <w:pPr>
              <w:widowControl w:val="0"/>
              <w:rPr>
                <w:b w:val="1"/>
              </w:rPr>
            </w:pPr>
            <w:r w:rsidDel="00000000" w:rsidR="00000000" w:rsidRPr="00000000">
              <w:rPr>
                <w:b w:val="1"/>
                <w:rtl w:val="0"/>
              </w:rPr>
              <w:t xml:space="preserve">Final Report </w:t>
            </w:r>
          </w:p>
          <w:p w:rsidR="00000000" w:rsidDel="00000000" w:rsidP="00000000" w:rsidRDefault="00000000" w:rsidRPr="00000000" w14:paraId="00000032">
            <w:pPr>
              <w:rPr/>
            </w:pPr>
            <w:r w:rsidDel="00000000" w:rsidR="00000000" w:rsidRPr="00000000">
              <w:rPr>
                <w:rtl w:val="0"/>
              </w:rPr>
              <w:t xml:space="preserve">Finalization of all Outputs </w:t>
            </w:r>
          </w:p>
        </w:tc>
        <w:tc>
          <w:tcPr>
            <w:vAlign w:val="center"/>
          </w:tcPr>
          <w:p w:rsidR="00000000" w:rsidDel="00000000" w:rsidP="00000000" w:rsidRDefault="00000000" w:rsidRPr="00000000" w14:paraId="00000033">
            <w:pPr>
              <w:jc w:val="center"/>
              <w:rPr/>
            </w:pPr>
            <w:sdt>
              <w:sdtPr>
                <w:tag w:val="goog_rdk_3"/>
              </w:sdtPr>
              <w:sdtContent>
                <w:commentRangeStart w:id="3"/>
              </w:sdtContent>
            </w:sdt>
            <w:r w:rsidDel="00000000" w:rsidR="00000000" w:rsidRPr="00000000">
              <w:rPr>
                <w:rtl w:val="0"/>
              </w:rPr>
              <w:t xml:space="preserve">20%</w:t>
            </w:r>
          </w:p>
        </w:tc>
        <w:tc>
          <w:tcPr>
            <w:vAlign w:val="center"/>
          </w:tcPr>
          <w:p w:rsidR="00000000" w:rsidDel="00000000" w:rsidP="00000000" w:rsidRDefault="00000000" w:rsidRPr="00000000" w14:paraId="00000034">
            <w:pPr>
              <w:jc w:val="center"/>
              <w:rPr/>
            </w:pPr>
            <w:commentRangeEnd w:id="3"/>
            <w:r w:rsidDel="00000000" w:rsidR="00000000" w:rsidRPr="00000000">
              <w:commentReference w:id="3"/>
            </w:r>
            <w:r w:rsidDel="00000000" w:rsidR="00000000" w:rsidRPr="00000000">
              <w:rPr>
                <w:highlight w:val="cyan"/>
                <w:rtl w:val="0"/>
              </w:rPr>
              <w:t xml:space="preserve">[Offeror to insert price]</w:t>
            </w:r>
            <w:r w:rsidDel="00000000" w:rsidR="00000000" w:rsidRPr="00000000">
              <w:rPr>
                <w:rtl w:val="0"/>
              </w:rPr>
            </w:r>
          </w:p>
        </w:tc>
      </w:tr>
      <w:tr>
        <w:trPr>
          <w:cantSplit w:val="0"/>
          <w:trHeight w:val="405" w:hRule="atLeast"/>
          <w:tblHeader w:val="0"/>
        </w:trPr>
        <w:tc>
          <w:tcPr>
            <w:gridSpan w:val="2"/>
            <w:vAlign w:val="center"/>
          </w:tcPr>
          <w:p w:rsidR="00000000" w:rsidDel="00000000" w:rsidP="00000000" w:rsidRDefault="00000000" w:rsidRPr="00000000" w14:paraId="00000035">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37">
            <w:pPr>
              <w:jc w:val="center"/>
              <w:rPr>
                <w:b w:val="1"/>
              </w:rPr>
            </w:pPr>
            <w:r w:rsidDel="00000000" w:rsidR="00000000" w:rsidRPr="00000000">
              <w:rPr>
                <w:b w:val="1"/>
                <w:rtl w:val="0"/>
              </w:rPr>
              <w:t xml:space="preserve">100%</w:t>
            </w:r>
          </w:p>
        </w:tc>
        <w:tc>
          <w:tcPr>
            <w:vAlign w:val="center"/>
          </w:tcPr>
          <w:p w:rsidR="00000000" w:rsidDel="00000000" w:rsidP="00000000" w:rsidRDefault="00000000" w:rsidRPr="00000000" w14:paraId="00000038">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39">
      <w:pPr>
        <w:spacing w:before="7" w:line="220" w:lineRule="auto"/>
        <w:rPr>
          <w:highlight w:val="magenta"/>
        </w:rPr>
      </w:pPr>
      <w:r w:rsidDel="00000000" w:rsidR="00000000" w:rsidRPr="00000000">
        <w:rPr>
          <w:rtl w:val="0"/>
        </w:rPr>
      </w:r>
    </w:p>
    <w:p w:rsidR="00000000" w:rsidDel="00000000" w:rsidP="00000000" w:rsidRDefault="00000000" w:rsidRPr="00000000" w14:paraId="0000003A">
      <w:pPr>
        <w:spacing w:before="7" w:line="220" w:lineRule="auto"/>
        <w:rPr>
          <w:b w:val="1"/>
        </w:rPr>
      </w:pPr>
      <w:r w:rsidDel="00000000" w:rsidR="00000000" w:rsidRPr="00000000">
        <w:rPr>
          <w:rtl w:val="0"/>
        </w:rPr>
      </w:r>
    </w:p>
    <w:p w:rsidR="00000000" w:rsidDel="00000000" w:rsidP="00000000" w:rsidRDefault="00000000" w:rsidRPr="00000000" w14:paraId="0000003B">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3C">
      <w:pPr>
        <w:spacing w:before="7" w:line="220" w:lineRule="auto"/>
        <w:rPr>
          <w:highlight w:val="magenta"/>
        </w:rPr>
      </w:pPr>
      <w:r w:rsidDel="00000000" w:rsidR="00000000" w:rsidRPr="00000000">
        <w:rPr>
          <w:rtl w:val="0"/>
        </w:rPr>
      </w:r>
    </w:p>
    <w:p w:rsidR="00000000" w:rsidDel="00000000" w:rsidP="00000000" w:rsidRDefault="00000000" w:rsidRPr="00000000" w14:paraId="0000003D">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3E">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3F">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40">
            <w:pPr>
              <w:ind w:right="-108"/>
              <w:jc w:val="center"/>
              <w:rPr>
                <w:b w:val="1"/>
              </w:rPr>
            </w:pPr>
            <w:r w:rsidDel="00000000" w:rsidR="00000000" w:rsidRPr="00000000">
              <w:rPr>
                <w:b w:val="1"/>
                <w:rtl w:val="0"/>
              </w:rPr>
              <w:t xml:space="preserve">Qty</w:t>
            </w:r>
          </w:p>
          <w:p w:rsidR="00000000" w:rsidDel="00000000" w:rsidP="00000000" w:rsidRDefault="00000000" w:rsidRPr="00000000" w14:paraId="00000041">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42">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43">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44">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45">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46">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47">
            <w:pPr>
              <w:rPr/>
            </w:pPr>
            <w:r w:rsidDel="00000000" w:rsidR="00000000" w:rsidRPr="00000000">
              <w:rPr>
                <w:rtl w:val="0"/>
              </w:rPr>
            </w:r>
          </w:p>
        </w:tc>
        <w:tc>
          <w:tcPr>
            <w:vAlign w:val="center"/>
          </w:tcPr>
          <w:p w:rsidR="00000000" w:rsidDel="00000000" w:rsidP="00000000" w:rsidRDefault="00000000" w:rsidRPr="00000000" w14:paraId="00000048">
            <w:pPr>
              <w:rPr/>
            </w:pPr>
            <w:r w:rsidDel="00000000" w:rsidR="00000000" w:rsidRPr="00000000">
              <w:rPr>
                <w:rtl w:val="0"/>
              </w:rPr>
            </w:r>
          </w:p>
        </w:tc>
        <w:tc>
          <w:tcPr>
            <w:vAlign w:val="center"/>
          </w:tcPr>
          <w:p w:rsidR="00000000" w:rsidDel="00000000" w:rsidP="00000000" w:rsidRDefault="00000000" w:rsidRPr="00000000" w14:paraId="00000049">
            <w:pPr>
              <w:jc w:val="center"/>
              <w:rPr/>
            </w:pPr>
            <w:r w:rsidDel="00000000" w:rsidR="00000000" w:rsidRPr="00000000">
              <w:rPr>
                <w:highlight w:val="cyan"/>
                <w:rtl w:val="0"/>
              </w:rPr>
              <w:t xml:space="preserve">[Offeror to insert price]</w:t>
            </w:r>
            <w:r w:rsidDel="00000000" w:rsidR="00000000" w:rsidRPr="00000000">
              <w:rPr>
                <w:rtl w:val="0"/>
              </w:rPr>
            </w:r>
          </w:p>
        </w:tc>
        <w:tc>
          <w:tcPr/>
          <w:p w:rsidR="00000000" w:rsidDel="00000000" w:rsidP="00000000" w:rsidRDefault="00000000" w:rsidRPr="00000000" w14:paraId="0000004A">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4B">
            <w:pPr>
              <w:rPr/>
            </w:pPr>
            <w:r w:rsidDel="00000000" w:rsidR="00000000" w:rsidRPr="00000000">
              <w:rPr>
                <w:rtl w:val="0"/>
              </w:rPr>
            </w:r>
          </w:p>
        </w:tc>
        <w:tc>
          <w:tcPr>
            <w:vAlign w:val="center"/>
          </w:tcPr>
          <w:p w:rsidR="00000000" w:rsidDel="00000000" w:rsidP="00000000" w:rsidRDefault="00000000" w:rsidRPr="00000000" w14:paraId="0000004C">
            <w:pPr>
              <w:rPr/>
            </w:pPr>
            <w:r w:rsidDel="00000000" w:rsidR="00000000" w:rsidRPr="00000000">
              <w:rPr>
                <w:rtl w:val="0"/>
              </w:rPr>
            </w:r>
          </w:p>
        </w:tc>
        <w:tc>
          <w:tcPr>
            <w:vAlign w:val="center"/>
          </w:tcPr>
          <w:p w:rsidR="00000000" w:rsidDel="00000000" w:rsidP="00000000" w:rsidRDefault="00000000" w:rsidRPr="00000000" w14:paraId="0000004D">
            <w:pPr>
              <w:rPr/>
            </w:pPr>
            <w:r w:rsidDel="00000000" w:rsidR="00000000" w:rsidRPr="00000000">
              <w:rPr>
                <w:rtl w:val="0"/>
              </w:rPr>
            </w:r>
          </w:p>
        </w:tc>
        <w:tc>
          <w:tcPr>
            <w:vAlign w:val="center"/>
          </w:tcPr>
          <w:p w:rsidR="00000000" w:rsidDel="00000000" w:rsidP="00000000" w:rsidRDefault="00000000" w:rsidRPr="00000000" w14:paraId="0000004E">
            <w:pPr>
              <w:rPr/>
            </w:pPr>
            <w:r w:rsidDel="00000000" w:rsidR="00000000" w:rsidRPr="00000000">
              <w:rPr>
                <w:rtl w:val="0"/>
              </w:rPr>
            </w:r>
          </w:p>
        </w:tc>
        <w:tc>
          <w:tcPr/>
          <w:p w:rsidR="00000000" w:rsidDel="00000000" w:rsidP="00000000" w:rsidRDefault="00000000" w:rsidRPr="00000000" w14:paraId="0000004F">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50">
            <w:pPr>
              <w:rPr/>
            </w:pPr>
            <w:r w:rsidDel="00000000" w:rsidR="00000000" w:rsidRPr="00000000">
              <w:rPr>
                <w:rtl w:val="0"/>
              </w:rPr>
            </w:r>
          </w:p>
        </w:tc>
        <w:tc>
          <w:tcPr>
            <w:vAlign w:val="center"/>
          </w:tcPr>
          <w:p w:rsidR="00000000" w:rsidDel="00000000" w:rsidP="00000000" w:rsidRDefault="00000000" w:rsidRPr="00000000" w14:paraId="00000051">
            <w:pPr>
              <w:rPr/>
            </w:pPr>
            <w:r w:rsidDel="00000000" w:rsidR="00000000" w:rsidRPr="00000000">
              <w:rPr>
                <w:rtl w:val="0"/>
              </w:rPr>
            </w:r>
          </w:p>
        </w:tc>
        <w:tc>
          <w:tcPr>
            <w:vAlign w:val="center"/>
          </w:tcPr>
          <w:p w:rsidR="00000000" w:rsidDel="00000000" w:rsidP="00000000" w:rsidRDefault="00000000" w:rsidRPr="00000000" w14:paraId="00000052">
            <w:pPr>
              <w:rPr/>
            </w:pPr>
            <w:r w:rsidDel="00000000" w:rsidR="00000000" w:rsidRPr="00000000">
              <w:rPr>
                <w:rtl w:val="0"/>
              </w:rPr>
            </w:r>
          </w:p>
        </w:tc>
        <w:tc>
          <w:tcPr>
            <w:vAlign w:val="center"/>
          </w:tcPr>
          <w:p w:rsidR="00000000" w:rsidDel="00000000" w:rsidP="00000000" w:rsidRDefault="00000000" w:rsidRPr="00000000" w14:paraId="00000053">
            <w:pPr>
              <w:rPr/>
            </w:pPr>
            <w:r w:rsidDel="00000000" w:rsidR="00000000" w:rsidRPr="00000000">
              <w:rPr>
                <w:rtl w:val="0"/>
              </w:rPr>
            </w:r>
          </w:p>
        </w:tc>
        <w:tc>
          <w:tcPr/>
          <w:p w:rsidR="00000000" w:rsidDel="00000000" w:rsidP="00000000" w:rsidRDefault="00000000" w:rsidRPr="00000000" w14:paraId="00000054">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55">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56">
            <w:pPr>
              <w:rPr/>
            </w:pPr>
            <w:r w:rsidDel="00000000" w:rsidR="00000000" w:rsidRPr="00000000">
              <w:rPr>
                <w:rtl w:val="0"/>
              </w:rPr>
            </w:r>
          </w:p>
        </w:tc>
        <w:tc>
          <w:tcPr>
            <w:vAlign w:val="center"/>
          </w:tcPr>
          <w:p w:rsidR="00000000" w:rsidDel="00000000" w:rsidP="00000000" w:rsidRDefault="00000000" w:rsidRPr="00000000" w14:paraId="00000057">
            <w:pPr>
              <w:rPr/>
            </w:pPr>
            <w:r w:rsidDel="00000000" w:rsidR="00000000" w:rsidRPr="00000000">
              <w:rPr>
                <w:rtl w:val="0"/>
              </w:rPr>
            </w:r>
          </w:p>
        </w:tc>
        <w:tc>
          <w:tcPr>
            <w:vAlign w:val="center"/>
          </w:tcPr>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A">
            <w:pPr>
              <w:rPr/>
            </w:pPr>
            <w:r w:rsidDel="00000000" w:rsidR="00000000" w:rsidRPr="00000000">
              <w:rPr>
                <w:rtl w:val="0"/>
              </w:rPr>
            </w:r>
          </w:p>
        </w:tc>
        <w:tc>
          <w:tcPr>
            <w:vAlign w:val="center"/>
          </w:tcPr>
          <w:p w:rsidR="00000000" w:rsidDel="00000000" w:rsidP="00000000" w:rsidRDefault="00000000" w:rsidRPr="00000000" w14:paraId="0000005B">
            <w:pPr>
              <w:rPr/>
            </w:pPr>
            <w:r w:rsidDel="00000000" w:rsidR="00000000" w:rsidRPr="00000000">
              <w:rPr>
                <w:rtl w:val="0"/>
              </w:rPr>
            </w:r>
          </w:p>
        </w:tc>
        <w:tc>
          <w:tcPr>
            <w:vAlign w:val="center"/>
          </w:tcPr>
          <w:p w:rsidR="00000000" w:rsidDel="00000000" w:rsidP="00000000" w:rsidRDefault="00000000" w:rsidRPr="00000000" w14:paraId="0000005C">
            <w:pPr>
              <w:rPr/>
            </w:pPr>
            <w:r w:rsidDel="00000000" w:rsidR="00000000" w:rsidRPr="00000000">
              <w:rPr>
                <w:rtl w:val="0"/>
              </w:rPr>
            </w:r>
          </w:p>
        </w:tc>
        <w:tc>
          <w:tcPr>
            <w:vAlign w:val="center"/>
          </w:tcPr>
          <w:p w:rsidR="00000000" w:rsidDel="00000000" w:rsidP="00000000" w:rsidRDefault="00000000" w:rsidRPr="00000000" w14:paraId="0000005D">
            <w:pPr>
              <w:rPr/>
            </w:pPr>
            <w:r w:rsidDel="00000000" w:rsidR="00000000" w:rsidRPr="00000000">
              <w:rPr>
                <w:rtl w:val="0"/>
              </w:rPr>
            </w:r>
          </w:p>
        </w:tc>
        <w:tc>
          <w:tcPr/>
          <w:p w:rsidR="00000000" w:rsidDel="00000000" w:rsidP="00000000" w:rsidRDefault="00000000" w:rsidRPr="00000000" w14:paraId="0000005E">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5F">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60">
            <w:pPr>
              <w:rPr/>
            </w:pPr>
            <w:r w:rsidDel="00000000" w:rsidR="00000000" w:rsidRPr="00000000">
              <w:rPr>
                <w:rtl w:val="0"/>
              </w:rPr>
            </w:r>
          </w:p>
        </w:tc>
        <w:tc>
          <w:tcPr>
            <w:vAlign w:val="center"/>
          </w:tcPr>
          <w:p w:rsidR="00000000" w:rsidDel="00000000" w:rsidP="00000000" w:rsidRDefault="00000000" w:rsidRPr="00000000" w14:paraId="00000061">
            <w:pPr>
              <w:rPr/>
            </w:pPr>
            <w:r w:rsidDel="00000000" w:rsidR="00000000" w:rsidRPr="00000000">
              <w:rPr>
                <w:rtl w:val="0"/>
              </w:rPr>
            </w:r>
          </w:p>
        </w:tc>
        <w:tc>
          <w:tcPr>
            <w:vAlign w:val="center"/>
          </w:tcPr>
          <w:p w:rsidR="00000000" w:rsidDel="00000000" w:rsidP="00000000" w:rsidRDefault="00000000" w:rsidRPr="00000000" w14:paraId="00000062">
            <w:pPr>
              <w:rPr/>
            </w:pPr>
            <w:r w:rsidDel="00000000" w:rsidR="00000000" w:rsidRPr="00000000">
              <w:rPr>
                <w:rtl w:val="0"/>
              </w:rPr>
            </w:r>
          </w:p>
        </w:tc>
        <w:tc>
          <w:tcPr/>
          <w:p w:rsidR="00000000" w:rsidDel="00000000" w:rsidP="00000000" w:rsidRDefault="00000000" w:rsidRPr="00000000" w14:paraId="00000063">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4">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68">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69">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6D">
            <w:pPr>
              <w:rPr/>
            </w:pPr>
            <w:r w:rsidDel="00000000" w:rsidR="00000000" w:rsidRPr="00000000">
              <w:rPr>
                <w:rtl w:val="0"/>
              </w:rPr>
            </w:r>
          </w:p>
        </w:tc>
      </w:tr>
    </w:tbl>
    <w:p w:rsidR="00000000" w:rsidDel="00000000" w:rsidP="00000000" w:rsidRDefault="00000000" w:rsidRPr="00000000" w14:paraId="0000006E">
      <w:pPr>
        <w:jc w:val="both"/>
        <w:rPr>
          <w:b w:val="1"/>
          <w:color w:val="ff0000"/>
        </w:rPr>
      </w:pPr>
      <w:r w:rsidDel="00000000" w:rsidR="00000000" w:rsidRPr="00000000">
        <w:rPr>
          <w:b w:val="1"/>
          <w:color w:val="ff0000"/>
          <w:rtl w:val="0"/>
        </w:rPr>
        <w:t xml:space="preserve">NOTES:</w:t>
      </w:r>
    </w:p>
    <w:p w:rsidR="00000000" w:rsidDel="00000000" w:rsidP="00000000" w:rsidRDefault="00000000" w:rsidRPr="00000000" w14:paraId="0000006F">
      <w:pPr>
        <w:numPr>
          <w:ilvl w:val="0"/>
          <w:numId w:val="2"/>
        </w:numPr>
        <w:ind w:left="720" w:hanging="360"/>
        <w:jc w:val="both"/>
        <w:rPr>
          <w:b w:val="1"/>
          <w:color w:val="ff0000"/>
          <w:u w:val="none"/>
        </w:rPr>
      </w:pPr>
      <w:r w:rsidDel="00000000" w:rsidR="00000000" w:rsidRPr="00000000">
        <w:rPr>
          <w:b w:val="1"/>
          <w:color w:val="ff0000"/>
          <w:rtl w:val="0"/>
        </w:rPr>
        <w:t xml:space="preserve">Total amount in table 1 and table 2 should be the same </w:t>
      </w:r>
      <w:r w:rsidDel="00000000" w:rsidR="00000000" w:rsidRPr="00000000">
        <w:rPr>
          <w:rtl w:val="0"/>
        </w:rPr>
      </w:r>
    </w:p>
    <w:p w:rsidR="00000000" w:rsidDel="00000000" w:rsidP="00000000" w:rsidRDefault="00000000" w:rsidRPr="00000000" w14:paraId="00000070">
      <w:pPr>
        <w:numPr>
          <w:ilvl w:val="0"/>
          <w:numId w:val="2"/>
        </w:numPr>
        <w:ind w:left="720" w:hanging="360"/>
        <w:jc w:val="both"/>
        <w:rPr>
          <w:b w:val="1"/>
          <w:color w:val="ff0000"/>
          <w:u w:val="none"/>
        </w:rPr>
      </w:pPr>
      <w:r w:rsidDel="00000000" w:rsidR="00000000" w:rsidRPr="00000000">
        <w:rPr>
          <w:b w:val="1"/>
          <w:color w:val="ff0000"/>
          <w:rtl w:val="0"/>
        </w:rPr>
        <w:t xml:space="preserve">In case applicable tax is included, please provide a separate line for the tax </w:t>
      </w:r>
      <w:r w:rsidDel="00000000" w:rsidR="00000000" w:rsidRPr="00000000">
        <w:rPr>
          <w:rtl w:val="0"/>
        </w:rPr>
      </w:r>
    </w:p>
    <w:p w:rsidR="00000000" w:rsidDel="00000000" w:rsidP="00000000" w:rsidRDefault="00000000" w:rsidRPr="00000000" w14:paraId="00000071">
      <w:pPr>
        <w:jc w:val="both"/>
        <w:rPr>
          <w:b w:val="1"/>
          <w:color w:val="ff0000"/>
        </w:rPr>
      </w:pPr>
      <w:r w:rsidDel="00000000" w:rsidR="00000000" w:rsidRPr="00000000">
        <w:rPr>
          <w:rtl w:val="0"/>
        </w:rPr>
      </w:r>
    </w:p>
    <w:p w:rsidR="00000000" w:rsidDel="00000000" w:rsidP="00000000" w:rsidRDefault="00000000" w:rsidRPr="00000000" w14:paraId="00000072">
      <w:pPr>
        <w:jc w:val="both"/>
        <w:rPr/>
      </w:pPr>
      <w:r w:rsidDel="00000000" w:rsidR="00000000" w:rsidRPr="00000000">
        <w:rPr>
          <w:rtl w:val="0"/>
        </w:rPr>
      </w:r>
    </w:p>
    <w:p w:rsidR="00000000" w:rsidDel="00000000" w:rsidP="00000000" w:rsidRDefault="00000000" w:rsidRPr="00000000" w14:paraId="00000073">
      <w:pPr>
        <w:jc w:val="both"/>
        <w:rPr/>
      </w:pPr>
      <w:r w:rsidDel="00000000" w:rsidR="00000000" w:rsidRPr="00000000">
        <w:rPr>
          <w:rtl w:val="0"/>
        </w:rPr>
      </w:r>
    </w:p>
    <w:p w:rsidR="00000000" w:rsidDel="00000000" w:rsidP="00000000" w:rsidRDefault="00000000" w:rsidRPr="00000000" w14:paraId="00000074">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75">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6">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7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78">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79">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7A">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7B">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7C">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7D">
      <w:pPr>
        <w:numPr>
          <w:ilvl w:val="0"/>
          <w:numId w:val="3"/>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7E">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7F">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0">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81">
      <w:pPr>
        <w:numPr>
          <w:ilvl w:val="0"/>
          <w:numId w:val="3"/>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8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3">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4"/>
      <w:bookmarkEnd w:id="4"/>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84">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85">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86">
      <w:pPr>
        <w:tabs>
          <w:tab w:val="left" w:leader="none" w:pos="720"/>
        </w:tabs>
        <w:rPr>
          <w:color w:val="000000"/>
        </w:rPr>
      </w:pPr>
      <w:r w:rsidDel="00000000" w:rsidR="00000000" w:rsidRPr="00000000">
        <w:rPr>
          <w:rtl w:val="0"/>
        </w:rPr>
      </w:r>
    </w:p>
    <w:p w:rsidR="00000000" w:rsidDel="00000000" w:rsidP="00000000" w:rsidRDefault="00000000" w:rsidRPr="00000000" w14:paraId="00000087">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88">
      <w:pPr>
        <w:rPr>
          <w:color w:val="000000"/>
        </w:rPr>
      </w:pPr>
      <w:r w:rsidDel="00000000" w:rsidR="00000000" w:rsidRPr="00000000">
        <w:rPr>
          <w:rtl w:val="0"/>
        </w:rPr>
      </w:r>
    </w:p>
    <w:p w:rsidR="00000000" w:rsidDel="00000000" w:rsidP="00000000" w:rsidRDefault="00000000" w:rsidRPr="00000000" w14:paraId="00000089">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8A">
      <w:pPr>
        <w:rPr>
          <w:color w:val="000000"/>
        </w:rPr>
      </w:pPr>
      <w:r w:rsidDel="00000000" w:rsidR="00000000" w:rsidRPr="00000000">
        <w:rPr>
          <w:rtl w:val="0"/>
        </w:rPr>
      </w:r>
    </w:p>
    <w:p w:rsidR="00000000" w:rsidDel="00000000" w:rsidP="00000000" w:rsidRDefault="00000000" w:rsidRPr="00000000" w14:paraId="0000008B">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8C">
      <w:pPr>
        <w:rPr>
          <w:color w:val="000000"/>
        </w:rPr>
      </w:pPr>
      <w:r w:rsidDel="00000000" w:rsidR="00000000" w:rsidRPr="00000000">
        <w:rPr>
          <w:rtl w:val="0"/>
        </w:rPr>
      </w:r>
    </w:p>
    <w:p w:rsidR="00000000" w:rsidDel="00000000" w:rsidP="00000000" w:rsidRDefault="00000000" w:rsidRPr="00000000" w14:paraId="0000008D">
      <w:pPr>
        <w:rPr>
          <w:highlight w:val="yellow"/>
        </w:rPr>
      </w:pPr>
      <w:r w:rsidDel="00000000" w:rsidR="00000000" w:rsidRPr="00000000">
        <w:rPr>
          <w:rtl w:val="0"/>
        </w:rPr>
      </w:r>
    </w:p>
    <w:sectPr>
      <w:headerReference r:id="rId9" w:type="default"/>
      <w:footerReference r:id="rId10" w:type="default"/>
      <w:pgSz w:h="16839" w:w="11907" w:orient="portrait"/>
      <w:pgMar w:bottom="1440" w:top="1440" w:left="1077" w:right="1077" w:header="720" w:footer="720"/>
      <w:pgNumType w:start="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Thanaphone THONGMANIVONG" w:id="0" w:date="2023-09-01T05:48:21Z">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@nadiyah@unops.org I couldn't see the percentage of costs in the revised ToR, so I copied the figures from the previous APGP tender. Is it fine?</w:t>
      </w:r>
    </w:p>
  </w:comment>
  <w:comment w:author="Thanaphone THONGMANIVONG" w:id="1" w:date="2023-09-01T05:48:21Z">
    <w:p w:rsidR="00000000" w:rsidDel="00000000" w:rsidP="00000000" w:rsidRDefault="00000000" w:rsidRPr="00000000" w14:paraId="0000009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@nadiyah@unops.org I couldn't see the percentage of costs in the revised ToR, so I copied the figures from the previous APGP tender. Is it fine?</w:t>
      </w:r>
    </w:p>
  </w:comment>
  <w:comment w:author="Thanaphone THONGMANIVONG" w:id="2" w:date="2023-09-01T05:48:21Z">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@nadiyah@unops.org I couldn't see the percentage of costs in the revised ToR, so I copied the figures from the previous APGP tender. Is it fine?</w:t>
      </w:r>
    </w:p>
  </w:comment>
  <w:comment w:author="Thanaphone THONGMANIVONG" w:id="3" w:date="2023-09-01T05:48:21Z">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@nadiyah@unops.org I couldn't see the percentage of costs in the revised ToR, so I copied the figures from the previous APGP tender. Is it fine?</w:t>
      </w:r>
    </w:p>
  </w:comment>
</w:comments>
</file>

<file path=word/commentsExtended.xml><?xml version="1.0" encoding="utf-8"?>
<w15:commentsEx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15:commentEx w15:paraId="00000097" w15:done="0"/>
  <w15:commentEx w15:paraId="00000098" w15:done="0"/>
  <w15:commentEx w15:paraId="00000099" w15:done="0"/>
  <w15:commentEx w15:paraId="0000009A" w15:done="0"/>
</w15:commentsEx>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93">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9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96">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4457</wp:posOffset>
                </wp:positionH>
                <wp:positionV relativeFrom="paragraph">
                  <wp:posOffset>-79365</wp:posOffset>
                </wp:positionV>
                <wp:extent cx="1477645" cy="2159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9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9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9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0" Type="http://schemas.openxmlformats.org/officeDocument/2006/relationships/footer" Target="footer1.xml"/><Relationship Id="rId9" Type="http://schemas.openxmlformats.org/officeDocument/2006/relationships/header" Target="header1.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microsoft.com/office/2011/relationships/commentsExtended" Target="commentsExtended.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LeRRjuSQn/VVzhn02wemucseA==">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