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37" w:type="dxa"/>
        <w:tblInd w:w="-2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078"/>
        <w:gridCol w:w="5659"/>
      </w:tblGrid>
      <w:tr w:rsidR="00DA3387" w:rsidRPr="006E0E2A" w14:paraId="055702A9" w14:textId="77777777" w:rsidTr="12517A6A">
        <w:trPr>
          <w:trHeight w:val="80"/>
        </w:trPr>
        <w:tc>
          <w:tcPr>
            <w:tcW w:w="5078" w:type="dxa"/>
            <w:shd w:val="clear" w:color="auto" w:fill="auto"/>
          </w:tcPr>
          <w:p w14:paraId="549B5F8D" w14:textId="77777777" w:rsidR="00DA3387" w:rsidRPr="00DD412D" w:rsidRDefault="00DA3387" w:rsidP="00C2234A">
            <w:pPr>
              <w:spacing w:after="0" w:line="240" w:lineRule="auto"/>
              <w:jc w:val="center"/>
              <w:rPr>
                <w:rFonts w:asciiTheme="minorHAnsi" w:hAnsiTheme="minorHAnsi" w:cstheme="minorHAnsi"/>
                <w:b/>
                <w:bCs/>
                <w:sz w:val="18"/>
                <w:szCs w:val="18"/>
                <w:lang w:val="uk-UA"/>
              </w:rPr>
            </w:pPr>
          </w:p>
        </w:tc>
        <w:tc>
          <w:tcPr>
            <w:tcW w:w="5659" w:type="dxa"/>
            <w:shd w:val="clear" w:color="auto" w:fill="auto"/>
          </w:tcPr>
          <w:p w14:paraId="67AD7B10" w14:textId="77777777" w:rsidR="00DA3387" w:rsidRPr="006E0E2A" w:rsidRDefault="00DA3387" w:rsidP="00C2234A">
            <w:pPr>
              <w:spacing w:after="0" w:line="240" w:lineRule="auto"/>
              <w:jc w:val="center"/>
              <w:rPr>
                <w:rFonts w:asciiTheme="minorHAnsi" w:hAnsiTheme="minorHAnsi" w:cstheme="minorHAnsi"/>
                <w:b/>
                <w:sz w:val="18"/>
                <w:szCs w:val="18"/>
                <w:lang w:val="uk-UA"/>
              </w:rPr>
            </w:pPr>
          </w:p>
        </w:tc>
      </w:tr>
      <w:tr w:rsidR="000A0F54" w:rsidRPr="005D3F2F" w14:paraId="4FAB7ACC" w14:textId="77777777" w:rsidTr="12517A6A">
        <w:trPr>
          <w:trHeight w:val="926"/>
        </w:trPr>
        <w:tc>
          <w:tcPr>
            <w:tcW w:w="5078" w:type="dxa"/>
            <w:shd w:val="clear" w:color="auto" w:fill="auto"/>
          </w:tcPr>
          <w:p w14:paraId="37A07DFC" w14:textId="0A79EDAB" w:rsidR="000A0F54" w:rsidRPr="006E0E2A" w:rsidRDefault="000A0F54" w:rsidP="00C2234A">
            <w:pPr>
              <w:spacing w:after="0" w:line="240" w:lineRule="auto"/>
              <w:jc w:val="center"/>
              <w:rPr>
                <w:rFonts w:asciiTheme="minorHAnsi" w:hAnsiTheme="minorHAnsi" w:cstheme="minorHAnsi"/>
                <w:b/>
                <w:bCs/>
                <w:sz w:val="18"/>
                <w:szCs w:val="18"/>
              </w:rPr>
            </w:pPr>
            <w:r w:rsidRPr="006E0E2A">
              <w:rPr>
                <w:rFonts w:asciiTheme="minorHAnsi" w:hAnsiTheme="minorHAnsi" w:cstheme="minorHAnsi"/>
                <w:b/>
                <w:bCs/>
                <w:sz w:val="18"/>
                <w:szCs w:val="18"/>
              </w:rPr>
              <w:t>TERMS OF REFERENCE</w:t>
            </w:r>
            <w:r w:rsidR="006A67BA" w:rsidRPr="006E0E2A">
              <w:rPr>
                <w:rFonts w:asciiTheme="minorHAnsi" w:hAnsiTheme="minorHAnsi" w:cstheme="minorHAnsi"/>
                <w:b/>
                <w:bCs/>
                <w:sz w:val="18"/>
                <w:szCs w:val="18"/>
              </w:rPr>
              <w:t xml:space="preserve"> </w:t>
            </w:r>
          </w:p>
          <w:p w14:paraId="230DFD3F" w14:textId="0380A093" w:rsidR="000C79C8" w:rsidRPr="00AA2557" w:rsidRDefault="000A0F54" w:rsidP="12517A6A">
            <w:pPr>
              <w:spacing w:after="0" w:line="240" w:lineRule="auto"/>
              <w:jc w:val="center"/>
              <w:rPr>
                <w:rFonts w:asciiTheme="minorHAnsi" w:hAnsiTheme="minorHAnsi" w:cstheme="minorBidi"/>
                <w:b/>
                <w:bCs/>
                <w:sz w:val="18"/>
                <w:szCs w:val="18"/>
              </w:rPr>
            </w:pPr>
            <w:r w:rsidRPr="12517A6A">
              <w:rPr>
                <w:rFonts w:asciiTheme="minorHAnsi" w:hAnsiTheme="minorHAnsi" w:cstheme="minorBidi"/>
                <w:b/>
                <w:bCs/>
                <w:sz w:val="18"/>
                <w:szCs w:val="18"/>
              </w:rPr>
              <w:t xml:space="preserve">for provision of </w:t>
            </w:r>
            <w:r w:rsidR="00E950FE" w:rsidRPr="12517A6A">
              <w:rPr>
                <w:rFonts w:asciiTheme="minorHAnsi" w:hAnsiTheme="minorHAnsi" w:cstheme="minorBidi"/>
                <w:b/>
                <w:bCs/>
                <w:sz w:val="18"/>
                <w:szCs w:val="18"/>
              </w:rPr>
              <w:t>construction</w:t>
            </w:r>
            <w:r w:rsidR="001E384D" w:rsidRPr="12517A6A">
              <w:rPr>
                <w:rFonts w:asciiTheme="minorHAnsi" w:hAnsiTheme="minorHAnsi" w:cstheme="minorBidi"/>
                <w:b/>
                <w:bCs/>
                <w:sz w:val="18"/>
                <w:szCs w:val="18"/>
              </w:rPr>
              <w:t xml:space="preserve"> work on the site: </w:t>
            </w:r>
            <w:r w:rsidR="1C242A60" w:rsidRPr="12517A6A">
              <w:rPr>
                <w:rFonts w:asciiTheme="minorHAnsi" w:hAnsiTheme="minorHAnsi" w:cstheme="minorBidi"/>
                <w:b/>
                <w:bCs/>
                <w:sz w:val="18"/>
                <w:szCs w:val="18"/>
              </w:rPr>
              <w:t>Façade repair</w:t>
            </w:r>
            <w:r w:rsidR="00DD412D" w:rsidRPr="12517A6A">
              <w:rPr>
                <w:rFonts w:asciiTheme="minorHAnsi" w:hAnsiTheme="minorHAnsi" w:cstheme="minorBidi"/>
                <w:b/>
                <w:bCs/>
                <w:sz w:val="18"/>
                <w:szCs w:val="18"/>
              </w:rPr>
              <w:t xml:space="preserve"> of </w:t>
            </w:r>
            <w:r w:rsidR="005D3F2F" w:rsidRPr="12517A6A">
              <w:rPr>
                <w:rFonts w:cs="Calibri"/>
                <w:b/>
                <w:bCs/>
                <w:color w:val="000000" w:themeColor="text1"/>
                <w:sz w:val="18"/>
                <w:szCs w:val="18"/>
              </w:rPr>
              <w:t xml:space="preserve">Dormitory #2 </w:t>
            </w:r>
            <w:r w:rsidR="005D3F2F" w:rsidRPr="12517A6A">
              <w:rPr>
                <w:rFonts w:asciiTheme="minorHAnsi" w:hAnsiTheme="minorHAnsi" w:cstheme="minorBidi"/>
                <w:b/>
                <w:bCs/>
                <w:sz w:val="18"/>
                <w:szCs w:val="18"/>
              </w:rPr>
              <w:t>of</w:t>
            </w:r>
            <w:r w:rsidR="005D3F2F" w:rsidRPr="12517A6A">
              <w:rPr>
                <w:rFonts w:cs="Calibri"/>
                <w:b/>
                <w:bCs/>
                <w:color w:val="000000" w:themeColor="text1"/>
                <w:sz w:val="18"/>
                <w:szCs w:val="18"/>
              </w:rPr>
              <w:t xml:space="preserve"> the Ukrainian State University of Science and Technologies at </w:t>
            </w:r>
            <w:proofErr w:type="spellStart"/>
            <w:r w:rsidR="005D3F2F" w:rsidRPr="12517A6A">
              <w:rPr>
                <w:rFonts w:cs="Calibri"/>
                <w:b/>
                <w:bCs/>
                <w:color w:val="000000" w:themeColor="text1"/>
                <w:sz w:val="18"/>
                <w:szCs w:val="18"/>
              </w:rPr>
              <w:t>Lazaryana</w:t>
            </w:r>
            <w:proofErr w:type="spellEnd"/>
            <w:r w:rsidR="005D3F2F" w:rsidRPr="12517A6A">
              <w:rPr>
                <w:rFonts w:cs="Calibri"/>
                <w:b/>
                <w:bCs/>
                <w:color w:val="000000" w:themeColor="text1"/>
                <w:sz w:val="18"/>
                <w:szCs w:val="18"/>
              </w:rPr>
              <w:t xml:space="preserve"> St, 2, Dnipro, Dnipropetrovsk Region</w:t>
            </w:r>
          </w:p>
        </w:tc>
        <w:tc>
          <w:tcPr>
            <w:tcW w:w="5659" w:type="dxa"/>
            <w:shd w:val="clear" w:color="auto" w:fill="auto"/>
          </w:tcPr>
          <w:p w14:paraId="6AB9256A" w14:textId="4B013A27" w:rsidR="000A0F54" w:rsidRPr="00B1027A" w:rsidRDefault="000A0F54" w:rsidP="00C2234A">
            <w:pPr>
              <w:spacing w:after="0" w:line="240" w:lineRule="auto"/>
              <w:jc w:val="center"/>
              <w:rPr>
                <w:rFonts w:asciiTheme="minorHAnsi" w:hAnsiTheme="minorHAnsi" w:cstheme="minorHAnsi"/>
                <w:b/>
                <w:bCs/>
                <w:noProof/>
                <w:sz w:val="18"/>
                <w:szCs w:val="18"/>
              </w:rPr>
            </w:pPr>
            <w:r w:rsidRPr="006E0E2A">
              <w:rPr>
                <w:rFonts w:asciiTheme="minorHAnsi" w:hAnsiTheme="minorHAnsi" w:cstheme="minorHAnsi"/>
                <w:b/>
                <w:bCs/>
                <w:noProof/>
                <w:sz w:val="18"/>
                <w:szCs w:val="18"/>
                <w:lang w:val="uk-UA"/>
              </w:rPr>
              <w:t>ТЕХНІЧНЕ ЗАВДАННЯ</w:t>
            </w:r>
            <w:r w:rsidR="006A67BA" w:rsidRPr="00B1027A">
              <w:rPr>
                <w:rFonts w:asciiTheme="minorHAnsi" w:hAnsiTheme="minorHAnsi" w:cstheme="minorHAnsi"/>
                <w:b/>
                <w:bCs/>
                <w:noProof/>
                <w:sz w:val="18"/>
                <w:szCs w:val="18"/>
              </w:rPr>
              <w:t xml:space="preserve"> </w:t>
            </w:r>
          </w:p>
          <w:p w14:paraId="5BDD30F1" w14:textId="67B19DA7" w:rsidR="006237B3" w:rsidRPr="00F276CA" w:rsidRDefault="000A0F54" w:rsidP="12517A6A">
            <w:pPr>
              <w:spacing w:after="0" w:line="240" w:lineRule="auto"/>
              <w:jc w:val="center"/>
              <w:rPr>
                <w:rFonts w:asciiTheme="minorHAnsi" w:hAnsiTheme="minorHAnsi" w:cstheme="minorBidi"/>
                <w:noProof/>
                <w:sz w:val="18"/>
                <w:szCs w:val="18"/>
                <w:lang w:val="uk-UA"/>
              </w:rPr>
            </w:pPr>
            <w:r w:rsidRPr="12517A6A">
              <w:rPr>
                <w:rFonts w:asciiTheme="minorHAnsi" w:hAnsiTheme="minorHAnsi" w:cstheme="minorBidi"/>
                <w:b/>
                <w:bCs/>
                <w:noProof/>
                <w:sz w:val="18"/>
                <w:szCs w:val="18"/>
                <w:lang w:val="uk-UA"/>
              </w:rPr>
              <w:t xml:space="preserve">на </w:t>
            </w:r>
            <w:r w:rsidR="00B43798" w:rsidRPr="12517A6A">
              <w:rPr>
                <w:rFonts w:asciiTheme="minorHAnsi" w:hAnsiTheme="minorHAnsi" w:cstheme="minorBidi"/>
                <w:b/>
                <w:bCs/>
                <w:noProof/>
                <w:sz w:val="18"/>
                <w:szCs w:val="18"/>
                <w:lang w:val="uk-UA"/>
              </w:rPr>
              <w:t xml:space="preserve">виконання </w:t>
            </w:r>
            <w:r w:rsidR="00FC2319" w:rsidRPr="12517A6A">
              <w:rPr>
                <w:rFonts w:asciiTheme="minorHAnsi" w:hAnsiTheme="minorHAnsi" w:cstheme="minorBidi"/>
                <w:b/>
                <w:bCs/>
                <w:noProof/>
                <w:sz w:val="18"/>
                <w:szCs w:val="18"/>
                <w:lang w:val="uk-UA"/>
              </w:rPr>
              <w:t>будівельних</w:t>
            </w:r>
            <w:r w:rsidR="00B43798" w:rsidRPr="12517A6A">
              <w:rPr>
                <w:rFonts w:asciiTheme="minorHAnsi" w:hAnsiTheme="minorHAnsi" w:cstheme="minorBidi"/>
                <w:b/>
                <w:bCs/>
                <w:noProof/>
                <w:sz w:val="18"/>
                <w:szCs w:val="18"/>
                <w:lang w:val="uk-UA"/>
              </w:rPr>
              <w:t xml:space="preserve"> робіт на об</w:t>
            </w:r>
            <w:r w:rsidR="00B43798" w:rsidRPr="12517A6A">
              <w:rPr>
                <w:rFonts w:asciiTheme="minorHAnsi" w:hAnsiTheme="minorHAnsi" w:cstheme="minorBidi"/>
                <w:b/>
                <w:bCs/>
                <w:noProof/>
                <w:sz w:val="18"/>
                <w:szCs w:val="18"/>
              </w:rPr>
              <w:t>’</w:t>
            </w:r>
            <w:r w:rsidR="00B43798" w:rsidRPr="12517A6A">
              <w:rPr>
                <w:rFonts w:asciiTheme="minorHAnsi" w:hAnsiTheme="minorHAnsi" w:cstheme="minorBidi"/>
                <w:b/>
                <w:bCs/>
                <w:noProof/>
                <w:sz w:val="18"/>
                <w:szCs w:val="18"/>
                <w:lang w:val="uk-UA"/>
              </w:rPr>
              <w:t>єкті:</w:t>
            </w:r>
            <w:r w:rsidR="00B43798" w:rsidRPr="12517A6A">
              <w:rPr>
                <w:rFonts w:asciiTheme="minorHAnsi" w:hAnsiTheme="minorHAnsi" w:cstheme="minorBidi"/>
                <w:b/>
                <w:bCs/>
                <w:noProof/>
                <w:sz w:val="18"/>
                <w:szCs w:val="18"/>
              </w:rPr>
              <w:t xml:space="preserve"> </w:t>
            </w:r>
            <w:r w:rsidR="00DD412D" w:rsidRPr="12517A6A">
              <w:rPr>
                <w:rFonts w:asciiTheme="minorHAnsi" w:hAnsiTheme="minorHAnsi" w:cstheme="minorBidi"/>
                <w:b/>
                <w:bCs/>
                <w:noProof/>
                <w:sz w:val="18"/>
                <w:szCs w:val="18"/>
                <w:lang w:val="ru-RU"/>
              </w:rPr>
              <w:t>Ремонт</w:t>
            </w:r>
            <w:r w:rsidR="00DD412D" w:rsidRPr="12517A6A">
              <w:rPr>
                <w:rFonts w:asciiTheme="minorHAnsi" w:hAnsiTheme="minorHAnsi" w:cstheme="minorBidi"/>
                <w:b/>
                <w:bCs/>
                <w:noProof/>
                <w:sz w:val="18"/>
                <w:szCs w:val="18"/>
              </w:rPr>
              <w:t xml:space="preserve"> </w:t>
            </w:r>
            <w:r w:rsidR="7D843781" w:rsidRPr="12517A6A">
              <w:rPr>
                <w:rFonts w:asciiTheme="minorHAnsi" w:hAnsiTheme="minorHAnsi" w:cstheme="minorBidi"/>
                <w:b/>
                <w:bCs/>
                <w:noProof/>
                <w:sz w:val="18"/>
                <w:szCs w:val="18"/>
              </w:rPr>
              <w:t xml:space="preserve">фасаду </w:t>
            </w:r>
            <w:r w:rsidR="00DD412D" w:rsidRPr="12517A6A">
              <w:rPr>
                <w:rFonts w:asciiTheme="minorHAnsi" w:hAnsiTheme="minorHAnsi" w:cstheme="minorBidi"/>
                <w:b/>
                <w:bCs/>
                <w:noProof/>
                <w:sz w:val="18"/>
                <w:szCs w:val="18"/>
                <w:lang w:val="ru-RU"/>
              </w:rPr>
              <w:t>гуртожитка</w:t>
            </w:r>
            <w:r w:rsidR="00DD412D" w:rsidRPr="12517A6A">
              <w:rPr>
                <w:rFonts w:asciiTheme="minorHAnsi" w:hAnsiTheme="minorHAnsi" w:cstheme="minorBidi"/>
                <w:b/>
                <w:bCs/>
                <w:noProof/>
                <w:sz w:val="18"/>
                <w:szCs w:val="18"/>
              </w:rPr>
              <w:t xml:space="preserve"> №</w:t>
            </w:r>
            <w:r w:rsidR="00F60E36" w:rsidRPr="12517A6A">
              <w:rPr>
                <w:rFonts w:asciiTheme="minorHAnsi" w:hAnsiTheme="minorHAnsi" w:cstheme="minorBidi"/>
                <w:b/>
                <w:bCs/>
                <w:noProof/>
                <w:sz w:val="18"/>
                <w:szCs w:val="18"/>
              </w:rPr>
              <w:t>2</w:t>
            </w:r>
            <w:r w:rsidR="00DD412D" w:rsidRPr="12517A6A">
              <w:rPr>
                <w:rFonts w:asciiTheme="minorHAnsi" w:hAnsiTheme="minorHAnsi" w:cstheme="minorBidi"/>
                <w:b/>
                <w:bCs/>
                <w:noProof/>
                <w:sz w:val="18"/>
                <w:szCs w:val="18"/>
              </w:rPr>
              <w:t xml:space="preserve"> </w:t>
            </w:r>
            <w:r w:rsidR="00A2350C" w:rsidRPr="12517A6A">
              <w:rPr>
                <w:rFonts w:asciiTheme="minorHAnsi" w:hAnsiTheme="minorHAnsi" w:cstheme="minorBidi"/>
                <w:b/>
                <w:bCs/>
                <w:noProof/>
                <w:sz w:val="18"/>
                <w:szCs w:val="18"/>
                <w:lang w:val="ru-RU"/>
              </w:rPr>
              <w:t>Українського</w:t>
            </w:r>
            <w:r w:rsidR="00A2350C" w:rsidRPr="12517A6A">
              <w:rPr>
                <w:rFonts w:asciiTheme="minorHAnsi" w:hAnsiTheme="minorHAnsi" w:cstheme="minorBidi"/>
                <w:b/>
                <w:bCs/>
                <w:noProof/>
                <w:sz w:val="18"/>
                <w:szCs w:val="18"/>
              </w:rPr>
              <w:t xml:space="preserve"> </w:t>
            </w:r>
            <w:r w:rsidR="00A2350C" w:rsidRPr="12517A6A">
              <w:rPr>
                <w:rFonts w:asciiTheme="minorHAnsi" w:hAnsiTheme="minorHAnsi" w:cstheme="minorBidi"/>
                <w:b/>
                <w:bCs/>
                <w:noProof/>
                <w:sz w:val="18"/>
                <w:szCs w:val="18"/>
                <w:lang w:val="ru-RU"/>
              </w:rPr>
              <w:t>державного</w:t>
            </w:r>
            <w:r w:rsidR="00A2350C" w:rsidRPr="12517A6A">
              <w:rPr>
                <w:rFonts w:asciiTheme="minorHAnsi" w:hAnsiTheme="minorHAnsi" w:cstheme="minorBidi"/>
                <w:b/>
                <w:bCs/>
                <w:noProof/>
                <w:sz w:val="18"/>
                <w:szCs w:val="18"/>
              </w:rPr>
              <w:t xml:space="preserve"> </w:t>
            </w:r>
            <w:r w:rsidR="00A2350C" w:rsidRPr="12517A6A">
              <w:rPr>
                <w:rFonts w:asciiTheme="minorHAnsi" w:hAnsiTheme="minorHAnsi" w:cstheme="minorBidi"/>
                <w:b/>
                <w:bCs/>
                <w:noProof/>
                <w:sz w:val="18"/>
                <w:szCs w:val="18"/>
                <w:lang w:val="ru-RU"/>
              </w:rPr>
              <w:t>університету</w:t>
            </w:r>
            <w:r w:rsidR="00A2350C" w:rsidRPr="12517A6A">
              <w:rPr>
                <w:rFonts w:asciiTheme="minorHAnsi" w:hAnsiTheme="minorHAnsi" w:cstheme="minorBidi"/>
                <w:b/>
                <w:bCs/>
                <w:noProof/>
                <w:sz w:val="18"/>
                <w:szCs w:val="18"/>
              </w:rPr>
              <w:t xml:space="preserve"> </w:t>
            </w:r>
            <w:r w:rsidR="00A2350C" w:rsidRPr="12517A6A">
              <w:rPr>
                <w:rFonts w:asciiTheme="minorHAnsi" w:hAnsiTheme="minorHAnsi" w:cstheme="minorBidi"/>
                <w:b/>
                <w:bCs/>
                <w:noProof/>
                <w:sz w:val="18"/>
                <w:szCs w:val="18"/>
                <w:lang w:val="ru-RU"/>
              </w:rPr>
              <w:t>науки</w:t>
            </w:r>
            <w:r w:rsidR="00A2350C" w:rsidRPr="12517A6A">
              <w:rPr>
                <w:rFonts w:asciiTheme="minorHAnsi" w:hAnsiTheme="minorHAnsi" w:cstheme="minorBidi"/>
                <w:b/>
                <w:bCs/>
                <w:noProof/>
                <w:sz w:val="18"/>
                <w:szCs w:val="18"/>
              </w:rPr>
              <w:t xml:space="preserve"> </w:t>
            </w:r>
            <w:r w:rsidR="00A2350C" w:rsidRPr="12517A6A">
              <w:rPr>
                <w:rFonts w:asciiTheme="minorHAnsi" w:hAnsiTheme="minorHAnsi" w:cstheme="minorBidi"/>
                <w:b/>
                <w:bCs/>
                <w:noProof/>
                <w:sz w:val="18"/>
                <w:szCs w:val="18"/>
                <w:lang w:val="ru-RU"/>
              </w:rPr>
              <w:t>і</w:t>
            </w:r>
            <w:r w:rsidR="00A2350C" w:rsidRPr="12517A6A">
              <w:rPr>
                <w:rFonts w:asciiTheme="minorHAnsi" w:hAnsiTheme="minorHAnsi" w:cstheme="minorBidi"/>
                <w:b/>
                <w:bCs/>
                <w:noProof/>
                <w:sz w:val="18"/>
                <w:szCs w:val="18"/>
              </w:rPr>
              <w:t xml:space="preserve"> </w:t>
            </w:r>
            <w:r w:rsidR="00A2350C" w:rsidRPr="12517A6A">
              <w:rPr>
                <w:rFonts w:asciiTheme="minorHAnsi" w:hAnsiTheme="minorHAnsi" w:cstheme="minorBidi"/>
                <w:b/>
                <w:bCs/>
                <w:noProof/>
                <w:sz w:val="18"/>
                <w:szCs w:val="18"/>
                <w:lang w:val="ru-RU"/>
              </w:rPr>
              <w:t>технологій</w:t>
            </w:r>
            <w:r w:rsidR="00A2350C" w:rsidRPr="12517A6A">
              <w:rPr>
                <w:rFonts w:asciiTheme="minorHAnsi" w:hAnsiTheme="minorHAnsi" w:cstheme="minorBidi"/>
                <w:b/>
                <w:bCs/>
                <w:noProof/>
                <w:sz w:val="18"/>
                <w:szCs w:val="18"/>
              </w:rPr>
              <w:t xml:space="preserve"> </w:t>
            </w:r>
            <w:r w:rsidR="00A2350C" w:rsidRPr="12517A6A">
              <w:rPr>
                <w:rFonts w:asciiTheme="minorHAnsi" w:hAnsiTheme="minorHAnsi" w:cstheme="minorBidi"/>
                <w:b/>
                <w:bCs/>
                <w:noProof/>
                <w:sz w:val="18"/>
                <w:szCs w:val="18"/>
                <w:lang w:val="ru-RU"/>
              </w:rPr>
              <w:t>по</w:t>
            </w:r>
            <w:r w:rsidR="00A2350C" w:rsidRPr="12517A6A">
              <w:rPr>
                <w:rFonts w:asciiTheme="minorHAnsi" w:hAnsiTheme="minorHAnsi" w:cstheme="minorBidi"/>
                <w:b/>
                <w:bCs/>
                <w:noProof/>
                <w:sz w:val="18"/>
                <w:szCs w:val="18"/>
              </w:rPr>
              <w:t xml:space="preserve"> </w:t>
            </w:r>
            <w:r w:rsidR="00A2350C" w:rsidRPr="12517A6A">
              <w:rPr>
                <w:rFonts w:asciiTheme="minorHAnsi" w:hAnsiTheme="minorHAnsi" w:cstheme="minorBidi"/>
                <w:b/>
                <w:bCs/>
                <w:noProof/>
                <w:sz w:val="18"/>
                <w:szCs w:val="18"/>
                <w:lang w:val="ru-RU"/>
              </w:rPr>
              <w:t>вулиці</w:t>
            </w:r>
            <w:r w:rsidR="00A2350C" w:rsidRPr="12517A6A">
              <w:rPr>
                <w:rFonts w:asciiTheme="minorHAnsi" w:hAnsiTheme="minorHAnsi" w:cstheme="minorBidi"/>
                <w:b/>
                <w:bCs/>
                <w:noProof/>
                <w:sz w:val="18"/>
                <w:szCs w:val="18"/>
              </w:rPr>
              <w:t xml:space="preserve"> </w:t>
            </w:r>
            <w:r w:rsidR="00A2350C" w:rsidRPr="12517A6A">
              <w:rPr>
                <w:rFonts w:asciiTheme="minorHAnsi" w:hAnsiTheme="minorHAnsi" w:cstheme="minorBidi"/>
                <w:b/>
                <w:bCs/>
                <w:noProof/>
                <w:sz w:val="18"/>
                <w:szCs w:val="18"/>
                <w:lang w:val="ru-RU"/>
              </w:rPr>
              <w:t>Лазаряна</w:t>
            </w:r>
            <w:r w:rsidR="00A2350C" w:rsidRPr="12517A6A">
              <w:rPr>
                <w:rFonts w:asciiTheme="minorHAnsi" w:hAnsiTheme="minorHAnsi" w:cstheme="minorBidi"/>
                <w:b/>
                <w:bCs/>
                <w:noProof/>
                <w:sz w:val="18"/>
                <w:szCs w:val="18"/>
              </w:rPr>
              <w:t xml:space="preserve">, 2, </w:t>
            </w:r>
            <w:r w:rsidR="00A2350C" w:rsidRPr="12517A6A">
              <w:rPr>
                <w:rFonts w:asciiTheme="minorHAnsi" w:hAnsiTheme="minorHAnsi" w:cstheme="minorBidi"/>
                <w:b/>
                <w:bCs/>
                <w:noProof/>
                <w:sz w:val="18"/>
                <w:szCs w:val="18"/>
                <w:lang w:val="ru-RU"/>
              </w:rPr>
              <w:t>в</w:t>
            </w:r>
            <w:r w:rsidR="00A2350C" w:rsidRPr="12517A6A">
              <w:rPr>
                <w:rFonts w:asciiTheme="minorHAnsi" w:hAnsiTheme="minorHAnsi" w:cstheme="minorBidi"/>
                <w:b/>
                <w:bCs/>
                <w:noProof/>
                <w:sz w:val="18"/>
                <w:szCs w:val="18"/>
              </w:rPr>
              <w:t xml:space="preserve"> </w:t>
            </w:r>
            <w:r w:rsidR="00A2350C" w:rsidRPr="12517A6A">
              <w:rPr>
                <w:rFonts w:asciiTheme="minorHAnsi" w:hAnsiTheme="minorHAnsi" w:cstheme="minorBidi"/>
                <w:b/>
                <w:bCs/>
                <w:noProof/>
                <w:sz w:val="18"/>
                <w:szCs w:val="18"/>
                <w:lang w:val="ru-RU"/>
              </w:rPr>
              <w:t>м</w:t>
            </w:r>
            <w:r w:rsidR="00A2350C" w:rsidRPr="12517A6A">
              <w:rPr>
                <w:rFonts w:asciiTheme="minorHAnsi" w:hAnsiTheme="minorHAnsi" w:cstheme="minorBidi"/>
                <w:b/>
                <w:bCs/>
                <w:noProof/>
                <w:sz w:val="18"/>
                <w:szCs w:val="18"/>
              </w:rPr>
              <w:t xml:space="preserve">. </w:t>
            </w:r>
            <w:r w:rsidR="00A2350C" w:rsidRPr="12517A6A">
              <w:rPr>
                <w:rFonts w:asciiTheme="minorHAnsi" w:hAnsiTheme="minorHAnsi" w:cstheme="minorBidi"/>
                <w:b/>
                <w:bCs/>
                <w:noProof/>
                <w:sz w:val="18"/>
                <w:szCs w:val="18"/>
                <w:lang w:val="ru-RU"/>
              </w:rPr>
              <w:t>Дніпро</w:t>
            </w:r>
            <w:r w:rsidR="00A2350C" w:rsidRPr="12517A6A">
              <w:rPr>
                <w:rFonts w:asciiTheme="minorHAnsi" w:hAnsiTheme="minorHAnsi" w:cstheme="minorBidi"/>
                <w:b/>
                <w:bCs/>
                <w:noProof/>
                <w:sz w:val="18"/>
                <w:szCs w:val="18"/>
              </w:rPr>
              <w:t xml:space="preserve">, </w:t>
            </w:r>
            <w:r w:rsidR="00A2350C" w:rsidRPr="12517A6A">
              <w:rPr>
                <w:rFonts w:asciiTheme="minorHAnsi" w:hAnsiTheme="minorHAnsi" w:cstheme="minorBidi"/>
                <w:b/>
                <w:bCs/>
                <w:noProof/>
                <w:sz w:val="18"/>
                <w:szCs w:val="18"/>
                <w:lang w:val="ru-RU"/>
              </w:rPr>
              <w:t>Дніпропетровської</w:t>
            </w:r>
            <w:r w:rsidR="00A2350C" w:rsidRPr="12517A6A">
              <w:rPr>
                <w:rFonts w:asciiTheme="minorHAnsi" w:hAnsiTheme="minorHAnsi" w:cstheme="minorBidi"/>
                <w:b/>
                <w:bCs/>
                <w:noProof/>
                <w:sz w:val="18"/>
                <w:szCs w:val="18"/>
              </w:rPr>
              <w:t xml:space="preserve"> </w:t>
            </w:r>
            <w:r w:rsidR="00A2350C" w:rsidRPr="12517A6A">
              <w:rPr>
                <w:rFonts w:asciiTheme="minorHAnsi" w:hAnsiTheme="minorHAnsi" w:cstheme="minorBidi"/>
                <w:b/>
                <w:bCs/>
                <w:noProof/>
                <w:sz w:val="18"/>
                <w:szCs w:val="18"/>
                <w:lang w:val="ru-RU"/>
              </w:rPr>
              <w:t>області</w:t>
            </w:r>
            <w:r w:rsidR="00A2350C" w:rsidRPr="12517A6A">
              <w:rPr>
                <w:rFonts w:asciiTheme="minorHAnsi" w:hAnsiTheme="minorHAnsi" w:cstheme="minorBidi"/>
                <w:b/>
                <w:bCs/>
                <w:noProof/>
                <w:sz w:val="18"/>
                <w:szCs w:val="18"/>
              </w:rPr>
              <w:t>.</w:t>
            </w:r>
          </w:p>
        </w:tc>
      </w:tr>
      <w:tr w:rsidR="000A0F54" w:rsidRPr="005D3F2F" w14:paraId="0AED8513" w14:textId="77777777" w:rsidTr="12517A6A">
        <w:trPr>
          <w:trHeight w:val="265"/>
        </w:trPr>
        <w:tc>
          <w:tcPr>
            <w:tcW w:w="5078" w:type="dxa"/>
            <w:shd w:val="clear" w:color="auto" w:fill="auto"/>
          </w:tcPr>
          <w:p w14:paraId="0092B782" w14:textId="77777777" w:rsidR="000A0F54" w:rsidRPr="00B1027A" w:rsidRDefault="000A0F54" w:rsidP="00C2234A">
            <w:pPr>
              <w:spacing w:after="0" w:line="240" w:lineRule="auto"/>
              <w:jc w:val="center"/>
              <w:rPr>
                <w:rFonts w:asciiTheme="minorHAnsi" w:hAnsiTheme="minorHAnsi" w:cstheme="minorHAnsi"/>
                <w:sz w:val="18"/>
                <w:szCs w:val="18"/>
              </w:rPr>
            </w:pPr>
          </w:p>
        </w:tc>
        <w:tc>
          <w:tcPr>
            <w:tcW w:w="5659" w:type="dxa"/>
            <w:shd w:val="clear" w:color="auto" w:fill="auto"/>
          </w:tcPr>
          <w:p w14:paraId="1796B013" w14:textId="77777777" w:rsidR="000A0F54" w:rsidRPr="006E0E2A" w:rsidRDefault="000A0F54" w:rsidP="00C2234A">
            <w:pPr>
              <w:spacing w:after="0" w:line="240" w:lineRule="auto"/>
              <w:jc w:val="center"/>
              <w:rPr>
                <w:rFonts w:asciiTheme="minorHAnsi" w:hAnsiTheme="minorHAnsi" w:cstheme="minorHAnsi"/>
                <w:noProof/>
                <w:sz w:val="18"/>
                <w:szCs w:val="18"/>
                <w:lang w:val="uk-UA"/>
              </w:rPr>
            </w:pPr>
          </w:p>
        </w:tc>
      </w:tr>
      <w:tr w:rsidR="000A0F54" w:rsidRPr="00D128C7" w14:paraId="43BC4745" w14:textId="77777777" w:rsidTr="12517A6A">
        <w:trPr>
          <w:trHeight w:val="629"/>
        </w:trPr>
        <w:tc>
          <w:tcPr>
            <w:tcW w:w="5078" w:type="dxa"/>
            <w:shd w:val="clear" w:color="auto" w:fill="auto"/>
          </w:tcPr>
          <w:p w14:paraId="2212D2E0" w14:textId="77777777" w:rsidR="00DD412D" w:rsidRPr="00DD412D" w:rsidRDefault="000A0F54" w:rsidP="00DD412D">
            <w:pPr>
              <w:spacing w:after="0" w:line="240" w:lineRule="auto"/>
              <w:jc w:val="both"/>
              <w:rPr>
                <w:rFonts w:asciiTheme="minorHAnsi" w:hAnsiTheme="minorHAnsi" w:cstheme="minorHAnsi"/>
                <w:sz w:val="18"/>
                <w:szCs w:val="18"/>
              </w:rPr>
            </w:pPr>
            <w:r w:rsidRPr="00DD412D">
              <w:rPr>
                <w:rFonts w:asciiTheme="minorHAnsi" w:hAnsiTheme="minorHAnsi" w:cstheme="minorHAnsi"/>
                <w:b/>
                <w:bCs/>
                <w:sz w:val="18"/>
                <w:szCs w:val="18"/>
              </w:rPr>
              <w:t>Name of the project</w:t>
            </w:r>
            <w:r w:rsidR="00F31803" w:rsidRPr="00DD412D">
              <w:rPr>
                <w:rFonts w:asciiTheme="minorHAnsi" w:hAnsiTheme="minorHAnsi" w:cstheme="minorHAnsi"/>
                <w:b/>
                <w:bCs/>
                <w:sz w:val="18"/>
                <w:szCs w:val="18"/>
                <w:lang w:val="uk-UA"/>
              </w:rPr>
              <w:t xml:space="preserve"> </w:t>
            </w:r>
            <w:r w:rsidR="00F31803" w:rsidRPr="00DD412D">
              <w:rPr>
                <w:rFonts w:asciiTheme="minorHAnsi" w:hAnsiTheme="minorHAnsi" w:cstheme="minorHAnsi"/>
                <w:b/>
                <w:bCs/>
                <w:sz w:val="18"/>
                <w:szCs w:val="18"/>
              </w:rPr>
              <w:t>of international technical assistance</w:t>
            </w:r>
            <w:r w:rsidR="00FE0FE8" w:rsidRPr="00DD412D">
              <w:rPr>
                <w:rFonts w:asciiTheme="minorHAnsi" w:hAnsiTheme="minorHAnsi" w:cstheme="minorHAnsi"/>
                <w:b/>
                <w:bCs/>
                <w:sz w:val="18"/>
                <w:szCs w:val="18"/>
                <w:lang w:val="uk-UA"/>
              </w:rPr>
              <w:t xml:space="preserve"> (</w:t>
            </w:r>
            <w:r w:rsidR="00FE0FE8" w:rsidRPr="00DD412D">
              <w:rPr>
                <w:rFonts w:asciiTheme="minorHAnsi" w:hAnsiTheme="minorHAnsi" w:cstheme="minorHAnsi"/>
                <w:b/>
                <w:bCs/>
                <w:sz w:val="18"/>
                <w:szCs w:val="18"/>
              </w:rPr>
              <w:t>ITA</w:t>
            </w:r>
            <w:r w:rsidR="00FE0FE8" w:rsidRPr="00DD412D">
              <w:rPr>
                <w:rFonts w:asciiTheme="minorHAnsi" w:hAnsiTheme="minorHAnsi" w:cstheme="minorHAnsi"/>
                <w:b/>
                <w:bCs/>
                <w:sz w:val="18"/>
                <w:szCs w:val="18"/>
                <w:lang w:val="uk-UA"/>
              </w:rPr>
              <w:t>)</w:t>
            </w:r>
            <w:r w:rsidRPr="00DD412D">
              <w:rPr>
                <w:rFonts w:asciiTheme="minorHAnsi" w:hAnsiTheme="minorHAnsi" w:cstheme="minorHAnsi"/>
                <w:b/>
                <w:bCs/>
                <w:sz w:val="18"/>
                <w:szCs w:val="18"/>
              </w:rPr>
              <w:t xml:space="preserve">: </w:t>
            </w:r>
            <w:r w:rsidR="00DD412D" w:rsidRPr="00DD412D">
              <w:rPr>
                <w:rFonts w:asciiTheme="minorHAnsi" w:hAnsiTheme="minorHAnsi" w:cstheme="minorHAnsi"/>
                <w:sz w:val="18"/>
                <w:szCs w:val="18"/>
              </w:rPr>
              <w:t>Partnership: IOM Ukraine / France</w:t>
            </w:r>
          </w:p>
          <w:p w14:paraId="47308FC0" w14:textId="77777777" w:rsidR="00DD412D" w:rsidRPr="00DD412D" w:rsidRDefault="00DD412D" w:rsidP="00DD412D">
            <w:pPr>
              <w:spacing w:after="0" w:line="240" w:lineRule="auto"/>
              <w:jc w:val="both"/>
              <w:rPr>
                <w:rFonts w:asciiTheme="minorHAnsi" w:hAnsiTheme="minorHAnsi" w:cstheme="minorHAnsi"/>
                <w:sz w:val="18"/>
                <w:szCs w:val="18"/>
              </w:rPr>
            </w:pPr>
          </w:p>
          <w:p w14:paraId="5516E369" w14:textId="2D079151" w:rsidR="000A0F54" w:rsidRPr="00DD412D" w:rsidRDefault="00DD412D" w:rsidP="00DD412D">
            <w:pPr>
              <w:spacing w:after="0" w:line="240" w:lineRule="auto"/>
              <w:jc w:val="both"/>
              <w:rPr>
                <w:rFonts w:asciiTheme="minorHAnsi" w:hAnsiTheme="minorHAnsi" w:cstheme="minorHAnsi"/>
                <w:sz w:val="18"/>
                <w:szCs w:val="18"/>
              </w:rPr>
            </w:pPr>
            <w:r w:rsidRPr="00DD412D">
              <w:rPr>
                <w:rFonts w:asciiTheme="minorHAnsi" w:hAnsiTheme="minorHAnsi" w:cstheme="minorHAnsi"/>
                <w:sz w:val="18"/>
                <w:szCs w:val="18"/>
              </w:rPr>
              <w:t>Supporting vulnerable Internally displaced People from Mariupol through transitional solutions</w:t>
            </w:r>
          </w:p>
        </w:tc>
        <w:tc>
          <w:tcPr>
            <w:tcW w:w="5659" w:type="dxa"/>
            <w:shd w:val="clear" w:color="auto" w:fill="auto"/>
          </w:tcPr>
          <w:p w14:paraId="1D1CFC72" w14:textId="017C4749" w:rsidR="00DD412D" w:rsidRPr="00DD412D" w:rsidRDefault="000A0F54" w:rsidP="00DD412D">
            <w:pPr>
              <w:spacing w:after="0" w:line="240" w:lineRule="auto"/>
              <w:jc w:val="both"/>
              <w:rPr>
                <w:rFonts w:asciiTheme="minorHAnsi" w:hAnsiTheme="minorHAnsi" w:cstheme="minorHAnsi"/>
                <w:noProof/>
                <w:sz w:val="18"/>
                <w:szCs w:val="18"/>
                <w:lang w:val="uk-UA"/>
              </w:rPr>
            </w:pPr>
            <w:r w:rsidRPr="00DD412D">
              <w:rPr>
                <w:rFonts w:asciiTheme="minorHAnsi" w:hAnsiTheme="minorHAnsi" w:cstheme="minorHAnsi"/>
                <w:b/>
                <w:bCs/>
                <w:noProof/>
                <w:sz w:val="18"/>
                <w:szCs w:val="18"/>
                <w:lang w:val="uk-UA"/>
              </w:rPr>
              <w:t>Найменування про</w:t>
            </w:r>
            <w:r w:rsidR="00F435DD" w:rsidRPr="00DD412D">
              <w:rPr>
                <w:rFonts w:asciiTheme="minorHAnsi" w:hAnsiTheme="minorHAnsi" w:cstheme="minorHAnsi"/>
                <w:b/>
                <w:bCs/>
                <w:noProof/>
                <w:sz w:val="18"/>
                <w:szCs w:val="18"/>
                <w:lang w:val="uk-UA"/>
              </w:rPr>
              <w:t>є</w:t>
            </w:r>
            <w:r w:rsidRPr="00DD412D">
              <w:rPr>
                <w:rFonts w:asciiTheme="minorHAnsi" w:hAnsiTheme="minorHAnsi" w:cstheme="minorHAnsi"/>
                <w:b/>
                <w:bCs/>
                <w:noProof/>
                <w:sz w:val="18"/>
                <w:szCs w:val="18"/>
                <w:lang w:val="uk-UA"/>
              </w:rPr>
              <w:t>кту</w:t>
            </w:r>
            <w:r w:rsidR="00F31803" w:rsidRPr="00DD412D">
              <w:rPr>
                <w:rFonts w:asciiTheme="minorHAnsi" w:hAnsiTheme="minorHAnsi" w:cstheme="minorHAnsi"/>
                <w:b/>
                <w:bCs/>
                <w:noProof/>
                <w:sz w:val="18"/>
                <w:szCs w:val="18"/>
                <w:lang w:val="uk-UA"/>
              </w:rPr>
              <w:t xml:space="preserve"> міжнародної технічної допомоги</w:t>
            </w:r>
            <w:r w:rsidR="00FE0FE8" w:rsidRPr="00DD412D">
              <w:rPr>
                <w:rFonts w:asciiTheme="minorHAnsi" w:hAnsiTheme="minorHAnsi" w:cstheme="minorHAnsi"/>
                <w:b/>
                <w:bCs/>
                <w:noProof/>
                <w:sz w:val="18"/>
                <w:szCs w:val="18"/>
                <w:lang w:val="uk-UA"/>
              </w:rPr>
              <w:t xml:space="preserve"> (МТД)</w:t>
            </w:r>
            <w:r w:rsidRPr="00DD412D">
              <w:rPr>
                <w:rFonts w:asciiTheme="minorHAnsi" w:hAnsiTheme="minorHAnsi" w:cstheme="minorHAnsi"/>
                <w:b/>
                <w:bCs/>
                <w:noProof/>
                <w:sz w:val="18"/>
                <w:szCs w:val="18"/>
                <w:lang w:val="uk-UA"/>
              </w:rPr>
              <w:t>:</w:t>
            </w:r>
            <w:r w:rsidRPr="00DD412D">
              <w:rPr>
                <w:rFonts w:asciiTheme="minorHAnsi" w:hAnsiTheme="minorHAnsi" w:cstheme="minorHAnsi"/>
                <w:noProof/>
                <w:sz w:val="18"/>
                <w:szCs w:val="18"/>
                <w:lang w:val="uk-UA"/>
              </w:rPr>
              <w:t xml:space="preserve"> </w:t>
            </w:r>
            <w:r w:rsidR="00DD412D" w:rsidRPr="00DD412D">
              <w:rPr>
                <w:rFonts w:asciiTheme="minorHAnsi" w:hAnsiTheme="minorHAnsi" w:cstheme="minorHAnsi"/>
                <w:noProof/>
                <w:sz w:val="18"/>
                <w:szCs w:val="18"/>
                <w:lang w:val="uk-UA"/>
              </w:rPr>
              <w:t>Партнерство: МОМ Україна / Франція</w:t>
            </w:r>
          </w:p>
          <w:p w14:paraId="6A1F097F" w14:textId="7C0D703C" w:rsidR="000A0F54" w:rsidRPr="00DD412D" w:rsidRDefault="00DD412D" w:rsidP="00DD412D">
            <w:pPr>
              <w:spacing w:after="0" w:line="240" w:lineRule="auto"/>
              <w:jc w:val="both"/>
              <w:rPr>
                <w:rFonts w:asciiTheme="minorHAnsi" w:hAnsiTheme="minorHAnsi" w:cstheme="minorHAnsi"/>
                <w:b/>
                <w:bCs/>
                <w:noProof/>
                <w:sz w:val="18"/>
                <w:szCs w:val="18"/>
                <w:highlight w:val="yellow"/>
                <w:lang w:val="uk-UA"/>
              </w:rPr>
            </w:pPr>
            <w:r w:rsidRPr="00DD412D">
              <w:rPr>
                <w:rFonts w:asciiTheme="minorHAnsi" w:hAnsiTheme="minorHAnsi" w:cstheme="minorHAnsi"/>
                <w:noProof/>
                <w:sz w:val="18"/>
                <w:szCs w:val="18"/>
                <w:lang w:val="uk-UA"/>
              </w:rPr>
              <w:t>Підтримка вразливих внутрішньо переміщених осіб з Маріуполя через перехідні рішення</w:t>
            </w:r>
          </w:p>
        </w:tc>
      </w:tr>
      <w:tr w:rsidR="000A0F54" w:rsidRPr="00D128C7" w14:paraId="0CD655E1" w14:textId="77777777" w:rsidTr="12517A6A">
        <w:trPr>
          <w:trHeight w:val="265"/>
        </w:trPr>
        <w:tc>
          <w:tcPr>
            <w:tcW w:w="5078" w:type="dxa"/>
            <w:shd w:val="clear" w:color="auto" w:fill="auto"/>
          </w:tcPr>
          <w:p w14:paraId="2906FEC1" w14:textId="77777777" w:rsidR="000A0F54" w:rsidRPr="006E0E2A" w:rsidRDefault="000A0F54" w:rsidP="00C2234A">
            <w:pPr>
              <w:spacing w:after="0" w:line="240" w:lineRule="auto"/>
              <w:jc w:val="both"/>
              <w:rPr>
                <w:rFonts w:asciiTheme="minorHAnsi" w:hAnsiTheme="minorHAnsi" w:cstheme="minorHAnsi"/>
                <w:sz w:val="18"/>
                <w:szCs w:val="18"/>
                <w:lang w:val="uk-UA"/>
              </w:rPr>
            </w:pPr>
          </w:p>
        </w:tc>
        <w:tc>
          <w:tcPr>
            <w:tcW w:w="5659" w:type="dxa"/>
            <w:shd w:val="clear" w:color="auto" w:fill="auto"/>
          </w:tcPr>
          <w:p w14:paraId="0C68000B" w14:textId="77777777" w:rsidR="000A0F54" w:rsidRPr="00C41711" w:rsidRDefault="000A0F54" w:rsidP="00C2234A">
            <w:pPr>
              <w:spacing w:after="0" w:line="240" w:lineRule="auto"/>
              <w:jc w:val="both"/>
              <w:rPr>
                <w:rFonts w:asciiTheme="minorHAnsi" w:hAnsiTheme="minorHAnsi" w:cstheme="minorHAnsi"/>
                <w:noProof/>
                <w:sz w:val="18"/>
                <w:szCs w:val="18"/>
                <w:lang w:val="uk-UA"/>
              </w:rPr>
            </w:pPr>
          </w:p>
        </w:tc>
      </w:tr>
      <w:tr w:rsidR="000A0F54" w:rsidRPr="00D128C7" w14:paraId="58AF793B" w14:textId="77777777" w:rsidTr="12517A6A">
        <w:trPr>
          <w:trHeight w:val="529"/>
        </w:trPr>
        <w:tc>
          <w:tcPr>
            <w:tcW w:w="5078" w:type="dxa"/>
            <w:shd w:val="clear" w:color="auto" w:fill="auto"/>
          </w:tcPr>
          <w:p w14:paraId="15A94ED7" w14:textId="5354283A" w:rsidR="000A0F54" w:rsidRPr="006E0E2A" w:rsidRDefault="00FE0FE8" w:rsidP="00C2234A">
            <w:pPr>
              <w:spacing w:after="0" w:line="240" w:lineRule="auto"/>
              <w:jc w:val="both"/>
              <w:rPr>
                <w:rFonts w:asciiTheme="minorHAnsi" w:hAnsiTheme="minorHAnsi" w:cstheme="minorHAnsi"/>
                <w:b/>
                <w:bCs/>
                <w:sz w:val="18"/>
                <w:szCs w:val="18"/>
                <w:lang w:val="uk-UA"/>
              </w:rPr>
            </w:pPr>
            <w:r w:rsidRPr="006E0E2A">
              <w:rPr>
                <w:rFonts w:asciiTheme="minorHAnsi" w:hAnsiTheme="minorHAnsi" w:cstheme="minorHAnsi"/>
                <w:b/>
                <w:bCs/>
                <w:sz w:val="18"/>
                <w:szCs w:val="18"/>
              </w:rPr>
              <w:t xml:space="preserve">ITA </w:t>
            </w:r>
            <w:r w:rsidR="000A0F54" w:rsidRPr="006E0E2A">
              <w:rPr>
                <w:rFonts w:asciiTheme="minorHAnsi" w:hAnsiTheme="minorHAnsi" w:cstheme="minorHAnsi"/>
                <w:b/>
                <w:bCs/>
                <w:sz w:val="18"/>
                <w:szCs w:val="18"/>
              </w:rPr>
              <w:t xml:space="preserve">Project owner: </w:t>
            </w:r>
            <w:r w:rsidR="000A0F54" w:rsidRPr="006E0E2A">
              <w:rPr>
                <w:rFonts w:asciiTheme="minorHAnsi" w:hAnsiTheme="minorHAnsi" w:cstheme="minorHAnsi"/>
                <w:sz w:val="18"/>
                <w:szCs w:val="18"/>
              </w:rPr>
              <w:t>International Organization for Migration, Mission in Ukraine</w:t>
            </w:r>
            <w:r w:rsidR="00451D66" w:rsidRPr="006E0E2A">
              <w:rPr>
                <w:rFonts w:asciiTheme="minorHAnsi" w:hAnsiTheme="minorHAnsi" w:cstheme="minorHAnsi"/>
                <w:sz w:val="18"/>
                <w:szCs w:val="18"/>
              </w:rPr>
              <w:t xml:space="preserve"> (IOM)</w:t>
            </w:r>
            <w:r w:rsidR="004F7EB3" w:rsidRPr="006E0E2A">
              <w:rPr>
                <w:rFonts w:asciiTheme="minorHAnsi" w:hAnsiTheme="minorHAnsi" w:cstheme="minorHAnsi"/>
                <w:sz w:val="18"/>
                <w:szCs w:val="18"/>
                <w:lang w:val="uk-UA"/>
              </w:rPr>
              <w:t>.</w:t>
            </w:r>
          </w:p>
        </w:tc>
        <w:tc>
          <w:tcPr>
            <w:tcW w:w="5659" w:type="dxa"/>
            <w:shd w:val="clear" w:color="auto" w:fill="auto"/>
          </w:tcPr>
          <w:p w14:paraId="1B424721" w14:textId="48FA85DB" w:rsidR="000A0F54" w:rsidRPr="006E0E2A" w:rsidRDefault="003E0355" w:rsidP="00C2234A">
            <w:pPr>
              <w:spacing w:after="0" w:line="240" w:lineRule="auto"/>
              <w:jc w:val="both"/>
              <w:rPr>
                <w:rFonts w:asciiTheme="minorHAnsi" w:hAnsiTheme="minorHAnsi" w:cstheme="minorHAnsi"/>
                <w:b/>
                <w:bCs/>
                <w:noProof/>
                <w:sz w:val="18"/>
                <w:szCs w:val="18"/>
                <w:lang w:val="uk-UA"/>
              </w:rPr>
            </w:pPr>
            <w:r w:rsidRPr="006E0E2A">
              <w:rPr>
                <w:rFonts w:asciiTheme="minorHAnsi" w:hAnsiTheme="minorHAnsi" w:cstheme="minorHAnsi"/>
                <w:b/>
                <w:bCs/>
                <w:noProof/>
                <w:sz w:val="18"/>
                <w:szCs w:val="18"/>
                <w:lang w:val="uk-UA"/>
              </w:rPr>
              <w:t>Виконавець проєкту</w:t>
            </w:r>
            <w:r w:rsidR="00FE0FE8" w:rsidRPr="006E0E2A">
              <w:rPr>
                <w:rFonts w:asciiTheme="minorHAnsi" w:hAnsiTheme="minorHAnsi" w:cstheme="minorHAnsi"/>
                <w:b/>
                <w:bCs/>
                <w:noProof/>
                <w:sz w:val="18"/>
                <w:szCs w:val="18"/>
                <w:lang w:val="ru-RU"/>
              </w:rPr>
              <w:t xml:space="preserve"> </w:t>
            </w:r>
            <w:r w:rsidR="00FE0FE8" w:rsidRPr="006E0E2A">
              <w:rPr>
                <w:rFonts w:asciiTheme="minorHAnsi" w:hAnsiTheme="minorHAnsi" w:cstheme="minorHAnsi"/>
                <w:b/>
                <w:bCs/>
                <w:noProof/>
                <w:sz w:val="18"/>
                <w:szCs w:val="18"/>
                <w:lang w:val="uk-UA"/>
              </w:rPr>
              <w:t>МТД</w:t>
            </w:r>
            <w:r w:rsidR="000A0F54" w:rsidRPr="006E0E2A">
              <w:rPr>
                <w:rFonts w:asciiTheme="minorHAnsi" w:hAnsiTheme="minorHAnsi" w:cstheme="minorHAnsi"/>
                <w:b/>
                <w:bCs/>
                <w:noProof/>
                <w:sz w:val="18"/>
                <w:szCs w:val="18"/>
                <w:lang w:val="uk-UA"/>
              </w:rPr>
              <w:t>:</w:t>
            </w:r>
            <w:r w:rsidR="000A0F54" w:rsidRPr="006E0E2A">
              <w:rPr>
                <w:rFonts w:asciiTheme="minorHAnsi" w:hAnsiTheme="minorHAnsi" w:cstheme="minorHAnsi"/>
                <w:noProof/>
                <w:sz w:val="18"/>
                <w:szCs w:val="18"/>
                <w:lang w:val="uk-UA"/>
              </w:rPr>
              <w:t xml:space="preserve"> Міжнародна організація з міграції, Представництво в Україні</w:t>
            </w:r>
            <w:r w:rsidRPr="006E0E2A">
              <w:rPr>
                <w:rFonts w:asciiTheme="minorHAnsi" w:hAnsiTheme="minorHAnsi" w:cstheme="minorHAnsi"/>
                <w:noProof/>
                <w:sz w:val="18"/>
                <w:szCs w:val="18"/>
                <w:lang w:val="uk-UA"/>
              </w:rPr>
              <w:t xml:space="preserve"> (МОМ)</w:t>
            </w:r>
            <w:r w:rsidR="004F7EB3" w:rsidRPr="006E0E2A">
              <w:rPr>
                <w:rFonts w:asciiTheme="minorHAnsi" w:hAnsiTheme="minorHAnsi" w:cstheme="minorHAnsi"/>
                <w:noProof/>
                <w:sz w:val="18"/>
                <w:szCs w:val="18"/>
                <w:lang w:val="uk-UA"/>
              </w:rPr>
              <w:t>.</w:t>
            </w:r>
          </w:p>
        </w:tc>
      </w:tr>
      <w:tr w:rsidR="000A0F54" w:rsidRPr="00D128C7" w14:paraId="696D0DA5" w14:textId="77777777" w:rsidTr="12517A6A">
        <w:trPr>
          <w:trHeight w:val="265"/>
        </w:trPr>
        <w:tc>
          <w:tcPr>
            <w:tcW w:w="5078" w:type="dxa"/>
            <w:shd w:val="clear" w:color="auto" w:fill="auto"/>
          </w:tcPr>
          <w:p w14:paraId="5ECAA7C5" w14:textId="77777777" w:rsidR="000A0F54" w:rsidRPr="006E0E2A" w:rsidRDefault="000A0F54" w:rsidP="00C2234A">
            <w:pPr>
              <w:spacing w:after="0" w:line="240" w:lineRule="auto"/>
              <w:jc w:val="both"/>
              <w:rPr>
                <w:rFonts w:asciiTheme="minorHAnsi" w:hAnsiTheme="minorHAnsi" w:cstheme="minorHAnsi"/>
                <w:sz w:val="18"/>
                <w:szCs w:val="18"/>
                <w:lang w:val="ru-RU"/>
              </w:rPr>
            </w:pPr>
          </w:p>
        </w:tc>
        <w:tc>
          <w:tcPr>
            <w:tcW w:w="5659" w:type="dxa"/>
            <w:shd w:val="clear" w:color="auto" w:fill="auto"/>
          </w:tcPr>
          <w:p w14:paraId="1F931A84" w14:textId="77777777" w:rsidR="000A0F54" w:rsidRPr="006E0E2A" w:rsidRDefault="000A0F54" w:rsidP="00C2234A">
            <w:pPr>
              <w:spacing w:after="0" w:line="240" w:lineRule="auto"/>
              <w:jc w:val="both"/>
              <w:rPr>
                <w:rFonts w:asciiTheme="minorHAnsi" w:hAnsiTheme="minorHAnsi" w:cstheme="minorHAnsi"/>
                <w:noProof/>
                <w:sz w:val="18"/>
                <w:szCs w:val="18"/>
                <w:lang w:val="uk-UA"/>
              </w:rPr>
            </w:pPr>
          </w:p>
        </w:tc>
      </w:tr>
      <w:tr w:rsidR="00FE0FE8" w:rsidRPr="006E0E2A" w14:paraId="4A2D2768" w14:textId="77777777" w:rsidTr="12517A6A">
        <w:trPr>
          <w:trHeight w:val="197"/>
        </w:trPr>
        <w:tc>
          <w:tcPr>
            <w:tcW w:w="5078" w:type="dxa"/>
            <w:shd w:val="clear" w:color="auto" w:fill="auto"/>
          </w:tcPr>
          <w:p w14:paraId="10C29864" w14:textId="308BCB29" w:rsidR="00FE0FE8" w:rsidRPr="004A6830" w:rsidRDefault="00FE0FE8" w:rsidP="004E313E">
            <w:pPr>
              <w:pStyle w:val="ListParagraph"/>
              <w:spacing w:after="0" w:line="240" w:lineRule="auto"/>
              <w:ind w:left="-10"/>
              <w:jc w:val="both"/>
              <w:rPr>
                <w:rFonts w:asciiTheme="minorHAnsi" w:hAnsiTheme="minorHAnsi" w:cstheme="minorHAnsi"/>
                <w:b/>
                <w:bCs/>
                <w:sz w:val="18"/>
                <w:szCs w:val="18"/>
              </w:rPr>
            </w:pPr>
            <w:r w:rsidRPr="004A6830">
              <w:rPr>
                <w:rFonts w:asciiTheme="minorHAnsi" w:hAnsiTheme="minorHAnsi" w:cstheme="minorHAnsi"/>
                <w:b/>
                <w:bCs/>
                <w:sz w:val="18"/>
                <w:szCs w:val="18"/>
              </w:rPr>
              <w:t>1. Background</w:t>
            </w:r>
          </w:p>
        </w:tc>
        <w:tc>
          <w:tcPr>
            <w:tcW w:w="5659" w:type="dxa"/>
            <w:shd w:val="clear" w:color="auto" w:fill="auto"/>
          </w:tcPr>
          <w:p w14:paraId="145CE0EA" w14:textId="678C4321" w:rsidR="00FE0FE8" w:rsidRPr="004A6830" w:rsidRDefault="00FE0FE8" w:rsidP="004E313E">
            <w:pPr>
              <w:pStyle w:val="ListParagraph"/>
              <w:spacing w:after="0" w:line="240" w:lineRule="auto"/>
              <w:ind w:left="-14"/>
              <w:jc w:val="both"/>
              <w:rPr>
                <w:rFonts w:asciiTheme="minorHAnsi" w:hAnsiTheme="minorHAnsi" w:cstheme="minorHAnsi"/>
                <w:b/>
                <w:bCs/>
                <w:noProof/>
                <w:sz w:val="18"/>
                <w:szCs w:val="18"/>
                <w:lang w:val="uk-UA"/>
              </w:rPr>
            </w:pPr>
            <w:r w:rsidRPr="004A6830">
              <w:rPr>
                <w:rFonts w:asciiTheme="minorHAnsi" w:hAnsiTheme="minorHAnsi" w:cstheme="minorHAnsi"/>
                <w:b/>
                <w:bCs/>
                <w:noProof/>
                <w:sz w:val="18"/>
                <w:szCs w:val="18"/>
                <w:lang w:val="uk-UA"/>
              </w:rPr>
              <w:t>1. Передумови</w:t>
            </w:r>
          </w:p>
        </w:tc>
      </w:tr>
      <w:tr w:rsidR="000A0F54" w:rsidRPr="00D128C7" w14:paraId="10877AB0" w14:textId="77777777" w:rsidTr="12517A6A">
        <w:trPr>
          <w:trHeight w:val="409"/>
        </w:trPr>
        <w:tc>
          <w:tcPr>
            <w:tcW w:w="5078" w:type="dxa"/>
            <w:shd w:val="clear" w:color="auto" w:fill="auto"/>
          </w:tcPr>
          <w:p w14:paraId="2818252F" w14:textId="0283831A" w:rsidR="000A0F54" w:rsidRPr="00DD412D" w:rsidRDefault="004A6830" w:rsidP="00C2234A">
            <w:pPr>
              <w:spacing w:after="0" w:line="240" w:lineRule="auto"/>
              <w:jc w:val="both"/>
              <w:rPr>
                <w:rFonts w:asciiTheme="minorHAnsi" w:hAnsiTheme="minorHAnsi" w:cstheme="minorHAnsi"/>
                <w:sz w:val="18"/>
                <w:szCs w:val="18"/>
                <w:highlight w:val="yellow"/>
                <w:lang w:val="uk-UA"/>
              </w:rPr>
            </w:pPr>
            <w:r w:rsidRPr="004A6830">
              <w:rPr>
                <w:rFonts w:asciiTheme="minorHAnsi" w:hAnsiTheme="minorHAnsi" w:cstheme="minorHAnsi"/>
                <w:sz w:val="18"/>
                <w:szCs w:val="18"/>
              </w:rPr>
              <w:t>The French Government approached IOM in July/August 2023 to explore potential support to the authorities of Mariupol in the implementation of one of the ‘I AM Mariupol’ initiatives focusing on providing temporary housing solutions to some of the most vulnerable displaced populations from Mariupol, following the 2022 crisis.</w:t>
            </w:r>
          </w:p>
        </w:tc>
        <w:tc>
          <w:tcPr>
            <w:tcW w:w="5659" w:type="dxa"/>
            <w:shd w:val="clear" w:color="auto" w:fill="auto"/>
          </w:tcPr>
          <w:p w14:paraId="1778CE1A" w14:textId="09F0D2BD" w:rsidR="00890844" w:rsidRPr="004A6830" w:rsidRDefault="004A6830" w:rsidP="00C2234A">
            <w:pPr>
              <w:pStyle w:val="NormalWeb"/>
              <w:shd w:val="clear" w:color="auto" w:fill="FFFFFF"/>
              <w:spacing w:before="0" w:beforeAutospacing="0" w:after="0" w:afterAutospacing="0"/>
              <w:jc w:val="both"/>
              <w:rPr>
                <w:rFonts w:asciiTheme="minorHAnsi" w:hAnsiTheme="minorHAnsi" w:cstheme="minorHAnsi"/>
                <w:noProof/>
                <w:sz w:val="18"/>
                <w:szCs w:val="18"/>
                <w:highlight w:val="yellow"/>
                <w:lang w:val="uk-UA"/>
              </w:rPr>
            </w:pPr>
            <w:r w:rsidRPr="004A6830">
              <w:rPr>
                <w:rFonts w:asciiTheme="minorHAnsi" w:hAnsiTheme="minorHAnsi" w:cstheme="minorHAnsi"/>
                <w:noProof/>
                <w:sz w:val="18"/>
                <w:szCs w:val="18"/>
                <w:lang w:val="uk-UA"/>
              </w:rPr>
              <w:t xml:space="preserve">Уряд Франції звернувся до МОМ у липні/серпні 2023 року з проханням </w:t>
            </w:r>
            <w:r>
              <w:rPr>
                <w:rFonts w:asciiTheme="minorHAnsi" w:hAnsiTheme="minorHAnsi" w:cstheme="minorHAnsi"/>
                <w:noProof/>
                <w:sz w:val="18"/>
                <w:szCs w:val="18"/>
                <w:lang w:val="uk-UA"/>
              </w:rPr>
              <w:t>розглянути</w:t>
            </w:r>
            <w:r w:rsidRPr="004A6830">
              <w:rPr>
                <w:rFonts w:asciiTheme="minorHAnsi" w:hAnsiTheme="minorHAnsi" w:cstheme="minorHAnsi"/>
                <w:noProof/>
                <w:sz w:val="18"/>
                <w:szCs w:val="18"/>
                <w:lang w:val="uk-UA"/>
              </w:rPr>
              <w:t xml:space="preserve"> потенційну підтримку влади Маріуполя в реалізації однієї з ініціатив «Я – Маріуполь», спрямованої на надання тимчасового житла деяким із найбільш уразливих груп переміщеного населення з Маріуполя, після  криз</w:t>
            </w:r>
            <w:r>
              <w:rPr>
                <w:rFonts w:asciiTheme="minorHAnsi" w:hAnsiTheme="minorHAnsi" w:cstheme="minorHAnsi"/>
                <w:noProof/>
                <w:sz w:val="18"/>
                <w:szCs w:val="18"/>
                <w:lang w:val="uk-UA"/>
              </w:rPr>
              <w:t>и</w:t>
            </w:r>
            <w:r w:rsidRPr="004A6830">
              <w:rPr>
                <w:rFonts w:asciiTheme="minorHAnsi" w:hAnsiTheme="minorHAnsi" w:cstheme="minorHAnsi"/>
                <w:noProof/>
                <w:sz w:val="18"/>
                <w:szCs w:val="18"/>
                <w:lang w:val="uk-UA"/>
              </w:rPr>
              <w:t xml:space="preserve"> 2022 року.</w:t>
            </w:r>
          </w:p>
        </w:tc>
      </w:tr>
      <w:tr w:rsidR="00FE0FE8" w:rsidRPr="006E0E2A" w14:paraId="5EA94BD2" w14:textId="77777777" w:rsidTr="12517A6A">
        <w:trPr>
          <w:trHeight w:val="215"/>
        </w:trPr>
        <w:tc>
          <w:tcPr>
            <w:tcW w:w="5078" w:type="dxa"/>
            <w:shd w:val="clear" w:color="auto" w:fill="auto"/>
          </w:tcPr>
          <w:p w14:paraId="0EE13293" w14:textId="7FCE7DAF" w:rsidR="00FE0FE8" w:rsidRPr="006E0E2A" w:rsidRDefault="00FE0FE8" w:rsidP="00FE0FE8">
            <w:pPr>
              <w:spacing w:after="0" w:line="240" w:lineRule="auto"/>
              <w:ind w:left="-14"/>
              <w:jc w:val="both"/>
              <w:rPr>
                <w:rFonts w:asciiTheme="minorHAnsi" w:hAnsiTheme="minorHAnsi" w:cstheme="minorHAnsi"/>
                <w:b/>
                <w:bCs/>
                <w:sz w:val="18"/>
                <w:szCs w:val="18"/>
              </w:rPr>
            </w:pPr>
            <w:r w:rsidRPr="006E0E2A">
              <w:rPr>
                <w:rFonts w:asciiTheme="minorHAnsi" w:hAnsiTheme="minorHAnsi" w:cstheme="minorHAnsi"/>
                <w:b/>
                <w:bCs/>
                <w:sz w:val="18"/>
                <w:szCs w:val="18"/>
              </w:rPr>
              <w:t>2. Objective of the Terms of Reference</w:t>
            </w:r>
          </w:p>
        </w:tc>
        <w:tc>
          <w:tcPr>
            <w:tcW w:w="5659" w:type="dxa"/>
            <w:shd w:val="clear" w:color="auto" w:fill="auto"/>
          </w:tcPr>
          <w:p w14:paraId="705DEF11" w14:textId="32E32711" w:rsidR="00FE0FE8" w:rsidRPr="006E0E2A" w:rsidRDefault="00FE0FE8" w:rsidP="00FE0FE8">
            <w:pPr>
              <w:pStyle w:val="ListParagraph"/>
              <w:spacing w:after="0" w:line="240" w:lineRule="auto"/>
              <w:ind w:left="-14"/>
              <w:jc w:val="both"/>
              <w:rPr>
                <w:rFonts w:asciiTheme="minorHAnsi" w:hAnsiTheme="minorHAnsi" w:cstheme="minorHAnsi"/>
                <w:b/>
                <w:bCs/>
                <w:noProof/>
                <w:sz w:val="18"/>
                <w:szCs w:val="18"/>
                <w:lang w:val="uk-UA"/>
              </w:rPr>
            </w:pPr>
            <w:r w:rsidRPr="006E0E2A">
              <w:rPr>
                <w:rFonts w:asciiTheme="minorHAnsi" w:hAnsiTheme="minorHAnsi" w:cstheme="minorHAnsi"/>
                <w:b/>
                <w:bCs/>
                <w:noProof/>
                <w:sz w:val="18"/>
                <w:szCs w:val="18"/>
                <w:lang w:val="uk-UA"/>
              </w:rPr>
              <w:t xml:space="preserve">2. Мета Технічного завдання </w:t>
            </w:r>
          </w:p>
        </w:tc>
      </w:tr>
      <w:tr w:rsidR="000A0F54" w:rsidRPr="00D128C7" w14:paraId="47A56CB3" w14:textId="77777777" w:rsidTr="12517A6A">
        <w:trPr>
          <w:trHeight w:val="1408"/>
        </w:trPr>
        <w:tc>
          <w:tcPr>
            <w:tcW w:w="5078" w:type="dxa"/>
            <w:shd w:val="clear" w:color="auto" w:fill="auto"/>
          </w:tcPr>
          <w:p w14:paraId="41FC4D6A" w14:textId="77777777" w:rsidR="00C45EA7" w:rsidRDefault="00921D05" w:rsidP="00EF0B7D">
            <w:pPr>
              <w:spacing w:after="0" w:line="240" w:lineRule="auto"/>
              <w:ind w:left="-14"/>
              <w:jc w:val="both"/>
              <w:rPr>
                <w:rFonts w:asciiTheme="minorHAnsi" w:hAnsiTheme="minorHAnsi" w:cstheme="minorHAnsi"/>
                <w:sz w:val="18"/>
                <w:szCs w:val="18"/>
              </w:rPr>
            </w:pPr>
            <w:r w:rsidRPr="006E0E2A">
              <w:rPr>
                <w:rFonts w:asciiTheme="minorHAnsi" w:hAnsiTheme="minorHAnsi" w:cstheme="minorHAnsi"/>
                <w:sz w:val="18"/>
                <w:szCs w:val="18"/>
              </w:rPr>
              <w:t xml:space="preserve">The purpose of this </w:t>
            </w:r>
            <w:r w:rsidR="00760741" w:rsidRPr="006E0E2A">
              <w:rPr>
                <w:rFonts w:asciiTheme="minorHAnsi" w:hAnsiTheme="minorHAnsi" w:cstheme="minorHAnsi"/>
                <w:sz w:val="18"/>
                <w:szCs w:val="18"/>
              </w:rPr>
              <w:t>request</w:t>
            </w:r>
            <w:r w:rsidRPr="006E0E2A">
              <w:rPr>
                <w:rFonts w:asciiTheme="minorHAnsi" w:hAnsiTheme="minorHAnsi" w:cstheme="minorHAnsi"/>
                <w:sz w:val="18"/>
                <w:szCs w:val="18"/>
              </w:rPr>
              <w:t xml:space="preserve"> is to determine the </w:t>
            </w:r>
            <w:r w:rsidR="00CF6061" w:rsidRPr="006E0E2A">
              <w:rPr>
                <w:rFonts w:asciiTheme="minorHAnsi" w:hAnsiTheme="minorHAnsi" w:cstheme="minorHAnsi"/>
                <w:sz w:val="18"/>
                <w:szCs w:val="18"/>
              </w:rPr>
              <w:t xml:space="preserve">Prime </w:t>
            </w:r>
            <w:r w:rsidR="009B2412" w:rsidRPr="006E0E2A">
              <w:rPr>
                <w:rFonts w:asciiTheme="minorHAnsi" w:hAnsiTheme="minorHAnsi" w:cstheme="minorHAnsi"/>
                <w:sz w:val="18"/>
                <w:szCs w:val="18"/>
              </w:rPr>
              <w:t>Contractor</w:t>
            </w:r>
            <w:r w:rsidRPr="006E0E2A">
              <w:rPr>
                <w:rFonts w:asciiTheme="minorHAnsi" w:hAnsiTheme="minorHAnsi" w:cstheme="minorHAnsi"/>
                <w:sz w:val="18"/>
                <w:szCs w:val="18"/>
              </w:rPr>
              <w:t xml:space="preserve"> </w:t>
            </w:r>
            <w:r w:rsidR="00CF6061" w:rsidRPr="006E0E2A">
              <w:rPr>
                <w:rFonts w:asciiTheme="minorHAnsi" w:hAnsiTheme="minorHAnsi" w:cstheme="minorHAnsi"/>
                <w:sz w:val="18"/>
                <w:szCs w:val="18"/>
              </w:rPr>
              <w:t xml:space="preserve">(hereafter - Contractor) </w:t>
            </w:r>
            <w:r w:rsidRPr="006E0E2A">
              <w:rPr>
                <w:rFonts w:asciiTheme="minorHAnsi" w:hAnsiTheme="minorHAnsi" w:cstheme="minorHAnsi"/>
                <w:sz w:val="18"/>
                <w:szCs w:val="18"/>
              </w:rPr>
              <w:t xml:space="preserve">for the </w:t>
            </w:r>
            <w:r w:rsidR="009B2412" w:rsidRPr="006E0E2A">
              <w:rPr>
                <w:rFonts w:asciiTheme="minorHAnsi" w:hAnsiTheme="minorHAnsi" w:cstheme="minorHAnsi"/>
                <w:sz w:val="18"/>
                <w:szCs w:val="18"/>
              </w:rPr>
              <w:t xml:space="preserve">execution of </w:t>
            </w:r>
            <w:r w:rsidR="00CF6061" w:rsidRPr="006E0E2A">
              <w:rPr>
                <w:rFonts w:asciiTheme="minorHAnsi" w:hAnsiTheme="minorHAnsi" w:cstheme="minorHAnsi"/>
                <w:sz w:val="18"/>
                <w:szCs w:val="18"/>
              </w:rPr>
              <w:t xml:space="preserve">construction and installation </w:t>
            </w:r>
            <w:r w:rsidR="009B2412" w:rsidRPr="006E0E2A">
              <w:rPr>
                <w:rFonts w:asciiTheme="minorHAnsi" w:hAnsiTheme="minorHAnsi" w:cstheme="minorHAnsi"/>
                <w:sz w:val="18"/>
                <w:szCs w:val="18"/>
              </w:rPr>
              <w:t>work</w:t>
            </w:r>
            <w:r w:rsidR="00CF6061" w:rsidRPr="006E0E2A">
              <w:rPr>
                <w:rFonts w:asciiTheme="minorHAnsi" w:hAnsiTheme="minorHAnsi" w:cstheme="minorHAnsi"/>
                <w:sz w:val="18"/>
                <w:szCs w:val="18"/>
              </w:rPr>
              <w:t>s</w:t>
            </w:r>
            <w:r w:rsidR="009B2412" w:rsidRPr="006E0E2A">
              <w:rPr>
                <w:rFonts w:asciiTheme="minorHAnsi" w:hAnsiTheme="minorHAnsi" w:cstheme="minorHAnsi"/>
                <w:sz w:val="18"/>
                <w:szCs w:val="18"/>
              </w:rPr>
              <w:t xml:space="preserve"> on the </w:t>
            </w:r>
            <w:r w:rsidRPr="006E0E2A">
              <w:rPr>
                <w:rFonts w:asciiTheme="minorHAnsi" w:hAnsiTheme="minorHAnsi" w:cstheme="minorHAnsi"/>
                <w:sz w:val="18"/>
                <w:szCs w:val="18"/>
              </w:rPr>
              <w:t xml:space="preserve">construction </w:t>
            </w:r>
            <w:r w:rsidR="009B2412" w:rsidRPr="006E0E2A">
              <w:rPr>
                <w:rFonts w:asciiTheme="minorHAnsi" w:hAnsiTheme="minorHAnsi" w:cstheme="minorHAnsi"/>
                <w:sz w:val="18"/>
                <w:szCs w:val="18"/>
              </w:rPr>
              <w:t xml:space="preserve">site </w:t>
            </w:r>
            <w:r w:rsidR="00846B2E" w:rsidRPr="006E0E2A">
              <w:rPr>
                <w:rFonts w:asciiTheme="minorHAnsi" w:hAnsiTheme="minorHAnsi" w:cstheme="minorHAnsi"/>
                <w:sz w:val="18"/>
                <w:szCs w:val="18"/>
              </w:rPr>
              <w:t xml:space="preserve">and concluding a bilateral </w:t>
            </w:r>
            <w:r w:rsidR="00F3386A" w:rsidRPr="006E0E2A">
              <w:rPr>
                <w:rFonts w:asciiTheme="minorHAnsi" w:hAnsiTheme="minorHAnsi" w:cstheme="minorHAnsi"/>
                <w:sz w:val="18"/>
                <w:szCs w:val="18"/>
              </w:rPr>
              <w:t xml:space="preserve">construction </w:t>
            </w:r>
            <w:r w:rsidR="00846B2E" w:rsidRPr="006E0E2A">
              <w:rPr>
                <w:rFonts w:asciiTheme="minorHAnsi" w:hAnsiTheme="minorHAnsi" w:cstheme="minorHAnsi"/>
                <w:sz w:val="18"/>
                <w:szCs w:val="18"/>
              </w:rPr>
              <w:t>agreement</w:t>
            </w:r>
            <w:r w:rsidRPr="006E0E2A">
              <w:rPr>
                <w:rFonts w:asciiTheme="minorHAnsi" w:hAnsiTheme="minorHAnsi" w:cstheme="minorHAnsi"/>
                <w:sz w:val="18"/>
                <w:szCs w:val="18"/>
              </w:rPr>
              <w:t xml:space="preserve">. </w:t>
            </w:r>
            <w:r w:rsidR="0000371E" w:rsidRPr="006E0E2A">
              <w:rPr>
                <w:rFonts w:asciiTheme="minorHAnsi" w:hAnsiTheme="minorHAnsi" w:cstheme="minorHAnsi"/>
                <w:sz w:val="18"/>
                <w:szCs w:val="18"/>
              </w:rPr>
              <w:t xml:space="preserve">In accordance with </w:t>
            </w:r>
            <w:r w:rsidRPr="006E0E2A">
              <w:rPr>
                <w:rFonts w:asciiTheme="minorHAnsi" w:hAnsiTheme="minorHAnsi" w:cstheme="minorHAnsi"/>
                <w:sz w:val="18"/>
                <w:szCs w:val="18"/>
              </w:rPr>
              <w:t xml:space="preserve">this </w:t>
            </w:r>
            <w:r w:rsidR="00F26A4F" w:rsidRPr="006E0E2A">
              <w:rPr>
                <w:rFonts w:asciiTheme="minorHAnsi" w:hAnsiTheme="minorHAnsi" w:cstheme="minorHAnsi"/>
                <w:sz w:val="18"/>
                <w:szCs w:val="18"/>
              </w:rPr>
              <w:t xml:space="preserve">Terms of Reference (hereafter - </w:t>
            </w:r>
            <w:proofErr w:type="spellStart"/>
            <w:r w:rsidR="00F26A4F" w:rsidRPr="006E0E2A">
              <w:rPr>
                <w:rFonts w:asciiTheme="minorHAnsi" w:hAnsiTheme="minorHAnsi" w:cstheme="minorHAnsi"/>
                <w:sz w:val="18"/>
                <w:szCs w:val="18"/>
              </w:rPr>
              <w:t>ToR</w:t>
            </w:r>
            <w:proofErr w:type="spellEnd"/>
            <w:r w:rsidR="00F26A4F" w:rsidRPr="006E0E2A">
              <w:rPr>
                <w:rFonts w:asciiTheme="minorHAnsi" w:hAnsiTheme="minorHAnsi" w:cstheme="minorHAnsi"/>
                <w:sz w:val="18"/>
                <w:szCs w:val="18"/>
              </w:rPr>
              <w:t>)</w:t>
            </w:r>
            <w:r w:rsidRPr="006E0E2A">
              <w:rPr>
                <w:rFonts w:asciiTheme="minorHAnsi" w:hAnsiTheme="minorHAnsi" w:cstheme="minorHAnsi"/>
                <w:sz w:val="18"/>
                <w:szCs w:val="18"/>
              </w:rPr>
              <w:t xml:space="preserve"> </w:t>
            </w:r>
            <w:r w:rsidR="0000371E" w:rsidRPr="006E0E2A">
              <w:rPr>
                <w:rFonts w:asciiTheme="minorHAnsi" w:hAnsiTheme="minorHAnsi" w:cstheme="minorHAnsi"/>
                <w:sz w:val="18"/>
                <w:szCs w:val="18"/>
              </w:rPr>
              <w:t xml:space="preserve">the </w:t>
            </w:r>
            <w:r w:rsidR="00844321" w:rsidRPr="006E0E2A">
              <w:rPr>
                <w:rFonts w:asciiTheme="minorHAnsi" w:hAnsiTheme="minorHAnsi" w:cstheme="minorHAnsi"/>
                <w:sz w:val="18"/>
                <w:szCs w:val="18"/>
              </w:rPr>
              <w:t>determined</w:t>
            </w:r>
            <w:r w:rsidR="0000371E" w:rsidRPr="006E0E2A">
              <w:rPr>
                <w:rFonts w:asciiTheme="minorHAnsi" w:hAnsiTheme="minorHAnsi" w:cstheme="minorHAnsi"/>
                <w:sz w:val="18"/>
                <w:szCs w:val="18"/>
              </w:rPr>
              <w:t xml:space="preserve"> </w:t>
            </w:r>
            <w:r w:rsidR="00844321" w:rsidRPr="006E0E2A">
              <w:rPr>
                <w:rFonts w:asciiTheme="minorHAnsi" w:hAnsiTheme="minorHAnsi" w:cstheme="minorHAnsi"/>
                <w:sz w:val="18"/>
                <w:szCs w:val="18"/>
              </w:rPr>
              <w:t>Contractor</w:t>
            </w:r>
            <w:r w:rsidR="0000371E" w:rsidRPr="006E0E2A">
              <w:rPr>
                <w:rFonts w:asciiTheme="minorHAnsi" w:hAnsiTheme="minorHAnsi" w:cstheme="minorHAnsi"/>
                <w:sz w:val="18"/>
                <w:szCs w:val="18"/>
              </w:rPr>
              <w:t xml:space="preserve"> shall provide the following: </w:t>
            </w:r>
          </w:p>
          <w:p w14:paraId="29A9C68E" w14:textId="36610292" w:rsidR="00AF784D" w:rsidRPr="00AF784D" w:rsidRDefault="00AF784D" w:rsidP="00AF784D">
            <w:pPr>
              <w:spacing w:after="0" w:line="240" w:lineRule="auto"/>
              <w:ind w:left="-14"/>
              <w:jc w:val="both"/>
              <w:rPr>
                <w:rFonts w:asciiTheme="minorHAnsi" w:hAnsiTheme="minorHAnsi" w:cstheme="minorHAnsi"/>
                <w:sz w:val="18"/>
                <w:szCs w:val="18"/>
              </w:rPr>
            </w:pPr>
            <w:r w:rsidRPr="00AF784D">
              <w:rPr>
                <w:rFonts w:asciiTheme="minorHAnsi" w:hAnsiTheme="minorHAnsi" w:cstheme="minorHAnsi"/>
                <w:sz w:val="18"/>
                <w:szCs w:val="18"/>
              </w:rPr>
              <w:t xml:space="preserve">- to organize construction </w:t>
            </w:r>
            <w:r>
              <w:rPr>
                <w:rFonts w:asciiTheme="minorHAnsi" w:hAnsiTheme="minorHAnsi" w:cstheme="minorHAnsi"/>
                <w:sz w:val="18"/>
                <w:szCs w:val="18"/>
              </w:rPr>
              <w:t>process</w:t>
            </w:r>
            <w:r w:rsidRPr="00AF784D">
              <w:rPr>
                <w:rFonts w:asciiTheme="minorHAnsi" w:hAnsiTheme="minorHAnsi" w:cstheme="minorHAnsi"/>
                <w:sz w:val="18"/>
                <w:szCs w:val="18"/>
              </w:rPr>
              <w:t xml:space="preserve"> on the site, to provide </w:t>
            </w:r>
            <w:r>
              <w:rPr>
                <w:rFonts w:asciiTheme="minorHAnsi" w:hAnsiTheme="minorHAnsi" w:cstheme="minorHAnsi"/>
                <w:sz w:val="18"/>
                <w:szCs w:val="18"/>
              </w:rPr>
              <w:t>security</w:t>
            </w:r>
            <w:r w:rsidRPr="00AF784D">
              <w:rPr>
                <w:rFonts w:asciiTheme="minorHAnsi" w:hAnsiTheme="minorHAnsi" w:cstheme="minorHAnsi"/>
                <w:sz w:val="18"/>
                <w:szCs w:val="18"/>
              </w:rPr>
              <w:t xml:space="preserve"> of the </w:t>
            </w:r>
            <w:proofErr w:type="gramStart"/>
            <w:r w:rsidRPr="00AF784D">
              <w:rPr>
                <w:rFonts w:asciiTheme="minorHAnsi" w:hAnsiTheme="minorHAnsi" w:cstheme="minorHAnsi"/>
                <w:sz w:val="18"/>
                <w:szCs w:val="18"/>
              </w:rPr>
              <w:t>site;</w:t>
            </w:r>
            <w:proofErr w:type="gramEnd"/>
          </w:p>
          <w:p w14:paraId="71330DEC" w14:textId="597B03C8" w:rsidR="00AF784D" w:rsidRPr="00AF784D" w:rsidRDefault="00AF784D" w:rsidP="00AF784D">
            <w:pPr>
              <w:spacing w:after="0" w:line="240" w:lineRule="auto"/>
              <w:ind w:left="-14"/>
              <w:jc w:val="both"/>
              <w:rPr>
                <w:rFonts w:asciiTheme="minorHAnsi" w:hAnsiTheme="minorHAnsi" w:cstheme="minorHAnsi"/>
                <w:sz w:val="18"/>
                <w:szCs w:val="18"/>
              </w:rPr>
            </w:pPr>
            <w:r w:rsidRPr="00AF784D">
              <w:rPr>
                <w:rFonts w:asciiTheme="minorHAnsi" w:hAnsiTheme="minorHAnsi" w:cstheme="minorHAnsi"/>
                <w:sz w:val="18"/>
                <w:szCs w:val="18"/>
              </w:rPr>
              <w:t xml:space="preserve">- perform construction and installation works on the site according to the </w:t>
            </w:r>
            <w:r w:rsidR="007E5C33">
              <w:rPr>
                <w:rFonts w:asciiTheme="minorHAnsi" w:hAnsiTheme="minorHAnsi" w:cstheme="minorHAnsi"/>
                <w:sz w:val="18"/>
                <w:szCs w:val="18"/>
              </w:rPr>
              <w:t xml:space="preserve">IOM </w:t>
            </w:r>
            <w:r w:rsidRPr="00AF784D">
              <w:rPr>
                <w:rFonts w:asciiTheme="minorHAnsi" w:hAnsiTheme="minorHAnsi" w:cstheme="minorHAnsi"/>
                <w:sz w:val="18"/>
                <w:szCs w:val="18"/>
              </w:rPr>
              <w:t xml:space="preserve">construction </w:t>
            </w:r>
            <w:proofErr w:type="gramStart"/>
            <w:r w:rsidR="001A0C88">
              <w:rPr>
                <w:rFonts w:asciiTheme="minorHAnsi" w:hAnsiTheme="minorHAnsi" w:cstheme="minorHAnsi"/>
                <w:sz w:val="18"/>
                <w:szCs w:val="18"/>
              </w:rPr>
              <w:t>design</w:t>
            </w:r>
            <w:r w:rsidRPr="00AF784D">
              <w:rPr>
                <w:rFonts w:asciiTheme="minorHAnsi" w:hAnsiTheme="minorHAnsi" w:cstheme="minorHAnsi"/>
                <w:sz w:val="18"/>
                <w:szCs w:val="18"/>
              </w:rPr>
              <w:t>;</w:t>
            </w:r>
            <w:proofErr w:type="gramEnd"/>
          </w:p>
          <w:p w14:paraId="4EAA1CDB" w14:textId="68C7D9C4" w:rsidR="00AF784D" w:rsidRPr="00AF784D" w:rsidRDefault="00AF784D" w:rsidP="00AF784D">
            <w:pPr>
              <w:spacing w:after="0" w:line="240" w:lineRule="auto"/>
              <w:ind w:left="-14"/>
              <w:jc w:val="both"/>
              <w:rPr>
                <w:rFonts w:asciiTheme="minorHAnsi" w:hAnsiTheme="minorHAnsi" w:cstheme="minorHAnsi"/>
                <w:sz w:val="18"/>
                <w:szCs w:val="18"/>
              </w:rPr>
            </w:pPr>
            <w:r w:rsidRPr="00AF784D">
              <w:rPr>
                <w:rFonts w:asciiTheme="minorHAnsi" w:hAnsiTheme="minorHAnsi" w:cstheme="minorHAnsi"/>
                <w:sz w:val="18"/>
                <w:szCs w:val="18"/>
              </w:rPr>
              <w:t xml:space="preserve">- perform works on engineering support of buildings according to the </w:t>
            </w:r>
            <w:r w:rsidR="001C16BB">
              <w:rPr>
                <w:rFonts w:asciiTheme="minorHAnsi" w:hAnsiTheme="minorHAnsi" w:cstheme="minorHAnsi"/>
                <w:sz w:val="18"/>
                <w:szCs w:val="18"/>
              </w:rPr>
              <w:t xml:space="preserve">IOM </w:t>
            </w:r>
            <w:r w:rsidR="001C16BB" w:rsidRPr="00AF784D">
              <w:rPr>
                <w:rFonts w:asciiTheme="minorHAnsi" w:hAnsiTheme="minorHAnsi" w:cstheme="minorHAnsi"/>
                <w:sz w:val="18"/>
                <w:szCs w:val="18"/>
              </w:rPr>
              <w:t xml:space="preserve">construction </w:t>
            </w:r>
            <w:proofErr w:type="gramStart"/>
            <w:r w:rsidR="001C16BB">
              <w:rPr>
                <w:rFonts w:asciiTheme="minorHAnsi" w:hAnsiTheme="minorHAnsi" w:cstheme="minorHAnsi"/>
                <w:sz w:val="18"/>
                <w:szCs w:val="18"/>
              </w:rPr>
              <w:t>design</w:t>
            </w:r>
            <w:r w:rsidRPr="00AF784D">
              <w:rPr>
                <w:rFonts w:asciiTheme="minorHAnsi" w:hAnsiTheme="minorHAnsi" w:cstheme="minorHAnsi"/>
                <w:sz w:val="18"/>
                <w:szCs w:val="18"/>
              </w:rPr>
              <w:t>;</w:t>
            </w:r>
            <w:proofErr w:type="gramEnd"/>
          </w:p>
          <w:p w14:paraId="6F21DCCA" w14:textId="77777777" w:rsidR="00AF784D" w:rsidRPr="00AF784D" w:rsidRDefault="00AF784D" w:rsidP="00AF784D">
            <w:pPr>
              <w:spacing w:after="0" w:line="240" w:lineRule="auto"/>
              <w:ind w:left="-14"/>
              <w:jc w:val="both"/>
              <w:rPr>
                <w:rFonts w:asciiTheme="minorHAnsi" w:hAnsiTheme="minorHAnsi" w:cstheme="minorHAnsi"/>
                <w:sz w:val="18"/>
                <w:szCs w:val="18"/>
              </w:rPr>
            </w:pPr>
            <w:r w:rsidRPr="00AF784D">
              <w:rPr>
                <w:rFonts w:asciiTheme="minorHAnsi" w:hAnsiTheme="minorHAnsi" w:cstheme="minorHAnsi"/>
                <w:sz w:val="18"/>
                <w:szCs w:val="18"/>
              </w:rPr>
              <w:t xml:space="preserve">- to ensure the high quality of construction and installation work, as well as to comply with the requirements for hygiene, safety and health and environmental </w:t>
            </w:r>
            <w:proofErr w:type="gramStart"/>
            <w:r w:rsidRPr="00AF784D">
              <w:rPr>
                <w:rFonts w:asciiTheme="minorHAnsi" w:hAnsiTheme="minorHAnsi" w:cstheme="minorHAnsi"/>
                <w:sz w:val="18"/>
                <w:szCs w:val="18"/>
              </w:rPr>
              <w:t>protection;</w:t>
            </w:r>
            <w:proofErr w:type="gramEnd"/>
          </w:p>
          <w:p w14:paraId="01202C6B" w14:textId="77777777" w:rsidR="00AF784D" w:rsidRPr="00AF784D" w:rsidRDefault="00AF784D" w:rsidP="00AF784D">
            <w:pPr>
              <w:spacing w:after="0" w:line="240" w:lineRule="auto"/>
              <w:ind w:left="-14"/>
              <w:jc w:val="both"/>
              <w:rPr>
                <w:rFonts w:asciiTheme="minorHAnsi" w:hAnsiTheme="minorHAnsi" w:cstheme="minorHAnsi"/>
                <w:sz w:val="18"/>
                <w:szCs w:val="18"/>
              </w:rPr>
            </w:pPr>
            <w:r w:rsidRPr="00AF784D">
              <w:rPr>
                <w:rFonts w:asciiTheme="minorHAnsi" w:hAnsiTheme="minorHAnsi" w:cstheme="minorHAnsi"/>
                <w:sz w:val="18"/>
                <w:szCs w:val="18"/>
              </w:rPr>
              <w:t xml:space="preserve">- regularly report to IOM on the progress of </w:t>
            </w:r>
            <w:proofErr w:type="gramStart"/>
            <w:r w:rsidRPr="00AF784D">
              <w:rPr>
                <w:rFonts w:asciiTheme="minorHAnsi" w:hAnsiTheme="minorHAnsi" w:cstheme="minorHAnsi"/>
                <w:sz w:val="18"/>
                <w:szCs w:val="18"/>
              </w:rPr>
              <w:t>work;</w:t>
            </w:r>
            <w:proofErr w:type="gramEnd"/>
          </w:p>
          <w:p w14:paraId="4A54C23D" w14:textId="62AEC267" w:rsidR="00AF784D" w:rsidRPr="00AF784D" w:rsidRDefault="00AF784D" w:rsidP="00AF784D">
            <w:pPr>
              <w:spacing w:after="0" w:line="240" w:lineRule="auto"/>
              <w:ind w:left="-14"/>
              <w:jc w:val="both"/>
              <w:rPr>
                <w:rFonts w:asciiTheme="minorHAnsi" w:hAnsiTheme="minorHAnsi" w:cstheme="minorHAnsi"/>
                <w:sz w:val="18"/>
                <w:szCs w:val="18"/>
              </w:rPr>
            </w:pPr>
            <w:r w:rsidRPr="00AF784D">
              <w:rPr>
                <w:rFonts w:asciiTheme="minorHAnsi" w:hAnsiTheme="minorHAnsi" w:cstheme="minorHAnsi"/>
                <w:sz w:val="18"/>
                <w:szCs w:val="18"/>
              </w:rPr>
              <w:t xml:space="preserve">- prepare and submit to IOM the necessary </w:t>
            </w:r>
            <w:r w:rsidR="003C0BD4">
              <w:rPr>
                <w:rFonts w:asciiTheme="minorHAnsi" w:hAnsiTheme="minorHAnsi" w:cstheme="minorHAnsi"/>
                <w:sz w:val="18"/>
                <w:szCs w:val="18"/>
              </w:rPr>
              <w:t>as-built</w:t>
            </w:r>
            <w:r w:rsidRPr="00AF784D">
              <w:rPr>
                <w:rFonts w:asciiTheme="minorHAnsi" w:hAnsiTheme="minorHAnsi" w:cstheme="minorHAnsi"/>
                <w:sz w:val="18"/>
                <w:szCs w:val="18"/>
              </w:rPr>
              <w:t xml:space="preserve"> documentation, instructions, technical passports, etc. for the installed equipment, products and </w:t>
            </w:r>
            <w:proofErr w:type="gramStart"/>
            <w:r w:rsidRPr="00AF784D">
              <w:rPr>
                <w:rFonts w:asciiTheme="minorHAnsi" w:hAnsiTheme="minorHAnsi" w:cstheme="minorHAnsi"/>
                <w:sz w:val="18"/>
                <w:szCs w:val="18"/>
              </w:rPr>
              <w:t>materials;</w:t>
            </w:r>
            <w:proofErr w:type="gramEnd"/>
          </w:p>
          <w:p w14:paraId="290EE46C" w14:textId="65114F6E" w:rsidR="00AF784D" w:rsidRPr="006E0E2A" w:rsidRDefault="00AF784D" w:rsidP="00AF784D">
            <w:pPr>
              <w:spacing w:after="0" w:line="240" w:lineRule="auto"/>
              <w:ind w:left="-14"/>
              <w:jc w:val="both"/>
              <w:rPr>
                <w:rFonts w:asciiTheme="minorHAnsi" w:hAnsiTheme="minorHAnsi" w:cstheme="minorHAnsi"/>
                <w:sz w:val="18"/>
                <w:szCs w:val="18"/>
                <w:highlight w:val="yellow"/>
              </w:rPr>
            </w:pPr>
            <w:r w:rsidRPr="00AF784D">
              <w:rPr>
                <w:rFonts w:asciiTheme="minorHAnsi" w:hAnsiTheme="minorHAnsi" w:cstheme="minorHAnsi"/>
                <w:sz w:val="18"/>
                <w:szCs w:val="18"/>
              </w:rPr>
              <w:t xml:space="preserve">- timely </w:t>
            </w:r>
            <w:r w:rsidR="005653A3">
              <w:rPr>
                <w:rFonts w:asciiTheme="minorHAnsi" w:hAnsiTheme="minorHAnsi" w:cstheme="minorHAnsi"/>
                <w:sz w:val="18"/>
                <w:szCs w:val="18"/>
              </w:rPr>
              <w:t>hand-over</w:t>
            </w:r>
            <w:r w:rsidRPr="00AF784D">
              <w:rPr>
                <w:rFonts w:asciiTheme="minorHAnsi" w:hAnsiTheme="minorHAnsi" w:cstheme="minorHAnsi"/>
                <w:sz w:val="18"/>
                <w:szCs w:val="18"/>
              </w:rPr>
              <w:t xml:space="preserve"> the completed construction and installation work to IOM.</w:t>
            </w:r>
          </w:p>
        </w:tc>
        <w:tc>
          <w:tcPr>
            <w:tcW w:w="5659" w:type="dxa"/>
            <w:shd w:val="clear" w:color="auto" w:fill="auto"/>
          </w:tcPr>
          <w:p w14:paraId="75B51E88" w14:textId="0F74049F" w:rsidR="0000371E" w:rsidRPr="006E0E2A" w:rsidRDefault="00473B49" w:rsidP="00C2234A">
            <w:pPr>
              <w:spacing w:after="0" w:line="240" w:lineRule="auto"/>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Метою цього </w:t>
            </w:r>
            <w:r w:rsidR="000651F6" w:rsidRPr="006E0E2A">
              <w:rPr>
                <w:rFonts w:asciiTheme="minorHAnsi" w:hAnsiTheme="minorHAnsi" w:cstheme="minorHAnsi"/>
                <w:noProof/>
                <w:sz w:val="18"/>
                <w:szCs w:val="18"/>
                <w:lang w:val="uk-UA"/>
              </w:rPr>
              <w:t>запиту</w:t>
            </w:r>
            <w:r w:rsidR="00017E90" w:rsidRPr="006E0E2A">
              <w:rPr>
                <w:rFonts w:asciiTheme="minorHAnsi" w:hAnsiTheme="minorHAnsi" w:cstheme="minorHAnsi"/>
                <w:noProof/>
                <w:sz w:val="18"/>
                <w:szCs w:val="18"/>
                <w:lang w:val="uk-UA"/>
              </w:rPr>
              <w:t xml:space="preserve"> </w:t>
            </w:r>
            <w:r w:rsidRPr="006E0E2A">
              <w:rPr>
                <w:rFonts w:asciiTheme="minorHAnsi" w:hAnsiTheme="minorHAnsi" w:cstheme="minorHAnsi"/>
                <w:noProof/>
                <w:sz w:val="18"/>
                <w:szCs w:val="18"/>
                <w:lang w:val="uk-UA"/>
              </w:rPr>
              <w:t xml:space="preserve">є визначення </w:t>
            </w:r>
            <w:r w:rsidR="00F66DA6" w:rsidRPr="006E0E2A">
              <w:rPr>
                <w:rFonts w:asciiTheme="minorHAnsi" w:hAnsiTheme="minorHAnsi" w:cstheme="minorHAnsi"/>
                <w:noProof/>
                <w:sz w:val="18"/>
                <w:szCs w:val="18"/>
                <w:lang w:val="uk-UA"/>
              </w:rPr>
              <w:t xml:space="preserve">Генерального </w:t>
            </w:r>
            <w:r w:rsidR="00F347F8" w:rsidRPr="006E0E2A">
              <w:rPr>
                <w:rFonts w:asciiTheme="minorHAnsi" w:hAnsiTheme="minorHAnsi" w:cstheme="minorHAnsi"/>
                <w:noProof/>
                <w:sz w:val="18"/>
                <w:szCs w:val="18"/>
                <w:lang w:val="uk-UA"/>
              </w:rPr>
              <w:t>Підрядника</w:t>
            </w:r>
            <w:r w:rsidR="006F24AD" w:rsidRPr="006E0E2A">
              <w:rPr>
                <w:rFonts w:asciiTheme="minorHAnsi" w:hAnsiTheme="minorHAnsi" w:cstheme="minorHAnsi"/>
                <w:noProof/>
                <w:sz w:val="18"/>
                <w:szCs w:val="18"/>
                <w:lang w:val="uk-UA"/>
              </w:rPr>
              <w:t xml:space="preserve"> (д</w:t>
            </w:r>
            <w:r w:rsidR="00F90D99" w:rsidRPr="006E0E2A">
              <w:rPr>
                <w:rFonts w:asciiTheme="minorHAnsi" w:hAnsiTheme="minorHAnsi" w:cstheme="minorHAnsi"/>
                <w:noProof/>
                <w:sz w:val="18"/>
                <w:szCs w:val="18"/>
                <w:lang w:val="uk-UA"/>
              </w:rPr>
              <w:t>а</w:t>
            </w:r>
            <w:r w:rsidR="006F24AD" w:rsidRPr="006E0E2A">
              <w:rPr>
                <w:rFonts w:asciiTheme="minorHAnsi" w:hAnsiTheme="minorHAnsi" w:cstheme="minorHAnsi"/>
                <w:noProof/>
                <w:sz w:val="18"/>
                <w:szCs w:val="18"/>
                <w:lang w:val="uk-UA"/>
              </w:rPr>
              <w:t>лі - Підрядник)</w:t>
            </w:r>
            <w:r w:rsidRPr="006E0E2A">
              <w:rPr>
                <w:rFonts w:asciiTheme="minorHAnsi" w:hAnsiTheme="minorHAnsi" w:cstheme="minorHAnsi"/>
                <w:noProof/>
                <w:sz w:val="18"/>
                <w:szCs w:val="18"/>
                <w:lang w:val="uk-UA"/>
              </w:rPr>
              <w:t xml:space="preserve"> для</w:t>
            </w:r>
            <w:r w:rsidR="00F347F8" w:rsidRPr="006E0E2A">
              <w:rPr>
                <w:rFonts w:asciiTheme="minorHAnsi" w:hAnsiTheme="minorHAnsi" w:cstheme="minorHAnsi"/>
                <w:noProof/>
                <w:sz w:val="18"/>
                <w:szCs w:val="18"/>
                <w:lang w:val="uk-UA"/>
              </w:rPr>
              <w:t xml:space="preserve"> виконання </w:t>
            </w:r>
            <w:r w:rsidR="00F66DA6" w:rsidRPr="006E0E2A">
              <w:rPr>
                <w:rFonts w:asciiTheme="minorHAnsi" w:hAnsiTheme="minorHAnsi" w:cstheme="minorHAnsi"/>
                <w:noProof/>
                <w:sz w:val="18"/>
                <w:szCs w:val="18"/>
                <w:lang w:val="uk-UA"/>
              </w:rPr>
              <w:t>будівельн</w:t>
            </w:r>
            <w:r w:rsidR="009C4307" w:rsidRPr="006E0E2A">
              <w:rPr>
                <w:rFonts w:asciiTheme="minorHAnsi" w:hAnsiTheme="minorHAnsi" w:cstheme="minorHAnsi"/>
                <w:noProof/>
                <w:sz w:val="18"/>
                <w:szCs w:val="18"/>
                <w:lang w:val="uk-UA"/>
              </w:rPr>
              <w:t>о-монтажних</w:t>
            </w:r>
            <w:r w:rsidR="00F347F8" w:rsidRPr="006E0E2A">
              <w:rPr>
                <w:rFonts w:asciiTheme="minorHAnsi" w:hAnsiTheme="minorHAnsi" w:cstheme="minorHAnsi"/>
                <w:noProof/>
                <w:sz w:val="18"/>
                <w:szCs w:val="18"/>
                <w:lang w:val="uk-UA"/>
              </w:rPr>
              <w:t xml:space="preserve"> робіт</w:t>
            </w:r>
            <w:r w:rsidR="00BC7DD6" w:rsidRPr="006E0E2A">
              <w:rPr>
                <w:rFonts w:asciiTheme="minorHAnsi" w:hAnsiTheme="minorHAnsi" w:cstheme="minorHAnsi"/>
                <w:noProof/>
                <w:sz w:val="18"/>
                <w:szCs w:val="18"/>
                <w:lang w:val="uk-UA"/>
              </w:rPr>
              <w:t xml:space="preserve"> на об’єкті</w:t>
            </w:r>
            <w:r w:rsidRPr="006E0E2A">
              <w:rPr>
                <w:rFonts w:asciiTheme="minorHAnsi" w:hAnsiTheme="minorHAnsi" w:cstheme="minorHAnsi"/>
                <w:noProof/>
                <w:sz w:val="18"/>
                <w:szCs w:val="18"/>
                <w:lang w:val="uk-UA"/>
              </w:rPr>
              <w:t xml:space="preserve"> будівництва </w:t>
            </w:r>
            <w:r w:rsidR="00DC2D6D" w:rsidRPr="006E0E2A">
              <w:rPr>
                <w:rFonts w:asciiTheme="minorHAnsi" w:hAnsiTheme="minorHAnsi" w:cstheme="minorHAnsi"/>
                <w:noProof/>
                <w:sz w:val="18"/>
                <w:szCs w:val="18"/>
                <w:lang w:val="uk-UA"/>
              </w:rPr>
              <w:t>та укладення</w:t>
            </w:r>
            <w:r w:rsidR="00925AFD" w:rsidRPr="006E0E2A">
              <w:rPr>
                <w:rFonts w:asciiTheme="minorHAnsi" w:hAnsiTheme="minorHAnsi" w:cstheme="minorHAnsi"/>
                <w:noProof/>
                <w:sz w:val="18"/>
                <w:szCs w:val="18"/>
                <w:lang w:val="uk-UA"/>
              </w:rPr>
              <w:t xml:space="preserve"> </w:t>
            </w:r>
            <w:r w:rsidR="00730CD1" w:rsidRPr="006E0E2A">
              <w:rPr>
                <w:rFonts w:asciiTheme="minorHAnsi" w:hAnsiTheme="minorHAnsi" w:cstheme="minorHAnsi"/>
                <w:noProof/>
                <w:sz w:val="18"/>
                <w:szCs w:val="18"/>
                <w:lang w:val="uk-UA"/>
              </w:rPr>
              <w:t xml:space="preserve">двостороннього </w:t>
            </w:r>
            <w:r w:rsidR="00DC2D6D" w:rsidRPr="006E0E2A">
              <w:rPr>
                <w:rFonts w:asciiTheme="minorHAnsi" w:hAnsiTheme="minorHAnsi" w:cstheme="minorHAnsi"/>
                <w:noProof/>
                <w:sz w:val="18"/>
                <w:szCs w:val="18"/>
                <w:lang w:val="uk-UA"/>
              </w:rPr>
              <w:t>договору пр</w:t>
            </w:r>
            <w:r w:rsidR="006A119F" w:rsidRPr="006E0E2A">
              <w:rPr>
                <w:rFonts w:asciiTheme="minorHAnsi" w:hAnsiTheme="minorHAnsi" w:cstheme="minorHAnsi"/>
                <w:noProof/>
                <w:sz w:val="18"/>
                <w:szCs w:val="18"/>
                <w:lang w:val="uk-UA"/>
              </w:rPr>
              <w:t>о виконання будівельних робіт</w:t>
            </w:r>
            <w:r w:rsidRPr="006E0E2A">
              <w:rPr>
                <w:rFonts w:asciiTheme="minorHAnsi" w:hAnsiTheme="minorHAnsi" w:cstheme="minorHAnsi"/>
                <w:noProof/>
                <w:sz w:val="18"/>
                <w:szCs w:val="18"/>
                <w:lang w:val="uk-UA"/>
              </w:rPr>
              <w:t xml:space="preserve">. </w:t>
            </w:r>
            <w:r w:rsidR="00017E90" w:rsidRPr="006E0E2A">
              <w:rPr>
                <w:rFonts w:asciiTheme="minorHAnsi" w:hAnsiTheme="minorHAnsi" w:cstheme="minorHAnsi"/>
                <w:noProof/>
                <w:sz w:val="18"/>
                <w:szCs w:val="18"/>
                <w:lang w:val="uk-UA"/>
              </w:rPr>
              <w:t xml:space="preserve">Відповідно до цього </w:t>
            </w:r>
            <w:r w:rsidR="00F90D99" w:rsidRPr="006E0E2A">
              <w:rPr>
                <w:rFonts w:asciiTheme="minorHAnsi" w:hAnsiTheme="minorHAnsi" w:cstheme="minorHAnsi"/>
                <w:noProof/>
                <w:sz w:val="18"/>
                <w:szCs w:val="18"/>
                <w:lang w:val="uk-UA"/>
              </w:rPr>
              <w:t xml:space="preserve">Технічного завдання (далі – </w:t>
            </w:r>
            <w:r w:rsidR="00017E90" w:rsidRPr="006E0E2A">
              <w:rPr>
                <w:rFonts w:asciiTheme="minorHAnsi" w:hAnsiTheme="minorHAnsi" w:cstheme="minorHAnsi"/>
                <w:noProof/>
                <w:sz w:val="18"/>
                <w:szCs w:val="18"/>
                <w:lang w:val="uk-UA"/>
              </w:rPr>
              <w:t>ТЗ</w:t>
            </w:r>
            <w:r w:rsidR="00F90D99" w:rsidRPr="006E0E2A">
              <w:rPr>
                <w:rFonts w:asciiTheme="minorHAnsi" w:hAnsiTheme="minorHAnsi" w:cstheme="minorHAnsi"/>
                <w:noProof/>
                <w:sz w:val="18"/>
                <w:szCs w:val="18"/>
                <w:lang w:val="uk-UA"/>
              </w:rPr>
              <w:t>)</w:t>
            </w:r>
            <w:r w:rsidR="00017E90" w:rsidRPr="006E0E2A">
              <w:rPr>
                <w:rFonts w:asciiTheme="minorHAnsi" w:hAnsiTheme="minorHAnsi" w:cstheme="minorHAnsi"/>
                <w:noProof/>
                <w:sz w:val="18"/>
                <w:szCs w:val="18"/>
                <w:lang w:val="uk-UA"/>
              </w:rPr>
              <w:t xml:space="preserve"> </w:t>
            </w:r>
            <w:r w:rsidR="009C4307" w:rsidRPr="006E0E2A">
              <w:rPr>
                <w:rFonts w:asciiTheme="minorHAnsi" w:hAnsiTheme="minorHAnsi" w:cstheme="minorHAnsi"/>
                <w:noProof/>
                <w:sz w:val="18"/>
                <w:szCs w:val="18"/>
                <w:lang w:val="uk-UA"/>
              </w:rPr>
              <w:t>визначений</w:t>
            </w:r>
            <w:r w:rsidR="0000371E" w:rsidRPr="006E0E2A">
              <w:rPr>
                <w:rFonts w:asciiTheme="minorHAnsi" w:hAnsiTheme="minorHAnsi" w:cstheme="minorHAnsi"/>
                <w:noProof/>
                <w:sz w:val="18"/>
                <w:szCs w:val="18"/>
                <w:lang w:val="uk-UA"/>
              </w:rPr>
              <w:t xml:space="preserve"> </w:t>
            </w:r>
            <w:r w:rsidR="006A119F" w:rsidRPr="006E0E2A">
              <w:rPr>
                <w:rFonts w:asciiTheme="minorHAnsi" w:hAnsiTheme="minorHAnsi" w:cstheme="minorHAnsi"/>
                <w:noProof/>
                <w:sz w:val="18"/>
                <w:szCs w:val="18"/>
                <w:lang w:val="uk-UA"/>
              </w:rPr>
              <w:t>Підрядник</w:t>
            </w:r>
            <w:r w:rsidR="0000371E" w:rsidRPr="006E0E2A">
              <w:rPr>
                <w:rFonts w:asciiTheme="minorHAnsi" w:hAnsiTheme="minorHAnsi" w:cstheme="minorHAnsi"/>
                <w:noProof/>
                <w:sz w:val="18"/>
                <w:szCs w:val="18"/>
                <w:lang w:val="uk-UA"/>
              </w:rPr>
              <w:t xml:space="preserve"> має: </w:t>
            </w:r>
          </w:p>
          <w:p w14:paraId="7A94974E" w14:textId="7F335EC7" w:rsidR="006F651E" w:rsidRPr="006E0E2A" w:rsidRDefault="006F651E" w:rsidP="00C2234A">
            <w:pPr>
              <w:numPr>
                <w:ilvl w:val="0"/>
                <w:numId w:val="1"/>
              </w:numPr>
              <w:tabs>
                <w:tab w:val="left" w:pos="282"/>
              </w:tabs>
              <w:spacing w:after="0" w:line="240" w:lineRule="auto"/>
              <w:ind w:left="0" w:firstLine="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організувати будівельне виробництво на майданчику, забезпечити майданчик охороною;</w:t>
            </w:r>
          </w:p>
          <w:p w14:paraId="5A08E094" w14:textId="7B95FB26" w:rsidR="00E76D3F" w:rsidRPr="006E0E2A" w:rsidRDefault="00E76D3F" w:rsidP="00C2234A">
            <w:pPr>
              <w:numPr>
                <w:ilvl w:val="0"/>
                <w:numId w:val="1"/>
              </w:numPr>
              <w:tabs>
                <w:tab w:val="left" w:pos="282"/>
              </w:tabs>
              <w:spacing w:after="0" w:line="240" w:lineRule="auto"/>
              <w:ind w:left="0" w:firstLine="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виконати </w:t>
            </w:r>
            <w:r w:rsidR="000E5C12" w:rsidRPr="006E0E2A">
              <w:rPr>
                <w:rFonts w:asciiTheme="minorHAnsi" w:hAnsiTheme="minorHAnsi" w:cstheme="minorHAnsi"/>
                <w:noProof/>
                <w:sz w:val="18"/>
                <w:szCs w:val="18"/>
                <w:lang w:val="uk-UA"/>
              </w:rPr>
              <w:t>будівельн</w:t>
            </w:r>
            <w:r w:rsidR="003C4235" w:rsidRPr="006E0E2A">
              <w:rPr>
                <w:rFonts w:asciiTheme="minorHAnsi" w:hAnsiTheme="minorHAnsi" w:cstheme="minorHAnsi"/>
                <w:noProof/>
                <w:sz w:val="18"/>
                <w:szCs w:val="18"/>
                <w:lang w:val="uk-UA"/>
              </w:rPr>
              <w:t>о-монтажні</w:t>
            </w:r>
            <w:r w:rsidRPr="006E0E2A">
              <w:rPr>
                <w:rFonts w:asciiTheme="minorHAnsi" w:hAnsiTheme="minorHAnsi" w:cstheme="minorHAnsi"/>
                <w:noProof/>
                <w:sz w:val="18"/>
                <w:szCs w:val="18"/>
                <w:lang w:val="uk-UA"/>
              </w:rPr>
              <w:t xml:space="preserve"> роботи на об’єкті </w:t>
            </w:r>
            <w:r w:rsidR="009303BD" w:rsidRPr="006E0E2A">
              <w:rPr>
                <w:rFonts w:asciiTheme="minorHAnsi" w:hAnsiTheme="minorHAnsi" w:cstheme="minorHAnsi"/>
                <w:noProof/>
                <w:sz w:val="18"/>
                <w:szCs w:val="18"/>
                <w:lang w:val="uk-UA"/>
              </w:rPr>
              <w:t>згідно</w:t>
            </w:r>
            <w:r w:rsidR="000166B9" w:rsidRPr="006E0E2A">
              <w:rPr>
                <w:rFonts w:asciiTheme="minorHAnsi" w:hAnsiTheme="minorHAnsi" w:cstheme="minorHAnsi"/>
                <w:noProof/>
                <w:sz w:val="18"/>
                <w:szCs w:val="18"/>
                <w:lang w:val="uk-UA"/>
              </w:rPr>
              <w:t xml:space="preserve"> </w:t>
            </w:r>
            <w:r w:rsidR="00706D94" w:rsidRPr="006E0E2A">
              <w:rPr>
                <w:rFonts w:asciiTheme="minorHAnsi" w:hAnsiTheme="minorHAnsi" w:cstheme="minorHAnsi"/>
                <w:noProof/>
                <w:sz w:val="18"/>
                <w:szCs w:val="18"/>
                <w:lang w:val="uk-UA"/>
              </w:rPr>
              <w:t>проєкту будівництва</w:t>
            </w:r>
            <w:r w:rsidR="00B158CD" w:rsidRPr="006E0E2A">
              <w:rPr>
                <w:rFonts w:asciiTheme="minorHAnsi" w:hAnsiTheme="minorHAnsi" w:cstheme="minorHAnsi"/>
                <w:noProof/>
                <w:sz w:val="18"/>
                <w:szCs w:val="18"/>
                <w:lang w:val="uk-UA"/>
              </w:rPr>
              <w:t xml:space="preserve"> </w:t>
            </w:r>
            <w:r w:rsidR="000166B9" w:rsidRPr="006E0E2A">
              <w:rPr>
                <w:rFonts w:asciiTheme="minorHAnsi" w:hAnsiTheme="minorHAnsi" w:cstheme="minorHAnsi"/>
                <w:noProof/>
                <w:sz w:val="18"/>
                <w:szCs w:val="18"/>
                <w:lang w:val="uk-UA"/>
              </w:rPr>
              <w:t>МО</w:t>
            </w:r>
            <w:r w:rsidR="003C4235" w:rsidRPr="006E0E2A">
              <w:rPr>
                <w:rFonts w:asciiTheme="minorHAnsi" w:hAnsiTheme="minorHAnsi" w:cstheme="minorHAnsi"/>
                <w:noProof/>
                <w:sz w:val="18"/>
                <w:szCs w:val="18"/>
                <w:lang w:val="uk-UA"/>
              </w:rPr>
              <w:t>М</w:t>
            </w:r>
            <w:r w:rsidRPr="006E0E2A">
              <w:rPr>
                <w:rFonts w:asciiTheme="minorHAnsi" w:hAnsiTheme="minorHAnsi" w:cstheme="minorHAnsi"/>
                <w:noProof/>
                <w:sz w:val="18"/>
                <w:szCs w:val="18"/>
                <w:lang w:val="uk-UA"/>
              </w:rPr>
              <w:t>;</w:t>
            </w:r>
          </w:p>
          <w:p w14:paraId="219C66C9" w14:textId="01A19151" w:rsidR="00E76D3F" w:rsidRPr="006E0E2A" w:rsidRDefault="00E76D3F" w:rsidP="00C2234A">
            <w:pPr>
              <w:numPr>
                <w:ilvl w:val="0"/>
                <w:numId w:val="1"/>
              </w:numPr>
              <w:tabs>
                <w:tab w:val="left" w:pos="282"/>
              </w:tabs>
              <w:spacing w:after="0" w:line="240" w:lineRule="auto"/>
              <w:ind w:left="0" w:firstLine="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виконати роботи з інженерного забезпечення </w:t>
            </w:r>
            <w:r w:rsidR="00FA6EBD" w:rsidRPr="006E0E2A">
              <w:rPr>
                <w:rFonts w:asciiTheme="minorHAnsi" w:hAnsiTheme="minorHAnsi" w:cstheme="minorHAnsi"/>
                <w:noProof/>
                <w:sz w:val="18"/>
                <w:szCs w:val="18"/>
                <w:lang w:val="uk-UA"/>
              </w:rPr>
              <w:t>будівель</w:t>
            </w:r>
            <w:r w:rsidR="009303BD" w:rsidRPr="006E0E2A">
              <w:rPr>
                <w:rFonts w:asciiTheme="minorHAnsi" w:hAnsiTheme="minorHAnsi" w:cstheme="minorHAnsi"/>
                <w:noProof/>
                <w:sz w:val="18"/>
                <w:szCs w:val="18"/>
                <w:lang w:val="uk-UA"/>
              </w:rPr>
              <w:t xml:space="preserve"> згідно </w:t>
            </w:r>
            <w:r w:rsidR="00E96664" w:rsidRPr="006E0E2A">
              <w:rPr>
                <w:rFonts w:asciiTheme="minorHAnsi" w:hAnsiTheme="minorHAnsi" w:cstheme="minorHAnsi"/>
                <w:noProof/>
                <w:sz w:val="18"/>
                <w:szCs w:val="18"/>
                <w:lang w:val="uk-UA"/>
              </w:rPr>
              <w:t>проєкту будівництва МОМ</w:t>
            </w:r>
            <w:r w:rsidRPr="006E0E2A">
              <w:rPr>
                <w:rFonts w:asciiTheme="minorHAnsi" w:hAnsiTheme="minorHAnsi" w:cstheme="minorHAnsi"/>
                <w:noProof/>
                <w:sz w:val="18"/>
                <w:szCs w:val="18"/>
                <w:lang w:val="uk-UA"/>
              </w:rPr>
              <w:t xml:space="preserve">; </w:t>
            </w:r>
          </w:p>
          <w:p w14:paraId="081FEF69" w14:textId="173431F5" w:rsidR="00E76D3F" w:rsidRPr="006E0E2A" w:rsidRDefault="00E76D3F" w:rsidP="00C2234A">
            <w:pPr>
              <w:numPr>
                <w:ilvl w:val="0"/>
                <w:numId w:val="1"/>
              </w:numPr>
              <w:tabs>
                <w:tab w:val="left" w:pos="282"/>
              </w:tabs>
              <w:spacing w:after="0" w:line="240" w:lineRule="auto"/>
              <w:ind w:left="0" w:firstLine="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забезпечити високу якість виконання </w:t>
            </w:r>
            <w:r w:rsidR="007C2335" w:rsidRPr="006E0E2A">
              <w:rPr>
                <w:rFonts w:asciiTheme="minorHAnsi" w:hAnsiTheme="minorHAnsi" w:cstheme="minorHAnsi"/>
                <w:noProof/>
                <w:sz w:val="18"/>
                <w:szCs w:val="18"/>
                <w:lang w:val="uk-UA"/>
              </w:rPr>
              <w:t xml:space="preserve">будівельно-монтажних </w:t>
            </w:r>
            <w:r w:rsidRPr="006E0E2A">
              <w:rPr>
                <w:rFonts w:asciiTheme="minorHAnsi" w:hAnsiTheme="minorHAnsi" w:cstheme="minorHAnsi"/>
                <w:noProof/>
                <w:sz w:val="18"/>
                <w:szCs w:val="18"/>
                <w:lang w:val="uk-UA"/>
              </w:rPr>
              <w:t>робіт, а також дотримуватися вимог щодо гігієни, охорони та безпеки праці і збереження навколишнього середовища;</w:t>
            </w:r>
          </w:p>
          <w:p w14:paraId="4C304013" w14:textId="66B1FE42" w:rsidR="00E76D3F" w:rsidRPr="006E0E2A" w:rsidRDefault="00F73DCB" w:rsidP="00C2234A">
            <w:pPr>
              <w:numPr>
                <w:ilvl w:val="0"/>
                <w:numId w:val="1"/>
              </w:numPr>
              <w:tabs>
                <w:tab w:val="left" w:pos="282"/>
              </w:tabs>
              <w:spacing w:after="0" w:line="240" w:lineRule="auto"/>
              <w:ind w:left="0" w:firstLine="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регулярно</w:t>
            </w:r>
            <w:r w:rsidR="00E76D3F" w:rsidRPr="006E0E2A">
              <w:rPr>
                <w:rFonts w:asciiTheme="minorHAnsi" w:hAnsiTheme="minorHAnsi" w:cstheme="minorHAnsi"/>
                <w:noProof/>
                <w:sz w:val="18"/>
                <w:szCs w:val="18"/>
                <w:lang w:val="uk-UA"/>
              </w:rPr>
              <w:t xml:space="preserve"> звітувати МОМ про хід виконання робіт;   </w:t>
            </w:r>
          </w:p>
          <w:p w14:paraId="7216E3D4" w14:textId="77777777" w:rsidR="00E76D3F" w:rsidRPr="006E0E2A" w:rsidRDefault="00E76D3F" w:rsidP="00C2234A">
            <w:pPr>
              <w:numPr>
                <w:ilvl w:val="0"/>
                <w:numId w:val="1"/>
              </w:numPr>
              <w:tabs>
                <w:tab w:val="left" w:pos="282"/>
              </w:tabs>
              <w:spacing w:after="0" w:line="240" w:lineRule="auto"/>
              <w:ind w:left="0" w:firstLine="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підготувати та передати МОМ необхідну виконавчу документацію, інструкції, технічні паспорти тощо на встановлене обладнання, вироби та матеріали;  </w:t>
            </w:r>
          </w:p>
          <w:p w14:paraId="399FEF20" w14:textId="4CE08F4C" w:rsidR="000A0F54" w:rsidRPr="006E0E2A" w:rsidRDefault="00E76D3F" w:rsidP="00C2234A">
            <w:pPr>
              <w:numPr>
                <w:ilvl w:val="0"/>
                <w:numId w:val="1"/>
              </w:numPr>
              <w:tabs>
                <w:tab w:val="left" w:pos="282"/>
              </w:tabs>
              <w:spacing w:after="0" w:line="240" w:lineRule="auto"/>
              <w:ind w:left="0" w:firstLine="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своєчасно передати </w:t>
            </w:r>
            <w:r w:rsidR="00DA71EE" w:rsidRPr="006E0E2A">
              <w:rPr>
                <w:rFonts w:asciiTheme="minorHAnsi" w:hAnsiTheme="minorHAnsi" w:cstheme="minorHAnsi"/>
                <w:noProof/>
                <w:sz w:val="18"/>
                <w:szCs w:val="18"/>
                <w:lang w:val="uk-UA"/>
              </w:rPr>
              <w:t>виконані будівельно-монтажні роботи</w:t>
            </w:r>
            <w:r w:rsidRPr="006E0E2A">
              <w:rPr>
                <w:rFonts w:asciiTheme="minorHAnsi" w:hAnsiTheme="minorHAnsi" w:cstheme="minorHAnsi"/>
                <w:noProof/>
                <w:sz w:val="18"/>
                <w:szCs w:val="18"/>
                <w:lang w:val="uk-UA"/>
              </w:rPr>
              <w:t xml:space="preserve"> МОМ.  </w:t>
            </w:r>
          </w:p>
        </w:tc>
      </w:tr>
      <w:tr w:rsidR="0080629E" w:rsidRPr="006E0E2A" w14:paraId="5ACD5E17" w14:textId="77777777" w:rsidTr="12517A6A">
        <w:trPr>
          <w:trHeight w:val="265"/>
        </w:trPr>
        <w:tc>
          <w:tcPr>
            <w:tcW w:w="5078" w:type="dxa"/>
            <w:shd w:val="clear" w:color="auto" w:fill="auto"/>
          </w:tcPr>
          <w:p w14:paraId="3047F335" w14:textId="762D5251" w:rsidR="0080629E" w:rsidRPr="006E0E2A" w:rsidRDefault="000172B6" w:rsidP="0080629E">
            <w:pPr>
              <w:pStyle w:val="ListParagraph"/>
              <w:spacing w:after="0" w:line="240" w:lineRule="auto"/>
              <w:ind w:left="350" w:hanging="392"/>
              <w:jc w:val="both"/>
              <w:rPr>
                <w:rFonts w:asciiTheme="minorHAnsi" w:hAnsiTheme="minorHAnsi" w:cstheme="minorHAnsi"/>
                <w:sz w:val="18"/>
                <w:szCs w:val="18"/>
              </w:rPr>
            </w:pPr>
            <w:r>
              <w:rPr>
                <w:rFonts w:asciiTheme="minorHAnsi" w:hAnsiTheme="minorHAnsi" w:cstheme="minorHAnsi"/>
                <w:b/>
                <w:sz w:val="18"/>
                <w:szCs w:val="18"/>
              </w:rPr>
              <w:t>3</w:t>
            </w:r>
            <w:r w:rsidR="0080629E" w:rsidRPr="006E0E2A">
              <w:rPr>
                <w:rFonts w:asciiTheme="minorHAnsi" w:hAnsiTheme="minorHAnsi" w:cstheme="minorHAnsi"/>
                <w:b/>
                <w:sz w:val="18"/>
                <w:szCs w:val="18"/>
              </w:rPr>
              <w:t>. Description of the construction</w:t>
            </w:r>
            <w:r w:rsidR="0080629E" w:rsidRPr="006E0E2A">
              <w:rPr>
                <w:rFonts w:asciiTheme="minorHAnsi" w:hAnsiTheme="minorHAnsi" w:cstheme="minorHAnsi"/>
                <w:b/>
                <w:sz w:val="18"/>
                <w:szCs w:val="18"/>
                <w:lang w:val="uk-UA"/>
              </w:rPr>
              <w:t xml:space="preserve"> </w:t>
            </w:r>
            <w:r w:rsidR="0080629E" w:rsidRPr="006E0E2A">
              <w:rPr>
                <w:rFonts w:asciiTheme="minorHAnsi" w:hAnsiTheme="minorHAnsi" w:cstheme="minorHAnsi"/>
                <w:b/>
                <w:sz w:val="18"/>
                <w:szCs w:val="18"/>
              </w:rPr>
              <w:t>site</w:t>
            </w:r>
          </w:p>
        </w:tc>
        <w:tc>
          <w:tcPr>
            <w:tcW w:w="5659" w:type="dxa"/>
            <w:shd w:val="clear" w:color="auto" w:fill="auto"/>
          </w:tcPr>
          <w:p w14:paraId="534A0C79" w14:textId="5047D1FB" w:rsidR="0080629E" w:rsidRPr="006E0E2A" w:rsidRDefault="000172B6" w:rsidP="0080629E">
            <w:pPr>
              <w:pStyle w:val="ListParagraph"/>
              <w:spacing w:after="0" w:line="240" w:lineRule="auto"/>
              <w:ind w:left="0"/>
              <w:jc w:val="both"/>
              <w:rPr>
                <w:rFonts w:asciiTheme="minorHAnsi" w:hAnsiTheme="minorHAnsi" w:cstheme="minorHAnsi"/>
                <w:noProof/>
                <w:sz w:val="18"/>
                <w:szCs w:val="18"/>
                <w:lang w:val="uk-UA"/>
              </w:rPr>
            </w:pPr>
            <w:r>
              <w:rPr>
                <w:rFonts w:asciiTheme="minorHAnsi" w:hAnsiTheme="minorHAnsi" w:cstheme="minorHAnsi"/>
                <w:b/>
                <w:sz w:val="18"/>
                <w:szCs w:val="18"/>
              </w:rPr>
              <w:t>3</w:t>
            </w:r>
            <w:r w:rsidR="0080629E" w:rsidRPr="006E0E2A">
              <w:rPr>
                <w:rFonts w:asciiTheme="minorHAnsi" w:hAnsiTheme="minorHAnsi" w:cstheme="minorHAnsi"/>
                <w:b/>
                <w:sz w:val="18"/>
                <w:szCs w:val="18"/>
              </w:rPr>
              <w:t xml:space="preserve">. </w:t>
            </w:r>
            <w:r w:rsidR="007C449F" w:rsidRPr="006E0E2A">
              <w:rPr>
                <w:rFonts w:asciiTheme="minorHAnsi" w:hAnsiTheme="minorHAnsi" w:cstheme="minorHAnsi"/>
                <w:b/>
                <w:sz w:val="18"/>
                <w:szCs w:val="18"/>
                <w:lang w:val="uk-UA"/>
              </w:rPr>
              <w:t>О</w:t>
            </w:r>
            <w:r w:rsidR="0080629E" w:rsidRPr="006E0E2A">
              <w:rPr>
                <w:rFonts w:asciiTheme="minorHAnsi" w:hAnsiTheme="minorHAnsi" w:cstheme="minorHAnsi"/>
                <w:b/>
                <w:sz w:val="18"/>
                <w:szCs w:val="18"/>
                <w:lang w:val="uk-UA"/>
              </w:rPr>
              <w:t>пис об’єкта будівництва</w:t>
            </w:r>
          </w:p>
        </w:tc>
      </w:tr>
      <w:tr w:rsidR="0080629E" w:rsidRPr="006E0E2A" w14:paraId="280DACB9" w14:textId="77777777" w:rsidTr="12517A6A">
        <w:trPr>
          <w:trHeight w:val="265"/>
        </w:trPr>
        <w:tc>
          <w:tcPr>
            <w:tcW w:w="5078" w:type="dxa"/>
            <w:shd w:val="clear" w:color="auto" w:fill="auto"/>
          </w:tcPr>
          <w:p w14:paraId="4C3BA7ED" w14:textId="54942878" w:rsidR="0080629E" w:rsidRPr="00CD65FB" w:rsidRDefault="00832FBB" w:rsidP="0080629E">
            <w:pPr>
              <w:spacing w:after="0" w:line="240" w:lineRule="auto"/>
              <w:jc w:val="both"/>
              <w:rPr>
                <w:rFonts w:asciiTheme="minorHAnsi" w:hAnsiTheme="minorHAnsi" w:cstheme="minorHAnsi"/>
                <w:b/>
                <w:bCs/>
                <w:i/>
                <w:iCs/>
                <w:sz w:val="18"/>
                <w:szCs w:val="18"/>
                <w:lang w:val="uk-UA"/>
              </w:rPr>
            </w:pPr>
            <w:proofErr w:type="spellStart"/>
            <w:r w:rsidRPr="00CD65FB">
              <w:rPr>
                <w:rFonts w:asciiTheme="minorHAnsi" w:hAnsiTheme="minorHAnsi" w:cstheme="minorHAnsi"/>
                <w:b/>
                <w:bCs/>
                <w:i/>
                <w:iCs/>
                <w:sz w:val="18"/>
                <w:szCs w:val="18"/>
                <w:lang w:val="uk-UA"/>
              </w:rPr>
              <w:t>Architectural</w:t>
            </w:r>
            <w:proofErr w:type="spellEnd"/>
            <w:r w:rsidRPr="00CD65FB">
              <w:rPr>
                <w:rFonts w:asciiTheme="minorHAnsi" w:hAnsiTheme="minorHAnsi" w:cstheme="minorHAnsi"/>
                <w:b/>
                <w:bCs/>
                <w:i/>
                <w:iCs/>
                <w:sz w:val="18"/>
                <w:szCs w:val="18"/>
                <w:lang w:val="uk-UA"/>
              </w:rPr>
              <w:t xml:space="preserve"> </w:t>
            </w:r>
            <w:proofErr w:type="spellStart"/>
            <w:r w:rsidRPr="00CD65FB">
              <w:rPr>
                <w:rFonts w:asciiTheme="minorHAnsi" w:hAnsiTheme="minorHAnsi" w:cstheme="minorHAnsi"/>
                <w:b/>
                <w:bCs/>
                <w:i/>
                <w:iCs/>
                <w:sz w:val="18"/>
                <w:szCs w:val="18"/>
                <w:lang w:val="uk-UA"/>
              </w:rPr>
              <w:t>and</w:t>
            </w:r>
            <w:proofErr w:type="spellEnd"/>
            <w:r w:rsidRPr="00CD65FB">
              <w:rPr>
                <w:rFonts w:asciiTheme="minorHAnsi" w:hAnsiTheme="minorHAnsi" w:cstheme="minorHAnsi"/>
                <w:b/>
                <w:bCs/>
                <w:i/>
                <w:iCs/>
                <w:sz w:val="18"/>
                <w:szCs w:val="18"/>
                <w:lang w:val="uk-UA"/>
              </w:rPr>
              <w:t xml:space="preserve"> </w:t>
            </w:r>
            <w:proofErr w:type="spellStart"/>
            <w:r w:rsidRPr="00CD65FB">
              <w:rPr>
                <w:rFonts w:asciiTheme="minorHAnsi" w:hAnsiTheme="minorHAnsi" w:cstheme="minorHAnsi"/>
                <w:b/>
                <w:bCs/>
                <w:i/>
                <w:iCs/>
                <w:sz w:val="18"/>
                <w:szCs w:val="18"/>
                <w:lang w:val="uk-UA"/>
              </w:rPr>
              <w:t>planning</w:t>
            </w:r>
            <w:proofErr w:type="spellEnd"/>
            <w:r w:rsidRPr="00CD65FB">
              <w:rPr>
                <w:rFonts w:asciiTheme="minorHAnsi" w:hAnsiTheme="minorHAnsi" w:cstheme="minorHAnsi"/>
                <w:b/>
                <w:bCs/>
                <w:i/>
                <w:iCs/>
                <w:sz w:val="18"/>
                <w:szCs w:val="18"/>
                <w:lang w:val="uk-UA"/>
              </w:rPr>
              <w:t xml:space="preserve"> </w:t>
            </w:r>
            <w:proofErr w:type="spellStart"/>
            <w:r w:rsidRPr="00CD65FB">
              <w:rPr>
                <w:rFonts w:asciiTheme="minorHAnsi" w:hAnsiTheme="minorHAnsi" w:cstheme="minorHAnsi"/>
                <w:b/>
                <w:bCs/>
                <w:i/>
                <w:iCs/>
                <w:sz w:val="18"/>
                <w:szCs w:val="18"/>
                <w:lang w:val="uk-UA"/>
              </w:rPr>
              <w:t>decisions</w:t>
            </w:r>
            <w:proofErr w:type="spellEnd"/>
          </w:p>
        </w:tc>
        <w:tc>
          <w:tcPr>
            <w:tcW w:w="5659" w:type="dxa"/>
            <w:shd w:val="clear" w:color="auto" w:fill="auto"/>
          </w:tcPr>
          <w:p w14:paraId="27A60B56" w14:textId="71ABA28B" w:rsidR="0080629E" w:rsidRPr="00832FBB" w:rsidRDefault="0080629E" w:rsidP="0080629E">
            <w:pPr>
              <w:spacing w:after="0" w:line="240" w:lineRule="auto"/>
              <w:jc w:val="both"/>
              <w:rPr>
                <w:rFonts w:asciiTheme="minorHAnsi" w:hAnsiTheme="minorHAnsi" w:cstheme="minorHAnsi"/>
                <w:b/>
                <w:bCs/>
                <w:i/>
                <w:iCs/>
                <w:sz w:val="18"/>
                <w:szCs w:val="18"/>
                <w:lang w:val="uk-UA"/>
              </w:rPr>
            </w:pPr>
            <w:r w:rsidRPr="00832FBB">
              <w:rPr>
                <w:rFonts w:asciiTheme="minorHAnsi" w:hAnsiTheme="minorHAnsi" w:cstheme="minorHAnsi"/>
                <w:b/>
                <w:bCs/>
                <w:i/>
                <w:iCs/>
                <w:sz w:val="18"/>
                <w:szCs w:val="18"/>
                <w:lang w:val="uk-UA"/>
              </w:rPr>
              <w:t>Архітектурно-планувальні рішення</w:t>
            </w:r>
          </w:p>
        </w:tc>
      </w:tr>
      <w:tr w:rsidR="0080629E" w:rsidRPr="00D128C7" w14:paraId="52F50054" w14:textId="77777777" w:rsidTr="12517A6A">
        <w:trPr>
          <w:trHeight w:val="265"/>
        </w:trPr>
        <w:tc>
          <w:tcPr>
            <w:tcW w:w="5078" w:type="dxa"/>
            <w:shd w:val="clear" w:color="auto" w:fill="auto"/>
          </w:tcPr>
          <w:p w14:paraId="0EBCD3DF" w14:textId="77777777" w:rsidR="0080629E" w:rsidRDefault="000E354A" w:rsidP="00BE1532">
            <w:pPr>
              <w:spacing w:after="0" w:line="240" w:lineRule="auto"/>
              <w:jc w:val="both"/>
              <w:rPr>
                <w:rFonts w:asciiTheme="minorHAnsi" w:hAnsiTheme="minorHAnsi" w:cstheme="minorHAnsi"/>
                <w:color w:val="00B0F0"/>
                <w:sz w:val="18"/>
                <w:szCs w:val="18"/>
                <w:lang w:val="uk-UA"/>
              </w:rPr>
            </w:pPr>
            <w:bookmarkStart w:id="0" w:name="result_box"/>
            <w:bookmarkEnd w:id="0"/>
            <w:proofErr w:type="spellStart"/>
            <w:r w:rsidRPr="0073361E">
              <w:rPr>
                <w:rFonts w:asciiTheme="minorHAnsi" w:hAnsiTheme="minorHAnsi" w:cstheme="minorHAnsi"/>
                <w:color w:val="00B0F0"/>
                <w:sz w:val="18"/>
                <w:szCs w:val="18"/>
                <w:lang w:val="uk-UA"/>
              </w:rPr>
              <w:t>The</w:t>
            </w:r>
            <w:proofErr w:type="spellEnd"/>
            <w:r w:rsidRPr="0073361E">
              <w:rPr>
                <w:rFonts w:asciiTheme="minorHAnsi" w:hAnsiTheme="minorHAnsi" w:cstheme="minorHAnsi"/>
                <w:color w:val="00B0F0"/>
                <w:sz w:val="18"/>
                <w:szCs w:val="18"/>
                <w:lang w:val="uk-UA"/>
              </w:rPr>
              <w:t xml:space="preserve"> </w:t>
            </w:r>
            <w:r w:rsidR="00055976" w:rsidRPr="0073361E">
              <w:rPr>
                <w:rFonts w:asciiTheme="minorHAnsi" w:hAnsiTheme="minorHAnsi" w:cstheme="minorHAnsi"/>
                <w:color w:val="00B0F0"/>
                <w:sz w:val="18"/>
                <w:szCs w:val="18"/>
                <w:lang w:val="uk-UA"/>
              </w:rPr>
              <w:t>5</w:t>
            </w:r>
            <w:r w:rsidRPr="0073361E">
              <w:rPr>
                <w:rFonts w:asciiTheme="minorHAnsi" w:hAnsiTheme="minorHAnsi" w:cstheme="minorHAnsi"/>
                <w:color w:val="00B0F0"/>
                <w:sz w:val="18"/>
                <w:szCs w:val="18"/>
                <w:lang w:val="uk-UA"/>
              </w:rPr>
              <w:t xml:space="preserve">-floor </w:t>
            </w:r>
            <w:r w:rsidR="00055976" w:rsidRPr="0073361E">
              <w:rPr>
                <w:rFonts w:asciiTheme="minorHAnsi" w:hAnsiTheme="minorHAnsi" w:cstheme="minorHAnsi"/>
                <w:color w:val="00B0F0"/>
                <w:sz w:val="18"/>
                <w:szCs w:val="18"/>
                <w:lang w:val="uk-UA"/>
              </w:rPr>
              <w:t xml:space="preserve"> 5-</w:t>
            </w:r>
            <w:r w:rsidR="00055976" w:rsidRPr="0073361E">
              <w:rPr>
                <w:rFonts w:asciiTheme="minorHAnsi" w:hAnsiTheme="minorHAnsi" w:cstheme="minorHAnsi"/>
                <w:color w:val="00B0F0"/>
                <w:sz w:val="18"/>
                <w:szCs w:val="18"/>
              </w:rPr>
              <w:t xml:space="preserve">section </w:t>
            </w:r>
            <w:proofErr w:type="spellStart"/>
            <w:r w:rsidRPr="0073361E">
              <w:rPr>
                <w:rFonts w:asciiTheme="minorHAnsi" w:hAnsiTheme="minorHAnsi" w:cstheme="minorHAnsi"/>
                <w:color w:val="00B0F0"/>
                <w:sz w:val="18"/>
                <w:szCs w:val="18"/>
                <w:lang w:val="uk-UA"/>
              </w:rPr>
              <w:t>building</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was</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constructed</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in</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the</w:t>
            </w:r>
            <w:proofErr w:type="spellEnd"/>
            <w:r w:rsidRPr="0073361E">
              <w:rPr>
                <w:rFonts w:asciiTheme="minorHAnsi" w:hAnsiTheme="minorHAnsi" w:cstheme="minorHAnsi"/>
                <w:color w:val="00B0F0"/>
                <w:sz w:val="18"/>
                <w:szCs w:val="18"/>
                <w:lang w:val="uk-UA"/>
              </w:rPr>
              <w:t xml:space="preserve"> 19</w:t>
            </w:r>
            <w:r w:rsidR="00055976" w:rsidRPr="0073361E">
              <w:rPr>
                <w:rFonts w:asciiTheme="minorHAnsi" w:hAnsiTheme="minorHAnsi" w:cstheme="minorHAnsi"/>
                <w:color w:val="00B0F0"/>
                <w:sz w:val="18"/>
                <w:szCs w:val="18"/>
              </w:rPr>
              <w:t>36</w:t>
            </w:r>
            <w:r w:rsidRPr="0073361E">
              <w:rPr>
                <w:rFonts w:asciiTheme="minorHAnsi" w:hAnsiTheme="minorHAnsi" w:cstheme="minorHAnsi"/>
                <w:color w:val="00B0F0"/>
                <w:sz w:val="18"/>
                <w:szCs w:val="18"/>
                <w:lang w:val="uk-UA"/>
              </w:rPr>
              <w:t xml:space="preserve">-s, </w:t>
            </w:r>
            <w:r w:rsidRPr="00AD542E">
              <w:rPr>
                <w:rFonts w:asciiTheme="minorHAnsi" w:hAnsiTheme="minorHAnsi" w:cstheme="minorHAnsi"/>
                <w:color w:val="00B0F0"/>
                <w:sz w:val="18"/>
                <w:szCs w:val="18"/>
                <w:lang w:val="en-GB"/>
              </w:rPr>
              <w:t>and</w:t>
            </w:r>
            <w:r w:rsidRPr="0073361E">
              <w:rPr>
                <w:rFonts w:asciiTheme="minorHAnsi" w:hAnsiTheme="minorHAnsi" w:cstheme="minorHAnsi"/>
                <w:color w:val="00B0F0"/>
                <w:sz w:val="18"/>
                <w:szCs w:val="18"/>
                <w:lang w:val="uk-UA"/>
              </w:rPr>
              <w:t xml:space="preserve"> </w:t>
            </w:r>
            <w:r w:rsidR="002E1D44" w:rsidRPr="00AD542E">
              <w:rPr>
                <w:rFonts w:asciiTheme="minorHAnsi" w:hAnsiTheme="minorHAnsi" w:cstheme="minorHAnsi"/>
                <w:color w:val="FF0000"/>
                <w:sz w:val="18"/>
                <w:szCs w:val="18"/>
                <w:lang w:val="en-GB"/>
              </w:rPr>
              <w:t>is in a satisfactory condition, but needs repair.</w:t>
            </w:r>
            <w:r w:rsidRPr="00AD542E">
              <w:rPr>
                <w:rFonts w:asciiTheme="minorHAnsi" w:hAnsiTheme="minorHAnsi" w:cstheme="minorHAnsi"/>
                <w:color w:val="FF0000"/>
                <w:sz w:val="18"/>
                <w:szCs w:val="18"/>
                <w:lang w:val="uk-UA"/>
              </w:rPr>
              <w:t xml:space="preserve"> </w:t>
            </w:r>
            <w:proofErr w:type="spellStart"/>
            <w:r w:rsidRPr="0073361E">
              <w:rPr>
                <w:rFonts w:asciiTheme="minorHAnsi" w:hAnsiTheme="minorHAnsi" w:cstheme="minorHAnsi"/>
                <w:color w:val="00B0F0"/>
                <w:sz w:val="18"/>
                <w:szCs w:val="18"/>
                <w:lang w:val="uk-UA"/>
              </w:rPr>
              <w:t>When</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refurbishing</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the</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building</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the</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relatively</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small</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dormitories</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of</w:t>
            </w:r>
            <w:proofErr w:type="spellEnd"/>
            <w:r w:rsidRPr="0073361E">
              <w:rPr>
                <w:rFonts w:asciiTheme="minorHAnsi" w:hAnsiTheme="minorHAnsi" w:cstheme="minorHAnsi"/>
                <w:color w:val="00B0F0"/>
                <w:sz w:val="18"/>
                <w:szCs w:val="18"/>
                <w:lang w:val="uk-UA"/>
              </w:rPr>
              <w:t xml:space="preserve"> 17 </w:t>
            </w:r>
            <w:proofErr w:type="spellStart"/>
            <w:r w:rsidRPr="0073361E">
              <w:rPr>
                <w:rFonts w:asciiTheme="minorHAnsi" w:hAnsiTheme="minorHAnsi" w:cstheme="minorHAnsi"/>
                <w:color w:val="00B0F0"/>
                <w:sz w:val="18"/>
                <w:szCs w:val="18"/>
                <w:lang w:val="uk-UA"/>
              </w:rPr>
              <w:t>square</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meters</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will</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be</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transformed</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into</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studios</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of</w:t>
            </w:r>
            <w:proofErr w:type="spellEnd"/>
            <w:r w:rsidRPr="0073361E">
              <w:rPr>
                <w:rFonts w:asciiTheme="minorHAnsi" w:hAnsiTheme="minorHAnsi" w:cstheme="minorHAnsi"/>
                <w:color w:val="00B0F0"/>
                <w:sz w:val="18"/>
                <w:szCs w:val="18"/>
                <w:lang w:val="uk-UA"/>
              </w:rPr>
              <w:t xml:space="preserve"> </w:t>
            </w:r>
            <w:r w:rsidR="004E4DB7">
              <w:rPr>
                <w:rFonts w:asciiTheme="minorHAnsi" w:hAnsiTheme="minorHAnsi" w:cstheme="minorHAnsi"/>
                <w:color w:val="00B0F0"/>
                <w:sz w:val="18"/>
                <w:szCs w:val="18"/>
                <w:lang w:val="uk-UA"/>
              </w:rPr>
              <w:t xml:space="preserve">25 </w:t>
            </w:r>
            <w:proofErr w:type="spellStart"/>
            <w:r w:rsidRPr="0073361E">
              <w:rPr>
                <w:rFonts w:asciiTheme="minorHAnsi" w:hAnsiTheme="minorHAnsi" w:cstheme="minorHAnsi"/>
                <w:color w:val="00B0F0"/>
                <w:sz w:val="18"/>
                <w:szCs w:val="18"/>
                <w:lang w:val="uk-UA"/>
              </w:rPr>
              <w:t>square</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meters</w:t>
            </w:r>
            <w:proofErr w:type="spellEnd"/>
            <w:r w:rsidRPr="0073361E">
              <w:rPr>
                <w:rFonts w:asciiTheme="minorHAnsi" w:hAnsiTheme="minorHAnsi" w:cstheme="minorHAnsi"/>
                <w:color w:val="00B0F0"/>
                <w:sz w:val="18"/>
                <w:szCs w:val="18"/>
                <w:lang w:val="uk-UA"/>
              </w:rPr>
              <w:t xml:space="preserve"> </w:t>
            </w:r>
            <w:r w:rsidR="004E4DB7">
              <w:rPr>
                <w:rFonts w:asciiTheme="minorHAnsi" w:hAnsiTheme="minorHAnsi" w:cstheme="minorHAnsi"/>
                <w:color w:val="00B0F0"/>
                <w:sz w:val="18"/>
                <w:szCs w:val="18"/>
              </w:rPr>
              <w:t xml:space="preserve"> with </w:t>
            </w:r>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installing</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individual</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bathrooms</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and</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kitchenette</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to</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each</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new</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studio</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flat</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Today</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there</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are</w:t>
            </w:r>
            <w:proofErr w:type="spellEnd"/>
            <w:r w:rsidRPr="0073361E">
              <w:rPr>
                <w:rFonts w:asciiTheme="minorHAnsi" w:hAnsiTheme="minorHAnsi" w:cstheme="minorHAnsi"/>
                <w:color w:val="00B0F0"/>
                <w:sz w:val="18"/>
                <w:szCs w:val="18"/>
                <w:lang w:val="uk-UA"/>
              </w:rPr>
              <w:t xml:space="preserve"> </w:t>
            </w:r>
            <w:r w:rsidR="004E4DB7">
              <w:rPr>
                <w:rFonts w:asciiTheme="minorHAnsi" w:hAnsiTheme="minorHAnsi" w:cstheme="minorHAnsi"/>
                <w:color w:val="00B0F0"/>
                <w:sz w:val="18"/>
                <w:szCs w:val="18"/>
              </w:rPr>
              <w:t>142</w:t>
            </w:r>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rooms</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in</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the</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building</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After</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the</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transformation</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the</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building</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will</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have</w:t>
            </w:r>
            <w:proofErr w:type="spellEnd"/>
            <w:r w:rsidRPr="0073361E">
              <w:rPr>
                <w:rFonts w:asciiTheme="minorHAnsi" w:hAnsiTheme="minorHAnsi" w:cstheme="minorHAnsi"/>
                <w:color w:val="00B0F0"/>
                <w:sz w:val="18"/>
                <w:szCs w:val="18"/>
                <w:lang w:val="uk-UA"/>
              </w:rPr>
              <w:t xml:space="preserve"> </w:t>
            </w:r>
            <w:r w:rsidR="004E4DB7">
              <w:rPr>
                <w:rFonts w:asciiTheme="minorHAnsi" w:hAnsiTheme="minorHAnsi" w:cstheme="minorHAnsi"/>
                <w:color w:val="00B0F0"/>
                <w:sz w:val="18"/>
                <w:szCs w:val="18"/>
              </w:rPr>
              <w:t>172</w:t>
            </w:r>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studio</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flats</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There</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will</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be</w:t>
            </w:r>
            <w:proofErr w:type="spellEnd"/>
            <w:r w:rsidRPr="0073361E">
              <w:rPr>
                <w:rFonts w:asciiTheme="minorHAnsi" w:hAnsiTheme="minorHAnsi" w:cstheme="minorHAnsi"/>
                <w:color w:val="00B0F0"/>
                <w:sz w:val="18"/>
                <w:szCs w:val="18"/>
                <w:lang w:val="uk-UA"/>
              </w:rPr>
              <w:t xml:space="preserve"> </w:t>
            </w:r>
            <w:r w:rsidR="002E3A7A">
              <w:rPr>
                <w:rFonts w:asciiTheme="minorHAnsi" w:hAnsiTheme="minorHAnsi" w:cstheme="minorHAnsi"/>
                <w:color w:val="00B0F0"/>
                <w:sz w:val="18"/>
                <w:szCs w:val="18"/>
              </w:rPr>
              <w:t xml:space="preserve">five </w:t>
            </w:r>
            <w:proofErr w:type="spellStart"/>
            <w:r w:rsidRPr="0073361E">
              <w:rPr>
                <w:rFonts w:asciiTheme="minorHAnsi" w:hAnsiTheme="minorHAnsi" w:cstheme="minorHAnsi"/>
                <w:color w:val="00B0F0"/>
                <w:sz w:val="18"/>
                <w:szCs w:val="18"/>
                <w:lang w:val="uk-UA"/>
              </w:rPr>
              <w:t>studio</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apartments</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for</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disabled</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people</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on</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the</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ground</w:t>
            </w:r>
            <w:proofErr w:type="spellEnd"/>
            <w:r w:rsidRPr="0073361E">
              <w:rPr>
                <w:rFonts w:asciiTheme="minorHAnsi" w:hAnsiTheme="minorHAnsi" w:cstheme="minorHAnsi"/>
                <w:color w:val="00B0F0"/>
                <w:sz w:val="18"/>
                <w:szCs w:val="18"/>
                <w:lang w:val="uk-UA"/>
              </w:rPr>
              <w:t xml:space="preserve"> </w:t>
            </w:r>
            <w:proofErr w:type="spellStart"/>
            <w:r w:rsidRPr="0073361E">
              <w:rPr>
                <w:rFonts w:asciiTheme="minorHAnsi" w:hAnsiTheme="minorHAnsi" w:cstheme="minorHAnsi"/>
                <w:color w:val="00B0F0"/>
                <w:sz w:val="18"/>
                <w:szCs w:val="18"/>
                <w:lang w:val="uk-UA"/>
              </w:rPr>
              <w:t>floor</w:t>
            </w:r>
            <w:proofErr w:type="spellEnd"/>
            <w:r w:rsidR="00512D50">
              <w:rPr>
                <w:rFonts w:asciiTheme="minorHAnsi" w:hAnsiTheme="minorHAnsi" w:cstheme="minorHAnsi"/>
                <w:color w:val="00B0F0"/>
                <w:sz w:val="18"/>
                <w:szCs w:val="18"/>
              </w:rPr>
              <w:t xml:space="preserve"> of 4</w:t>
            </w:r>
            <w:r w:rsidR="00512D50" w:rsidRPr="00512D50">
              <w:rPr>
                <w:rFonts w:asciiTheme="minorHAnsi" w:hAnsiTheme="minorHAnsi" w:cstheme="minorHAnsi"/>
                <w:color w:val="00B0F0"/>
                <w:sz w:val="18"/>
                <w:szCs w:val="18"/>
                <w:vertAlign w:val="superscript"/>
              </w:rPr>
              <w:t>th</w:t>
            </w:r>
            <w:r w:rsidR="00512D50">
              <w:rPr>
                <w:rFonts w:asciiTheme="minorHAnsi" w:hAnsiTheme="minorHAnsi" w:cstheme="minorHAnsi"/>
                <w:color w:val="00B0F0"/>
                <w:sz w:val="18"/>
                <w:szCs w:val="18"/>
              </w:rPr>
              <w:t xml:space="preserve"> and 5</w:t>
            </w:r>
            <w:r w:rsidR="00512D50" w:rsidRPr="00512D50">
              <w:rPr>
                <w:rFonts w:asciiTheme="minorHAnsi" w:hAnsiTheme="minorHAnsi" w:cstheme="minorHAnsi"/>
                <w:color w:val="00B0F0"/>
                <w:sz w:val="18"/>
                <w:szCs w:val="18"/>
                <w:vertAlign w:val="superscript"/>
              </w:rPr>
              <w:t>th</w:t>
            </w:r>
            <w:r w:rsidR="00512D50">
              <w:rPr>
                <w:rFonts w:asciiTheme="minorHAnsi" w:hAnsiTheme="minorHAnsi" w:cstheme="minorHAnsi"/>
                <w:color w:val="00B0F0"/>
                <w:sz w:val="18"/>
                <w:szCs w:val="18"/>
              </w:rPr>
              <w:t xml:space="preserve">  blocks</w:t>
            </w:r>
            <w:r w:rsidRPr="0073361E">
              <w:rPr>
                <w:rFonts w:asciiTheme="minorHAnsi" w:hAnsiTheme="minorHAnsi" w:cstheme="minorHAnsi"/>
                <w:color w:val="00B0F0"/>
                <w:sz w:val="18"/>
                <w:szCs w:val="18"/>
                <w:lang w:val="uk-UA"/>
              </w:rPr>
              <w:t>.</w:t>
            </w:r>
          </w:p>
          <w:p w14:paraId="007F6084" w14:textId="2471DF87" w:rsidR="00D128C7" w:rsidRPr="0073361E" w:rsidRDefault="00D128C7" w:rsidP="00BE1532">
            <w:pPr>
              <w:spacing w:after="0" w:line="240" w:lineRule="auto"/>
              <w:jc w:val="both"/>
              <w:rPr>
                <w:rFonts w:asciiTheme="minorHAnsi" w:hAnsiTheme="minorHAnsi" w:cstheme="minorHAnsi"/>
                <w:color w:val="00B0F0"/>
                <w:sz w:val="18"/>
                <w:szCs w:val="18"/>
                <w:lang w:val="uk-UA"/>
              </w:rPr>
            </w:pPr>
          </w:p>
        </w:tc>
        <w:tc>
          <w:tcPr>
            <w:tcW w:w="5659" w:type="dxa"/>
            <w:shd w:val="clear" w:color="auto" w:fill="auto"/>
          </w:tcPr>
          <w:p w14:paraId="31A646C0" w14:textId="051EAE61" w:rsidR="00F65B8E" w:rsidRPr="0073361E" w:rsidRDefault="00BD3142" w:rsidP="12517A6A">
            <w:pPr>
              <w:spacing w:after="0" w:line="240" w:lineRule="auto"/>
              <w:jc w:val="both"/>
              <w:rPr>
                <w:rFonts w:asciiTheme="minorHAnsi" w:hAnsiTheme="minorHAnsi" w:cstheme="minorBidi"/>
                <w:color w:val="00B0F0"/>
                <w:sz w:val="18"/>
                <w:szCs w:val="18"/>
                <w:lang w:val="uk-UA"/>
              </w:rPr>
            </w:pPr>
            <w:r w:rsidRPr="12517A6A">
              <w:rPr>
                <w:rFonts w:asciiTheme="minorHAnsi" w:hAnsiTheme="minorHAnsi" w:cstheme="minorBidi"/>
                <w:color w:val="00B0F0"/>
                <w:sz w:val="18"/>
                <w:szCs w:val="18"/>
                <w:lang w:val="ru-RU"/>
              </w:rPr>
              <w:t>5</w:t>
            </w:r>
            <w:r w:rsidR="000E354A" w:rsidRPr="12517A6A">
              <w:rPr>
                <w:rFonts w:asciiTheme="minorHAnsi" w:hAnsiTheme="minorHAnsi" w:cstheme="minorBidi"/>
                <w:color w:val="00B0F0"/>
                <w:sz w:val="18"/>
                <w:szCs w:val="18"/>
                <w:lang w:val="uk-UA"/>
              </w:rPr>
              <w:t>-</w:t>
            </w:r>
            <w:proofErr w:type="gramStart"/>
            <w:r w:rsidR="000E354A" w:rsidRPr="12517A6A">
              <w:rPr>
                <w:rFonts w:asciiTheme="minorHAnsi" w:hAnsiTheme="minorHAnsi" w:cstheme="minorBidi"/>
                <w:color w:val="00B0F0"/>
                <w:sz w:val="18"/>
                <w:szCs w:val="18"/>
                <w:lang w:val="uk-UA"/>
              </w:rPr>
              <w:t xml:space="preserve">поверховий </w:t>
            </w:r>
            <w:r w:rsidRPr="12517A6A">
              <w:rPr>
                <w:rFonts w:asciiTheme="minorHAnsi" w:hAnsiTheme="minorHAnsi" w:cstheme="minorBidi"/>
                <w:color w:val="00B0F0"/>
                <w:sz w:val="18"/>
                <w:szCs w:val="18"/>
                <w:lang w:val="ru-RU"/>
              </w:rPr>
              <w:t xml:space="preserve"> 5</w:t>
            </w:r>
            <w:proofErr w:type="gramEnd"/>
            <w:r w:rsidRPr="12517A6A">
              <w:rPr>
                <w:rFonts w:asciiTheme="minorHAnsi" w:hAnsiTheme="minorHAnsi" w:cstheme="minorBidi"/>
                <w:color w:val="00B0F0"/>
                <w:sz w:val="18"/>
                <w:szCs w:val="18"/>
                <w:lang w:val="ru-RU"/>
              </w:rPr>
              <w:t xml:space="preserve"> </w:t>
            </w:r>
            <w:proofErr w:type="spellStart"/>
            <w:r w:rsidR="006F3A9E" w:rsidRPr="12517A6A">
              <w:rPr>
                <w:rFonts w:asciiTheme="minorHAnsi" w:hAnsiTheme="minorHAnsi" w:cstheme="minorBidi"/>
                <w:color w:val="00B0F0"/>
                <w:sz w:val="18"/>
                <w:szCs w:val="18"/>
                <w:lang w:val="ru-RU"/>
              </w:rPr>
              <w:t>секційний</w:t>
            </w:r>
            <w:proofErr w:type="spellEnd"/>
            <w:r w:rsidR="006F3A9E" w:rsidRPr="12517A6A">
              <w:rPr>
                <w:rFonts w:asciiTheme="minorHAnsi" w:hAnsiTheme="minorHAnsi" w:cstheme="minorBidi"/>
                <w:color w:val="00B0F0"/>
                <w:sz w:val="18"/>
                <w:szCs w:val="18"/>
                <w:lang w:val="ru-RU"/>
              </w:rPr>
              <w:t xml:space="preserve"> </w:t>
            </w:r>
            <w:r w:rsidR="000E354A" w:rsidRPr="12517A6A">
              <w:rPr>
                <w:rFonts w:asciiTheme="minorHAnsi" w:hAnsiTheme="minorHAnsi" w:cstheme="minorBidi"/>
                <w:color w:val="00B0F0"/>
                <w:sz w:val="18"/>
                <w:szCs w:val="18"/>
                <w:lang w:val="uk-UA"/>
              </w:rPr>
              <w:t>будинок 19</w:t>
            </w:r>
            <w:r w:rsidR="006F3A9E" w:rsidRPr="12517A6A">
              <w:rPr>
                <w:rFonts w:asciiTheme="minorHAnsi" w:hAnsiTheme="minorHAnsi" w:cstheme="minorBidi"/>
                <w:color w:val="00B0F0"/>
                <w:sz w:val="18"/>
                <w:szCs w:val="18"/>
                <w:lang w:val="uk-UA"/>
              </w:rPr>
              <w:t>36</w:t>
            </w:r>
            <w:r w:rsidR="000E354A" w:rsidRPr="12517A6A">
              <w:rPr>
                <w:rFonts w:asciiTheme="minorHAnsi" w:hAnsiTheme="minorHAnsi" w:cstheme="minorBidi"/>
                <w:color w:val="00B0F0"/>
                <w:sz w:val="18"/>
                <w:szCs w:val="18"/>
                <w:lang w:val="uk-UA"/>
              </w:rPr>
              <w:t>-</w:t>
            </w:r>
            <w:r w:rsidR="00B61721" w:rsidRPr="12517A6A">
              <w:rPr>
                <w:rFonts w:asciiTheme="minorHAnsi" w:hAnsiTheme="minorHAnsi" w:cstheme="minorBidi"/>
                <w:color w:val="00B0F0"/>
                <w:sz w:val="18"/>
                <w:szCs w:val="18"/>
                <w:lang w:val="uk-UA"/>
              </w:rPr>
              <w:t>го</w:t>
            </w:r>
            <w:r w:rsidR="000E354A" w:rsidRPr="12517A6A">
              <w:rPr>
                <w:rFonts w:asciiTheme="minorHAnsi" w:hAnsiTheme="minorHAnsi" w:cstheme="minorBidi"/>
                <w:color w:val="00B0F0"/>
                <w:sz w:val="18"/>
                <w:szCs w:val="18"/>
                <w:lang w:val="uk-UA"/>
              </w:rPr>
              <w:t xml:space="preserve"> рок</w:t>
            </w:r>
            <w:r w:rsidR="00B61721" w:rsidRPr="12517A6A">
              <w:rPr>
                <w:rFonts w:asciiTheme="minorHAnsi" w:hAnsiTheme="minorHAnsi" w:cstheme="minorBidi"/>
                <w:color w:val="00B0F0"/>
                <w:sz w:val="18"/>
                <w:szCs w:val="18"/>
                <w:lang w:val="uk-UA"/>
              </w:rPr>
              <w:t>у</w:t>
            </w:r>
            <w:r w:rsidR="000E354A" w:rsidRPr="12517A6A">
              <w:rPr>
                <w:rFonts w:asciiTheme="minorHAnsi" w:hAnsiTheme="minorHAnsi" w:cstheme="minorBidi"/>
                <w:color w:val="00B0F0"/>
                <w:sz w:val="18"/>
                <w:szCs w:val="18"/>
                <w:lang w:val="uk-UA"/>
              </w:rPr>
              <w:t xml:space="preserve"> побудови, знаходиться </w:t>
            </w:r>
            <w:r w:rsidR="000E354A" w:rsidRPr="12517A6A">
              <w:rPr>
                <w:rFonts w:asciiTheme="minorHAnsi" w:hAnsiTheme="minorHAnsi" w:cstheme="minorBidi"/>
                <w:color w:val="FF0000"/>
                <w:sz w:val="18"/>
                <w:szCs w:val="18"/>
                <w:u w:val="single"/>
                <w:lang w:val="uk-UA"/>
              </w:rPr>
              <w:t xml:space="preserve">в </w:t>
            </w:r>
            <w:r w:rsidR="009C7B3D" w:rsidRPr="12517A6A">
              <w:rPr>
                <w:rFonts w:asciiTheme="minorHAnsi" w:hAnsiTheme="minorHAnsi" w:cstheme="minorBidi"/>
                <w:color w:val="FF0000"/>
                <w:sz w:val="18"/>
                <w:szCs w:val="18"/>
                <w:u w:val="single"/>
                <w:lang w:val="uk-UA"/>
              </w:rPr>
              <w:t>задовільно</w:t>
            </w:r>
            <w:r w:rsidR="000E354A" w:rsidRPr="12517A6A">
              <w:rPr>
                <w:rFonts w:asciiTheme="minorHAnsi" w:hAnsiTheme="minorHAnsi" w:cstheme="minorBidi"/>
                <w:color w:val="FF0000"/>
                <w:sz w:val="18"/>
                <w:szCs w:val="18"/>
                <w:u w:val="single"/>
                <w:lang w:val="uk-UA"/>
              </w:rPr>
              <w:t>му стані</w:t>
            </w:r>
            <w:r w:rsidR="009C7B3D" w:rsidRPr="12517A6A">
              <w:rPr>
                <w:rFonts w:asciiTheme="minorHAnsi" w:hAnsiTheme="minorHAnsi" w:cstheme="minorBidi"/>
                <w:color w:val="FF0000"/>
                <w:sz w:val="18"/>
                <w:szCs w:val="18"/>
                <w:u w:val="single"/>
                <w:lang w:val="uk-UA"/>
              </w:rPr>
              <w:t xml:space="preserve">, але потребує </w:t>
            </w:r>
            <w:r w:rsidR="00C7673D" w:rsidRPr="12517A6A">
              <w:rPr>
                <w:rFonts w:asciiTheme="minorHAnsi" w:hAnsiTheme="minorHAnsi" w:cstheme="minorBidi"/>
                <w:color w:val="FF0000"/>
                <w:sz w:val="18"/>
                <w:szCs w:val="18"/>
                <w:u w:val="single"/>
                <w:lang w:val="uk-UA"/>
              </w:rPr>
              <w:t>ремонту</w:t>
            </w:r>
            <w:r w:rsidR="000E354A" w:rsidRPr="12517A6A">
              <w:rPr>
                <w:rFonts w:asciiTheme="minorHAnsi" w:hAnsiTheme="minorHAnsi" w:cstheme="minorBidi"/>
                <w:color w:val="FF0000"/>
                <w:sz w:val="18"/>
                <w:szCs w:val="18"/>
                <w:u w:val="single"/>
                <w:lang w:val="uk-UA"/>
              </w:rPr>
              <w:t>.</w:t>
            </w:r>
            <w:r w:rsidR="000E354A" w:rsidRPr="12517A6A">
              <w:rPr>
                <w:rFonts w:asciiTheme="minorHAnsi" w:hAnsiTheme="minorHAnsi" w:cstheme="minorBidi"/>
                <w:color w:val="FF0000"/>
                <w:sz w:val="18"/>
                <w:szCs w:val="18"/>
                <w:lang w:val="uk-UA"/>
              </w:rPr>
              <w:t xml:space="preserve"> </w:t>
            </w:r>
            <w:r w:rsidR="000E354A" w:rsidRPr="12517A6A">
              <w:rPr>
                <w:rFonts w:asciiTheme="minorHAnsi" w:hAnsiTheme="minorHAnsi" w:cstheme="minorBidi"/>
                <w:color w:val="00B0F0"/>
                <w:sz w:val="18"/>
                <w:szCs w:val="18"/>
                <w:lang w:val="uk-UA"/>
              </w:rPr>
              <w:t xml:space="preserve">При реконструкції будівлі </w:t>
            </w:r>
            <w:r w:rsidR="006B04A5" w:rsidRPr="12517A6A">
              <w:rPr>
                <w:rFonts w:asciiTheme="minorHAnsi" w:hAnsiTheme="minorHAnsi" w:cstheme="minorBidi"/>
                <w:color w:val="00B0F0"/>
                <w:sz w:val="18"/>
                <w:szCs w:val="18"/>
                <w:lang w:val="uk-UA"/>
              </w:rPr>
              <w:t>іс</w:t>
            </w:r>
            <w:r w:rsidR="001938A1" w:rsidRPr="12517A6A">
              <w:rPr>
                <w:rFonts w:asciiTheme="minorHAnsi" w:hAnsiTheme="minorHAnsi" w:cstheme="minorBidi"/>
                <w:color w:val="00B0F0"/>
                <w:sz w:val="18"/>
                <w:szCs w:val="18"/>
                <w:lang w:val="uk-UA"/>
              </w:rPr>
              <w:t xml:space="preserve">нуючі </w:t>
            </w:r>
            <w:r w:rsidR="006D10DC" w:rsidRPr="12517A6A">
              <w:rPr>
                <w:rFonts w:asciiTheme="minorHAnsi" w:hAnsiTheme="minorHAnsi" w:cstheme="minorBidi"/>
                <w:color w:val="00B0F0"/>
                <w:sz w:val="18"/>
                <w:szCs w:val="18"/>
                <w:lang w:val="uk-UA"/>
              </w:rPr>
              <w:t xml:space="preserve">житлові кімнати </w:t>
            </w:r>
            <w:r w:rsidR="000E354A" w:rsidRPr="12517A6A">
              <w:rPr>
                <w:rFonts w:asciiTheme="minorHAnsi" w:hAnsiTheme="minorHAnsi" w:cstheme="minorBidi"/>
                <w:color w:val="00B0F0"/>
                <w:sz w:val="18"/>
                <w:szCs w:val="18"/>
                <w:lang w:val="uk-UA"/>
              </w:rPr>
              <w:t xml:space="preserve"> площею 17 квадратних метрів будуть перетворені на студії площею </w:t>
            </w:r>
            <w:r w:rsidR="00E86818" w:rsidRPr="12517A6A">
              <w:rPr>
                <w:rFonts w:asciiTheme="minorHAnsi" w:hAnsiTheme="minorHAnsi" w:cstheme="minorBidi"/>
                <w:color w:val="00B0F0"/>
                <w:sz w:val="18"/>
                <w:szCs w:val="18"/>
                <w:lang w:val="uk-UA"/>
              </w:rPr>
              <w:t>25</w:t>
            </w:r>
            <w:r w:rsidR="000E354A" w:rsidRPr="12517A6A">
              <w:rPr>
                <w:rFonts w:asciiTheme="minorHAnsi" w:hAnsiTheme="minorHAnsi" w:cstheme="minorBidi"/>
                <w:color w:val="00B0F0"/>
                <w:sz w:val="18"/>
                <w:szCs w:val="18"/>
                <w:lang w:val="uk-UA"/>
              </w:rPr>
              <w:t xml:space="preserve"> квадратних метри</w:t>
            </w:r>
            <w:r w:rsidR="00E86818" w:rsidRPr="12517A6A">
              <w:rPr>
                <w:rFonts w:asciiTheme="minorHAnsi" w:hAnsiTheme="minorHAnsi" w:cstheme="minorBidi"/>
                <w:color w:val="00B0F0"/>
                <w:sz w:val="18"/>
                <w:szCs w:val="18"/>
                <w:lang w:val="uk-UA"/>
              </w:rPr>
              <w:t>,</w:t>
            </w:r>
            <w:r w:rsidR="000E354A" w:rsidRPr="12517A6A">
              <w:rPr>
                <w:rFonts w:asciiTheme="minorHAnsi" w:hAnsiTheme="minorHAnsi" w:cstheme="minorBidi"/>
                <w:color w:val="00B0F0"/>
                <w:sz w:val="18"/>
                <w:szCs w:val="18"/>
                <w:lang w:val="uk-UA"/>
              </w:rPr>
              <w:t xml:space="preserve"> встановивши в кожній новій </w:t>
            </w:r>
            <w:r w:rsidR="00E86818" w:rsidRPr="12517A6A">
              <w:rPr>
                <w:rFonts w:asciiTheme="minorHAnsi" w:hAnsiTheme="minorHAnsi" w:cstheme="minorBidi"/>
                <w:color w:val="00B0F0"/>
                <w:sz w:val="18"/>
                <w:szCs w:val="18"/>
                <w:lang w:val="uk-UA"/>
              </w:rPr>
              <w:t>кімнаті</w:t>
            </w:r>
            <w:r w:rsidR="000E354A" w:rsidRPr="12517A6A">
              <w:rPr>
                <w:rFonts w:asciiTheme="minorHAnsi" w:hAnsiTheme="minorHAnsi" w:cstheme="minorBidi"/>
                <w:color w:val="00B0F0"/>
                <w:sz w:val="18"/>
                <w:szCs w:val="18"/>
                <w:lang w:val="uk-UA"/>
              </w:rPr>
              <w:t xml:space="preserve"> окремі санвузли та міні-кухню. Сьогодні в будівлі </w:t>
            </w:r>
            <w:r w:rsidR="003400DE" w:rsidRPr="12517A6A">
              <w:rPr>
                <w:rFonts w:asciiTheme="minorHAnsi" w:hAnsiTheme="minorHAnsi" w:cstheme="minorBidi"/>
                <w:color w:val="00B0F0"/>
                <w:sz w:val="18"/>
                <w:szCs w:val="18"/>
                <w:lang w:val="uk-UA"/>
              </w:rPr>
              <w:t>142</w:t>
            </w:r>
            <w:r w:rsidR="000E354A" w:rsidRPr="12517A6A">
              <w:rPr>
                <w:rFonts w:asciiTheme="minorHAnsi" w:hAnsiTheme="minorHAnsi" w:cstheme="minorBidi"/>
                <w:color w:val="00B0F0"/>
                <w:sz w:val="18"/>
                <w:szCs w:val="18"/>
                <w:lang w:val="uk-UA"/>
              </w:rPr>
              <w:t xml:space="preserve"> кімнати. Після трансформації в будинку буде 1</w:t>
            </w:r>
            <w:r w:rsidR="003400DE" w:rsidRPr="12517A6A">
              <w:rPr>
                <w:rFonts w:asciiTheme="minorHAnsi" w:hAnsiTheme="minorHAnsi" w:cstheme="minorBidi"/>
                <w:color w:val="00B0F0"/>
                <w:sz w:val="18"/>
                <w:szCs w:val="18"/>
                <w:lang w:val="uk-UA"/>
              </w:rPr>
              <w:t>7</w:t>
            </w:r>
            <w:r w:rsidR="000E354A" w:rsidRPr="12517A6A">
              <w:rPr>
                <w:rFonts w:asciiTheme="minorHAnsi" w:hAnsiTheme="minorHAnsi" w:cstheme="minorBidi"/>
                <w:color w:val="00B0F0"/>
                <w:sz w:val="18"/>
                <w:szCs w:val="18"/>
                <w:lang w:val="uk-UA"/>
              </w:rPr>
              <w:t xml:space="preserve">2 </w:t>
            </w:r>
            <w:r w:rsidR="000E354A" w:rsidRPr="12517A6A">
              <w:rPr>
                <w:rFonts w:asciiTheme="minorHAnsi" w:hAnsiTheme="minorHAnsi" w:cstheme="minorBidi"/>
                <w:color w:val="00B0F0"/>
                <w:sz w:val="18"/>
                <w:szCs w:val="18"/>
                <w:u w:val="single"/>
                <w:lang w:val="uk-UA"/>
              </w:rPr>
              <w:t>квартири-студії</w:t>
            </w:r>
            <w:r w:rsidR="000E354A" w:rsidRPr="12517A6A">
              <w:rPr>
                <w:rFonts w:asciiTheme="minorHAnsi" w:hAnsiTheme="minorHAnsi" w:cstheme="minorBidi"/>
                <w:color w:val="00B0F0"/>
                <w:sz w:val="18"/>
                <w:szCs w:val="18"/>
                <w:lang w:val="uk-UA"/>
              </w:rPr>
              <w:t xml:space="preserve">. На першому поверсі </w:t>
            </w:r>
            <w:r w:rsidR="002013B3" w:rsidRPr="12517A6A">
              <w:rPr>
                <w:rFonts w:asciiTheme="minorHAnsi" w:hAnsiTheme="minorHAnsi" w:cstheme="minorBidi"/>
                <w:color w:val="00B0F0"/>
                <w:sz w:val="18"/>
                <w:szCs w:val="18"/>
                <w:u w:val="single"/>
                <w:lang w:val="ru-RU"/>
              </w:rPr>
              <w:t xml:space="preserve">в 4 та 5 </w:t>
            </w:r>
            <w:proofErr w:type="spellStart"/>
            <w:r w:rsidR="002013B3" w:rsidRPr="12517A6A">
              <w:rPr>
                <w:rFonts w:asciiTheme="minorHAnsi" w:hAnsiTheme="minorHAnsi" w:cstheme="minorBidi"/>
                <w:color w:val="00B0F0"/>
                <w:sz w:val="18"/>
                <w:szCs w:val="18"/>
                <w:u w:val="single"/>
                <w:lang w:val="ru-RU"/>
              </w:rPr>
              <w:t>секціях</w:t>
            </w:r>
            <w:proofErr w:type="spellEnd"/>
            <w:r w:rsidR="002013B3" w:rsidRPr="12517A6A">
              <w:rPr>
                <w:rFonts w:asciiTheme="minorHAnsi" w:hAnsiTheme="minorHAnsi" w:cstheme="minorBidi"/>
                <w:color w:val="00B0F0"/>
                <w:sz w:val="18"/>
                <w:szCs w:val="18"/>
                <w:lang w:val="ru-RU"/>
              </w:rPr>
              <w:t xml:space="preserve"> </w:t>
            </w:r>
            <w:r w:rsidR="000E354A" w:rsidRPr="12517A6A">
              <w:rPr>
                <w:rFonts w:asciiTheme="minorHAnsi" w:hAnsiTheme="minorHAnsi" w:cstheme="minorBidi"/>
                <w:color w:val="00B0F0"/>
                <w:sz w:val="18"/>
                <w:szCs w:val="18"/>
                <w:lang w:val="uk-UA"/>
              </w:rPr>
              <w:t xml:space="preserve">буде </w:t>
            </w:r>
            <w:r w:rsidR="003A602A" w:rsidRPr="12517A6A">
              <w:rPr>
                <w:rFonts w:asciiTheme="minorHAnsi" w:hAnsiTheme="minorHAnsi" w:cstheme="minorBidi"/>
                <w:color w:val="00B0F0"/>
                <w:sz w:val="18"/>
                <w:szCs w:val="18"/>
                <w:lang w:val="uk-UA"/>
              </w:rPr>
              <w:t xml:space="preserve"> по </w:t>
            </w:r>
            <w:r w:rsidR="003400DE" w:rsidRPr="12517A6A">
              <w:rPr>
                <w:rFonts w:asciiTheme="minorHAnsi" w:hAnsiTheme="minorHAnsi" w:cstheme="minorBidi"/>
                <w:color w:val="00B0F0"/>
                <w:sz w:val="18"/>
                <w:szCs w:val="18"/>
                <w:lang w:val="uk-UA"/>
              </w:rPr>
              <w:t>п’ять</w:t>
            </w:r>
            <w:r w:rsidR="000E354A" w:rsidRPr="12517A6A">
              <w:rPr>
                <w:rFonts w:asciiTheme="minorHAnsi" w:hAnsiTheme="minorHAnsi" w:cstheme="minorBidi"/>
                <w:color w:val="00B0F0"/>
                <w:sz w:val="18"/>
                <w:szCs w:val="18"/>
                <w:lang w:val="uk-UA"/>
              </w:rPr>
              <w:t xml:space="preserve"> </w:t>
            </w:r>
            <w:r w:rsidR="000E354A" w:rsidRPr="12517A6A">
              <w:rPr>
                <w:rFonts w:asciiTheme="minorHAnsi" w:hAnsiTheme="minorHAnsi" w:cstheme="minorBidi"/>
                <w:color w:val="00B0F0"/>
                <w:sz w:val="18"/>
                <w:szCs w:val="18"/>
                <w:u w:val="single"/>
                <w:lang w:val="uk-UA"/>
              </w:rPr>
              <w:t>квартир-студій</w:t>
            </w:r>
            <w:r w:rsidR="000E354A" w:rsidRPr="12517A6A">
              <w:rPr>
                <w:rFonts w:asciiTheme="minorHAnsi" w:hAnsiTheme="minorHAnsi" w:cstheme="minorBidi"/>
                <w:color w:val="00B0F0"/>
                <w:sz w:val="18"/>
                <w:szCs w:val="18"/>
                <w:lang w:val="uk-UA"/>
              </w:rPr>
              <w:t xml:space="preserve"> для людей з обмеженими можливостями.</w:t>
            </w:r>
          </w:p>
        </w:tc>
      </w:tr>
      <w:tr w:rsidR="0080629E" w:rsidRPr="006E0E2A" w14:paraId="53F66451" w14:textId="77777777" w:rsidTr="12517A6A">
        <w:trPr>
          <w:trHeight w:val="265"/>
        </w:trPr>
        <w:tc>
          <w:tcPr>
            <w:tcW w:w="5078" w:type="dxa"/>
            <w:shd w:val="clear" w:color="auto" w:fill="auto"/>
          </w:tcPr>
          <w:p w14:paraId="0BBEAB99" w14:textId="16B14F21" w:rsidR="0080629E" w:rsidRPr="006E0E2A" w:rsidRDefault="000172B6" w:rsidP="0080629E">
            <w:pPr>
              <w:spacing w:after="0" w:line="240" w:lineRule="auto"/>
              <w:jc w:val="both"/>
              <w:rPr>
                <w:rFonts w:asciiTheme="minorHAnsi" w:hAnsiTheme="minorHAnsi" w:cstheme="minorHAnsi"/>
                <w:color w:val="FF0000"/>
                <w:sz w:val="18"/>
                <w:szCs w:val="18"/>
                <w:lang w:val="ru-RU"/>
              </w:rPr>
            </w:pPr>
            <w:r>
              <w:rPr>
                <w:rFonts w:asciiTheme="minorHAnsi" w:hAnsiTheme="minorHAnsi" w:cstheme="minorHAnsi"/>
                <w:b/>
                <w:bCs/>
                <w:sz w:val="18"/>
                <w:szCs w:val="18"/>
              </w:rPr>
              <w:t>4</w:t>
            </w:r>
            <w:r w:rsidR="006E0E2A">
              <w:rPr>
                <w:rFonts w:asciiTheme="minorHAnsi" w:hAnsiTheme="minorHAnsi" w:cstheme="minorHAnsi"/>
                <w:b/>
                <w:bCs/>
                <w:sz w:val="18"/>
                <w:szCs w:val="18"/>
              </w:rPr>
              <w:t xml:space="preserve">. </w:t>
            </w:r>
            <w:r w:rsidR="0080629E" w:rsidRPr="006E0E2A">
              <w:rPr>
                <w:rFonts w:asciiTheme="minorHAnsi" w:hAnsiTheme="minorHAnsi" w:cstheme="minorHAnsi"/>
                <w:b/>
                <w:bCs/>
                <w:sz w:val="18"/>
                <w:szCs w:val="18"/>
              </w:rPr>
              <w:t>Scope of the Work</w:t>
            </w:r>
          </w:p>
        </w:tc>
        <w:tc>
          <w:tcPr>
            <w:tcW w:w="5659" w:type="dxa"/>
            <w:shd w:val="clear" w:color="auto" w:fill="auto"/>
          </w:tcPr>
          <w:p w14:paraId="2CC9C77A" w14:textId="17E935A8" w:rsidR="0080629E" w:rsidRPr="006E0E2A" w:rsidRDefault="000172B6" w:rsidP="0080629E">
            <w:pPr>
              <w:spacing w:after="0" w:line="240" w:lineRule="auto"/>
              <w:rPr>
                <w:rFonts w:asciiTheme="minorHAnsi" w:hAnsiTheme="minorHAnsi" w:cstheme="minorHAnsi"/>
                <w:color w:val="FF0000"/>
                <w:sz w:val="18"/>
                <w:szCs w:val="18"/>
                <w:lang w:val="uk-UA"/>
              </w:rPr>
            </w:pPr>
            <w:r>
              <w:rPr>
                <w:rFonts w:asciiTheme="minorHAnsi" w:hAnsiTheme="minorHAnsi" w:cstheme="minorHAnsi"/>
                <w:b/>
                <w:bCs/>
                <w:noProof/>
                <w:sz w:val="18"/>
                <w:szCs w:val="18"/>
              </w:rPr>
              <w:t>4</w:t>
            </w:r>
            <w:r w:rsidR="006E0E2A">
              <w:rPr>
                <w:rFonts w:asciiTheme="minorHAnsi" w:hAnsiTheme="minorHAnsi" w:cstheme="minorHAnsi"/>
                <w:b/>
                <w:bCs/>
                <w:noProof/>
                <w:sz w:val="18"/>
                <w:szCs w:val="18"/>
              </w:rPr>
              <w:t xml:space="preserve">. </w:t>
            </w:r>
            <w:r w:rsidR="0080629E" w:rsidRPr="006E0E2A">
              <w:rPr>
                <w:rFonts w:asciiTheme="minorHAnsi" w:hAnsiTheme="minorHAnsi" w:cstheme="minorHAnsi"/>
                <w:b/>
                <w:bCs/>
                <w:noProof/>
                <w:sz w:val="18"/>
                <w:szCs w:val="18"/>
                <w:lang w:val="uk-UA"/>
              </w:rPr>
              <w:t>Обсяг робіт</w:t>
            </w:r>
          </w:p>
        </w:tc>
      </w:tr>
      <w:tr w:rsidR="00772A10" w:rsidRPr="00DD412D" w14:paraId="2FC2AB5F" w14:textId="77777777" w:rsidTr="12517A6A">
        <w:trPr>
          <w:trHeight w:val="1070"/>
        </w:trPr>
        <w:tc>
          <w:tcPr>
            <w:tcW w:w="5078" w:type="dxa"/>
            <w:shd w:val="clear" w:color="auto" w:fill="auto"/>
          </w:tcPr>
          <w:p w14:paraId="763E98B9" w14:textId="62B3FA15" w:rsidR="007E05DB" w:rsidRPr="00933304" w:rsidRDefault="007E05DB" w:rsidP="007E05DB">
            <w:pPr>
              <w:spacing w:after="0" w:line="240" w:lineRule="auto"/>
              <w:jc w:val="both"/>
              <w:rPr>
                <w:rFonts w:asciiTheme="minorHAnsi" w:hAnsiTheme="minorHAnsi" w:cstheme="minorHAnsi"/>
                <w:sz w:val="18"/>
                <w:szCs w:val="18"/>
              </w:rPr>
            </w:pPr>
            <w:r w:rsidRPr="00933304">
              <w:rPr>
                <w:rFonts w:asciiTheme="minorHAnsi" w:hAnsiTheme="minorHAnsi" w:cstheme="minorHAnsi"/>
                <w:sz w:val="18"/>
                <w:szCs w:val="18"/>
              </w:rPr>
              <w:t xml:space="preserve">The following works are </w:t>
            </w:r>
            <w:r w:rsidR="006A03B4" w:rsidRPr="00933304">
              <w:rPr>
                <w:rFonts w:asciiTheme="minorHAnsi" w:hAnsiTheme="minorHAnsi" w:cstheme="minorHAnsi"/>
                <w:sz w:val="18"/>
                <w:szCs w:val="18"/>
              </w:rPr>
              <w:t xml:space="preserve">included </w:t>
            </w:r>
            <w:r w:rsidRPr="00933304">
              <w:rPr>
                <w:rFonts w:asciiTheme="minorHAnsi" w:hAnsiTheme="minorHAnsi" w:cstheme="minorHAnsi"/>
                <w:sz w:val="18"/>
                <w:szCs w:val="18"/>
              </w:rPr>
              <w:t>to th</w:t>
            </w:r>
            <w:r w:rsidR="003663DA" w:rsidRPr="00933304">
              <w:rPr>
                <w:rFonts w:asciiTheme="minorHAnsi" w:hAnsiTheme="minorHAnsi" w:cstheme="minorHAnsi"/>
                <w:sz w:val="18"/>
                <w:szCs w:val="18"/>
              </w:rPr>
              <w:t>is</w:t>
            </w:r>
            <w:r w:rsidRPr="00933304">
              <w:rPr>
                <w:rFonts w:asciiTheme="minorHAnsi" w:hAnsiTheme="minorHAnsi" w:cstheme="minorHAnsi"/>
                <w:sz w:val="18"/>
                <w:szCs w:val="18"/>
              </w:rPr>
              <w:t xml:space="preserve"> </w:t>
            </w:r>
            <w:proofErr w:type="spellStart"/>
            <w:r w:rsidRPr="00933304">
              <w:rPr>
                <w:rFonts w:asciiTheme="minorHAnsi" w:hAnsiTheme="minorHAnsi" w:cstheme="minorHAnsi"/>
                <w:sz w:val="18"/>
                <w:szCs w:val="18"/>
              </w:rPr>
              <w:t>T</w:t>
            </w:r>
            <w:r w:rsidR="006A03B4" w:rsidRPr="00933304">
              <w:rPr>
                <w:rFonts w:asciiTheme="minorHAnsi" w:hAnsiTheme="minorHAnsi" w:cstheme="minorHAnsi"/>
                <w:sz w:val="18"/>
                <w:szCs w:val="18"/>
              </w:rPr>
              <w:t>o</w:t>
            </w:r>
            <w:r w:rsidRPr="00933304">
              <w:rPr>
                <w:rFonts w:asciiTheme="minorHAnsi" w:hAnsiTheme="minorHAnsi" w:cstheme="minorHAnsi"/>
                <w:sz w:val="18"/>
                <w:szCs w:val="18"/>
              </w:rPr>
              <w:t>R</w:t>
            </w:r>
            <w:proofErr w:type="spellEnd"/>
            <w:r w:rsidRPr="00933304">
              <w:rPr>
                <w:rFonts w:asciiTheme="minorHAnsi" w:hAnsiTheme="minorHAnsi" w:cstheme="minorHAnsi"/>
                <w:sz w:val="18"/>
                <w:szCs w:val="18"/>
              </w:rPr>
              <w:t>:</w:t>
            </w:r>
          </w:p>
          <w:p w14:paraId="1BE7EB3F" w14:textId="7B153891" w:rsidR="0024034C" w:rsidRPr="00933304" w:rsidRDefault="00E679D6" w:rsidP="007E05DB">
            <w:pPr>
              <w:pStyle w:val="ListParagraph"/>
              <w:numPr>
                <w:ilvl w:val="0"/>
                <w:numId w:val="16"/>
              </w:numPr>
              <w:spacing w:after="0" w:line="240" w:lineRule="auto"/>
              <w:jc w:val="both"/>
              <w:rPr>
                <w:rFonts w:asciiTheme="minorHAnsi" w:hAnsiTheme="minorHAnsi" w:cstheme="minorHAnsi"/>
                <w:sz w:val="18"/>
                <w:szCs w:val="18"/>
              </w:rPr>
            </w:pPr>
            <w:r w:rsidRPr="00933304">
              <w:rPr>
                <w:rFonts w:asciiTheme="minorHAnsi" w:hAnsiTheme="minorHAnsi" w:cstheme="minorHAnsi"/>
                <w:sz w:val="18"/>
                <w:szCs w:val="18"/>
              </w:rPr>
              <w:t>Repair of walls and facades of the building</w:t>
            </w:r>
          </w:p>
          <w:p w14:paraId="1994A256" w14:textId="545327BE" w:rsidR="0056506E" w:rsidRPr="00933304" w:rsidRDefault="0056506E" w:rsidP="0056506E">
            <w:pPr>
              <w:pStyle w:val="ListParagraph"/>
              <w:numPr>
                <w:ilvl w:val="0"/>
                <w:numId w:val="16"/>
              </w:numPr>
              <w:spacing w:after="0" w:line="240" w:lineRule="auto"/>
              <w:jc w:val="both"/>
              <w:rPr>
                <w:rFonts w:asciiTheme="minorHAnsi" w:hAnsiTheme="minorHAnsi" w:cstheme="minorHAnsi"/>
                <w:sz w:val="18"/>
                <w:szCs w:val="18"/>
              </w:rPr>
            </w:pPr>
            <w:r w:rsidRPr="00933304">
              <w:rPr>
                <w:rFonts w:asciiTheme="minorHAnsi" w:hAnsiTheme="minorHAnsi" w:cstheme="minorHAnsi"/>
                <w:sz w:val="18"/>
                <w:szCs w:val="18"/>
              </w:rPr>
              <w:t>Renovation of balconies</w:t>
            </w:r>
          </w:p>
          <w:p w14:paraId="3588868E" w14:textId="751AD9F0" w:rsidR="00E679D6" w:rsidRPr="00933304" w:rsidRDefault="00E679D6" w:rsidP="007E05DB">
            <w:pPr>
              <w:pStyle w:val="ListParagraph"/>
              <w:numPr>
                <w:ilvl w:val="0"/>
                <w:numId w:val="16"/>
              </w:numPr>
              <w:spacing w:after="0" w:line="240" w:lineRule="auto"/>
              <w:jc w:val="both"/>
              <w:rPr>
                <w:rFonts w:asciiTheme="minorHAnsi" w:hAnsiTheme="minorHAnsi" w:cstheme="minorHAnsi"/>
                <w:sz w:val="18"/>
                <w:szCs w:val="18"/>
              </w:rPr>
            </w:pPr>
            <w:r w:rsidRPr="00933304">
              <w:rPr>
                <w:rFonts w:asciiTheme="minorHAnsi" w:hAnsiTheme="minorHAnsi" w:cstheme="minorHAnsi"/>
                <w:sz w:val="18"/>
                <w:szCs w:val="18"/>
              </w:rPr>
              <w:t>Replacement windows</w:t>
            </w:r>
          </w:p>
          <w:p w14:paraId="49088386" w14:textId="370D3224" w:rsidR="00CF2EA3" w:rsidRPr="00933304" w:rsidRDefault="00473F3E" w:rsidP="007E05DB">
            <w:pPr>
              <w:pStyle w:val="ListParagraph"/>
              <w:numPr>
                <w:ilvl w:val="0"/>
                <w:numId w:val="16"/>
              </w:numPr>
              <w:spacing w:after="0" w:line="240" w:lineRule="auto"/>
              <w:jc w:val="both"/>
              <w:rPr>
                <w:rFonts w:asciiTheme="minorHAnsi" w:hAnsiTheme="minorHAnsi" w:cstheme="minorHAnsi"/>
                <w:sz w:val="18"/>
                <w:szCs w:val="18"/>
              </w:rPr>
            </w:pPr>
            <w:r w:rsidRPr="00933304">
              <w:rPr>
                <w:rFonts w:asciiTheme="minorHAnsi" w:hAnsiTheme="minorHAnsi" w:cstheme="minorHAnsi"/>
                <w:sz w:val="18"/>
                <w:szCs w:val="18"/>
              </w:rPr>
              <w:t>Plinth protection of asphalt concrete</w:t>
            </w:r>
          </w:p>
          <w:p w14:paraId="53143F0E" w14:textId="6D7B91BC" w:rsidR="002715C7" w:rsidRPr="00933304" w:rsidRDefault="002715C7" w:rsidP="007E05DB">
            <w:pPr>
              <w:pStyle w:val="ListParagraph"/>
              <w:numPr>
                <w:ilvl w:val="0"/>
                <w:numId w:val="16"/>
              </w:numPr>
              <w:spacing w:after="0" w:line="240" w:lineRule="auto"/>
              <w:jc w:val="both"/>
              <w:rPr>
                <w:rFonts w:asciiTheme="minorHAnsi" w:hAnsiTheme="minorHAnsi" w:cstheme="minorHAnsi"/>
                <w:sz w:val="18"/>
                <w:szCs w:val="18"/>
              </w:rPr>
            </w:pPr>
            <w:r w:rsidRPr="00933304">
              <w:rPr>
                <w:rFonts w:asciiTheme="minorHAnsi" w:hAnsiTheme="minorHAnsi" w:cstheme="minorHAnsi"/>
                <w:sz w:val="18"/>
                <w:szCs w:val="18"/>
              </w:rPr>
              <w:t>Repair of the porches</w:t>
            </w:r>
          </w:p>
          <w:p w14:paraId="32690A91" w14:textId="16A851A4" w:rsidR="00CC0ECE" w:rsidRDefault="008F624E" w:rsidP="007E05DB">
            <w:pPr>
              <w:pStyle w:val="ListParagraph"/>
              <w:numPr>
                <w:ilvl w:val="0"/>
                <w:numId w:val="16"/>
              </w:numPr>
              <w:spacing w:after="0" w:line="240" w:lineRule="auto"/>
              <w:jc w:val="both"/>
              <w:rPr>
                <w:rFonts w:asciiTheme="minorHAnsi" w:hAnsiTheme="minorHAnsi" w:cstheme="minorHAnsi"/>
                <w:sz w:val="18"/>
                <w:szCs w:val="18"/>
              </w:rPr>
            </w:pPr>
            <w:r w:rsidRPr="00933304">
              <w:rPr>
                <w:rFonts w:asciiTheme="minorHAnsi" w:hAnsiTheme="minorHAnsi" w:cstheme="minorHAnsi"/>
                <w:sz w:val="18"/>
                <w:szCs w:val="18"/>
              </w:rPr>
              <w:t>Repair of existing retaining walls</w:t>
            </w:r>
          </w:p>
          <w:p w14:paraId="23375444" w14:textId="2F91D023" w:rsidR="00DC3BB5" w:rsidRPr="00933304" w:rsidRDefault="00DC3BB5" w:rsidP="007E05DB">
            <w:pPr>
              <w:pStyle w:val="ListParagraph"/>
              <w:numPr>
                <w:ilvl w:val="0"/>
                <w:numId w:val="16"/>
              </w:numPr>
              <w:spacing w:after="0" w:line="240" w:lineRule="auto"/>
              <w:jc w:val="both"/>
              <w:rPr>
                <w:rFonts w:asciiTheme="minorHAnsi" w:hAnsiTheme="minorHAnsi" w:cstheme="minorHAnsi"/>
                <w:sz w:val="18"/>
                <w:szCs w:val="18"/>
              </w:rPr>
            </w:pPr>
            <w:r w:rsidRPr="00DC3BB5">
              <w:rPr>
                <w:rFonts w:asciiTheme="minorHAnsi" w:hAnsiTheme="minorHAnsi" w:cstheme="minorHAnsi"/>
                <w:sz w:val="18"/>
                <w:szCs w:val="18"/>
              </w:rPr>
              <w:t>Facade finishing</w:t>
            </w:r>
          </w:p>
          <w:p w14:paraId="776A05BD" w14:textId="4E2D27A6" w:rsidR="00294218" w:rsidRPr="00933304" w:rsidRDefault="00294218" w:rsidP="00294218">
            <w:pPr>
              <w:pStyle w:val="ListParagraph"/>
              <w:numPr>
                <w:ilvl w:val="0"/>
                <w:numId w:val="1"/>
              </w:numPr>
              <w:spacing w:after="0" w:line="240" w:lineRule="auto"/>
              <w:jc w:val="both"/>
              <w:rPr>
                <w:rFonts w:asciiTheme="minorHAnsi" w:hAnsiTheme="minorHAnsi" w:cstheme="minorHAnsi"/>
                <w:sz w:val="18"/>
                <w:szCs w:val="18"/>
              </w:rPr>
            </w:pPr>
            <w:r w:rsidRPr="00933304">
              <w:rPr>
                <w:rFonts w:asciiTheme="minorHAnsi" w:hAnsiTheme="minorHAnsi" w:cstheme="minorHAnsi"/>
                <w:sz w:val="18"/>
                <w:szCs w:val="18"/>
              </w:rPr>
              <w:t xml:space="preserve">Installation of lightning protection </w:t>
            </w:r>
            <w:r w:rsidR="00C63F20" w:rsidRPr="00933304">
              <w:rPr>
                <w:rFonts w:asciiTheme="minorHAnsi" w:hAnsiTheme="minorHAnsi" w:cstheme="minorHAnsi"/>
                <w:sz w:val="18"/>
                <w:szCs w:val="18"/>
              </w:rPr>
              <w:t>system</w:t>
            </w:r>
          </w:p>
          <w:p w14:paraId="50D6D68A" w14:textId="102B878B" w:rsidR="00772A10" w:rsidRPr="0073361E" w:rsidRDefault="00772A10" w:rsidP="001F0C9C">
            <w:pPr>
              <w:pStyle w:val="ListParagraph"/>
              <w:spacing w:after="0" w:line="240" w:lineRule="auto"/>
              <w:jc w:val="both"/>
              <w:rPr>
                <w:rFonts w:asciiTheme="minorHAnsi" w:hAnsiTheme="minorHAnsi" w:cstheme="minorHAnsi"/>
                <w:color w:val="00B0F0"/>
                <w:sz w:val="18"/>
                <w:szCs w:val="18"/>
              </w:rPr>
            </w:pPr>
          </w:p>
        </w:tc>
        <w:tc>
          <w:tcPr>
            <w:tcW w:w="5659" w:type="dxa"/>
            <w:shd w:val="clear" w:color="auto" w:fill="auto"/>
          </w:tcPr>
          <w:p w14:paraId="0CA4AB91" w14:textId="5BE62C05" w:rsidR="00772A10" w:rsidRPr="00933304" w:rsidRDefault="00772A10" w:rsidP="004D0320">
            <w:pPr>
              <w:spacing w:after="0" w:line="240" w:lineRule="auto"/>
              <w:jc w:val="both"/>
              <w:rPr>
                <w:rFonts w:asciiTheme="minorHAnsi" w:hAnsiTheme="minorHAnsi" w:cstheme="minorHAnsi"/>
                <w:noProof/>
                <w:sz w:val="18"/>
                <w:szCs w:val="18"/>
                <w:lang w:val="uk-UA"/>
              </w:rPr>
            </w:pPr>
            <w:r w:rsidRPr="00933304">
              <w:rPr>
                <w:rFonts w:asciiTheme="minorHAnsi" w:hAnsiTheme="minorHAnsi" w:cstheme="minorHAnsi"/>
                <w:noProof/>
                <w:sz w:val="18"/>
                <w:szCs w:val="18"/>
                <w:lang w:val="uk-UA"/>
              </w:rPr>
              <w:t>Наступні роботи пропонуються</w:t>
            </w:r>
            <w:r w:rsidR="00D63416" w:rsidRPr="00933304">
              <w:rPr>
                <w:rFonts w:asciiTheme="minorHAnsi" w:hAnsiTheme="minorHAnsi" w:cstheme="minorHAnsi"/>
                <w:noProof/>
                <w:sz w:val="18"/>
                <w:szCs w:val="18"/>
                <w:lang w:val="uk-UA"/>
              </w:rPr>
              <w:t xml:space="preserve"> </w:t>
            </w:r>
            <w:r w:rsidR="003F130C" w:rsidRPr="00933304">
              <w:rPr>
                <w:rFonts w:asciiTheme="minorHAnsi" w:hAnsiTheme="minorHAnsi" w:cstheme="minorHAnsi"/>
                <w:noProof/>
                <w:sz w:val="18"/>
                <w:szCs w:val="18"/>
                <w:lang w:val="uk-UA"/>
              </w:rPr>
              <w:t xml:space="preserve">до виконання </w:t>
            </w:r>
            <w:r w:rsidRPr="00933304">
              <w:rPr>
                <w:rFonts w:asciiTheme="minorHAnsi" w:hAnsiTheme="minorHAnsi" w:cstheme="minorHAnsi"/>
                <w:noProof/>
                <w:sz w:val="18"/>
                <w:szCs w:val="18"/>
                <w:lang w:val="uk-UA"/>
              </w:rPr>
              <w:t xml:space="preserve">за даним ТЗ: </w:t>
            </w:r>
          </w:p>
          <w:p w14:paraId="669FCB55" w14:textId="77777777" w:rsidR="00FC2114" w:rsidRPr="00933304" w:rsidRDefault="00FC2114" w:rsidP="0024034C">
            <w:pPr>
              <w:pStyle w:val="ListParagraph"/>
              <w:numPr>
                <w:ilvl w:val="0"/>
                <w:numId w:val="15"/>
              </w:numPr>
              <w:spacing w:after="0" w:line="240" w:lineRule="auto"/>
              <w:jc w:val="both"/>
              <w:rPr>
                <w:rFonts w:asciiTheme="minorHAnsi" w:hAnsiTheme="minorHAnsi" w:cstheme="minorHAnsi"/>
                <w:noProof/>
                <w:sz w:val="18"/>
                <w:szCs w:val="18"/>
                <w:lang w:val="uk-UA"/>
              </w:rPr>
            </w:pPr>
            <w:r w:rsidRPr="00933304">
              <w:rPr>
                <w:rFonts w:asciiTheme="minorHAnsi" w:hAnsiTheme="minorHAnsi" w:cstheme="minorHAnsi"/>
                <w:noProof/>
                <w:sz w:val="18"/>
                <w:szCs w:val="18"/>
                <w:lang w:val="uk-UA"/>
              </w:rPr>
              <w:t>Ремонт стін та фасадів будівлі</w:t>
            </w:r>
          </w:p>
          <w:p w14:paraId="4C29A7B3" w14:textId="16DB5622" w:rsidR="0056506E" w:rsidRPr="00933304" w:rsidRDefault="00F33175" w:rsidP="00F33175">
            <w:pPr>
              <w:pStyle w:val="ListParagraph"/>
              <w:numPr>
                <w:ilvl w:val="0"/>
                <w:numId w:val="15"/>
              </w:numPr>
              <w:spacing w:after="0" w:line="240" w:lineRule="auto"/>
              <w:jc w:val="both"/>
              <w:rPr>
                <w:rFonts w:asciiTheme="minorHAnsi" w:hAnsiTheme="minorHAnsi" w:cstheme="minorHAnsi"/>
                <w:noProof/>
                <w:sz w:val="18"/>
                <w:szCs w:val="18"/>
                <w:lang w:val="uk-UA"/>
              </w:rPr>
            </w:pPr>
            <w:r w:rsidRPr="00933304">
              <w:rPr>
                <w:rFonts w:asciiTheme="minorHAnsi" w:hAnsiTheme="minorHAnsi" w:cstheme="minorHAnsi"/>
                <w:noProof/>
                <w:sz w:val="18"/>
                <w:szCs w:val="18"/>
                <w:lang w:val="uk-UA"/>
              </w:rPr>
              <w:t>Відновлення балконів</w:t>
            </w:r>
          </w:p>
          <w:p w14:paraId="07C33DB8" w14:textId="2249BF77" w:rsidR="0024034C" w:rsidRPr="00933304" w:rsidRDefault="0073361E" w:rsidP="0024034C">
            <w:pPr>
              <w:pStyle w:val="ListParagraph"/>
              <w:numPr>
                <w:ilvl w:val="0"/>
                <w:numId w:val="15"/>
              </w:numPr>
              <w:spacing w:after="0" w:line="240" w:lineRule="auto"/>
              <w:jc w:val="both"/>
              <w:rPr>
                <w:rFonts w:asciiTheme="minorHAnsi" w:hAnsiTheme="minorHAnsi" w:cstheme="minorHAnsi"/>
                <w:noProof/>
                <w:sz w:val="18"/>
                <w:szCs w:val="18"/>
                <w:lang w:val="uk-UA"/>
              </w:rPr>
            </w:pPr>
            <w:r w:rsidRPr="00933304">
              <w:rPr>
                <w:rFonts w:asciiTheme="minorHAnsi" w:hAnsiTheme="minorHAnsi" w:cstheme="minorHAnsi"/>
                <w:noProof/>
                <w:sz w:val="18"/>
                <w:szCs w:val="18"/>
                <w:lang w:val="uk-UA"/>
              </w:rPr>
              <w:t>Заміна в</w:t>
            </w:r>
            <w:r w:rsidR="0024034C" w:rsidRPr="00933304">
              <w:rPr>
                <w:rFonts w:asciiTheme="minorHAnsi" w:hAnsiTheme="minorHAnsi" w:cstheme="minorHAnsi"/>
                <w:noProof/>
                <w:sz w:val="18"/>
                <w:szCs w:val="18"/>
                <w:lang w:val="uk-UA"/>
              </w:rPr>
              <w:t>ік</w:t>
            </w:r>
            <w:r w:rsidRPr="00933304">
              <w:rPr>
                <w:rFonts w:asciiTheme="minorHAnsi" w:hAnsiTheme="minorHAnsi" w:cstheme="minorHAnsi"/>
                <w:noProof/>
                <w:sz w:val="18"/>
                <w:szCs w:val="18"/>
                <w:lang w:val="uk-UA"/>
              </w:rPr>
              <w:t>о</w:t>
            </w:r>
            <w:r w:rsidR="0024034C" w:rsidRPr="00933304">
              <w:rPr>
                <w:rFonts w:asciiTheme="minorHAnsi" w:hAnsiTheme="minorHAnsi" w:cstheme="minorHAnsi"/>
                <w:noProof/>
                <w:sz w:val="18"/>
                <w:szCs w:val="18"/>
                <w:lang w:val="uk-UA"/>
              </w:rPr>
              <w:t>н</w:t>
            </w:r>
          </w:p>
          <w:p w14:paraId="28A1F414" w14:textId="2E1BBC05" w:rsidR="00CF2EA3" w:rsidRPr="00933304" w:rsidRDefault="00473F3E" w:rsidP="0024034C">
            <w:pPr>
              <w:pStyle w:val="ListParagraph"/>
              <w:numPr>
                <w:ilvl w:val="0"/>
                <w:numId w:val="15"/>
              </w:numPr>
              <w:spacing w:after="0" w:line="240" w:lineRule="auto"/>
              <w:jc w:val="both"/>
              <w:rPr>
                <w:rFonts w:asciiTheme="minorHAnsi" w:hAnsiTheme="minorHAnsi" w:cstheme="minorHAnsi"/>
                <w:noProof/>
                <w:sz w:val="18"/>
                <w:szCs w:val="18"/>
                <w:lang w:val="uk-UA"/>
              </w:rPr>
            </w:pPr>
            <w:r w:rsidRPr="00933304">
              <w:rPr>
                <w:rFonts w:asciiTheme="minorHAnsi" w:hAnsiTheme="minorHAnsi" w:cstheme="minorHAnsi"/>
                <w:noProof/>
                <w:sz w:val="18"/>
                <w:szCs w:val="18"/>
                <w:lang w:val="uk-UA"/>
              </w:rPr>
              <w:t>Улаштування відмостки</w:t>
            </w:r>
          </w:p>
          <w:p w14:paraId="5887B882" w14:textId="77777777" w:rsidR="0044789C" w:rsidRPr="00933304" w:rsidRDefault="0044789C" w:rsidP="0044789C">
            <w:pPr>
              <w:pStyle w:val="ListParagraph"/>
              <w:numPr>
                <w:ilvl w:val="0"/>
                <w:numId w:val="15"/>
              </w:numPr>
              <w:spacing w:after="0" w:line="240" w:lineRule="auto"/>
              <w:jc w:val="both"/>
              <w:rPr>
                <w:rFonts w:asciiTheme="minorHAnsi" w:hAnsiTheme="minorHAnsi" w:cstheme="minorHAnsi"/>
                <w:noProof/>
                <w:sz w:val="18"/>
                <w:szCs w:val="18"/>
                <w:lang w:val="uk-UA"/>
              </w:rPr>
            </w:pPr>
            <w:r w:rsidRPr="00933304">
              <w:rPr>
                <w:rFonts w:asciiTheme="minorHAnsi" w:hAnsiTheme="minorHAnsi" w:cstheme="minorHAnsi"/>
                <w:noProof/>
                <w:sz w:val="18"/>
                <w:szCs w:val="18"/>
                <w:lang w:val="uk-UA"/>
              </w:rPr>
              <w:t>Ремонт ганків</w:t>
            </w:r>
          </w:p>
          <w:p w14:paraId="6D61B5C8" w14:textId="69BE40FF" w:rsidR="0044789C" w:rsidRDefault="0044789C" w:rsidP="0044789C">
            <w:pPr>
              <w:pStyle w:val="ListParagraph"/>
              <w:numPr>
                <w:ilvl w:val="0"/>
                <w:numId w:val="15"/>
              </w:numPr>
              <w:spacing w:after="0" w:line="240" w:lineRule="auto"/>
              <w:jc w:val="both"/>
              <w:rPr>
                <w:rFonts w:asciiTheme="minorHAnsi" w:hAnsiTheme="minorHAnsi" w:cstheme="minorHAnsi"/>
                <w:noProof/>
                <w:sz w:val="18"/>
                <w:szCs w:val="18"/>
                <w:lang w:val="uk-UA"/>
              </w:rPr>
            </w:pPr>
            <w:r w:rsidRPr="00933304">
              <w:rPr>
                <w:rFonts w:asciiTheme="minorHAnsi" w:hAnsiTheme="minorHAnsi" w:cstheme="minorHAnsi"/>
                <w:noProof/>
                <w:sz w:val="18"/>
                <w:szCs w:val="18"/>
                <w:lang w:val="uk-UA"/>
              </w:rPr>
              <w:t>Ремонт підпірних стінок</w:t>
            </w:r>
          </w:p>
          <w:p w14:paraId="07220D85" w14:textId="5453EACA" w:rsidR="00DC3BB5" w:rsidRPr="00933304" w:rsidRDefault="00DC3BB5" w:rsidP="0044789C">
            <w:pPr>
              <w:pStyle w:val="ListParagraph"/>
              <w:numPr>
                <w:ilvl w:val="0"/>
                <w:numId w:val="15"/>
              </w:numPr>
              <w:spacing w:after="0" w:line="240" w:lineRule="auto"/>
              <w:jc w:val="both"/>
              <w:rPr>
                <w:rFonts w:asciiTheme="minorHAnsi" w:hAnsiTheme="minorHAnsi" w:cstheme="minorHAnsi"/>
                <w:noProof/>
                <w:sz w:val="18"/>
                <w:szCs w:val="18"/>
                <w:lang w:val="uk-UA"/>
              </w:rPr>
            </w:pPr>
            <w:r w:rsidRPr="00DC3BB5">
              <w:rPr>
                <w:rFonts w:asciiTheme="minorHAnsi" w:hAnsiTheme="minorHAnsi" w:cstheme="minorHAnsi"/>
                <w:noProof/>
                <w:sz w:val="18"/>
                <w:szCs w:val="18"/>
                <w:lang w:val="uk-UA"/>
              </w:rPr>
              <w:t>Оздоблення фасаду</w:t>
            </w:r>
          </w:p>
          <w:p w14:paraId="5CF14A77" w14:textId="6C2968E0" w:rsidR="00137009" w:rsidRPr="0073361E" w:rsidRDefault="00294218" w:rsidP="00512D50">
            <w:pPr>
              <w:pStyle w:val="ListParagraph"/>
              <w:numPr>
                <w:ilvl w:val="0"/>
                <w:numId w:val="15"/>
              </w:numPr>
              <w:spacing w:after="0" w:line="240" w:lineRule="auto"/>
              <w:jc w:val="both"/>
              <w:rPr>
                <w:rFonts w:asciiTheme="minorHAnsi" w:hAnsiTheme="minorHAnsi" w:cstheme="minorHAnsi"/>
                <w:noProof/>
                <w:color w:val="00B0F0"/>
                <w:sz w:val="18"/>
                <w:szCs w:val="18"/>
                <w:lang w:val="uk-UA"/>
              </w:rPr>
            </w:pPr>
            <w:r w:rsidRPr="00933304">
              <w:rPr>
                <w:rFonts w:asciiTheme="minorHAnsi" w:hAnsiTheme="minorHAnsi" w:cstheme="minorHAnsi"/>
                <w:noProof/>
                <w:sz w:val="18"/>
                <w:szCs w:val="18"/>
                <w:lang w:val="uk-UA"/>
              </w:rPr>
              <w:t>Улаштування системи блискавкозахисту</w:t>
            </w:r>
          </w:p>
        </w:tc>
      </w:tr>
      <w:tr w:rsidR="002C6810" w:rsidRPr="006E0E2A" w14:paraId="160E16CF" w14:textId="77777777" w:rsidTr="12517A6A">
        <w:trPr>
          <w:trHeight w:val="265"/>
        </w:trPr>
        <w:tc>
          <w:tcPr>
            <w:tcW w:w="5078" w:type="dxa"/>
            <w:shd w:val="clear" w:color="auto" w:fill="auto"/>
          </w:tcPr>
          <w:p w14:paraId="733EC1AE" w14:textId="265255D2" w:rsidR="002C6810" w:rsidRPr="006E0E2A" w:rsidRDefault="005E4DC8" w:rsidP="002C6810">
            <w:pPr>
              <w:spacing w:after="0" w:line="240" w:lineRule="auto"/>
              <w:jc w:val="both"/>
              <w:rPr>
                <w:rFonts w:asciiTheme="minorHAnsi" w:hAnsiTheme="minorHAnsi" w:cstheme="minorHAnsi"/>
                <w:sz w:val="18"/>
                <w:szCs w:val="18"/>
              </w:rPr>
            </w:pPr>
            <w:r>
              <w:rPr>
                <w:rFonts w:asciiTheme="minorHAnsi" w:hAnsiTheme="minorHAnsi" w:cstheme="minorHAnsi"/>
                <w:b/>
                <w:bCs/>
                <w:sz w:val="18"/>
                <w:szCs w:val="18"/>
                <w:lang w:val="uk-UA"/>
              </w:rPr>
              <w:lastRenderedPageBreak/>
              <w:t>5</w:t>
            </w:r>
            <w:r w:rsidR="007F08C8">
              <w:rPr>
                <w:rFonts w:asciiTheme="minorHAnsi" w:hAnsiTheme="minorHAnsi" w:cstheme="minorHAnsi"/>
                <w:b/>
                <w:bCs/>
                <w:sz w:val="18"/>
                <w:szCs w:val="18"/>
                <w:lang w:val="uk-UA"/>
              </w:rPr>
              <w:t xml:space="preserve">. </w:t>
            </w:r>
            <w:r w:rsidR="002C6810" w:rsidRPr="006E0E2A">
              <w:rPr>
                <w:rFonts w:asciiTheme="minorHAnsi" w:hAnsiTheme="minorHAnsi" w:cstheme="minorHAnsi"/>
                <w:b/>
                <w:bCs/>
                <w:sz w:val="18"/>
                <w:szCs w:val="18"/>
              </w:rPr>
              <w:t>General requirements</w:t>
            </w:r>
          </w:p>
        </w:tc>
        <w:tc>
          <w:tcPr>
            <w:tcW w:w="5659" w:type="dxa"/>
            <w:shd w:val="clear" w:color="auto" w:fill="auto"/>
          </w:tcPr>
          <w:p w14:paraId="49993835" w14:textId="00393580" w:rsidR="002C6810" w:rsidRPr="006E0E2A" w:rsidRDefault="005E4DC8" w:rsidP="002C6810">
            <w:pPr>
              <w:spacing w:after="0" w:line="240" w:lineRule="auto"/>
              <w:jc w:val="both"/>
              <w:rPr>
                <w:rFonts w:asciiTheme="minorHAnsi" w:hAnsiTheme="minorHAnsi" w:cstheme="minorHAnsi"/>
                <w:noProof/>
                <w:sz w:val="18"/>
                <w:szCs w:val="18"/>
                <w:lang w:val="uk-UA"/>
              </w:rPr>
            </w:pPr>
            <w:r>
              <w:rPr>
                <w:rFonts w:asciiTheme="minorHAnsi" w:hAnsiTheme="minorHAnsi" w:cstheme="minorHAnsi"/>
                <w:b/>
                <w:bCs/>
                <w:noProof/>
                <w:sz w:val="18"/>
                <w:szCs w:val="18"/>
                <w:lang w:val="uk-UA"/>
              </w:rPr>
              <w:t>5</w:t>
            </w:r>
            <w:r w:rsidR="007F08C8">
              <w:rPr>
                <w:rFonts w:asciiTheme="minorHAnsi" w:hAnsiTheme="minorHAnsi" w:cstheme="minorHAnsi"/>
                <w:b/>
                <w:bCs/>
                <w:noProof/>
                <w:sz w:val="18"/>
                <w:szCs w:val="18"/>
                <w:lang w:val="uk-UA"/>
              </w:rPr>
              <w:t xml:space="preserve">. </w:t>
            </w:r>
            <w:r w:rsidR="002C6810" w:rsidRPr="006E0E2A">
              <w:rPr>
                <w:rFonts w:asciiTheme="minorHAnsi" w:hAnsiTheme="minorHAnsi" w:cstheme="minorHAnsi"/>
                <w:b/>
                <w:bCs/>
                <w:noProof/>
                <w:sz w:val="18"/>
                <w:szCs w:val="18"/>
                <w:lang w:val="uk-UA"/>
              </w:rPr>
              <w:t>Загальні вимоги</w:t>
            </w:r>
          </w:p>
        </w:tc>
      </w:tr>
      <w:tr w:rsidR="002C6810" w:rsidRPr="00D128C7" w14:paraId="7CB6FDB2" w14:textId="77777777" w:rsidTr="12517A6A">
        <w:trPr>
          <w:trHeight w:val="265"/>
        </w:trPr>
        <w:tc>
          <w:tcPr>
            <w:tcW w:w="5078" w:type="dxa"/>
            <w:shd w:val="clear" w:color="auto" w:fill="auto"/>
          </w:tcPr>
          <w:p w14:paraId="68E2AA66" w14:textId="38D49EFE" w:rsidR="00B71308" w:rsidRPr="006E0E2A" w:rsidRDefault="00B71308" w:rsidP="00B71308">
            <w:pPr>
              <w:pStyle w:val="ListParagraph"/>
              <w:tabs>
                <w:tab w:val="left" w:pos="0"/>
              </w:tabs>
              <w:spacing w:after="0" w:line="240" w:lineRule="auto"/>
              <w:ind w:left="-4"/>
              <w:jc w:val="both"/>
              <w:rPr>
                <w:rFonts w:asciiTheme="minorHAnsi" w:hAnsiTheme="minorHAnsi" w:cstheme="minorHAnsi"/>
                <w:sz w:val="18"/>
                <w:szCs w:val="18"/>
              </w:rPr>
            </w:pPr>
            <w:r w:rsidRPr="006E0E2A">
              <w:rPr>
                <w:rFonts w:asciiTheme="minorHAnsi" w:hAnsiTheme="minorHAnsi" w:cstheme="minorHAnsi"/>
                <w:sz w:val="18"/>
                <w:szCs w:val="18"/>
              </w:rPr>
              <w:t xml:space="preserve">All works on the site must be performed by the Contractor in accordance with </w:t>
            </w:r>
            <w:r w:rsidR="00744E44" w:rsidRPr="006E0E2A">
              <w:rPr>
                <w:rFonts w:asciiTheme="minorHAnsi" w:hAnsiTheme="minorHAnsi" w:cstheme="minorHAnsi"/>
                <w:sz w:val="18"/>
                <w:szCs w:val="18"/>
              </w:rPr>
              <w:t xml:space="preserve">the </w:t>
            </w:r>
            <w:r w:rsidR="005E4DC8">
              <w:rPr>
                <w:rFonts w:asciiTheme="minorHAnsi" w:hAnsiTheme="minorHAnsi" w:cstheme="minorHAnsi"/>
                <w:sz w:val="18"/>
                <w:szCs w:val="18"/>
              </w:rPr>
              <w:t xml:space="preserve">Appendixes and </w:t>
            </w:r>
            <w:proofErr w:type="spellStart"/>
            <w:r w:rsidR="005E4DC8">
              <w:rPr>
                <w:rFonts w:asciiTheme="minorHAnsi" w:hAnsiTheme="minorHAnsi" w:cstheme="minorHAnsi"/>
                <w:sz w:val="18"/>
                <w:szCs w:val="18"/>
              </w:rPr>
              <w:t>ToR</w:t>
            </w:r>
            <w:proofErr w:type="spellEnd"/>
            <w:r w:rsidR="00744E44" w:rsidRPr="006E0E2A">
              <w:rPr>
                <w:rFonts w:asciiTheme="minorHAnsi" w:hAnsiTheme="minorHAnsi" w:cstheme="minorHAnsi"/>
                <w:sz w:val="18"/>
                <w:szCs w:val="18"/>
              </w:rPr>
              <w:t xml:space="preserve">; </w:t>
            </w:r>
            <w:r w:rsidRPr="006E0E2A">
              <w:rPr>
                <w:rFonts w:asciiTheme="minorHAnsi" w:hAnsiTheme="minorHAnsi" w:cstheme="minorHAnsi"/>
                <w:sz w:val="18"/>
                <w:szCs w:val="18"/>
              </w:rPr>
              <w:t xml:space="preserve">current building codes and regulations of Ukraine; requirements on safety, </w:t>
            </w:r>
            <w:proofErr w:type="gramStart"/>
            <w:r w:rsidRPr="006E0E2A">
              <w:rPr>
                <w:rFonts w:asciiTheme="minorHAnsi" w:hAnsiTheme="minorHAnsi" w:cstheme="minorHAnsi"/>
                <w:sz w:val="18"/>
                <w:szCs w:val="18"/>
              </w:rPr>
              <w:t>hygiene</w:t>
            </w:r>
            <w:proofErr w:type="gramEnd"/>
            <w:r w:rsidRPr="006E0E2A">
              <w:rPr>
                <w:rFonts w:asciiTheme="minorHAnsi" w:hAnsiTheme="minorHAnsi" w:cstheme="minorHAnsi"/>
                <w:sz w:val="18"/>
                <w:szCs w:val="18"/>
              </w:rPr>
              <w:t xml:space="preserve"> and labor protection; instructions / regulations of manufacturers of materials and equipment.</w:t>
            </w:r>
          </w:p>
          <w:p w14:paraId="5AB004E3" w14:textId="77777777" w:rsidR="00B71308" w:rsidRPr="006E0E2A" w:rsidRDefault="00B71308" w:rsidP="00B71308">
            <w:pPr>
              <w:pStyle w:val="ListParagraph"/>
              <w:tabs>
                <w:tab w:val="left" w:pos="0"/>
              </w:tabs>
              <w:spacing w:after="0" w:line="240" w:lineRule="auto"/>
              <w:ind w:left="-4"/>
              <w:jc w:val="both"/>
              <w:rPr>
                <w:rFonts w:asciiTheme="minorHAnsi" w:hAnsiTheme="minorHAnsi" w:cstheme="minorHAnsi"/>
                <w:sz w:val="18"/>
                <w:szCs w:val="18"/>
              </w:rPr>
            </w:pPr>
            <w:r w:rsidRPr="006E0E2A">
              <w:rPr>
                <w:rFonts w:asciiTheme="minorHAnsi" w:hAnsiTheme="minorHAnsi" w:cstheme="minorHAnsi"/>
                <w:sz w:val="18"/>
                <w:szCs w:val="18"/>
              </w:rPr>
              <w:t>The materials used must be certified in accordance with the requirements of current legislation and fully comply with these requirements. Sanitary and hygienic suitability of materials must be documented by the manufacturer.</w:t>
            </w:r>
          </w:p>
          <w:p w14:paraId="2DB85FA4" w14:textId="3A538E7B" w:rsidR="00B71308" w:rsidRPr="006E0E2A" w:rsidRDefault="00B71308" w:rsidP="00B71308">
            <w:pPr>
              <w:pStyle w:val="ListParagraph"/>
              <w:tabs>
                <w:tab w:val="left" w:pos="0"/>
              </w:tabs>
              <w:spacing w:after="0" w:line="240" w:lineRule="auto"/>
              <w:ind w:left="-4"/>
              <w:jc w:val="both"/>
              <w:rPr>
                <w:rFonts w:asciiTheme="minorHAnsi" w:hAnsiTheme="minorHAnsi" w:cstheme="minorHAnsi"/>
                <w:sz w:val="18"/>
                <w:szCs w:val="18"/>
              </w:rPr>
            </w:pPr>
            <w:r w:rsidRPr="006E0E2A">
              <w:rPr>
                <w:rFonts w:asciiTheme="minorHAnsi" w:hAnsiTheme="minorHAnsi" w:cstheme="minorHAnsi"/>
                <w:sz w:val="18"/>
                <w:szCs w:val="18"/>
              </w:rPr>
              <w:t xml:space="preserve">The Contractor is responsible for the operable condition of the machines and mechanisms used, the safety of temporary structures, as well as compliance with the requirements for </w:t>
            </w:r>
            <w:r w:rsidR="00744E44" w:rsidRPr="006E0E2A">
              <w:rPr>
                <w:rFonts w:asciiTheme="minorHAnsi" w:hAnsiTheme="minorHAnsi" w:cstheme="minorHAnsi"/>
                <w:sz w:val="18"/>
                <w:szCs w:val="18"/>
              </w:rPr>
              <w:t xml:space="preserve">utilized </w:t>
            </w:r>
            <w:r w:rsidRPr="006E0E2A">
              <w:rPr>
                <w:rFonts w:asciiTheme="minorHAnsi" w:hAnsiTheme="minorHAnsi" w:cstheme="minorHAnsi"/>
                <w:sz w:val="18"/>
                <w:szCs w:val="18"/>
              </w:rPr>
              <w:t>products and materials.</w:t>
            </w:r>
          </w:p>
          <w:p w14:paraId="1539F4FE" w14:textId="77777777" w:rsidR="00B71308" w:rsidRPr="006E0E2A" w:rsidRDefault="00B71308" w:rsidP="00B71308">
            <w:pPr>
              <w:pStyle w:val="ListParagraph"/>
              <w:tabs>
                <w:tab w:val="left" w:pos="0"/>
              </w:tabs>
              <w:spacing w:after="0" w:line="240" w:lineRule="auto"/>
              <w:ind w:left="-4"/>
              <w:jc w:val="both"/>
              <w:rPr>
                <w:rFonts w:asciiTheme="minorHAnsi" w:hAnsiTheme="minorHAnsi" w:cstheme="minorHAnsi"/>
                <w:sz w:val="18"/>
                <w:szCs w:val="18"/>
              </w:rPr>
            </w:pPr>
            <w:r w:rsidRPr="006E0E2A">
              <w:rPr>
                <w:rFonts w:asciiTheme="minorHAnsi" w:hAnsiTheme="minorHAnsi" w:cstheme="minorHAnsi"/>
                <w:sz w:val="18"/>
                <w:szCs w:val="18"/>
              </w:rPr>
              <w:t>Documents confirming the qualification of personnel to perform installation, welding and other work must be provided by the Contractor at the request of IOM. Hazardous work, such as the connection of electrical installations, may only be carried out by qualified personnel.</w:t>
            </w:r>
          </w:p>
          <w:p w14:paraId="6B7862A7" w14:textId="4E15581E" w:rsidR="00B71308" w:rsidRPr="006E0E2A" w:rsidRDefault="00B71308" w:rsidP="00B71308">
            <w:pPr>
              <w:pStyle w:val="ListParagraph"/>
              <w:tabs>
                <w:tab w:val="left" w:pos="0"/>
              </w:tabs>
              <w:spacing w:after="0" w:line="240" w:lineRule="auto"/>
              <w:ind w:left="-4"/>
              <w:jc w:val="both"/>
              <w:rPr>
                <w:rFonts w:asciiTheme="minorHAnsi" w:hAnsiTheme="minorHAnsi" w:cstheme="minorHAnsi"/>
                <w:sz w:val="18"/>
                <w:szCs w:val="18"/>
              </w:rPr>
            </w:pPr>
            <w:r w:rsidRPr="006E0E2A">
              <w:rPr>
                <w:rFonts w:asciiTheme="minorHAnsi" w:hAnsiTheme="minorHAnsi" w:cstheme="minorHAnsi"/>
                <w:sz w:val="18"/>
                <w:szCs w:val="18"/>
              </w:rPr>
              <w:t xml:space="preserve">During the preparatory work, the Contractor is responsible for the protection of work areas and structures from water, for example, when connecting to sanitary systems. Unobstructed leakage of water and sewage should also be avoided. </w:t>
            </w:r>
          </w:p>
          <w:p w14:paraId="046D8B38" w14:textId="77777777" w:rsidR="00B71308" w:rsidRPr="006E0E2A" w:rsidRDefault="00B71308" w:rsidP="00B71308">
            <w:pPr>
              <w:pStyle w:val="ListParagraph"/>
              <w:tabs>
                <w:tab w:val="left" w:pos="0"/>
              </w:tabs>
              <w:spacing w:after="0" w:line="240" w:lineRule="auto"/>
              <w:ind w:left="-4"/>
              <w:jc w:val="both"/>
              <w:rPr>
                <w:rFonts w:asciiTheme="minorHAnsi" w:hAnsiTheme="minorHAnsi" w:cstheme="minorHAnsi"/>
                <w:sz w:val="18"/>
                <w:szCs w:val="18"/>
              </w:rPr>
            </w:pPr>
            <w:r w:rsidRPr="006E0E2A">
              <w:rPr>
                <w:rFonts w:asciiTheme="minorHAnsi" w:hAnsiTheme="minorHAnsi" w:cstheme="minorHAnsi"/>
                <w:sz w:val="18"/>
                <w:szCs w:val="18"/>
              </w:rPr>
              <w:t xml:space="preserve">The Contractor is responsible for protecting the construction site from unauthorized intrusion, </w:t>
            </w:r>
            <w:proofErr w:type="gramStart"/>
            <w:r w:rsidRPr="006E0E2A">
              <w:rPr>
                <w:rFonts w:asciiTheme="minorHAnsi" w:hAnsiTheme="minorHAnsi" w:cstheme="minorHAnsi"/>
                <w:sz w:val="18"/>
                <w:szCs w:val="18"/>
              </w:rPr>
              <w:t>theft</w:t>
            </w:r>
            <w:proofErr w:type="gramEnd"/>
            <w:r w:rsidRPr="006E0E2A">
              <w:rPr>
                <w:rFonts w:asciiTheme="minorHAnsi" w:hAnsiTheme="minorHAnsi" w:cstheme="minorHAnsi"/>
                <w:sz w:val="18"/>
                <w:szCs w:val="18"/>
              </w:rPr>
              <w:t xml:space="preserve"> and damage to property until the completion of the preparatory work and their final acceptance by IOM.</w:t>
            </w:r>
          </w:p>
          <w:p w14:paraId="417E9F27" w14:textId="77777777" w:rsidR="002C6810" w:rsidRDefault="00B71308" w:rsidP="00B71308">
            <w:pPr>
              <w:spacing w:after="0" w:line="240" w:lineRule="auto"/>
              <w:jc w:val="both"/>
              <w:rPr>
                <w:rFonts w:asciiTheme="minorHAnsi" w:hAnsiTheme="minorHAnsi" w:cstheme="minorHAnsi"/>
                <w:sz w:val="18"/>
                <w:szCs w:val="18"/>
              </w:rPr>
            </w:pPr>
            <w:r w:rsidRPr="006E0E2A">
              <w:rPr>
                <w:rFonts w:asciiTheme="minorHAnsi" w:hAnsiTheme="minorHAnsi" w:cstheme="minorHAnsi"/>
                <w:sz w:val="18"/>
                <w:szCs w:val="18"/>
              </w:rPr>
              <w:t xml:space="preserve">The contractor shell document the execution of works, compile daily reports, keep logs of works and other as-built documentation in accordance with the requirements of DBN A.3.1-5:2016 "Organization of construction </w:t>
            </w:r>
            <w:proofErr w:type="gramStart"/>
            <w:r w:rsidRPr="006E0E2A">
              <w:rPr>
                <w:rFonts w:asciiTheme="minorHAnsi" w:hAnsiTheme="minorHAnsi" w:cstheme="minorHAnsi"/>
                <w:sz w:val="18"/>
                <w:szCs w:val="18"/>
              </w:rPr>
              <w:t>process</w:t>
            </w:r>
            <w:proofErr w:type="gramEnd"/>
            <w:r w:rsidRPr="006E0E2A">
              <w:rPr>
                <w:rFonts w:asciiTheme="minorHAnsi" w:hAnsiTheme="minorHAnsi" w:cstheme="minorHAnsi"/>
                <w:sz w:val="18"/>
                <w:szCs w:val="18"/>
              </w:rPr>
              <w:t>"</w:t>
            </w:r>
          </w:p>
          <w:p w14:paraId="3F4D73C7" w14:textId="7399C864" w:rsidR="00D128C7" w:rsidRPr="006E0E2A" w:rsidRDefault="00D128C7" w:rsidP="00B71308">
            <w:pPr>
              <w:spacing w:after="0" w:line="240" w:lineRule="auto"/>
              <w:jc w:val="both"/>
              <w:rPr>
                <w:rFonts w:asciiTheme="minorHAnsi" w:hAnsiTheme="minorHAnsi" w:cstheme="minorHAnsi"/>
                <w:b/>
                <w:bCs/>
                <w:sz w:val="18"/>
                <w:szCs w:val="18"/>
              </w:rPr>
            </w:pPr>
          </w:p>
        </w:tc>
        <w:tc>
          <w:tcPr>
            <w:tcW w:w="5659" w:type="dxa"/>
            <w:shd w:val="clear" w:color="auto" w:fill="auto"/>
          </w:tcPr>
          <w:p w14:paraId="612EC3AA" w14:textId="5D65FCA4" w:rsidR="00BA2C9A" w:rsidRPr="006E0E2A" w:rsidRDefault="002C6810" w:rsidP="002C6810">
            <w:pPr>
              <w:pStyle w:val="ListParagraph"/>
              <w:spacing w:after="0" w:line="240" w:lineRule="auto"/>
              <w:ind w:left="0"/>
              <w:jc w:val="both"/>
              <w:rPr>
                <w:rFonts w:asciiTheme="minorHAnsi" w:hAnsiTheme="minorHAnsi" w:cstheme="minorHAnsi"/>
                <w:sz w:val="18"/>
                <w:szCs w:val="18"/>
                <w:lang w:val="uk-UA"/>
              </w:rPr>
            </w:pPr>
            <w:r w:rsidRPr="006E0E2A">
              <w:rPr>
                <w:rFonts w:asciiTheme="minorHAnsi" w:hAnsiTheme="minorHAnsi" w:cstheme="minorHAnsi"/>
                <w:sz w:val="18"/>
                <w:szCs w:val="18"/>
                <w:lang w:val="uk-UA"/>
              </w:rPr>
              <w:t xml:space="preserve">Усі роботи на об’єкті повинні виконуватися Підрядником відповідно до </w:t>
            </w:r>
            <w:r w:rsidR="005E4DC8">
              <w:rPr>
                <w:rFonts w:asciiTheme="minorHAnsi" w:hAnsiTheme="minorHAnsi" w:cstheme="minorHAnsi"/>
                <w:sz w:val="18"/>
                <w:szCs w:val="18"/>
                <w:lang w:val="uk-UA"/>
              </w:rPr>
              <w:t>Додатків та ТЗ</w:t>
            </w:r>
            <w:r w:rsidR="00725AB9" w:rsidRPr="006E0E2A">
              <w:rPr>
                <w:rFonts w:asciiTheme="minorHAnsi" w:hAnsiTheme="minorHAnsi" w:cstheme="minorHAnsi"/>
                <w:sz w:val="18"/>
                <w:szCs w:val="18"/>
                <w:lang w:val="uk-UA"/>
              </w:rPr>
              <w:t>;</w:t>
            </w:r>
            <w:r w:rsidR="00FF24C8" w:rsidRPr="006E0E2A">
              <w:rPr>
                <w:rFonts w:asciiTheme="minorHAnsi" w:hAnsiTheme="minorHAnsi" w:cstheme="minorHAnsi"/>
                <w:sz w:val="18"/>
                <w:szCs w:val="18"/>
                <w:lang w:val="uk-UA"/>
              </w:rPr>
              <w:t xml:space="preserve"> </w:t>
            </w:r>
            <w:r w:rsidRPr="006E0E2A">
              <w:rPr>
                <w:rFonts w:asciiTheme="minorHAnsi" w:hAnsiTheme="minorHAnsi" w:cstheme="minorHAnsi"/>
                <w:sz w:val="18"/>
                <w:szCs w:val="18"/>
                <w:lang w:val="uk-UA"/>
              </w:rPr>
              <w:t xml:space="preserve">чинних будівельних норм і правил України; правил з техніки безпеки, гігієни та охорони праці; приписів/регламентів виробників матеріалів і обладнання. </w:t>
            </w:r>
          </w:p>
          <w:p w14:paraId="42447CC8" w14:textId="77777777" w:rsidR="002C6810" w:rsidRPr="006E0E2A" w:rsidRDefault="002C6810" w:rsidP="002C6810">
            <w:pPr>
              <w:pStyle w:val="ListParagraph"/>
              <w:spacing w:after="0" w:line="240" w:lineRule="auto"/>
              <w:ind w:left="0"/>
              <w:jc w:val="both"/>
              <w:rPr>
                <w:rFonts w:asciiTheme="minorHAnsi" w:hAnsiTheme="minorHAnsi" w:cstheme="minorHAnsi"/>
                <w:sz w:val="18"/>
                <w:szCs w:val="18"/>
                <w:lang w:val="uk-UA"/>
              </w:rPr>
            </w:pPr>
            <w:r w:rsidRPr="006E0E2A">
              <w:rPr>
                <w:rFonts w:asciiTheme="minorHAnsi" w:hAnsiTheme="minorHAnsi" w:cstheme="minorHAnsi"/>
                <w:sz w:val="18"/>
                <w:szCs w:val="18"/>
                <w:lang w:val="uk-UA"/>
              </w:rPr>
              <w:t>Застосовувані матеріали повинні бути сертифіковані згідно з вимогами чинного законодавства і повністю відповідати цим вимогам. Санітарно-гігієнічна придатність матеріалів повинна бути документально підтверджена виробником.</w:t>
            </w:r>
          </w:p>
          <w:p w14:paraId="5873CC83" w14:textId="5DFBF321" w:rsidR="002C6810" w:rsidRPr="006E0E2A" w:rsidRDefault="002C6810" w:rsidP="002C6810">
            <w:pPr>
              <w:pStyle w:val="ListParagraph"/>
              <w:spacing w:after="0" w:line="240" w:lineRule="auto"/>
              <w:ind w:left="0"/>
              <w:jc w:val="both"/>
              <w:rPr>
                <w:rFonts w:asciiTheme="minorHAnsi" w:hAnsiTheme="minorHAnsi" w:cstheme="minorHAnsi"/>
                <w:sz w:val="18"/>
                <w:szCs w:val="18"/>
                <w:lang w:val="uk-UA"/>
              </w:rPr>
            </w:pPr>
            <w:r w:rsidRPr="006E0E2A">
              <w:rPr>
                <w:rFonts w:asciiTheme="minorHAnsi" w:hAnsiTheme="minorHAnsi" w:cstheme="minorHAnsi"/>
                <w:sz w:val="18"/>
                <w:szCs w:val="18"/>
                <w:lang w:val="uk-UA"/>
              </w:rPr>
              <w:t xml:space="preserve">Підрядник несе відповідальність за справність застосованих машин і механізмів, безпечність тимчасових конструкцій, а також за дотримання вимог щодо </w:t>
            </w:r>
            <w:r w:rsidR="008B626E" w:rsidRPr="006E0E2A">
              <w:rPr>
                <w:rFonts w:asciiTheme="minorHAnsi" w:hAnsiTheme="minorHAnsi" w:cstheme="minorHAnsi"/>
                <w:sz w:val="18"/>
                <w:szCs w:val="18"/>
                <w:lang w:val="uk-UA"/>
              </w:rPr>
              <w:t xml:space="preserve">застосованих </w:t>
            </w:r>
            <w:r w:rsidRPr="006E0E2A">
              <w:rPr>
                <w:rFonts w:asciiTheme="minorHAnsi" w:hAnsiTheme="minorHAnsi" w:cstheme="minorHAnsi"/>
                <w:sz w:val="18"/>
                <w:szCs w:val="18"/>
                <w:lang w:val="uk-UA"/>
              </w:rPr>
              <w:t xml:space="preserve">виробів і матеріалів. </w:t>
            </w:r>
          </w:p>
          <w:p w14:paraId="6D799ED8" w14:textId="77777777" w:rsidR="002C6810" w:rsidRPr="006E0E2A" w:rsidRDefault="002C6810" w:rsidP="002C6810">
            <w:pPr>
              <w:pStyle w:val="ListParagraph"/>
              <w:spacing w:after="0" w:line="240" w:lineRule="auto"/>
              <w:ind w:left="0"/>
              <w:jc w:val="both"/>
              <w:rPr>
                <w:rFonts w:asciiTheme="minorHAnsi" w:hAnsiTheme="minorHAnsi" w:cstheme="minorHAnsi"/>
                <w:sz w:val="18"/>
                <w:szCs w:val="18"/>
                <w:lang w:val="uk-UA"/>
              </w:rPr>
            </w:pPr>
            <w:r w:rsidRPr="006E0E2A">
              <w:rPr>
                <w:rFonts w:asciiTheme="minorHAnsi" w:hAnsiTheme="minorHAnsi" w:cstheme="minorHAnsi"/>
                <w:sz w:val="18"/>
                <w:szCs w:val="18"/>
                <w:lang w:val="uk-UA"/>
              </w:rPr>
              <w:t xml:space="preserve">Документи, що підтверджують кваліфікацію персоналу для виконання монтажних, зварювальних та інших робіт, мають бути надані Підрядником за запитом МОМ. Небезпечні роботи, наприклад, підключення електроустановок, можуть виконуватися виключно кваліфікованим персоналом. </w:t>
            </w:r>
          </w:p>
          <w:p w14:paraId="6DCFBBD4" w14:textId="25B1C8E8" w:rsidR="002C6810" w:rsidRPr="006E0E2A" w:rsidRDefault="002C6810" w:rsidP="002C6810">
            <w:pPr>
              <w:pStyle w:val="ListParagraph"/>
              <w:spacing w:after="0" w:line="240" w:lineRule="auto"/>
              <w:ind w:left="-5"/>
              <w:jc w:val="both"/>
              <w:rPr>
                <w:rFonts w:asciiTheme="minorHAnsi" w:hAnsiTheme="minorHAnsi" w:cstheme="minorHAnsi"/>
                <w:sz w:val="18"/>
                <w:szCs w:val="18"/>
                <w:lang w:val="uk-UA"/>
              </w:rPr>
            </w:pPr>
            <w:r w:rsidRPr="006E0E2A">
              <w:rPr>
                <w:rFonts w:asciiTheme="minorHAnsi" w:hAnsiTheme="minorHAnsi" w:cstheme="minorHAnsi"/>
                <w:sz w:val="18"/>
                <w:szCs w:val="18"/>
                <w:lang w:val="uk-UA"/>
              </w:rPr>
              <w:t xml:space="preserve">Під час виконання </w:t>
            </w:r>
            <w:r w:rsidR="00CB6A8C" w:rsidRPr="006E0E2A">
              <w:rPr>
                <w:rFonts w:asciiTheme="minorHAnsi" w:hAnsiTheme="minorHAnsi" w:cstheme="minorHAnsi"/>
                <w:sz w:val="18"/>
                <w:szCs w:val="18"/>
                <w:lang w:val="uk-UA"/>
              </w:rPr>
              <w:t xml:space="preserve">будівельно-монтажних </w:t>
            </w:r>
            <w:r w:rsidRPr="006E0E2A">
              <w:rPr>
                <w:rFonts w:asciiTheme="minorHAnsi" w:hAnsiTheme="minorHAnsi" w:cstheme="minorHAnsi"/>
                <w:sz w:val="18"/>
                <w:szCs w:val="18"/>
                <w:lang w:val="uk-UA"/>
              </w:rPr>
              <w:t xml:space="preserve">робіт Підрядник несе відповідальність за захист робочих зон та конструкцій від води. Також слід унеможливити випадки безперешкодного витікання води та стоків. </w:t>
            </w:r>
          </w:p>
          <w:p w14:paraId="55659B7E" w14:textId="0922C15D" w:rsidR="002C6810" w:rsidRPr="006E0E2A" w:rsidRDefault="002C6810" w:rsidP="002C6810">
            <w:pPr>
              <w:pStyle w:val="ListParagraph"/>
              <w:spacing w:after="0" w:line="240" w:lineRule="auto"/>
              <w:ind w:left="0"/>
              <w:jc w:val="both"/>
              <w:rPr>
                <w:rFonts w:asciiTheme="minorHAnsi" w:hAnsiTheme="minorHAnsi" w:cstheme="minorHAnsi"/>
                <w:sz w:val="18"/>
                <w:szCs w:val="18"/>
                <w:lang w:val="uk-UA"/>
              </w:rPr>
            </w:pPr>
            <w:r w:rsidRPr="006E0E2A">
              <w:rPr>
                <w:rFonts w:asciiTheme="minorHAnsi" w:hAnsiTheme="minorHAnsi" w:cstheme="minorHAnsi"/>
                <w:sz w:val="18"/>
                <w:szCs w:val="18"/>
                <w:lang w:val="uk-UA"/>
              </w:rPr>
              <w:t xml:space="preserve">Підрядник несе відповідальність за захист будівельного майданчика від несанкціонованого проникнення сторонніх осіб, крадіжок і пошкоджень майна до завершення </w:t>
            </w:r>
            <w:r w:rsidR="002D1315" w:rsidRPr="006E0E2A">
              <w:rPr>
                <w:rFonts w:asciiTheme="minorHAnsi" w:hAnsiTheme="minorHAnsi" w:cstheme="minorHAnsi"/>
                <w:sz w:val="18"/>
                <w:szCs w:val="18"/>
                <w:lang w:val="uk-UA"/>
              </w:rPr>
              <w:t xml:space="preserve">будівельно-монтажних </w:t>
            </w:r>
            <w:r w:rsidRPr="006E0E2A">
              <w:rPr>
                <w:rFonts w:asciiTheme="minorHAnsi" w:hAnsiTheme="minorHAnsi" w:cstheme="minorHAnsi"/>
                <w:sz w:val="18"/>
                <w:szCs w:val="18"/>
                <w:lang w:val="uk-UA"/>
              </w:rPr>
              <w:t>робіт і їх остаточного прийняття МОМ.</w:t>
            </w:r>
          </w:p>
          <w:p w14:paraId="195F6BCB" w14:textId="5FC2C4CB" w:rsidR="002C6810" w:rsidRPr="006E0E2A" w:rsidRDefault="002C6810" w:rsidP="002C6810">
            <w:pPr>
              <w:spacing w:after="0" w:line="240" w:lineRule="auto"/>
              <w:jc w:val="both"/>
              <w:rPr>
                <w:rFonts w:asciiTheme="minorHAnsi" w:hAnsiTheme="minorHAnsi" w:cstheme="minorHAnsi"/>
                <w:b/>
                <w:bCs/>
                <w:noProof/>
                <w:sz w:val="18"/>
                <w:szCs w:val="18"/>
                <w:lang w:val="uk-UA"/>
              </w:rPr>
            </w:pPr>
            <w:r w:rsidRPr="006E0E2A">
              <w:rPr>
                <w:rFonts w:asciiTheme="minorHAnsi" w:hAnsiTheme="minorHAnsi" w:cstheme="minorHAnsi"/>
                <w:sz w:val="18"/>
                <w:szCs w:val="18"/>
                <w:lang w:val="uk-UA"/>
              </w:rPr>
              <w:t xml:space="preserve">Підрядник повинен документувати виконання робіт, складати щоденні звіти, вести журнали робіт та іншу виконавчу документацію відповідно до вимог ДБН </w:t>
            </w:r>
            <w:r w:rsidRPr="006E0E2A">
              <w:rPr>
                <w:rFonts w:asciiTheme="minorHAnsi" w:hAnsiTheme="minorHAnsi" w:cstheme="minorHAnsi"/>
                <w:sz w:val="18"/>
                <w:szCs w:val="18"/>
                <w:lang w:val="ru-RU"/>
              </w:rPr>
              <w:t>A</w:t>
            </w:r>
            <w:r w:rsidRPr="006E0E2A">
              <w:rPr>
                <w:rFonts w:asciiTheme="minorHAnsi" w:hAnsiTheme="minorHAnsi" w:cstheme="minorHAnsi"/>
                <w:sz w:val="18"/>
                <w:szCs w:val="18"/>
                <w:lang w:val="uk-UA"/>
              </w:rPr>
              <w:t>.3.1-5:2016 "Організація будівельного виробництва"</w:t>
            </w:r>
          </w:p>
        </w:tc>
      </w:tr>
      <w:tr w:rsidR="00AE136E" w:rsidRPr="006E0E2A" w14:paraId="35E66D71" w14:textId="77777777" w:rsidTr="12517A6A">
        <w:trPr>
          <w:trHeight w:val="265"/>
        </w:trPr>
        <w:tc>
          <w:tcPr>
            <w:tcW w:w="5078" w:type="dxa"/>
            <w:shd w:val="clear" w:color="auto" w:fill="auto"/>
          </w:tcPr>
          <w:p w14:paraId="57DD1FF5" w14:textId="0F63F047" w:rsidR="00AE136E" w:rsidRPr="007F08C8" w:rsidRDefault="006D4BF6" w:rsidP="002C6810">
            <w:pPr>
              <w:spacing w:after="0" w:line="240" w:lineRule="auto"/>
              <w:jc w:val="both"/>
              <w:rPr>
                <w:rFonts w:asciiTheme="minorHAnsi" w:hAnsiTheme="minorHAnsi" w:cstheme="minorHAnsi"/>
                <w:b/>
                <w:bCs/>
                <w:sz w:val="18"/>
                <w:szCs w:val="18"/>
              </w:rPr>
            </w:pPr>
            <w:r>
              <w:rPr>
                <w:rFonts w:asciiTheme="minorHAnsi" w:hAnsiTheme="minorHAnsi" w:cstheme="minorHAnsi"/>
                <w:b/>
                <w:bCs/>
                <w:sz w:val="18"/>
                <w:szCs w:val="18"/>
              </w:rPr>
              <w:t>6</w:t>
            </w:r>
            <w:r w:rsidR="007F08C8">
              <w:rPr>
                <w:rFonts w:asciiTheme="minorHAnsi" w:hAnsiTheme="minorHAnsi" w:cstheme="minorHAnsi"/>
                <w:b/>
                <w:bCs/>
                <w:sz w:val="18"/>
                <w:szCs w:val="18"/>
                <w:lang w:val="uk-UA"/>
              </w:rPr>
              <w:t xml:space="preserve">. </w:t>
            </w:r>
            <w:r w:rsidR="00491A8E">
              <w:rPr>
                <w:rFonts w:asciiTheme="minorHAnsi" w:hAnsiTheme="minorHAnsi" w:cstheme="minorHAnsi"/>
                <w:b/>
                <w:bCs/>
                <w:sz w:val="18"/>
                <w:szCs w:val="18"/>
              </w:rPr>
              <w:t>CONSTRUCTION SITE ORGANIZATION</w:t>
            </w:r>
          </w:p>
        </w:tc>
        <w:tc>
          <w:tcPr>
            <w:tcW w:w="5659" w:type="dxa"/>
            <w:shd w:val="clear" w:color="auto" w:fill="auto"/>
          </w:tcPr>
          <w:p w14:paraId="591FD976" w14:textId="03FCCCEB" w:rsidR="00AE136E" w:rsidRPr="00932D0A" w:rsidRDefault="006D4BF6" w:rsidP="002C6810">
            <w:pPr>
              <w:pStyle w:val="ListParagraph"/>
              <w:spacing w:after="0" w:line="240" w:lineRule="auto"/>
              <w:ind w:left="0"/>
              <w:jc w:val="both"/>
              <w:rPr>
                <w:rFonts w:asciiTheme="minorHAnsi" w:hAnsiTheme="minorHAnsi" w:cstheme="minorHAnsi"/>
                <w:b/>
                <w:bCs/>
                <w:sz w:val="18"/>
                <w:szCs w:val="18"/>
                <w:lang w:val="uk-UA"/>
              </w:rPr>
            </w:pPr>
            <w:r>
              <w:rPr>
                <w:rFonts w:asciiTheme="minorHAnsi" w:hAnsiTheme="minorHAnsi" w:cstheme="minorHAnsi"/>
                <w:b/>
                <w:bCs/>
                <w:sz w:val="18"/>
                <w:szCs w:val="18"/>
              </w:rPr>
              <w:t>6</w:t>
            </w:r>
            <w:r w:rsidR="007F08C8">
              <w:rPr>
                <w:rFonts w:asciiTheme="minorHAnsi" w:hAnsiTheme="minorHAnsi" w:cstheme="minorHAnsi"/>
                <w:b/>
                <w:bCs/>
                <w:sz w:val="18"/>
                <w:szCs w:val="18"/>
                <w:lang w:val="uk-UA"/>
              </w:rPr>
              <w:t xml:space="preserve">. </w:t>
            </w:r>
            <w:r w:rsidR="00491A8E">
              <w:rPr>
                <w:rFonts w:asciiTheme="minorHAnsi" w:hAnsiTheme="minorHAnsi" w:cstheme="minorHAnsi"/>
                <w:b/>
                <w:bCs/>
                <w:sz w:val="18"/>
                <w:szCs w:val="18"/>
                <w:lang w:val="uk-UA"/>
              </w:rPr>
              <w:t>ОРГАНІЗАЦІЯ БУДІВЕЛЬНОГО МАЙДАНЧИКА</w:t>
            </w:r>
          </w:p>
        </w:tc>
      </w:tr>
      <w:tr w:rsidR="00C675BA" w:rsidRPr="00D128C7" w14:paraId="5CB7C9D7" w14:textId="77777777" w:rsidTr="12517A6A">
        <w:trPr>
          <w:trHeight w:val="265"/>
        </w:trPr>
        <w:tc>
          <w:tcPr>
            <w:tcW w:w="5078" w:type="dxa"/>
            <w:shd w:val="clear" w:color="auto" w:fill="auto"/>
          </w:tcPr>
          <w:p w14:paraId="389CB242" w14:textId="77777777" w:rsidR="00C675BA" w:rsidRDefault="00EB2CC5" w:rsidP="00EB2CC5">
            <w:pPr>
              <w:spacing w:after="0" w:line="240" w:lineRule="auto"/>
              <w:jc w:val="both"/>
              <w:rPr>
                <w:rFonts w:asciiTheme="minorHAnsi" w:hAnsiTheme="minorHAnsi" w:cstheme="minorHAnsi"/>
                <w:sz w:val="18"/>
                <w:szCs w:val="18"/>
                <w:lang w:val="uk-UA"/>
              </w:rPr>
            </w:pPr>
            <w:proofErr w:type="spellStart"/>
            <w:r w:rsidRPr="00EB2CC5">
              <w:rPr>
                <w:rFonts w:asciiTheme="minorHAnsi" w:hAnsiTheme="minorHAnsi" w:cstheme="minorHAnsi"/>
                <w:sz w:val="18"/>
                <w:szCs w:val="18"/>
                <w:lang w:val="uk-UA"/>
              </w:rPr>
              <w:t>Arrangements</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for</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the</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organization</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of</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the</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construction</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site</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for</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the</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construction</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period</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including</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cleaning</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of</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the</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territory</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and</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temporary</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premises</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connection</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of</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the</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necessary</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temporary</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communications</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their</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operation</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and</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maintenance</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arrangement</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and</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maintenance</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of</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temporary</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premises</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including</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warehouses</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other</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structures</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relocation</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of</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necessary</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equipment</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to</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the</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construction</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site</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and</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back</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systematic</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cleaning</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and</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removal</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of</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construction</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and</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household</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waste</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other</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costs</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necessary</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for</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the</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organization</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execution</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and</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timely</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delivery</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of</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works</w:t>
            </w:r>
            <w:proofErr w:type="spellEnd"/>
            <w:r w:rsidRPr="00EB2CC5">
              <w:rPr>
                <w:rFonts w:asciiTheme="minorHAnsi" w:hAnsiTheme="minorHAnsi" w:cstheme="minorHAnsi"/>
                <w:sz w:val="18"/>
                <w:szCs w:val="18"/>
                <w:lang w:val="uk-UA"/>
              </w:rPr>
              <w:t xml:space="preserve"> </w:t>
            </w:r>
            <w:r w:rsidR="00640C56">
              <w:rPr>
                <w:rFonts w:asciiTheme="minorHAnsi" w:hAnsiTheme="minorHAnsi" w:cstheme="minorHAnsi"/>
                <w:sz w:val="18"/>
                <w:szCs w:val="18"/>
              </w:rPr>
              <w:t>shall</w:t>
            </w:r>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be</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taken</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into</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account</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by</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the</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Contractor</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in</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the</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unit</w:t>
            </w:r>
            <w:proofErr w:type="spellEnd"/>
            <w:r w:rsidRPr="00EB2CC5">
              <w:rPr>
                <w:rFonts w:asciiTheme="minorHAnsi" w:hAnsiTheme="minorHAnsi" w:cstheme="minorHAnsi"/>
                <w:sz w:val="18"/>
                <w:szCs w:val="18"/>
                <w:lang w:val="uk-UA"/>
              </w:rPr>
              <w:t xml:space="preserve"> </w:t>
            </w:r>
            <w:proofErr w:type="spellStart"/>
            <w:r w:rsidRPr="00EB2CC5">
              <w:rPr>
                <w:rFonts w:asciiTheme="minorHAnsi" w:hAnsiTheme="minorHAnsi" w:cstheme="minorHAnsi"/>
                <w:sz w:val="18"/>
                <w:szCs w:val="18"/>
                <w:lang w:val="uk-UA"/>
              </w:rPr>
              <w:t>price</w:t>
            </w:r>
            <w:proofErr w:type="spellEnd"/>
            <w:r w:rsidRPr="00EB2CC5">
              <w:rPr>
                <w:rFonts w:asciiTheme="minorHAnsi" w:hAnsiTheme="minorHAnsi" w:cstheme="minorHAnsi"/>
                <w:sz w:val="18"/>
                <w:szCs w:val="18"/>
                <w:lang w:val="uk-UA"/>
              </w:rPr>
              <w:t>.</w:t>
            </w:r>
          </w:p>
          <w:p w14:paraId="7F22141B" w14:textId="70F35EC9" w:rsidR="00D128C7" w:rsidRPr="006E0E2A" w:rsidRDefault="00D128C7" w:rsidP="00EB2CC5">
            <w:pPr>
              <w:spacing w:after="0" w:line="240" w:lineRule="auto"/>
              <w:jc w:val="both"/>
              <w:rPr>
                <w:rFonts w:asciiTheme="minorHAnsi" w:hAnsiTheme="minorHAnsi" w:cstheme="minorHAnsi"/>
                <w:b/>
                <w:bCs/>
                <w:sz w:val="18"/>
                <w:szCs w:val="18"/>
                <w:highlight w:val="yellow"/>
                <w:lang w:val="uk-UA"/>
              </w:rPr>
            </w:pPr>
          </w:p>
        </w:tc>
        <w:tc>
          <w:tcPr>
            <w:tcW w:w="5659" w:type="dxa"/>
            <w:shd w:val="clear" w:color="auto" w:fill="auto"/>
          </w:tcPr>
          <w:p w14:paraId="596A43CC" w14:textId="2F640A5F" w:rsidR="009D25A2" w:rsidRPr="00CE1327" w:rsidRDefault="00F97C1C" w:rsidP="00CE1327">
            <w:pPr>
              <w:pStyle w:val="ListParagraph"/>
              <w:spacing w:after="0" w:line="240" w:lineRule="auto"/>
              <w:ind w:left="0"/>
              <w:jc w:val="both"/>
              <w:rPr>
                <w:rFonts w:asciiTheme="minorHAnsi" w:hAnsiTheme="minorHAnsi" w:cstheme="minorHAnsi"/>
                <w:sz w:val="18"/>
                <w:szCs w:val="18"/>
                <w:lang w:val="uk-UA"/>
              </w:rPr>
            </w:pPr>
            <w:r>
              <w:rPr>
                <w:rFonts w:asciiTheme="minorHAnsi" w:hAnsiTheme="minorHAnsi" w:cstheme="minorHAnsi"/>
                <w:sz w:val="18"/>
                <w:szCs w:val="18"/>
                <w:lang w:val="uk-UA"/>
              </w:rPr>
              <w:t xml:space="preserve">Заходи з організації </w:t>
            </w:r>
            <w:proofErr w:type="spellStart"/>
            <w:r>
              <w:rPr>
                <w:rFonts w:asciiTheme="minorHAnsi" w:hAnsiTheme="minorHAnsi" w:cstheme="minorHAnsi"/>
                <w:sz w:val="18"/>
                <w:szCs w:val="18"/>
                <w:lang w:val="uk-UA"/>
              </w:rPr>
              <w:t>будмайданчика</w:t>
            </w:r>
            <w:proofErr w:type="spellEnd"/>
            <w:r>
              <w:rPr>
                <w:rFonts w:asciiTheme="minorHAnsi" w:hAnsiTheme="minorHAnsi" w:cstheme="minorHAnsi"/>
                <w:sz w:val="18"/>
                <w:szCs w:val="18"/>
                <w:lang w:val="uk-UA"/>
              </w:rPr>
              <w:t xml:space="preserve"> </w:t>
            </w:r>
            <w:r w:rsidR="00772E10">
              <w:rPr>
                <w:rFonts w:asciiTheme="minorHAnsi" w:hAnsiTheme="minorHAnsi" w:cstheme="minorHAnsi"/>
                <w:sz w:val="18"/>
                <w:szCs w:val="18"/>
                <w:lang w:val="uk-UA"/>
              </w:rPr>
              <w:t>на період будівництва</w:t>
            </w:r>
            <w:r w:rsidR="008E4022">
              <w:rPr>
                <w:rFonts w:asciiTheme="minorHAnsi" w:hAnsiTheme="minorHAnsi" w:cstheme="minorHAnsi"/>
                <w:sz w:val="18"/>
                <w:szCs w:val="18"/>
                <w:lang w:val="uk-UA"/>
              </w:rPr>
              <w:t>,</w:t>
            </w:r>
            <w:r w:rsidR="00772E10">
              <w:rPr>
                <w:rFonts w:asciiTheme="minorHAnsi" w:hAnsiTheme="minorHAnsi" w:cstheme="minorHAnsi"/>
                <w:sz w:val="18"/>
                <w:szCs w:val="18"/>
                <w:lang w:val="uk-UA"/>
              </w:rPr>
              <w:t xml:space="preserve"> </w:t>
            </w:r>
            <w:r>
              <w:rPr>
                <w:rFonts w:asciiTheme="minorHAnsi" w:hAnsiTheme="minorHAnsi" w:cstheme="minorHAnsi"/>
                <w:sz w:val="18"/>
                <w:szCs w:val="18"/>
                <w:lang w:val="uk-UA"/>
              </w:rPr>
              <w:t>включаю</w:t>
            </w:r>
            <w:r w:rsidR="00F71C50">
              <w:rPr>
                <w:rFonts w:asciiTheme="minorHAnsi" w:hAnsiTheme="minorHAnsi" w:cstheme="minorHAnsi"/>
                <w:sz w:val="18"/>
                <w:szCs w:val="18"/>
                <w:lang w:val="uk-UA"/>
              </w:rPr>
              <w:t>чи</w:t>
            </w:r>
            <w:r>
              <w:rPr>
                <w:rFonts w:asciiTheme="minorHAnsi" w:hAnsiTheme="minorHAnsi" w:cstheme="minorHAnsi"/>
                <w:sz w:val="18"/>
                <w:szCs w:val="18"/>
                <w:lang w:val="uk-UA"/>
              </w:rPr>
              <w:t xml:space="preserve"> п</w:t>
            </w:r>
            <w:r w:rsidR="002A0C80" w:rsidRPr="00C04BA3">
              <w:rPr>
                <w:rFonts w:asciiTheme="minorHAnsi" w:hAnsiTheme="minorHAnsi" w:cstheme="minorHAnsi"/>
                <w:sz w:val="18"/>
                <w:szCs w:val="18"/>
                <w:lang w:val="uk-UA"/>
              </w:rPr>
              <w:t>рибирання території</w:t>
            </w:r>
            <w:r w:rsidR="0072369A">
              <w:rPr>
                <w:rFonts w:asciiTheme="minorHAnsi" w:hAnsiTheme="minorHAnsi" w:cstheme="minorHAnsi"/>
                <w:sz w:val="18"/>
                <w:szCs w:val="18"/>
                <w:lang w:val="uk-UA"/>
              </w:rPr>
              <w:t xml:space="preserve"> та тимчасових приміщень</w:t>
            </w:r>
            <w:r w:rsidR="002A0C80" w:rsidRPr="00C04BA3">
              <w:rPr>
                <w:rFonts w:asciiTheme="minorHAnsi" w:hAnsiTheme="minorHAnsi" w:cstheme="minorHAnsi"/>
                <w:sz w:val="18"/>
                <w:szCs w:val="18"/>
                <w:lang w:val="uk-UA"/>
              </w:rPr>
              <w:t>, підключення необхідних тимчасових комунікаці</w:t>
            </w:r>
            <w:r w:rsidR="00D50BDE">
              <w:rPr>
                <w:rFonts w:asciiTheme="minorHAnsi" w:hAnsiTheme="minorHAnsi" w:cstheme="minorHAnsi"/>
                <w:sz w:val="18"/>
                <w:szCs w:val="18"/>
                <w:lang w:val="uk-UA"/>
              </w:rPr>
              <w:t>й</w:t>
            </w:r>
            <w:r w:rsidR="002A0C80" w:rsidRPr="00C04BA3">
              <w:rPr>
                <w:rFonts w:asciiTheme="minorHAnsi" w:hAnsiTheme="minorHAnsi" w:cstheme="minorHAnsi"/>
                <w:sz w:val="18"/>
                <w:szCs w:val="18"/>
                <w:lang w:val="uk-UA"/>
              </w:rPr>
              <w:t>, їх експлуатація та утримання; влаштування та утримання тимчасових приміщень (в тому числі складських), ін</w:t>
            </w:r>
            <w:r w:rsidR="00D50BDE">
              <w:rPr>
                <w:rFonts w:asciiTheme="minorHAnsi" w:hAnsiTheme="minorHAnsi" w:cstheme="minorHAnsi"/>
                <w:sz w:val="18"/>
                <w:szCs w:val="18"/>
                <w:lang w:val="uk-UA"/>
              </w:rPr>
              <w:t>ших</w:t>
            </w:r>
            <w:r w:rsidR="002A0C80" w:rsidRPr="00C04BA3">
              <w:rPr>
                <w:rFonts w:asciiTheme="minorHAnsi" w:hAnsiTheme="minorHAnsi" w:cstheme="minorHAnsi"/>
                <w:sz w:val="18"/>
                <w:szCs w:val="18"/>
                <w:lang w:val="uk-UA"/>
              </w:rPr>
              <w:t xml:space="preserve"> споруд; переміщення необхідної техніки (на будівельний майданчик та назад), систематичне прибирання та вивіз </w:t>
            </w:r>
            <w:r w:rsidR="004C0A5E">
              <w:rPr>
                <w:rFonts w:asciiTheme="minorHAnsi" w:hAnsiTheme="minorHAnsi" w:cstheme="minorHAnsi"/>
                <w:sz w:val="18"/>
                <w:szCs w:val="18"/>
                <w:lang w:val="uk-UA"/>
              </w:rPr>
              <w:t xml:space="preserve">будівельного і побутового </w:t>
            </w:r>
            <w:r w:rsidR="002A0C80" w:rsidRPr="00C04BA3">
              <w:rPr>
                <w:rFonts w:asciiTheme="minorHAnsi" w:hAnsiTheme="minorHAnsi" w:cstheme="minorHAnsi"/>
                <w:sz w:val="18"/>
                <w:szCs w:val="18"/>
                <w:lang w:val="uk-UA"/>
              </w:rPr>
              <w:t xml:space="preserve">сміття, інші витрати, </w:t>
            </w:r>
            <w:r w:rsidR="00C977BA">
              <w:rPr>
                <w:rFonts w:asciiTheme="minorHAnsi" w:hAnsiTheme="minorHAnsi" w:cstheme="minorHAnsi"/>
                <w:sz w:val="18"/>
                <w:szCs w:val="18"/>
                <w:lang w:val="uk-UA"/>
              </w:rPr>
              <w:t xml:space="preserve">які </w:t>
            </w:r>
            <w:r w:rsidR="002A0C80" w:rsidRPr="00C04BA3">
              <w:rPr>
                <w:rFonts w:asciiTheme="minorHAnsi" w:hAnsiTheme="minorHAnsi" w:cstheme="minorHAnsi"/>
                <w:sz w:val="18"/>
                <w:szCs w:val="18"/>
                <w:lang w:val="uk-UA"/>
              </w:rPr>
              <w:t>необхідні для організації, виконання та вчасної здачі робіт</w:t>
            </w:r>
            <w:r w:rsidR="00C977BA">
              <w:rPr>
                <w:rFonts w:asciiTheme="minorHAnsi" w:hAnsiTheme="minorHAnsi" w:cstheme="minorHAnsi"/>
                <w:sz w:val="18"/>
                <w:szCs w:val="18"/>
                <w:lang w:val="uk-UA"/>
              </w:rPr>
              <w:t xml:space="preserve">, </w:t>
            </w:r>
            <w:r w:rsidR="00C977BA" w:rsidRPr="00C977BA">
              <w:rPr>
                <w:rFonts w:asciiTheme="minorHAnsi" w:hAnsiTheme="minorHAnsi" w:cstheme="minorHAnsi"/>
                <w:sz w:val="18"/>
                <w:szCs w:val="18"/>
                <w:lang w:val="uk-UA"/>
              </w:rPr>
              <w:t xml:space="preserve">повинні бути враховані </w:t>
            </w:r>
            <w:r w:rsidR="008E4022">
              <w:rPr>
                <w:rFonts w:asciiTheme="minorHAnsi" w:hAnsiTheme="minorHAnsi" w:cstheme="minorHAnsi"/>
                <w:sz w:val="18"/>
                <w:szCs w:val="18"/>
                <w:lang w:val="uk-UA"/>
              </w:rPr>
              <w:t xml:space="preserve">Підрядником </w:t>
            </w:r>
            <w:r w:rsidR="00C977BA">
              <w:rPr>
                <w:rFonts w:asciiTheme="minorHAnsi" w:hAnsiTheme="minorHAnsi" w:cstheme="minorHAnsi"/>
                <w:sz w:val="18"/>
                <w:szCs w:val="18"/>
                <w:lang w:val="uk-UA"/>
              </w:rPr>
              <w:t>у ціні за одиницю роботи</w:t>
            </w:r>
            <w:r w:rsidR="002A0C80" w:rsidRPr="00C977BA">
              <w:rPr>
                <w:rFonts w:asciiTheme="minorHAnsi" w:hAnsiTheme="minorHAnsi" w:cstheme="minorHAnsi"/>
                <w:sz w:val="18"/>
                <w:szCs w:val="18"/>
                <w:lang w:val="uk-UA"/>
              </w:rPr>
              <w:t>.</w:t>
            </w:r>
            <w:r w:rsidR="002A0C80" w:rsidRPr="00C04BA3">
              <w:rPr>
                <w:rFonts w:asciiTheme="minorHAnsi" w:hAnsiTheme="minorHAnsi" w:cstheme="minorHAnsi"/>
                <w:sz w:val="18"/>
                <w:szCs w:val="18"/>
                <w:lang w:val="uk-UA"/>
              </w:rPr>
              <w:t xml:space="preserve">     </w:t>
            </w:r>
          </w:p>
        </w:tc>
      </w:tr>
      <w:tr w:rsidR="00063420" w:rsidRPr="006E0E2A" w14:paraId="006F7B6C" w14:textId="77777777" w:rsidTr="12517A6A">
        <w:trPr>
          <w:trHeight w:val="265"/>
        </w:trPr>
        <w:tc>
          <w:tcPr>
            <w:tcW w:w="5078" w:type="dxa"/>
            <w:shd w:val="clear" w:color="auto" w:fill="auto"/>
          </w:tcPr>
          <w:p w14:paraId="18C13CAA" w14:textId="0553D662" w:rsidR="00063420" w:rsidRPr="007F08C8" w:rsidRDefault="00407367" w:rsidP="00063420">
            <w:pPr>
              <w:spacing w:after="0" w:line="240" w:lineRule="auto"/>
              <w:jc w:val="both"/>
              <w:rPr>
                <w:rFonts w:asciiTheme="minorHAnsi" w:hAnsiTheme="minorHAnsi" w:cstheme="minorHAnsi"/>
                <w:b/>
                <w:i/>
                <w:iCs/>
                <w:sz w:val="18"/>
                <w:szCs w:val="18"/>
                <w:lang w:val="uk-UA"/>
              </w:rPr>
            </w:pPr>
            <w:proofErr w:type="spellStart"/>
            <w:r w:rsidRPr="00407367">
              <w:rPr>
                <w:rFonts w:asciiTheme="minorHAnsi" w:hAnsiTheme="minorHAnsi" w:cstheme="minorHAnsi"/>
                <w:b/>
                <w:i/>
                <w:iCs/>
                <w:sz w:val="18"/>
                <w:szCs w:val="18"/>
                <w:lang w:val="uk-UA"/>
              </w:rPr>
              <w:t>Construction</w:t>
            </w:r>
            <w:proofErr w:type="spellEnd"/>
            <w:r w:rsidRPr="00407367">
              <w:rPr>
                <w:rFonts w:asciiTheme="minorHAnsi" w:hAnsiTheme="minorHAnsi" w:cstheme="minorHAnsi"/>
                <w:b/>
                <w:i/>
                <w:iCs/>
                <w:sz w:val="18"/>
                <w:szCs w:val="18"/>
                <w:lang w:val="uk-UA"/>
              </w:rPr>
              <w:t xml:space="preserve"> </w:t>
            </w:r>
            <w:proofErr w:type="spellStart"/>
            <w:r w:rsidRPr="00407367">
              <w:rPr>
                <w:rFonts w:asciiTheme="minorHAnsi" w:hAnsiTheme="minorHAnsi" w:cstheme="minorHAnsi"/>
                <w:b/>
                <w:i/>
                <w:iCs/>
                <w:sz w:val="18"/>
                <w:szCs w:val="18"/>
                <w:lang w:val="uk-UA"/>
              </w:rPr>
              <w:t>site</w:t>
            </w:r>
            <w:proofErr w:type="spellEnd"/>
            <w:r w:rsidRPr="00407367">
              <w:rPr>
                <w:rFonts w:asciiTheme="minorHAnsi" w:hAnsiTheme="minorHAnsi" w:cstheme="minorHAnsi"/>
                <w:b/>
                <w:i/>
                <w:iCs/>
                <w:sz w:val="18"/>
                <w:szCs w:val="18"/>
                <w:lang w:val="uk-UA"/>
              </w:rPr>
              <w:t xml:space="preserve"> </w:t>
            </w:r>
            <w:proofErr w:type="spellStart"/>
            <w:r w:rsidRPr="00407367">
              <w:rPr>
                <w:rFonts w:asciiTheme="minorHAnsi" w:hAnsiTheme="minorHAnsi" w:cstheme="minorHAnsi"/>
                <w:b/>
                <w:i/>
                <w:iCs/>
                <w:sz w:val="18"/>
                <w:szCs w:val="18"/>
                <w:lang w:val="uk-UA"/>
              </w:rPr>
              <w:t>equipment</w:t>
            </w:r>
            <w:proofErr w:type="spellEnd"/>
          </w:p>
        </w:tc>
        <w:tc>
          <w:tcPr>
            <w:tcW w:w="5659" w:type="dxa"/>
            <w:shd w:val="clear" w:color="auto" w:fill="auto"/>
          </w:tcPr>
          <w:p w14:paraId="4840FE7A" w14:textId="7F0B6A57" w:rsidR="00063420" w:rsidRPr="007F08C8" w:rsidRDefault="00063420" w:rsidP="00063420">
            <w:pPr>
              <w:spacing w:after="0" w:line="240" w:lineRule="auto"/>
              <w:jc w:val="both"/>
              <w:rPr>
                <w:rFonts w:asciiTheme="minorHAnsi" w:hAnsiTheme="minorHAnsi" w:cstheme="minorHAnsi"/>
                <w:b/>
                <w:i/>
                <w:iCs/>
                <w:noProof/>
                <w:sz w:val="18"/>
                <w:szCs w:val="18"/>
                <w:lang w:val="uk-UA"/>
              </w:rPr>
            </w:pPr>
            <w:proofErr w:type="spellStart"/>
            <w:r w:rsidRPr="00A27BDC">
              <w:rPr>
                <w:rFonts w:asciiTheme="minorHAnsi" w:hAnsiTheme="minorHAnsi" w:cstheme="minorHAnsi"/>
                <w:b/>
                <w:i/>
                <w:iCs/>
                <w:color w:val="000000" w:themeColor="text1"/>
                <w:sz w:val="18"/>
                <w:szCs w:val="18"/>
                <w:lang w:val="ru-RU"/>
              </w:rPr>
              <w:t>Обладнання</w:t>
            </w:r>
            <w:proofErr w:type="spellEnd"/>
            <w:r w:rsidRPr="00A27BDC">
              <w:rPr>
                <w:rFonts w:asciiTheme="minorHAnsi" w:hAnsiTheme="minorHAnsi" w:cstheme="minorHAnsi"/>
                <w:b/>
                <w:i/>
                <w:iCs/>
                <w:color w:val="000000" w:themeColor="text1"/>
                <w:sz w:val="18"/>
                <w:szCs w:val="18"/>
                <w:lang w:val="ru-RU"/>
              </w:rPr>
              <w:t xml:space="preserve"> </w:t>
            </w:r>
            <w:proofErr w:type="spellStart"/>
            <w:r w:rsidRPr="00A27BDC">
              <w:rPr>
                <w:rFonts w:asciiTheme="minorHAnsi" w:hAnsiTheme="minorHAnsi" w:cstheme="minorHAnsi"/>
                <w:b/>
                <w:i/>
                <w:iCs/>
                <w:color w:val="000000" w:themeColor="text1"/>
                <w:sz w:val="18"/>
                <w:szCs w:val="18"/>
                <w:lang w:val="ru-RU"/>
              </w:rPr>
              <w:t>будівельного</w:t>
            </w:r>
            <w:proofErr w:type="spellEnd"/>
            <w:r w:rsidRPr="00A27BDC">
              <w:rPr>
                <w:rFonts w:asciiTheme="minorHAnsi" w:hAnsiTheme="minorHAnsi" w:cstheme="minorHAnsi"/>
                <w:b/>
                <w:i/>
                <w:iCs/>
                <w:color w:val="000000" w:themeColor="text1"/>
                <w:sz w:val="18"/>
                <w:szCs w:val="18"/>
                <w:lang w:val="ru-RU"/>
              </w:rPr>
              <w:t xml:space="preserve"> </w:t>
            </w:r>
            <w:proofErr w:type="spellStart"/>
            <w:r w:rsidRPr="00A27BDC">
              <w:rPr>
                <w:rFonts w:asciiTheme="minorHAnsi" w:hAnsiTheme="minorHAnsi" w:cstheme="minorHAnsi"/>
                <w:b/>
                <w:i/>
                <w:iCs/>
                <w:color w:val="000000" w:themeColor="text1"/>
                <w:sz w:val="18"/>
                <w:szCs w:val="18"/>
                <w:lang w:val="ru-RU"/>
              </w:rPr>
              <w:t>майданчика</w:t>
            </w:r>
            <w:proofErr w:type="spellEnd"/>
          </w:p>
        </w:tc>
      </w:tr>
      <w:tr w:rsidR="00063420" w:rsidRPr="00D128C7" w14:paraId="3252C4F0" w14:textId="77777777" w:rsidTr="12517A6A">
        <w:trPr>
          <w:trHeight w:val="265"/>
        </w:trPr>
        <w:tc>
          <w:tcPr>
            <w:tcW w:w="5078" w:type="dxa"/>
            <w:shd w:val="clear" w:color="auto" w:fill="auto"/>
          </w:tcPr>
          <w:p w14:paraId="6D77E27B" w14:textId="680A830A" w:rsidR="00063420" w:rsidRPr="00407367" w:rsidRDefault="00407367" w:rsidP="00063420">
            <w:pPr>
              <w:spacing w:after="0" w:line="240" w:lineRule="auto"/>
              <w:jc w:val="both"/>
              <w:rPr>
                <w:rFonts w:asciiTheme="minorHAnsi" w:hAnsiTheme="minorHAnsi" w:cstheme="minorHAnsi"/>
                <w:sz w:val="18"/>
                <w:szCs w:val="18"/>
                <w:lang w:val="uk-UA"/>
              </w:rPr>
            </w:pPr>
            <w:proofErr w:type="spellStart"/>
            <w:r w:rsidRPr="00407367">
              <w:rPr>
                <w:rFonts w:asciiTheme="minorHAnsi" w:hAnsiTheme="minorHAnsi" w:cstheme="minorHAnsi"/>
                <w:sz w:val="18"/>
                <w:szCs w:val="18"/>
                <w:lang w:val="uk-UA"/>
              </w:rPr>
              <w:t>Necessary</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construction</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equipment</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cranes</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machines</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and</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mechanisms</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scaffolding</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devices</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tools</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and</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other</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necessary</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ancillary</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equipment</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as</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well</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as</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its</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delivery</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installation</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maintenance</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dismantling</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etc</w:t>
            </w:r>
            <w:proofErr w:type="spellEnd"/>
            <w:r w:rsidRPr="00407367">
              <w:rPr>
                <w:rFonts w:asciiTheme="minorHAnsi" w:hAnsiTheme="minorHAnsi" w:cstheme="minorHAnsi"/>
                <w:sz w:val="18"/>
                <w:szCs w:val="18"/>
                <w:lang w:val="uk-UA"/>
              </w:rPr>
              <w:t xml:space="preserve">. </w:t>
            </w:r>
            <w:r w:rsidR="004932C3">
              <w:rPr>
                <w:rFonts w:asciiTheme="minorHAnsi" w:hAnsiTheme="minorHAnsi" w:cstheme="minorHAnsi"/>
                <w:sz w:val="18"/>
                <w:szCs w:val="18"/>
              </w:rPr>
              <w:t>shall</w:t>
            </w:r>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be</w:t>
            </w:r>
            <w:proofErr w:type="spellEnd"/>
            <w:r w:rsidRPr="00407367">
              <w:rPr>
                <w:rFonts w:asciiTheme="minorHAnsi" w:hAnsiTheme="minorHAnsi" w:cstheme="minorHAnsi"/>
                <w:sz w:val="18"/>
                <w:szCs w:val="18"/>
                <w:lang w:val="uk-UA"/>
              </w:rPr>
              <w:t xml:space="preserve"> </w:t>
            </w:r>
            <w:proofErr w:type="spellStart"/>
            <w:proofErr w:type="gramStart"/>
            <w:r w:rsidRPr="00407367">
              <w:rPr>
                <w:rFonts w:asciiTheme="minorHAnsi" w:hAnsiTheme="minorHAnsi" w:cstheme="minorHAnsi"/>
                <w:sz w:val="18"/>
                <w:szCs w:val="18"/>
                <w:lang w:val="uk-UA"/>
              </w:rPr>
              <w:t>taken</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into</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account</w:t>
            </w:r>
            <w:proofErr w:type="spellEnd"/>
            <w:proofErr w:type="gram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by</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the</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Contractor</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in</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the</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unit</w:t>
            </w:r>
            <w:proofErr w:type="spellEnd"/>
            <w:r w:rsidRPr="00407367">
              <w:rPr>
                <w:rFonts w:asciiTheme="minorHAnsi" w:hAnsiTheme="minorHAnsi" w:cstheme="minorHAnsi"/>
                <w:sz w:val="18"/>
                <w:szCs w:val="18"/>
                <w:lang w:val="uk-UA"/>
              </w:rPr>
              <w:t xml:space="preserve"> </w:t>
            </w:r>
            <w:proofErr w:type="spellStart"/>
            <w:r w:rsidRPr="00407367">
              <w:rPr>
                <w:rFonts w:asciiTheme="minorHAnsi" w:hAnsiTheme="minorHAnsi" w:cstheme="minorHAnsi"/>
                <w:sz w:val="18"/>
                <w:szCs w:val="18"/>
                <w:lang w:val="uk-UA"/>
              </w:rPr>
              <w:t>price</w:t>
            </w:r>
            <w:proofErr w:type="spellEnd"/>
            <w:r w:rsidRPr="00407367">
              <w:rPr>
                <w:rFonts w:asciiTheme="minorHAnsi" w:hAnsiTheme="minorHAnsi" w:cstheme="minorHAnsi"/>
                <w:sz w:val="18"/>
                <w:szCs w:val="18"/>
                <w:lang w:val="uk-UA"/>
              </w:rPr>
              <w:t>.</w:t>
            </w:r>
          </w:p>
        </w:tc>
        <w:tc>
          <w:tcPr>
            <w:tcW w:w="5659" w:type="dxa"/>
            <w:shd w:val="clear" w:color="auto" w:fill="auto"/>
          </w:tcPr>
          <w:p w14:paraId="2B3884FE" w14:textId="2360BE54" w:rsidR="00063420" w:rsidRPr="009C44A3" w:rsidRDefault="00063420" w:rsidP="009C44A3">
            <w:pPr>
              <w:pStyle w:val="ListParagraph"/>
              <w:spacing w:after="0" w:line="240" w:lineRule="auto"/>
              <w:ind w:left="0"/>
              <w:jc w:val="both"/>
              <w:rPr>
                <w:rFonts w:asciiTheme="minorHAnsi" w:hAnsiTheme="minorHAnsi" w:cstheme="minorHAnsi"/>
                <w:sz w:val="18"/>
                <w:szCs w:val="18"/>
                <w:highlight w:val="yellow"/>
                <w:lang w:val="uk-UA"/>
              </w:rPr>
            </w:pPr>
            <w:r w:rsidRPr="00FB55ED">
              <w:rPr>
                <w:rFonts w:asciiTheme="minorHAnsi" w:hAnsiTheme="minorHAnsi" w:cstheme="minorHAnsi"/>
                <w:color w:val="000000" w:themeColor="text1"/>
                <w:sz w:val="18"/>
                <w:szCs w:val="18"/>
                <w:lang w:val="uk-UA"/>
              </w:rPr>
              <w:t>Необхідн</w:t>
            </w:r>
            <w:r w:rsidR="00FB55ED">
              <w:rPr>
                <w:rFonts w:asciiTheme="minorHAnsi" w:hAnsiTheme="minorHAnsi" w:cstheme="minorHAnsi"/>
                <w:color w:val="000000" w:themeColor="text1"/>
                <w:sz w:val="18"/>
                <w:szCs w:val="18"/>
                <w:lang w:val="uk-UA"/>
              </w:rPr>
              <w:t>а</w:t>
            </w:r>
            <w:r w:rsidRPr="00FB55ED">
              <w:rPr>
                <w:rFonts w:asciiTheme="minorHAnsi" w:hAnsiTheme="minorHAnsi" w:cstheme="minorHAnsi"/>
                <w:color w:val="000000" w:themeColor="text1"/>
                <w:sz w:val="18"/>
                <w:szCs w:val="18"/>
                <w:lang w:val="uk-UA"/>
              </w:rPr>
              <w:t xml:space="preserve"> будівельна техніка, </w:t>
            </w:r>
            <w:r w:rsidR="00FB55ED" w:rsidRPr="00063420">
              <w:rPr>
                <w:rFonts w:asciiTheme="minorHAnsi" w:hAnsiTheme="minorHAnsi" w:cstheme="minorHAnsi"/>
                <w:color w:val="000000" w:themeColor="text1"/>
                <w:sz w:val="18"/>
                <w:szCs w:val="18"/>
                <w:lang w:val="uk-UA"/>
              </w:rPr>
              <w:t xml:space="preserve">підйомні </w:t>
            </w:r>
            <w:r w:rsidR="006C1125" w:rsidRPr="00FB55ED">
              <w:rPr>
                <w:rFonts w:asciiTheme="minorHAnsi" w:hAnsiTheme="minorHAnsi" w:cstheme="minorHAnsi"/>
                <w:color w:val="000000" w:themeColor="text1"/>
                <w:sz w:val="18"/>
                <w:szCs w:val="18"/>
                <w:lang w:val="uk-UA"/>
              </w:rPr>
              <w:t>кран</w:t>
            </w:r>
            <w:r w:rsidR="006C1125">
              <w:rPr>
                <w:rFonts w:asciiTheme="minorHAnsi" w:hAnsiTheme="minorHAnsi" w:cstheme="minorHAnsi"/>
                <w:color w:val="000000" w:themeColor="text1"/>
                <w:sz w:val="18"/>
                <w:szCs w:val="18"/>
                <w:lang w:val="uk-UA"/>
              </w:rPr>
              <w:t>и</w:t>
            </w:r>
            <w:r w:rsidR="00FB55ED">
              <w:rPr>
                <w:rFonts w:asciiTheme="minorHAnsi" w:hAnsiTheme="minorHAnsi" w:cstheme="minorHAnsi"/>
                <w:color w:val="000000" w:themeColor="text1"/>
                <w:sz w:val="18"/>
                <w:szCs w:val="18"/>
                <w:lang w:val="uk-UA"/>
              </w:rPr>
              <w:t xml:space="preserve">, </w:t>
            </w:r>
            <w:r w:rsidR="006C1125">
              <w:rPr>
                <w:rFonts w:asciiTheme="minorHAnsi" w:hAnsiTheme="minorHAnsi" w:cstheme="minorHAnsi"/>
                <w:color w:val="000000" w:themeColor="text1"/>
                <w:sz w:val="18"/>
                <w:szCs w:val="18"/>
                <w:lang w:val="uk-UA"/>
              </w:rPr>
              <w:t xml:space="preserve">машини і </w:t>
            </w:r>
            <w:r w:rsidR="00FB55ED">
              <w:rPr>
                <w:rFonts w:asciiTheme="minorHAnsi" w:hAnsiTheme="minorHAnsi" w:cstheme="minorHAnsi"/>
                <w:color w:val="000000" w:themeColor="text1"/>
                <w:sz w:val="18"/>
                <w:szCs w:val="18"/>
                <w:lang w:val="uk-UA"/>
              </w:rPr>
              <w:t>механізми</w:t>
            </w:r>
            <w:r w:rsidRPr="00FB55ED">
              <w:rPr>
                <w:rFonts w:asciiTheme="minorHAnsi" w:hAnsiTheme="minorHAnsi" w:cstheme="minorHAnsi"/>
                <w:color w:val="000000" w:themeColor="text1"/>
                <w:sz w:val="18"/>
                <w:szCs w:val="18"/>
                <w:lang w:val="uk-UA"/>
              </w:rPr>
              <w:t>, будівельне риштування,</w:t>
            </w:r>
            <w:r w:rsidR="00082BEB">
              <w:rPr>
                <w:rFonts w:asciiTheme="minorHAnsi" w:hAnsiTheme="minorHAnsi" w:cstheme="minorHAnsi"/>
                <w:color w:val="000000" w:themeColor="text1"/>
                <w:sz w:val="18"/>
                <w:szCs w:val="18"/>
                <w:lang w:val="uk-UA"/>
              </w:rPr>
              <w:t xml:space="preserve"> </w:t>
            </w:r>
            <w:r w:rsidR="00427867">
              <w:rPr>
                <w:rFonts w:asciiTheme="minorHAnsi" w:hAnsiTheme="minorHAnsi" w:cstheme="minorHAnsi"/>
                <w:color w:val="000000" w:themeColor="text1"/>
                <w:sz w:val="18"/>
                <w:szCs w:val="18"/>
                <w:lang w:val="uk-UA"/>
              </w:rPr>
              <w:t xml:space="preserve">прилади, інструменти </w:t>
            </w:r>
            <w:r w:rsidR="00F20395">
              <w:rPr>
                <w:rFonts w:asciiTheme="minorHAnsi" w:hAnsiTheme="minorHAnsi" w:cstheme="minorHAnsi"/>
                <w:color w:val="000000" w:themeColor="text1"/>
                <w:sz w:val="18"/>
                <w:szCs w:val="18"/>
                <w:lang w:val="uk-UA"/>
              </w:rPr>
              <w:t xml:space="preserve">інше </w:t>
            </w:r>
            <w:r w:rsidR="00AB4EF2">
              <w:rPr>
                <w:rFonts w:asciiTheme="minorHAnsi" w:hAnsiTheme="minorHAnsi" w:cstheme="minorHAnsi"/>
                <w:color w:val="000000" w:themeColor="text1"/>
                <w:sz w:val="18"/>
                <w:szCs w:val="18"/>
                <w:lang w:val="uk-UA"/>
              </w:rPr>
              <w:t>необхідне</w:t>
            </w:r>
            <w:r w:rsidR="00986170">
              <w:rPr>
                <w:rFonts w:asciiTheme="minorHAnsi" w:hAnsiTheme="minorHAnsi" w:cstheme="minorHAnsi"/>
                <w:color w:val="000000" w:themeColor="text1"/>
                <w:sz w:val="18"/>
                <w:szCs w:val="18"/>
                <w:lang w:val="uk-UA"/>
              </w:rPr>
              <w:t xml:space="preserve"> допоміжне</w:t>
            </w:r>
            <w:r w:rsidR="00AB4EF2">
              <w:rPr>
                <w:rFonts w:asciiTheme="minorHAnsi" w:hAnsiTheme="minorHAnsi" w:cstheme="minorHAnsi"/>
                <w:color w:val="000000" w:themeColor="text1"/>
                <w:sz w:val="18"/>
                <w:szCs w:val="18"/>
                <w:lang w:val="uk-UA"/>
              </w:rPr>
              <w:t xml:space="preserve"> </w:t>
            </w:r>
            <w:r w:rsidR="00F20395">
              <w:rPr>
                <w:rFonts w:asciiTheme="minorHAnsi" w:hAnsiTheme="minorHAnsi" w:cstheme="minorHAnsi"/>
                <w:color w:val="000000" w:themeColor="text1"/>
                <w:sz w:val="18"/>
                <w:szCs w:val="18"/>
                <w:lang w:val="uk-UA"/>
              </w:rPr>
              <w:t xml:space="preserve">обладнання, </w:t>
            </w:r>
            <w:r w:rsidR="00082BEB">
              <w:rPr>
                <w:rFonts w:asciiTheme="minorHAnsi" w:hAnsiTheme="minorHAnsi" w:cstheme="minorHAnsi"/>
                <w:color w:val="000000" w:themeColor="text1"/>
                <w:sz w:val="18"/>
                <w:szCs w:val="18"/>
                <w:lang w:val="uk-UA"/>
              </w:rPr>
              <w:t xml:space="preserve">а також </w:t>
            </w:r>
            <w:r w:rsidR="009C44A3">
              <w:rPr>
                <w:rFonts w:asciiTheme="minorHAnsi" w:hAnsiTheme="minorHAnsi" w:cstheme="minorHAnsi"/>
                <w:color w:val="000000" w:themeColor="text1"/>
                <w:sz w:val="18"/>
                <w:szCs w:val="18"/>
                <w:lang w:val="uk-UA"/>
              </w:rPr>
              <w:t>його</w:t>
            </w:r>
            <w:r w:rsidR="00082BEB">
              <w:rPr>
                <w:rFonts w:asciiTheme="minorHAnsi" w:hAnsiTheme="minorHAnsi" w:cstheme="minorHAnsi"/>
                <w:color w:val="000000" w:themeColor="text1"/>
                <w:sz w:val="18"/>
                <w:szCs w:val="18"/>
                <w:lang w:val="uk-UA"/>
              </w:rPr>
              <w:t xml:space="preserve"> доставка, монтаж, обслуговування, демонтаж тощо </w:t>
            </w:r>
            <w:r w:rsidRPr="00063420">
              <w:rPr>
                <w:rFonts w:asciiTheme="minorHAnsi" w:hAnsiTheme="minorHAnsi" w:cstheme="minorHAnsi"/>
                <w:color w:val="000000" w:themeColor="text1"/>
                <w:sz w:val="18"/>
                <w:szCs w:val="18"/>
                <w:lang w:val="uk-UA"/>
              </w:rPr>
              <w:t>повинні бути враховані</w:t>
            </w:r>
            <w:r w:rsidR="00082BEB">
              <w:rPr>
                <w:rFonts w:asciiTheme="minorHAnsi" w:hAnsiTheme="minorHAnsi" w:cstheme="minorHAnsi"/>
                <w:color w:val="000000" w:themeColor="text1"/>
                <w:sz w:val="18"/>
                <w:szCs w:val="18"/>
                <w:lang w:val="uk-UA"/>
              </w:rPr>
              <w:t xml:space="preserve"> </w:t>
            </w:r>
            <w:r w:rsidR="008E4022">
              <w:rPr>
                <w:rFonts w:asciiTheme="minorHAnsi" w:hAnsiTheme="minorHAnsi" w:cstheme="minorHAnsi"/>
                <w:color w:val="000000" w:themeColor="text1"/>
                <w:sz w:val="18"/>
                <w:szCs w:val="18"/>
                <w:lang w:val="uk-UA"/>
              </w:rPr>
              <w:t xml:space="preserve">Підрядником </w:t>
            </w:r>
            <w:r w:rsidR="00082BEB">
              <w:rPr>
                <w:rFonts w:asciiTheme="minorHAnsi" w:hAnsiTheme="minorHAnsi" w:cstheme="minorHAnsi"/>
                <w:color w:val="000000" w:themeColor="text1"/>
                <w:sz w:val="18"/>
                <w:szCs w:val="18"/>
                <w:lang w:val="uk-UA"/>
              </w:rPr>
              <w:t>у ціні за одиницю роботи</w:t>
            </w:r>
            <w:r w:rsidRPr="00063420">
              <w:rPr>
                <w:rFonts w:asciiTheme="minorHAnsi" w:hAnsiTheme="minorHAnsi" w:cstheme="minorHAnsi"/>
                <w:color w:val="000000" w:themeColor="text1"/>
                <w:sz w:val="18"/>
                <w:szCs w:val="18"/>
                <w:lang w:val="uk-UA"/>
              </w:rPr>
              <w:t>.</w:t>
            </w:r>
            <w:r w:rsidR="000B506C">
              <w:rPr>
                <w:rFonts w:asciiTheme="minorHAnsi" w:hAnsiTheme="minorHAnsi" w:cstheme="minorHAnsi"/>
                <w:color w:val="000000" w:themeColor="text1"/>
                <w:sz w:val="18"/>
                <w:szCs w:val="18"/>
                <w:lang w:val="uk-UA"/>
              </w:rPr>
              <w:t xml:space="preserve"> </w:t>
            </w:r>
          </w:p>
        </w:tc>
      </w:tr>
      <w:tr w:rsidR="00063420" w:rsidRPr="00D128C7" w14:paraId="0DB6084C" w14:textId="77777777" w:rsidTr="12517A6A">
        <w:trPr>
          <w:trHeight w:val="265"/>
        </w:trPr>
        <w:tc>
          <w:tcPr>
            <w:tcW w:w="5078" w:type="dxa"/>
            <w:shd w:val="clear" w:color="auto" w:fill="auto"/>
          </w:tcPr>
          <w:p w14:paraId="4C4643F3" w14:textId="28F21D52" w:rsidR="00063420" w:rsidRPr="007F08C8" w:rsidRDefault="004932C3" w:rsidP="00063420">
            <w:pPr>
              <w:spacing w:after="0" w:line="240" w:lineRule="auto"/>
              <w:jc w:val="both"/>
              <w:rPr>
                <w:rFonts w:asciiTheme="minorHAnsi" w:hAnsiTheme="minorHAnsi" w:cstheme="minorHAnsi"/>
                <w:b/>
                <w:bCs/>
                <w:i/>
                <w:iCs/>
                <w:sz w:val="18"/>
                <w:szCs w:val="18"/>
                <w:lang w:val="uk-UA"/>
              </w:rPr>
            </w:pPr>
            <w:proofErr w:type="spellStart"/>
            <w:r w:rsidRPr="004932C3">
              <w:rPr>
                <w:rFonts w:asciiTheme="minorHAnsi" w:hAnsiTheme="minorHAnsi" w:cstheme="minorHAnsi"/>
                <w:b/>
                <w:bCs/>
                <w:i/>
                <w:iCs/>
                <w:sz w:val="18"/>
                <w:szCs w:val="18"/>
                <w:lang w:val="uk-UA"/>
              </w:rPr>
              <w:t>Connection</w:t>
            </w:r>
            <w:proofErr w:type="spellEnd"/>
            <w:r w:rsidRPr="004932C3">
              <w:rPr>
                <w:rFonts w:asciiTheme="minorHAnsi" w:hAnsiTheme="minorHAnsi" w:cstheme="minorHAnsi"/>
                <w:b/>
                <w:bCs/>
                <w:i/>
                <w:iCs/>
                <w:sz w:val="18"/>
                <w:szCs w:val="18"/>
                <w:lang w:val="uk-UA"/>
              </w:rPr>
              <w:t xml:space="preserve"> </w:t>
            </w:r>
            <w:proofErr w:type="spellStart"/>
            <w:r w:rsidRPr="004932C3">
              <w:rPr>
                <w:rFonts w:asciiTheme="minorHAnsi" w:hAnsiTheme="minorHAnsi" w:cstheme="minorHAnsi"/>
                <w:b/>
                <w:bCs/>
                <w:i/>
                <w:iCs/>
                <w:sz w:val="18"/>
                <w:szCs w:val="18"/>
                <w:lang w:val="uk-UA"/>
              </w:rPr>
              <w:t>to</w:t>
            </w:r>
            <w:proofErr w:type="spellEnd"/>
            <w:r w:rsidRPr="004932C3">
              <w:rPr>
                <w:rFonts w:asciiTheme="minorHAnsi" w:hAnsiTheme="minorHAnsi" w:cstheme="minorHAnsi"/>
                <w:b/>
                <w:bCs/>
                <w:i/>
                <w:iCs/>
                <w:sz w:val="18"/>
                <w:szCs w:val="18"/>
                <w:lang w:val="uk-UA"/>
              </w:rPr>
              <w:t xml:space="preserve"> </w:t>
            </w:r>
            <w:proofErr w:type="spellStart"/>
            <w:r w:rsidRPr="004932C3">
              <w:rPr>
                <w:rFonts w:asciiTheme="minorHAnsi" w:hAnsiTheme="minorHAnsi" w:cstheme="minorHAnsi"/>
                <w:b/>
                <w:bCs/>
                <w:i/>
                <w:iCs/>
                <w:sz w:val="18"/>
                <w:szCs w:val="18"/>
                <w:lang w:val="uk-UA"/>
              </w:rPr>
              <w:t>temporary</w:t>
            </w:r>
            <w:proofErr w:type="spellEnd"/>
            <w:r w:rsidRPr="004932C3">
              <w:rPr>
                <w:rFonts w:asciiTheme="minorHAnsi" w:hAnsiTheme="minorHAnsi" w:cstheme="minorHAnsi"/>
                <w:b/>
                <w:bCs/>
                <w:i/>
                <w:iCs/>
                <w:sz w:val="18"/>
                <w:szCs w:val="18"/>
                <w:lang w:val="uk-UA"/>
              </w:rPr>
              <w:t xml:space="preserve"> </w:t>
            </w:r>
            <w:proofErr w:type="spellStart"/>
            <w:r w:rsidRPr="004932C3">
              <w:rPr>
                <w:rFonts w:asciiTheme="minorHAnsi" w:hAnsiTheme="minorHAnsi" w:cstheme="minorHAnsi"/>
                <w:b/>
                <w:bCs/>
                <w:i/>
                <w:iCs/>
                <w:sz w:val="18"/>
                <w:szCs w:val="18"/>
                <w:lang w:val="uk-UA"/>
              </w:rPr>
              <w:t>engineering</w:t>
            </w:r>
            <w:proofErr w:type="spellEnd"/>
            <w:r w:rsidRPr="004932C3">
              <w:rPr>
                <w:rFonts w:asciiTheme="minorHAnsi" w:hAnsiTheme="minorHAnsi" w:cstheme="minorHAnsi"/>
                <w:b/>
                <w:bCs/>
                <w:i/>
                <w:iCs/>
                <w:sz w:val="18"/>
                <w:szCs w:val="18"/>
                <w:lang w:val="uk-UA"/>
              </w:rPr>
              <w:t xml:space="preserve"> </w:t>
            </w:r>
            <w:proofErr w:type="spellStart"/>
            <w:r w:rsidRPr="004932C3">
              <w:rPr>
                <w:rFonts w:asciiTheme="minorHAnsi" w:hAnsiTheme="minorHAnsi" w:cstheme="minorHAnsi"/>
                <w:b/>
                <w:bCs/>
                <w:i/>
                <w:iCs/>
                <w:sz w:val="18"/>
                <w:szCs w:val="18"/>
                <w:lang w:val="uk-UA"/>
              </w:rPr>
              <w:t>networks</w:t>
            </w:r>
            <w:proofErr w:type="spellEnd"/>
          </w:p>
        </w:tc>
        <w:tc>
          <w:tcPr>
            <w:tcW w:w="5659" w:type="dxa"/>
            <w:shd w:val="clear" w:color="auto" w:fill="auto"/>
          </w:tcPr>
          <w:p w14:paraId="3EA9A89B" w14:textId="4F387F02" w:rsidR="00063420" w:rsidRPr="007F08C8" w:rsidRDefault="00063420" w:rsidP="00063420">
            <w:pPr>
              <w:spacing w:after="0" w:line="240" w:lineRule="auto"/>
              <w:jc w:val="both"/>
              <w:rPr>
                <w:rFonts w:asciiTheme="minorHAnsi" w:hAnsiTheme="minorHAnsi" w:cstheme="minorHAnsi"/>
                <w:b/>
                <w:bCs/>
                <w:i/>
                <w:iCs/>
                <w:noProof/>
                <w:sz w:val="18"/>
                <w:szCs w:val="18"/>
                <w:lang w:val="uk-UA"/>
              </w:rPr>
            </w:pPr>
            <w:r w:rsidRPr="007F08C8">
              <w:rPr>
                <w:rFonts w:asciiTheme="minorHAnsi" w:hAnsiTheme="minorHAnsi" w:cstheme="minorHAnsi"/>
                <w:b/>
                <w:bCs/>
                <w:i/>
                <w:iCs/>
                <w:noProof/>
                <w:sz w:val="18"/>
                <w:szCs w:val="18"/>
                <w:lang w:val="uk-UA"/>
              </w:rPr>
              <w:t>Підключення до тимчасових інженерних мереж</w:t>
            </w:r>
          </w:p>
        </w:tc>
      </w:tr>
      <w:tr w:rsidR="00063420" w:rsidRPr="00D128C7" w14:paraId="6EC6F802" w14:textId="77777777" w:rsidTr="12517A6A">
        <w:trPr>
          <w:trHeight w:val="265"/>
        </w:trPr>
        <w:tc>
          <w:tcPr>
            <w:tcW w:w="5078" w:type="dxa"/>
            <w:shd w:val="clear" w:color="auto" w:fill="auto"/>
          </w:tcPr>
          <w:p w14:paraId="672E5B6D" w14:textId="5EB1D4D3" w:rsidR="00063420" w:rsidRPr="0025693E" w:rsidRDefault="0025693E" w:rsidP="0025693E">
            <w:pPr>
              <w:pStyle w:val="ListParagraph"/>
              <w:spacing w:after="0" w:line="240" w:lineRule="auto"/>
              <w:ind w:left="0"/>
              <w:jc w:val="both"/>
              <w:rPr>
                <w:rFonts w:asciiTheme="minorHAnsi" w:hAnsiTheme="minorHAnsi" w:cstheme="minorHAnsi"/>
                <w:sz w:val="18"/>
                <w:szCs w:val="18"/>
              </w:rPr>
            </w:pPr>
            <w:r w:rsidRPr="0025693E">
              <w:rPr>
                <w:rFonts w:asciiTheme="minorHAnsi" w:hAnsiTheme="minorHAnsi" w:cstheme="minorHAnsi"/>
                <w:sz w:val="18"/>
                <w:szCs w:val="18"/>
              </w:rPr>
              <w:t xml:space="preserve">Payment for electricity, water consumption and sewerage for the construction period is made by the Contractor. The </w:t>
            </w:r>
            <w:r w:rsidR="00CF7199">
              <w:rPr>
                <w:rFonts w:asciiTheme="minorHAnsi" w:hAnsiTheme="minorHAnsi" w:cstheme="minorHAnsi"/>
                <w:sz w:val="18"/>
                <w:szCs w:val="18"/>
              </w:rPr>
              <w:t>C</w:t>
            </w:r>
            <w:r w:rsidRPr="0025693E">
              <w:rPr>
                <w:rFonts w:asciiTheme="minorHAnsi" w:hAnsiTheme="minorHAnsi" w:cstheme="minorHAnsi"/>
                <w:sz w:val="18"/>
                <w:szCs w:val="18"/>
              </w:rPr>
              <w:t xml:space="preserve">ontractor enters into consumption and service agreements with relevant local services with the support of IOM. Costs for consumed energy and water must be </w:t>
            </w:r>
            <w:proofErr w:type="gramStart"/>
            <w:r w:rsidRPr="0025693E">
              <w:rPr>
                <w:rFonts w:asciiTheme="minorHAnsi" w:hAnsiTheme="minorHAnsi" w:cstheme="minorHAnsi"/>
                <w:sz w:val="18"/>
                <w:szCs w:val="18"/>
              </w:rPr>
              <w:t>taken into account</w:t>
            </w:r>
            <w:proofErr w:type="gramEnd"/>
            <w:r w:rsidRPr="0025693E">
              <w:rPr>
                <w:rFonts w:asciiTheme="minorHAnsi" w:hAnsiTheme="minorHAnsi" w:cstheme="minorHAnsi"/>
                <w:sz w:val="18"/>
                <w:szCs w:val="18"/>
              </w:rPr>
              <w:t xml:space="preserve"> by the Contractor in the price per unit.</w:t>
            </w:r>
          </w:p>
        </w:tc>
        <w:tc>
          <w:tcPr>
            <w:tcW w:w="5659" w:type="dxa"/>
            <w:shd w:val="clear" w:color="auto" w:fill="auto"/>
          </w:tcPr>
          <w:p w14:paraId="787655D0" w14:textId="48C6A927" w:rsidR="00063420" w:rsidRPr="00ED3EE2" w:rsidRDefault="00063420" w:rsidP="00063420">
            <w:pPr>
              <w:pStyle w:val="ListParagraph"/>
              <w:spacing w:after="0" w:line="240" w:lineRule="auto"/>
              <w:ind w:left="0"/>
              <w:jc w:val="both"/>
              <w:rPr>
                <w:rFonts w:asciiTheme="minorHAnsi" w:hAnsiTheme="minorHAnsi" w:cstheme="minorHAnsi"/>
                <w:color w:val="000000" w:themeColor="text1"/>
                <w:sz w:val="18"/>
                <w:szCs w:val="18"/>
                <w:lang w:val="uk-UA"/>
              </w:rPr>
            </w:pPr>
            <w:r w:rsidRPr="001B39D8">
              <w:rPr>
                <w:rFonts w:asciiTheme="minorHAnsi" w:hAnsiTheme="minorHAnsi" w:cstheme="minorHAnsi"/>
                <w:noProof/>
                <w:sz w:val="18"/>
                <w:szCs w:val="18"/>
                <w:lang w:val="uk-UA"/>
              </w:rPr>
              <w:t>Оплата за електроенергію</w:t>
            </w:r>
            <w:r>
              <w:rPr>
                <w:rFonts w:asciiTheme="minorHAnsi" w:hAnsiTheme="minorHAnsi" w:cstheme="minorHAnsi"/>
                <w:noProof/>
                <w:sz w:val="18"/>
                <w:szCs w:val="18"/>
                <w:lang w:val="uk-UA"/>
              </w:rPr>
              <w:t xml:space="preserve">, споживання води та </w:t>
            </w:r>
            <w:r w:rsidR="00B75EBF">
              <w:rPr>
                <w:rFonts w:asciiTheme="minorHAnsi" w:hAnsiTheme="minorHAnsi" w:cstheme="minorHAnsi"/>
                <w:noProof/>
                <w:sz w:val="18"/>
                <w:szCs w:val="18"/>
                <w:lang w:val="uk-UA"/>
              </w:rPr>
              <w:t>водовідведення</w:t>
            </w:r>
            <w:r>
              <w:rPr>
                <w:rFonts w:asciiTheme="minorHAnsi" w:hAnsiTheme="minorHAnsi" w:cstheme="minorHAnsi"/>
                <w:noProof/>
                <w:sz w:val="18"/>
                <w:szCs w:val="18"/>
                <w:lang w:val="uk-UA"/>
              </w:rPr>
              <w:t xml:space="preserve"> на період будівництва здійснюється Підрядником.</w:t>
            </w:r>
            <w:r>
              <w:rPr>
                <w:rFonts w:asciiTheme="minorHAnsi" w:hAnsiTheme="minorHAnsi" w:cstheme="minorHAnsi"/>
                <w:sz w:val="18"/>
                <w:szCs w:val="18"/>
                <w:lang w:val="uk-UA"/>
              </w:rPr>
              <w:t xml:space="preserve"> Підрядник укладає договори на споживання та обслуговування з відповідними місцевими службами за підтримки МОМ. Витрати за спожиті енергоресурси та воду </w:t>
            </w:r>
            <w:r w:rsidR="007C1DFA">
              <w:rPr>
                <w:rFonts w:asciiTheme="minorHAnsi" w:hAnsiTheme="minorHAnsi" w:cstheme="minorHAnsi"/>
                <w:sz w:val="18"/>
                <w:szCs w:val="18"/>
                <w:lang w:val="uk-UA"/>
              </w:rPr>
              <w:t>повинні бути враховані Підрядником</w:t>
            </w:r>
            <w:r>
              <w:rPr>
                <w:rFonts w:asciiTheme="minorHAnsi" w:hAnsiTheme="minorHAnsi" w:cstheme="minorHAnsi"/>
                <w:sz w:val="18"/>
                <w:szCs w:val="18"/>
                <w:lang w:val="uk-UA"/>
              </w:rPr>
              <w:t xml:space="preserve"> </w:t>
            </w:r>
            <w:r w:rsidR="007C1DFA">
              <w:rPr>
                <w:rFonts w:asciiTheme="minorHAnsi" w:hAnsiTheme="minorHAnsi" w:cstheme="minorHAnsi"/>
                <w:sz w:val="18"/>
                <w:szCs w:val="18"/>
                <w:lang w:val="uk-UA"/>
              </w:rPr>
              <w:t>у</w:t>
            </w:r>
            <w:r>
              <w:rPr>
                <w:rFonts w:asciiTheme="minorHAnsi" w:hAnsiTheme="minorHAnsi" w:cstheme="minorHAnsi"/>
                <w:sz w:val="18"/>
                <w:szCs w:val="18"/>
                <w:lang w:val="uk-UA"/>
              </w:rPr>
              <w:t xml:space="preserve"> цін</w:t>
            </w:r>
            <w:r w:rsidR="007C1DFA">
              <w:rPr>
                <w:rFonts w:asciiTheme="minorHAnsi" w:hAnsiTheme="minorHAnsi" w:cstheme="minorHAnsi"/>
                <w:sz w:val="18"/>
                <w:szCs w:val="18"/>
                <w:lang w:val="uk-UA"/>
              </w:rPr>
              <w:t>і</w:t>
            </w:r>
            <w:r>
              <w:rPr>
                <w:rFonts w:asciiTheme="minorHAnsi" w:hAnsiTheme="minorHAnsi" w:cstheme="minorHAnsi"/>
                <w:sz w:val="18"/>
                <w:szCs w:val="18"/>
                <w:lang w:val="uk-UA"/>
              </w:rPr>
              <w:t xml:space="preserve"> за одиницю роботи.  </w:t>
            </w:r>
          </w:p>
        </w:tc>
      </w:tr>
      <w:tr w:rsidR="00063420" w:rsidRPr="00D128C7" w14:paraId="2811B194" w14:textId="77777777" w:rsidTr="12517A6A">
        <w:trPr>
          <w:trHeight w:val="265"/>
        </w:trPr>
        <w:tc>
          <w:tcPr>
            <w:tcW w:w="5078" w:type="dxa"/>
            <w:shd w:val="clear" w:color="auto" w:fill="auto"/>
          </w:tcPr>
          <w:p w14:paraId="25F61A13" w14:textId="4EE9CA3A" w:rsidR="00063420" w:rsidRPr="00C0202C" w:rsidRDefault="00063420" w:rsidP="00D51D23">
            <w:pPr>
              <w:tabs>
                <w:tab w:val="left" w:pos="0"/>
              </w:tabs>
              <w:spacing w:after="0" w:line="240" w:lineRule="auto"/>
              <w:jc w:val="both"/>
              <w:rPr>
                <w:rFonts w:asciiTheme="minorHAnsi" w:hAnsiTheme="minorHAnsi" w:cstheme="minorHAnsi"/>
                <w:strike/>
                <w:color w:val="FF0000"/>
                <w:sz w:val="18"/>
                <w:szCs w:val="18"/>
                <w:lang w:val="ru-RU"/>
              </w:rPr>
            </w:pPr>
          </w:p>
        </w:tc>
        <w:tc>
          <w:tcPr>
            <w:tcW w:w="5659" w:type="dxa"/>
            <w:shd w:val="clear" w:color="auto" w:fill="auto"/>
          </w:tcPr>
          <w:p w14:paraId="6D5319CD" w14:textId="0F543FB5" w:rsidR="00E105D6" w:rsidRPr="001F0C9C" w:rsidRDefault="00E105D6" w:rsidP="00D03BF1">
            <w:pPr>
              <w:pStyle w:val="ListParagraph"/>
              <w:spacing w:after="0" w:line="240" w:lineRule="auto"/>
              <w:ind w:left="0"/>
              <w:jc w:val="both"/>
              <w:rPr>
                <w:rFonts w:asciiTheme="minorHAnsi" w:hAnsiTheme="minorHAnsi" w:cstheme="minorHAnsi"/>
                <w:strike/>
                <w:noProof/>
                <w:color w:val="FF0000"/>
                <w:sz w:val="18"/>
                <w:szCs w:val="18"/>
                <w:lang w:val="uk-UA"/>
              </w:rPr>
            </w:pPr>
          </w:p>
        </w:tc>
      </w:tr>
      <w:tr w:rsidR="00063420" w:rsidRPr="006E0E2A" w14:paraId="00AEF6D7" w14:textId="77777777" w:rsidTr="12517A6A">
        <w:trPr>
          <w:trHeight w:val="265"/>
        </w:trPr>
        <w:tc>
          <w:tcPr>
            <w:tcW w:w="5078" w:type="dxa"/>
            <w:shd w:val="clear" w:color="auto" w:fill="auto"/>
          </w:tcPr>
          <w:p w14:paraId="544AA17B" w14:textId="67BA2295" w:rsidR="00063420" w:rsidRPr="007F08C8" w:rsidRDefault="00063420" w:rsidP="00063420">
            <w:pPr>
              <w:pStyle w:val="ListParagraph"/>
              <w:spacing w:after="0" w:line="240" w:lineRule="auto"/>
              <w:ind w:left="0"/>
              <w:jc w:val="both"/>
              <w:rPr>
                <w:rFonts w:asciiTheme="minorHAnsi" w:hAnsiTheme="minorHAnsi" w:cstheme="minorHAnsi"/>
                <w:b/>
                <w:bCs/>
                <w:i/>
                <w:iCs/>
                <w:noProof/>
                <w:sz w:val="18"/>
                <w:szCs w:val="18"/>
              </w:rPr>
            </w:pPr>
            <w:r w:rsidRPr="007F08C8">
              <w:rPr>
                <w:rFonts w:asciiTheme="minorHAnsi" w:hAnsiTheme="minorHAnsi" w:cstheme="minorHAnsi"/>
                <w:b/>
                <w:bCs/>
                <w:i/>
                <w:iCs/>
                <w:noProof/>
                <w:sz w:val="18"/>
                <w:szCs w:val="18"/>
              </w:rPr>
              <w:t>Mobilization</w:t>
            </w:r>
          </w:p>
        </w:tc>
        <w:tc>
          <w:tcPr>
            <w:tcW w:w="5659" w:type="dxa"/>
            <w:shd w:val="clear" w:color="auto" w:fill="auto"/>
          </w:tcPr>
          <w:p w14:paraId="4E21C5D2" w14:textId="32F4D328" w:rsidR="00063420" w:rsidRPr="007F08C8" w:rsidRDefault="00063420" w:rsidP="00063420">
            <w:pPr>
              <w:pStyle w:val="ListParagraph"/>
              <w:spacing w:after="0" w:line="240" w:lineRule="auto"/>
              <w:ind w:left="0"/>
              <w:jc w:val="both"/>
              <w:rPr>
                <w:rFonts w:asciiTheme="minorHAnsi" w:hAnsiTheme="minorHAnsi" w:cstheme="minorHAnsi"/>
                <w:b/>
                <w:bCs/>
                <w:i/>
                <w:iCs/>
                <w:noProof/>
                <w:sz w:val="18"/>
                <w:szCs w:val="18"/>
                <w:lang w:val="uk-UA"/>
              </w:rPr>
            </w:pPr>
            <w:r w:rsidRPr="007F08C8">
              <w:rPr>
                <w:rFonts w:asciiTheme="minorHAnsi" w:hAnsiTheme="minorHAnsi" w:cstheme="minorHAnsi"/>
                <w:b/>
                <w:bCs/>
                <w:i/>
                <w:iCs/>
                <w:noProof/>
                <w:sz w:val="18"/>
                <w:szCs w:val="18"/>
                <w:lang w:val="uk-UA"/>
              </w:rPr>
              <w:t xml:space="preserve">Мобілізація </w:t>
            </w:r>
          </w:p>
        </w:tc>
      </w:tr>
      <w:tr w:rsidR="00063420" w:rsidRPr="00D128C7" w14:paraId="5DA8BE0E" w14:textId="77777777" w:rsidTr="12517A6A">
        <w:trPr>
          <w:trHeight w:val="265"/>
        </w:trPr>
        <w:tc>
          <w:tcPr>
            <w:tcW w:w="5078" w:type="dxa"/>
            <w:shd w:val="clear" w:color="auto" w:fill="auto"/>
          </w:tcPr>
          <w:p w14:paraId="2DAFB4FC" w14:textId="18A5D84E" w:rsidR="00063420" w:rsidRPr="00D128C7" w:rsidRDefault="00063420" w:rsidP="00D128C7">
            <w:pPr>
              <w:spacing w:after="0" w:line="240" w:lineRule="auto"/>
              <w:jc w:val="both"/>
              <w:rPr>
                <w:rFonts w:asciiTheme="minorHAnsi" w:hAnsiTheme="minorHAnsi" w:cstheme="minorHAnsi"/>
                <w:sz w:val="18"/>
                <w:szCs w:val="18"/>
              </w:rPr>
            </w:pPr>
            <w:r w:rsidRPr="00707816">
              <w:rPr>
                <w:rFonts w:asciiTheme="minorHAnsi" w:hAnsiTheme="minorHAnsi" w:cstheme="minorHAnsi"/>
                <w:sz w:val="18"/>
                <w:szCs w:val="18"/>
              </w:rPr>
              <w:t>Mobilize construction equipment and personnel. Construction personnel shell be instructed in fire safety, other regulated briefings required to perform the work, and instructed by IOM.</w:t>
            </w:r>
            <w:r w:rsidR="0019427D" w:rsidRPr="00707816">
              <w:rPr>
                <w:rFonts w:asciiTheme="minorHAnsi" w:hAnsiTheme="minorHAnsi" w:cstheme="minorHAnsi"/>
                <w:sz w:val="18"/>
                <w:szCs w:val="18"/>
              </w:rPr>
              <w:t xml:space="preserve"> To issue assignment letters on persons responsible for the implementation of preparatory work.</w:t>
            </w:r>
            <w:r w:rsidR="00EF57E5" w:rsidRPr="00707816">
              <w:rPr>
                <w:rFonts w:asciiTheme="minorHAnsi" w:hAnsiTheme="minorHAnsi" w:cstheme="minorHAnsi"/>
                <w:sz w:val="18"/>
                <w:szCs w:val="18"/>
              </w:rPr>
              <w:t xml:space="preserve"> All workers working on the construction site are provided by the Contractor with personal and collective protection</w:t>
            </w:r>
            <w:r w:rsidR="00EF57E5" w:rsidRPr="00707816">
              <w:rPr>
                <w:rFonts w:asciiTheme="minorHAnsi" w:hAnsiTheme="minorHAnsi" w:cstheme="minorHAnsi"/>
                <w:sz w:val="18"/>
                <w:szCs w:val="18"/>
                <w:lang w:val="uk-UA"/>
              </w:rPr>
              <w:t xml:space="preserve"> </w:t>
            </w:r>
            <w:r w:rsidR="00EF57E5" w:rsidRPr="00707816">
              <w:rPr>
                <w:rFonts w:asciiTheme="minorHAnsi" w:hAnsiTheme="minorHAnsi" w:cstheme="minorHAnsi"/>
                <w:sz w:val="18"/>
                <w:szCs w:val="18"/>
              </w:rPr>
              <w:t xml:space="preserve">equipment, including protection against COVID-19, special clothes and sets of tools. The corresponding cost is </w:t>
            </w:r>
            <w:proofErr w:type="gramStart"/>
            <w:r w:rsidR="00EF57E5" w:rsidRPr="00707816">
              <w:rPr>
                <w:rFonts w:asciiTheme="minorHAnsi" w:hAnsiTheme="minorHAnsi" w:cstheme="minorHAnsi"/>
                <w:sz w:val="18"/>
                <w:szCs w:val="18"/>
              </w:rPr>
              <w:t>taken into account</w:t>
            </w:r>
            <w:proofErr w:type="gramEnd"/>
            <w:r w:rsidR="00EF57E5" w:rsidRPr="00707816">
              <w:rPr>
                <w:rFonts w:asciiTheme="minorHAnsi" w:hAnsiTheme="minorHAnsi" w:cstheme="minorHAnsi"/>
                <w:sz w:val="18"/>
                <w:szCs w:val="18"/>
              </w:rPr>
              <w:t xml:space="preserve"> by the Contractor in the unit price of the works</w:t>
            </w:r>
            <w:r w:rsidR="00D128C7">
              <w:rPr>
                <w:rFonts w:asciiTheme="minorHAnsi" w:hAnsiTheme="minorHAnsi" w:cstheme="minorHAnsi"/>
                <w:sz w:val="18"/>
                <w:szCs w:val="18"/>
              </w:rPr>
              <w:t>.</w:t>
            </w:r>
          </w:p>
        </w:tc>
        <w:tc>
          <w:tcPr>
            <w:tcW w:w="5659" w:type="dxa"/>
            <w:shd w:val="clear" w:color="auto" w:fill="auto"/>
          </w:tcPr>
          <w:p w14:paraId="44D46FD3" w14:textId="4B8B6BBF" w:rsidR="00063420" w:rsidRPr="00707816" w:rsidRDefault="00063420" w:rsidP="00267571">
            <w:pPr>
              <w:spacing w:after="0" w:line="240" w:lineRule="auto"/>
              <w:jc w:val="both"/>
              <w:rPr>
                <w:rFonts w:asciiTheme="minorHAnsi" w:hAnsiTheme="minorHAnsi" w:cstheme="minorHAnsi"/>
                <w:noProof/>
                <w:sz w:val="18"/>
                <w:szCs w:val="18"/>
                <w:lang w:val="ru-RU"/>
              </w:rPr>
            </w:pPr>
            <w:r w:rsidRPr="00707816">
              <w:rPr>
                <w:rFonts w:asciiTheme="minorHAnsi" w:hAnsiTheme="minorHAnsi" w:cstheme="minorHAnsi"/>
                <w:noProof/>
                <w:sz w:val="18"/>
                <w:szCs w:val="18"/>
                <w:lang w:val="ru-RU"/>
              </w:rPr>
              <w:t xml:space="preserve">Виконати мобілізацію будівельної техніки та персоналу. </w:t>
            </w:r>
            <w:r w:rsidRPr="00707816">
              <w:rPr>
                <w:rFonts w:asciiTheme="minorHAnsi" w:hAnsiTheme="minorHAnsi" w:cstheme="minorHAnsi"/>
                <w:noProof/>
                <w:sz w:val="18"/>
                <w:szCs w:val="18"/>
                <w:lang w:val="uk-UA"/>
              </w:rPr>
              <w:t xml:space="preserve">Персонал, задіяний на будівництві, повинен пройти інструктаж з пожежної безпеки, інші регламентовані </w:t>
            </w:r>
            <w:r w:rsidRPr="00707816">
              <w:rPr>
                <w:rFonts w:asciiTheme="minorHAnsi" w:hAnsiTheme="minorHAnsi" w:cstheme="minorHAnsi"/>
                <w:noProof/>
                <w:sz w:val="18"/>
                <w:szCs w:val="18"/>
                <w:lang w:val="ru-RU"/>
              </w:rPr>
              <w:t>інструктажі, необхідні для виконання робіт, а також інструктаж щодо вимог МОМ.</w:t>
            </w:r>
            <w:r w:rsidR="00B97CD8" w:rsidRPr="00707816">
              <w:rPr>
                <w:rFonts w:asciiTheme="minorHAnsi" w:hAnsiTheme="minorHAnsi" w:cstheme="minorHAnsi"/>
                <w:noProof/>
                <w:sz w:val="18"/>
                <w:szCs w:val="18"/>
                <w:lang w:val="ru-RU"/>
              </w:rPr>
              <w:t xml:space="preserve"> </w:t>
            </w:r>
            <w:r w:rsidRPr="00707816">
              <w:rPr>
                <w:rFonts w:asciiTheme="minorHAnsi" w:hAnsiTheme="minorHAnsi" w:cstheme="minorHAnsi"/>
                <w:noProof/>
                <w:sz w:val="18"/>
                <w:szCs w:val="18"/>
                <w:lang w:val="ru-RU"/>
              </w:rPr>
              <w:t>Видати накази про відповідальних осіб за виконання робіт.</w:t>
            </w:r>
            <w:r w:rsidR="00191227" w:rsidRPr="00707816">
              <w:rPr>
                <w:rFonts w:asciiTheme="minorHAnsi" w:hAnsiTheme="minorHAnsi" w:cstheme="minorHAnsi"/>
                <w:noProof/>
                <w:sz w:val="18"/>
                <w:szCs w:val="18"/>
                <w:lang w:val="ru-RU"/>
              </w:rPr>
              <w:t xml:space="preserve"> </w:t>
            </w:r>
            <w:r w:rsidR="00413FB2" w:rsidRPr="00707816">
              <w:rPr>
                <w:rFonts w:asciiTheme="minorHAnsi" w:hAnsiTheme="minorHAnsi" w:cstheme="minorHAnsi"/>
                <w:noProof/>
                <w:sz w:val="18"/>
                <w:szCs w:val="18"/>
                <w:lang w:val="uk-UA"/>
              </w:rPr>
              <w:t>Усі працюючі на об</w:t>
            </w:r>
            <w:r w:rsidR="00413FB2" w:rsidRPr="00707816">
              <w:rPr>
                <w:rFonts w:asciiTheme="minorHAnsi" w:hAnsiTheme="minorHAnsi" w:cstheme="minorHAnsi"/>
                <w:noProof/>
                <w:sz w:val="18"/>
                <w:szCs w:val="18"/>
                <w:lang w:val="ru-RU"/>
              </w:rPr>
              <w:t>’</w:t>
            </w:r>
            <w:r w:rsidR="00413FB2" w:rsidRPr="00707816">
              <w:rPr>
                <w:rFonts w:asciiTheme="minorHAnsi" w:hAnsiTheme="minorHAnsi" w:cstheme="minorHAnsi"/>
                <w:noProof/>
                <w:sz w:val="18"/>
                <w:szCs w:val="18"/>
                <w:lang w:val="uk-UA"/>
              </w:rPr>
              <w:t xml:space="preserve">єкті будівництва робітники забезпечуються Підрядником засобами індивідуального та колективного захисту, включаючи захист від  COVID-19,  спецодягом і комплектами інструментів. </w:t>
            </w:r>
          </w:p>
          <w:p w14:paraId="48BEE01E" w14:textId="4FD2D2CD" w:rsidR="00063420" w:rsidRPr="00707816" w:rsidRDefault="00063420" w:rsidP="00221C01">
            <w:pPr>
              <w:spacing w:after="0" w:line="240" w:lineRule="auto"/>
              <w:ind w:left="27"/>
              <w:jc w:val="both"/>
              <w:rPr>
                <w:rFonts w:asciiTheme="minorHAnsi" w:hAnsiTheme="minorHAnsi" w:cstheme="minorHAnsi"/>
                <w:noProof/>
                <w:sz w:val="18"/>
                <w:szCs w:val="18"/>
                <w:lang w:val="uk-UA"/>
              </w:rPr>
            </w:pPr>
          </w:p>
        </w:tc>
      </w:tr>
      <w:tr w:rsidR="00063420" w:rsidRPr="006E0E2A" w14:paraId="6019F8EA" w14:textId="77777777" w:rsidTr="12517A6A">
        <w:trPr>
          <w:trHeight w:val="265"/>
        </w:trPr>
        <w:tc>
          <w:tcPr>
            <w:tcW w:w="5078" w:type="dxa"/>
            <w:shd w:val="clear" w:color="auto" w:fill="auto"/>
          </w:tcPr>
          <w:p w14:paraId="60A8EC97" w14:textId="693D6CD4" w:rsidR="00063420" w:rsidRPr="007F08C8" w:rsidRDefault="00063420" w:rsidP="00063420">
            <w:pPr>
              <w:pStyle w:val="ListParagraph"/>
              <w:tabs>
                <w:tab w:val="left" w:pos="0"/>
              </w:tabs>
              <w:spacing w:after="0" w:line="240" w:lineRule="auto"/>
              <w:ind w:left="0"/>
              <w:jc w:val="both"/>
              <w:rPr>
                <w:rFonts w:asciiTheme="minorHAnsi" w:hAnsiTheme="minorHAnsi" w:cstheme="minorHAnsi"/>
                <w:b/>
                <w:bCs/>
                <w:i/>
                <w:iCs/>
                <w:sz w:val="18"/>
                <w:szCs w:val="18"/>
              </w:rPr>
            </w:pPr>
            <w:r w:rsidRPr="007F08C8">
              <w:rPr>
                <w:rFonts w:asciiTheme="minorHAnsi" w:hAnsiTheme="minorHAnsi" w:cstheme="minorHAnsi"/>
                <w:b/>
                <w:bCs/>
                <w:i/>
                <w:iCs/>
                <w:noProof/>
                <w:sz w:val="18"/>
                <w:szCs w:val="18"/>
              </w:rPr>
              <w:lastRenderedPageBreak/>
              <w:t>Site security</w:t>
            </w:r>
          </w:p>
        </w:tc>
        <w:tc>
          <w:tcPr>
            <w:tcW w:w="5659" w:type="dxa"/>
            <w:shd w:val="clear" w:color="auto" w:fill="auto"/>
          </w:tcPr>
          <w:p w14:paraId="6A65D7F0" w14:textId="036BFA67" w:rsidR="00063420" w:rsidRPr="007F08C8" w:rsidRDefault="00063420" w:rsidP="00063420">
            <w:pPr>
              <w:pStyle w:val="ListParagraph"/>
              <w:spacing w:after="0" w:line="240" w:lineRule="auto"/>
              <w:ind w:left="0"/>
              <w:jc w:val="both"/>
              <w:rPr>
                <w:rFonts w:asciiTheme="minorHAnsi" w:hAnsiTheme="minorHAnsi" w:cstheme="minorHAnsi"/>
                <w:b/>
                <w:bCs/>
                <w:i/>
                <w:iCs/>
                <w:noProof/>
                <w:sz w:val="18"/>
                <w:szCs w:val="18"/>
                <w:lang w:val="uk-UA"/>
              </w:rPr>
            </w:pPr>
            <w:r w:rsidRPr="007F08C8">
              <w:rPr>
                <w:rFonts w:asciiTheme="minorHAnsi" w:hAnsiTheme="minorHAnsi" w:cstheme="minorHAnsi"/>
                <w:b/>
                <w:bCs/>
                <w:i/>
                <w:iCs/>
                <w:noProof/>
                <w:sz w:val="18"/>
                <w:szCs w:val="18"/>
                <w:lang w:val="uk-UA"/>
              </w:rPr>
              <w:t>Охорона будівельного майданчика</w:t>
            </w:r>
          </w:p>
        </w:tc>
      </w:tr>
      <w:tr w:rsidR="00063420" w:rsidRPr="00D128C7" w14:paraId="3305C290" w14:textId="77777777" w:rsidTr="12517A6A">
        <w:trPr>
          <w:trHeight w:val="265"/>
        </w:trPr>
        <w:tc>
          <w:tcPr>
            <w:tcW w:w="5078" w:type="dxa"/>
            <w:shd w:val="clear" w:color="auto" w:fill="auto"/>
          </w:tcPr>
          <w:p w14:paraId="6BDB8AB7" w14:textId="6F10500D" w:rsidR="00063420" w:rsidRPr="00BE763A" w:rsidRDefault="00063420" w:rsidP="00063420">
            <w:pPr>
              <w:pStyle w:val="ListParagraph"/>
              <w:tabs>
                <w:tab w:val="left" w:pos="0"/>
              </w:tabs>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rPr>
              <w:t xml:space="preserve">The Contractor provides 24/7 security of the construction site. </w:t>
            </w:r>
          </w:p>
        </w:tc>
        <w:tc>
          <w:tcPr>
            <w:tcW w:w="5659" w:type="dxa"/>
            <w:shd w:val="clear" w:color="auto" w:fill="auto"/>
          </w:tcPr>
          <w:p w14:paraId="60658E02" w14:textId="37D7DB99" w:rsidR="00063420" w:rsidRPr="00413F03" w:rsidRDefault="00063420" w:rsidP="00063420">
            <w:pPr>
              <w:pStyle w:val="ListParagraph"/>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Підрядник забезпечує постійну цілодобову охорону об’єкта будівництва. </w:t>
            </w:r>
          </w:p>
        </w:tc>
      </w:tr>
      <w:tr w:rsidR="00063420" w:rsidRPr="00D128C7" w14:paraId="0C1F329E" w14:textId="77777777" w:rsidTr="12517A6A">
        <w:trPr>
          <w:trHeight w:val="265"/>
        </w:trPr>
        <w:tc>
          <w:tcPr>
            <w:tcW w:w="5078" w:type="dxa"/>
            <w:shd w:val="clear" w:color="auto" w:fill="auto"/>
          </w:tcPr>
          <w:p w14:paraId="5F6F03F8" w14:textId="611004F6" w:rsidR="00063420" w:rsidRPr="007F08C8" w:rsidRDefault="00063420" w:rsidP="00063420">
            <w:pPr>
              <w:pStyle w:val="ListParagraph"/>
              <w:tabs>
                <w:tab w:val="left" w:pos="0"/>
              </w:tabs>
              <w:spacing w:after="0" w:line="240" w:lineRule="auto"/>
              <w:ind w:left="0"/>
              <w:jc w:val="both"/>
              <w:rPr>
                <w:rFonts w:asciiTheme="minorHAnsi" w:hAnsiTheme="minorHAnsi" w:cstheme="minorHAnsi"/>
                <w:b/>
                <w:bCs/>
                <w:i/>
                <w:iCs/>
                <w:sz w:val="18"/>
                <w:szCs w:val="18"/>
              </w:rPr>
            </w:pPr>
            <w:r w:rsidRPr="007F08C8">
              <w:rPr>
                <w:rFonts w:asciiTheme="minorHAnsi" w:hAnsiTheme="minorHAnsi" w:cstheme="minorHAnsi"/>
                <w:b/>
                <w:bCs/>
                <w:i/>
                <w:iCs/>
                <w:noProof/>
                <w:sz w:val="18"/>
                <w:szCs w:val="18"/>
                <w:lang w:val="uk-UA"/>
              </w:rPr>
              <w:t>Cleaning, removal and disposal of garbage</w:t>
            </w:r>
          </w:p>
        </w:tc>
        <w:tc>
          <w:tcPr>
            <w:tcW w:w="5659" w:type="dxa"/>
            <w:shd w:val="clear" w:color="auto" w:fill="auto"/>
          </w:tcPr>
          <w:p w14:paraId="40F82E90" w14:textId="2BC595B1" w:rsidR="00063420" w:rsidRPr="007F08C8" w:rsidRDefault="00063420" w:rsidP="00063420">
            <w:pPr>
              <w:pStyle w:val="ListParagraph"/>
              <w:spacing w:after="0" w:line="240" w:lineRule="auto"/>
              <w:ind w:left="0"/>
              <w:jc w:val="both"/>
              <w:rPr>
                <w:rFonts w:asciiTheme="minorHAnsi" w:hAnsiTheme="minorHAnsi" w:cstheme="minorHAnsi"/>
                <w:b/>
                <w:bCs/>
                <w:i/>
                <w:iCs/>
                <w:noProof/>
                <w:sz w:val="18"/>
                <w:szCs w:val="18"/>
                <w:lang w:val="uk-UA"/>
              </w:rPr>
            </w:pPr>
            <w:r w:rsidRPr="007F08C8">
              <w:rPr>
                <w:rFonts w:asciiTheme="minorHAnsi" w:hAnsiTheme="minorHAnsi" w:cstheme="minorHAnsi"/>
                <w:b/>
                <w:bCs/>
                <w:i/>
                <w:iCs/>
                <w:noProof/>
                <w:sz w:val="18"/>
                <w:szCs w:val="18"/>
                <w:lang w:val="uk-UA"/>
              </w:rPr>
              <w:t xml:space="preserve">Прибирання, вивезення та утилізація сміття </w:t>
            </w:r>
          </w:p>
        </w:tc>
      </w:tr>
      <w:tr w:rsidR="00063420" w:rsidRPr="006E0E2A" w14:paraId="69C6086F" w14:textId="77777777" w:rsidTr="12517A6A">
        <w:trPr>
          <w:trHeight w:val="265"/>
        </w:trPr>
        <w:tc>
          <w:tcPr>
            <w:tcW w:w="5078" w:type="dxa"/>
            <w:shd w:val="clear" w:color="auto" w:fill="auto"/>
          </w:tcPr>
          <w:p w14:paraId="0C1D23B9" w14:textId="30506CAD" w:rsidR="00063420" w:rsidRPr="006E0E2A" w:rsidRDefault="00063420" w:rsidP="00063420">
            <w:pPr>
              <w:pStyle w:val="ListParagraph"/>
              <w:tabs>
                <w:tab w:val="left" w:pos="0"/>
              </w:tabs>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Waste must be collected and stored in accordance with national legal requirements.</w:t>
            </w:r>
            <w:r w:rsidRPr="006E0E2A">
              <w:rPr>
                <w:rFonts w:asciiTheme="minorHAnsi" w:hAnsiTheme="minorHAnsi" w:cstheme="minorHAnsi"/>
                <w:noProof/>
                <w:sz w:val="18"/>
                <w:szCs w:val="18"/>
              </w:rPr>
              <w:t xml:space="preserve"> </w:t>
            </w:r>
            <w:r w:rsidRPr="006E0E2A">
              <w:rPr>
                <w:rFonts w:asciiTheme="minorHAnsi" w:hAnsiTheme="minorHAnsi" w:cstheme="minorHAnsi"/>
                <w:noProof/>
                <w:sz w:val="18"/>
                <w:szCs w:val="18"/>
                <w:lang w:val="uk-UA"/>
              </w:rPr>
              <w:t>Waste must be collected in a way that does not allow to mix hazardous waste and waste.</w:t>
            </w:r>
          </w:p>
          <w:p w14:paraId="54F0385D" w14:textId="77777777" w:rsidR="00063420" w:rsidRPr="006E0E2A" w:rsidRDefault="00063420" w:rsidP="00063420">
            <w:pPr>
              <w:pStyle w:val="ListParagraph"/>
              <w:tabs>
                <w:tab w:val="left" w:pos="0"/>
              </w:tabs>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Hazardous waste (including asbestos-containing waste) should be collected and handed over for treatment only by companies that have the appropriate permit and qualified personnel.</w:t>
            </w:r>
          </w:p>
          <w:p w14:paraId="1EAF1E8E" w14:textId="77777777" w:rsidR="00063420" w:rsidRPr="006E0E2A" w:rsidRDefault="00063420" w:rsidP="00063420">
            <w:pPr>
              <w:pStyle w:val="ListParagraph"/>
              <w:tabs>
                <w:tab w:val="left" w:pos="0"/>
              </w:tabs>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Waste, including municipal solid waste, should be handed over to specialized companies that have an appropriate license.</w:t>
            </w:r>
          </w:p>
          <w:p w14:paraId="3EC295F6" w14:textId="11FAE81F" w:rsidR="00063420" w:rsidRPr="006E0E2A" w:rsidRDefault="00063420" w:rsidP="00063420">
            <w:pPr>
              <w:pStyle w:val="ListParagraph"/>
              <w:tabs>
                <w:tab w:val="left" w:pos="0"/>
              </w:tabs>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The </w:t>
            </w:r>
            <w:r w:rsidRPr="006E0E2A">
              <w:rPr>
                <w:rFonts w:asciiTheme="minorHAnsi" w:hAnsiTheme="minorHAnsi" w:cstheme="minorHAnsi"/>
                <w:noProof/>
                <w:sz w:val="18"/>
                <w:szCs w:val="18"/>
              </w:rPr>
              <w:t>C</w:t>
            </w:r>
            <w:r w:rsidRPr="006E0E2A">
              <w:rPr>
                <w:rFonts w:asciiTheme="minorHAnsi" w:hAnsiTheme="minorHAnsi" w:cstheme="minorHAnsi"/>
                <w:noProof/>
                <w:sz w:val="18"/>
                <w:szCs w:val="18"/>
                <w:lang w:val="uk-UA"/>
              </w:rPr>
              <w:t>ontractor shall carry out appropriate waste sorting and intermediate storage in order to ensure economic efficiency and not to harm the environment.</w:t>
            </w:r>
          </w:p>
          <w:p w14:paraId="3F33EE19" w14:textId="39A309FA" w:rsidR="00063420" w:rsidRPr="006E0E2A" w:rsidRDefault="00063420" w:rsidP="00063420">
            <w:pPr>
              <w:pStyle w:val="ListParagraph"/>
              <w:tabs>
                <w:tab w:val="left" w:pos="0"/>
              </w:tabs>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All waste containers must be clearly marked according to the types of waste stored in them.</w:t>
            </w:r>
          </w:p>
          <w:p w14:paraId="049F88F9" w14:textId="77777777" w:rsidR="00063420" w:rsidRPr="006E0E2A" w:rsidRDefault="00063420" w:rsidP="00063420">
            <w:pPr>
              <w:pStyle w:val="ListParagraph"/>
              <w:tabs>
                <w:tab w:val="left" w:pos="0"/>
              </w:tabs>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All waste located on the site should be disposed on in accordance with the type of waste and the above recommendations.</w:t>
            </w:r>
          </w:p>
          <w:p w14:paraId="1BF2E162" w14:textId="5F6CA6B8" w:rsidR="00063420" w:rsidRPr="006E0E2A" w:rsidRDefault="00063420" w:rsidP="00063420">
            <w:pPr>
              <w:pStyle w:val="ListParagraph"/>
              <w:tabs>
                <w:tab w:val="left" w:pos="0"/>
              </w:tabs>
              <w:spacing w:after="0" w:line="240" w:lineRule="auto"/>
              <w:ind w:left="0" w:firstLine="2"/>
              <w:jc w:val="both"/>
              <w:rPr>
                <w:rFonts w:asciiTheme="minorHAnsi" w:hAnsiTheme="minorHAnsi" w:cstheme="minorHAnsi"/>
                <w:noProof/>
                <w:sz w:val="18"/>
                <w:szCs w:val="18"/>
                <w:lang w:val="uk-UA"/>
              </w:rPr>
            </w:pPr>
            <w:r w:rsidRPr="006E0E2A">
              <w:rPr>
                <w:rFonts w:asciiTheme="minorHAnsi" w:hAnsiTheme="minorHAnsi" w:cstheme="minorHAnsi"/>
                <w:noProof/>
                <w:sz w:val="18"/>
                <w:szCs w:val="18"/>
              </w:rPr>
              <w:t>Disposal</w:t>
            </w:r>
            <w:r w:rsidRPr="006E0E2A">
              <w:rPr>
                <w:rFonts w:asciiTheme="minorHAnsi" w:hAnsiTheme="minorHAnsi" w:cstheme="minorHAnsi"/>
                <w:noProof/>
                <w:sz w:val="18"/>
                <w:szCs w:val="18"/>
                <w:lang w:val="uk-UA"/>
              </w:rPr>
              <w:t xml:space="preserve"> means the necessary loading, export, utilization, processing, warehousing, etc. in compliance with all regulatory requirements.</w:t>
            </w:r>
          </w:p>
          <w:p w14:paraId="43901B2C" w14:textId="4FBD1DE7" w:rsidR="00063420" w:rsidRPr="006E0E2A" w:rsidRDefault="00063420" w:rsidP="00063420">
            <w:pPr>
              <w:pStyle w:val="ListParagraph"/>
              <w:tabs>
                <w:tab w:val="left" w:pos="0"/>
              </w:tabs>
              <w:spacing w:after="0" w:line="240" w:lineRule="auto"/>
              <w:ind w:left="0" w:firstLine="2"/>
              <w:jc w:val="both"/>
              <w:rPr>
                <w:rFonts w:asciiTheme="minorHAnsi" w:hAnsiTheme="minorHAnsi" w:cstheme="minorHAnsi"/>
                <w:b/>
                <w:bCs/>
                <w:noProof/>
                <w:sz w:val="18"/>
                <w:szCs w:val="18"/>
                <w:lang w:val="uk-UA"/>
              </w:rPr>
            </w:pPr>
            <w:r w:rsidRPr="006E0E2A">
              <w:rPr>
                <w:rFonts w:asciiTheme="minorHAnsi" w:hAnsiTheme="minorHAnsi" w:cstheme="minorHAnsi"/>
                <w:noProof/>
                <w:sz w:val="18"/>
                <w:szCs w:val="18"/>
                <w:lang w:val="uk-UA"/>
              </w:rPr>
              <w:t>Waste disposal must be confirmed by appropriate documents.</w:t>
            </w:r>
          </w:p>
        </w:tc>
        <w:tc>
          <w:tcPr>
            <w:tcW w:w="5659" w:type="dxa"/>
            <w:shd w:val="clear" w:color="auto" w:fill="auto"/>
          </w:tcPr>
          <w:p w14:paraId="0A6F4566" w14:textId="0A712EF2" w:rsidR="00063420" w:rsidRPr="00D13E9E" w:rsidRDefault="00063420" w:rsidP="00D13E9E">
            <w:pPr>
              <w:pStyle w:val="ListParagraph"/>
              <w:spacing w:after="0" w:line="240" w:lineRule="auto"/>
              <w:ind w:left="27"/>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Відходи повинні збиратися та зберігатися відповідно до вимог чинного законодавства. Відходи повинні бути зібрані таким чином, щоб не змішувати небезпечні та безпечні відходи. </w:t>
            </w:r>
            <w:r w:rsidRPr="00D13E9E">
              <w:rPr>
                <w:rFonts w:asciiTheme="minorHAnsi" w:hAnsiTheme="minorHAnsi" w:cstheme="minorHAnsi"/>
                <w:noProof/>
                <w:sz w:val="18"/>
                <w:szCs w:val="18"/>
                <w:lang w:val="uk-UA"/>
              </w:rPr>
              <w:t>Небезпечні відходи (включаючи азбестовмісні відходи) повинні збиратися та передавитися на оброблення тільки підприємствам, які мають на це відповідний дозвіл та кваліфікований персонал.</w:t>
            </w:r>
            <w:r w:rsidR="00D13E9E" w:rsidRPr="00D13E9E">
              <w:rPr>
                <w:rFonts w:asciiTheme="minorHAnsi" w:hAnsiTheme="minorHAnsi" w:cstheme="minorHAnsi"/>
                <w:noProof/>
                <w:sz w:val="18"/>
                <w:szCs w:val="18"/>
                <w:lang w:val="uk-UA"/>
              </w:rPr>
              <w:t xml:space="preserve"> </w:t>
            </w:r>
            <w:r w:rsidRPr="00D13E9E">
              <w:rPr>
                <w:rFonts w:asciiTheme="minorHAnsi" w:hAnsiTheme="minorHAnsi" w:cstheme="minorHAnsi"/>
                <w:noProof/>
                <w:sz w:val="18"/>
                <w:szCs w:val="18"/>
                <w:lang w:val="uk-UA"/>
              </w:rPr>
              <w:t>Безпечні відходи, включаючи тверді побутові відходи повинні передавитися спеціалізованим підприємствам, які мають відповідні ліцензії.</w:t>
            </w:r>
            <w:r w:rsidR="00D13E9E" w:rsidRPr="00D13E9E">
              <w:rPr>
                <w:rFonts w:asciiTheme="minorHAnsi" w:hAnsiTheme="minorHAnsi" w:cstheme="minorHAnsi"/>
                <w:noProof/>
                <w:sz w:val="18"/>
                <w:szCs w:val="18"/>
                <w:lang w:val="uk-UA"/>
              </w:rPr>
              <w:t xml:space="preserve"> </w:t>
            </w:r>
            <w:r w:rsidRPr="00D13E9E">
              <w:rPr>
                <w:rFonts w:asciiTheme="minorHAnsi" w:hAnsiTheme="minorHAnsi" w:cstheme="minorHAnsi"/>
                <w:noProof/>
                <w:sz w:val="18"/>
                <w:szCs w:val="18"/>
                <w:lang w:val="uk-UA"/>
              </w:rPr>
              <w:t>Підрядник здійснює доцільне сортування і проміжне складування відходів з тим, щоб забезпечити економічну ефективність і не завдати шкоди навколишньому середовищу.</w:t>
            </w:r>
            <w:r w:rsidR="00D13E9E" w:rsidRPr="00D13E9E">
              <w:rPr>
                <w:rFonts w:asciiTheme="minorHAnsi" w:hAnsiTheme="minorHAnsi" w:cstheme="minorHAnsi"/>
                <w:noProof/>
                <w:sz w:val="18"/>
                <w:szCs w:val="18"/>
                <w:lang w:val="uk-UA"/>
              </w:rPr>
              <w:t xml:space="preserve"> </w:t>
            </w:r>
            <w:r w:rsidRPr="00D13E9E">
              <w:rPr>
                <w:rFonts w:asciiTheme="minorHAnsi" w:hAnsiTheme="minorHAnsi" w:cstheme="minorHAnsi"/>
                <w:noProof/>
                <w:sz w:val="18"/>
                <w:szCs w:val="18"/>
                <w:lang w:val="uk-UA"/>
              </w:rPr>
              <w:t>Усі контейнери для сміття мають бути чітко промарковані відповідно до видів відходів, що зберігаються у них.</w:t>
            </w:r>
            <w:r w:rsidR="00D13E9E" w:rsidRPr="00D13E9E">
              <w:rPr>
                <w:rFonts w:asciiTheme="minorHAnsi" w:hAnsiTheme="minorHAnsi" w:cstheme="minorHAnsi"/>
                <w:noProof/>
                <w:sz w:val="18"/>
                <w:szCs w:val="18"/>
                <w:lang w:val="uk-UA"/>
              </w:rPr>
              <w:t xml:space="preserve"> </w:t>
            </w:r>
            <w:r w:rsidR="00D13E9E">
              <w:rPr>
                <w:rFonts w:asciiTheme="minorHAnsi" w:hAnsiTheme="minorHAnsi" w:cstheme="minorHAnsi"/>
                <w:noProof/>
                <w:sz w:val="18"/>
                <w:szCs w:val="18"/>
                <w:lang w:val="uk-UA"/>
              </w:rPr>
              <w:t>У</w:t>
            </w:r>
            <w:r w:rsidRPr="00D13E9E">
              <w:rPr>
                <w:rFonts w:asciiTheme="minorHAnsi" w:hAnsiTheme="minorHAnsi" w:cstheme="minorHAnsi"/>
                <w:noProof/>
                <w:sz w:val="18"/>
                <w:szCs w:val="18"/>
                <w:lang w:val="uk-UA"/>
              </w:rPr>
              <w:t xml:space="preserve">сі відходи, що знаходяться на території будівельного майданчика, повинні бути видалені у відповідності до типу відходу та вище зазначених рекомендацій. Під видаленням розуміється необхідне навантаження, вивезення, утилізація, переробка, складування тощо з дотриманням всіх нормативних вимог. Видалення відходів повинне підтверджуватися відповідними документами. </w:t>
            </w:r>
          </w:p>
        </w:tc>
      </w:tr>
      <w:tr w:rsidR="00A84243" w:rsidRPr="006E0E2A" w14:paraId="26478272" w14:textId="77777777" w:rsidTr="12517A6A">
        <w:trPr>
          <w:trHeight w:val="265"/>
        </w:trPr>
        <w:tc>
          <w:tcPr>
            <w:tcW w:w="5078" w:type="dxa"/>
            <w:shd w:val="clear" w:color="auto" w:fill="auto"/>
          </w:tcPr>
          <w:p w14:paraId="57291C8B" w14:textId="7ABB7BA0" w:rsidR="00A84243" w:rsidRPr="00A84243" w:rsidRDefault="00A84243" w:rsidP="00A84243">
            <w:pPr>
              <w:pStyle w:val="ListParagraph"/>
              <w:tabs>
                <w:tab w:val="left" w:pos="346"/>
              </w:tabs>
              <w:spacing w:after="0" w:line="240" w:lineRule="auto"/>
              <w:ind w:left="360" w:hanging="360"/>
              <w:jc w:val="both"/>
              <w:rPr>
                <w:rFonts w:asciiTheme="minorHAnsi" w:hAnsiTheme="minorHAnsi" w:cstheme="minorHAnsi"/>
                <w:i/>
                <w:iCs/>
                <w:sz w:val="18"/>
                <w:szCs w:val="18"/>
                <w:lang w:val="uk-UA"/>
              </w:rPr>
            </w:pPr>
            <w:r w:rsidRPr="00A84243">
              <w:rPr>
                <w:rFonts w:asciiTheme="minorHAnsi" w:hAnsiTheme="minorHAnsi" w:cstheme="minorHAnsi"/>
                <w:b/>
                <w:bCs/>
                <w:i/>
                <w:iCs/>
                <w:sz w:val="18"/>
                <w:szCs w:val="18"/>
              </w:rPr>
              <w:t>Organizing the work performing</w:t>
            </w:r>
          </w:p>
        </w:tc>
        <w:tc>
          <w:tcPr>
            <w:tcW w:w="5659" w:type="dxa"/>
            <w:shd w:val="clear" w:color="auto" w:fill="auto"/>
          </w:tcPr>
          <w:p w14:paraId="5F38EF77" w14:textId="05829361" w:rsidR="00A84243" w:rsidRPr="00A84243" w:rsidRDefault="00A84243" w:rsidP="00A84243">
            <w:pPr>
              <w:pStyle w:val="ListParagraph"/>
              <w:spacing w:after="0" w:line="240" w:lineRule="auto"/>
              <w:ind w:left="0"/>
              <w:jc w:val="both"/>
              <w:rPr>
                <w:rFonts w:asciiTheme="minorHAnsi" w:hAnsiTheme="minorHAnsi" w:cstheme="minorHAnsi"/>
                <w:b/>
                <w:bCs/>
                <w:i/>
                <w:iCs/>
                <w:noProof/>
                <w:sz w:val="18"/>
                <w:szCs w:val="18"/>
                <w:lang w:val="uk-UA"/>
              </w:rPr>
            </w:pPr>
            <w:r w:rsidRPr="00A84243">
              <w:rPr>
                <w:rFonts w:asciiTheme="minorHAnsi" w:hAnsiTheme="minorHAnsi" w:cstheme="minorHAnsi"/>
                <w:b/>
                <w:bCs/>
                <w:i/>
                <w:iCs/>
                <w:noProof/>
                <w:sz w:val="18"/>
                <w:szCs w:val="18"/>
                <w:lang w:val="uk-UA"/>
              </w:rPr>
              <w:t>Організація виконання робіт</w:t>
            </w:r>
          </w:p>
        </w:tc>
      </w:tr>
      <w:tr w:rsidR="00A84243" w:rsidRPr="00D128C7" w14:paraId="37B6ED22" w14:textId="77777777" w:rsidTr="12517A6A">
        <w:trPr>
          <w:trHeight w:val="265"/>
        </w:trPr>
        <w:tc>
          <w:tcPr>
            <w:tcW w:w="5078" w:type="dxa"/>
            <w:shd w:val="clear" w:color="auto" w:fill="auto"/>
          </w:tcPr>
          <w:p w14:paraId="40704982" w14:textId="3DD5D56B" w:rsidR="00A84243" w:rsidRPr="006E0E2A" w:rsidRDefault="00A84243" w:rsidP="00A84243">
            <w:pPr>
              <w:pStyle w:val="ListParagraph"/>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sz w:val="18"/>
                <w:szCs w:val="18"/>
              </w:rPr>
              <w:t xml:space="preserve">The Contractor performs according to the </w:t>
            </w:r>
            <w:r w:rsidR="002C2D1A" w:rsidRPr="006E0E2A">
              <w:rPr>
                <w:rFonts w:asciiTheme="minorHAnsi" w:hAnsiTheme="minorHAnsi" w:cstheme="minorHAnsi"/>
                <w:sz w:val="18"/>
                <w:szCs w:val="18"/>
              </w:rPr>
              <w:t xml:space="preserve">agreed </w:t>
            </w:r>
            <w:r w:rsidRPr="006E0E2A">
              <w:rPr>
                <w:rFonts w:asciiTheme="minorHAnsi" w:hAnsiTheme="minorHAnsi" w:cstheme="minorHAnsi"/>
                <w:sz w:val="18"/>
                <w:szCs w:val="18"/>
              </w:rPr>
              <w:t xml:space="preserve">work schedule. The Contractor communicates regularly and timely with IOM </w:t>
            </w:r>
            <w:r w:rsidR="0054541A">
              <w:rPr>
                <w:rFonts w:asciiTheme="minorHAnsi" w:hAnsiTheme="minorHAnsi" w:cstheme="minorHAnsi"/>
                <w:sz w:val="18"/>
                <w:szCs w:val="18"/>
              </w:rPr>
              <w:t>T</w:t>
            </w:r>
            <w:r w:rsidRPr="006E0E2A">
              <w:rPr>
                <w:rFonts w:asciiTheme="minorHAnsi" w:hAnsiTheme="minorHAnsi" w:cstheme="minorHAnsi"/>
                <w:sz w:val="18"/>
                <w:szCs w:val="18"/>
              </w:rPr>
              <w:t xml:space="preserve">echnical </w:t>
            </w:r>
            <w:r w:rsidR="0054541A">
              <w:rPr>
                <w:rFonts w:asciiTheme="minorHAnsi" w:hAnsiTheme="minorHAnsi" w:cstheme="minorHAnsi"/>
                <w:sz w:val="18"/>
                <w:szCs w:val="18"/>
              </w:rPr>
              <w:t>S</w:t>
            </w:r>
            <w:r w:rsidRPr="006E0E2A">
              <w:rPr>
                <w:rFonts w:asciiTheme="minorHAnsi" w:hAnsiTheme="minorHAnsi" w:cstheme="minorHAnsi"/>
                <w:sz w:val="18"/>
                <w:szCs w:val="18"/>
              </w:rPr>
              <w:t xml:space="preserve">upervisors on all issues related to the implementation of the </w:t>
            </w:r>
            <w:proofErr w:type="spellStart"/>
            <w:r w:rsidRPr="006E0E2A">
              <w:rPr>
                <w:rFonts w:asciiTheme="minorHAnsi" w:hAnsiTheme="minorHAnsi" w:cstheme="minorHAnsi"/>
                <w:sz w:val="18"/>
                <w:szCs w:val="18"/>
              </w:rPr>
              <w:t>ToR</w:t>
            </w:r>
            <w:proofErr w:type="spellEnd"/>
            <w:r w:rsidRPr="006E0E2A">
              <w:rPr>
                <w:rFonts w:asciiTheme="minorHAnsi" w:hAnsiTheme="minorHAnsi" w:cstheme="minorHAnsi"/>
                <w:sz w:val="18"/>
                <w:szCs w:val="18"/>
              </w:rPr>
              <w:t>.</w:t>
            </w:r>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The</w:t>
            </w:r>
            <w:proofErr w:type="spellEnd"/>
            <w:r w:rsidRPr="006E0E2A">
              <w:rPr>
                <w:rFonts w:asciiTheme="minorHAnsi" w:hAnsiTheme="minorHAnsi" w:cstheme="minorHAnsi"/>
                <w:sz w:val="18"/>
                <w:szCs w:val="18"/>
                <w:lang w:val="uk-UA"/>
              </w:rPr>
              <w:t xml:space="preserve"> </w:t>
            </w:r>
            <w:r w:rsidR="00646954">
              <w:rPr>
                <w:rFonts w:asciiTheme="minorHAnsi" w:hAnsiTheme="minorHAnsi" w:cstheme="minorHAnsi"/>
                <w:sz w:val="18"/>
                <w:szCs w:val="18"/>
              </w:rPr>
              <w:t>C</w:t>
            </w:r>
            <w:proofErr w:type="spellStart"/>
            <w:r w:rsidRPr="006E0E2A">
              <w:rPr>
                <w:rFonts w:asciiTheme="minorHAnsi" w:hAnsiTheme="minorHAnsi" w:cstheme="minorHAnsi"/>
                <w:sz w:val="18"/>
                <w:szCs w:val="18"/>
                <w:lang w:val="uk-UA"/>
              </w:rPr>
              <w:t>ontractor</w:t>
            </w:r>
            <w:proofErr w:type="spellEnd"/>
            <w:r w:rsidRPr="006E0E2A">
              <w:rPr>
                <w:rFonts w:asciiTheme="minorHAnsi" w:hAnsiTheme="minorHAnsi" w:cstheme="minorHAnsi"/>
                <w:sz w:val="18"/>
                <w:szCs w:val="18"/>
                <w:lang w:val="uk-UA"/>
              </w:rPr>
              <w:t xml:space="preserve"> </w:t>
            </w:r>
            <w:r w:rsidRPr="006E0E2A">
              <w:rPr>
                <w:rFonts w:asciiTheme="minorHAnsi" w:hAnsiTheme="minorHAnsi" w:cstheme="minorHAnsi"/>
                <w:sz w:val="18"/>
                <w:szCs w:val="18"/>
              </w:rPr>
              <w:t>shell</w:t>
            </w:r>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adhere</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to</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the</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completion</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deadlines</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according</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to</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the</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agreed</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schedule</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The</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work</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performed</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is</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accepted</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and</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documented</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by</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the</w:t>
            </w:r>
            <w:proofErr w:type="spellEnd"/>
            <w:r w:rsidRPr="006E0E2A">
              <w:rPr>
                <w:rFonts w:asciiTheme="minorHAnsi" w:hAnsiTheme="minorHAnsi" w:cstheme="minorHAnsi"/>
                <w:sz w:val="18"/>
                <w:szCs w:val="18"/>
                <w:lang w:val="uk-UA"/>
              </w:rPr>
              <w:t xml:space="preserve"> IOM </w:t>
            </w:r>
            <w:proofErr w:type="spellStart"/>
            <w:r w:rsidRPr="006E0E2A">
              <w:rPr>
                <w:rFonts w:asciiTheme="minorHAnsi" w:hAnsiTheme="minorHAnsi" w:cstheme="minorHAnsi"/>
                <w:sz w:val="18"/>
                <w:szCs w:val="18"/>
                <w:lang w:val="uk-UA"/>
              </w:rPr>
              <w:t>Technical</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Supervision</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Engineer</w:t>
            </w:r>
            <w:proofErr w:type="spellEnd"/>
            <w:r w:rsidRPr="006E0E2A">
              <w:rPr>
                <w:rFonts w:asciiTheme="minorHAnsi" w:hAnsiTheme="minorHAnsi" w:cstheme="minorHAnsi"/>
                <w:sz w:val="18"/>
                <w:szCs w:val="18"/>
                <w:lang w:val="uk-UA"/>
              </w:rPr>
              <w:t>.</w:t>
            </w:r>
            <w:r w:rsidR="00914C32">
              <w:rPr>
                <w:rFonts w:asciiTheme="minorHAnsi" w:hAnsiTheme="minorHAnsi" w:cstheme="minorHAnsi"/>
                <w:sz w:val="18"/>
                <w:szCs w:val="18"/>
                <w:lang w:val="uk-UA"/>
              </w:rPr>
              <w:t xml:space="preserve"> </w:t>
            </w:r>
            <w:proofErr w:type="spellStart"/>
            <w:r w:rsidR="00914C32" w:rsidRPr="00914C32">
              <w:rPr>
                <w:rFonts w:asciiTheme="minorHAnsi" w:hAnsiTheme="minorHAnsi" w:cstheme="minorHAnsi"/>
                <w:sz w:val="18"/>
                <w:szCs w:val="18"/>
                <w:u w:val="single"/>
                <w:lang w:val="uk-UA"/>
              </w:rPr>
              <w:t>All</w:t>
            </w:r>
            <w:proofErr w:type="spellEnd"/>
            <w:r w:rsidR="00914C32" w:rsidRPr="00914C32">
              <w:rPr>
                <w:rFonts w:asciiTheme="minorHAnsi" w:hAnsiTheme="minorHAnsi" w:cstheme="minorHAnsi"/>
                <w:sz w:val="18"/>
                <w:szCs w:val="18"/>
                <w:u w:val="single"/>
                <w:lang w:val="uk-UA"/>
              </w:rPr>
              <w:t xml:space="preserve"> </w:t>
            </w:r>
            <w:proofErr w:type="spellStart"/>
            <w:r w:rsidR="00914C32" w:rsidRPr="00914C32">
              <w:rPr>
                <w:rFonts w:asciiTheme="minorHAnsi" w:hAnsiTheme="minorHAnsi" w:cstheme="minorHAnsi"/>
                <w:sz w:val="18"/>
                <w:szCs w:val="18"/>
                <w:u w:val="single"/>
                <w:lang w:val="uk-UA"/>
              </w:rPr>
              <w:t>construction</w:t>
            </w:r>
            <w:proofErr w:type="spellEnd"/>
            <w:r w:rsidR="00914C32" w:rsidRPr="00914C32">
              <w:rPr>
                <w:rFonts w:asciiTheme="minorHAnsi" w:hAnsiTheme="minorHAnsi" w:cstheme="minorHAnsi"/>
                <w:sz w:val="18"/>
                <w:szCs w:val="18"/>
                <w:u w:val="single"/>
                <w:lang w:val="uk-UA"/>
              </w:rPr>
              <w:t xml:space="preserve"> </w:t>
            </w:r>
            <w:proofErr w:type="spellStart"/>
            <w:r w:rsidR="00914C32" w:rsidRPr="00914C32">
              <w:rPr>
                <w:rFonts w:asciiTheme="minorHAnsi" w:hAnsiTheme="minorHAnsi" w:cstheme="minorHAnsi"/>
                <w:sz w:val="18"/>
                <w:szCs w:val="18"/>
                <w:u w:val="single"/>
                <w:lang w:val="uk-UA"/>
              </w:rPr>
              <w:t>materials</w:t>
            </w:r>
            <w:proofErr w:type="spellEnd"/>
            <w:r w:rsidR="00AB10C4">
              <w:rPr>
                <w:rFonts w:asciiTheme="minorHAnsi" w:hAnsiTheme="minorHAnsi" w:cstheme="minorHAnsi"/>
                <w:sz w:val="18"/>
                <w:szCs w:val="18"/>
                <w:u w:val="single"/>
              </w:rPr>
              <w:t xml:space="preserve"> and</w:t>
            </w:r>
            <w:r w:rsidR="00914C32" w:rsidRPr="00914C32">
              <w:rPr>
                <w:rFonts w:asciiTheme="minorHAnsi" w:hAnsiTheme="minorHAnsi" w:cstheme="minorHAnsi"/>
                <w:sz w:val="18"/>
                <w:szCs w:val="18"/>
                <w:u w:val="single"/>
                <w:lang w:val="uk-UA"/>
              </w:rPr>
              <w:t xml:space="preserve"> </w:t>
            </w:r>
            <w:proofErr w:type="spellStart"/>
            <w:r w:rsidR="00914C32" w:rsidRPr="00914C32">
              <w:rPr>
                <w:rFonts w:asciiTheme="minorHAnsi" w:hAnsiTheme="minorHAnsi" w:cstheme="minorHAnsi"/>
                <w:sz w:val="18"/>
                <w:szCs w:val="18"/>
                <w:u w:val="single"/>
                <w:lang w:val="uk-UA"/>
              </w:rPr>
              <w:t>products</w:t>
            </w:r>
            <w:proofErr w:type="spellEnd"/>
            <w:r w:rsidR="00914C32" w:rsidRPr="00914C32">
              <w:rPr>
                <w:rFonts w:asciiTheme="minorHAnsi" w:hAnsiTheme="minorHAnsi" w:cstheme="minorHAnsi"/>
                <w:sz w:val="18"/>
                <w:szCs w:val="18"/>
                <w:u w:val="single"/>
                <w:lang w:val="uk-UA"/>
              </w:rPr>
              <w:t xml:space="preserve"> </w:t>
            </w:r>
            <w:r w:rsidR="00AB10C4">
              <w:rPr>
                <w:rFonts w:asciiTheme="minorHAnsi" w:hAnsiTheme="minorHAnsi" w:cstheme="minorHAnsi"/>
                <w:sz w:val="18"/>
                <w:szCs w:val="18"/>
                <w:u w:val="single"/>
              </w:rPr>
              <w:t>to</w:t>
            </w:r>
            <w:r w:rsidR="00914C32" w:rsidRPr="00914C32">
              <w:rPr>
                <w:rFonts w:asciiTheme="minorHAnsi" w:hAnsiTheme="minorHAnsi" w:cstheme="minorHAnsi"/>
                <w:sz w:val="18"/>
                <w:szCs w:val="18"/>
                <w:u w:val="single"/>
                <w:lang w:val="uk-UA"/>
              </w:rPr>
              <w:t xml:space="preserve"> </w:t>
            </w:r>
            <w:proofErr w:type="spellStart"/>
            <w:r w:rsidR="00914C32" w:rsidRPr="00914C32">
              <w:rPr>
                <w:rFonts w:asciiTheme="minorHAnsi" w:hAnsiTheme="minorHAnsi" w:cstheme="minorHAnsi"/>
                <w:sz w:val="18"/>
                <w:szCs w:val="18"/>
                <w:u w:val="single"/>
                <w:lang w:val="uk-UA"/>
              </w:rPr>
              <w:t>be</w:t>
            </w:r>
            <w:proofErr w:type="spellEnd"/>
            <w:r w:rsidR="00914C32" w:rsidRPr="00914C32">
              <w:rPr>
                <w:rFonts w:asciiTheme="minorHAnsi" w:hAnsiTheme="minorHAnsi" w:cstheme="minorHAnsi"/>
                <w:sz w:val="18"/>
                <w:szCs w:val="18"/>
                <w:u w:val="single"/>
                <w:lang w:val="uk-UA"/>
              </w:rPr>
              <w:t xml:space="preserve"> </w:t>
            </w:r>
            <w:proofErr w:type="spellStart"/>
            <w:r w:rsidR="00914C32" w:rsidRPr="00914C32">
              <w:rPr>
                <w:rFonts w:asciiTheme="minorHAnsi" w:hAnsiTheme="minorHAnsi" w:cstheme="minorHAnsi"/>
                <w:sz w:val="18"/>
                <w:szCs w:val="18"/>
                <w:u w:val="single"/>
                <w:lang w:val="uk-UA"/>
              </w:rPr>
              <w:t>agreed</w:t>
            </w:r>
            <w:proofErr w:type="spellEnd"/>
            <w:r w:rsidR="00914C32" w:rsidRPr="00914C32">
              <w:rPr>
                <w:rFonts w:asciiTheme="minorHAnsi" w:hAnsiTheme="minorHAnsi" w:cstheme="minorHAnsi"/>
                <w:sz w:val="18"/>
                <w:szCs w:val="18"/>
                <w:u w:val="single"/>
                <w:lang w:val="uk-UA"/>
              </w:rPr>
              <w:t xml:space="preserve"> </w:t>
            </w:r>
            <w:proofErr w:type="spellStart"/>
            <w:r w:rsidR="00914C32" w:rsidRPr="00914C32">
              <w:rPr>
                <w:rFonts w:asciiTheme="minorHAnsi" w:hAnsiTheme="minorHAnsi" w:cstheme="minorHAnsi"/>
                <w:sz w:val="18"/>
                <w:szCs w:val="18"/>
                <w:u w:val="single"/>
                <w:lang w:val="uk-UA"/>
              </w:rPr>
              <w:t>in</w:t>
            </w:r>
            <w:proofErr w:type="spellEnd"/>
            <w:r w:rsidR="00914C32" w:rsidRPr="00914C32">
              <w:rPr>
                <w:rFonts w:asciiTheme="minorHAnsi" w:hAnsiTheme="minorHAnsi" w:cstheme="minorHAnsi"/>
                <w:sz w:val="18"/>
                <w:szCs w:val="18"/>
                <w:u w:val="single"/>
                <w:lang w:val="uk-UA"/>
              </w:rPr>
              <w:t xml:space="preserve"> </w:t>
            </w:r>
            <w:proofErr w:type="spellStart"/>
            <w:r w:rsidR="00914C32" w:rsidRPr="00914C32">
              <w:rPr>
                <w:rFonts w:asciiTheme="minorHAnsi" w:hAnsiTheme="minorHAnsi" w:cstheme="minorHAnsi"/>
                <w:sz w:val="18"/>
                <w:szCs w:val="18"/>
                <w:u w:val="single"/>
                <w:lang w:val="uk-UA"/>
              </w:rPr>
              <w:t>advance</w:t>
            </w:r>
            <w:proofErr w:type="spellEnd"/>
            <w:r w:rsidR="00914C32" w:rsidRPr="00914C32">
              <w:rPr>
                <w:rFonts w:asciiTheme="minorHAnsi" w:hAnsiTheme="minorHAnsi" w:cstheme="minorHAnsi"/>
                <w:sz w:val="18"/>
                <w:szCs w:val="18"/>
                <w:u w:val="single"/>
                <w:lang w:val="uk-UA"/>
              </w:rPr>
              <w:t xml:space="preserve"> </w:t>
            </w:r>
            <w:proofErr w:type="spellStart"/>
            <w:r w:rsidR="00914C32" w:rsidRPr="00914C32">
              <w:rPr>
                <w:rFonts w:asciiTheme="minorHAnsi" w:hAnsiTheme="minorHAnsi" w:cstheme="minorHAnsi"/>
                <w:sz w:val="18"/>
                <w:szCs w:val="18"/>
                <w:u w:val="single"/>
                <w:lang w:val="uk-UA"/>
              </w:rPr>
              <w:t>with</w:t>
            </w:r>
            <w:proofErr w:type="spellEnd"/>
            <w:r w:rsidR="00914C32" w:rsidRPr="00914C32">
              <w:rPr>
                <w:rFonts w:asciiTheme="minorHAnsi" w:hAnsiTheme="minorHAnsi" w:cstheme="minorHAnsi"/>
                <w:sz w:val="18"/>
                <w:szCs w:val="18"/>
                <w:u w:val="single"/>
                <w:lang w:val="uk-UA"/>
              </w:rPr>
              <w:t xml:space="preserve"> IOM.</w:t>
            </w:r>
          </w:p>
        </w:tc>
        <w:tc>
          <w:tcPr>
            <w:tcW w:w="5659" w:type="dxa"/>
            <w:shd w:val="clear" w:color="auto" w:fill="auto"/>
          </w:tcPr>
          <w:p w14:paraId="2EC0DBA4" w14:textId="5786DF20" w:rsidR="00A84243" w:rsidRPr="006E0E2A" w:rsidRDefault="00A84243" w:rsidP="00A84243">
            <w:pPr>
              <w:pStyle w:val="ListParagraph"/>
              <w:spacing w:after="0" w:line="240" w:lineRule="auto"/>
              <w:ind w:left="0"/>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Підрядник виконує</w:t>
            </w:r>
            <w:r w:rsidR="00B853F7" w:rsidRPr="00B853F7">
              <w:rPr>
                <w:rFonts w:asciiTheme="minorHAnsi" w:hAnsiTheme="minorHAnsi" w:cstheme="minorHAnsi"/>
                <w:noProof/>
                <w:sz w:val="18"/>
                <w:szCs w:val="18"/>
                <w:lang w:val="uk-UA"/>
              </w:rPr>
              <w:t xml:space="preserve"> </w:t>
            </w:r>
            <w:r w:rsidR="00B853F7">
              <w:rPr>
                <w:rFonts w:asciiTheme="minorHAnsi" w:hAnsiTheme="minorHAnsi" w:cstheme="minorHAnsi"/>
                <w:noProof/>
                <w:sz w:val="18"/>
                <w:szCs w:val="18"/>
                <w:lang w:val="uk-UA"/>
              </w:rPr>
              <w:t xml:space="preserve">робои </w:t>
            </w:r>
            <w:r w:rsidRPr="006E0E2A">
              <w:rPr>
                <w:rFonts w:asciiTheme="minorHAnsi" w:hAnsiTheme="minorHAnsi" w:cstheme="minorHAnsi"/>
                <w:noProof/>
                <w:sz w:val="18"/>
                <w:szCs w:val="18"/>
                <w:lang w:val="uk-UA"/>
              </w:rPr>
              <w:t>з</w:t>
            </w:r>
            <w:r w:rsidR="00B853F7">
              <w:rPr>
                <w:rFonts w:asciiTheme="minorHAnsi" w:hAnsiTheme="minorHAnsi" w:cstheme="minorHAnsi"/>
                <w:noProof/>
                <w:sz w:val="18"/>
                <w:szCs w:val="18"/>
                <w:lang w:val="uk-UA"/>
              </w:rPr>
              <w:t>гідно з</w:t>
            </w:r>
            <w:r w:rsidRPr="006E0E2A">
              <w:rPr>
                <w:rFonts w:asciiTheme="minorHAnsi" w:hAnsiTheme="minorHAnsi" w:cstheme="minorHAnsi"/>
                <w:noProof/>
                <w:sz w:val="18"/>
                <w:szCs w:val="18"/>
                <w:lang w:val="uk-UA"/>
              </w:rPr>
              <w:t xml:space="preserve"> </w:t>
            </w:r>
            <w:r>
              <w:rPr>
                <w:rFonts w:asciiTheme="minorHAnsi" w:hAnsiTheme="minorHAnsi" w:cstheme="minorHAnsi"/>
                <w:noProof/>
                <w:sz w:val="18"/>
                <w:szCs w:val="18"/>
                <w:lang w:val="uk-UA"/>
              </w:rPr>
              <w:t xml:space="preserve">узгодженим </w:t>
            </w:r>
            <w:r w:rsidRPr="006E0E2A">
              <w:rPr>
                <w:rFonts w:asciiTheme="minorHAnsi" w:hAnsiTheme="minorHAnsi" w:cstheme="minorHAnsi"/>
                <w:noProof/>
                <w:sz w:val="18"/>
                <w:szCs w:val="18"/>
                <w:lang w:val="uk-UA"/>
              </w:rPr>
              <w:t xml:space="preserve">графіком виконання. Підрядник регулярно та своєчасно спілкується з технічним наглядом МОМ з усіх питань, пов'язаних з виконанням ТЗ. </w:t>
            </w:r>
            <w:proofErr w:type="spellStart"/>
            <w:r w:rsidRPr="006E0E2A">
              <w:rPr>
                <w:rFonts w:asciiTheme="minorHAnsi" w:hAnsiTheme="minorHAnsi" w:cstheme="minorHAnsi"/>
                <w:sz w:val="18"/>
                <w:szCs w:val="18"/>
                <w:lang w:val="ru-RU"/>
              </w:rPr>
              <w:t>Підрядник</w:t>
            </w:r>
            <w:proofErr w:type="spellEnd"/>
            <w:r w:rsidRPr="006E0E2A">
              <w:rPr>
                <w:rFonts w:asciiTheme="minorHAnsi" w:hAnsiTheme="minorHAnsi" w:cstheme="minorHAnsi"/>
                <w:sz w:val="18"/>
                <w:szCs w:val="18"/>
                <w:lang w:val="ru-RU"/>
              </w:rPr>
              <w:t xml:space="preserve"> повинен </w:t>
            </w:r>
            <w:proofErr w:type="spellStart"/>
            <w:r w:rsidRPr="006E0E2A">
              <w:rPr>
                <w:rFonts w:asciiTheme="minorHAnsi" w:hAnsiTheme="minorHAnsi" w:cstheme="minorHAnsi"/>
                <w:sz w:val="18"/>
                <w:szCs w:val="18"/>
                <w:lang w:val="ru-RU"/>
              </w:rPr>
              <w:t>дотримуватись</w:t>
            </w:r>
            <w:proofErr w:type="spellEnd"/>
            <w:r w:rsidRPr="006E0E2A">
              <w:rPr>
                <w:rFonts w:asciiTheme="minorHAnsi" w:hAnsiTheme="minorHAnsi" w:cstheme="minorHAnsi"/>
                <w:sz w:val="18"/>
                <w:szCs w:val="18"/>
                <w:lang w:val="ru-RU"/>
              </w:rPr>
              <w:t xml:space="preserve"> </w:t>
            </w:r>
            <w:proofErr w:type="spellStart"/>
            <w:r w:rsidRPr="006E0E2A">
              <w:rPr>
                <w:rFonts w:asciiTheme="minorHAnsi" w:hAnsiTheme="minorHAnsi" w:cstheme="minorHAnsi"/>
                <w:sz w:val="18"/>
                <w:szCs w:val="18"/>
                <w:lang w:val="ru-RU"/>
              </w:rPr>
              <w:t>строків</w:t>
            </w:r>
            <w:proofErr w:type="spellEnd"/>
            <w:r w:rsidRPr="006E0E2A">
              <w:rPr>
                <w:rFonts w:asciiTheme="minorHAnsi" w:hAnsiTheme="minorHAnsi" w:cstheme="minorHAnsi"/>
                <w:sz w:val="18"/>
                <w:szCs w:val="18"/>
                <w:lang w:val="ru-RU"/>
              </w:rPr>
              <w:t xml:space="preserve"> </w:t>
            </w:r>
            <w:proofErr w:type="spellStart"/>
            <w:r w:rsidRPr="006E0E2A">
              <w:rPr>
                <w:rFonts w:asciiTheme="minorHAnsi" w:hAnsiTheme="minorHAnsi" w:cstheme="minorHAnsi"/>
                <w:sz w:val="18"/>
                <w:szCs w:val="18"/>
                <w:lang w:val="ru-RU"/>
              </w:rPr>
              <w:t>завершення</w:t>
            </w:r>
            <w:proofErr w:type="spellEnd"/>
            <w:r w:rsidRPr="006E0E2A">
              <w:rPr>
                <w:rFonts w:asciiTheme="minorHAnsi" w:hAnsiTheme="minorHAnsi" w:cstheme="minorHAnsi"/>
                <w:sz w:val="18"/>
                <w:szCs w:val="18"/>
                <w:lang w:val="ru-RU"/>
              </w:rPr>
              <w:t xml:space="preserve"> </w:t>
            </w:r>
            <w:proofErr w:type="spellStart"/>
            <w:r w:rsidRPr="006E0E2A">
              <w:rPr>
                <w:rFonts w:asciiTheme="minorHAnsi" w:hAnsiTheme="minorHAnsi" w:cstheme="minorHAnsi"/>
                <w:sz w:val="18"/>
                <w:szCs w:val="18"/>
                <w:lang w:val="ru-RU"/>
              </w:rPr>
              <w:t>робіт</w:t>
            </w:r>
            <w:proofErr w:type="spellEnd"/>
            <w:r w:rsidRPr="006E0E2A">
              <w:rPr>
                <w:rFonts w:asciiTheme="minorHAnsi" w:hAnsiTheme="minorHAnsi" w:cstheme="minorHAnsi"/>
                <w:sz w:val="18"/>
                <w:szCs w:val="18"/>
                <w:lang w:val="ru-RU"/>
              </w:rPr>
              <w:t xml:space="preserve"> </w:t>
            </w:r>
            <w:proofErr w:type="spellStart"/>
            <w:r w:rsidRPr="006E0E2A">
              <w:rPr>
                <w:rFonts w:asciiTheme="minorHAnsi" w:hAnsiTheme="minorHAnsi" w:cstheme="minorHAnsi"/>
                <w:sz w:val="18"/>
                <w:szCs w:val="18"/>
                <w:lang w:val="ru-RU"/>
              </w:rPr>
              <w:t>згідно</w:t>
            </w:r>
            <w:proofErr w:type="spellEnd"/>
            <w:r w:rsidRPr="006E0E2A">
              <w:rPr>
                <w:rFonts w:asciiTheme="minorHAnsi" w:hAnsiTheme="minorHAnsi" w:cstheme="minorHAnsi"/>
                <w:sz w:val="18"/>
                <w:szCs w:val="18"/>
                <w:lang w:val="ru-RU"/>
              </w:rPr>
              <w:t xml:space="preserve"> </w:t>
            </w:r>
            <w:proofErr w:type="spellStart"/>
            <w:r w:rsidRPr="006E0E2A">
              <w:rPr>
                <w:rFonts w:asciiTheme="minorHAnsi" w:hAnsiTheme="minorHAnsi" w:cstheme="minorHAnsi"/>
                <w:sz w:val="18"/>
                <w:szCs w:val="18"/>
                <w:lang w:val="ru-RU"/>
              </w:rPr>
              <w:t>узгодженого</w:t>
            </w:r>
            <w:proofErr w:type="spellEnd"/>
            <w:r w:rsidRPr="006E0E2A">
              <w:rPr>
                <w:rFonts w:asciiTheme="minorHAnsi" w:hAnsiTheme="minorHAnsi" w:cstheme="minorHAnsi"/>
                <w:sz w:val="18"/>
                <w:szCs w:val="18"/>
                <w:lang w:val="ru-RU"/>
              </w:rPr>
              <w:t xml:space="preserve"> </w:t>
            </w:r>
            <w:proofErr w:type="spellStart"/>
            <w:r w:rsidRPr="006E0E2A">
              <w:rPr>
                <w:rFonts w:asciiTheme="minorHAnsi" w:hAnsiTheme="minorHAnsi" w:cstheme="minorHAnsi"/>
                <w:sz w:val="18"/>
                <w:szCs w:val="18"/>
                <w:lang w:val="ru-RU"/>
              </w:rPr>
              <w:t>графіка</w:t>
            </w:r>
            <w:proofErr w:type="spellEnd"/>
            <w:r w:rsidRPr="006E0E2A">
              <w:rPr>
                <w:rFonts w:asciiTheme="minorHAnsi" w:hAnsiTheme="minorHAnsi" w:cstheme="minorHAnsi"/>
                <w:sz w:val="18"/>
                <w:szCs w:val="18"/>
                <w:lang w:val="ru-RU"/>
              </w:rPr>
              <w:t xml:space="preserve">. </w:t>
            </w:r>
            <w:proofErr w:type="spellStart"/>
            <w:r w:rsidRPr="006E0E2A">
              <w:rPr>
                <w:rFonts w:asciiTheme="minorHAnsi" w:hAnsiTheme="minorHAnsi" w:cstheme="minorHAnsi"/>
                <w:sz w:val="18"/>
                <w:szCs w:val="18"/>
                <w:lang w:val="ru-RU"/>
              </w:rPr>
              <w:t>Виконані</w:t>
            </w:r>
            <w:proofErr w:type="spellEnd"/>
            <w:r w:rsidRPr="006E0E2A">
              <w:rPr>
                <w:rFonts w:asciiTheme="minorHAnsi" w:hAnsiTheme="minorHAnsi" w:cstheme="minorHAnsi"/>
                <w:sz w:val="18"/>
                <w:szCs w:val="18"/>
                <w:lang w:val="ru-RU"/>
              </w:rPr>
              <w:t xml:space="preserve"> </w:t>
            </w:r>
            <w:proofErr w:type="spellStart"/>
            <w:r w:rsidRPr="006E0E2A">
              <w:rPr>
                <w:rFonts w:asciiTheme="minorHAnsi" w:hAnsiTheme="minorHAnsi" w:cstheme="minorHAnsi"/>
                <w:sz w:val="18"/>
                <w:szCs w:val="18"/>
                <w:lang w:val="ru-RU"/>
              </w:rPr>
              <w:t>роботи</w:t>
            </w:r>
            <w:proofErr w:type="spellEnd"/>
            <w:r w:rsidRPr="006E0E2A">
              <w:rPr>
                <w:rFonts w:asciiTheme="minorHAnsi" w:hAnsiTheme="minorHAnsi" w:cstheme="minorHAnsi"/>
                <w:sz w:val="18"/>
                <w:szCs w:val="18"/>
                <w:lang w:val="ru-RU"/>
              </w:rPr>
              <w:t xml:space="preserve"> </w:t>
            </w:r>
            <w:proofErr w:type="spellStart"/>
            <w:r w:rsidRPr="006E0E2A">
              <w:rPr>
                <w:rFonts w:asciiTheme="minorHAnsi" w:hAnsiTheme="minorHAnsi" w:cstheme="minorHAnsi"/>
                <w:sz w:val="18"/>
                <w:szCs w:val="18"/>
                <w:lang w:val="ru-RU"/>
              </w:rPr>
              <w:t>приймаються</w:t>
            </w:r>
            <w:proofErr w:type="spellEnd"/>
            <w:r w:rsidRPr="006E0E2A">
              <w:rPr>
                <w:rFonts w:asciiTheme="minorHAnsi" w:hAnsiTheme="minorHAnsi" w:cstheme="minorHAnsi"/>
                <w:sz w:val="18"/>
                <w:szCs w:val="18"/>
                <w:lang w:val="ru-RU"/>
              </w:rPr>
              <w:t xml:space="preserve"> та </w:t>
            </w:r>
            <w:proofErr w:type="spellStart"/>
            <w:r w:rsidRPr="006E0E2A">
              <w:rPr>
                <w:rFonts w:asciiTheme="minorHAnsi" w:hAnsiTheme="minorHAnsi" w:cstheme="minorHAnsi"/>
                <w:sz w:val="18"/>
                <w:szCs w:val="18"/>
                <w:lang w:val="ru-RU"/>
              </w:rPr>
              <w:t>документуються</w:t>
            </w:r>
            <w:proofErr w:type="spellEnd"/>
            <w:r w:rsidRPr="006E0E2A">
              <w:rPr>
                <w:rFonts w:asciiTheme="minorHAnsi" w:hAnsiTheme="minorHAnsi" w:cstheme="minorHAnsi"/>
                <w:sz w:val="18"/>
                <w:szCs w:val="18"/>
                <w:lang w:val="ru-RU"/>
              </w:rPr>
              <w:t xml:space="preserve"> </w:t>
            </w:r>
            <w:proofErr w:type="spellStart"/>
            <w:r w:rsidRPr="006E0E2A">
              <w:rPr>
                <w:rFonts w:asciiTheme="minorHAnsi" w:hAnsiTheme="minorHAnsi" w:cstheme="minorHAnsi"/>
                <w:sz w:val="18"/>
                <w:szCs w:val="18"/>
                <w:lang w:val="ru-RU"/>
              </w:rPr>
              <w:t>інженером</w:t>
            </w:r>
            <w:proofErr w:type="spellEnd"/>
            <w:r w:rsidRPr="006E0E2A">
              <w:rPr>
                <w:rFonts w:asciiTheme="minorHAnsi" w:hAnsiTheme="minorHAnsi" w:cstheme="minorHAnsi"/>
                <w:sz w:val="18"/>
                <w:szCs w:val="18"/>
                <w:lang w:val="ru-RU"/>
              </w:rPr>
              <w:t xml:space="preserve"> </w:t>
            </w:r>
            <w:proofErr w:type="spellStart"/>
            <w:r w:rsidRPr="006E0E2A">
              <w:rPr>
                <w:rFonts w:asciiTheme="minorHAnsi" w:hAnsiTheme="minorHAnsi" w:cstheme="minorHAnsi"/>
                <w:sz w:val="18"/>
                <w:szCs w:val="18"/>
                <w:lang w:val="ru-RU"/>
              </w:rPr>
              <w:t>технічного</w:t>
            </w:r>
            <w:proofErr w:type="spellEnd"/>
            <w:r w:rsidRPr="006E0E2A">
              <w:rPr>
                <w:rFonts w:asciiTheme="minorHAnsi" w:hAnsiTheme="minorHAnsi" w:cstheme="minorHAnsi"/>
                <w:sz w:val="18"/>
                <w:szCs w:val="18"/>
                <w:lang w:val="ru-RU"/>
              </w:rPr>
              <w:t xml:space="preserve"> </w:t>
            </w:r>
            <w:proofErr w:type="spellStart"/>
            <w:r w:rsidRPr="006E0E2A">
              <w:rPr>
                <w:rFonts w:asciiTheme="minorHAnsi" w:hAnsiTheme="minorHAnsi" w:cstheme="minorHAnsi"/>
                <w:sz w:val="18"/>
                <w:szCs w:val="18"/>
                <w:lang w:val="ru-RU"/>
              </w:rPr>
              <w:t>нагляду</w:t>
            </w:r>
            <w:proofErr w:type="spellEnd"/>
            <w:r w:rsidRPr="006E0E2A">
              <w:rPr>
                <w:rFonts w:asciiTheme="minorHAnsi" w:hAnsiTheme="minorHAnsi" w:cstheme="minorHAnsi"/>
                <w:sz w:val="18"/>
                <w:szCs w:val="18"/>
                <w:lang w:val="ru-RU"/>
              </w:rPr>
              <w:t xml:space="preserve"> МОМ.</w:t>
            </w:r>
            <w:r w:rsidR="00EB239B">
              <w:rPr>
                <w:rFonts w:asciiTheme="minorHAnsi" w:hAnsiTheme="minorHAnsi" w:cstheme="minorHAnsi"/>
                <w:sz w:val="18"/>
                <w:szCs w:val="18"/>
                <w:lang w:val="ru-RU"/>
              </w:rPr>
              <w:t xml:space="preserve"> </w:t>
            </w:r>
            <w:proofErr w:type="spellStart"/>
            <w:r w:rsidR="009871FB" w:rsidRPr="00017156">
              <w:rPr>
                <w:rFonts w:asciiTheme="minorHAnsi" w:hAnsiTheme="minorHAnsi" w:cstheme="minorHAnsi"/>
                <w:sz w:val="18"/>
                <w:szCs w:val="18"/>
                <w:u w:val="single"/>
                <w:lang w:val="ru-RU"/>
              </w:rPr>
              <w:t>Усі</w:t>
            </w:r>
            <w:proofErr w:type="spellEnd"/>
            <w:r w:rsidR="009871FB" w:rsidRPr="00017156">
              <w:rPr>
                <w:rFonts w:asciiTheme="minorHAnsi" w:hAnsiTheme="minorHAnsi" w:cstheme="minorHAnsi"/>
                <w:sz w:val="18"/>
                <w:szCs w:val="18"/>
                <w:u w:val="single"/>
                <w:lang w:val="ru-RU"/>
              </w:rPr>
              <w:t xml:space="preserve"> </w:t>
            </w:r>
            <w:proofErr w:type="spellStart"/>
            <w:r w:rsidR="009871FB" w:rsidRPr="00017156">
              <w:rPr>
                <w:rFonts w:asciiTheme="minorHAnsi" w:hAnsiTheme="minorHAnsi" w:cstheme="minorHAnsi"/>
                <w:sz w:val="18"/>
                <w:szCs w:val="18"/>
                <w:u w:val="single"/>
                <w:lang w:val="ru-RU"/>
              </w:rPr>
              <w:t>будівельні</w:t>
            </w:r>
            <w:proofErr w:type="spellEnd"/>
            <w:r w:rsidR="009871FB" w:rsidRPr="00017156">
              <w:rPr>
                <w:rFonts w:asciiTheme="minorHAnsi" w:hAnsiTheme="minorHAnsi" w:cstheme="minorHAnsi"/>
                <w:sz w:val="18"/>
                <w:szCs w:val="18"/>
                <w:u w:val="single"/>
                <w:lang w:val="ru-RU"/>
              </w:rPr>
              <w:t xml:space="preserve"> </w:t>
            </w:r>
            <w:r w:rsidR="009871FB" w:rsidRPr="00017156">
              <w:rPr>
                <w:rFonts w:asciiTheme="minorHAnsi" w:hAnsiTheme="minorHAnsi" w:cstheme="minorHAnsi"/>
                <w:noProof/>
                <w:sz w:val="18"/>
                <w:szCs w:val="18"/>
                <w:u w:val="single"/>
                <w:lang w:val="uk-UA"/>
              </w:rPr>
              <w:t xml:space="preserve">матеріали, вироби та конструкції узгодити </w:t>
            </w:r>
            <w:r w:rsidR="006B5D3B">
              <w:rPr>
                <w:rFonts w:asciiTheme="minorHAnsi" w:hAnsiTheme="minorHAnsi" w:cstheme="minorHAnsi"/>
                <w:noProof/>
                <w:sz w:val="18"/>
                <w:szCs w:val="18"/>
                <w:u w:val="single"/>
                <w:lang w:val="uk-UA"/>
              </w:rPr>
              <w:t>перед закупівлею</w:t>
            </w:r>
            <w:r w:rsidR="009871FB" w:rsidRPr="00017156">
              <w:rPr>
                <w:rFonts w:asciiTheme="minorHAnsi" w:hAnsiTheme="minorHAnsi" w:cstheme="minorHAnsi"/>
                <w:noProof/>
                <w:sz w:val="18"/>
                <w:szCs w:val="18"/>
                <w:u w:val="single"/>
                <w:lang w:val="uk-UA"/>
              </w:rPr>
              <w:t xml:space="preserve"> з МОМ.</w:t>
            </w:r>
          </w:p>
        </w:tc>
      </w:tr>
      <w:tr w:rsidR="00FA3E43" w:rsidRPr="00FA3E43" w14:paraId="152E118C" w14:textId="77777777" w:rsidTr="12517A6A">
        <w:trPr>
          <w:trHeight w:val="265"/>
        </w:trPr>
        <w:tc>
          <w:tcPr>
            <w:tcW w:w="5078" w:type="dxa"/>
            <w:shd w:val="clear" w:color="auto" w:fill="auto"/>
          </w:tcPr>
          <w:p w14:paraId="5532F56C" w14:textId="2EF948BC" w:rsidR="00FA3E43" w:rsidRPr="00480122" w:rsidRDefault="00465471" w:rsidP="00A84243">
            <w:pPr>
              <w:pStyle w:val="ListParagraph"/>
              <w:spacing w:after="0" w:line="240" w:lineRule="auto"/>
              <w:ind w:left="0"/>
              <w:jc w:val="both"/>
              <w:rPr>
                <w:rFonts w:asciiTheme="minorHAnsi" w:hAnsiTheme="minorHAnsi" w:cstheme="minorHAnsi"/>
                <w:i/>
                <w:iCs/>
                <w:sz w:val="18"/>
                <w:szCs w:val="18"/>
                <w:lang w:val="ru-RU"/>
              </w:rPr>
            </w:pPr>
            <w:r w:rsidRPr="00465471">
              <w:rPr>
                <w:rFonts w:asciiTheme="minorHAnsi" w:hAnsiTheme="minorHAnsi" w:cstheme="minorHAnsi"/>
                <w:b/>
                <w:bCs/>
                <w:i/>
                <w:iCs/>
                <w:noProof/>
                <w:sz w:val="18"/>
                <w:szCs w:val="18"/>
                <w:lang w:val="uk-UA"/>
              </w:rPr>
              <w:t>Staff requirements</w:t>
            </w:r>
          </w:p>
        </w:tc>
        <w:tc>
          <w:tcPr>
            <w:tcW w:w="5659" w:type="dxa"/>
            <w:shd w:val="clear" w:color="auto" w:fill="auto"/>
          </w:tcPr>
          <w:p w14:paraId="1EFE19BC" w14:textId="7AA667CF" w:rsidR="00FA3E43" w:rsidRPr="00465471" w:rsidRDefault="00FA3E43" w:rsidP="00A84243">
            <w:pPr>
              <w:pStyle w:val="ListParagraph"/>
              <w:spacing w:after="0" w:line="240" w:lineRule="auto"/>
              <w:ind w:left="0"/>
              <w:jc w:val="both"/>
              <w:rPr>
                <w:rFonts w:asciiTheme="minorHAnsi" w:hAnsiTheme="minorHAnsi" w:cstheme="minorHAnsi"/>
                <w:b/>
                <w:bCs/>
                <w:i/>
                <w:iCs/>
                <w:noProof/>
                <w:sz w:val="18"/>
                <w:szCs w:val="18"/>
                <w:lang w:val="uk-UA"/>
              </w:rPr>
            </w:pPr>
            <w:r w:rsidRPr="00465471">
              <w:rPr>
                <w:rFonts w:asciiTheme="minorHAnsi" w:hAnsiTheme="minorHAnsi" w:cstheme="minorHAnsi"/>
                <w:b/>
                <w:bCs/>
                <w:i/>
                <w:iCs/>
                <w:noProof/>
                <w:sz w:val="18"/>
                <w:szCs w:val="18"/>
                <w:lang w:val="uk-UA"/>
              </w:rPr>
              <w:t>Вимоги щодо персоналу</w:t>
            </w:r>
          </w:p>
        </w:tc>
      </w:tr>
      <w:tr w:rsidR="00FA3E43" w:rsidRPr="00302925" w14:paraId="76A15461" w14:textId="77777777" w:rsidTr="12517A6A">
        <w:trPr>
          <w:trHeight w:val="265"/>
        </w:trPr>
        <w:tc>
          <w:tcPr>
            <w:tcW w:w="5078" w:type="dxa"/>
            <w:shd w:val="clear" w:color="auto" w:fill="auto"/>
          </w:tcPr>
          <w:p w14:paraId="094F5502" w14:textId="7BCE01BD" w:rsidR="003965A7" w:rsidRPr="003965A7" w:rsidRDefault="003965A7" w:rsidP="003965A7">
            <w:pPr>
              <w:pStyle w:val="ListParagraph"/>
              <w:spacing w:after="0" w:line="240" w:lineRule="auto"/>
              <w:ind w:left="0"/>
              <w:jc w:val="both"/>
              <w:rPr>
                <w:rFonts w:asciiTheme="minorHAnsi" w:hAnsiTheme="minorHAnsi" w:cstheme="minorHAnsi"/>
                <w:sz w:val="18"/>
                <w:szCs w:val="18"/>
              </w:rPr>
            </w:pPr>
            <w:r w:rsidRPr="003965A7">
              <w:rPr>
                <w:rFonts w:asciiTheme="minorHAnsi" w:hAnsiTheme="minorHAnsi" w:cstheme="minorHAnsi"/>
                <w:sz w:val="18"/>
                <w:szCs w:val="18"/>
              </w:rPr>
              <w:t xml:space="preserve">The </w:t>
            </w:r>
            <w:r>
              <w:rPr>
                <w:rFonts w:asciiTheme="minorHAnsi" w:hAnsiTheme="minorHAnsi" w:cstheme="minorHAnsi"/>
                <w:sz w:val="18"/>
                <w:szCs w:val="18"/>
              </w:rPr>
              <w:t>Contractor</w:t>
            </w:r>
            <w:r w:rsidRPr="003965A7">
              <w:rPr>
                <w:rFonts w:asciiTheme="minorHAnsi" w:hAnsiTheme="minorHAnsi" w:cstheme="minorHAnsi"/>
                <w:sz w:val="18"/>
                <w:szCs w:val="18"/>
              </w:rPr>
              <w:t xml:space="preserve"> </w:t>
            </w:r>
            <w:r>
              <w:rPr>
                <w:rFonts w:asciiTheme="minorHAnsi" w:hAnsiTheme="minorHAnsi" w:cstheme="minorHAnsi"/>
                <w:sz w:val="18"/>
                <w:szCs w:val="18"/>
              </w:rPr>
              <w:t>shall</w:t>
            </w:r>
            <w:r w:rsidRPr="003965A7">
              <w:rPr>
                <w:rFonts w:asciiTheme="minorHAnsi" w:hAnsiTheme="minorHAnsi" w:cstheme="minorHAnsi"/>
                <w:sz w:val="18"/>
                <w:szCs w:val="18"/>
              </w:rPr>
              <w:t xml:space="preserve"> </w:t>
            </w:r>
            <w:r>
              <w:rPr>
                <w:rFonts w:asciiTheme="minorHAnsi" w:hAnsiTheme="minorHAnsi" w:cstheme="minorHAnsi"/>
                <w:sz w:val="18"/>
                <w:szCs w:val="18"/>
              </w:rPr>
              <w:t>provide</w:t>
            </w:r>
            <w:r w:rsidRPr="003965A7">
              <w:rPr>
                <w:rFonts w:asciiTheme="minorHAnsi" w:hAnsiTheme="minorHAnsi" w:cstheme="minorHAnsi"/>
                <w:sz w:val="18"/>
                <w:szCs w:val="18"/>
              </w:rPr>
              <w:t xml:space="preserve"> the following technical staff present on the construction site:</w:t>
            </w:r>
          </w:p>
          <w:p w14:paraId="437CDF2E" w14:textId="08DA254F" w:rsidR="003965A7" w:rsidRPr="003965A7" w:rsidRDefault="003965A7" w:rsidP="00C56E70">
            <w:pPr>
              <w:pStyle w:val="ListParagraph"/>
              <w:numPr>
                <w:ilvl w:val="0"/>
                <w:numId w:val="23"/>
              </w:numPr>
              <w:spacing w:after="0" w:line="240" w:lineRule="auto"/>
              <w:jc w:val="both"/>
              <w:rPr>
                <w:rFonts w:asciiTheme="minorHAnsi" w:hAnsiTheme="minorHAnsi" w:cstheme="minorHAnsi"/>
                <w:sz w:val="18"/>
                <w:szCs w:val="18"/>
              </w:rPr>
            </w:pPr>
            <w:r w:rsidRPr="003965A7">
              <w:rPr>
                <w:rFonts w:asciiTheme="minorHAnsi" w:hAnsiTheme="minorHAnsi" w:cstheme="minorHAnsi"/>
                <w:sz w:val="18"/>
                <w:szCs w:val="18"/>
              </w:rPr>
              <w:t xml:space="preserve">Construction site </w:t>
            </w:r>
            <w:proofErr w:type="gramStart"/>
            <w:r w:rsidRPr="003965A7">
              <w:rPr>
                <w:rFonts w:asciiTheme="minorHAnsi" w:hAnsiTheme="minorHAnsi" w:cstheme="minorHAnsi"/>
                <w:sz w:val="18"/>
                <w:szCs w:val="18"/>
              </w:rPr>
              <w:t>manager;</w:t>
            </w:r>
            <w:proofErr w:type="gramEnd"/>
          </w:p>
          <w:p w14:paraId="528E5F85" w14:textId="689F4403" w:rsidR="00FA3E43" w:rsidRPr="00933304" w:rsidRDefault="003965A7" w:rsidP="000C291A">
            <w:pPr>
              <w:pStyle w:val="ListParagraph"/>
              <w:numPr>
                <w:ilvl w:val="0"/>
                <w:numId w:val="23"/>
              </w:numPr>
              <w:spacing w:after="0" w:line="240" w:lineRule="auto"/>
              <w:jc w:val="both"/>
              <w:rPr>
                <w:rFonts w:asciiTheme="minorHAnsi" w:hAnsiTheme="minorHAnsi" w:cstheme="minorHAnsi"/>
                <w:sz w:val="18"/>
                <w:szCs w:val="18"/>
              </w:rPr>
            </w:pPr>
            <w:r w:rsidRPr="00933304">
              <w:rPr>
                <w:rFonts w:asciiTheme="minorHAnsi" w:hAnsiTheme="minorHAnsi" w:cstheme="minorHAnsi"/>
                <w:sz w:val="18"/>
                <w:szCs w:val="18"/>
              </w:rPr>
              <w:t xml:space="preserve">Electrical </w:t>
            </w:r>
            <w:proofErr w:type="gramStart"/>
            <w:r w:rsidRPr="00933304">
              <w:rPr>
                <w:rFonts w:asciiTheme="minorHAnsi" w:hAnsiTheme="minorHAnsi" w:cstheme="minorHAnsi"/>
                <w:sz w:val="18"/>
                <w:szCs w:val="18"/>
              </w:rPr>
              <w:t>engineer;</w:t>
            </w:r>
            <w:proofErr w:type="gramEnd"/>
          </w:p>
          <w:p w14:paraId="20F80155" w14:textId="7FB3105D" w:rsidR="00677014" w:rsidRPr="006E0E2A" w:rsidRDefault="00677014" w:rsidP="00C56E70">
            <w:pPr>
              <w:pStyle w:val="ListParagraph"/>
              <w:numPr>
                <w:ilvl w:val="0"/>
                <w:numId w:val="23"/>
              </w:numPr>
              <w:spacing w:after="0" w:line="240" w:lineRule="auto"/>
              <w:jc w:val="both"/>
              <w:rPr>
                <w:rFonts w:asciiTheme="minorHAnsi" w:hAnsiTheme="minorHAnsi" w:cstheme="minorHAnsi"/>
                <w:sz w:val="18"/>
                <w:szCs w:val="18"/>
              </w:rPr>
            </w:pPr>
            <w:r>
              <w:rPr>
                <w:rFonts w:asciiTheme="minorHAnsi" w:hAnsiTheme="minorHAnsi" w:cstheme="minorHAnsi"/>
                <w:sz w:val="18"/>
                <w:szCs w:val="18"/>
              </w:rPr>
              <w:t>Safety engineer</w:t>
            </w:r>
          </w:p>
        </w:tc>
        <w:tc>
          <w:tcPr>
            <w:tcW w:w="5659" w:type="dxa"/>
            <w:shd w:val="clear" w:color="auto" w:fill="auto"/>
          </w:tcPr>
          <w:p w14:paraId="61B3A1BD" w14:textId="42C591D2" w:rsidR="00FA3E43" w:rsidRDefault="00CE0877" w:rsidP="00A84243">
            <w:pPr>
              <w:pStyle w:val="ListParagraph"/>
              <w:spacing w:after="0" w:line="240" w:lineRule="auto"/>
              <w:ind w:left="0"/>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Підрядник повинен мати </w:t>
            </w:r>
            <w:r w:rsidR="00A66E16">
              <w:rPr>
                <w:rFonts w:asciiTheme="minorHAnsi" w:hAnsiTheme="minorHAnsi" w:cstheme="minorHAnsi"/>
                <w:noProof/>
                <w:sz w:val="18"/>
                <w:szCs w:val="18"/>
                <w:lang w:val="uk-UA"/>
              </w:rPr>
              <w:t xml:space="preserve">наступний </w:t>
            </w:r>
            <w:r w:rsidR="0013320D">
              <w:rPr>
                <w:rFonts w:asciiTheme="minorHAnsi" w:hAnsiTheme="minorHAnsi" w:cstheme="minorHAnsi"/>
                <w:noProof/>
                <w:sz w:val="18"/>
                <w:szCs w:val="18"/>
                <w:lang w:val="uk-UA"/>
              </w:rPr>
              <w:t>технічний</w:t>
            </w:r>
            <w:r w:rsidR="00A66E16">
              <w:rPr>
                <w:rFonts w:asciiTheme="minorHAnsi" w:hAnsiTheme="minorHAnsi" w:cstheme="minorHAnsi"/>
                <w:noProof/>
                <w:sz w:val="18"/>
                <w:szCs w:val="18"/>
                <w:lang w:val="uk-UA"/>
              </w:rPr>
              <w:t xml:space="preserve"> персонал</w:t>
            </w:r>
            <w:r w:rsidR="00695D4C">
              <w:rPr>
                <w:rFonts w:asciiTheme="minorHAnsi" w:hAnsiTheme="minorHAnsi" w:cstheme="minorHAnsi"/>
                <w:noProof/>
                <w:sz w:val="18"/>
                <w:szCs w:val="18"/>
                <w:lang w:val="uk-UA"/>
              </w:rPr>
              <w:t>, присутній на будмайда</w:t>
            </w:r>
            <w:r w:rsidR="00620452">
              <w:rPr>
                <w:rFonts w:asciiTheme="minorHAnsi" w:hAnsiTheme="minorHAnsi" w:cstheme="minorHAnsi"/>
                <w:noProof/>
                <w:sz w:val="18"/>
                <w:szCs w:val="18"/>
                <w:lang w:val="uk-UA"/>
              </w:rPr>
              <w:t>н</w:t>
            </w:r>
            <w:r w:rsidR="00695D4C">
              <w:rPr>
                <w:rFonts w:asciiTheme="minorHAnsi" w:hAnsiTheme="minorHAnsi" w:cstheme="minorHAnsi"/>
                <w:noProof/>
                <w:sz w:val="18"/>
                <w:szCs w:val="18"/>
                <w:lang w:val="uk-UA"/>
              </w:rPr>
              <w:t xml:space="preserve">чику </w:t>
            </w:r>
            <w:r w:rsidR="00A66E16">
              <w:rPr>
                <w:rFonts w:asciiTheme="minorHAnsi" w:hAnsiTheme="minorHAnsi" w:cstheme="minorHAnsi"/>
                <w:noProof/>
                <w:sz w:val="18"/>
                <w:szCs w:val="18"/>
                <w:lang w:val="uk-UA"/>
              </w:rPr>
              <w:t>:</w:t>
            </w:r>
          </w:p>
          <w:p w14:paraId="3795F4CF" w14:textId="2178DC9D" w:rsidR="00A66E16" w:rsidRDefault="0013320D" w:rsidP="00C56E70">
            <w:pPr>
              <w:pStyle w:val="ListParagraph"/>
              <w:numPr>
                <w:ilvl w:val="0"/>
                <w:numId w:val="22"/>
              </w:numPr>
              <w:spacing w:after="0" w:line="240" w:lineRule="auto"/>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Керівник будівельного об</w:t>
            </w:r>
            <w:r w:rsidR="009763D8">
              <w:rPr>
                <w:rFonts w:asciiTheme="minorHAnsi" w:hAnsiTheme="minorHAnsi" w:cstheme="minorHAnsi"/>
                <w:noProof/>
                <w:sz w:val="18"/>
                <w:szCs w:val="18"/>
              </w:rPr>
              <w:t>’</w:t>
            </w:r>
            <w:r>
              <w:rPr>
                <w:rFonts w:asciiTheme="minorHAnsi" w:hAnsiTheme="minorHAnsi" w:cstheme="minorHAnsi"/>
                <w:noProof/>
                <w:sz w:val="18"/>
                <w:szCs w:val="18"/>
                <w:lang w:val="uk-UA"/>
              </w:rPr>
              <w:t>єкту</w:t>
            </w:r>
            <w:r w:rsidR="009C6C7A">
              <w:rPr>
                <w:rFonts w:asciiTheme="minorHAnsi" w:hAnsiTheme="minorHAnsi" w:cstheme="minorHAnsi"/>
                <w:noProof/>
                <w:sz w:val="18"/>
                <w:szCs w:val="18"/>
                <w:lang w:val="uk-UA"/>
              </w:rPr>
              <w:t>;</w:t>
            </w:r>
          </w:p>
          <w:p w14:paraId="20F1884C" w14:textId="3DA86C8D" w:rsidR="0013320D" w:rsidRPr="00933304" w:rsidRDefault="002A5F39" w:rsidP="000C291A">
            <w:pPr>
              <w:pStyle w:val="ListParagraph"/>
              <w:numPr>
                <w:ilvl w:val="0"/>
                <w:numId w:val="22"/>
              </w:numPr>
              <w:spacing w:after="0" w:line="240" w:lineRule="auto"/>
              <w:jc w:val="both"/>
              <w:rPr>
                <w:rFonts w:asciiTheme="minorHAnsi" w:hAnsiTheme="minorHAnsi" w:cstheme="minorHAnsi"/>
                <w:noProof/>
                <w:sz w:val="18"/>
                <w:szCs w:val="18"/>
                <w:lang w:val="uk-UA"/>
              </w:rPr>
            </w:pPr>
            <w:r w:rsidRPr="00933304">
              <w:rPr>
                <w:rFonts w:asciiTheme="minorHAnsi" w:hAnsiTheme="minorHAnsi" w:cstheme="minorHAnsi"/>
                <w:noProof/>
                <w:sz w:val="18"/>
                <w:szCs w:val="18"/>
                <w:lang w:val="uk-UA"/>
              </w:rPr>
              <w:t>І</w:t>
            </w:r>
            <w:r w:rsidR="0013320D" w:rsidRPr="00933304">
              <w:rPr>
                <w:rFonts w:asciiTheme="minorHAnsi" w:hAnsiTheme="minorHAnsi" w:cstheme="minorHAnsi"/>
                <w:noProof/>
                <w:sz w:val="18"/>
                <w:szCs w:val="18"/>
                <w:lang w:val="uk-UA"/>
              </w:rPr>
              <w:t>нженер-електрик</w:t>
            </w:r>
            <w:r w:rsidR="009C6C7A" w:rsidRPr="00933304">
              <w:rPr>
                <w:rFonts w:asciiTheme="minorHAnsi" w:hAnsiTheme="minorHAnsi" w:cstheme="minorHAnsi"/>
                <w:noProof/>
                <w:sz w:val="18"/>
                <w:szCs w:val="18"/>
                <w:lang w:val="uk-UA"/>
              </w:rPr>
              <w:t>;</w:t>
            </w:r>
            <w:r w:rsidR="0013320D" w:rsidRPr="00933304">
              <w:rPr>
                <w:rFonts w:asciiTheme="minorHAnsi" w:hAnsiTheme="minorHAnsi" w:cstheme="minorHAnsi"/>
                <w:noProof/>
                <w:sz w:val="18"/>
                <w:szCs w:val="18"/>
                <w:lang w:val="uk-UA"/>
              </w:rPr>
              <w:t xml:space="preserve"> </w:t>
            </w:r>
          </w:p>
          <w:p w14:paraId="6557DC0A" w14:textId="518DB939" w:rsidR="00677014" w:rsidRPr="006E0E2A" w:rsidRDefault="00677014" w:rsidP="00C56E70">
            <w:pPr>
              <w:pStyle w:val="ListParagraph"/>
              <w:numPr>
                <w:ilvl w:val="0"/>
                <w:numId w:val="22"/>
              </w:numPr>
              <w:spacing w:after="0" w:line="240" w:lineRule="auto"/>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Інженер з охорони праці</w:t>
            </w:r>
          </w:p>
        </w:tc>
      </w:tr>
      <w:tr w:rsidR="000923DC" w:rsidRPr="006E0E2A" w14:paraId="6AD118E6" w14:textId="77777777" w:rsidTr="12517A6A">
        <w:trPr>
          <w:trHeight w:val="265"/>
        </w:trPr>
        <w:tc>
          <w:tcPr>
            <w:tcW w:w="5078" w:type="dxa"/>
            <w:shd w:val="clear" w:color="auto" w:fill="auto"/>
          </w:tcPr>
          <w:p w14:paraId="23E33D1C" w14:textId="77777777" w:rsidR="000923DC" w:rsidRDefault="000923DC" w:rsidP="007D19C4">
            <w:pPr>
              <w:pStyle w:val="ListParagraph"/>
              <w:spacing w:after="0" w:line="240" w:lineRule="auto"/>
              <w:ind w:left="0"/>
              <w:jc w:val="both"/>
              <w:rPr>
                <w:rFonts w:asciiTheme="minorHAnsi" w:hAnsiTheme="minorHAnsi" w:cstheme="minorHAnsi"/>
                <w:b/>
                <w:bCs/>
                <w:sz w:val="18"/>
                <w:szCs w:val="18"/>
              </w:rPr>
            </w:pPr>
          </w:p>
        </w:tc>
        <w:tc>
          <w:tcPr>
            <w:tcW w:w="5659" w:type="dxa"/>
            <w:shd w:val="clear" w:color="auto" w:fill="auto"/>
          </w:tcPr>
          <w:p w14:paraId="5FAC29EB" w14:textId="77777777" w:rsidR="000923DC" w:rsidRDefault="000923DC" w:rsidP="007D19C4">
            <w:pPr>
              <w:pStyle w:val="ListParagraph"/>
              <w:spacing w:after="0" w:line="240" w:lineRule="auto"/>
              <w:ind w:left="0"/>
              <w:jc w:val="both"/>
              <w:rPr>
                <w:rFonts w:asciiTheme="minorHAnsi" w:hAnsiTheme="minorHAnsi" w:cstheme="minorHAnsi"/>
                <w:b/>
                <w:bCs/>
                <w:noProof/>
                <w:sz w:val="18"/>
                <w:szCs w:val="18"/>
              </w:rPr>
            </w:pPr>
          </w:p>
        </w:tc>
      </w:tr>
      <w:tr w:rsidR="007D19C4" w:rsidRPr="006E0E2A" w14:paraId="2D702C1F" w14:textId="77777777" w:rsidTr="12517A6A">
        <w:trPr>
          <w:trHeight w:val="265"/>
        </w:trPr>
        <w:tc>
          <w:tcPr>
            <w:tcW w:w="5078" w:type="dxa"/>
            <w:shd w:val="clear" w:color="auto" w:fill="auto"/>
          </w:tcPr>
          <w:p w14:paraId="67502ED1" w14:textId="6EE3DEC2" w:rsidR="007D19C4" w:rsidRPr="00B13DB3" w:rsidRDefault="003812CB" w:rsidP="007D19C4">
            <w:pPr>
              <w:pStyle w:val="ListParagraph"/>
              <w:spacing w:after="0" w:line="240" w:lineRule="auto"/>
              <w:ind w:left="0"/>
              <w:jc w:val="both"/>
              <w:rPr>
                <w:rFonts w:asciiTheme="minorHAnsi" w:hAnsiTheme="minorHAnsi" w:cstheme="minorHAnsi"/>
                <w:b/>
                <w:bCs/>
                <w:sz w:val="18"/>
                <w:szCs w:val="18"/>
              </w:rPr>
            </w:pPr>
            <w:r>
              <w:rPr>
                <w:rFonts w:asciiTheme="minorHAnsi" w:hAnsiTheme="minorHAnsi" w:cstheme="minorHAnsi"/>
                <w:b/>
                <w:bCs/>
                <w:sz w:val="18"/>
                <w:szCs w:val="18"/>
              </w:rPr>
              <w:t>7</w:t>
            </w:r>
            <w:r w:rsidR="00782A32">
              <w:rPr>
                <w:rFonts w:asciiTheme="minorHAnsi" w:hAnsiTheme="minorHAnsi" w:cstheme="minorHAnsi"/>
                <w:b/>
                <w:bCs/>
                <w:sz w:val="18"/>
                <w:szCs w:val="18"/>
              </w:rPr>
              <w:t xml:space="preserve">. </w:t>
            </w:r>
            <w:r w:rsidR="00B13DB3">
              <w:rPr>
                <w:rFonts w:asciiTheme="minorHAnsi" w:hAnsiTheme="minorHAnsi" w:cstheme="minorHAnsi"/>
                <w:b/>
                <w:bCs/>
                <w:sz w:val="18"/>
                <w:szCs w:val="18"/>
              </w:rPr>
              <w:t>CIVIL CONSTRUCTION WORKS</w:t>
            </w:r>
          </w:p>
        </w:tc>
        <w:tc>
          <w:tcPr>
            <w:tcW w:w="5659" w:type="dxa"/>
            <w:shd w:val="clear" w:color="auto" w:fill="auto"/>
          </w:tcPr>
          <w:p w14:paraId="0A20F553" w14:textId="25E53AEE" w:rsidR="007D19C4" w:rsidRPr="00B13DB3" w:rsidRDefault="003812CB" w:rsidP="007D19C4">
            <w:pPr>
              <w:pStyle w:val="ListParagraph"/>
              <w:spacing w:after="0" w:line="240" w:lineRule="auto"/>
              <w:ind w:left="0"/>
              <w:jc w:val="both"/>
              <w:rPr>
                <w:rFonts w:asciiTheme="minorHAnsi" w:hAnsiTheme="minorHAnsi" w:cstheme="minorHAnsi"/>
                <w:b/>
                <w:bCs/>
                <w:noProof/>
                <w:sz w:val="18"/>
                <w:szCs w:val="18"/>
                <w:lang w:val="uk-UA"/>
              </w:rPr>
            </w:pPr>
            <w:r>
              <w:rPr>
                <w:rFonts w:asciiTheme="minorHAnsi" w:hAnsiTheme="minorHAnsi" w:cstheme="minorHAnsi"/>
                <w:b/>
                <w:bCs/>
                <w:noProof/>
                <w:sz w:val="18"/>
                <w:szCs w:val="18"/>
              </w:rPr>
              <w:t>7</w:t>
            </w:r>
            <w:r w:rsidR="00782A32">
              <w:rPr>
                <w:rFonts w:asciiTheme="minorHAnsi" w:hAnsiTheme="minorHAnsi" w:cstheme="minorHAnsi"/>
                <w:b/>
                <w:bCs/>
                <w:noProof/>
                <w:sz w:val="18"/>
                <w:szCs w:val="18"/>
              </w:rPr>
              <w:t xml:space="preserve">. </w:t>
            </w:r>
            <w:r w:rsidR="00B13DB3" w:rsidRPr="00B13DB3">
              <w:rPr>
                <w:rFonts w:asciiTheme="minorHAnsi" w:hAnsiTheme="minorHAnsi" w:cstheme="minorHAnsi"/>
                <w:b/>
                <w:bCs/>
                <w:noProof/>
                <w:sz w:val="18"/>
                <w:szCs w:val="18"/>
                <w:lang w:val="uk-UA"/>
              </w:rPr>
              <w:t>ЗАГАЛЬНОБУДІВЕЛЬНІ РОБОТИ</w:t>
            </w:r>
          </w:p>
        </w:tc>
      </w:tr>
      <w:tr w:rsidR="000925F1" w:rsidRPr="002A51E5" w14:paraId="71D1B58E" w14:textId="77777777" w:rsidTr="12517A6A">
        <w:trPr>
          <w:trHeight w:val="265"/>
        </w:trPr>
        <w:tc>
          <w:tcPr>
            <w:tcW w:w="5078" w:type="dxa"/>
            <w:shd w:val="clear" w:color="auto" w:fill="auto"/>
          </w:tcPr>
          <w:p w14:paraId="012977D7" w14:textId="386A9238" w:rsidR="000925F1" w:rsidRPr="008D7F75" w:rsidRDefault="003812CB" w:rsidP="00AF03C7">
            <w:pPr>
              <w:spacing w:after="0" w:line="240" w:lineRule="auto"/>
              <w:jc w:val="both"/>
              <w:rPr>
                <w:rFonts w:asciiTheme="minorHAnsi" w:hAnsiTheme="minorHAnsi" w:cstheme="minorHAnsi"/>
                <w:b/>
                <w:bCs/>
                <w:sz w:val="18"/>
                <w:szCs w:val="18"/>
              </w:rPr>
            </w:pPr>
            <w:r>
              <w:rPr>
                <w:rFonts w:asciiTheme="minorHAnsi" w:hAnsiTheme="minorHAnsi" w:cstheme="minorHAnsi"/>
                <w:b/>
                <w:bCs/>
                <w:sz w:val="18"/>
                <w:szCs w:val="18"/>
              </w:rPr>
              <w:t>7.1</w:t>
            </w:r>
            <w:r w:rsidR="00AF03C7" w:rsidRPr="00AF03C7">
              <w:rPr>
                <w:rFonts w:asciiTheme="minorHAnsi" w:hAnsiTheme="minorHAnsi" w:cstheme="minorHAnsi"/>
                <w:b/>
                <w:bCs/>
                <w:sz w:val="18"/>
                <w:szCs w:val="18"/>
              </w:rPr>
              <w:t xml:space="preserve"> </w:t>
            </w:r>
            <w:r w:rsidR="008D7F75">
              <w:rPr>
                <w:rFonts w:asciiTheme="minorHAnsi" w:hAnsiTheme="minorHAnsi" w:cstheme="minorHAnsi"/>
                <w:b/>
                <w:bCs/>
                <w:sz w:val="18"/>
                <w:szCs w:val="18"/>
              </w:rPr>
              <w:t>W</w:t>
            </w:r>
            <w:r w:rsidR="00AF03C7" w:rsidRPr="00AF03C7">
              <w:rPr>
                <w:rFonts w:asciiTheme="minorHAnsi" w:hAnsiTheme="minorHAnsi" w:cstheme="minorHAnsi"/>
                <w:b/>
                <w:bCs/>
                <w:sz w:val="18"/>
                <w:szCs w:val="18"/>
              </w:rPr>
              <w:t xml:space="preserve">alls and </w:t>
            </w:r>
            <w:r w:rsidR="008D7F75">
              <w:rPr>
                <w:rFonts w:asciiTheme="minorHAnsi" w:hAnsiTheme="minorHAnsi" w:cstheme="minorHAnsi"/>
                <w:b/>
                <w:bCs/>
                <w:sz w:val="18"/>
                <w:szCs w:val="18"/>
              </w:rPr>
              <w:t>facades</w:t>
            </w:r>
          </w:p>
        </w:tc>
        <w:tc>
          <w:tcPr>
            <w:tcW w:w="5659" w:type="dxa"/>
            <w:shd w:val="clear" w:color="auto" w:fill="auto"/>
          </w:tcPr>
          <w:p w14:paraId="2EE71307" w14:textId="455A9C05" w:rsidR="000925F1" w:rsidRPr="00AF03C7" w:rsidRDefault="003812CB" w:rsidP="00BF3BD0">
            <w:pPr>
              <w:spacing w:after="0" w:line="240" w:lineRule="auto"/>
              <w:jc w:val="both"/>
              <w:rPr>
                <w:rFonts w:asciiTheme="minorHAnsi" w:hAnsiTheme="minorHAnsi" w:cstheme="minorHAnsi"/>
                <w:b/>
                <w:bCs/>
                <w:noProof/>
                <w:sz w:val="18"/>
                <w:szCs w:val="18"/>
                <w:lang w:val="uk-UA"/>
              </w:rPr>
            </w:pPr>
            <w:r w:rsidRPr="003812CB">
              <w:rPr>
                <w:rFonts w:asciiTheme="minorHAnsi" w:hAnsiTheme="minorHAnsi" w:cstheme="minorHAnsi"/>
                <w:b/>
                <w:bCs/>
                <w:noProof/>
                <w:sz w:val="18"/>
                <w:szCs w:val="18"/>
                <w:lang w:val="ru-RU"/>
              </w:rPr>
              <w:t>7.1</w:t>
            </w:r>
            <w:r w:rsidR="00291462" w:rsidRPr="00AF03C7">
              <w:rPr>
                <w:rFonts w:asciiTheme="minorHAnsi" w:hAnsiTheme="minorHAnsi" w:cstheme="minorHAnsi"/>
                <w:b/>
                <w:bCs/>
                <w:noProof/>
                <w:sz w:val="18"/>
                <w:szCs w:val="18"/>
                <w:lang w:val="uk-UA"/>
              </w:rPr>
              <w:t xml:space="preserve"> </w:t>
            </w:r>
            <w:r w:rsidR="00AF03C7" w:rsidRPr="00AF03C7">
              <w:rPr>
                <w:rFonts w:asciiTheme="minorHAnsi" w:hAnsiTheme="minorHAnsi" w:cstheme="minorHAnsi"/>
                <w:b/>
                <w:bCs/>
                <w:noProof/>
                <w:sz w:val="18"/>
                <w:szCs w:val="18"/>
                <w:lang w:val="uk-UA"/>
              </w:rPr>
              <w:t xml:space="preserve">Стіни і </w:t>
            </w:r>
            <w:r w:rsidR="008D7F75">
              <w:rPr>
                <w:rFonts w:asciiTheme="minorHAnsi" w:hAnsiTheme="minorHAnsi" w:cstheme="minorHAnsi"/>
                <w:b/>
                <w:bCs/>
                <w:noProof/>
                <w:sz w:val="18"/>
                <w:szCs w:val="18"/>
                <w:lang w:val="uk-UA"/>
              </w:rPr>
              <w:t>фасади</w:t>
            </w:r>
            <w:r w:rsidR="00AF03C7" w:rsidRPr="00AF03C7">
              <w:rPr>
                <w:rFonts w:asciiTheme="minorHAnsi" w:hAnsiTheme="minorHAnsi" w:cstheme="minorHAnsi"/>
                <w:b/>
                <w:bCs/>
                <w:noProof/>
                <w:sz w:val="18"/>
                <w:szCs w:val="18"/>
                <w:lang w:val="uk-UA"/>
              </w:rPr>
              <w:t xml:space="preserve"> </w:t>
            </w:r>
          </w:p>
        </w:tc>
      </w:tr>
      <w:tr w:rsidR="000925F1" w:rsidRPr="00D128C7" w14:paraId="4BA7B090" w14:textId="77777777" w:rsidTr="12517A6A">
        <w:trPr>
          <w:trHeight w:val="265"/>
        </w:trPr>
        <w:tc>
          <w:tcPr>
            <w:tcW w:w="5078" w:type="dxa"/>
            <w:shd w:val="clear" w:color="auto" w:fill="auto"/>
          </w:tcPr>
          <w:p w14:paraId="533DA137" w14:textId="7344EE76" w:rsidR="000C291A" w:rsidRPr="00933304" w:rsidRDefault="000C291A" w:rsidP="00933304">
            <w:pPr>
              <w:tabs>
                <w:tab w:val="left" w:pos="346"/>
              </w:tabs>
              <w:spacing w:after="0" w:line="240" w:lineRule="auto"/>
              <w:ind w:firstLine="142"/>
              <w:rPr>
                <w:rFonts w:asciiTheme="minorHAnsi" w:hAnsiTheme="minorHAnsi" w:cstheme="minorHAnsi"/>
                <w:sz w:val="18"/>
                <w:szCs w:val="18"/>
                <w:lang w:val="en-GB"/>
              </w:rPr>
            </w:pPr>
            <w:proofErr w:type="spellStart"/>
            <w:r w:rsidRPr="00933304">
              <w:rPr>
                <w:rFonts w:asciiTheme="minorHAnsi" w:hAnsiTheme="minorHAnsi" w:cstheme="minorHAnsi"/>
                <w:sz w:val="18"/>
                <w:szCs w:val="18"/>
                <w:lang w:val="en-GB"/>
              </w:rPr>
              <w:t>Sawcutting</w:t>
            </w:r>
            <w:proofErr w:type="spellEnd"/>
            <w:r w:rsidRPr="00933304">
              <w:rPr>
                <w:rFonts w:asciiTheme="minorHAnsi" w:hAnsiTheme="minorHAnsi" w:cstheme="minorHAnsi"/>
                <w:sz w:val="18"/>
                <w:szCs w:val="18"/>
                <w:lang w:val="en-GB"/>
              </w:rPr>
              <w:t xml:space="preserve"> of cracks to a depth of 50 mm and caulking with a repair mortar such as CERESIT CD22.</w:t>
            </w:r>
          </w:p>
          <w:p w14:paraId="2E138B8E" w14:textId="77777777" w:rsidR="0001513D" w:rsidRPr="00933304" w:rsidRDefault="006834A6" w:rsidP="00933304">
            <w:pPr>
              <w:tabs>
                <w:tab w:val="left" w:pos="346"/>
              </w:tabs>
              <w:spacing w:after="0" w:line="240" w:lineRule="auto"/>
              <w:ind w:firstLine="142"/>
              <w:rPr>
                <w:rFonts w:asciiTheme="minorHAnsi" w:hAnsiTheme="minorHAnsi" w:cstheme="minorHAnsi"/>
                <w:sz w:val="18"/>
                <w:szCs w:val="18"/>
                <w:lang w:val="en-GB"/>
              </w:rPr>
            </w:pPr>
            <w:r w:rsidRPr="00933304">
              <w:rPr>
                <w:rFonts w:asciiTheme="minorHAnsi" w:hAnsiTheme="minorHAnsi" w:cstheme="minorHAnsi"/>
                <w:sz w:val="18"/>
                <w:szCs w:val="18"/>
                <w:lang w:val="en-GB"/>
              </w:rPr>
              <w:t>Strengthening of individual walls with steel jacketing from a corner 75x6 and strap t6.</w:t>
            </w:r>
          </w:p>
          <w:p w14:paraId="3D678C2C" w14:textId="77777777" w:rsidR="006834A6" w:rsidRPr="00933304" w:rsidRDefault="006834A6" w:rsidP="00933304">
            <w:pPr>
              <w:tabs>
                <w:tab w:val="left" w:pos="346"/>
              </w:tabs>
              <w:spacing w:after="0" w:line="240" w:lineRule="auto"/>
              <w:ind w:firstLine="142"/>
              <w:rPr>
                <w:rFonts w:asciiTheme="minorHAnsi" w:hAnsiTheme="minorHAnsi" w:cstheme="minorHAnsi"/>
                <w:sz w:val="18"/>
                <w:szCs w:val="18"/>
                <w:lang w:val="en-GB"/>
              </w:rPr>
            </w:pPr>
            <w:r w:rsidRPr="00933304">
              <w:rPr>
                <w:rFonts w:asciiTheme="minorHAnsi" w:hAnsiTheme="minorHAnsi" w:cstheme="minorHAnsi"/>
                <w:sz w:val="18"/>
                <w:szCs w:val="18"/>
                <w:lang w:val="en-GB"/>
              </w:rPr>
              <w:t>Strengthening of walls with staples from strap t8-t10 with the help of chemical anchors.</w:t>
            </w:r>
          </w:p>
          <w:p w14:paraId="601E3F52" w14:textId="77777777" w:rsidR="006834A6" w:rsidRPr="00933304" w:rsidRDefault="006834A6" w:rsidP="00933304">
            <w:pPr>
              <w:tabs>
                <w:tab w:val="left" w:pos="346"/>
              </w:tabs>
              <w:spacing w:after="0" w:line="240" w:lineRule="auto"/>
              <w:ind w:firstLine="142"/>
              <w:rPr>
                <w:rFonts w:asciiTheme="minorHAnsi" w:hAnsiTheme="minorHAnsi" w:cstheme="minorHAnsi"/>
                <w:sz w:val="18"/>
                <w:szCs w:val="18"/>
                <w:lang w:val="en-GB"/>
              </w:rPr>
            </w:pPr>
            <w:r w:rsidRPr="00933304">
              <w:rPr>
                <w:rFonts w:asciiTheme="minorHAnsi" w:hAnsiTheme="minorHAnsi" w:cstheme="minorHAnsi"/>
                <w:sz w:val="18"/>
                <w:szCs w:val="18"/>
                <w:lang w:val="en-GB"/>
              </w:rPr>
              <w:t xml:space="preserve">Renovation of brick eaves (at level +4,800) by partial relocation or repair mixture of cement-sand mortar with the addition of polypropylene </w:t>
            </w:r>
            <w:proofErr w:type="spellStart"/>
            <w:r w:rsidRPr="00933304">
              <w:rPr>
                <w:rFonts w:asciiTheme="minorHAnsi" w:hAnsiTheme="minorHAnsi" w:cstheme="minorHAnsi"/>
                <w:sz w:val="18"/>
                <w:szCs w:val="18"/>
                <w:lang w:val="en-GB"/>
              </w:rPr>
              <w:t>fiber</w:t>
            </w:r>
            <w:proofErr w:type="spellEnd"/>
            <w:r w:rsidRPr="00933304">
              <w:rPr>
                <w:rFonts w:asciiTheme="minorHAnsi" w:hAnsiTheme="minorHAnsi" w:cstheme="minorHAnsi"/>
                <w:sz w:val="18"/>
                <w:szCs w:val="18"/>
                <w:lang w:val="en-GB"/>
              </w:rPr>
              <w:t>.</w:t>
            </w:r>
          </w:p>
          <w:p w14:paraId="3AF51519" w14:textId="63EB6685" w:rsidR="008D61B0" w:rsidRPr="008D61B0" w:rsidRDefault="008D61B0" w:rsidP="00933304">
            <w:pPr>
              <w:tabs>
                <w:tab w:val="left" w:pos="346"/>
              </w:tabs>
              <w:spacing w:after="0" w:line="240" w:lineRule="auto"/>
              <w:ind w:firstLine="142"/>
              <w:rPr>
                <w:rFonts w:asciiTheme="minorHAnsi" w:hAnsiTheme="minorHAnsi" w:cstheme="minorHAnsi"/>
                <w:color w:val="FF0000"/>
                <w:sz w:val="18"/>
                <w:szCs w:val="18"/>
              </w:rPr>
            </w:pPr>
            <w:r w:rsidRPr="00933304">
              <w:rPr>
                <w:rFonts w:asciiTheme="minorHAnsi" w:hAnsiTheme="minorHAnsi" w:cstheme="minorHAnsi"/>
                <w:sz w:val="18"/>
                <w:szCs w:val="18"/>
                <w:lang w:val="en-GB"/>
              </w:rPr>
              <w:t>Repair of concrete eaves (at a level of + 15,000) with a repair mixture of the CERESIT CD25 type. Repair of the surface of brick walls affected by erosion due to the influence of moisture and frost with the help of plastering on the grid 3Вр1 (100mm Cell) with a cement-sand solution.</w:t>
            </w:r>
          </w:p>
        </w:tc>
        <w:tc>
          <w:tcPr>
            <w:tcW w:w="5659" w:type="dxa"/>
            <w:shd w:val="clear" w:color="auto" w:fill="auto"/>
          </w:tcPr>
          <w:p w14:paraId="7EA44733" w14:textId="77777777" w:rsidR="00696177" w:rsidRPr="00933304" w:rsidRDefault="000C291A" w:rsidP="00933304">
            <w:pPr>
              <w:pStyle w:val="ListParagraph"/>
              <w:spacing w:after="0" w:line="240" w:lineRule="auto"/>
              <w:ind w:left="0" w:firstLine="166"/>
              <w:jc w:val="both"/>
              <w:rPr>
                <w:sz w:val="18"/>
                <w:szCs w:val="18"/>
                <w:lang w:val="uk-UA"/>
              </w:rPr>
            </w:pPr>
            <w:r w:rsidRPr="00933304">
              <w:rPr>
                <w:sz w:val="18"/>
                <w:szCs w:val="18"/>
                <w:lang w:val="uk-UA"/>
              </w:rPr>
              <w:t xml:space="preserve">Розшивка </w:t>
            </w:r>
            <w:proofErr w:type="spellStart"/>
            <w:r w:rsidRPr="00933304">
              <w:rPr>
                <w:sz w:val="18"/>
                <w:szCs w:val="18"/>
                <w:lang w:val="uk-UA"/>
              </w:rPr>
              <w:t>тріщин</w:t>
            </w:r>
            <w:proofErr w:type="spellEnd"/>
            <w:r w:rsidRPr="00933304">
              <w:rPr>
                <w:sz w:val="18"/>
                <w:szCs w:val="18"/>
                <w:lang w:val="uk-UA"/>
              </w:rPr>
              <w:t xml:space="preserve"> на глибину до 50мм та </w:t>
            </w:r>
            <w:proofErr w:type="spellStart"/>
            <w:r w:rsidRPr="00933304">
              <w:rPr>
                <w:sz w:val="18"/>
                <w:szCs w:val="18"/>
                <w:lang w:val="uk-UA"/>
              </w:rPr>
              <w:t>зачеканка</w:t>
            </w:r>
            <w:proofErr w:type="spellEnd"/>
            <w:r w:rsidRPr="00933304">
              <w:rPr>
                <w:sz w:val="18"/>
                <w:szCs w:val="18"/>
                <w:lang w:val="uk-UA"/>
              </w:rPr>
              <w:t xml:space="preserve"> їх ремонтною </w:t>
            </w:r>
            <w:proofErr w:type="spellStart"/>
            <w:r w:rsidRPr="00933304">
              <w:rPr>
                <w:sz w:val="18"/>
                <w:szCs w:val="18"/>
                <w:lang w:val="uk-UA"/>
              </w:rPr>
              <w:t>суммішшю</w:t>
            </w:r>
            <w:proofErr w:type="spellEnd"/>
            <w:r w:rsidRPr="00933304">
              <w:rPr>
                <w:sz w:val="18"/>
                <w:szCs w:val="18"/>
                <w:lang w:val="uk-UA"/>
              </w:rPr>
              <w:t xml:space="preserve"> </w:t>
            </w:r>
            <w:proofErr w:type="spellStart"/>
            <w:r w:rsidRPr="00933304">
              <w:rPr>
                <w:sz w:val="18"/>
                <w:szCs w:val="18"/>
                <w:lang w:val="uk-UA"/>
              </w:rPr>
              <w:t>типа</w:t>
            </w:r>
            <w:proofErr w:type="spellEnd"/>
            <w:r w:rsidRPr="00933304">
              <w:rPr>
                <w:sz w:val="18"/>
                <w:szCs w:val="18"/>
                <w:lang w:val="uk-UA"/>
              </w:rPr>
              <w:t xml:space="preserve"> CERESIT CD22.</w:t>
            </w:r>
          </w:p>
          <w:p w14:paraId="077085A5" w14:textId="77777777" w:rsidR="008D61B0" w:rsidRPr="00933304" w:rsidRDefault="008D61B0" w:rsidP="00933304">
            <w:pPr>
              <w:pStyle w:val="ListParagraph"/>
              <w:spacing w:after="0" w:line="240" w:lineRule="auto"/>
              <w:ind w:left="0" w:firstLine="166"/>
              <w:jc w:val="both"/>
              <w:rPr>
                <w:sz w:val="18"/>
                <w:szCs w:val="18"/>
                <w:lang w:val="uk-UA"/>
              </w:rPr>
            </w:pPr>
            <w:r w:rsidRPr="00933304">
              <w:rPr>
                <w:sz w:val="18"/>
                <w:szCs w:val="18"/>
                <w:lang w:val="uk-UA"/>
              </w:rPr>
              <w:t xml:space="preserve">Підсилення окремих </w:t>
            </w:r>
            <w:proofErr w:type="spellStart"/>
            <w:r w:rsidRPr="00933304">
              <w:rPr>
                <w:sz w:val="18"/>
                <w:szCs w:val="18"/>
                <w:lang w:val="uk-UA"/>
              </w:rPr>
              <w:t>простінков</w:t>
            </w:r>
            <w:proofErr w:type="spellEnd"/>
            <w:r w:rsidRPr="00933304">
              <w:rPr>
                <w:sz w:val="18"/>
                <w:szCs w:val="18"/>
                <w:lang w:val="uk-UA"/>
              </w:rPr>
              <w:t xml:space="preserve"> сталевими обоймами з кутика 75х6 та полоси t6.</w:t>
            </w:r>
          </w:p>
          <w:p w14:paraId="62C6517E" w14:textId="77777777" w:rsidR="008D61B0" w:rsidRPr="00933304" w:rsidRDefault="008D61B0" w:rsidP="00933304">
            <w:pPr>
              <w:pStyle w:val="ListParagraph"/>
              <w:spacing w:after="0" w:line="240" w:lineRule="auto"/>
              <w:ind w:left="0" w:firstLine="166"/>
              <w:jc w:val="both"/>
              <w:rPr>
                <w:sz w:val="18"/>
                <w:szCs w:val="18"/>
                <w:lang w:val="uk-UA"/>
              </w:rPr>
            </w:pPr>
            <w:r w:rsidRPr="00933304">
              <w:rPr>
                <w:sz w:val="18"/>
                <w:szCs w:val="18"/>
                <w:lang w:val="uk-UA"/>
              </w:rPr>
              <w:t>Підсилення стін скобами з полоси t8-t10 з їх кріпленням до стіни за допомогою хімічних анкерів.</w:t>
            </w:r>
          </w:p>
          <w:p w14:paraId="2BB04D46" w14:textId="77777777" w:rsidR="008D61B0" w:rsidRPr="00933304" w:rsidRDefault="008D61B0" w:rsidP="00933304">
            <w:pPr>
              <w:pStyle w:val="ListParagraph"/>
              <w:spacing w:after="0" w:line="240" w:lineRule="auto"/>
              <w:ind w:left="0" w:firstLine="166"/>
              <w:jc w:val="both"/>
              <w:rPr>
                <w:sz w:val="18"/>
                <w:szCs w:val="18"/>
                <w:lang w:val="uk-UA"/>
              </w:rPr>
            </w:pPr>
            <w:r w:rsidRPr="00933304">
              <w:rPr>
                <w:sz w:val="18"/>
                <w:szCs w:val="18"/>
                <w:lang w:val="uk-UA"/>
              </w:rPr>
              <w:t xml:space="preserve">Відновлення цегляних карнизів (на </w:t>
            </w:r>
            <w:proofErr w:type="spellStart"/>
            <w:r w:rsidRPr="00933304">
              <w:rPr>
                <w:sz w:val="18"/>
                <w:szCs w:val="18"/>
                <w:lang w:val="uk-UA"/>
              </w:rPr>
              <w:t>відм</w:t>
            </w:r>
            <w:proofErr w:type="spellEnd"/>
            <w:r w:rsidRPr="00933304">
              <w:rPr>
                <w:sz w:val="18"/>
                <w:szCs w:val="18"/>
                <w:lang w:val="uk-UA"/>
              </w:rPr>
              <w:t xml:space="preserve">. +4.800) частковим  перекладанням або ремонтною </w:t>
            </w:r>
            <w:proofErr w:type="spellStart"/>
            <w:r w:rsidRPr="00933304">
              <w:rPr>
                <w:sz w:val="18"/>
                <w:szCs w:val="18"/>
                <w:lang w:val="uk-UA"/>
              </w:rPr>
              <w:t>суммішшю</w:t>
            </w:r>
            <w:proofErr w:type="spellEnd"/>
            <w:r w:rsidRPr="00933304">
              <w:rPr>
                <w:sz w:val="18"/>
                <w:szCs w:val="18"/>
                <w:lang w:val="uk-UA"/>
              </w:rPr>
              <w:t xml:space="preserve"> з </w:t>
            </w:r>
            <w:proofErr w:type="spellStart"/>
            <w:r w:rsidRPr="00933304">
              <w:rPr>
                <w:sz w:val="18"/>
                <w:szCs w:val="18"/>
                <w:lang w:val="uk-UA"/>
              </w:rPr>
              <w:t>цементнопіщаного</w:t>
            </w:r>
            <w:proofErr w:type="spellEnd"/>
            <w:r w:rsidRPr="00933304">
              <w:rPr>
                <w:sz w:val="18"/>
                <w:szCs w:val="18"/>
                <w:lang w:val="uk-UA"/>
              </w:rPr>
              <w:t xml:space="preserve"> розчину з додавання поліпропіленової фібри.</w:t>
            </w:r>
          </w:p>
          <w:p w14:paraId="673732E0" w14:textId="2D6319FE" w:rsidR="008D61B0" w:rsidRPr="008D61B0" w:rsidRDefault="008D61B0" w:rsidP="00933304">
            <w:pPr>
              <w:pStyle w:val="ListParagraph"/>
              <w:spacing w:after="0" w:line="240" w:lineRule="auto"/>
              <w:ind w:left="0" w:firstLine="166"/>
              <w:jc w:val="both"/>
              <w:rPr>
                <w:rFonts w:asciiTheme="minorHAnsi" w:hAnsiTheme="minorHAnsi" w:cstheme="minorHAnsi"/>
                <w:color w:val="FF0000"/>
                <w:sz w:val="18"/>
                <w:szCs w:val="18"/>
                <w:lang w:val="uk-UA"/>
              </w:rPr>
            </w:pPr>
            <w:r w:rsidRPr="00933304">
              <w:rPr>
                <w:sz w:val="18"/>
                <w:szCs w:val="18"/>
                <w:lang w:val="uk-UA"/>
              </w:rPr>
              <w:t xml:space="preserve">Ремонт </w:t>
            </w:r>
            <w:proofErr w:type="spellStart"/>
            <w:r w:rsidRPr="00933304">
              <w:rPr>
                <w:sz w:val="18"/>
                <w:szCs w:val="18"/>
                <w:lang w:val="uk-UA"/>
              </w:rPr>
              <w:t>бетоного</w:t>
            </w:r>
            <w:proofErr w:type="spellEnd"/>
            <w:r w:rsidRPr="00933304">
              <w:rPr>
                <w:sz w:val="18"/>
                <w:szCs w:val="18"/>
                <w:lang w:val="uk-UA"/>
              </w:rPr>
              <w:t xml:space="preserve"> карниза (на </w:t>
            </w:r>
            <w:proofErr w:type="spellStart"/>
            <w:r w:rsidRPr="00933304">
              <w:rPr>
                <w:sz w:val="18"/>
                <w:szCs w:val="18"/>
                <w:lang w:val="uk-UA"/>
              </w:rPr>
              <w:t>відм</w:t>
            </w:r>
            <w:proofErr w:type="spellEnd"/>
            <w:r w:rsidRPr="00933304">
              <w:rPr>
                <w:sz w:val="18"/>
                <w:szCs w:val="18"/>
                <w:lang w:val="uk-UA"/>
              </w:rPr>
              <w:t xml:space="preserve">. + 15,000) ремонтною сумішшю </w:t>
            </w:r>
            <w:proofErr w:type="spellStart"/>
            <w:r w:rsidRPr="00933304">
              <w:rPr>
                <w:sz w:val="18"/>
                <w:szCs w:val="18"/>
                <w:lang w:val="uk-UA"/>
              </w:rPr>
              <w:t>типа</w:t>
            </w:r>
            <w:proofErr w:type="spellEnd"/>
            <w:r w:rsidRPr="00933304">
              <w:rPr>
                <w:sz w:val="18"/>
                <w:szCs w:val="18"/>
                <w:lang w:val="uk-UA"/>
              </w:rPr>
              <w:t xml:space="preserve"> CERESIT CD25, монтаж відливів з оцинкованої сталі. Ремонт поверхні цегляних стін що уражено ерозією внаслідок впливу вологи та морозу за допомогою оштукатурювання по сітці  3Вр1 100х100 цементно піщаним розчином.</w:t>
            </w:r>
          </w:p>
        </w:tc>
      </w:tr>
      <w:tr w:rsidR="001844EB" w:rsidRPr="00121FA7" w14:paraId="4CAE0F96" w14:textId="77777777" w:rsidTr="12517A6A">
        <w:trPr>
          <w:trHeight w:val="265"/>
        </w:trPr>
        <w:tc>
          <w:tcPr>
            <w:tcW w:w="5078" w:type="dxa"/>
            <w:shd w:val="clear" w:color="auto" w:fill="auto"/>
          </w:tcPr>
          <w:p w14:paraId="4E74C413" w14:textId="23C5CF96" w:rsidR="001844EB" w:rsidRPr="000154A7" w:rsidRDefault="000154A7" w:rsidP="007D19C4">
            <w:pPr>
              <w:tabs>
                <w:tab w:val="left" w:pos="346"/>
              </w:tabs>
              <w:spacing w:after="0" w:line="240" w:lineRule="auto"/>
              <w:rPr>
                <w:rFonts w:asciiTheme="minorHAnsi" w:hAnsiTheme="minorHAnsi" w:cstheme="minorHAnsi"/>
                <w:b/>
                <w:bCs/>
                <w:sz w:val="18"/>
                <w:szCs w:val="18"/>
              </w:rPr>
            </w:pPr>
            <w:r w:rsidRPr="000154A7">
              <w:rPr>
                <w:rFonts w:asciiTheme="minorHAnsi" w:hAnsiTheme="minorHAnsi" w:cstheme="minorHAnsi"/>
                <w:b/>
                <w:bCs/>
                <w:sz w:val="18"/>
                <w:szCs w:val="18"/>
              </w:rPr>
              <w:t>7.2 Windows</w:t>
            </w:r>
          </w:p>
        </w:tc>
        <w:tc>
          <w:tcPr>
            <w:tcW w:w="5659" w:type="dxa"/>
            <w:shd w:val="clear" w:color="auto" w:fill="auto"/>
          </w:tcPr>
          <w:p w14:paraId="7092D97A" w14:textId="3C2E0BB6" w:rsidR="001844EB" w:rsidRPr="000154A7" w:rsidRDefault="003812CB" w:rsidP="007D19C4">
            <w:pPr>
              <w:pStyle w:val="ListParagraph"/>
              <w:spacing w:after="0" w:line="240" w:lineRule="auto"/>
              <w:ind w:left="0"/>
              <w:jc w:val="both"/>
              <w:rPr>
                <w:rFonts w:asciiTheme="minorHAnsi" w:hAnsiTheme="minorHAnsi" w:cstheme="minorHAnsi"/>
                <w:b/>
                <w:bCs/>
                <w:noProof/>
                <w:sz w:val="18"/>
                <w:szCs w:val="18"/>
                <w:lang w:val="uk-UA"/>
              </w:rPr>
            </w:pPr>
            <w:r w:rsidRPr="000154A7">
              <w:rPr>
                <w:rFonts w:asciiTheme="minorHAnsi" w:hAnsiTheme="minorHAnsi" w:cstheme="minorHAnsi"/>
                <w:b/>
                <w:bCs/>
                <w:noProof/>
                <w:sz w:val="18"/>
                <w:szCs w:val="18"/>
              </w:rPr>
              <w:t>7.2</w:t>
            </w:r>
            <w:r w:rsidR="007E0A2C" w:rsidRPr="000154A7">
              <w:rPr>
                <w:rFonts w:asciiTheme="minorHAnsi" w:hAnsiTheme="minorHAnsi" w:cstheme="minorHAnsi"/>
                <w:b/>
                <w:bCs/>
                <w:noProof/>
                <w:sz w:val="18"/>
                <w:szCs w:val="18"/>
                <w:lang w:val="uk-UA"/>
              </w:rPr>
              <w:t xml:space="preserve"> </w:t>
            </w:r>
            <w:r w:rsidR="008D7F75" w:rsidRPr="000154A7">
              <w:rPr>
                <w:rFonts w:asciiTheme="minorHAnsi" w:hAnsiTheme="minorHAnsi" w:cstheme="minorHAnsi"/>
                <w:b/>
                <w:bCs/>
                <w:noProof/>
                <w:sz w:val="18"/>
                <w:szCs w:val="18"/>
                <w:lang w:val="uk-UA"/>
              </w:rPr>
              <w:t>Вікна</w:t>
            </w:r>
          </w:p>
        </w:tc>
      </w:tr>
      <w:tr w:rsidR="00FC1319" w:rsidRPr="002715C7" w14:paraId="2E19AE58" w14:textId="77777777" w:rsidTr="12517A6A">
        <w:trPr>
          <w:trHeight w:val="265"/>
        </w:trPr>
        <w:tc>
          <w:tcPr>
            <w:tcW w:w="5078" w:type="dxa"/>
            <w:shd w:val="clear" w:color="auto" w:fill="auto"/>
          </w:tcPr>
          <w:p w14:paraId="34B72D49" w14:textId="20808C31" w:rsidR="00FC1319" w:rsidRPr="00604458" w:rsidRDefault="00933304" w:rsidP="00933304">
            <w:pPr>
              <w:tabs>
                <w:tab w:val="left" w:pos="346"/>
              </w:tabs>
              <w:spacing w:after="0" w:line="240" w:lineRule="auto"/>
              <w:ind w:firstLine="142"/>
              <w:rPr>
                <w:rFonts w:asciiTheme="minorHAnsi" w:hAnsiTheme="minorHAnsi" w:cstheme="minorHAnsi"/>
                <w:strike/>
                <w:color w:val="FF0000"/>
                <w:sz w:val="18"/>
                <w:szCs w:val="18"/>
              </w:rPr>
            </w:pPr>
            <w:r w:rsidRPr="00933304">
              <w:rPr>
                <w:rFonts w:asciiTheme="minorHAnsi" w:hAnsiTheme="minorHAnsi" w:cstheme="minorHAnsi"/>
                <w:sz w:val="18"/>
                <w:szCs w:val="18"/>
                <w:lang w:val="en-GB"/>
              </w:rPr>
              <w:t xml:space="preserve">Installation of windows PVC. Energy efficient A2 class window system with heat transfer coefficient </w:t>
            </w:r>
            <w:proofErr w:type="spellStart"/>
            <w:r w:rsidRPr="00933304">
              <w:rPr>
                <w:rFonts w:asciiTheme="minorHAnsi" w:hAnsiTheme="minorHAnsi" w:cstheme="minorHAnsi"/>
                <w:sz w:val="18"/>
                <w:szCs w:val="18"/>
                <w:lang w:val="en-GB"/>
              </w:rPr>
              <w:t>Uf</w:t>
            </w:r>
            <w:proofErr w:type="spellEnd"/>
            <w:r w:rsidRPr="00933304">
              <w:rPr>
                <w:rFonts w:asciiTheme="minorHAnsi" w:hAnsiTheme="minorHAnsi" w:cstheme="minorHAnsi"/>
                <w:sz w:val="18"/>
                <w:szCs w:val="18"/>
                <w:lang w:val="en-GB"/>
              </w:rPr>
              <w:t>(min)=0,9. Two-chamber glass windows 4-T14Ar-4-T14Ar-4i. Two-leaf window with transom, one wing opening with tilt and turn hardware, incl. accessories. The dimensions of the window are approximately 1.3m x 2.05(h) and the quantity is 723 pcs. Manufacturer: KВE or equivalent. Installation of window external sill from galvanized metal sheet t = 0,6 mm with a polymeric covering. Installation of window internal sill with PVC.</w:t>
            </w:r>
          </w:p>
        </w:tc>
        <w:tc>
          <w:tcPr>
            <w:tcW w:w="5659" w:type="dxa"/>
            <w:shd w:val="clear" w:color="auto" w:fill="auto"/>
          </w:tcPr>
          <w:p w14:paraId="72512587" w14:textId="780A177C" w:rsidR="00FC1319" w:rsidRPr="00933304" w:rsidRDefault="00CC2678" w:rsidP="00933304">
            <w:pPr>
              <w:pStyle w:val="ListParagraph"/>
              <w:spacing w:after="0" w:line="240" w:lineRule="auto"/>
              <w:ind w:left="0" w:firstLine="166"/>
              <w:jc w:val="both"/>
              <w:rPr>
                <w:sz w:val="18"/>
                <w:szCs w:val="18"/>
                <w:lang w:val="uk-UA"/>
              </w:rPr>
            </w:pPr>
            <w:r w:rsidRPr="00933304">
              <w:rPr>
                <w:sz w:val="18"/>
                <w:szCs w:val="18"/>
                <w:lang w:val="uk-UA"/>
              </w:rPr>
              <w:t xml:space="preserve"> </w:t>
            </w:r>
            <w:r w:rsidR="00933304" w:rsidRPr="00933304">
              <w:rPr>
                <w:sz w:val="18"/>
                <w:szCs w:val="18"/>
                <w:lang w:val="uk-UA"/>
              </w:rPr>
              <w:t xml:space="preserve">Встановлення металопластикових вікон. Енергоефективна віконна система класу А2 з показником опору теплопередачі </w:t>
            </w:r>
            <w:proofErr w:type="spellStart"/>
            <w:r w:rsidR="00933304" w:rsidRPr="00933304">
              <w:rPr>
                <w:sz w:val="18"/>
                <w:szCs w:val="18"/>
                <w:lang w:val="uk-UA"/>
              </w:rPr>
              <w:t>Rq</w:t>
            </w:r>
            <w:proofErr w:type="spellEnd"/>
            <w:r w:rsidR="00933304" w:rsidRPr="00933304">
              <w:rPr>
                <w:sz w:val="18"/>
                <w:szCs w:val="18"/>
                <w:lang w:val="uk-UA"/>
              </w:rPr>
              <w:t>(</w:t>
            </w:r>
            <w:proofErr w:type="spellStart"/>
            <w:r w:rsidR="00933304" w:rsidRPr="00933304">
              <w:rPr>
                <w:sz w:val="18"/>
                <w:szCs w:val="18"/>
                <w:lang w:val="uk-UA"/>
              </w:rPr>
              <w:t>min</w:t>
            </w:r>
            <w:proofErr w:type="spellEnd"/>
            <w:r w:rsidR="00933304" w:rsidRPr="00933304">
              <w:rPr>
                <w:sz w:val="18"/>
                <w:szCs w:val="18"/>
                <w:lang w:val="uk-UA"/>
              </w:rPr>
              <w:t xml:space="preserve">)=0,9. Двокамерний склопакет 4-T14Ar-4-T14Ar-4i. Вікно двостулкове з фрамугою, одна стулка відкриваються з </w:t>
            </w:r>
            <w:proofErr w:type="spellStart"/>
            <w:r w:rsidR="00933304" w:rsidRPr="00933304">
              <w:rPr>
                <w:sz w:val="18"/>
                <w:szCs w:val="18"/>
                <w:lang w:val="uk-UA"/>
              </w:rPr>
              <w:t>поворотно</w:t>
            </w:r>
            <w:proofErr w:type="spellEnd"/>
            <w:r w:rsidR="00933304" w:rsidRPr="00933304">
              <w:rPr>
                <w:sz w:val="18"/>
                <w:szCs w:val="18"/>
                <w:lang w:val="uk-UA"/>
              </w:rPr>
              <w:t xml:space="preserve">-відкидною системою, </w:t>
            </w:r>
            <w:proofErr w:type="spellStart"/>
            <w:r w:rsidR="00933304" w:rsidRPr="00933304">
              <w:rPr>
                <w:sz w:val="18"/>
                <w:szCs w:val="18"/>
                <w:lang w:val="uk-UA"/>
              </w:rPr>
              <w:t>вкл</w:t>
            </w:r>
            <w:proofErr w:type="spellEnd"/>
            <w:r w:rsidR="00933304" w:rsidRPr="00933304">
              <w:rPr>
                <w:sz w:val="18"/>
                <w:szCs w:val="18"/>
                <w:lang w:val="uk-UA"/>
              </w:rPr>
              <w:t xml:space="preserve">. фурнітуру. Розміри вікна приблизно 1.3 м х 2.05(h) та кількість 723 шт. Виробник: КВЕ або рівноцінний. Встановлення </w:t>
            </w:r>
            <w:proofErr w:type="spellStart"/>
            <w:r w:rsidR="00933304" w:rsidRPr="00933304">
              <w:rPr>
                <w:sz w:val="18"/>
                <w:szCs w:val="18"/>
                <w:lang w:val="uk-UA"/>
              </w:rPr>
              <w:t>відлива</w:t>
            </w:r>
            <w:proofErr w:type="spellEnd"/>
            <w:r w:rsidR="00933304" w:rsidRPr="00933304">
              <w:rPr>
                <w:sz w:val="18"/>
                <w:szCs w:val="18"/>
                <w:lang w:val="uk-UA"/>
              </w:rPr>
              <w:t xml:space="preserve"> на підвіконні із оцинкованого металевого листа t=0,6 мм з полімерним покриттям. Заміна підвіконня на пластикове.</w:t>
            </w:r>
          </w:p>
        </w:tc>
      </w:tr>
      <w:tr w:rsidR="0086431C" w:rsidRPr="00DD412D" w14:paraId="26D948C6" w14:textId="77777777" w:rsidTr="12517A6A">
        <w:trPr>
          <w:trHeight w:val="265"/>
        </w:trPr>
        <w:tc>
          <w:tcPr>
            <w:tcW w:w="5078" w:type="dxa"/>
            <w:shd w:val="clear" w:color="auto" w:fill="auto"/>
          </w:tcPr>
          <w:p w14:paraId="1A26287C" w14:textId="708CC499" w:rsidR="0086431C" w:rsidRPr="00982149" w:rsidRDefault="00325837" w:rsidP="0086431C">
            <w:pPr>
              <w:tabs>
                <w:tab w:val="left" w:pos="346"/>
              </w:tabs>
              <w:spacing w:after="0" w:line="240" w:lineRule="auto"/>
              <w:rPr>
                <w:rFonts w:asciiTheme="minorHAnsi" w:hAnsiTheme="minorHAnsi" w:cstheme="minorHAnsi"/>
                <w:b/>
                <w:bCs/>
                <w:sz w:val="18"/>
                <w:szCs w:val="18"/>
                <w:lang w:val="ru-RU"/>
              </w:rPr>
            </w:pPr>
            <w:r>
              <w:rPr>
                <w:rFonts w:asciiTheme="minorHAnsi" w:hAnsiTheme="minorHAnsi" w:cstheme="minorHAnsi"/>
                <w:b/>
                <w:bCs/>
                <w:sz w:val="18"/>
                <w:szCs w:val="18"/>
                <w:lang w:val="uk-UA"/>
              </w:rPr>
              <w:t xml:space="preserve">7.3 </w:t>
            </w:r>
            <w:r>
              <w:rPr>
                <w:rFonts w:asciiTheme="minorHAnsi" w:hAnsiTheme="minorHAnsi" w:cstheme="minorHAnsi"/>
                <w:b/>
                <w:bCs/>
                <w:sz w:val="18"/>
                <w:szCs w:val="18"/>
              </w:rPr>
              <w:t>Balconies</w:t>
            </w:r>
          </w:p>
        </w:tc>
        <w:tc>
          <w:tcPr>
            <w:tcW w:w="5659" w:type="dxa"/>
            <w:shd w:val="clear" w:color="auto" w:fill="auto"/>
          </w:tcPr>
          <w:p w14:paraId="44EBD864" w14:textId="5D650CD0" w:rsidR="0086431C" w:rsidRPr="00AE21F8" w:rsidRDefault="00AE21F8" w:rsidP="0086431C">
            <w:pPr>
              <w:pStyle w:val="ListParagraph"/>
              <w:spacing w:after="0" w:line="240" w:lineRule="auto"/>
              <w:ind w:left="0"/>
              <w:jc w:val="both"/>
              <w:rPr>
                <w:rFonts w:asciiTheme="minorHAnsi" w:hAnsiTheme="minorHAnsi" w:cstheme="minorHAnsi"/>
                <w:b/>
                <w:bCs/>
                <w:noProof/>
                <w:sz w:val="18"/>
                <w:szCs w:val="18"/>
                <w:lang w:val="uk-UA"/>
              </w:rPr>
            </w:pPr>
            <w:r>
              <w:rPr>
                <w:b/>
                <w:bCs/>
                <w:sz w:val="18"/>
                <w:szCs w:val="18"/>
              </w:rPr>
              <w:t xml:space="preserve">7.3 </w:t>
            </w:r>
            <w:r>
              <w:rPr>
                <w:b/>
                <w:bCs/>
                <w:sz w:val="18"/>
                <w:szCs w:val="18"/>
                <w:lang w:val="uk-UA"/>
              </w:rPr>
              <w:t>Балкони</w:t>
            </w:r>
          </w:p>
        </w:tc>
      </w:tr>
      <w:tr w:rsidR="00E22DD2" w:rsidRPr="00DD412D" w14:paraId="53B63976" w14:textId="77777777" w:rsidTr="12517A6A">
        <w:trPr>
          <w:trHeight w:val="265"/>
        </w:trPr>
        <w:tc>
          <w:tcPr>
            <w:tcW w:w="5078" w:type="dxa"/>
            <w:shd w:val="clear" w:color="auto" w:fill="auto"/>
          </w:tcPr>
          <w:p w14:paraId="193CC732" w14:textId="77777777" w:rsidR="00E22DD2" w:rsidRPr="00933304" w:rsidRDefault="008D61B0" w:rsidP="008D61B0">
            <w:pPr>
              <w:tabs>
                <w:tab w:val="left" w:pos="346"/>
              </w:tabs>
              <w:spacing w:after="0" w:line="240" w:lineRule="auto"/>
              <w:ind w:firstLine="142"/>
              <w:rPr>
                <w:rFonts w:asciiTheme="minorHAnsi" w:hAnsiTheme="minorHAnsi" w:cstheme="minorHAnsi"/>
                <w:sz w:val="18"/>
                <w:szCs w:val="18"/>
                <w:lang w:val="en-GB"/>
              </w:rPr>
            </w:pPr>
            <w:r w:rsidRPr="00933304">
              <w:rPr>
                <w:rFonts w:asciiTheme="minorHAnsi" w:hAnsiTheme="minorHAnsi" w:cstheme="minorHAnsi"/>
                <w:sz w:val="18"/>
                <w:szCs w:val="18"/>
                <w:lang w:val="en-GB"/>
              </w:rPr>
              <w:t>Dismantling of emergency balcony structures.</w:t>
            </w:r>
          </w:p>
          <w:p w14:paraId="4D1C503C" w14:textId="6B363647" w:rsidR="008D61B0" w:rsidRDefault="008D61B0" w:rsidP="008D61B0">
            <w:pPr>
              <w:tabs>
                <w:tab w:val="left" w:pos="346"/>
              </w:tabs>
              <w:spacing w:after="0" w:line="240" w:lineRule="auto"/>
              <w:ind w:firstLine="142"/>
              <w:rPr>
                <w:rFonts w:asciiTheme="minorHAnsi" w:hAnsiTheme="minorHAnsi" w:cstheme="minorHAnsi"/>
                <w:b/>
                <w:bCs/>
                <w:sz w:val="18"/>
                <w:szCs w:val="18"/>
                <w:lang w:val="uk-UA"/>
              </w:rPr>
            </w:pPr>
            <w:r w:rsidRPr="00933304">
              <w:rPr>
                <w:rFonts w:asciiTheme="minorHAnsi" w:hAnsiTheme="minorHAnsi" w:cstheme="minorHAnsi"/>
                <w:sz w:val="18"/>
                <w:szCs w:val="18"/>
                <w:lang w:val="en-GB"/>
              </w:rPr>
              <w:lastRenderedPageBreak/>
              <w:t>Renovation of balconies with new structures: steel cantilever beams made of I-beams and channels No. 16, concrete plate 100 mm thick, reinforced Ø10A400 (200mm Cell).</w:t>
            </w:r>
          </w:p>
        </w:tc>
        <w:tc>
          <w:tcPr>
            <w:tcW w:w="5659" w:type="dxa"/>
            <w:shd w:val="clear" w:color="auto" w:fill="auto"/>
          </w:tcPr>
          <w:p w14:paraId="54B5B801" w14:textId="77777777" w:rsidR="00E22DD2" w:rsidRPr="00933304" w:rsidRDefault="008D61B0" w:rsidP="008D61B0">
            <w:pPr>
              <w:pStyle w:val="ListParagraph"/>
              <w:spacing w:after="0" w:line="240" w:lineRule="auto"/>
              <w:ind w:left="0" w:firstLine="166"/>
              <w:jc w:val="both"/>
              <w:rPr>
                <w:sz w:val="18"/>
                <w:szCs w:val="18"/>
                <w:lang w:val="uk-UA"/>
              </w:rPr>
            </w:pPr>
            <w:r w:rsidRPr="00933304">
              <w:rPr>
                <w:sz w:val="18"/>
                <w:szCs w:val="18"/>
                <w:lang w:val="uk-UA"/>
              </w:rPr>
              <w:lastRenderedPageBreak/>
              <w:t>Демонтаж аварійних конструкцій балконів.</w:t>
            </w:r>
          </w:p>
          <w:p w14:paraId="523EF127" w14:textId="74C90BDF" w:rsidR="008D61B0" w:rsidRDefault="008D61B0" w:rsidP="008D61B0">
            <w:pPr>
              <w:pStyle w:val="ListParagraph"/>
              <w:spacing w:after="0" w:line="240" w:lineRule="auto"/>
              <w:ind w:left="0" w:firstLine="166"/>
              <w:jc w:val="both"/>
              <w:rPr>
                <w:b/>
                <w:bCs/>
                <w:sz w:val="18"/>
                <w:szCs w:val="18"/>
              </w:rPr>
            </w:pPr>
            <w:r w:rsidRPr="00933304">
              <w:rPr>
                <w:sz w:val="18"/>
                <w:szCs w:val="18"/>
                <w:lang w:val="uk-UA"/>
              </w:rPr>
              <w:lastRenderedPageBreak/>
              <w:t xml:space="preserve">Відновлення балконів новими конструкціями: сталеві консолі з </w:t>
            </w:r>
            <w:proofErr w:type="spellStart"/>
            <w:r w:rsidRPr="00933304">
              <w:rPr>
                <w:sz w:val="18"/>
                <w:szCs w:val="18"/>
                <w:lang w:val="uk-UA"/>
              </w:rPr>
              <w:t>двотаврів</w:t>
            </w:r>
            <w:proofErr w:type="spellEnd"/>
            <w:r w:rsidRPr="00933304">
              <w:rPr>
                <w:sz w:val="18"/>
                <w:szCs w:val="18"/>
                <w:lang w:val="uk-UA"/>
              </w:rPr>
              <w:t xml:space="preserve"> та швелерів №16, </w:t>
            </w:r>
            <w:proofErr w:type="spellStart"/>
            <w:r w:rsidRPr="00933304">
              <w:rPr>
                <w:sz w:val="18"/>
                <w:szCs w:val="18"/>
                <w:lang w:val="uk-UA"/>
              </w:rPr>
              <w:t>з.б</w:t>
            </w:r>
            <w:proofErr w:type="spellEnd"/>
            <w:r w:rsidRPr="00933304">
              <w:rPr>
                <w:sz w:val="18"/>
                <w:szCs w:val="18"/>
                <w:lang w:val="uk-UA"/>
              </w:rPr>
              <w:t>. плита товщиною 100мм, армована Ø10А400 200х200.</w:t>
            </w:r>
          </w:p>
        </w:tc>
      </w:tr>
      <w:tr w:rsidR="000154A7" w:rsidRPr="00DD412D" w14:paraId="2F9058D5" w14:textId="77777777" w:rsidTr="12517A6A">
        <w:trPr>
          <w:trHeight w:val="265"/>
        </w:trPr>
        <w:tc>
          <w:tcPr>
            <w:tcW w:w="5078" w:type="dxa"/>
            <w:shd w:val="clear" w:color="auto" w:fill="auto"/>
          </w:tcPr>
          <w:p w14:paraId="59004F23" w14:textId="14C9713E" w:rsidR="000154A7" w:rsidRPr="00AE21F8" w:rsidRDefault="00AE21F8" w:rsidP="0086431C">
            <w:pPr>
              <w:tabs>
                <w:tab w:val="left" w:pos="346"/>
              </w:tabs>
              <w:spacing w:after="0" w:line="240" w:lineRule="auto"/>
              <w:rPr>
                <w:rFonts w:asciiTheme="minorHAnsi" w:hAnsiTheme="minorHAnsi" w:cstheme="minorHAnsi"/>
                <w:b/>
                <w:bCs/>
                <w:sz w:val="18"/>
                <w:szCs w:val="18"/>
                <w:lang w:val="uk-UA"/>
              </w:rPr>
            </w:pPr>
            <w:r>
              <w:rPr>
                <w:rFonts w:asciiTheme="minorHAnsi" w:hAnsiTheme="minorHAnsi" w:cstheme="minorHAnsi"/>
                <w:b/>
                <w:bCs/>
                <w:sz w:val="18"/>
                <w:szCs w:val="18"/>
                <w:lang w:val="uk-UA"/>
              </w:rPr>
              <w:lastRenderedPageBreak/>
              <w:t xml:space="preserve">7.4 </w:t>
            </w:r>
            <w:r w:rsidR="00CF2EA3">
              <w:rPr>
                <w:rFonts w:asciiTheme="minorHAnsi" w:hAnsiTheme="minorHAnsi" w:cstheme="minorHAnsi"/>
                <w:b/>
                <w:bCs/>
                <w:sz w:val="18"/>
                <w:szCs w:val="18"/>
              </w:rPr>
              <w:t>P</w:t>
            </w:r>
            <w:r w:rsidR="00CF2EA3" w:rsidRPr="00CF2EA3">
              <w:rPr>
                <w:rFonts w:asciiTheme="minorHAnsi" w:hAnsiTheme="minorHAnsi" w:cstheme="minorHAnsi"/>
                <w:b/>
                <w:bCs/>
                <w:sz w:val="18"/>
                <w:szCs w:val="18"/>
              </w:rPr>
              <w:t>linth protection</w:t>
            </w:r>
          </w:p>
        </w:tc>
        <w:tc>
          <w:tcPr>
            <w:tcW w:w="5659" w:type="dxa"/>
            <w:shd w:val="clear" w:color="auto" w:fill="auto"/>
          </w:tcPr>
          <w:p w14:paraId="7BE8DDC2" w14:textId="31759B5B" w:rsidR="000154A7" w:rsidRPr="00486106" w:rsidRDefault="00486106" w:rsidP="0086431C">
            <w:pPr>
              <w:pStyle w:val="ListParagraph"/>
              <w:spacing w:after="0" w:line="240" w:lineRule="auto"/>
              <w:ind w:left="0"/>
              <w:jc w:val="both"/>
              <w:rPr>
                <w:b/>
                <w:bCs/>
                <w:sz w:val="18"/>
                <w:szCs w:val="18"/>
                <w:lang w:val="uk-UA"/>
              </w:rPr>
            </w:pPr>
            <w:r>
              <w:rPr>
                <w:b/>
                <w:bCs/>
                <w:sz w:val="18"/>
                <w:szCs w:val="18"/>
              </w:rPr>
              <w:t xml:space="preserve">7.4 </w:t>
            </w:r>
            <w:r>
              <w:rPr>
                <w:b/>
                <w:bCs/>
                <w:sz w:val="18"/>
                <w:szCs w:val="18"/>
                <w:lang w:val="uk-UA"/>
              </w:rPr>
              <w:t>Відмостка</w:t>
            </w:r>
          </w:p>
        </w:tc>
      </w:tr>
      <w:tr w:rsidR="008D61B0" w:rsidRPr="00D128C7" w14:paraId="20760032" w14:textId="77777777" w:rsidTr="12517A6A">
        <w:trPr>
          <w:trHeight w:val="265"/>
        </w:trPr>
        <w:tc>
          <w:tcPr>
            <w:tcW w:w="5078" w:type="dxa"/>
            <w:shd w:val="clear" w:color="auto" w:fill="auto"/>
          </w:tcPr>
          <w:p w14:paraId="16AC210D" w14:textId="146A895C" w:rsidR="008D61B0" w:rsidRPr="00933304" w:rsidRDefault="00265CD1" w:rsidP="00265CD1">
            <w:pPr>
              <w:tabs>
                <w:tab w:val="left" w:pos="346"/>
              </w:tabs>
              <w:spacing w:after="0" w:line="240" w:lineRule="auto"/>
              <w:ind w:firstLine="142"/>
              <w:rPr>
                <w:rFonts w:asciiTheme="minorHAnsi" w:hAnsiTheme="minorHAnsi" w:cstheme="minorHAnsi"/>
                <w:sz w:val="18"/>
                <w:szCs w:val="18"/>
                <w:lang w:val="en-GB"/>
              </w:rPr>
            </w:pPr>
            <w:bookmarkStart w:id="1" w:name="_Hlk135649844"/>
            <w:r w:rsidRPr="00933304">
              <w:rPr>
                <w:rFonts w:asciiTheme="minorHAnsi" w:hAnsiTheme="minorHAnsi" w:cstheme="minorHAnsi"/>
                <w:sz w:val="18"/>
                <w:szCs w:val="18"/>
                <w:lang w:val="en-GB"/>
              </w:rPr>
              <w:t>The action of erecting plinth protection of concrete is 1.2 m wide around the perimeter of the building.</w:t>
            </w:r>
          </w:p>
        </w:tc>
        <w:tc>
          <w:tcPr>
            <w:tcW w:w="5659" w:type="dxa"/>
            <w:shd w:val="clear" w:color="auto" w:fill="auto"/>
          </w:tcPr>
          <w:p w14:paraId="647CBD46" w14:textId="0A4C5300" w:rsidR="008D61B0" w:rsidRPr="00933304" w:rsidRDefault="00265CD1" w:rsidP="00265CD1">
            <w:pPr>
              <w:pStyle w:val="ListParagraph"/>
              <w:spacing w:after="0" w:line="240" w:lineRule="auto"/>
              <w:ind w:left="0" w:firstLine="166"/>
              <w:jc w:val="both"/>
              <w:rPr>
                <w:sz w:val="18"/>
                <w:szCs w:val="18"/>
                <w:lang w:val="uk-UA"/>
              </w:rPr>
            </w:pPr>
            <w:r w:rsidRPr="00933304">
              <w:rPr>
                <w:sz w:val="18"/>
                <w:szCs w:val="18"/>
                <w:lang w:val="uk-UA"/>
              </w:rPr>
              <w:t>Влаштування вимощення з бетону завширшки 1.2м по периметру будівлі.</w:t>
            </w:r>
          </w:p>
        </w:tc>
      </w:tr>
      <w:tr w:rsidR="00265CD1" w:rsidRPr="00265CD1" w14:paraId="6075B5D6" w14:textId="77777777" w:rsidTr="12517A6A">
        <w:trPr>
          <w:trHeight w:val="265"/>
        </w:trPr>
        <w:tc>
          <w:tcPr>
            <w:tcW w:w="5078" w:type="dxa"/>
            <w:shd w:val="clear" w:color="auto" w:fill="auto"/>
          </w:tcPr>
          <w:p w14:paraId="1A5C8E9F" w14:textId="0085CB40" w:rsidR="00265CD1" w:rsidRDefault="00265CD1" w:rsidP="0037466E">
            <w:pPr>
              <w:tabs>
                <w:tab w:val="left" w:pos="346"/>
              </w:tabs>
              <w:spacing w:after="0" w:line="240" w:lineRule="auto"/>
              <w:rPr>
                <w:rFonts w:asciiTheme="minorHAnsi" w:hAnsiTheme="minorHAnsi" w:cstheme="minorHAnsi"/>
                <w:b/>
                <w:bCs/>
                <w:sz w:val="18"/>
                <w:szCs w:val="18"/>
                <w:lang w:val="uk-UA"/>
              </w:rPr>
            </w:pPr>
            <w:bookmarkStart w:id="2" w:name="_Hlk135650076"/>
            <w:r w:rsidRPr="00933304">
              <w:rPr>
                <w:rFonts w:asciiTheme="minorHAnsi" w:hAnsiTheme="minorHAnsi" w:cstheme="minorHAnsi"/>
                <w:b/>
                <w:bCs/>
                <w:sz w:val="18"/>
                <w:szCs w:val="18"/>
                <w:lang w:val="en-GB"/>
              </w:rPr>
              <w:t>7.5 Porches.</w:t>
            </w:r>
          </w:p>
        </w:tc>
        <w:tc>
          <w:tcPr>
            <w:tcW w:w="5659" w:type="dxa"/>
            <w:shd w:val="clear" w:color="auto" w:fill="auto"/>
          </w:tcPr>
          <w:p w14:paraId="6BD834FD" w14:textId="6BFE5EE7" w:rsidR="00265CD1" w:rsidRPr="0037466E" w:rsidRDefault="00265CD1" w:rsidP="0037466E">
            <w:pPr>
              <w:spacing w:after="0" w:line="240" w:lineRule="auto"/>
              <w:jc w:val="both"/>
              <w:rPr>
                <w:b/>
                <w:bCs/>
                <w:sz w:val="18"/>
                <w:szCs w:val="18"/>
                <w:lang w:val="uk-UA"/>
              </w:rPr>
            </w:pPr>
            <w:r w:rsidRPr="0037466E">
              <w:rPr>
                <w:b/>
                <w:bCs/>
                <w:sz w:val="18"/>
                <w:szCs w:val="18"/>
                <w:lang w:val="uk-UA"/>
              </w:rPr>
              <w:t xml:space="preserve">7.5 </w:t>
            </w:r>
            <w:r w:rsidR="00933304" w:rsidRPr="0037466E">
              <w:rPr>
                <w:b/>
                <w:bCs/>
                <w:sz w:val="18"/>
                <w:szCs w:val="18"/>
                <w:lang w:val="uk-UA"/>
              </w:rPr>
              <w:t>Ґанки</w:t>
            </w:r>
            <w:r w:rsidRPr="0037466E">
              <w:rPr>
                <w:b/>
                <w:bCs/>
                <w:sz w:val="18"/>
                <w:szCs w:val="18"/>
                <w:lang w:val="uk-UA"/>
              </w:rPr>
              <w:t>.</w:t>
            </w:r>
          </w:p>
        </w:tc>
      </w:tr>
      <w:tr w:rsidR="00265CD1" w:rsidRPr="00265CD1" w14:paraId="4118D25C" w14:textId="77777777" w:rsidTr="12517A6A">
        <w:trPr>
          <w:trHeight w:val="265"/>
        </w:trPr>
        <w:tc>
          <w:tcPr>
            <w:tcW w:w="5078" w:type="dxa"/>
            <w:shd w:val="clear" w:color="auto" w:fill="auto"/>
          </w:tcPr>
          <w:p w14:paraId="5277CAD3" w14:textId="77777777" w:rsidR="00933304" w:rsidRPr="00933304" w:rsidRDefault="00933304" w:rsidP="00933304">
            <w:pPr>
              <w:tabs>
                <w:tab w:val="left" w:pos="346"/>
              </w:tabs>
              <w:spacing w:after="0" w:line="240" w:lineRule="auto"/>
              <w:ind w:firstLine="142"/>
              <w:rPr>
                <w:rFonts w:asciiTheme="minorHAnsi" w:hAnsiTheme="minorHAnsi" w:cstheme="minorHAnsi"/>
                <w:sz w:val="18"/>
                <w:szCs w:val="18"/>
                <w:lang w:val="en-GB"/>
              </w:rPr>
            </w:pPr>
            <w:r w:rsidRPr="00933304">
              <w:rPr>
                <w:rFonts w:asciiTheme="minorHAnsi" w:hAnsiTheme="minorHAnsi" w:cstheme="minorHAnsi"/>
                <w:sz w:val="18"/>
                <w:szCs w:val="18"/>
                <w:lang w:val="en-GB"/>
              </w:rPr>
              <w:t xml:space="preserve">Facing with a ceramic tile (porcelain stoneware) t=8mm, coefficient anti-slip R9, coefficient wear </w:t>
            </w:r>
            <w:proofErr w:type="gramStart"/>
            <w:r w:rsidRPr="00933304">
              <w:rPr>
                <w:rFonts w:asciiTheme="minorHAnsi" w:hAnsiTheme="minorHAnsi" w:cstheme="minorHAnsi"/>
                <w:sz w:val="18"/>
                <w:szCs w:val="18"/>
                <w:lang w:val="en-GB"/>
              </w:rPr>
              <w:t>PI(</w:t>
            </w:r>
            <w:proofErr w:type="gramEnd"/>
            <w:r w:rsidRPr="00933304">
              <w:rPr>
                <w:rFonts w:asciiTheme="minorHAnsi" w:hAnsiTheme="minorHAnsi" w:cstheme="minorHAnsi"/>
                <w:sz w:val="18"/>
                <w:szCs w:val="18"/>
                <w:lang w:val="en-GB"/>
              </w:rPr>
              <w:t xml:space="preserve">mini) = 4 or 5. Production of Ukraine, ZEUS </w:t>
            </w:r>
            <w:proofErr w:type="spellStart"/>
            <w:r w:rsidRPr="00933304">
              <w:rPr>
                <w:rFonts w:asciiTheme="minorHAnsi" w:hAnsiTheme="minorHAnsi" w:cstheme="minorHAnsi"/>
                <w:sz w:val="18"/>
                <w:szCs w:val="18"/>
                <w:lang w:val="en-GB"/>
              </w:rPr>
              <w:t>Ceramica</w:t>
            </w:r>
            <w:proofErr w:type="spellEnd"/>
            <w:r w:rsidRPr="00933304">
              <w:rPr>
                <w:rFonts w:asciiTheme="minorHAnsi" w:hAnsiTheme="minorHAnsi" w:cstheme="minorHAnsi"/>
                <w:sz w:val="18"/>
                <w:szCs w:val="18"/>
                <w:lang w:val="en-GB"/>
              </w:rPr>
              <w:t>.</w:t>
            </w:r>
          </w:p>
          <w:p w14:paraId="1ECDAA30" w14:textId="1A8EEF75" w:rsidR="00933304" w:rsidRPr="00933304" w:rsidRDefault="00933304" w:rsidP="00933304">
            <w:pPr>
              <w:tabs>
                <w:tab w:val="left" w:pos="346"/>
              </w:tabs>
              <w:spacing w:after="0" w:line="240" w:lineRule="auto"/>
              <w:ind w:firstLine="142"/>
              <w:rPr>
                <w:rFonts w:asciiTheme="minorHAnsi" w:hAnsiTheme="minorHAnsi" w:cstheme="minorHAnsi"/>
                <w:b/>
                <w:bCs/>
                <w:sz w:val="18"/>
                <w:szCs w:val="18"/>
                <w:lang w:val="en-GB"/>
              </w:rPr>
            </w:pPr>
            <w:r w:rsidRPr="00933304">
              <w:rPr>
                <w:rFonts w:asciiTheme="minorHAnsi" w:hAnsiTheme="minorHAnsi" w:cstheme="minorHAnsi"/>
                <w:sz w:val="18"/>
                <w:szCs w:val="18"/>
                <w:lang w:val="en-GB"/>
              </w:rPr>
              <w:t>Replacement of porch roof. Installation of metal roof tiles and components. Metal Tile Roof PSM MONTERREY-SKANDINAVIA 1180x2250 mm, 0.5 mm thick steel, galvanized 180 g/</w:t>
            </w:r>
            <w:proofErr w:type="spellStart"/>
            <w:r w:rsidRPr="00933304">
              <w:rPr>
                <w:rFonts w:asciiTheme="minorHAnsi" w:hAnsiTheme="minorHAnsi" w:cstheme="minorHAnsi"/>
                <w:sz w:val="18"/>
                <w:szCs w:val="18"/>
                <w:lang w:val="en-GB"/>
              </w:rPr>
              <w:t>sq.m</w:t>
            </w:r>
            <w:proofErr w:type="spellEnd"/>
            <w:r w:rsidRPr="00933304">
              <w:rPr>
                <w:rFonts w:asciiTheme="minorHAnsi" w:hAnsiTheme="minorHAnsi" w:cstheme="minorHAnsi"/>
                <w:sz w:val="18"/>
                <w:szCs w:val="18"/>
                <w:lang w:val="en-GB"/>
              </w:rPr>
              <w:t xml:space="preserve">., gloss (the </w:t>
            </w:r>
            <w:proofErr w:type="spellStart"/>
            <w:r w:rsidRPr="00933304">
              <w:rPr>
                <w:rFonts w:asciiTheme="minorHAnsi" w:hAnsiTheme="minorHAnsi" w:cstheme="minorHAnsi"/>
                <w:sz w:val="18"/>
                <w:szCs w:val="18"/>
                <w:lang w:val="en-GB"/>
              </w:rPr>
              <w:t>color</w:t>
            </w:r>
            <w:proofErr w:type="spellEnd"/>
            <w:r w:rsidRPr="00933304">
              <w:rPr>
                <w:rFonts w:asciiTheme="minorHAnsi" w:hAnsiTheme="minorHAnsi" w:cstheme="minorHAnsi"/>
                <w:sz w:val="18"/>
                <w:szCs w:val="18"/>
                <w:lang w:val="en-GB"/>
              </w:rPr>
              <w:t xml:space="preserve"> will be agreed at the stage of concluding the contract with IOM). Production of Ukraine: psm-profile.com.ua.</w:t>
            </w:r>
          </w:p>
        </w:tc>
        <w:tc>
          <w:tcPr>
            <w:tcW w:w="5659" w:type="dxa"/>
            <w:shd w:val="clear" w:color="auto" w:fill="auto"/>
          </w:tcPr>
          <w:p w14:paraId="2A003996" w14:textId="5E2F34A8" w:rsidR="00265CD1" w:rsidRDefault="00933304" w:rsidP="00933304">
            <w:pPr>
              <w:pStyle w:val="ListParagraph"/>
              <w:spacing w:after="0" w:line="240" w:lineRule="auto"/>
              <w:ind w:left="0" w:firstLine="166"/>
              <w:jc w:val="both"/>
              <w:rPr>
                <w:sz w:val="18"/>
                <w:szCs w:val="18"/>
                <w:lang w:val="uk-UA"/>
              </w:rPr>
            </w:pPr>
            <w:r w:rsidRPr="00933304">
              <w:rPr>
                <w:sz w:val="18"/>
                <w:szCs w:val="18"/>
                <w:lang w:val="uk-UA"/>
              </w:rPr>
              <w:t>Облицювання керамічною плиткою (</w:t>
            </w:r>
            <w:proofErr w:type="spellStart"/>
            <w:r w:rsidRPr="00933304">
              <w:rPr>
                <w:sz w:val="18"/>
                <w:szCs w:val="18"/>
                <w:lang w:val="uk-UA"/>
              </w:rPr>
              <w:t>керамограніт</w:t>
            </w:r>
            <w:proofErr w:type="spellEnd"/>
            <w:r w:rsidRPr="00933304">
              <w:rPr>
                <w:sz w:val="18"/>
                <w:szCs w:val="18"/>
                <w:lang w:val="uk-UA"/>
              </w:rPr>
              <w:t xml:space="preserve">) </w:t>
            </w:r>
            <w:proofErr w:type="spellStart"/>
            <w:r w:rsidRPr="00933304">
              <w:rPr>
                <w:sz w:val="18"/>
                <w:szCs w:val="18"/>
                <w:lang w:val="uk-UA"/>
              </w:rPr>
              <w:t>min</w:t>
            </w:r>
            <w:proofErr w:type="spellEnd"/>
            <w:r w:rsidRPr="00933304">
              <w:rPr>
                <w:sz w:val="18"/>
                <w:szCs w:val="18"/>
                <w:lang w:val="uk-UA"/>
              </w:rPr>
              <w:t xml:space="preserve">. t=8мм, </w:t>
            </w:r>
            <w:proofErr w:type="spellStart"/>
            <w:r w:rsidRPr="00933304">
              <w:rPr>
                <w:sz w:val="18"/>
                <w:szCs w:val="18"/>
                <w:lang w:val="uk-UA"/>
              </w:rPr>
              <w:t>коеф</w:t>
            </w:r>
            <w:proofErr w:type="spellEnd"/>
            <w:r w:rsidRPr="00933304">
              <w:rPr>
                <w:sz w:val="18"/>
                <w:szCs w:val="18"/>
                <w:lang w:val="uk-UA"/>
              </w:rPr>
              <w:t xml:space="preserve">. </w:t>
            </w:r>
            <w:proofErr w:type="spellStart"/>
            <w:r w:rsidRPr="00933304">
              <w:rPr>
                <w:sz w:val="18"/>
                <w:szCs w:val="18"/>
                <w:lang w:val="uk-UA"/>
              </w:rPr>
              <w:t>aнтиковзання</w:t>
            </w:r>
            <w:proofErr w:type="spellEnd"/>
            <w:r w:rsidRPr="00933304">
              <w:rPr>
                <w:sz w:val="18"/>
                <w:szCs w:val="18"/>
                <w:lang w:val="uk-UA"/>
              </w:rPr>
              <w:t xml:space="preserve"> R=9, </w:t>
            </w:r>
            <w:proofErr w:type="spellStart"/>
            <w:r w:rsidRPr="00933304">
              <w:rPr>
                <w:sz w:val="18"/>
                <w:szCs w:val="18"/>
                <w:lang w:val="uk-UA"/>
              </w:rPr>
              <w:t>коеф</w:t>
            </w:r>
            <w:proofErr w:type="spellEnd"/>
            <w:r w:rsidRPr="00933304">
              <w:rPr>
                <w:sz w:val="18"/>
                <w:szCs w:val="18"/>
                <w:lang w:val="uk-UA"/>
              </w:rPr>
              <w:t>. зношування PI(</w:t>
            </w:r>
            <w:proofErr w:type="spellStart"/>
            <w:r w:rsidRPr="00933304">
              <w:rPr>
                <w:sz w:val="18"/>
                <w:szCs w:val="18"/>
                <w:lang w:val="uk-UA"/>
              </w:rPr>
              <w:t>min</w:t>
            </w:r>
            <w:proofErr w:type="spellEnd"/>
            <w:r w:rsidRPr="00933304">
              <w:rPr>
                <w:sz w:val="18"/>
                <w:szCs w:val="18"/>
                <w:lang w:val="uk-UA"/>
              </w:rPr>
              <w:t xml:space="preserve">) =  4 або 5. Виробник Україна, ZEUS </w:t>
            </w:r>
            <w:proofErr w:type="spellStart"/>
            <w:r w:rsidRPr="00933304">
              <w:rPr>
                <w:sz w:val="18"/>
                <w:szCs w:val="18"/>
                <w:lang w:val="uk-UA"/>
              </w:rPr>
              <w:t>ceramica</w:t>
            </w:r>
            <w:proofErr w:type="spellEnd"/>
            <w:r w:rsidRPr="00933304">
              <w:rPr>
                <w:sz w:val="18"/>
                <w:szCs w:val="18"/>
                <w:lang w:val="uk-UA"/>
              </w:rPr>
              <w:t xml:space="preserve"> або рівноцінний</w:t>
            </w:r>
            <w:r>
              <w:rPr>
                <w:sz w:val="18"/>
                <w:szCs w:val="18"/>
                <w:lang w:val="uk-UA"/>
              </w:rPr>
              <w:t>.</w:t>
            </w:r>
          </w:p>
          <w:p w14:paraId="5306A5F0" w14:textId="120D05B3" w:rsidR="00933304" w:rsidRPr="00265CD1" w:rsidRDefault="00933304" w:rsidP="00933304">
            <w:pPr>
              <w:pStyle w:val="ListParagraph"/>
              <w:spacing w:after="0" w:line="240" w:lineRule="auto"/>
              <w:ind w:left="0" w:firstLine="166"/>
              <w:jc w:val="both"/>
              <w:rPr>
                <w:b/>
                <w:bCs/>
                <w:sz w:val="18"/>
                <w:szCs w:val="18"/>
                <w:lang w:val="ru-RU"/>
              </w:rPr>
            </w:pPr>
            <w:r w:rsidRPr="00933304">
              <w:rPr>
                <w:sz w:val="18"/>
                <w:szCs w:val="18"/>
                <w:lang w:val="uk-UA"/>
              </w:rPr>
              <w:t xml:space="preserve">Заміна покриття </w:t>
            </w:r>
            <w:proofErr w:type="spellStart"/>
            <w:r w:rsidRPr="00933304">
              <w:rPr>
                <w:sz w:val="18"/>
                <w:szCs w:val="18"/>
                <w:lang w:val="uk-UA"/>
              </w:rPr>
              <w:t>ганків</w:t>
            </w:r>
            <w:proofErr w:type="spellEnd"/>
            <w:r w:rsidRPr="00933304">
              <w:rPr>
                <w:sz w:val="18"/>
                <w:szCs w:val="18"/>
                <w:lang w:val="uk-UA"/>
              </w:rPr>
              <w:t xml:space="preserve">. Монтаж </w:t>
            </w:r>
            <w:proofErr w:type="spellStart"/>
            <w:r w:rsidRPr="00933304">
              <w:rPr>
                <w:sz w:val="18"/>
                <w:szCs w:val="18"/>
                <w:lang w:val="uk-UA"/>
              </w:rPr>
              <w:t>металочерипиці</w:t>
            </w:r>
            <w:proofErr w:type="spellEnd"/>
            <w:r w:rsidRPr="00933304">
              <w:rPr>
                <w:sz w:val="18"/>
                <w:szCs w:val="18"/>
                <w:lang w:val="uk-UA"/>
              </w:rPr>
              <w:t xml:space="preserve"> та комплектуючих. </w:t>
            </w:r>
            <w:proofErr w:type="spellStart"/>
            <w:r w:rsidRPr="00933304">
              <w:rPr>
                <w:sz w:val="18"/>
                <w:szCs w:val="18"/>
                <w:lang w:val="uk-UA"/>
              </w:rPr>
              <w:t>Meталочерепиця</w:t>
            </w:r>
            <w:proofErr w:type="spellEnd"/>
            <w:r w:rsidRPr="00933304">
              <w:rPr>
                <w:sz w:val="18"/>
                <w:szCs w:val="18"/>
                <w:lang w:val="uk-UA"/>
              </w:rPr>
              <w:t xml:space="preserve"> PSM MONTERREY-SKANDINAVIA 1180x2250 мм, сталь завтовшки 0.5мм, оцинкована 180 г/</w:t>
            </w:r>
            <w:proofErr w:type="spellStart"/>
            <w:r w:rsidRPr="00933304">
              <w:rPr>
                <w:sz w:val="18"/>
                <w:szCs w:val="18"/>
                <w:lang w:val="uk-UA"/>
              </w:rPr>
              <w:t>кв.м</w:t>
            </w:r>
            <w:proofErr w:type="spellEnd"/>
            <w:r w:rsidRPr="00933304">
              <w:rPr>
                <w:sz w:val="18"/>
                <w:szCs w:val="18"/>
                <w:lang w:val="uk-UA"/>
              </w:rPr>
              <w:t>, глянець (колір буде погоджено на етапі укладання договору з МОМ). Виробник Україна: psm-profile.com.ua.</w:t>
            </w:r>
          </w:p>
        </w:tc>
      </w:tr>
      <w:tr w:rsidR="00DC3BB5" w:rsidRPr="003A40BE" w14:paraId="660A2979" w14:textId="77777777" w:rsidTr="12517A6A">
        <w:trPr>
          <w:trHeight w:val="265"/>
        </w:trPr>
        <w:tc>
          <w:tcPr>
            <w:tcW w:w="5078" w:type="dxa"/>
            <w:shd w:val="clear" w:color="auto" w:fill="auto"/>
          </w:tcPr>
          <w:p w14:paraId="38BCCEAF" w14:textId="77777777" w:rsidR="00DC3BB5" w:rsidRPr="003A40BE" w:rsidRDefault="00DC3BB5" w:rsidP="00073ECD">
            <w:pPr>
              <w:tabs>
                <w:tab w:val="left" w:pos="346"/>
              </w:tabs>
              <w:spacing w:after="0" w:line="240" w:lineRule="auto"/>
              <w:rPr>
                <w:rFonts w:asciiTheme="minorHAnsi" w:hAnsiTheme="minorHAnsi" w:cstheme="minorHAnsi"/>
                <w:b/>
                <w:bCs/>
                <w:sz w:val="18"/>
                <w:szCs w:val="18"/>
              </w:rPr>
            </w:pPr>
            <w:bookmarkStart w:id="3" w:name="_Hlk135651862"/>
            <w:r w:rsidRPr="003A40BE">
              <w:rPr>
                <w:rFonts w:asciiTheme="minorHAnsi" w:hAnsiTheme="minorHAnsi" w:cstheme="minorHAnsi"/>
                <w:b/>
                <w:bCs/>
                <w:sz w:val="18"/>
                <w:szCs w:val="18"/>
                <w:lang w:val="en-GB"/>
              </w:rPr>
              <w:t>7.6 Retaining walls.</w:t>
            </w:r>
          </w:p>
        </w:tc>
        <w:tc>
          <w:tcPr>
            <w:tcW w:w="5659" w:type="dxa"/>
            <w:shd w:val="clear" w:color="auto" w:fill="auto"/>
          </w:tcPr>
          <w:p w14:paraId="3E51DFF9" w14:textId="77777777" w:rsidR="00DC3BB5" w:rsidRPr="003A40BE" w:rsidRDefault="00DC3BB5" w:rsidP="00073ECD">
            <w:pPr>
              <w:spacing w:after="0" w:line="240" w:lineRule="auto"/>
              <w:jc w:val="both"/>
              <w:rPr>
                <w:b/>
                <w:bCs/>
                <w:sz w:val="18"/>
                <w:szCs w:val="18"/>
                <w:lang w:val="uk-UA"/>
              </w:rPr>
            </w:pPr>
            <w:r w:rsidRPr="003A40BE">
              <w:rPr>
                <w:b/>
                <w:bCs/>
                <w:sz w:val="18"/>
                <w:szCs w:val="18"/>
                <w:lang w:val="uk-UA"/>
              </w:rPr>
              <w:t xml:space="preserve">7.6 </w:t>
            </w:r>
            <w:r>
              <w:rPr>
                <w:b/>
                <w:bCs/>
                <w:sz w:val="18"/>
                <w:szCs w:val="18"/>
                <w:lang w:val="uk-UA"/>
              </w:rPr>
              <w:t>П</w:t>
            </w:r>
            <w:r w:rsidRPr="003A40BE">
              <w:rPr>
                <w:b/>
                <w:bCs/>
                <w:sz w:val="18"/>
                <w:szCs w:val="18"/>
                <w:lang w:val="uk-UA"/>
              </w:rPr>
              <w:t>ідпірн</w:t>
            </w:r>
            <w:r>
              <w:rPr>
                <w:b/>
                <w:bCs/>
                <w:sz w:val="18"/>
                <w:szCs w:val="18"/>
                <w:lang w:val="uk-UA"/>
              </w:rPr>
              <w:t>і</w:t>
            </w:r>
            <w:r w:rsidRPr="003A40BE">
              <w:rPr>
                <w:b/>
                <w:bCs/>
                <w:sz w:val="18"/>
                <w:szCs w:val="18"/>
                <w:lang w:val="uk-UA"/>
              </w:rPr>
              <w:t xml:space="preserve"> стін</w:t>
            </w:r>
            <w:r>
              <w:rPr>
                <w:b/>
                <w:bCs/>
                <w:sz w:val="18"/>
                <w:szCs w:val="18"/>
                <w:lang w:val="uk-UA"/>
              </w:rPr>
              <w:t>ки</w:t>
            </w:r>
            <w:r w:rsidRPr="003A40BE">
              <w:rPr>
                <w:b/>
                <w:bCs/>
                <w:sz w:val="18"/>
                <w:szCs w:val="18"/>
                <w:lang w:val="uk-UA"/>
              </w:rPr>
              <w:t>.</w:t>
            </w:r>
          </w:p>
        </w:tc>
      </w:tr>
      <w:tr w:rsidR="00DC3BB5" w:rsidRPr="00D128C7" w14:paraId="053383BF" w14:textId="77777777" w:rsidTr="12517A6A">
        <w:trPr>
          <w:trHeight w:val="265"/>
        </w:trPr>
        <w:tc>
          <w:tcPr>
            <w:tcW w:w="5078" w:type="dxa"/>
            <w:shd w:val="clear" w:color="auto" w:fill="auto"/>
          </w:tcPr>
          <w:p w14:paraId="2EE5F4E1" w14:textId="77777777" w:rsidR="00DC3BB5" w:rsidRDefault="00DC3BB5" w:rsidP="00073ECD">
            <w:pPr>
              <w:tabs>
                <w:tab w:val="left" w:pos="346"/>
              </w:tabs>
              <w:spacing w:after="0" w:line="240" w:lineRule="auto"/>
              <w:ind w:firstLine="142"/>
              <w:rPr>
                <w:rFonts w:asciiTheme="minorHAnsi" w:hAnsiTheme="minorHAnsi" w:cstheme="minorHAnsi"/>
                <w:b/>
                <w:bCs/>
                <w:sz w:val="18"/>
                <w:szCs w:val="18"/>
                <w:lang w:val="uk-UA"/>
              </w:rPr>
            </w:pPr>
            <w:r w:rsidRPr="003A40BE">
              <w:rPr>
                <w:rFonts w:asciiTheme="minorHAnsi" w:hAnsiTheme="minorHAnsi" w:cstheme="minorHAnsi"/>
                <w:sz w:val="18"/>
                <w:szCs w:val="18"/>
                <w:lang w:val="en-GB"/>
              </w:rPr>
              <w:t>Repair of existing retaining walls + covering of floor slab, plastering with a cement-sand mortar.</w:t>
            </w:r>
          </w:p>
        </w:tc>
        <w:tc>
          <w:tcPr>
            <w:tcW w:w="5659" w:type="dxa"/>
            <w:shd w:val="clear" w:color="auto" w:fill="auto"/>
          </w:tcPr>
          <w:p w14:paraId="46F0211F" w14:textId="77777777" w:rsidR="00DC3BB5" w:rsidRPr="003A40BE" w:rsidRDefault="00DC3BB5" w:rsidP="00073ECD">
            <w:pPr>
              <w:pStyle w:val="ListParagraph"/>
              <w:spacing w:after="0" w:line="240" w:lineRule="auto"/>
              <w:ind w:left="0" w:firstLine="166"/>
              <w:jc w:val="both"/>
              <w:rPr>
                <w:b/>
                <w:bCs/>
                <w:sz w:val="18"/>
                <w:szCs w:val="18"/>
                <w:lang w:val="ru-RU"/>
              </w:rPr>
            </w:pPr>
            <w:r w:rsidRPr="003A40BE">
              <w:rPr>
                <w:sz w:val="18"/>
                <w:szCs w:val="18"/>
                <w:lang w:val="uk-UA"/>
              </w:rPr>
              <w:t>Ремонт існуючих підпірних стінок + підлоги, оштукатурюванням цементно-піщаним розчином.</w:t>
            </w:r>
          </w:p>
        </w:tc>
      </w:tr>
      <w:tr w:rsidR="00031243" w:rsidRPr="00E40D45" w14:paraId="4F8E0325" w14:textId="77777777" w:rsidTr="12517A6A">
        <w:trPr>
          <w:trHeight w:val="265"/>
        </w:trPr>
        <w:tc>
          <w:tcPr>
            <w:tcW w:w="5078" w:type="dxa"/>
            <w:shd w:val="clear" w:color="auto" w:fill="auto"/>
          </w:tcPr>
          <w:p w14:paraId="1DBFE452" w14:textId="77777777" w:rsidR="00031243" w:rsidRPr="003A40BE" w:rsidRDefault="00031243" w:rsidP="00073ECD">
            <w:pPr>
              <w:tabs>
                <w:tab w:val="left" w:pos="346"/>
              </w:tabs>
              <w:spacing w:after="0" w:line="240" w:lineRule="auto"/>
              <w:rPr>
                <w:rFonts w:asciiTheme="minorHAnsi" w:hAnsiTheme="minorHAnsi" w:cstheme="minorHAnsi"/>
                <w:b/>
                <w:bCs/>
                <w:sz w:val="18"/>
                <w:szCs w:val="18"/>
              </w:rPr>
            </w:pPr>
            <w:bookmarkStart w:id="4" w:name="_Hlk135741997"/>
            <w:r w:rsidRPr="003A40BE">
              <w:rPr>
                <w:rFonts w:asciiTheme="minorHAnsi" w:hAnsiTheme="minorHAnsi" w:cstheme="minorHAnsi"/>
                <w:b/>
                <w:bCs/>
                <w:sz w:val="18"/>
                <w:szCs w:val="18"/>
                <w:lang w:val="en-GB"/>
              </w:rPr>
              <w:t>7.</w:t>
            </w:r>
            <w:r>
              <w:rPr>
                <w:rFonts w:asciiTheme="minorHAnsi" w:hAnsiTheme="minorHAnsi" w:cstheme="minorHAnsi"/>
                <w:b/>
                <w:bCs/>
                <w:sz w:val="18"/>
                <w:szCs w:val="18"/>
                <w:lang w:val="uk-UA"/>
              </w:rPr>
              <w:t>7</w:t>
            </w:r>
            <w:r w:rsidRPr="003A40BE">
              <w:rPr>
                <w:rFonts w:asciiTheme="minorHAnsi" w:hAnsiTheme="minorHAnsi" w:cstheme="minorHAnsi"/>
                <w:b/>
                <w:bCs/>
                <w:sz w:val="18"/>
                <w:szCs w:val="18"/>
                <w:lang w:val="en-GB"/>
              </w:rPr>
              <w:t xml:space="preserve"> </w:t>
            </w:r>
            <w:r w:rsidRPr="00C0202C">
              <w:rPr>
                <w:rFonts w:asciiTheme="minorHAnsi" w:hAnsiTheme="minorHAnsi" w:cstheme="minorHAnsi"/>
                <w:b/>
                <w:bCs/>
                <w:sz w:val="18"/>
                <w:szCs w:val="18"/>
                <w:lang w:val="en-GB"/>
              </w:rPr>
              <w:t>Facade finishing</w:t>
            </w:r>
            <w:r w:rsidRPr="003A40BE">
              <w:rPr>
                <w:rFonts w:asciiTheme="minorHAnsi" w:hAnsiTheme="minorHAnsi" w:cstheme="minorHAnsi"/>
                <w:b/>
                <w:bCs/>
                <w:sz w:val="18"/>
                <w:szCs w:val="18"/>
                <w:lang w:val="en-GB"/>
              </w:rPr>
              <w:t>.</w:t>
            </w:r>
          </w:p>
        </w:tc>
        <w:tc>
          <w:tcPr>
            <w:tcW w:w="5659" w:type="dxa"/>
            <w:shd w:val="clear" w:color="auto" w:fill="auto"/>
          </w:tcPr>
          <w:p w14:paraId="65A6EAE3" w14:textId="77777777" w:rsidR="00031243" w:rsidRPr="00E40D45" w:rsidRDefault="00031243" w:rsidP="00073ECD">
            <w:pPr>
              <w:spacing w:after="0" w:line="240" w:lineRule="auto"/>
              <w:jc w:val="both"/>
              <w:rPr>
                <w:rFonts w:asciiTheme="minorHAnsi" w:hAnsiTheme="minorHAnsi" w:cstheme="minorHAnsi"/>
                <w:noProof/>
                <w:sz w:val="18"/>
                <w:szCs w:val="18"/>
                <w:lang w:val="uk-UA"/>
              </w:rPr>
            </w:pPr>
            <w:r w:rsidRPr="003A40BE">
              <w:rPr>
                <w:b/>
                <w:bCs/>
                <w:sz w:val="18"/>
                <w:szCs w:val="18"/>
                <w:lang w:val="uk-UA"/>
              </w:rPr>
              <w:t>7.</w:t>
            </w:r>
            <w:r>
              <w:rPr>
                <w:b/>
                <w:bCs/>
                <w:sz w:val="18"/>
                <w:szCs w:val="18"/>
                <w:lang w:val="uk-UA"/>
              </w:rPr>
              <w:t>7</w:t>
            </w:r>
            <w:r w:rsidRPr="003A40BE">
              <w:rPr>
                <w:b/>
                <w:bCs/>
                <w:sz w:val="18"/>
                <w:szCs w:val="18"/>
                <w:lang w:val="uk-UA"/>
              </w:rPr>
              <w:t xml:space="preserve"> </w:t>
            </w:r>
            <w:r w:rsidRPr="00E40D45">
              <w:rPr>
                <w:b/>
                <w:bCs/>
                <w:sz w:val="18"/>
                <w:szCs w:val="18"/>
                <w:lang w:val="uk-UA"/>
              </w:rPr>
              <w:t>Оздоблення фасаду.</w:t>
            </w:r>
          </w:p>
        </w:tc>
      </w:tr>
      <w:tr w:rsidR="00031243" w:rsidRPr="00D128C7" w14:paraId="71DC1C2B" w14:textId="77777777" w:rsidTr="12517A6A">
        <w:trPr>
          <w:trHeight w:val="265"/>
        </w:trPr>
        <w:tc>
          <w:tcPr>
            <w:tcW w:w="5078" w:type="dxa"/>
            <w:shd w:val="clear" w:color="auto" w:fill="auto"/>
          </w:tcPr>
          <w:p w14:paraId="161B85E0" w14:textId="77777777" w:rsidR="00031243" w:rsidRPr="00031243" w:rsidRDefault="00031243" w:rsidP="00073ECD">
            <w:pPr>
              <w:tabs>
                <w:tab w:val="left" w:pos="346"/>
              </w:tabs>
              <w:spacing w:after="0" w:line="240" w:lineRule="auto"/>
              <w:ind w:firstLine="142"/>
              <w:rPr>
                <w:rFonts w:asciiTheme="minorHAnsi" w:hAnsiTheme="minorHAnsi" w:cstheme="minorHAnsi"/>
                <w:sz w:val="18"/>
                <w:szCs w:val="18"/>
                <w:lang w:val="en-GB"/>
              </w:rPr>
            </w:pPr>
            <w:r w:rsidRPr="00031243">
              <w:rPr>
                <w:rFonts w:asciiTheme="minorHAnsi" w:hAnsiTheme="minorHAnsi" w:cstheme="minorHAnsi"/>
                <w:sz w:val="18"/>
                <w:szCs w:val="18"/>
                <w:lang w:val="en-GB"/>
              </w:rPr>
              <w:t>Facade scaffolding with a height of more of more than 10.0 m, incl. assembly/</w:t>
            </w:r>
            <w:proofErr w:type="gramStart"/>
            <w:r w:rsidRPr="00031243">
              <w:rPr>
                <w:rFonts w:asciiTheme="minorHAnsi" w:hAnsiTheme="minorHAnsi" w:cstheme="minorHAnsi"/>
                <w:sz w:val="18"/>
                <w:szCs w:val="18"/>
                <w:lang w:val="en-GB"/>
              </w:rPr>
              <w:t>disassembly</w:t>
            </w:r>
            <w:proofErr w:type="gramEnd"/>
          </w:p>
          <w:p w14:paraId="38EB9746" w14:textId="77777777" w:rsidR="00031243" w:rsidRDefault="00031243" w:rsidP="00073ECD">
            <w:pPr>
              <w:tabs>
                <w:tab w:val="left" w:pos="346"/>
              </w:tabs>
              <w:spacing w:after="0" w:line="240" w:lineRule="auto"/>
              <w:ind w:firstLine="142"/>
              <w:rPr>
                <w:rFonts w:asciiTheme="minorHAnsi" w:hAnsiTheme="minorHAnsi" w:cstheme="minorHAnsi"/>
                <w:sz w:val="18"/>
                <w:szCs w:val="18"/>
                <w:lang w:val="en-GB"/>
              </w:rPr>
            </w:pPr>
            <w:r w:rsidRPr="00031243">
              <w:rPr>
                <w:rFonts w:asciiTheme="minorHAnsi" w:hAnsiTheme="minorHAnsi" w:cstheme="minorHAnsi"/>
                <w:sz w:val="18"/>
                <w:szCs w:val="18"/>
                <w:lang w:val="en-GB"/>
              </w:rPr>
              <w:t>Repair of damaged surfaces of the façade, all according to the description in the design, plastering with a cement-sand mortar.</w:t>
            </w:r>
          </w:p>
          <w:p w14:paraId="41173B69" w14:textId="77777777" w:rsidR="00031243" w:rsidRPr="00031243" w:rsidRDefault="00031243" w:rsidP="00073ECD">
            <w:pPr>
              <w:tabs>
                <w:tab w:val="left" w:pos="346"/>
              </w:tabs>
              <w:spacing w:after="0" w:line="240" w:lineRule="auto"/>
              <w:ind w:firstLine="142"/>
              <w:rPr>
                <w:rFonts w:asciiTheme="minorHAnsi" w:hAnsiTheme="minorHAnsi" w:cstheme="minorHAnsi"/>
                <w:sz w:val="18"/>
                <w:szCs w:val="18"/>
                <w:lang w:val="en-GB"/>
              </w:rPr>
            </w:pPr>
            <w:r w:rsidRPr="00031243">
              <w:rPr>
                <w:rFonts w:asciiTheme="minorHAnsi" w:hAnsiTheme="minorHAnsi" w:cstheme="minorHAnsi"/>
                <w:sz w:val="18"/>
                <w:szCs w:val="18"/>
                <w:lang w:val="en-GB"/>
              </w:rPr>
              <w:t xml:space="preserve">Plastering of walls + jambs of the windows in two layers, all according to the </w:t>
            </w:r>
            <w:proofErr w:type="spellStart"/>
            <w:r w:rsidRPr="00031243">
              <w:rPr>
                <w:rFonts w:asciiTheme="minorHAnsi" w:hAnsiTheme="minorHAnsi" w:cstheme="minorHAnsi"/>
                <w:sz w:val="18"/>
                <w:szCs w:val="18"/>
                <w:lang w:val="en-GB"/>
              </w:rPr>
              <w:t>ToR</w:t>
            </w:r>
            <w:proofErr w:type="spellEnd"/>
            <w:r w:rsidRPr="00031243">
              <w:rPr>
                <w:rFonts w:asciiTheme="minorHAnsi" w:hAnsiTheme="minorHAnsi" w:cstheme="minorHAnsi"/>
                <w:sz w:val="18"/>
                <w:szCs w:val="18"/>
                <w:lang w:val="en-GB"/>
              </w:rPr>
              <w:t xml:space="preserve">, keeping all the geometry as per existing condition incl. the following works: priming, plastering of facade perlite plaster </w:t>
            </w:r>
            <w:proofErr w:type="spellStart"/>
            <w:r w:rsidRPr="00031243">
              <w:rPr>
                <w:rFonts w:asciiTheme="minorHAnsi" w:hAnsiTheme="minorHAnsi" w:cstheme="minorHAnsi"/>
                <w:sz w:val="18"/>
                <w:szCs w:val="18"/>
                <w:lang w:val="en-GB"/>
              </w:rPr>
              <w:t>Baumit</w:t>
            </w:r>
            <w:proofErr w:type="spellEnd"/>
            <w:r w:rsidRPr="00031243">
              <w:rPr>
                <w:rFonts w:asciiTheme="minorHAnsi" w:hAnsiTheme="minorHAnsi" w:cstheme="minorHAnsi"/>
                <w:sz w:val="18"/>
                <w:szCs w:val="18"/>
                <w:lang w:val="en-GB"/>
              </w:rPr>
              <w:t xml:space="preserve"> MVR Uni t=30mm.</w:t>
            </w:r>
          </w:p>
          <w:p w14:paraId="334F02F6" w14:textId="77777777" w:rsidR="00031243" w:rsidRPr="00031243" w:rsidRDefault="00031243" w:rsidP="00073ECD">
            <w:pPr>
              <w:tabs>
                <w:tab w:val="left" w:pos="346"/>
              </w:tabs>
              <w:spacing w:after="0" w:line="240" w:lineRule="auto"/>
              <w:ind w:firstLine="142"/>
              <w:rPr>
                <w:rFonts w:asciiTheme="minorHAnsi" w:hAnsiTheme="minorHAnsi" w:cstheme="minorHAnsi"/>
                <w:sz w:val="18"/>
                <w:szCs w:val="18"/>
                <w:lang w:val="en-GB"/>
              </w:rPr>
            </w:pPr>
            <w:r w:rsidRPr="00031243">
              <w:rPr>
                <w:rFonts w:asciiTheme="minorHAnsi" w:hAnsiTheme="minorHAnsi" w:cstheme="minorHAnsi"/>
                <w:sz w:val="18"/>
                <w:szCs w:val="18"/>
                <w:lang w:val="en-GB"/>
              </w:rPr>
              <w:t xml:space="preserve">Painting of the façade with acrylic paints in two layers all </w:t>
            </w:r>
            <w:proofErr w:type="gramStart"/>
            <w:r w:rsidRPr="00031243">
              <w:rPr>
                <w:rFonts w:asciiTheme="minorHAnsi" w:hAnsiTheme="minorHAnsi" w:cstheme="minorHAnsi"/>
                <w:sz w:val="18"/>
                <w:szCs w:val="18"/>
                <w:lang w:val="en-GB"/>
              </w:rPr>
              <w:t>according</w:t>
            </w:r>
            <w:proofErr w:type="gramEnd"/>
            <w:r w:rsidRPr="00031243">
              <w:rPr>
                <w:rFonts w:asciiTheme="minorHAnsi" w:hAnsiTheme="minorHAnsi" w:cstheme="minorHAnsi"/>
                <w:sz w:val="18"/>
                <w:szCs w:val="18"/>
                <w:lang w:val="en-GB"/>
              </w:rPr>
              <w:t xml:space="preserve"> the </w:t>
            </w:r>
            <w:proofErr w:type="spellStart"/>
            <w:r w:rsidRPr="00031243">
              <w:rPr>
                <w:rFonts w:asciiTheme="minorHAnsi" w:hAnsiTheme="minorHAnsi" w:cstheme="minorHAnsi"/>
                <w:sz w:val="18"/>
                <w:szCs w:val="18"/>
                <w:lang w:val="en-GB"/>
              </w:rPr>
              <w:t>ToR</w:t>
            </w:r>
            <w:proofErr w:type="spellEnd"/>
            <w:r w:rsidRPr="00031243">
              <w:rPr>
                <w:rFonts w:asciiTheme="minorHAnsi" w:hAnsiTheme="minorHAnsi" w:cstheme="minorHAnsi"/>
                <w:sz w:val="18"/>
                <w:szCs w:val="18"/>
                <w:lang w:val="en-GB"/>
              </w:rPr>
              <w:t xml:space="preserve">, in </w:t>
            </w:r>
            <w:proofErr w:type="spellStart"/>
            <w:r w:rsidRPr="00031243">
              <w:rPr>
                <w:rFonts w:asciiTheme="minorHAnsi" w:hAnsiTheme="minorHAnsi" w:cstheme="minorHAnsi"/>
                <w:sz w:val="18"/>
                <w:szCs w:val="18"/>
                <w:lang w:val="en-GB"/>
              </w:rPr>
              <w:t>color</w:t>
            </w:r>
            <w:proofErr w:type="spellEnd"/>
            <w:r w:rsidRPr="00031243">
              <w:rPr>
                <w:rFonts w:asciiTheme="minorHAnsi" w:hAnsiTheme="minorHAnsi" w:cstheme="minorHAnsi"/>
                <w:sz w:val="18"/>
                <w:szCs w:val="18"/>
                <w:lang w:val="en-GB"/>
              </w:rPr>
              <w:t xml:space="preserve"> approved by the client</w:t>
            </w:r>
          </w:p>
          <w:p w14:paraId="79316CB5" w14:textId="77777777" w:rsidR="00031243" w:rsidRDefault="00031243" w:rsidP="00073ECD">
            <w:pPr>
              <w:tabs>
                <w:tab w:val="left" w:pos="346"/>
              </w:tabs>
              <w:spacing w:after="0" w:line="240" w:lineRule="auto"/>
              <w:ind w:firstLine="142"/>
              <w:rPr>
                <w:rFonts w:asciiTheme="minorHAnsi" w:hAnsiTheme="minorHAnsi" w:cstheme="minorHAnsi"/>
                <w:b/>
                <w:bCs/>
                <w:sz w:val="18"/>
                <w:szCs w:val="18"/>
                <w:lang w:val="uk-UA"/>
              </w:rPr>
            </w:pPr>
            <w:r w:rsidRPr="00031243">
              <w:rPr>
                <w:rFonts w:asciiTheme="minorHAnsi" w:hAnsiTheme="minorHAnsi" w:cstheme="minorHAnsi"/>
                <w:sz w:val="18"/>
                <w:szCs w:val="18"/>
                <w:lang w:val="en-GB"/>
              </w:rPr>
              <w:t>Repair of existing retaining walls + covering of floor slab, plastering with a cement-sand mortar.</w:t>
            </w:r>
          </w:p>
        </w:tc>
        <w:tc>
          <w:tcPr>
            <w:tcW w:w="5659" w:type="dxa"/>
            <w:shd w:val="clear" w:color="auto" w:fill="auto"/>
          </w:tcPr>
          <w:p w14:paraId="782457AF" w14:textId="77777777" w:rsidR="00031243" w:rsidRPr="00031243" w:rsidRDefault="00031243" w:rsidP="00073ECD">
            <w:pPr>
              <w:pStyle w:val="ListParagraph"/>
              <w:spacing w:after="0" w:line="240" w:lineRule="auto"/>
              <w:ind w:left="0" w:firstLine="166"/>
              <w:jc w:val="both"/>
              <w:rPr>
                <w:sz w:val="18"/>
                <w:szCs w:val="18"/>
                <w:lang w:val="uk-UA"/>
              </w:rPr>
            </w:pPr>
            <w:r w:rsidRPr="00031243">
              <w:rPr>
                <w:sz w:val="18"/>
                <w:szCs w:val="18"/>
                <w:lang w:val="uk-UA"/>
              </w:rPr>
              <w:t xml:space="preserve">Риштування фасадне висотою понад 10,0 м, </w:t>
            </w:r>
            <w:proofErr w:type="spellStart"/>
            <w:r w:rsidRPr="00031243">
              <w:rPr>
                <w:sz w:val="18"/>
                <w:szCs w:val="18"/>
                <w:lang w:val="uk-UA"/>
              </w:rPr>
              <w:t>вкл</w:t>
            </w:r>
            <w:proofErr w:type="spellEnd"/>
            <w:r w:rsidRPr="00031243">
              <w:rPr>
                <w:sz w:val="18"/>
                <w:szCs w:val="18"/>
                <w:lang w:val="uk-UA"/>
              </w:rPr>
              <w:t>. монтаж/демонтаж.</w:t>
            </w:r>
          </w:p>
          <w:p w14:paraId="2544BF33" w14:textId="77777777" w:rsidR="00031243" w:rsidRPr="00031243" w:rsidRDefault="00031243" w:rsidP="00073ECD">
            <w:pPr>
              <w:pStyle w:val="ListParagraph"/>
              <w:spacing w:after="0" w:line="240" w:lineRule="auto"/>
              <w:ind w:left="0" w:firstLine="166"/>
              <w:jc w:val="both"/>
              <w:rPr>
                <w:sz w:val="18"/>
                <w:szCs w:val="18"/>
                <w:lang w:val="uk-UA"/>
              </w:rPr>
            </w:pPr>
            <w:r w:rsidRPr="00031243">
              <w:rPr>
                <w:sz w:val="18"/>
                <w:szCs w:val="18"/>
                <w:lang w:val="uk-UA"/>
              </w:rPr>
              <w:t>Ремонт пошкоджених поверхонь фасаду, все згідно опису в проекті, оштукатурюванням цементно піщаним розчином.</w:t>
            </w:r>
          </w:p>
          <w:p w14:paraId="5967CD49" w14:textId="77777777" w:rsidR="00031243" w:rsidRPr="00031243" w:rsidRDefault="00031243" w:rsidP="00073ECD">
            <w:pPr>
              <w:pStyle w:val="ListParagraph"/>
              <w:spacing w:after="0" w:line="240" w:lineRule="auto"/>
              <w:ind w:left="0" w:firstLine="166"/>
              <w:jc w:val="both"/>
              <w:rPr>
                <w:sz w:val="18"/>
                <w:szCs w:val="18"/>
                <w:lang w:val="uk-UA"/>
              </w:rPr>
            </w:pPr>
            <w:r w:rsidRPr="00031243">
              <w:rPr>
                <w:sz w:val="18"/>
                <w:szCs w:val="18"/>
                <w:lang w:val="uk-UA"/>
              </w:rPr>
              <w:t xml:space="preserve">Штукатурка стін + віконних відкосів у два шари, все згідно ТЗ, зберігаючи всю геометрію, відповідно до існуючого стану, </w:t>
            </w:r>
            <w:proofErr w:type="spellStart"/>
            <w:r w:rsidRPr="00031243">
              <w:rPr>
                <w:sz w:val="18"/>
                <w:szCs w:val="18"/>
                <w:lang w:val="uk-UA"/>
              </w:rPr>
              <w:t>вкл</w:t>
            </w:r>
            <w:proofErr w:type="spellEnd"/>
            <w:r w:rsidRPr="00031243">
              <w:rPr>
                <w:sz w:val="18"/>
                <w:szCs w:val="18"/>
                <w:lang w:val="uk-UA"/>
              </w:rPr>
              <w:t xml:space="preserve">. наступні роботи: ґрунтування, штукатурення фасадною перлітовою штукатуркою </w:t>
            </w:r>
            <w:proofErr w:type="spellStart"/>
            <w:r w:rsidRPr="00031243">
              <w:rPr>
                <w:sz w:val="18"/>
                <w:szCs w:val="18"/>
                <w:lang w:val="uk-UA"/>
              </w:rPr>
              <w:t>Baumit</w:t>
            </w:r>
            <w:proofErr w:type="spellEnd"/>
            <w:r w:rsidRPr="00031243">
              <w:rPr>
                <w:sz w:val="18"/>
                <w:szCs w:val="18"/>
                <w:lang w:val="uk-UA"/>
              </w:rPr>
              <w:t xml:space="preserve"> MVR </w:t>
            </w:r>
            <w:proofErr w:type="spellStart"/>
            <w:r w:rsidRPr="00031243">
              <w:rPr>
                <w:sz w:val="18"/>
                <w:szCs w:val="18"/>
                <w:lang w:val="uk-UA"/>
              </w:rPr>
              <w:t>Uni</w:t>
            </w:r>
            <w:proofErr w:type="spellEnd"/>
            <w:r w:rsidRPr="00031243">
              <w:rPr>
                <w:sz w:val="18"/>
                <w:szCs w:val="18"/>
                <w:lang w:val="uk-UA"/>
              </w:rPr>
              <w:t xml:space="preserve"> t=30мм. Монтаж і демонтаж риштування.</w:t>
            </w:r>
          </w:p>
          <w:p w14:paraId="7E3B477A" w14:textId="77777777" w:rsidR="00031243" w:rsidRPr="00031243" w:rsidRDefault="00031243" w:rsidP="00073ECD">
            <w:pPr>
              <w:pStyle w:val="ListParagraph"/>
              <w:spacing w:after="0" w:line="240" w:lineRule="auto"/>
              <w:ind w:left="0" w:firstLine="166"/>
              <w:jc w:val="both"/>
              <w:rPr>
                <w:sz w:val="18"/>
                <w:szCs w:val="18"/>
                <w:lang w:val="uk-UA"/>
              </w:rPr>
            </w:pPr>
            <w:r w:rsidRPr="00031243">
              <w:rPr>
                <w:sz w:val="18"/>
                <w:szCs w:val="18"/>
                <w:lang w:val="uk-UA"/>
              </w:rPr>
              <w:t xml:space="preserve">Фарбування фасаду акриловими фарбами в два шари згідно ТЗ, в колір погоджений </w:t>
            </w:r>
            <w:proofErr w:type="spellStart"/>
            <w:r w:rsidRPr="00031243">
              <w:rPr>
                <w:sz w:val="18"/>
                <w:szCs w:val="18"/>
                <w:lang w:val="uk-UA"/>
              </w:rPr>
              <w:t>бенефіціаром</w:t>
            </w:r>
            <w:proofErr w:type="spellEnd"/>
            <w:r w:rsidRPr="00031243">
              <w:rPr>
                <w:sz w:val="18"/>
                <w:szCs w:val="18"/>
                <w:lang w:val="uk-UA"/>
              </w:rPr>
              <w:t>.</w:t>
            </w:r>
          </w:p>
          <w:p w14:paraId="43320AFB" w14:textId="77777777" w:rsidR="00031243" w:rsidRPr="00031243" w:rsidRDefault="00031243" w:rsidP="00073ECD">
            <w:pPr>
              <w:pStyle w:val="ListParagraph"/>
              <w:spacing w:after="0" w:line="240" w:lineRule="auto"/>
              <w:ind w:left="0" w:firstLine="166"/>
              <w:jc w:val="both"/>
              <w:rPr>
                <w:b/>
                <w:bCs/>
                <w:sz w:val="18"/>
                <w:szCs w:val="18"/>
                <w:lang w:val="uk-UA"/>
              </w:rPr>
            </w:pPr>
            <w:r w:rsidRPr="00031243">
              <w:rPr>
                <w:sz w:val="18"/>
                <w:szCs w:val="18"/>
                <w:lang w:val="uk-UA"/>
              </w:rPr>
              <w:t>Ремонт існуючих підпірних стінок + підлоги, оштукатурюванням цементно-піщаним розчином.</w:t>
            </w:r>
          </w:p>
        </w:tc>
      </w:tr>
      <w:tr w:rsidR="00265CD1" w:rsidRPr="00265CD1" w14:paraId="1DA77370" w14:textId="77777777" w:rsidTr="12517A6A">
        <w:trPr>
          <w:trHeight w:val="265"/>
        </w:trPr>
        <w:tc>
          <w:tcPr>
            <w:tcW w:w="5078" w:type="dxa"/>
            <w:shd w:val="clear" w:color="auto" w:fill="auto"/>
          </w:tcPr>
          <w:p w14:paraId="145C1307" w14:textId="6D91CF0F" w:rsidR="00265CD1" w:rsidRPr="003A40BE" w:rsidRDefault="003A40BE" w:rsidP="003A40BE">
            <w:pPr>
              <w:tabs>
                <w:tab w:val="left" w:pos="346"/>
              </w:tabs>
              <w:spacing w:after="0" w:line="240" w:lineRule="auto"/>
              <w:rPr>
                <w:rFonts w:asciiTheme="minorHAnsi" w:hAnsiTheme="minorHAnsi" w:cstheme="minorHAnsi"/>
                <w:b/>
                <w:bCs/>
                <w:sz w:val="18"/>
                <w:szCs w:val="18"/>
              </w:rPr>
            </w:pPr>
            <w:r w:rsidRPr="003A40BE">
              <w:rPr>
                <w:rFonts w:asciiTheme="minorHAnsi" w:hAnsiTheme="minorHAnsi" w:cstheme="minorHAnsi"/>
                <w:b/>
                <w:bCs/>
                <w:sz w:val="18"/>
                <w:szCs w:val="18"/>
                <w:lang w:val="en-GB"/>
              </w:rPr>
              <w:t>7.</w:t>
            </w:r>
            <w:r w:rsidR="00031243">
              <w:rPr>
                <w:rFonts w:asciiTheme="minorHAnsi" w:hAnsiTheme="minorHAnsi" w:cstheme="minorHAnsi"/>
                <w:b/>
                <w:bCs/>
                <w:sz w:val="18"/>
                <w:szCs w:val="18"/>
                <w:lang w:val="uk-UA"/>
              </w:rPr>
              <w:t>8</w:t>
            </w:r>
            <w:r w:rsidRPr="003A40BE">
              <w:rPr>
                <w:rFonts w:asciiTheme="minorHAnsi" w:hAnsiTheme="minorHAnsi" w:cstheme="minorHAnsi"/>
                <w:b/>
                <w:bCs/>
                <w:sz w:val="18"/>
                <w:szCs w:val="18"/>
                <w:lang w:val="en-GB"/>
              </w:rPr>
              <w:t xml:space="preserve"> </w:t>
            </w:r>
            <w:r w:rsidR="00031243" w:rsidRPr="00031243">
              <w:rPr>
                <w:rFonts w:asciiTheme="minorHAnsi" w:hAnsiTheme="minorHAnsi" w:cstheme="minorHAnsi"/>
                <w:b/>
                <w:bCs/>
                <w:sz w:val="18"/>
                <w:szCs w:val="18"/>
                <w:lang w:val="en-GB"/>
              </w:rPr>
              <w:t>Works on the plinth protection</w:t>
            </w:r>
          </w:p>
        </w:tc>
        <w:tc>
          <w:tcPr>
            <w:tcW w:w="5659" w:type="dxa"/>
            <w:shd w:val="clear" w:color="auto" w:fill="auto"/>
          </w:tcPr>
          <w:p w14:paraId="2B52AC44" w14:textId="14A467D8" w:rsidR="00265CD1" w:rsidRPr="00E40D45" w:rsidRDefault="00933304" w:rsidP="00E40D45">
            <w:pPr>
              <w:spacing w:after="0" w:line="240" w:lineRule="auto"/>
              <w:jc w:val="both"/>
              <w:rPr>
                <w:rFonts w:asciiTheme="minorHAnsi" w:hAnsiTheme="minorHAnsi" w:cstheme="minorHAnsi"/>
                <w:noProof/>
                <w:sz w:val="18"/>
                <w:szCs w:val="18"/>
                <w:lang w:val="uk-UA"/>
              </w:rPr>
            </w:pPr>
            <w:r w:rsidRPr="003A40BE">
              <w:rPr>
                <w:b/>
                <w:bCs/>
                <w:sz w:val="18"/>
                <w:szCs w:val="18"/>
                <w:lang w:val="uk-UA"/>
              </w:rPr>
              <w:t>7.</w:t>
            </w:r>
            <w:r w:rsidR="00031243">
              <w:rPr>
                <w:b/>
                <w:bCs/>
                <w:sz w:val="18"/>
                <w:szCs w:val="18"/>
                <w:lang w:val="uk-UA"/>
              </w:rPr>
              <w:t>8</w:t>
            </w:r>
            <w:r w:rsidRPr="003A40BE">
              <w:rPr>
                <w:b/>
                <w:bCs/>
                <w:sz w:val="18"/>
                <w:szCs w:val="18"/>
                <w:lang w:val="uk-UA"/>
              </w:rPr>
              <w:t xml:space="preserve"> </w:t>
            </w:r>
            <w:r w:rsidR="00031243" w:rsidRPr="00031243">
              <w:rPr>
                <w:b/>
                <w:bCs/>
                <w:sz w:val="18"/>
                <w:szCs w:val="18"/>
                <w:lang w:val="uk-UA"/>
              </w:rPr>
              <w:t>Роботи по цоколю</w:t>
            </w:r>
            <w:r w:rsidR="00031243">
              <w:rPr>
                <w:b/>
                <w:bCs/>
                <w:sz w:val="18"/>
                <w:szCs w:val="18"/>
                <w:lang w:val="uk-UA"/>
              </w:rPr>
              <w:t>.</w:t>
            </w:r>
          </w:p>
        </w:tc>
      </w:tr>
      <w:tr w:rsidR="00E22DD2" w:rsidRPr="00D128C7" w14:paraId="1B266ADB" w14:textId="77777777" w:rsidTr="12517A6A">
        <w:trPr>
          <w:trHeight w:val="265"/>
        </w:trPr>
        <w:tc>
          <w:tcPr>
            <w:tcW w:w="5078" w:type="dxa"/>
            <w:shd w:val="clear" w:color="auto" w:fill="auto"/>
          </w:tcPr>
          <w:p w14:paraId="35945FE7" w14:textId="3D8F1854" w:rsidR="00031243" w:rsidRDefault="00031243" w:rsidP="00031243">
            <w:pPr>
              <w:tabs>
                <w:tab w:val="left" w:pos="346"/>
              </w:tabs>
              <w:spacing w:after="0" w:line="240" w:lineRule="auto"/>
              <w:ind w:firstLine="142"/>
              <w:rPr>
                <w:rFonts w:asciiTheme="minorHAnsi" w:hAnsiTheme="minorHAnsi" w:cstheme="minorHAnsi"/>
                <w:sz w:val="18"/>
                <w:szCs w:val="18"/>
                <w:lang w:val="en-GB"/>
              </w:rPr>
            </w:pPr>
            <w:r w:rsidRPr="00031243">
              <w:rPr>
                <w:rFonts w:asciiTheme="minorHAnsi" w:hAnsiTheme="minorHAnsi" w:cstheme="minorHAnsi"/>
                <w:sz w:val="18"/>
                <w:szCs w:val="18"/>
                <w:lang w:val="en-GB"/>
              </w:rPr>
              <w:t xml:space="preserve">Plastering of the plinth in two layers h=0.45 m, all according to the </w:t>
            </w:r>
            <w:proofErr w:type="spellStart"/>
            <w:r w:rsidRPr="00031243">
              <w:rPr>
                <w:rFonts w:asciiTheme="minorHAnsi" w:hAnsiTheme="minorHAnsi" w:cstheme="minorHAnsi"/>
                <w:sz w:val="18"/>
                <w:szCs w:val="18"/>
                <w:lang w:val="en-GB"/>
              </w:rPr>
              <w:t>ToR</w:t>
            </w:r>
            <w:proofErr w:type="spellEnd"/>
            <w:r w:rsidRPr="00031243">
              <w:rPr>
                <w:rFonts w:asciiTheme="minorHAnsi" w:hAnsiTheme="minorHAnsi" w:cstheme="minorHAnsi"/>
                <w:sz w:val="18"/>
                <w:szCs w:val="18"/>
                <w:lang w:val="en-GB"/>
              </w:rPr>
              <w:t>, keeping all the geometry as per</w:t>
            </w:r>
            <w:r>
              <w:rPr>
                <w:rFonts w:asciiTheme="minorHAnsi" w:hAnsiTheme="minorHAnsi" w:cstheme="minorHAnsi"/>
                <w:sz w:val="18"/>
                <w:szCs w:val="18"/>
                <w:lang w:val="uk-UA"/>
              </w:rPr>
              <w:t xml:space="preserve"> </w:t>
            </w:r>
            <w:r w:rsidRPr="00031243">
              <w:rPr>
                <w:rFonts w:asciiTheme="minorHAnsi" w:hAnsiTheme="minorHAnsi" w:cstheme="minorHAnsi"/>
                <w:sz w:val="18"/>
                <w:szCs w:val="18"/>
                <w:lang w:val="en-GB"/>
              </w:rPr>
              <w:t>existing condition, incl. the following works: priming, plastering with a cement-sand mortar.</w:t>
            </w:r>
          </w:p>
          <w:p w14:paraId="6C8CD7A2" w14:textId="799B2946" w:rsidR="00031243" w:rsidRDefault="00031243" w:rsidP="00031243">
            <w:pPr>
              <w:tabs>
                <w:tab w:val="left" w:pos="346"/>
              </w:tabs>
              <w:spacing w:after="0" w:line="240" w:lineRule="auto"/>
              <w:ind w:firstLine="142"/>
              <w:rPr>
                <w:rFonts w:asciiTheme="minorHAnsi" w:hAnsiTheme="minorHAnsi" w:cstheme="minorHAnsi"/>
                <w:b/>
                <w:bCs/>
                <w:sz w:val="18"/>
                <w:szCs w:val="18"/>
                <w:lang w:val="uk-UA"/>
              </w:rPr>
            </w:pPr>
            <w:r w:rsidRPr="00031243">
              <w:rPr>
                <w:rFonts w:asciiTheme="minorHAnsi" w:hAnsiTheme="minorHAnsi" w:cstheme="minorHAnsi"/>
                <w:sz w:val="18"/>
                <w:szCs w:val="18"/>
                <w:lang w:val="en-GB"/>
              </w:rPr>
              <w:t>The action of erecting plinth protection of concrete is 1.2 m wide around the perimeter of the building.</w:t>
            </w:r>
          </w:p>
        </w:tc>
        <w:tc>
          <w:tcPr>
            <w:tcW w:w="5659" w:type="dxa"/>
            <w:shd w:val="clear" w:color="auto" w:fill="auto"/>
          </w:tcPr>
          <w:p w14:paraId="23BA1657" w14:textId="18565868" w:rsidR="00031243" w:rsidRDefault="00031243" w:rsidP="003A40BE">
            <w:pPr>
              <w:pStyle w:val="ListParagraph"/>
              <w:spacing w:after="0" w:line="240" w:lineRule="auto"/>
              <w:ind w:left="0" w:firstLine="166"/>
              <w:jc w:val="both"/>
              <w:rPr>
                <w:sz w:val="18"/>
                <w:szCs w:val="18"/>
                <w:lang w:val="uk-UA"/>
              </w:rPr>
            </w:pPr>
            <w:r w:rsidRPr="00031243">
              <w:rPr>
                <w:sz w:val="18"/>
                <w:szCs w:val="18"/>
                <w:lang w:val="uk-UA"/>
              </w:rPr>
              <w:t xml:space="preserve">Штукатурення цоколя в два шари h=0.45м, все згідно ТЗ, зберігаючи всю геометрію, відповідно до існуючого стану, </w:t>
            </w:r>
            <w:proofErr w:type="spellStart"/>
            <w:r w:rsidRPr="00031243">
              <w:rPr>
                <w:sz w:val="18"/>
                <w:szCs w:val="18"/>
                <w:lang w:val="uk-UA"/>
              </w:rPr>
              <w:t>вкл</w:t>
            </w:r>
            <w:proofErr w:type="spellEnd"/>
            <w:r w:rsidRPr="00031243">
              <w:rPr>
                <w:sz w:val="18"/>
                <w:szCs w:val="18"/>
                <w:lang w:val="uk-UA"/>
              </w:rPr>
              <w:t>. наступні роботи: ґрунтування, штукатур</w:t>
            </w:r>
            <w:r w:rsidR="00B61721">
              <w:rPr>
                <w:sz w:val="18"/>
                <w:szCs w:val="18"/>
                <w:lang w:val="uk-UA"/>
              </w:rPr>
              <w:t>ка</w:t>
            </w:r>
            <w:r w:rsidRPr="00031243">
              <w:rPr>
                <w:sz w:val="18"/>
                <w:szCs w:val="18"/>
                <w:lang w:val="uk-UA"/>
              </w:rPr>
              <w:t xml:space="preserve"> цементно піщаним розчином</w:t>
            </w:r>
            <w:r>
              <w:rPr>
                <w:sz w:val="18"/>
                <w:szCs w:val="18"/>
                <w:lang w:val="uk-UA"/>
              </w:rPr>
              <w:t>.</w:t>
            </w:r>
          </w:p>
          <w:p w14:paraId="72394C06" w14:textId="0FF31DDF" w:rsidR="00031243" w:rsidRPr="00031243" w:rsidRDefault="00031243" w:rsidP="003A40BE">
            <w:pPr>
              <w:pStyle w:val="ListParagraph"/>
              <w:spacing w:after="0" w:line="240" w:lineRule="auto"/>
              <w:ind w:left="0" w:firstLine="166"/>
              <w:jc w:val="both"/>
              <w:rPr>
                <w:b/>
                <w:bCs/>
                <w:sz w:val="18"/>
                <w:szCs w:val="18"/>
                <w:lang w:val="uk-UA"/>
              </w:rPr>
            </w:pPr>
            <w:r w:rsidRPr="00031243">
              <w:rPr>
                <w:sz w:val="18"/>
                <w:szCs w:val="18"/>
                <w:lang w:val="uk-UA"/>
              </w:rPr>
              <w:t>Влаштування вимощення з бетону завширшки 1.2м по периметру будівлі</w:t>
            </w:r>
            <w:r>
              <w:rPr>
                <w:sz w:val="18"/>
                <w:szCs w:val="18"/>
                <w:lang w:val="uk-UA"/>
              </w:rPr>
              <w:t>.</w:t>
            </w:r>
          </w:p>
        </w:tc>
      </w:tr>
      <w:bookmarkEnd w:id="1"/>
      <w:bookmarkEnd w:id="2"/>
      <w:bookmarkEnd w:id="3"/>
      <w:bookmarkEnd w:id="4"/>
      <w:tr w:rsidR="000154A7" w:rsidRPr="00DD412D" w14:paraId="7B4A5868" w14:textId="77777777" w:rsidTr="12517A6A">
        <w:trPr>
          <w:trHeight w:val="323"/>
        </w:trPr>
        <w:tc>
          <w:tcPr>
            <w:tcW w:w="5078" w:type="dxa"/>
            <w:shd w:val="clear" w:color="auto" w:fill="auto"/>
          </w:tcPr>
          <w:p w14:paraId="0B38DB85" w14:textId="1B24FFFF" w:rsidR="000A6918" w:rsidRPr="00E94C14" w:rsidRDefault="00486106" w:rsidP="00E22DD2">
            <w:pPr>
              <w:tabs>
                <w:tab w:val="left" w:pos="346"/>
              </w:tabs>
              <w:spacing w:after="0" w:line="240" w:lineRule="auto"/>
              <w:rPr>
                <w:rFonts w:asciiTheme="minorHAnsi" w:hAnsiTheme="minorHAnsi" w:cstheme="minorHAnsi"/>
                <w:b/>
                <w:bCs/>
                <w:sz w:val="18"/>
                <w:szCs w:val="18"/>
              </w:rPr>
            </w:pPr>
            <w:r>
              <w:rPr>
                <w:rFonts w:asciiTheme="minorHAnsi" w:hAnsiTheme="minorHAnsi" w:cstheme="minorHAnsi"/>
                <w:b/>
                <w:bCs/>
                <w:sz w:val="18"/>
                <w:szCs w:val="18"/>
                <w:lang w:val="uk-UA"/>
              </w:rPr>
              <w:t>7.</w:t>
            </w:r>
            <w:r w:rsidR="00031243">
              <w:rPr>
                <w:rFonts w:asciiTheme="minorHAnsi" w:hAnsiTheme="minorHAnsi" w:cstheme="minorHAnsi"/>
                <w:b/>
                <w:bCs/>
                <w:sz w:val="18"/>
                <w:szCs w:val="18"/>
                <w:lang w:val="uk-UA"/>
              </w:rPr>
              <w:t>9</w:t>
            </w:r>
            <w:r>
              <w:rPr>
                <w:rFonts w:asciiTheme="minorHAnsi" w:hAnsiTheme="minorHAnsi" w:cstheme="minorHAnsi"/>
                <w:b/>
                <w:bCs/>
                <w:sz w:val="18"/>
                <w:szCs w:val="18"/>
                <w:lang w:val="uk-UA"/>
              </w:rPr>
              <w:t xml:space="preserve"> </w:t>
            </w:r>
            <w:r w:rsidR="000154A7" w:rsidRPr="00E94C14">
              <w:rPr>
                <w:rFonts w:asciiTheme="minorHAnsi" w:hAnsiTheme="minorHAnsi" w:cstheme="minorHAnsi"/>
                <w:b/>
                <w:bCs/>
                <w:sz w:val="18"/>
                <w:szCs w:val="18"/>
              </w:rPr>
              <w:t>Lightning protection</w:t>
            </w:r>
          </w:p>
        </w:tc>
        <w:tc>
          <w:tcPr>
            <w:tcW w:w="5659" w:type="dxa"/>
            <w:shd w:val="clear" w:color="auto" w:fill="auto"/>
          </w:tcPr>
          <w:p w14:paraId="1F4A2A6D" w14:textId="6D397C17" w:rsidR="00486106" w:rsidRPr="00BB4143" w:rsidRDefault="00486106" w:rsidP="00E22DD2">
            <w:pPr>
              <w:pStyle w:val="ListParagraph"/>
              <w:spacing w:after="0" w:line="240" w:lineRule="auto"/>
              <w:ind w:left="0"/>
              <w:jc w:val="both"/>
              <w:rPr>
                <w:b/>
                <w:bCs/>
                <w:sz w:val="18"/>
                <w:szCs w:val="18"/>
                <w:lang w:val="uk-UA"/>
              </w:rPr>
            </w:pPr>
            <w:r>
              <w:rPr>
                <w:b/>
                <w:bCs/>
                <w:sz w:val="18"/>
                <w:szCs w:val="18"/>
                <w:lang w:val="uk-UA"/>
              </w:rPr>
              <w:t>7.</w:t>
            </w:r>
            <w:r w:rsidR="00031243">
              <w:rPr>
                <w:b/>
                <w:bCs/>
                <w:sz w:val="18"/>
                <w:szCs w:val="18"/>
                <w:lang w:val="uk-UA"/>
              </w:rPr>
              <w:t>9</w:t>
            </w:r>
            <w:r>
              <w:rPr>
                <w:b/>
                <w:bCs/>
                <w:sz w:val="18"/>
                <w:szCs w:val="18"/>
                <w:lang w:val="uk-UA"/>
              </w:rPr>
              <w:t xml:space="preserve"> </w:t>
            </w:r>
            <w:r w:rsidR="000154A7" w:rsidRPr="00BB4143">
              <w:rPr>
                <w:b/>
                <w:bCs/>
                <w:sz w:val="18"/>
                <w:szCs w:val="18"/>
                <w:lang w:val="uk-UA"/>
              </w:rPr>
              <w:t>Блискавкозахист</w:t>
            </w:r>
          </w:p>
        </w:tc>
      </w:tr>
      <w:tr w:rsidR="00E22DD2" w:rsidRPr="00DD412D" w14:paraId="0191687B" w14:textId="77777777" w:rsidTr="12517A6A">
        <w:trPr>
          <w:trHeight w:val="265"/>
        </w:trPr>
        <w:tc>
          <w:tcPr>
            <w:tcW w:w="5078" w:type="dxa"/>
            <w:shd w:val="clear" w:color="auto" w:fill="auto"/>
          </w:tcPr>
          <w:p w14:paraId="1188361B" w14:textId="2B9F8CA3" w:rsidR="00F008D7" w:rsidRDefault="00195F99" w:rsidP="00F008D7">
            <w:pPr>
              <w:tabs>
                <w:tab w:val="left" w:pos="346"/>
              </w:tabs>
              <w:spacing w:after="0" w:line="240" w:lineRule="auto"/>
              <w:rPr>
                <w:rFonts w:asciiTheme="minorHAnsi" w:hAnsiTheme="minorHAnsi" w:cstheme="minorHAnsi"/>
                <w:sz w:val="18"/>
                <w:szCs w:val="18"/>
              </w:rPr>
            </w:pPr>
            <w:r>
              <w:rPr>
                <w:rFonts w:asciiTheme="minorHAnsi" w:hAnsiTheme="minorHAnsi" w:cstheme="minorHAnsi"/>
                <w:sz w:val="18"/>
                <w:szCs w:val="18"/>
              </w:rPr>
              <w:t>L</w:t>
            </w:r>
            <w:r w:rsidR="00F008D7" w:rsidRPr="00844A2F">
              <w:rPr>
                <w:rFonts w:asciiTheme="minorHAnsi" w:hAnsiTheme="minorHAnsi" w:cstheme="minorHAnsi"/>
                <w:sz w:val="18"/>
                <w:szCs w:val="18"/>
              </w:rPr>
              <w:t xml:space="preserve">ightning protection shall be performed in accordance with LPS class III using the method of protective angle and lightning </w:t>
            </w:r>
            <w:proofErr w:type="gramStart"/>
            <w:r w:rsidR="00F008D7" w:rsidRPr="00844A2F">
              <w:rPr>
                <w:rFonts w:asciiTheme="minorHAnsi" w:hAnsiTheme="minorHAnsi" w:cstheme="minorHAnsi"/>
                <w:sz w:val="18"/>
                <w:szCs w:val="18"/>
              </w:rPr>
              <w:t>rod</w:t>
            </w:r>
            <w:proofErr w:type="gramEnd"/>
          </w:p>
          <w:p w14:paraId="319067B3" w14:textId="77777777" w:rsidR="00F008D7" w:rsidRPr="00844A2F" w:rsidRDefault="00F008D7" w:rsidP="00F008D7">
            <w:pPr>
              <w:tabs>
                <w:tab w:val="left" w:pos="346"/>
              </w:tabs>
              <w:spacing w:after="0" w:line="240" w:lineRule="auto"/>
              <w:rPr>
                <w:rFonts w:asciiTheme="minorHAnsi" w:hAnsiTheme="minorHAnsi" w:cstheme="minorHAnsi"/>
                <w:sz w:val="18"/>
                <w:szCs w:val="18"/>
              </w:rPr>
            </w:pPr>
          </w:p>
          <w:p w14:paraId="0BE71938" w14:textId="29551EC1" w:rsidR="00F008D7" w:rsidRPr="00844A2F" w:rsidRDefault="00F008D7" w:rsidP="00F008D7">
            <w:pPr>
              <w:tabs>
                <w:tab w:val="left" w:pos="346"/>
              </w:tabs>
              <w:spacing w:after="0" w:line="240" w:lineRule="auto"/>
              <w:rPr>
                <w:rFonts w:asciiTheme="minorHAnsi" w:hAnsiTheme="minorHAnsi" w:cstheme="minorHAnsi"/>
                <w:sz w:val="18"/>
                <w:szCs w:val="18"/>
              </w:rPr>
            </w:pPr>
            <w:r w:rsidRPr="00844A2F">
              <w:rPr>
                <w:rFonts w:asciiTheme="minorHAnsi" w:hAnsiTheme="minorHAnsi" w:cstheme="minorHAnsi"/>
                <w:sz w:val="18"/>
                <w:szCs w:val="18"/>
              </w:rPr>
              <w:t xml:space="preserve">The </w:t>
            </w:r>
            <w:r>
              <w:rPr>
                <w:rFonts w:asciiTheme="minorHAnsi" w:hAnsiTheme="minorHAnsi" w:cstheme="minorHAnsi"/>
                <w:sz w:val="18"/>
                <w:szCs w:val="18"/>
              </w:rPr>
              <w:t>air-termination</w:t>
            </w:r>
            <w:r w:rsidRPr="00844A2F">
              <w:rPr>
                <w:rFonts w:asciiTheme="minorHAnsi" w:hAnsiTheme="minorHAnsi" w:cstheme="minorHAnsi"/>
                <w:sz w:val="18"/>
                <w:szCs w:val="18"/>
              </w:rPr>
              <w:t xml:space="preserve"> system shall be made of Al wire Ø8 mm with a mesh spacing of 15x15 </w:t>
            </w:r>
            <w:proofErr w:type="gramStart"/>
            <w:r w:rsidRPr="00844A2F">
              <w:rPr>
                <w:rFonts w:asciiTheme="minorHAnsi" w:hAnsiTheme="minorHAnsi" w:cstheme="minorHAnsi"/>
                <w:sz w:val="18"/>
                <w:szCs w:val="18"/>
              </w:rPr>
              <w:t>m</w:t>
            </w:r>
            <w:proofErr w:type="gramEnd"/>
          </w:p>
          <w:p w14:paraId="3BBF2EFE" w14:textId="54E21780" w:rsidR="00F008D7" w:rsidRPr="00844A2F" w:rsidRDefault="00F008D7" w:rsidP="00F008D7">
            <w:pPr>
              <w:tabs>
                <w:tab w:val="left" w:pos="346"/>
              </w:tabs>
              <w:spacing w:after="0" w:line="240" w:lineRule="auto"/>
              <w:rPr>
                <w:rFonts w:asciiTheme="minorHAnsi" w:hAnsiTheme="minorHAnsi" w:cstheme="minorHAnsi"/>
                <w:sz w:val="18"/>
                <w:szCs w:val="18"/>
              </w:rPr>
            </w:pPr>
            <w:r w:rsidRPr="00844A2F">
              <w:rPr>
                <w:rFonts w:asciiTheme="minorHAnsi" w:hAnsiTheme="minorHAnsi" w:cstheme="minorHAnsi"/>
                <w:sz w:val="18"/>
                <w:szCs w:val="18"/>
              </w:rPr>
              <w:t xml:space="preserve">The </w:t>
            </w:r>
            <w:r>
              <w:rPr>
                <w:rFonts w:asciiTheme="minorHAnsi" w:hAnsiTheme="minorHAnsi" w:cstheme="minorHAnsi"/>
                <w:sz w:val="18"/>
                <w:szCs w:val="18"/>
              </w:rPr>
              <w:t>down-</w:t>
            </w:r>
            <w:r w:rsidRPr="00844A2F">
              <w:rPr>
                <w:rFonts w:asciiTheme="minorHAnsi" w:hAnsiTheme="minorHAnsi" w:cstheme="minorHAnsi"/>
                <w:sz w:val="18"/>
                <w:szCs w:val="18"/>
              </w:rPr>
              <w:t>conductor</w:t>
            </w:r>
            <w:r>
              <w:rPr>
                <w:rFonts w:asciiTheme="minorHAnsi" w:hAnsiTheme="minorHAnsi" w:cstheme="minorHAnsi"/>
                <w:sz w:val="18"/>
                <w:szCs w:val="18"/>
              </w:rPr>
              <w:t xml:space="preserve"> system </w:t>
            </w:r>
            <w:r w:rsidRPr="00844A2F">
              <w:rPr>
                <w:rFonts w:asciiTheme="minorHAnsi" w:hAnsiTheme="minorHAnsi" w:cstheme="minorHAnsi"/>
                <w:sz w:val="18"/>
                <w:szCs w:val="18"/>
              </w:rPr>
              <w:t xml:space="preserve">shall be made of Al wire Ø8 mm with an average distance of 15 </w:t>
            </w:r>
            <w:proofErr w:type="gramStart"/>
            <w:r w:rsidRPr="00844A2F">
              <w:rPr>
                <w:rFonts w:asciiTheme="minorHAnsi" w:hAnsiTheme="minorHAnsi" w:cstheme="minorHAnsi"/>
                <w:sz w:val="18"/>
                <w:szCs w:val="18"/>
              </w:rPr>
              <w:t>m</w:t>
            </w:r>
            <w:proofErr w:type="gramEnd"/>
          </w:p>
          <w:p w14:paraId="66EE0E71" w14:textId="47805B83" w:rsidR="00F008D7" w:rsidRDefault="00F008D7" w:rsidP="00F008D7">
            <w:pPr>
              <w:tabs>
                <w:tab w:val="left" w:pos="346"/>
              </w:tabs>
              <w:spacing w:after="0" w:line="240" w:lineRule="auto"/>
              <w:rPr>
                <w:rFonts w:asciiTheme="minorHAnsi" w:hAnsiTheme="minorHAnsi" w:cstheme="minorHAnsi"/>
                <w:sz w:val="18"/>
                <w:szCs w:val="18"/>
              </w:rPr>
            </w:pPr>
            <w:r w:rsidRPr="00844A2F">
              <w:rPr>
                <w:rFonts w:asciiTheme="minorHAnsi" w:hAnsiTheme="minorHAnsi" w:cstheme="minorHAnsi"/>
                <w:sz w:val="18"/>
                <w:szCs w:val="18"/>
              </w:rPr>
              <w:t xml:space="preserve">Perform the </w:t>
            </w:r>
            <w:r>
              <w:rPr>
                <w:rFonts w:asciiTheme="minorHAnsi" w:hAnsiTheme="minorHAnsi" w:cstheme="minorHAnsi"/>
                <w:sz w:val="18"/>
                <w:szCs w:val="18"/>
              </w:rPr>
              <w:t>earth-</w:t>
            </w:r>
            <w:r w:rsidRPr="00844A2F">
              <w:rPr>
                <w:rFonts w:asciiTheme="minorHAnsi" w:hAnsiTheme="minorHAnsi" w:cstheme="minorHAnsi"/>
                <w:sz w:val="18"/>
                <w:szCs w:val="18"/>
              </w:rPr>
              <w:t xml:space="preserve"> termination system (type B) with a </w:t>
            </w:r>
            <w:r w:rsidR="00AC1E65">
              <w:rPr>
                <w:rFonts w:asciiTheme="minorHAnsi" w:hAnsiTheme="minorHAnsi" w:cstheme="minorHAnsi"/>
                <w:sz w:val="18"/>
                <w:szCs w:val="18"/>
                <w:lang w:val="uk-UA"/>
              </w:rPr>
              <w:t>40</w:t>
            </w:r>
            <w:r w:rsidRPr="00844A2F">
              <w:rPr>
                <w:rFonts w:asciiTheme="minorHAnsi" w:hAnsiTheme="minorHAnsi" w:cstheme="minorHAnsi"/>
                <w:sz w:val="18"/>
                <w:szCs w:val="18"/>
              </w:rPr>
              <w:t xml:space="preserve">x4 mm galvanized </w:t>
            </w:r>
            <w:r>
              <w:rPr>
                <w:rFonts w:asciiTheme="minorHAnsi" w:hAnsiTheme="minorHAnsi" w:cstheme="minorHAnsi"/>
                <w:sz w:val="18"/>
                <w:szCs w:val="18"/>
              </w:rPr>
              <w:t>strip</w:t>
            </w:r>
            <w:r w:rsidRPr="00844A2F">
              <w:rPr>
                <w:rFonts w:asciiTheme="minorHAnsi" w:hAnsiTheme="minorHAnsi" w:cstheme="minorHAnsi"/>
                <w:sz w:val="18"/>
                <w:szCs w:val="18"/>
              </w:rPr>
              <w:t xml:space="preserve"> around the perimeter of the </w:t>
            </w:r>
            <w:r w:rsidR="001868DA" w:rsidRPr="00844A2F">
              <w:rPr>
                <w:rFonts w:asciiTheme="minorHAnsi" w:hAnsiTheme="minorHAnsi" w:cstheme="minorHAnsi"/>
                <w:sz w:val="18"/>
                <w:szCs w:val="18"/>
              </w:rPr>
              <w:t>building.</w:t>
            </w:r>
            <w:r w:rsidRPr="00844A2F">
              <w:rPr>
                <w:rFonts w:asciiTheme="minorHAnsi" w:hAnsiTheme="minorHAnsi" w:cstheme="minorHAnsi"/>
                <w:sz w:val="18"/>
                <w:szCs w:val="18"/>
              </w:rPr>
              <w:t xml:space="preserve">  </w:t>
            </w:r>
          </w:p>
          <w:p w14:paraId="6BADC695" w14:textId="3E65EAD0" w:rsidR="00F008D7" w:rsidRPr="00F008D7" w:rsidRDefault="00F008D7" w:rsidP="00F008D7">
            <w:pPr>
              <w:tabs>
                <w:tab w:val="left" w:pos="346"/>
              </w:tabs>
              <w:spacing w:after="0" w:line="240" w:lineRule="auto"/>
              <w:rPr>
                <w:rFonts w:asciiTheme="minorHAnsi" w:hAnsiTheme="minorHAnsi" w:cstheme="minorHAnsi"/>
                <w:sz w:val="18"/>
                <w:szCs w:val="18"/>
              </w:rPr>
            </w:pPr>
            <w:r w:rsidRPr="00844A2F">
              <w:rPr>
                <w:rFonts w:asciiTheme="minorHAnsi" w:hAnsiTheme="minorHAnsi" w:cstheme="minorHAnsi"/>
                <w:sz w:val="18"/>
                <w:szCs w:val="18"/>
              </w:rPr>
              <w:t xml:space="preserve"> Install vertical electrodes</w:t>
            </w:r>
            <w:r>
              <w:rPr>
                <w:rFonts w:asciiTheme="minorHAnsi" w:hAnsiTheme="minorHAnsi" w:cstheme="minorHAnsi"/>
                <w:sz w:val="18"/>
                <w:szCs w:val="18"/>
                <w:lang w:val="uk-UA"/>
              </w:rPr>
              <w:t>.</w:t>
            </w:r>
          </w:p>
          <w:p w14:paraId="04A84196" w14:textId="77777777" w:rsidR="00F008D7" w:rsidRDefault="00F008D7" w:rsidP="00F008D7">
            <w:pPr>
              <w:pStyle w:val="ListParagraph"/>
              <w:spacing w:after="0" w:line="240" w:lineRule="auto"/>
              <w:ind w:left="0"/>
              <w:jc w:val="both"/>
              <w:rPr>
                <w:rFonts w:asciiTheme="minorHAnsi" w:hAnsiTheme="minorHAnsi" w:cstheme="minorHAnsi"/>
                <w:noProof/>
                <w:sz w:val="18"/>
                <w:szCs w:val="18"/>
                <w:lang w:val="uk-UA"/>
              </w:rPr>
            </w:pPr>
            <w:r w:rsidRPr="00C77DCA">
              <w:rPr>
                <w:rFonts w:asciiTheme="minorHAnsi" w:hAnsiTheme="minorHAnsi" w:cstheme="minorHAnsi"/>
                <w:noProof/>
                <w:sz w:val="18"/>
                <w:szCs w:val="18"/>
                <w:lang w:val="uk-UA"/>
              </w:rPr>
              <w:t>Perform work in accordance with current norms and rules of Ukraine.</w:t>
            </w:r>
          </w:p>
          <w:p w14:paraId="45E8C9EB" w14:textId="77777777" w:rsidR="00F008D7" w:rsidRPr="0022697B" w:rsidRDefault="00F008D7" w:rsidP="00F008D7">
            <w:pPr>
              <w:pStyle w:val="ListParagraph"/>
              <w:spacing w:after="0" w:line="240" w:lineRule="auto"/>
              <w:ind w:left="0"/>
              <w:jc w:val="both"/>
              <w:rPr>
                <w:rFonts w:asciiTheme="minorHAnsi" w:hAnsiTheme="minorHAnsi" w:cstheme="minorHAnsi"/>
                <w:noProof/>
                <w:sz w:val="18"/>
                <w:szCs w:val="18"/>
                <w:lang w:val="uk-UA"/>
              </w:rPr>
            </w:pPr>
            <w:r w:rsidRPr="00053A04">
              <w:rPr>
                <w:rFonts w:asciiTheme="minorHAnsi" w:hAnsiTheme="minorHAnsi" w:cstheme="minorHAnsi"/>
                <w:noProof/>
                <w:sz w:val="18"/>
                <w:szCs w:val="18"/>
                <w:lang w:val="uk-UA"/>
              </w:rPr>
              <w:t xml:space="preserve">After installation of the lightning protection system, to  provide a  technical passport of  the  earthing and lightning protection system, grounding resistance protocol, as-built schemes of the grounding and lightning protection system, certificates for the used  materials. Grounding resistance protocol  should be  performed  by </w:t>
            </w:r>
            <w:r>
              <w:rPr>
                <w:rFonts w:asciiTheme="minorHAnsi" w:hAnsiTheme="minorHAnsi" w:cstheme="minorHAnsi"/>
                <w:noProof/>
                <w:sz w:val="18"/>
                <w:szCs w:val="18"/>
              </w:rPr>
              <w:t>c</w:t>
            </w:r>
            <w:r w:rsidRPr="00053A04">
              <w:rPr>
                <w:rFonts w:asciiTheme="minorHAnsi" w:hAnsiTheme="minorHAnsi" w:cstheme="minorHAnsi"/>
                <w:noProof/>
                <w:sz w:val="18"/>
                <w:szCs w:val="18"/>
                <w:lang w:val="uk-UA"/>
              </w:rPr>
              <w:t>ertyfied laboratory.</w:t>
            </w:r>
          </w:p>
          <w:p w14:paraId="0E971F94" w14:textId="77777777" w:rsidR="00F008D7" w:rsidRDefault="00F008D7" w:rsidP="00F008D7">
            <w:pPr>
              <w:pStyle w:val="NoSpacing"/>
              <w:jc w:val="both"/>
              <w:rPr>
                <w:rFonts w:asciiTheme="minorHAnsi" w:hAnsiTheme="minorHAnsi" w:cstheme="minorHAnsi"/>
                <w:noProof/>
                <w:sz w:val="18"/>
                <w:szCs w:val="18"/>
                <w:lang w:val="uk-UA"/>
              </w:rPr>
            </w:pPr>
            <w:r w:rsidRPr="0022697B">
              <w:rPr>
                <w:rFonts w:asciiTheme="minorHAnsi" w:hAnsiTheme="minorHAnsi" w:cstheme="minorHAnsi"/>
                <w:noProof/>
                <w:sz w:val="18"/>
                <w:szCs w:val="18"/>
                <w:lang w:val="uk-UA"/>
              </w:rPr>
              <w:t>Materials</w:t>
            </w:r>
            <w:r>
              <w:rPr>
                <w:rFonts w:asciiTheme="minorHAnsi" w:hAnsiTheme="minorHAnsi" w:cstheme="minorHAnsi"/>
                <w:noProof/>
                <w:sz w:val="18"/>
                <w:szCs w:val="18"/>
                <w:lang w:val="uk-UA"/>
              </w:rPr>
              <w:t xml:space="preserve">  – </w:t>
            </w:r>
            <w:r>
              <w:rPr>
                <w:rFonts w:asciiTheme="minorHAnsi" w:hAnsiTheme="minorHAnsi" w:cstheme="minorHAnsi"/>
                <w:noProof/>
                <w:sz w:val="18"/>
                <w:szCs w:val="18"/>
              </w:rPr>
              <w:t>FS</w:t>
            </w:r>
            <w:r>
              <w:rPr>
                <w:rFonts w:asciiTheme="minorHAnsi" w:hAnsiTheme="minorHAnsi" w:cstheme="minorHAnsi"/>
                <w:noProof/>
                <w:sz w:val="18"/>
                <w:szCs w:val="18"/>
                <w:lang w:val="uk-UA"/>
              </w:rPr>
              <w:t xml:space="preserve"> </w:t>
            </w:r>
            <w:r w:rsidRPr="0022697B">
              <w:rPr>
                <w:rFonts w:asciiTheme="minorHAnsi" w:hAnsiTheme="minorHAnsi" w:cstheme="minorHAnsi"/>
                <w:noProof/>
                <w:sz w:val="18"/>
                <w:szCs w:val="18"/>
                <w:lang w:val="uk-UA"/>
              </w:rPr>
              <w:t>or equivalent</w:t>
            </w:r>
            <w:r>
              <w:rPr>
                <w:rFonts w:asciiTheme="minorHAnsi" w:hAnsiTheme="minorHAnsi" w:cstheme="minorHAnsi"/>
                <w:noProof/>
                <w:sz w:val="18"/>
                <w:szCs w:val="18"/>
                <w:lang w:val="uk-UA"/>
              </w:rPr>
              <w:t>.</w:t>
            </w:r>
          </w:p>
          <w:p w14:paraId="653C61BC" w14:textId="77777777" w:rsidR="00E22DD2" w:rsidRDefault="00E22DD2" w:rsidP="000154A7">
            <w:pPr>
              <w:tabs>
                <w:tab w:val="left" w:pos="346"/>
              </w:tabs>
              <w:spacing w:after="0" w:line="240" w:lineRule="auto"/>
              <w:rPr>
                <w:rFonts w:asciiTheme="minorHAnsi" w:hAnsiTheme="minorHAnsi" w:cstheme="minorHAnsi"/>
                <w:b/>
                <w:bCs/>
                <w:sz w:val="18"/>
                <w:szCs w:val="18"/>
                <w:lang w:val="uk-UA"/>
              </w:rPr>
            </w:pPr>
          </w:p>
        </w:tc>
        <w:tc>
          <w:tcPr>
            <w:tcW w:w="5659" w:type="dxa"/>
            <w:shd w:val="clear" w:color="auto" w:fill="auto"/>
          </w:tcPr>
          <w:p w14:paraId="1CAF0C46" w14:textId="77777777" w:rsidR="00E22DD2" w:rsidRDefault="00E22DD2" w:rsidP="00E22DD2">
            <w:pPr>
              <w:pStyle w:val="NoSpacing"/>
              <w:jc w:val="both"/>
              <w:rPr>
                <w:rFonts w:asciiTheme="minorHAnsi" w:hAnsiTheme="minorHAnsi" w:cstheme="minorHAnsi"/>
                <w:noProof/>
                <w:sz w:val="18"/>
                <w:szCs w:val="18"/>
                <w:lang w:val="uk-UA"/>
              </w:rPr>
            </w:pPr>
            <w:r w:rsidRPr="00C46779">
              <w:rPr>
                <w:rFonts w:asciiTheme="minorHAnsi" w:hAnsiTheme="minorHAnsi" w:cstheme="minorHAnsi"/>
                <w:noProof/>
                <w:sz w:val="18"/>
                <w:szCs w:val="18"/>
                <w:lang w:val="uk-UA"/>
              </w:rPr>
              <w:t xml:space="preserve">Блискавкозахист виконати </w:t>
            </w:r>
            <w:r>
              <w:rPr>
                <w:rFonts w:asciiTheme="minorHAnsi" w:hAnsiTheme="minorHAnsi" w:cstheme="minorHAnsi"/>
                <w:noProof/>
                <w:sz w:val="18"/>
                <w:szCs w:val="18"/>
                <w:lang w:val="uk-UA"/>
              </w:rPr>
              <w:t xml:space="preserve">  відповідно до ІІІ класу </w:t>
            </w:r>
            <w:r>
              <w:rPr>
                <w:rFonts w:asciiTheme="minorHAnsi" w:hAnsiTheme="minorHAnsi" w:cstheme="minorHAnsi"/>
                <w:noProof/>
                <w:sz w:val="18"/>
                <w:szCs w:val="18"/>
              </w:rPr>
              <w:t>LPS</w:t>
            </w:r>
            <w:r w:rsidRPr="00B73334">
              <w:rPr>
                <w:rFonts w:asciiTheme="minorHAnsi" w:hAnsiTheme="minorHAnsi" w:cstheme="minorHAnsi"/>
                <w:noProof/>
                <w:sz w:val="18"/>
                <w:szCs w:val="18"/>
                <w:lang w:val="uk-UA"/>
              </w:rPr>
              <w:t xml:space="preserve">  </w:t>
            </w:r>
            <w:r>
              <w:rPr>
                <w:rFonts w:asciiTheme="minorHAnsi" w:hAnsiTheme="minorHAnsi" w:cstheme="minorHAnsi"/>
                <w:noProof/>
                <w:sz w:val="18"/>
                <w:szCs w:val="18"/>
                <w:lang w:val="uk-UA"/>
              </w:rPr>
              <w:t>з використанням методу захисного кута та блискавкоприймальної сітки.</w:t>
            </w:r>
          </w:p>
          <w:p w14:paraId="02769C92" w14:textId="77777777" w:rsidR="00E22DD2" w:rsidRDefault="00E22DD2" w:rsidP="00E22DD2">
            <w:pPr>
              <w:pStyle w:val="NoSpacing"/>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Систему перехоплювачів  виконати  </w:t>
            </w:r>
            <w:r w:rsidRPr="00C46779">
              <w:rPr>
                <w:rFonts w:asciiTheme="minorHAnsi" w:hAnsiTheme="minorHAnsi" w:cstheme="minorHAnsi"/>
                <w:noProof/>
                <w:sz w:val="18"/>
                <w:szCs w:val="18"/>
                <w:lang w:val="cs-CZ"/>
              </w:rPr>
              <w:t xml:space="preserve">Al </w:t>
            </w:r>
            <w:r w:rsidRPr="00C46779">
              <w:rPr>
                <w:rFonts w:asciiTheme="minorHAnsi" w:hAnsiTheme="minorHAnsi" w:cstheme="minorHAnsi"/>
                <w:noProof/>
                <w:sz w:val="18"/>
                <w:szCs w:val="18"/>
                <w:lang w:val="uk-UA"/>
              </w:rPr>
              <w:t xml:space="preserve">дротом Ø8 мм з кроком  </w:t>
            </w:r>
            <w:r>
              <w:rPr>
                <w:rFonts w:asciiTheme="minorHAnsi" w:hAnsiTheme="minorHAnsi" w:cstheme="minorHAnsi"/>
                <w:noProof/>
                <w:sz w:val="18"/>
                <w:szCs w:val="18"/>
                <w:lang w:val="uk-UA"/>
              </w:rPr>
              <w:t xml:space="preserve">чарунки </w:t>
            </w:r>
            <w:r w:rsidRPr="00C46779">
              <w:rPr>
                <w:rFonts w:asciiTheme="minorHAnsi" w:hAnsiTheme="minorHAnsi" w:cstheme="minorHAnsi"/>
                <w:noProof/>
                <w:sz w:val="18"/>
                <w:szCs w:val="18"/>
                <w:lang w:val="uk-UA"/>
              </w:rPr>
              <w:t>1</w:t>
            </w:r>
            <w:r>
              <w:rPr>
                <w:rFonts w:asciiTheme="minorHAnsi" w:hAnsiTheme="minorHAnsi" w:cstheme="minorHAnsi"/>
                <w:noProof/>
                <w:sz w:val="18"/>
                <w:szCs w:val="18"/>
                <w:lang w:val="uk-UA"/>
              </w:rPr>
              <w:t>5</w:t>
            </w:r>
            <w:r w:rsidRPr="00C46779">
              <w:rPr>
                <w:rFonts w:asciiTheme="minorHAnsi" w:hAnsiTheme="minorHAnsi" w:cstheme="minorHAnsi"/>
                <w:noProof/>
                <w:sz w:val="18"/>
                <w:szCs w:val="18"/>
                <w:lang w:val="uk-UA"/>
              </w:rPr>
              <w:t>х1</w:t>
            </w:r>
            <w:r>
              <w:rPr>
                <w:rFonts w:asciiTheme="minorHAnsi" w:hAnsiTheme="minorHAnsi" w:cstheme="minorHAnsi"/>
                <w:noProof/>
                <w:sz w:val="18"/>
                <w:szCs w:val="18"/>
                <w:lang w:val="uk-UA"/>
              </w:rPr>
              <w:t>5</w:t>
            </w:r>
            <w:r w:rsidRPr="00C46779">
              <w:rPr>
                <w:rFonts w:asciiTheme="minorHAnsi" w:hAnsiTheme="minorHAnsi" w:cstheme="minorHAnsi"/>
                <w:noProof/>
                <w:sz w:val="18"/>
                <w:szCs w:val="18"/>
                <w:lang w:val="uk-UA"/>
              </w:rPr>
              <w:t>м</w:t>
            </w:r>
          </w:p>
          <w:p w14:paraId="1B6136ED" w14:textId="77777777" w:rsidR="00E22DD2" w:rsidRDefault="00E22DD2" w:rsidP="00E22DD2">
            <w:pPr>
              <w:pStyle w:val="NoSpacing"/>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Систему доземних провідників  виконати </w:t>
            </w:r>
            <w:r w:rsidRPr="00C46779">
              <w:rPr>
                <w:rFonts w:asciiTheme="minorHAnsi" w:hAnsiTheme="minorHAnsi" w:cstheme="minorHAnsi"/>
                <w:noProof/>
                <w:sz w:val="18"/>
                <w:szCs w:val="18"/>
                <w:lang w:val="uk-UA"/>
              </w:rPr>
              <w:t xml:space="preserve"> </w:t>
            </w:r>
            <w:r w:rsidRPr="00C46779">
              <w:rPr>
                <w:rFonts w:asciiTheme="minorHAnsi" w:hAnsiTheme="minorHAnsi" w:cstheme="minorHAnsi"/>
                <w:noProof/>
                <w:sz w:val="18"/>
                <w:szCs w:val="18"/>
                <w:lang w:val="cs-CZ"/>
              </w:rPr>
              <w:t xml:space="preserve">Al </w:t>
            </w:r>
            <w:r w:rsidRPr="00C46779">
              <w:rPr>
                <w:rFonts w:asciiTheme="minorHAnsi" w:hAnsiTheme="minorHAnsi" w:cstheme="minorHAnsi"/>
                <w:noProof/>
                <w:sz w:val="18"/>
                <w:szCs w:val="18"/>
                <w:lang w:val="uk-UA"/>
              </w:rPr>
              <w:t xml:space="preserve">дротом Ø8 мм </w:t>
            </w:r>
            <w:r>
              <w:rPr>
                <w:rFonts w:asciiTheme="minorHAnsi" w:hAnsiTheme="minorHAnsi" w:cstheme="minorHAnsi"/>
                <w:noProof/>
                <w:sz w:val="18"/>
                <w:szCs w:val="18"/>
                <w:lang w:val="uk-UA"/>
              </w:rPr>
              <w:t xml:space="preserve">із середньою відстаню </w:t>
            </w:r>
            <w:r w:rsidRPr="00C46779">
              <w:rPr>
                <w:rFonts w:asciiTheme="minorHAnsi" w:hAnsiTheme="minorHAnsi" w:cstheme="minorHAnsi"/>
                <w:noProof/>
                <w:sz w:val="18"/>
                <w:szCs w:val="18"/>
                <w:lang w:val="uk-UA"/>
              </w:rPr>
              <w:t>1</w:t>
            </w:r>
            <w:r>
              <w:rPr>
                <w:rFonts w:asciiTheme="minorHAnsi" w:hAnsiTheme="minorHAnsi" w:cstheme="minorHAnsi"/>
                <w:noProof/>
                <w:sz w:val="18"/>
                <w:szCs w:val="18"/>
                <w:lang w:val="uk-UA"/>
              </w:rPr>
              <w:t>5</w:t>
            </w:r>
            <w:r w:rsidRPr="00C46779">
              <w:rPr>
                <w:rFonts w:asciiTheme="minorHAnsi" w:hAnsiTheme="minorHAnsi" w:cstheme="minorHAnsi"/>
                <w:noProof/>
                <w:sz w:val="18"/>
                <w:szCs w:val="18"/>
                <w:lang w:val="uk-UA"/>
              </w:rPr>
              <w:t xml:space="preserve"> м</w:t>
            </w:r>
          </w:p>
          <w:p w14:paraId="7B84EA2D" w14:textId="71BECB38" w:rsidR="00E22DD2" w:rsidRDefault="00E22DD2" w:rsidP="00E22DD2">
            <w:pPr>
              <w:pStyle w:val="NoSpacing"/>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Виконати систему земляного закінчення (тип В) </w:t>
            </w:r>
            <w:r w:rsidRPr="00C46779">
              <w:rPr>
                <w:rFonts w:asciiTheme="minorHAnsi" w:hAnsiTheme="minorHAnsi" w:cstheme="minorHAnsi"/>
                <w:noProof/>
                <w:sz w:val="18"/>
                <w:szCs w:val="18"/>
                <w:lang w:val="uk-UA"/>
              </w:rPr>
              <w:t xml:space="preserve"> штабою</w:t>
            </w:r>
            <w:r>
              <w:rPr>
                <w:rFonts w:asciiTheme="minorHAnsi" w:hAnsiTheme="minorHAnsi" w:cstheme="minorHAnsi"/>
                <w:noProof/>
                <w:sz w:val="18"/>
                <w:szCs w:val="18"/>
                <w:lang w:val="uk-UA"/>
              </w:rPr>
              <w:t xml:space="preserve"> оцинкованою </w:t>
            </w:r>
            <w:r w:rsidRPr="00C46779">
              <w:rPr>
                <w:rFonts w:asciiTheme="minorHAnsi" w:hAnsiTheme="minorHAnsi" w:cstheme="minorHAnsi"/>
                <w:noProof/>
                <w:sz w:val="18"/>
                <w:szCs w:val="18"/>
                <w:lang w:val="uk-UA"/>
              </w:rPr>
              <w:t xml:space="preserve"> </w:t>
            </w:r>
            <w:r w:rsidR="003F0CF6">
              <w:rPr>
                <w:rFonts w:asciiTheme="minorHAnsi" w:hAnsiTheme="minorHAnsi" w:cstheme="minorHAnsi"/>
                <w:noProof/>
                <w:sz w:val="18"/>
                <w:szCs w:val="18"/>
                <w:lang w:val="uk-UA"/>
              </w:rPr>
              <w:t>40</w:t>
            </w:r>
            <w:r w:rsidRPr="00C46779">
              <w:rPr>
                <w:rFonts w:asciiTheme="minorHAnsi" w:hAnsiTheme="minorHAnsi" w:cstheme="minorHAnsi"/>
                <w:noProof/>
                <w:sz w:val="18"/>
                <w:szCs w:val="18"/>
                <w:lang w:val="uk-UA"/>
              </w:rPr>
              <w:t xml:space="preserve">х4 мм по периметру будівлі </w:t>
            </w:r>
            <w:r>
              <w:rPr>
                <w:rFonts w:asciiTheme="minorHAnsi" w:hAnsiTheme="minorHAnsi" w:cstheme="minorHAnsi"/>
                <w:noProof/>
                <w:sz w:val="18"/>
                <w:szCs w:val="18"/>
                <w:lang w:val="uk-UA"/>
              </w:rPr>
              <w:t xml:space="preserve"> </w:t>
            </w:r>
          </w:p>
          <w:p w14:paraId="3518CD83" w14:textId="77777777" w:rsidR="00E22DD2" w:rsidRPr="00F3243F" w:rsidRDefault="00E22DD2" w:rsidP="00E22DD2">
            <w:pPr>
              <w:pStyle w:val="NoSpacing"/>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Виконати   монтаж  вертикальних електродів</w:t>
            </w:r>
            <w:r w:rsidRPr="003F0CF6">
              <w:rPr>
                <w:rFonts w:asciiTheme="minorHAnsi" w:hAnsiTheme="minorHAnsi" w:cstheme="minorHAnsi"/>
                <w:noProof/>
                <w:sz w:val="18"/>
                <w:szCs w:val="18"/>
                <w:lang w:val="ru-RU"/>
              </w:rPr>
              <w:t>.</w:t>
            </w:r>
          </w:p>
          <w:p w14:paraId="3C3463AB" w14:textId="089D3EB3" w:rsidR="00E22DD2" w:rsidRDefault="00E22DD2" w:rsidP="00E22DD2">
            <w:pPr>
              <w:pStyle w:val="ListParagraph"/>
              <w:spacing w:after="0" w:line="240" w:lineRule="auto"/>
              <w:ind w:left="0"/>
              <w:jc w:val="both"/>
              <w:rPr>
                <w:rFonts w:asciiTheme="minorHAnsi" w:hAnsiTheme="minorHAnsi" w:cstheme="minorHAnsi"/>
                <w:noProof/>
                <w:sz w:val="18"/>
                <w:szCs w:val="18"/>
                <w:lang w:val="uk-UA"/>
              </w:rPr>
            </w:pPr>
            <w:r>
              <w:rPr>
                <w:rFonts w:asciiTheme="minorHAnsi" w:hAnsiTheme="minorHAnsi" w:cstheme="minorHAnsi"/>
                <w:noProof/>
                <w:sz w:val="18"/>
                <w:szCs w:val="18"/>
                <w:lang w:val="uk-UA"/>
              </w:rPr>
              <w:t xml:space="preserve">Роботи виконувати згідно діючих норм і правил України. </w:t>
            </w:r>
          </w:p>
          <w:p w14:paraId="40E0596F" w14:textId="77777777" w:rsidR="00E22DD2" w:rsidRDefault="00E22DD2" w:rsidP="00E22DD2">
            <w:pPr>
              <w:pStyle w:val="ListParagraph"/>
              <w:spacing w:after="0" w:line="240" w:lineRule="auto"/>
              <w:ind w:left="0"/>
              <w:jc w:val="both"/>
              <w:rPr>
                <w:rFonts w:asciiTheme="minorHAnsi" w:hAnsiTheme="minorHAnsi" w:cstheme="minorHAnsi"/>
                <w:noProof/>
                <w:sz w:val="18"/>
                <w:szCs w:val="18"/>
                <w:lang w:val="uk-UA"/>
              </w:rPr>
            </w:pPr>
            <w:r w:rsidRPr="00B717AB">
              <w:rPr>
                <w:rFonts w:asciiTheme="minorHAnsi" w:hAnsiTheme="minorHAnsi" w:cstheme="minorHAnsi"/>
                <w:noProof/>
                <w:sz w:val="18"/>
                <w:szCs w:val="18"/>
                <w:lang w:val="uk-UA"/>
              </w:rPr>
              <w:t xml:space="preserve">Після монтажу системи блискавкозахисту надати технічний паспорт системи заземлення та блискавкозахисту, протокол опору заземлення, виконавчі схеми системи заземлення та блискавкозахисту, сертифікати на використані матеріали. </w:t>
            </w:r>
          </w:p>
          <w:p w14:paraId="79D3C7A5" w14:textId="77777777" w:rsidR="00E22DD2" w:rsidRDefault="00E22DD2" w:rsidP="00E22DD2">
            <w:pPr>
              <w:pStyle w:val="ListParagraph"/>
              <w:spacing w:after="0" w:line="240" w:lineRule="auto"/>
              <w:ind w:left="0"/>
              <w:jc w:val="both"/>
              <w:rPr>
                <w:rFonts w:asciiTheme="minorHAnsi" w:hAnsiTheme="minorHAnsi" w:cstheme="minorHAnsi"/>
                <w:noProof/>
                <w:sz w:val="18"/>
                <w:szCs w:val="18"/>
                <w:lang w:val="uk-UA"/>
              </w:rPr>
            </w:pPr>
            <w:r w:rsidRPr="00B717AB">
              <w:rPr>
                <w:rFonts w:asciiTheme="minorHAnsi" w:hAnsiTheme="minorHAnsi" w:cstheme="minorHAnsi"/>
                <w:noProof/>
                <w:sz w:val="18"/>
                <w:szCs w:val="18"/>
                <w:lang w:val="uk-UA"/>
              </w:rPr>
              <w:t>Протокол опору заземлення повинен бути виконаний сертифікованою лабораторією.</w:t>
            </w:r>
          </w:p>
          <w:p w14:paraId="587E550B" w14:textId="4C9EFA5B" w:rsidR="00E22DD2" w:rsidRDefault="00E22DD2" w:rsidP="00E22DD2">
            <w:pPr>
              <w:pStyle w:val="ListParagraph"/>
              <w:spacing w:after="0" w:line="240" w:lineRule="auto"/>
              <w:ind w:left="0"/>
              <w:jc w:val="both"/>
              <w:rPr>
                <w:b/>
                <w:bCs/>
                <w:sz w:val="18"/>
                <w:szCs w:val="18"/>
                <w:lang w:val="uk-UA"/>
              </w:rPr>
            </w:pPr>
            <w:r>
              <w:rPr>
                <w:rFonts w:asciiTheme="minorHAnsi" w:hAnsiTheme="minorHAnsi" w:cstheme="minorHAnsi"/>
                <w:noProof/>
                <w:sz w:val="18"/>
                <w:szCs w:val="18"/>
                <w:lang w:val="uk-UA"/>
              </w:rPr>
              <w:t xml:space="preserve">Матеріали  – </w:t>
            </w:r>
            <w:r>
              <w:rPr>
                <w:rFonts w:asciiTheme="minorHAnsi" w:hAnsiTheme="minorHAnsi" w:cstheme="minorHAnsi"/>
                <w:noProof/>
                <w:sz w:val="18"/>
                <w:szCs w:val="18"/>
              </w:rPr>
              <w:t>FS</w:t>
            </w:r>
            <w:r>
              <w:rPr>
                <w:rFonts w:asciiTheme="minorHAnsi" w:hAnsiTheme="minorHAnsi" w:cstheme="minorHAnsi"/>
                <w:noProof/>
                <w:sz w:val="18"/>
                <w:szCs w:val="18"/>
                <w:lang w:val="uk-UA"/>
              </w:rPr>
              <w:t xml:space="preserve"> або рівноцінний.</w:t>
            </w:r>
          </w:p>
        </w:tc>
      </w:tr>
      <w:tr w:rsidR="000154A7" w:rsidRPr="00D128C7" w14:paraId="15014D4F" w14:textId="77777777" w:rsidTr="12517A6A">
        <w:trPr>
          <w:trHeight w:val="265"/>
        </w:trPr>
        <w:tc>
          <w:tcPr>
            <w:tcW w:w="5078" w:type="dxa"/>
            <w:shd w:val="clear" w:color="auto" w:fill="auto"/>
          </w:tcPr>
          <w:p w14:paraId="385445AA" w14:textId="5596C9F3" w:rsidR="000154A7" w:rsidRPr="000D0F17" w:rsidRDefault="000154A7" w:rsidP="000154A7">
            <w:pPr>
              <w:tabs>
                <w:tab w:val="left" w:pos="346"/>
              </w:tabs>
              <w:spacing w:after="0" w:line="240" w:lineRule="auto"/>
              <w:rPr>
                <w:rFonts w:asciiTheme="minorHAnsi" w:hAnsiTheme="minorHAnsi" w:cstheme="minorHAnsi"/>
                <w:b/>
                <w:bCs/>
                <w:sz w:val="18"/>
                <w:szCs w:val="18"/>
              </w:rPr>
            </w:pPr>
            <w:r>
              <w:rPr>
                <w:rFonts w:asciiTheme="minorHAnsi" w:hAnsiTheme="minorHAnsi" w:cstheme="minorHAnsi"/>
                <w:b/>
                <w:bCs/>
                <w:sz w:val="18"/>
                <w:szCs w:val="18"/>
              </w:rPr>
              <w:t xml:space="preserve">8. </w:t>
            </w:r>
            <w:proofErr w:type="spellStart"/>
            <w:r w:rsidRPr="000D0F17">
              <w:rPr>
                <w:rFonts w:asciiTheme="minorHAnsi" w:hAnsiTheme="minorHAnsi" w:cstheme="minorHAnsi"/>
                <w:b/>
                <w:bCs/>
                <w:sz w:val="18"/>
                <w:szCs w:val="18"/>
                <w:lang w:val="uk-UA"/>
              </w:rPr>
              <w:t>Environmental</w:t>
            </w:r>
            <w:proofErr w:type="spellEnd"/>
            <w:r w:rsidRPr="000D0F17">
              <w:rPr>
                <w:rFonts w:asciiTheme="minorHAnsi" w:hAnsiTheme="minorHAnsi" w:cstheme="minorHAnsi"/>
                <w:b/>
                <w:bCs/>
                <w:sz w:val="18"/>
                <w:szCs w:val="18"/>
                <w:lang w:val="uk-UA"/>
              </w:rPr>
              <w:t xml:space="preserve"> </w:t>
            </w:r>
            <w:proofErr w:type="spellStart"/>
            <w:r w:rsidRPr="000D0F17">
              <w:rPr>
                <w:rFonts w:asciiTheme="minorHAnsi" w:hAnsiTheme="minorHAnsi" w:cstheme="minorHAnsi"/>
                <w:b/>
                <w:bCs/>
                <w:sz w:val="18"/>
                <w:szCs w:val="18"/>
                <w:lang w:val="uk-UA"/>
              </w:rPr>
              <w:t>Protection</w:t>
            </w:r>
            <w:proofErr w:type="spellEnd"/>
            <w:r w:rsidRPr="000D0F17">
              <w:rPr>
                <w:rFonts w:asciiTheme="minorHAnsi" w:hAnsiTheme="minorHAnsi" w:cstheme="minorHAnsi"/>
                <w:b/>
                <w:bCs/>
                <w:sz w:val="18"/>
                <w:szCs w:val="18"/>
                <w:lang w:val="uk-UA"/>
              </w:rPr>
              <w:t xml:space="preserve">, </w:t>
            </w:r>
            <w:proofErr w:type="spellStart"/>
            <w:r w:rsidRPr="000D0F17">
              <w:rPr>
                <w:rFonts w:asciiTheme="minorHAnsi" w:hAnsiTheme="minorHAnsi" w:cstheme="minorHAnsi"/>
                <w:b/>
                <w:bCs/>
                <w:sz w:val="18"/>
                <w:szCs w:val="18"/>
                <w:lang w:val="uk-UA"/>
              </w:rPr>
              <w:t>Labor</w:t>
            </w:r>
            <w:proofErr w:type="spellEnd"/>
            <w:r w:rsidRPr="000D0F17">
              <w:rPr>
                <w:rFonts w:asciiTheme="minorHAnsi" w:hAnsiTheme="minorHAnsi" w:cstheme="minorHAnsi"/>
                <w:b/>
                <w:bCs/>
                <w:sz w:val="18"/>
                <w:szCs w:val="18"/>
                <w:lang w:val="uk-UA"/>
              </w:rPr>
              <w:t xml:space="preserve"> </w:t>
            </w:r>
            <w:proofErr w:type="spellStart"/>
            <w:r w:rsidRPr="000D0F17">
              <w:rPr>
                <w:rFonts w:asciiTheme="minorHAnsi" w:hAnsiTheme="minorHAnsi" w:cstheme="minorHAnsi"/>
                <w:b/>
                <w:bCs/>
                <w:sz w:val="18"/>
                <w:szCs w:val="18"/>
                <w:lang w:val="uk-UA"/>
              </w:rPr>
              <w:t>Law</w:t>
            </w:r>
            <w:proofErr w:type="spellEnd"/>
            <w:r w:rsidRPr="000D0F17">
              <w:rPr>
                <w:rFonts w:asciiTheme="minorHAnsi" w:hAnsiTheme="minorHAnsi" w:cstheme="minorHAnsi"/>
                <w:b/>
                <w:bCs/>
                <w:sz w:val="18"/>
                <w:szCs w:val="18"/>
                <w:lang w:val="uk-UA"/>
              </w:rPr>
              <w:t xml:space="preserve">, </w:t>
            </w:r>
            <w:proofErr w:type="spellStart"/>
            <w:r w:rsidRPr="000D0F17">
              <w:rPr>
                <w:rFonts w:asciiTheme="minorHAnsi" w:hAnsiTheme="minorHAnsi" w:cstheme="minorHAnsi"/>
                <w:b/>
                <w:bCs/>
                <w:sz w:val="18"/>
                <w:szCs w:val="18"/>
                <w:lang w:val="uk-UA"/>
              </w:rPr>
              <w:t>Occupation</w:t>
            </w:r>
            <w:proofErr w:type="spellEnd"/>
            <w:r w:rsidRPr="000D0F17">
              <w:rPr>
                <w:rFonts w:asciiTheme="minorHAnsi" w:hAnsiTheme="minorHAnsi" w:cstheme="minorHAnsi"/>
                <w:b/>
                <w:bCs/>
                <w:sz w:val="18"/>
                <w:szCs w:val="18"/>
                <w:lang w:val="uk-UA"/>
              </w:rPr>
              <w:t xml:space="preserve"> </w:t>
            </w:r>
            <w:proofErr w:type="spellStart"/>
            <w:proofErr w:type="gramStart"/>
            <w:r w:rsidRPr="000D0F17">
              <w:rPr>
                <w:rFonts w:asciiTheme="minorHAnsi" w:hAnsiTheme="minorHAnsi" w:cstheme="minorHAnsi"/>
                <w:b/>
                <w:bCs/>
                <w:sz w:val="18"/>
                <w:szCs w:val="18"/>
                <w:lang w:val="uk-UA"/>
              </w:rPr>
              <w:t>Health</w:t>
            </w:r>
            <w:proofErr w:type="spellEnd"/>
            <w:proofErr w:type="gramEnd"/>
            <w:r w:rsidRPr="000D0F17">
              <w:rPr>
                <w:rFonts w:asciiTheme="minorHAnsi" w:hAnsiTheme="minorHAnsi" w:cstheme="minorHAnsi"/>
                <w:b/>
                <w:bCs/>
                <w:sz w:val="18"/>
                <w:szCs w:val="18"/>
                <w:lang w:val="uk-UA"/>
              </w:rPr>
              <w:t xml:space="preserve"> </w:t>
            </w:r>
            <w:proofErr w:type="spellStart"/>
            <w:r w:rsidRPr="000D0F17">
              <w:rPr>
                <w:rFonts w:asciiTheme="minorHAnsi" w:hAnsiTheme="minorHAnsi" w:cstheme="minorHAnsi"/>
                <w:b/>
                <w:bCs/>
                <w:sz w:val="18"/>
                <w:szCs w:val="18"/>
                <w:lang w:val="uk-UA"/>
              </w:rPr>
              <w:t>and</w:t>
            </w:r>
            <w:proofErr w:type="spellEnd"/>
            <w:r w:rsidRPr="000D0F17">
              <w:rPr>
                <w:rFonts w:asciiTheme="minorHAnsi" w:hAnsiTheme="minorHAnsi" w:cstheme="minorHAnsi"/>
                <w:b/>
                <w:bCs/>
                <w:sz w:val="18"/>
                <w:szCs w:val="18"/>
                <w:lang w:val="uk-UA"/>
              </w:rPr>
              <w:t xml:space="preserve"> </w:t>
            </w:r>
            <w:proofErr w:type="spellStart"/>
            <w:r w:rsidRPr="000D0F17">
              <w:rPr>
                <w:rFonts w:asciiTheme="minorHAnsi" w:hAnsiTheme="minorHAnsi" w:cstheme="minorHAnsi"/>
                <w:b/>
                <w:bCs/>
                <w:sz w:val="18"/>
                <w:szCs w:val="18"/>
                <w:lang w:val="uk-UA"/>
              </w:rPr>
              <w:t>Safety</w:t>
            </w:r>
            <w:proofErr w:type="spellEnd"/>
            <w:r>
              <w:rPr>
                <w:rFonts w:asciiTheme="minorHAnsi" w:hAnsiTheme="minorHAnsi" w:cstheme="minorHAnsi"/>
                <w:b/>
                <w:bCs/>
                <w:sz w:val="18"/>
                <w:szCs w:val="18"/>
              </w:rPr>
              <w:t xml:space="preserve"> requirements.</w:t>
            </w:r>
          </w:p>
        </w:tc>
        <w:tc>
          <w:tcPr>
            <w:tcW w:w="5659" w:type="dxa"/>
            <w:shd w:val="clear" w:color="auto" w:fill="auto"/>
          </w:tcPr>
          <w:p w14:paraId="1401680C" w14:textId="325048F5" w:rsidR="000154A7" w:rsidRPr="009C14AA" w:rsidRDefault="000154A7" w:rsidP="000154A7">
            <w:pPr>
              <w:pStyle w:val="ListParagraph"/>
              <w:spacing w:after="0" w:line="240" w:lineRule="auto"/>
              <w:ind w:left="0"/>
              <w:jc w:val="both"/>
              <w:rPr>
                <w:rFonts w:asciiTheme="minorHAnsi" w:hAnsiTheme="minorHAnsi" w:cstheme="minorHAnsi"/>
                <w:b/>
                <w:bCs/>
                <w:noProof/>
                <w:sz w:val="18"/>
                <w:szCs w:val="18"/>
                <w:lang w:val="ru-RU"/>
              </w:rPr>
            </w:pPr>
            <w:r w:rsidRPr="001F0C9C">
              <w:rPr>
                <w:rFonts w:asciiTheme="minorHAnsi" w:hAnsiTheme="minorHAnsi" w:cstheme="minorHAnsi"/>
                <w:b/>
                <w:bCs/>
                <w:noProof/>
                <w:sz w:val="18"/>
                <w:szCs w:val="18"/>
                <w:lang w:val="ru-RU"/>
              </w:rPr>
              <w:t>8</w:t>
            </w:r>
            <w:r>
              <w:rPr>
                <w:rFonts w:asciiTheme="minorHAnsi" w:hAnsiTheme="minorHAnsi" w:cstheme="minorHAnsi"/>
                <w:b/>
                <w:bCs/>
                <w:noProof/>
                <w:sz w:val="18"/>
                <w:szCs w:val="18"/>
                <w:lang w:val="uk-UA"/>
              </w:rPr>
              <w:t xml:space="preserve">. </w:t>
            </w:r>
            <w:r w:rsidRPr="009C14AA">
              <w:rPr>
                <w:rFonts w:asciiTheme="minorHAnsi" w:hAnsiTheme="minorHAnsi" w:cstheme="minorHAnsi"/>
                <w:b/>
                <w:bCs/>
                <w:noProof/>
                <w:sz w:val="18"/>
                <w:szCs w:val="18"/>
                <w:lang w:val="uk-UA"/>
              </w:rPr>
              <w:t>Вимог</w:t>
            </w:r>
            <w:r>
              <w:rPr>
                <w:rFonts w:asciiTheme="minorHAnsi" w:hAnsiTheme="minorHAnsi" w:cstheme="minorHAnsi"/>
                <w:b/>
                <w:bCs/>
                <w:noProof/>
                <w:sz w:val="18"/>
                <w:szCs w:val="18"/>
                <w:lang w:val="uk-UA"/>
              </w:rPr>
              <w:t>и</w:t>
            </w:r>
            <w:r w:rsidRPr="009C14AA">
              <w:rPr>
                <w:rFonts w:asciiTheme="minorHAnsi" w:hAnsiTheme="minorHAnsi" w:cstheme="minorHAnsi"/>
                <w:b/>
                <w:bCs/>
                <w:noProof/>
                <w:sz w:val="18"/>
                <w:szCs w:val="18"/>
                <w:lang w:val="uk-UA"/>
              </w:rPr>
              <w:t xml:space="preserve"> з охорони навколишнього середовища, промислової безпеки, охорони праці та соціальної сфери</w:t>
            </w:r>
            <w:r>
              <w:rPr>
                <w:rFonts w:asciiTheme="minorHAnsi" w:hAnsiTheme="minorHAnsi" w:cstheme="minorHAnsi"/>
                <w:b/>
                <w:bCs/>
                <w:noProof/>
                <w:sz w:val="18"/>
                <w:szCs w:val="18"/>
                <w:lang w:val="uk-UA"/>
              </w:rPr>
              <w:t>.</w:t>
            </w:r>
          </w:p>
        </w:tc>
      </w:tr>
      <w:tr w:rsidR="000154A7" w:rsidRPr="00D128C7" w14:paraId="6B796604" w14:textId="77777777" w:rsidTr="12517A6A">
        <w:trPr>
          <w:trHeight w:val="265"/>
        </w:trPr>
        <w:tc>
          <w:tcPr>
            <w:tcW w:w="5078" w:type="dxa"/>
            <w:shd w:val="clear" w:color="auto" w:fill="auto"/>
          </w:tcPr>
          <w:p w14:paraId="346F567F" w14:textId="3E39E43E" w:rsidR="000154A7" w:rsidRPr="00E07022" w:rsidRDefault="000154A7" w:rsidP="000154A7">
            <w:pPr>
              <w:tabs>
                <w:tab w:val="left" w:pos="346"/>
              </w:tabs>
              <w:spacing w:after="0" w:line="240" w:lineRule="auto"/>
              <w:jc w:val="both"/>
              <w:rPr>
                <w:rFonts w:asciiTheme="minorHAnsi" w:hAnsiTheme="minorHAnsi" w:cstheme="minorHAnsi"/>
                <w:sz w:val="18"/>
                <w:szCs w:val="18"/>
                <w:lang w:val="uk-UA"/>
              </w:rPr>
            </w:pPr>
            <w:proofErr w:type="spellStart"/>
            <w:r w:rsidRPr="00E07022">
              <w:rPr>
                <w:rFonts w:asciiTheme="minorHAnsi" w:hAnsiTheme="minorHAnsi" w:cstheme="minorHAnsi"/>
                <w:sz w:val="18"/>
                <w:szCs w:val="18"/>
                <w:lang w:val="uk-UA"/>
              </w:rPr>
              <w:t>Contractor</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requires</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compliance</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with</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Laws</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and</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the</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Contractor</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therefore</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has</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an</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obligation</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to</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comply</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with</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any</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relevant</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laws</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of</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Ukraine</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specifically</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Environmental</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Protection</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Labor</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Law</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Occupation</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Health</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and</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Safety</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norms</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etc</w:t>
            </w:r>
            <w:proofErr w:type="spellEnd"/>
            <w:r w:rsidRPr="00E07022">
              <w:rPr>
                <w:rFonts w:asciiTheme="minorHAnsi" w:hAnsiTheme="minorHAnsi" w:cstheme="minorHAnsi"/>
                <w:sz w:val="18"/>
                <w:szCs w:val="18"/>
                <w:lang w:val="uk-UA"/>
              </w:rPr>
              <w:t>.</w:t>
            </w:r>
          </w:p>
          <w:p w14:paraId="2E56218D" w14:textId="77777777" w:rsidR="000154A7" w:rsidRPr="00E07022" w:rsidRDefault="000154A7" w:rsidP="000154A7">
            <w:pPr>
              <w:tabs>
                <w:tab w:val="left" w:pos="346"/>
              </w:tabs>
              <w:spacing w:after="0" w:line="240" w:lineRule="auto"/>
              <w:jc w:val="both"/>
              <w:rPr>
                <w:rFonts w:asciiTheme="minorHAnsi" w:hAnsiTheme="minorHAnsi" w:cstheme="minorHAnsi"/>
                <w:sz w:val="18"/>
                <w:szCs w:val="18"/>
                <w:lang w:val="uk-UA"/>
              </w:rPr>
            </w:pPr>
            <w:proofErr w:type="spellStart"/>
            <w:r w:rsidRPr="00E07022">
              <w:rPr>
                <w:rFonts w:asciiTheme="minorHAnsi" w:hAnsiTheme="minorHAnsi" w:cstheme="minorHAnsi"/>
                <w:sz w:val="18"/>
                <w:szCs w:val="18"/>
                <w:lang w:val="uk-UA"/>
              </w:rPr>
              <w:t>Main</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areas</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of</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concern</w:t>
            </w:r>
            <w:proofErr w:type="spellEnd"/>
            <w:r w:rsidRPr="00E07022">
              <w:rPr>
                <w:rFonts w:asciiTheme="minorHAnsi" w:hAnsiTheme="minorHAnsi" w:cstheme="minorHAnsi"/>
                <w:sz w:val="18"/>
                <w:szCs w:val="18"/>
                <w:lang w:val="uk-UA"/>
              </w:rPr>
              <w:t>:</w:t>
            </w:r>
          </w:p>
          <w:p w14:paraId="3951E8C7" w14:textId="241145F4" w:rsidR="000154A7" w:rsidRPr="00E33877" w:rsidRDefault="000154A7" w:rsidP="000154A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proofErr w:type="spellStart"/>
            <w:r w:rsidRPr="00E33877">
              <w:rPr>
                <w:rFonts w:asciiTheme="minorHAnsi" w:hAnsiTheme="minorHAnsi" w:cstheme="minorHAnsi"/>
                <w:sz w:val="18"/>
                <w:szCs w:val="18"/>
                <w:lang w:val="uk-UA"/>
              </w:rPr>
              <w:t>Occupational</w:t>
            </w:r>
            <w:proofErr w:type="spellEnd"/>
            <w:r w:rsidRPr="00E33877">
              <w:rPr>
                <w:rFonts w:asciiTheme="minorHAnsi" w:hAnsiTheme="minorHAnsi" w:cstheme="minorHAnsi"/>
                <w:sz w:val="18"/>
                <w:szCs w:val="18"/>
                <w:lang w:val="uk-UA"/>
              </w:rPr>
              <w:t xml:space="preserve"> </w:t>
            </w:r>
            <w:proofErr w:type="spellStart"/>
            <w:r w:rsidRPr="00E33877">
              <w:rPr>
                <w:rFonts w:asciiTheme="minorHAnsi" w:hAnsiTheme="minorHAnsi" w:cstheme="minorHAnsi"/>
                <w:sz w:val="18"/>
                <w:szCs w:val="18"/>
                <w:lang w:val="uk-UA"/>
              </w:rPr>
              <w:t>Health</w:t>
            </w:r>
            <w:proofErr w:type="spellEnd"/>
            <w:r w:rsidRPr="00E33877">
              <w:rPr>
                <w:rFonts w:asciiTheme="minorHAnsi" w:hAnsiTheme="minorHAnsi" w:cstheme="minorHAnsi"/>
                <w:sz w:val="18"/>
                <w:szCs w:val="18"/>
                <w:lang w:val="uk-UA"/>
              </w:rPr>
              <w:t xml:space="preserve"> </w:t>
            </w:r>
            <w:proofErr w:type="spellStart"/>
            <w:r w:rsidRPr="00E33877">
              <w:rPr>
                <w:rFonts w:asciiTheme="minorHAnsi" w:hAnsiTheme="minorHAnsi" w:cstheme="minorHAnsi"/>
                <w:sz w:val="18"/>
                <w:szCs w:val="18"/>
                <w:lang w:val="uk-UA"/>
              </w:rPr>
              <w:t>and</w:t>
            </w:r>
            <w:proofErr w:type="spellEnd"/>
            <w:r w:rsidRPr="00E33877">
              <w:rPr>
                <w:rFonts w:asciiTheme="minorHAnsi" w:hAnsiTheme="minorHAnsi" w:cstheme="minorHAnsi"/>
                <w:sz w:val="18"/>
                <w:szCs w:val="18"/>
                <w:lang w:val="uk-UA"/>
              </w:rPr>
              <w:t xml:space="preserve"> </w:t>
            </w:r>
            <w:proofErr w:type="spellStart"/>
            <w:r w:rsidRPr="00E33877">
              <w:rPr>
                <w:rFonts w:asciiTheme="minorHAnsi" w:hAnsiTheme="minorHAnsi" w:cstheme="minorHAnsi"/>
                <w:sz w:val="18"/>
                <w:szCs w:val="18"/>
                <w:lang w:val="uk-UA"/>
              </w:rPr>
              <w:t>Safety</w:t>
            </w:r>
            <w:proofErr w:type="spellEnd"/>
            <w:r>
              <w:rPr>
                <w:rFonts w:asciiTheme="minorHAnsi" w:hAnsiTheme="minorHAnsi" w:cstheme="minorHAnsi"/>
                <w:sz w:val="18"/>
                <w:szCs w:val="18"/>
              </w:rPr>
              <w:t>.</w:t>
            </w:r>
          </w:p>
          <w:p w14:paraId="165BE9DF" w14:textId="45B577CF" w:rsidR="000154A7" w:rsidRPr="00E33877" w:rsidRDefault="000154A7" w:rsidP="000154A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proofErr w:type="spellStart"/>
            <w:r w:rsidRPr="00E33877">
              <w:rPr>
                <w:rFonts w:asciiTheme="minorHAnsi" w:hAnsiTheme="minorHAnsi" w:cstheme="minorHAnsi"/>
                <w:sz w:val="18"/>
                <w:szCs w:val="18"/>
                <w:lang w:val="uk-UA"/>
              </w:rPr>
              <w:t>Labour</w:t>
            </w:r>
            <w:proofErr w:type="spellEnd"/>
            <w:r w:rsidRPr="00E33877">
              <w:rPr>
                <w:rFonts w:asciiTheme="minorHAnsi" w:hAnsiTheme="minorHAnsi" w:cstheme="minorHAnsi"/>
                <w:sz w:val="18"/>
                <w:szCs w:val="18"/>
                <w:lang w:val="uk-UA"/>
              </w:rPr>
              <w:t xml:space="preserve"> </w:t>
            </w:r>
            <w:proofErr w:type="spellStart"/>
            <w:r w:rsidRPr="00E33877">
              <w:rPr>
                <w:rFonts w:asciiTheme="minorHAnsi" w:hAnsiTheme="minorHAnsi" w:cstheme="minorHAnsi"/>
                <w:sz w:val="18"/>
                <w:szCs w:val="18"/>
                <w:lang w:val="uk-UA"/>
              </w:rPr>
              <w:t>Rights</w:t>
            </w:r>
            <w:proofErr w:type="spellEnd"/>
            <w:r>
              <w:rPr>
                <w:rFonts w:asciiTheme="minorHAnsi" w:hAnsiTheme="minorHAnsi" w:cstheme="minorHAnsi"/>
                <w:sz w:val="18"/>
                <w:szCs w:val="18"/>
              </w:rPr>
              <w:t>.</w:t>
            </w:r>
          </w:p>
          <w:p w14:paraId="5F27BFBD" w14:textId="5DC215B1" w:rsidR="000154A7" w:rsidRPr="00E33877" w:rsidRDefault="000154A7" w:rsidP="000154A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proofErr w:type="spellStart"/>
            <w:r w:rsidRPr="00E33877">
              <w:rPr>
                <w:rFonts w:asciiTheme="minorHAnsi" w:hAnsiTheme="minorHAnsi" w:cstheme="minorHAnsi"/>
                <w:sz w:val="18"/>
                <w:szCs w:val="18"/>
                <w:lang w:val="uk-UA"/>
              </w:rPr>
              <w:lastRenderedPageBreak/>
              <w:t>Emission</w:t>
            </w:r>
            <w:proofErr w:type="spellEnd"/>
            <w:r>
              <w:rPr>
                <w:rFonts w:asciiTheme="minorHAnsi" w:hAnsiTheme="minorHAnsi" w:cstheme="minorHAnsi"/>
                <w:sz w:val="18"/>
                <w:szCs w:val="18"/>
              </w:rPr>
              <w:t>.</w:t>
            </w:r>
          </w:p>
          <w:p w14:paraId="12F3AA8D" w14:textId="7A17AB54" w:rsidR="000154A7" w:rsidRPr="00E33877" w:rsidRDefault="000154A7" w:rsidP="000154A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proofErr w:type="spellStart"/>
            <w:r w:rsidRPr="00E33877">
              <w:rPr>
                <w:rFonts w:asciiTheme="minorHAnsi" w:hAnsiTheme="minorHAnsi" w:cstheme="minorHAnsi"/>
                <w:sz w:val="18"/>
                <w:szCs w:val="18"/>
                <w:lang w:val="uk-UA"/>
              </w:rPr>
              <w:t>Noise</w:t>
            </w:r>
            <w:proofErr w:type="spellEnd"/>
            <w:r w:rsidRPr="00E33877">
              <w:rPr>
                <w:rFonts w:asciiTheme="minorHAnsi" w:hAnsiTheme="minorHAnsi" w:cstheme="minorHAnsi"/>
                <w:sz w:val="18"/>
                <w:szCs w:val="18"/>
                <w:lang w:val="uk-UA"/>
              </w:rPr>
              <w:t xml:space="preserve"> </w:t>
            </w:r>
            <w:proofErr w:type="spellStart"/>
            <w:r w:rsidRPr="00E33877">
              <w:rPr>
                <w:rFonts w:asciiTheme="minorHAnsi" w:hAnsiTheme="minorHAnsi" w:cstheme="minorHAnsi"/>
                <w:sz w:val="18"/>
                <w:szCs w:val="18"/>
                <w:lang w:val="uk-UA"/>
              </w:rPr>
              <w:t>and</w:t>
            </w:r>
            <w:proofErr w:type="spellEnd"/>
            <w:r w:rsidRPr="00E33877">
              <w:rPr>
                <w:rFonts w:asciiTheme="minorHAnsi" w:hAnsiTheme="minorHAnsi" w:cstheme="minorHAnsi"/>
                <w:sz w:val="18"/>
                <w:szCs w:val="18"/>
                <w:lang w:val="uk-UA"/>
              </w:rPr>
              <w:t xml:space="preserve"> </w:t>
            </w:r>
            <w:proofErr w:type="spellStart"/>
            <w:r w:rsidRPr="00E33877">
              <w:rPr>
                <w:rFonts w:asciiTheme="minorHAnsi" w:hAnsiTheme="minorHAnsi" w:cstheme="minorHAnsi"/>
                <w:sz w:val="18"/>
                <w:szCs w:val="18"/>
                <w:lang w:val="uk-UA"/>
              </w:rPr>
              <w:t>vibration</w:t>
            </w:r>
            <w:proofErr w:type="spellEnd"/>
            <w:r>
              <w:rPr>
                <w:rFonts w:asciiTheme="minorHAnsi" w:hAnsiTheme="minorHAnsi" w:cstheme="minorHAnsi"/>
                <w:sz w:val="18"/>
                <w:szCs w:val="18"/>
              </w:rPr>
              <w:t>.</w:t>
            </w:r>
          </w:p>
          <w:p w14:paraId="28E2A47D" w14:textId="7914A9BA" w:rsidR="000154A7" w:rsidRPr="00E33877" w:rsidRDefault="000154A7" w:rsidP="000154A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proofErr w:type="spellStart"/>
            <w:r w:rsidRPr="00E33877">
              <w:rPr>
                <w:rFonts w:asciiTheme="minorHAnsi" w:hAnsiTheme="minorHAnsi" w:cstheme="minorHAnsi"/>
                <w:sz w:val="18"/>
                <w:szCs w:val="18"/>
                <w:lang w:val="uk-UA"/>
              </w:rPr>
              <w:t>Traffic</w:t>
            </w:r>
            <w:proofErr w:type="spellEnd"/>
            <w:r w:rsidRPr="00E33877">
              <w:rPr>
                <w:rFonts w:asciiTheme="minorHAnsi" w:hAnsiTheme="minorHAnsi" w:cstheme="minorHAnsi"/>
                <w:sz w:val="18"/>
                <w:szCs w:val="18"/>
                <w:lang w:val="uk-UA"/>
              </w:rPr>
              <w:t xml:space="preserve"> </w:t>
            </w:r>
            <w:proofErr w:type="spellStart"/>
            <w:r w:rsidRPr="00E33877">
              <w:rPr>
                <w:rFonts w:asciiTheme="minorHAnsi" w:hAnsiTheme="minorHAnsi" w:cstheme="minorHAnsi"/>
                <w:sz w:val="18"/>
                <w:szCs w:val="18"/>
                <w:lang w:val="uk-UA"/>
              </w:rPr>
              <w:t>and</w:t>
            </w:r>
            <w:proofErr w:type="spellEnd"/>
            <w:r w:rsidRPr="00E33877">
              <w:rPr>
                <w:rFonts w:asciiTheme="minorHAnsi" w:hAnsiTheme="minorHAnsi" w:cstheme="minorHAnsi"/>
                <w:sz w:val="18"/>
                <w:szCs w:val="18"/>
                <w:lang w:val="uk-UA"/>
              </w:rPr>
              <w:t xml:space="preserve"> </w:t>
            </w:r>
            <w:proofErr w:type="spellStart"/>
            <w:r w:rsidRPr="00E33877">
              <w:rPr>
                <w:rFonts w:asciiTheme="minorHAnsi" w:hAnsiTheme="minorHAnsi" w:cstheme="minorHAnsi"/>
                <w:sz w:val="18"/>
                <w:szCs w:val="18"/>
                <w:lang w:val="uk-UA"/>
              </w:rPr>
              <w:t>transportation</w:t>
            </w:r>
            <w:proofErr w:type="spellEnd"/>
            <w:r>
              <w:rPr>
                <w:rFonts w:asciiTheme="minorHAnsi" w:hAnsiTheme="minorHAnsi" w:cstheme="minorHAnsi"/>
                <w:sz w:val="18"/>
                <w:szCs w:val="18"/>
              </w:rPr>
              <w:t>.</w:t>
            </w:r>
          </w:p>
          <w:p w14:paraId="19CD0AE8" w14:textId="28C03A49" w:rsidR="000154A7" w:rsidRPr="00E33877" w:rsidRDefault="000154A7" w:rsidP="000154A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proofErr w:type="spellStart"/>
            <w:r w:rsidRPr="00E33877">
              <w:rPr>
                <w:rFonts w:asciiTheme="minorHAnsi" w:hAnsiTheme="minorHAnsi" w:cstheme="minorHAnsi"/>
                <w:sz w:val="18"/>
                <w:szCs w:val="18"/>
                <w:lang w:val="uk-UA"/>
              </w:rPr>
              <w:t>Environmental</w:t>
            </w:r>
            <w:proofErr w:type="spellEnd"/>
            <w:r w:rsidRPr="00E33877">
              <w:rPr>
                <w:rFonts w:asciiTheme="minorHAnsi" w:hAnsiTheme="minorHAnsi" w:cstheme="minorHAnsi"/>
                <w:sz w:val="18"/>
                <w:szCs w:val="18"/>
                <w:lang w:val="uk-UA"/>
              </w:rPr>
              <w:t xml:space="preserve"> </w:t>
            </w:r>
            <w:proofErr w:type="spellStart"/>
            <w:r w:rsidRPr="00E33877">
              <w:rPr>
                <w:rFonts w:asciiTheme="minorHAnsi" w:hAnsiTheme="minorHAnsi" w:cstheme="minorHAnsi"/>
                <w:sz w:val="18"/>
                <w:szCs w:val="18"/>
                <w:lang w:val="uk-UA"/>
              </w:rPr>
              <w:t>protection</w:t>
            </w:r>
            <w:proofErr w:type="spellEnd"/>
            <w:r>
              <w:rPr>
                <w:rFonts w:asciiTheme="minorHAnsi" w:hAnsiTheme="minorHAnsi" w:cstheme="minorHAnsi"/>
                <w:sz w:val="18"/>
                <w:szCs w:val="18"/>
              </w:rPr>
              <w:t>.</w:t>
            </w:r>
          </w:p>
          <w:p w14:paraId="6A28224C" w14:textId="7188C3C8" w:rsidR="000154A7" w:rsidRPr="00E33877" w:rsidRDefault="000154A7" w:rsidP="000154A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proofErr w:type="spellStart"/>
            <w:r w:rsidRPr="00E33877">
              <w:rPr>
                <w:rFonts w:asciiTheme="minorHAnsi" w:hAnsiTheme="minorHAnsi" w:cstheme="minorHAnsi"/>
                <w:sz w:val="18"/>
                <w:szCs w:val="18"/>
                <w:lang w:val="uk-UA"/>
              </w:rPr>
              <w:t>Waste</w:t>
            </w:r>
            <w:proofErr w:type="spellEnd"/>
            <w:r w:rsidRPr="00E33877">
              <w:rPr>
                <w:rFonts w:asciiTheme="minorHAnsi" w:hAnsiTheme="minorHAnsi" w:cstheme="minorHAnsi"/>
                <w:sz w:val="18"/>
                <w:szCs w:val="18"/>
                <w:lang w:val="uk-UA"/>
              </w:rPr>
              <w:t xml:space="preserve"> </w:t>
            </w:r>
            <w:proofErr w:type="spellStart"/>
            <w:r w:rsidRPr="00E33877">
              <w:rPr>
                <w:rFonts w:asciiTheme="minorHAnsi" w:hAnsiTheme="minorHAnsi" w:cstheme="minorHAnsi"/>
                <w:sz w:val="18"/>
                <w:szCs w:val="18"/>
                <w:lang w:val="uk-UA"/>
              </w:rPr>
              <w:t>management</w:t>
            </w:r>
            <w:proofErr w:type="spellEnd"/>
            <w:r>
              <w:rPr>
                <w:rFonts w:asciiTheme="minorHAnsi" w:hAnsiTheme="minorHAnsi" w:cstheme="minorHAnsi"/>
                <w:sz w:val="18"/>
                <w:szCs w:val="18"/>
              </w:rPr>
              <w:t>.</w:t>
            </w:r>
          </w:p>
          <w:p w14:paraId="20B8AA68" w14:textId="26CBB184" w:rsidR="000154A7" w:rsidRPr="00E33877" w:rsidRDefault="000154A7" w:rsidP="000154A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proofErr w:type="spellStart"/>
            <w:r w:rsidRPr="00E33877">
              <w:rPr>
                <w:rFonts w:asciiTheme="minorHAnsi" w:hAnsiTheme="minorHAnsi" w:cstheme="minorHAnsi"/>
                <w:sz w:val="18"/>
                <w:szCs w:val="18"/>
                <w:lang w:val="uk-UA"/>
              </w:rPr>
              <w:t>Stakeholder</w:t>
            </w:r>
            <w:proofErr w:type="spellEnd"/>
            <w:r w:rsidRPr="00E33877">
              <w:rPr>
                <w:rFonts w:asciiTheme="minorHAnsi" w:hAnsiTheme="minorHAnsi" w:cstheme="minorHAnsi"/>
                <w:sz w:val="18"/>
                <w:szCs w:val="18"/>
                <w:lang w:val="uk-UA"/>
              </w:rPr>
              <w:t xml:space="preserve"> </w:t>
            </w:r>
            <w:proofErr w:type="spellStart"/>
            <w:r w:rsidRPr="00E33877">
              <w:rPr>
                <w:rFonts w:asciiTheme="minorHAnsi" w:hAnsiTheme="minorHAnsi" w:cstheme="minorHAnsi"/>
                <w:sz w:val="18"/>
                <w:szCs w:val="18"/>
                <w:lang w:val="uk-UA"/>
              </w:rPr>
              <w:t>Engagement</w:t>
            </w:r>
            <w:proofErr w:type="spellEnd"/>
            <w:r>
              <w:rPr>
                <w:rFonts w:asciiTheme="minorHAnsi" w:hAnsiTheme="minorHAnsi" w:cstheme="minorHAnsi"/>
                <w:sz w:val="18"/>
                <w:szCs w:val="18"/>
              </w:rPr>
              <w:t>.</w:t>
            </w:r>
          </w:p>
          <w:p w14:paraId="676E27BA" w14:textId="6F65D11E" w:rsidR="000154A7" w:rsidRPr="00E33877" w:rsidRDefault="000154A7" w:rsidP="000154A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proofErr w:type="spellStart"/>
            <w:r w:rsidRPr="00E33877">
              <w:rPr>
                <w:rFonts w:asciiTheme="minorHAnsi" w:hAnsiTheme="minorHAnsi" w:cstheme="minorHAnsi"/>
                <w:sz w:val="18"/>
                <w:szCs w:val="18"/>
                <w:lang w:val="uk-UA"/>
              </w:rPr>
              <w:t>Community</w:t>
            </w:r>
            <w:proofErr w:type="spellEnd"/>
            <w:r w:rsidRPr="00E33877">
              <w:rPr>
                <w:rFonts w:asciiTheme="minorHAnsi" w:hAnsiTheme="minorHAnsi" w:cstheme="minorHAnsi"/>
                <w:sz w:val="18"/>
                <w:szCs w:val="18"/>
                <w:lang w:val="uk-UA"/>
              </w:rPr>
              <w:t xml:space="preserve"> </w:t>
            </w:r>
            <w:proofErr w:type="spellStart"/>
            <w:r w:rsidRPr="00E33877">
              <w:rPr>
                <w:rFonts w:asciiTheme="minorHAnsi" w:hAnsiTheme="minorHAnsi" w:cstheme="minorHAnsi"/>
                <w:sz w:val="18"/>
                <w:szCs w:val="18"/>
                <w:lang w:val="uk-UA"/>
              </w:rPr>
              <w:t>Health</w:t>
            </w:r>
            <w:proofErr w:type="spellEnd"/>
            <w:r w:rsidRPr="00E33877">
              <w:rPr>
                <w:rFonts w:asciiTheme="minorHAnsi" w:hAnsiTheme="minorHAnsi" w:cstheme="minorHAnsi"/>
                <w:sz w:val="18"/>
                <w:szCs w:val="18"/>
                <w:lang w:val="uk-UA"/>
              </w:rPr>
              <w:t xml:space="preserve"> </w:t>
            </w:r>
            <w:proofErr w:type="spellStart"/>
            <w:r w:rsidRPr="00E33877">
              <w:rPr>
                <w:rFonts w:asciiTheme="minorHAnsi" w:hAnsiTheme="minorHAnsi" w:cstheme="minorHAnsi"/>
                <w:sz w:val="18"/>
                <w:szCs w:val="18"/>
                <w:lang w:val="uk-UA"/>
              </w:rPr>
              <w:t>and</w:t>
            </w:r>
            <w:proofErr w:type="spellEnd"/>
            <w:r w:rsidRPr="00E33877">
              <w:rPr>
                <w:rFonts w:asciiTheme="minorHAnsi" w:hAnsiTheme="minorHAnsi" w:cstheme="minorHAnsi"/>
                <w:sz w:val="18"/>
                <w:szCs w:val="18"/>
                <w:lang w:val="uk-UA"/>
              </w:rPr>
              <w:t xml:space="preserve"> </w:t>
            </w:r>
            <w:proofErr w:type="spellStart"/>
            <w:r w:rsidRPr="00E33877">
              <w:rPr>
                <w:rFonts w:asciiTheme="minorHAnsi" w:hAnsiTheme="minorHAnsi" w:cstheme="minorHAnsi"/>
                <w:sz w:val="18"/>
                <w:szCs w:val="18"/>
                <w:lang w:val="uk-UA"/>
              </w:rPr>
              <w:t>Safety</w:t>
            </w:r>
            <w:proofErr w:type="spellEnd"/>
            <w:r>
              <w:rPr>
                <w:rFonts w:asciiTheme="minorHAnsi" w:hAnsiTheme="minorHAnsi" w:cstheme="minorHAnsi"/>
                <w:sz w:val="18"/>
                <w:szCs w:val="18"/>
              </w:rPr>
              <w:t>.</w:t>
            </w:r>
          </w:p>
          <w:p w14:paraId="07F70382" w14:textId="301466A2" w:rsidR="000154A7" w:rsidRPr="00E33877" w:rsidRDefault="000154A7" w:rsidP="000154A7">
            <w:pPr>
              <w:pStyle w:val="ListParagraph"/>
              <w:numPr>
                <w:ilvl w:val="0"/>
                <w:numId w:val="27"/>
              </w:numPr>
              <w:tabs>
                <w:tab w:val="left" w:pos="346"/>
              </w:tabs>
              <w:spacing w:after="0" w:line="240" w:lineRule="auto"/>
              <w:jc w:val="both"/>
              <w:rPr>
                <w:rFonts w:asciiTheme="minorHAnsi" w:hAnsiTheme="minorHAnsi" w:cstheme="minorHAnsi"/>
                <w:sz w:val="18"/>
                <w:szCs w:val="18"/>
                <w:lang w:val="uk-UA"/>
              </w:rPr>
            </w:pPr>
            <w:proofErr w:type="spellStart"/>
            <w:r w:rsidRPr="00E33877">
              <w:rPr>
                <w:rFonts w:asciiTheme="minorHAnsi" w:hAnsiTheme="minorHAnsi" w:cstheme="minorHAnsi"/>
                <w:sz w:val="18"/>
                <w:szCs w:val="18"/>
                <w:lang w:val="uk-UA"/>
              </w:rPr>
              <w:t>Hazardous</w:t>
            </w:r>
            <w:proofErr w:type="spellEnd"/>
            <w:r w:rsidRPr="00E33877">
              <w:rPr>
                <w:rFonts w:asciiTheme="minorHAnsi" w:hAnsiTheme="minorHAnsi" w:cstheme="minorHAnsi"/>
                <w:sz w:val="18"/>
                <w:szCs w:val="18"/>
                <w:lang w:val="uk-UA"/>
              </w:rPr>
              <w:t xml:space="preserve"> </w:t>
            </w:r>
            <w:proofErr w:type="spellStart"/>
            <w:r w:rsidRPr="00E33877">
              <w:rPr>
                <w:rFonts w:asciiTheme="minorHAnsi" w:hAnsiTheme="minorHAnsi" w:cstheme="minorHAnsi"/>
                <w:sz w:val="18"/>
                <w:szCs w:val="18"/>
                <w:lang w:val="uk-UA"/>
              </w:rPr>
              <w:t>material</w:t>
            </w:r>
            <w:proofErr w:type="spellEnd"/>
            <w:r w:rsidRPr="00E33877">
              <w:rPr>
                <w:rFonts w:asciiTheme="minorHAnsi" w:hAnsiTheme="minorHAnsi" w:cstheme="minorHAnsi"/>
                <w:sz w:val="18"/>
                <w:szCs w:val="18"/>
                <w:lang w:val="uk-UA"/>
              </w:rPr>
              <w:t xml:space="preserve"> </w:t>
            </w:r>
            <w:proofErr w:type="spellStart"/>
            <w:r w:rsidRPr="00E33877">
              <w:rPr>
                <w:rFonts w:asciiTheme="minorHAnsi" w:hAnsiTheme="minorHAnsi" w:cstheme="minorHAnsi"/>
                <w:sz w:val="18"/>
                <w:szCs w:val="18"/>
                <w:lang w:val="uk-UA"/>
              </w:rPr>
              <w:t>usage</w:t>
            </w:r>
            <w:proofErr w:type="spellEnd"/>
            <w:r>
              <w:rPr>
                <w:rFonts w:asciiTheme="minorHAnsi" w:hAnsiTheme="minorHAnsi" w:cstheme="minorHAnsi"/>
                <w:sz w:val="18"/>
                <w:szCs w:val="18"/>
              </w:rPr>
              <w:t>.</w:t>
            </w:r>
          </w:p>
          <w:p w14:paraId="6D77B1BB" w14:textId="19B21CB6" w:rsidR="000154A7" w:rsidRPr="00121FA7" w:rsidRDefault="000154A7" w:rsidP="000154A7">
            <w:pPr>
              <w:tabs>
                <w:tab w:val="left" w:pos="346"/>
              </w:tabs>
              <w:spacing w:after="0" w:line="240" w:lineRule="auto"/>
              <w:jc w:val="both"/>
              <w:rPr>
                <w:rFonts w:asciiTheme="minorHAnsi" w:hAnsiTheme="minorHAnsi" w:cstheme="minorHAnsi"/>
                <w:sz w:val="18"/>
                <w:szCs w:val="18"/>
                <w:lang w:val="uk-UA"/>
              </w:rPr>
            </w:pPr>
            <w:proofErr w:type="spellStart"/>
            <w:r w:rsidRPr="00E07022">
              <w:rPr>
                <w:rFonts w:asciiTheme="minorHAnsi" w:hAnsiTheme="minorHAnsi" w:cstheme="minorHAnsi"/>
                <w:sz w:val="18"/>
                <w:szCs w:val="18"/>
                <w:lang w:val="uk-UA"/>
              </w:rPr>
              <w:t>Implementation</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of</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environmental</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health</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and</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safety</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labor</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and</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social</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requirements</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according</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to</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Ukrainian</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Law</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and</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International</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standards</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shall</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be</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taken</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into</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account</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by</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the</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Contractor</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in</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the</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unit</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price</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As</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well</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as</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application</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of</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appropriate</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mitigation</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and</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elimination</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measures</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in</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relation</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to</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environmental</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and</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social</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risks</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shall</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be</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take</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in</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consideration</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by</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the</w:t>
            </w:r>
            <w:proofErr w:type="spellEnd"/>
            <w:r w:rsidRPr="00E07022">
              <w:rPr>
                <w:rFonts w:asciiTheme="minorHAnsi" w:hAnsiTheme="minorHAnsi" w:cstheme="minorHAnsi"/>
                <w:sz w:val="18"/>
                <w:szCs w:val="18"/>
                <w:lang w:val="uk-UA"/>
              </w:rPr>
              <w:t xml:space="preserve"> </w:t>
            </w:r>
            <w:proofErr w:type="spellStart"/>
            <w:r w:rsidRPr="00E07022">
              <w:rPr>
                <w:rFonts w:asciiTheme="minorHAnsi" w:hAnsiTheme="minorHAnsi" w:cstheme="minorHAnsi"/>
                <w:sz w:val="18"/>
                <w:szCs w:val="18"/>
                <w:lang w:val="uk-UA"/>
              </w:rPr>
              <w:t>Contractor</w:t>
            </w:r>
            <w:proofErr w:type="spellEnd"/>
            <w:r w:rsidRPr="00E07022">
              <w:rPr>
                <w:rFonts w:asciiTheme="minorHAnsi" w:hAnsiTheme="minorHAnsi" w:cstheme="minorHAnsi"/>
                <w:sz w:val="18"/>
                <w:szCs w:val="18"/>
                <w:lang w:val="uk-UA"/>
              </w:rPr>
              <w:t>.</w:t>
            </w:r>
          </w:p>
        </w:tc>
        <w:tc>
          <w:tcPr>
            <w:tcW w:w="5659" w:type="dxa"/>
            <w:shd w:val="clear" w:color="auto" w:fill="auto"/>
          </w:tcPr>
          <w:p w14:paraId="765676A7" w14:textId="4DF5F5F7" w:rsidR="000154A7" w:rsidRPr="000A1C8E" w:rsidRDefault="000154A7" w:rsidP="000154A7">
            <w:pPr>
              <w:pStyle w:val="ListParagraph"/>
              <w:spacing w:after="0" w:line="240" w:lineRule="auto"/>
              <w:ind w:left="14"/>
              <w:jc w:val="both"/>
              <w:rPr>
                <w:rFonts w:asciiTheme="minorHAnsi" w:hAnsiTheme="minorHAnsi" w:cstheme="minorHAnsi"/>
                <w:noProof/>
                <w:sz w:val="18"/>
                <w:szCs w:val="18"/>
                <w:lang w:val="uk-UA"/>
              </w:rPr>
            </w:pPr>
            <w:r w:rsidRPr="00BB5337">
              <w:rPr>
                <w:rFonts w:asciiTheme="minorHAnsi" w:hAnsiTheme="minorHAnsi" w:cstheme="minorHAnsi"/>
                <w:noProof/>
                <w:sz w:val="18"/>
                <w:szCs w:val="18"/>
                <w:lang w:val="uk-UA"/>
              </w:rPr>
              <w:lastRenderedPageBreak/>
              <w:t xml:space="preserve">Підрядник повинен дотримуватись законів України, зокрема про охорону навколишнього середовища, законодавство про працю, норми промислової безпеки тощо. </w:t>
            </w:r>
          </w:p>
          <w:p w14:paraId="1D591047" w14:textId="2692126D" w:rsidR="000154A7" w:rsidRPr="00BB5337" w:rsidRDefault="000154A7" w:rsidP="000154A7">
            <w:pPr>
              <w:pStyle w:val="ListParagraph"/>
              <w:spacing w:after="0" w:line="240" w:lineRule="auto"/>
              <w:ind w:left="14"/>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Основні сфери</w:t>
            </w:r>
            <w:r>
              <w:rPr>
                <w:rFonts w:asciiTheme="minorHAnsi" w:hAnsiTheme="minorHAnsi" w:cstheme="minorHAnsi"/>
                <w:noProof/>
                <w:sz w:val="18"/>
                <w:szCs w:val="18"/>
                <w:lang w:val="ru-RU"/>
              </w:rPr>
              <w:t xml:space="preserve"> застосування</w:t>
            </w:r>
            <w:r w:rsidRPr="00BB5337">
              <w:rPr>
                <w:rFonts w:asciiTheme="minorHAnsi" w:hAnsiTheme="minorHAnsi" w:cstheme="minorHAnsi"/>
                <w:noProof/>
                <w:sz w:val="18"/>
                <w:szCs w:val="18"/>
                <w:lang w:val="ru-RU"/>
              </w:rPr>
              <w:t>:</w:t>
            </w:r>
          </w:p>
          <w:p w14:paraId="7CD226E4" w14:textId="2B30923F" w:rsidR="000154A7" w:rsidRPr="00BB5337" w:rsidRDefault="000154A7" w:rsidP="000154A7">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Охорона праці</w:t>
            </w:r>
            <w:r>
              <w:rPr>
                <w:rFonts w:asciiTheme="minorHAnsi" w:hAnsiTheme="minorHAnsi" w:cstheme="minorHAnsi"/>
                <w:noProof/>
                <w:sz w:val="18"/>
                <w:szCs w:val="18"/>
                <w:lang w:val="ru-RU"/>
              </w:rPr>
              <w:t>.</w:t>
            </w:r>
          </w:p>
          <w:p w14:paraId="252AF463" w14:textId="1796F6C2" w:rsidR="000154A7" w:rsidRPr="00BB5337" w:rsidRDefault="000154A7" w:rsidP="000154A7">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Трудові права</w:t>
            </w:r>
            <w:r>
              <w:rPr>
                <w:rFonts w:asciiTheme="minorHAnsi" w:hAnsiTheme="minorHAnsi" w:cstheme="minorHAnsi"/>
                <w:noProof/>
                <w:sz w:val="18"/>
                <w:szCs w:val="18"/>
                <w:lang w:val="ru-RU"/>
              </w:rPr>
              <w:t>.</w:t>
            </w:r>
          </w:p>
          <w:p w14:paraId="7BEE41AB" w14:textId="158541C7" w:rsidR="000154A7" w:rsidRPr="00BB5337" w:rsidRDefault="000154A7" w:rsidP="000154A7">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Викиди забруднюючих речовин</w:t>
            </w:r>
            <w:r>
              <w:rPr>
                <w:rFonts w:asciiTheme="minorHAnsi" w:hAnsiTheme="minorHAnsi" w:cstheme="minorHAnsi"/>
                <w:noProof/>
                <w:sz w:val="18"/>
                <w:szCs w:val="18"/>
                <w:lang w:val="ru-RU"/>
              </w:rPr>
              <w:t>.</w:t>
            </w:r>
          </w:p>
          <w:p w14:paraId="7E5A36CD" w14:textId="343925D8" w:rsidR="000154A7" w:rsidRPr="00BB5337" w:rsidRDefault="000154A7" w:rsidP="000154A7">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lastRenderedPageBreak/>
              <w:t>Шум і вібрація</w:t>
            </w:r>
            <w:r>
              <w:rPr>
                <w:rFonts w:asciiTheme="minorHAnsi" w:hAnsiTheme="minorHAnsi" w:cstheme="minorHAnsi"/>
                <w:noProof/>
                <w:sz w:val="18"/>
                <w:szCs w:val="18"/>
                <w:lang w:val="ru-RU"/>
              </w:rPr>
              <w:t>.</w:t>
            </w:r>
          </w:p>
          <w:p w14:paraId="65F55613" w14:textId="0F6D8BF0" w:rsidR="000154A7" w:rsidRPr="00BB5337" w:rsidRDefault="000154A7" w:rsidP="000154A7">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Рух і транспорт</w:t>
            </w:r>
            <w:r>
              <w:rPr>
                <w:rFonts w:asciiTheme="minorHAnsi" w:hAnsiTheme="minorHAnsi" w:cstheme="minorHAnsi"/>
                <w:noProof/>
                <w:sz w:val="18"/>
                <w:szCs w:val="18"/>
                <w:lang w:val="ru-RU"/>
              </w:rPr>
              <w:t>.</w:t>
            </w:r>
          </w:p>
          <w:p w14:paraId="0FF3FDA2" w14:textId="789E4010" w:rsidR="000154A7" w:rsidRPr="00BB5337" w:rsidRDefault="000154A7" w:rsidP="000154A7">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Охорона навколишнього середовища</w:t>
            </w:r>
            <w:r>
              <w:rPr>
                <w:rFonts w:asciiTheme="minorHAnsi" w:hAnsiTheme="minorHAnsi" w:cstheme="minorHAnsi"/>
                <w:noProof/>
                <w:sz w:val="18"/>
                <w:szCs w:val="18"/>
                <w:lang w:val="ru-RU"/>
              </w:rPr>
              <w:t>.</w:t>
            </w:r>
          </w:p>
          <w:p w14:paraId="1E55E474" w14:textId="6A0CA9C2" w:rsidR="000154A7" w:rsidRPr="00BB5337" w:rsidRDefault="000154A7" w:rsidP="000154A7">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Управління відходами</w:t>
            </w:r>
            <w:r>
              <w:rPr>
                <w:rFonts w:asciiTheme="minorHAnsi" w:hAnsiTheme="minorHAnsi" w:cstheme="minorHAnsi"/>
                <w:noProof/>
                <w:sz w:val="18"/>
                <w:szCs w:val="18"/>
                <w:lang w:val="ru-RU"/>
              </w:rPr>
              <w:t>.</w:t>
            </w:r>
          </w:p>
          <w:p w14:paraId="6029FD3F" w14:textId="02D972BD" w:rsidR="000154A7" w:rsidRPr="00BB5337" w:rsidRDefault="000154A7" w:rsidP="000154A7">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Залучення зацікавлених сторін</w:t>
            </w:r>
            <w:r>
              <w:rPr>
                <w:rFonts w:asciiTheme="minorHAnsi" w:hAnsiTheme="minorHAnsi" w:cstheme="minorHAnsi"/>
                <w:noProof/>
                <w:sz w:val="18"/>
                <w:szCs w:val="18"/>
                <w:lang w:val="ru-RU"/>
              </w:rPr>
              <w:t>.</w:t>
            </w:r>
          </w:p>
          <w:p w14:paraId="45E54230" w14:textId="6B13686A" w:rsidR="000154A7" w:rsidRPr="00BB5337" w:rsidRDefault="000154A7" w:rsidP="000154A7">
            <w:pPr>
              <w:pStyle w:val="ListParagraph"/>
              <w:numPr>
                <w:ilvl w:val="0"/>
                <w:numId w:val="26"/>
              </w:numPr>
              <w:spacing w:after="0" w:line="240" w:lineRule="auto"/>
              <w:jc w:val="both"/>
              <w:rPr>
                <w:rFonts w:asciiTheme="minorHAnsi" w:hAnsiTheme="minorHAnsi" w:cstheme="minorHAnsi"/>
                <w:noProof/>
                <w:sz w:val="18"/>
                <w:szCs w:val="18"/>
                <w:lang w:val="ru-RU"/>
              </w:rPr>
            </w:pPr>
            <w:r w:rsidRPr="00BB5337">
              <w:rPr>
                <w:rFonts w:asciiTheme="minorHAnsi" w:hAnsiTheme="minorHAnsi" w:cstheme="minorHAnsi"/>
                <w:noProof/>
                <w:sz w:val="18"/>
                <w:szCs w:val="18"/>
                <w:lang w:val="ru-RU"/>
              </w:rPr>
              <w:t>Здоров’я та безпека громади</w:t>
            </w:r>
            <w:r>
              <w:rPr>
                <w:rFonts w:asciiTheme="minorHAnsi" w:hAnsiTheme="minorHAnsi" w:cstheme="minorHAnsi"/>
                <w:noProof/>
                <w:sz w:val="18"/>
                <w:szCs w:val="18"/>
                <w:lang w:val="ru-RU"/>
              </w:rPr>
              <w:t>.</w:t>
            </w:r>
          </w:p>
          <w:p w14:paraId="654FACE4" w14:textId="6299ADB5" w:rsidR="000154A7" w:rsidRDefault="000154A7" w:rsidP="000154A7">
            <w:pPr>
              <w:pStyle w:val="ListParagraph"/>
              <w:numPr>
                <w:ilvl w:val="0"/>
                <w:numId w:val="26"/>
              </w:numPr>
              <w:spacing w:after="0" w:line="240" w:lineRule="auto"/>
              <w:jc w:val="both"/>
              <w:rPr>
                <w:rFonts w:asciiTheme="minorHAnsi" w:hAnsiTheme="minorHAnsi" w:cstheme="minorHAnsi"/>
                <w:noProof/>
                <w:sz w:val="18"/>
                <w:szCs w:val="18"/>
              </w:rPr>
            </w:pPr>
            <w:r w:rsidRPr="00BB5337">
              <w:rPr>
                <w:rFonts w:asciiTheme="minorHAnsi" w:hAnsiTheme="minorHAnsi" w:cstheme="minorHAnsi"/>
                <w:noProof/>
                <w:sz w:val="18"/>
                <w:szCs w:val="18"/>
              </w:rPr>
              <w:t>Використання небезпечних матеріалів</w:t>
            </w:r>
            <w:r>
              <w:rPr>
                <w:rFonts w:asciiTheme="minorHAnsi" w:hAnsiTheme="minorHAnsi" w:cstheme="minorHAnsi"/>
                <w:noProof/>
                <w:sz w:val="18"/>
                <w:szCs w:val="18"/>
                <w:lang w:val="uk-UA"/>
              </w:rPr>
              <w:t>.</w:t>
            </w:r>
          </w:p>
          <w:p w14:paraId="23EA382A" w14:textId="30D71B69" w:rsidR="000154A7" w:rsidRPr="004E6E54" w:rsidRDefault="000154A7" w:rsidP="000154A7">
            <w:pPr>
              <w:spacing w:after="0" w:line="240" w:lineRule="auto"/>
              <w:jc w:val="both"/>
              <w:rPr>
                <w:rFonts w:asciiTheme="minorHAnsi" w:hAnsiTheme="minorHAnsi" w:cstheme="minorHAnsi"/>
                <w:noProof/>
                <w:sz w:val="18"/>
                <w:szCs w:val="18"/>
                <w:lang w:val="uk-UA"/>
              </w:rPr>
            </w:pPr>
            <w:r w:rsidRPr="004E6E54">
              <w:rPr>
                <w:rFonts w:asciiTheme="minorHAnsi" w:hAnsiTheme="minorHAnsi" w:cstheme="minorHAnsi"/>
                <w:noProof/>
                <w:sz w:val="18"/>
                <w:szCs w:val="18"/>
                <w:lang w:val="uk-UA"/>
              </w:rPr>
              <w:t>Виконання вимог з охорони навколишнього середовища, промислової безпеки, охорони праці та соціальної сфери згідно з українськими законодавством та міжнародними стандартами повинні враховується Підрядником у ціні</w:t>
            </w:r>
            <w:r>
              <w:rPr>
                <w:rFonts w:asciiTheme="minorHAnsi" w:hAnsiTheme="minorHAnsi" w:cstheme="minorHAnsi"/>
                <w:noProof/>
                <w:sz w:val="18"/>
                <w:szCs w:val="18"/>
                <w:lang w:val="uk-UA"/>
              </w:rPr>
              <w:t xml:space="preserve"> за одиницю роботи</w:t>
            </w:r>
            <w:r w:rsidRPr="004E6E54">
              <w:rPr>
                <w:rFonts w:asciiTheme="minorHAnsi" w:hAnsiTheme="minorHAnsi" w:cstheme="minorHAnsi"/>
                <w:noProof/>
                <w:sz w:val="18"/>
                <w:szCs w:val="18"/>
                <w:lang w:val="uk-UA"/>
              </w:rPr>
              <w:t xml:space="preserve">. </w:t>
            </w:r>
            <w:r>
              <w:rPr>
                <w:rFonts w:asciiTheme="minorHAnsi" w:hAnsiTheme="minorHAnsi" w:cstheme="minorHAnsi"/>
                <w:noProof/>
                <w:sz w:val="18"/>
                <w:szCs w:val="18"/>
                <w:lang w:val="uk-UA"/>
              </w:rPr>
              <w:t>З</w:t>
            </w:r>
            <w:r w:rsidRPr="004E6E54">
              <w:rPr>
                <w:rFonts w:asciiTheme="minorHAnsi" w:hAnsiTheme="minorHAnsi" w:cstheme="minorHAnsi"/>
                <w:noProof/>
                <w:sz w:val="18"/>
                <w:szCs w:val="18"/>
                <w:lang w:val="uk-UA"/>
              </w:rPr>
              <w:t>астосування відповідних заходів щодо пом'якшення та усунення ризиків</w:t>
            </w:r>
            <w:r>
              <w:rPr>
                <w:rFonts w:asciiTheme="minorHAnsi" w:hAnsiTheme="minorHAnsi" w:cstheme="minorHAnsi"/>
                <w:noProof/>
                <w:sz w:val="18"/>
                <w:szCs w:val="18"/>
                <w:lang w:val="uk-UA"/>
              </w:rPr>
              <w:t xml:space="preserve">, </w:t>
            </w:r>
            <w:r w:rsidRPr="004E6E54">
              <w:rPr>
                <w:rFonts w:asciiTheme="minorHAnsi" w:hAnsiTheme="minorHAnsi" w:cstheme="minorHAnsi"/>
                <w:noProof/>
                <w:sz w:val="18"/>
                <w:szCs w:val="18"/>
                <w:lang w:val="uk-UA"/>
              </w:rPr>
              <w:t>пов’язаних з негативним впливом на навколишнє та соціальне середовище, також має бути враховано Підрядником</w:t>
            </w:r>
            <w:r>
              <w:rPr>
                <w:rFonts w:asciiTheme="minorHAnsi" w:hAnsiTheme="minorHAnsi" w:cstheme="minorHAnsi"/>
                <w:noProof/>
                <w:sz w:val="18"/>
                <w:szCs w:val="18"/>
                <w:lang w:val="uk-UA"/>
              </w:rPr>
              <w:t xml:space="preserve"> </w:t>
            </w:r>
            <w:r w:rsidRPr="004E6E54">
              <w:rPr>
                <w:rFonts w:asciiTheme="minorHAnsi" w:hAnsiTheme="minorHAnsi" w:cstheme="minorHAnsi"/>
                <w:noProof/>
                <w:sz w:val="18"/>
                <w:szCs w:val="18"/>
                <w:lang w:val="uk-UA"/>
              </w:rPr>
              <w:t>у ціні</w:t>
            </w:r>
            <w:r>
              <w:rPr>
                <w:rFonts w:asciiTheme="minorHAnsi" w:hAnsiTheme="minorHAnsi" w:cstheme="minorHAnsi"/>
                <w:noProof/>
                <w:sz w:val="18"/>
                <w:szCs w:val="18"/>
                <w:lang w:val="uk-UA"/>
              </w:rPr>
              <w:t xml:space="preserve"> за одиницю роботи</w:t>
            </w:r>
            <w:r w:rsidRPr="004E6E54">
              <w:rPr>
                <w:rFonts w:asciiTheme="minorHAnsi" w:hAnsiTheme="minorHAnsi" w:cstheme="minorHAnsi"/>
                <w:noProof/>
                <w:sz w:val="18"/>
                <w:szCs w:val="18"/>
                <w:lang w:val="uk-UA"/>
              </w:rPr>
              <w:t>.</w:t>
            </w:r>
          </w:p>
        </w:tc>
      </w:tr>
      <w:tr w:rsidR="000154A7" w:rsidRPr="006E0E2A" w14:paraId="7E4179DE" w14:textId="77777777" w:rsidTr="12517A6A">
        <w:trPr>
          <w:trHeight w:val="265"/>
        </w:trPr>
        <w:tc>
          <w:tcPr>
            <w:tcW w:w="5078" w:type="dxa"/>
            <w:shd w:val="clear" w:color="auto" w:fill="auto"/>
          </w:tcPr>
          <w:p w14:paraId="4C4E4C21" w14:textId="4BAC34FB" w:rsidR="000154A7" w:rsidRPr="008E1CD2" w:rsidRDefault="000154A7" w:rsidP="000154A7">
            <w:pPr>
              <w:tabs>
                <w:tab w:val="left" w:pos="346"/>
              </w:tabs>
              <w:spacing w:after="0" w:line="240" w:lineRule="auto"/>
              <w:rPr>
                <w:rFonts w:asciiTheme="minorHAnsi" w:hAnsiTheme="minorHAnsi" w:cstheme="minorHAnsi"/>
                <w:b/>
                <w:bCs/>
                <w:sz w:val="18"/>
                <w:szCs w:val="18"/>
              </w:rPr>
            </w:pPr>
            <w:r>
              <w:rPr>
                <w:rFonts w:asciiTheme="minorHAnsi" w:hAnsiTheme="minorHAnsi" w:cstheme="minorHAnsi"/>
                <w:b/>
                <w:bCs/>
                <w:sz w:val="18"/>
                <w:szCs w:val="18"/>
              </w:rPr>
              <w:lastRenderedPageBreak/>
              <w:t xml:space="preserve">9. </w:t>
            </w:r>
            <w:r w:rsidRPr="008E1CD2">
              <w:rPr>
                <w:rFonts w:asciiTheme="minorHAnsi" w:hAnsiTheme="minorHAnsi" w:cstheme="minorHAnsi"/>
                <w:b/>
                <w:bCs/>
                <w:sz w:val="18"/>
                <w:szCs w:val="18"/>
              </w:rPr>
              <w:t xml:space="preserve">Handing over of </w:t>
            </w:r>
            <w:r>
              <w:rPr>
                <w:rFonts w:asciiTheme="minorHAnsi" w:hAnsiTheme="minorHAnsi" w:cstheme="minorHAnsi"/>
                <w:b/>
                <w:bCs/>
                <w:sz w:val="18"/>
                <w:szCs w:val="18"/>
              </w:rPr>
              <w:t xml:space="preserve">construction </w:t>
            </w:r>
            <w:r w:rsidRPr="008E1CD2">
              <w:rPr>
                <w:rFonts w:asciiTheme="minorHAnsi" w:hAnsiTheme="minorHAnsi" w:cstheme="minorHAnsi"/>
                <w:b/>
                <w:bCs/>
                <w:sz w:val="18"/>
                <w:szCs w:val="18"/>
              </w:rPr>
              <w:t>site</w:t>
            </w:r>
          </w:p>
        </w:tc>
        <w:tc>
          <w:tcPr>
            <w:tcW w:w="5659" w:type="dxa"/>
            <w:shd w:val="clear" w:color="auto" w:fill="auto"/>
          </w:tcPr>
          <w:p w14:paraId="72CB59D0" w14:textId="522D0C48" w:rsidR="000154A7" w:rsidRPr="008E1CD2" w:rsidRDefault="000154A7" w:rsidP="000154A7">
            <w:pPr>
              <w:pStyle w:val="ListParagraph"/>
              <w:spacing w:after="0" w:line="240" w:lineRule="auto"/>
              <w:ind w:left="0"/>
              <w:jc w:val="both"/>
              <w:rPr>
                <w:rFonts w:asciiTheme="minorHAnsi" w:hAnsiTheme="minorHAnsi" w:cstheme="minorHAnsi"/>
                <w:b/>
                <w:bCs/>
                <w:noProof/>
                <w:sz w:val="18"/>
                <w:szCs w:val="18"/>
                <w:lang w:val="uk-UA"/>
              </w:rPr>
            </w:pPr>
            <w:r>
              <w:rPr>
                <w:rFonts w:asciiTheme="minorHAnsi" w:hAnsiTheme="minorHAnsi" w:cstheme="minorHAnsi"/>
                <w:b/>
                <w:bCs/>
                <w:noProof/>
                <w:sz w:val="18"/>
                <w:szCs w:val="18"/>
              </w:rPr>
              <w:t xml:space="preserve">9. </w:t>
            </w:r>
            <w:r w:rsidRPr="008E1CD2">
              <w:rPr>
                <w:rFonts w:asciiTheme="minorHAnsi" w:hAnsiTheme="minorHAnsi" w:cstheme="minorHAnsi"/>
                <w:b/>
                <w:bCs/>
                <w:noProof/>
                <w:sz w:val="18"/>
                <w:szCs w:val="18"/>
                <w:lang w:val="uk-UA"/>
              </w:rPr>
              <w:t>Передача майданчика</w:t>
            </w:r>
          </w:p>
        </w:tc>
      </w:tr>
      <w:tr w:rsidR="000154A7" w:rsidRPr="00D128C7" w14:paraId="1E491EDA" w14:textId="77777777" w:rsidTr="12517A6A">
        <w:trPr>
          <w:trHeight w:val="265"/>
        </w:trPr>
        <w:tc>
          <w:tcPr>
            <w:tcW w:w="5078" w:type="dxa"/>
            <w:shd w:val="clear" w:color="auto" w:fill="auto"/>
          </w:tcPr>
          <w:p w14:paraId="682D0FF6" w14:textId="2A918C84" w:rsidR="000154A7" w:rsidRPr="00F50C91" w:rsidRDefault="000154A7" w:rsidP="000154A7">
            <w:pPr>
              <w:pStyle w:val="ListParagraph"/>
              <w:spacing w:after="0" w:line="240" w:lineRule="auto"/>
              <w:ind w:left="0"/>
              <w:jc w:val="both"/>
              <w:rPr>
                <w:rFonts w:asciiTheme="minorHAnsi" w:hAnsiTheme="minorHAnsi" w:cstheme="minorHAnsi"/>
                <w:sz w:val="18"/>
                <w:szCs w:val="18"/>
              </w:rPr>
            </w:pPr>
            <w:r w:rsidRPr="00F50C91">
              <w:rPr>
                <w:rFonts w:asciiTheme="minorHAnsi" w:hAnsiTheme="minorHAnsi" w:cstheme="minorHAnsi"/>
                <w:sz w:val="18"/>
                <w:szCs w:val="18"/>
              </w:rPr>
              <w:t>Upon completion of work, the Contractor shall notify IOM of the site's readiness. Temporary modules and building elements/structures should be handed over to IOM completely clean and tidy. Upon completion, the Contractor shall provide IOM with the technical documentation of the products and materials used (</w:t>
            </w:r>
            <w:r>
              <w:rPr>
                <w:rFonts w:asciiTheme="minorHAnsi" w:hAnsiTheme="minorHAnsi" w:cstheme="minorHAnsi"/>
                <w:sz w:val="18"/>
                <w:szCs w:val="18"/>
              </w:rPr>
              <w:t>three</w:t>
            </w:r>
            <w:r w:rsidRPr="00F50C91">
              <w:rPr>
                <w:rFonts w:asciiTheme="minorHAnsi" w:hAnsiTheme="minorHAnsi" w:cstheme="minorHAnsi"/>
                <w:sz w:val="18"/>
                <w:szCs w:val="18"/>
              </w:rPr>
              <w:t xml:space="preserve"> paper and an electronic version). This documentation must contain the technical specifications of the manufacturers, as well as instructions for maintenance and further operation. The Contractor must also provide IOM with the design documentation and as-built documentation required by applicable law.</w:t>
            </w:r>
          </w:p>
        </w:tc>
        <w:tc>
          <w:tcPr>
            <w:tcW w:w="5659" w:type="dxa"/>
            <w:shd w:val="clear" w:color="auto" w:fill="auto"/>
          </w:tcPr>
          <w:p w14:paraId="23CA2DBB" w14:textId="2B2826EC" w:rsidR="000154A7" w:rsidRPr="00F50C91" w:rsidRDefault="000154A7" w:rsidP="000154A7">
            <w:pPr>
              <w:pStyle w:val="ListParagraph"/>
              <w:spacing w:after="0" w:line="240" w:lineRule="auto"/>
              <w:ind w:left="0"/>
              <w:jc w:val="both"/>
              <w:rPr>
                <w:rFonts w:asciiTheme="minorHAnsi" w:hAnsiTheme="minorHAnsi" w:cstheme="minorHAnsi"/>
                <w:noProof/>
                <w:sz w:val="18"/>
                <w:szCs w:val="18"/>
                <w:lang w:val="uk-UA"/>
              </w:rPr>
            </w:pPr>
            <w:proofErr w:type="spellStart"/>
            <w:r w:rsidRPr="00F50C91">
              <w:rPr>
                <w:rFonts w:asciiTheme="minorHAnsi" w:hAnsiTheme="minorHAnsi" w:cstheme="minorHAnsi"/>
                <w:sz w:val="18"/>
                <w:szCs w:val="18"/>
                <w:lang w:val="ru-RU"/>
              </w:rPr>
              <w:t>Після</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завершення</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робіт</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Підрядник</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повідомляє</w:t>
            </w:r>
            <w:proofErr w:type="spellEnd"/>
            <w:r w:rsidRPr="00F50C91">
              <w:rPr>
                <w:rFonts w:asciiTheme="minorHAnsi" w:hAnsiTheme="minorHAnsi" w:cstheme="minorHAnsi"/>
                <w:sz w:val="18"/>
                <w:szCs w:val="18"/>
                <w:lang w:val="ru-RU"/>
              </w:rPr>
              <w:t xml:space="preserve"> МОМ про </w:t>
            </w:r>
            <w:proofErr w:type="spellStart"/>
            <w:r w:rsidRPr="00F50C91">
              <w:rPr>
                <w:rFonts w:asciiTheme="minorHAnsi" w:hAnsiTheme="minorHAnsi" w:cstheme="minorHAnsi"/>
                <w:sz w:val="18"/>
                <w:szCs w:val="18"/>
                <w:lang w:val="ru-RU"/>
              </w:rPr>
              <w:t>готовність</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майданчика</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Тимчасові</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приміщення</w:t>
            </w:r>
            <w:proofErr w:type="spellEnd"/>
            <w:r w:rsidRPr="00F50C91">
              <w:rPr>
                <w:rFonts w:asciiTheme="minorHAnsi" w:hAnsiTheme="minorHAnsi" w:cstheme="minorHAnsi"/>
                <w:sz w:val="18"/>
                <w:szCs w:val="18"/>
                <w:lang w:val="ru-RU"/>
              </w:rPr>
              <w:t xml:space="preserve"> та </w:t>
            </w:r>
            <w:proofErr w:type="spellStart"/>
            <w:r w:rsidRPr="00F50C91">
              <w:rPr>
                <w:rFonts w:asciiTheme="minorHAnsi" w:hAnsiTheme="minorHAnsi" w:cstheme="minorHAnsi"/>
                <w:sz w:val="18"/>
                <w:szCs w:val="18"/>
                <w:lang w:val="ru-RU"/>
              </w:rPr>
              <w:t>будівельні</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елементи</w:t>
            </w:r>
            <w:proofErr w:type="spellEnd"/>
            <w:r w:rsidRPr="00F50C91">
              <w:rPr>
                <w:rFonts w:asciiTheme="minorHAnsi" w:hAnsiTheme="minorHAnsi" w:cstheme="minorHAnsi"/>
                <w:sz w:val="18"/>
                <w:szCs w:val="18"/>
                <w:lang w:val="ru-RU"/>
              </w:rPr>
              <w:t>/</w:t>
            </w:r>
            <w:proofErr w:type="spellStart"/>
            <w:r w:rsidRPr="00F50C91">
              <w:rPr>
                <w:rFonts w:asciiTheme="minorHAnsi" w:hAnsiTheme="minorHAnsi" w:cstheme="minorHAnsi"/>
                <w:sz w:val="18"/>
                <w:szCs w:val="18"/>
                <w:lang w:val="ru-RU"/>
              </w:rPr>
              <w:t>конструкції</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мають</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передаватися</w:t>
            </w:r>
            <w:proofErr w:type="spellEnd"/>
            <w:r w:rsidRPr="00F50C91">
              <w:rPr>
                <w:rFonts w:asciiTheme="minorHAnsi" w:hAnsiTheme="minorHAnsi" w:cstheme="minorHAnsi"/>
                <w:sz w:val="18"/>
                <w:szCs w:val="18"/>
                <w:lang w:val="ru-RU"/>
              </w:rPr>
              <w:t xml:space="preserve"> МОМ </w:t>
            </w:r>
            <w:proofErr w:type="spellStart"/>
            <w:r w:rsidRPr="00F50C91">
              <w:rPr>
                <w:rFonts w:asciiTheme="minorHAnsi" w:hAnsiTheme="minorHAnsi" w:cstheme="minorHAnsi"/>
                <w:sz w:val="18"/>
                <w:szCs w:val="18"/>
                <w:lang w:val="ru-RU"/>
              </w:rPr>
              <w:t>повністю</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прибраними</w:t>
            </w:r>
            <w:proofErr w:type="spellEnd"/>
            <w:r w:rsidRPr="00F50C91">
              <w:rPr>
                <w:rFonts w:asciiTheme="minorHAnsi" w:hAnsiTheme="minorHAnsi" w:cstheme="minorHAnsi"/>
                <w:sz w:val="18"/>
                <w:szCs w:val="18"/>
                <w:lang w:val="ru-RU"/>
              </w:rPr>
              <w:t xml:space="preserve"> та </w:t>
            </w:r>
            <w:proofErr w:type="spellStart"/>
            <w:r w:rsidRPr="00F50C91">
              <w:rPr>
                <w:rFonts w:asciiTheme="minorHAnsi" w:hAnsiTheme="minorHAnsi" w:cstheme="minorHAnsi"/>
                <w:sz w:val="18"/>
                <w:szCs w:val="18"/>
                <w:lang w:val="ru-RU"/>
              </w:rPr>
              <w:t>чистими</w:t>
            </w:r>
            <w:proofErr w:type="spellEnd"/>
            <w:r w:rsidRPr="00F50C91">
              <w:rPr>
                <w:rFonts w:asciiTheme="minorHAnsi" w:hAnsiTheme="minorHAnsi" w:cstheme="minorHAnsi"/>
                <w:sz w:val="18"/>
                <w:szCs w:val="18"/>
                <w:lang w:val="ru-RU"/>
              </w:rPr>
              <w:t xml:space="preserve">. По </w:t>
            </w:r>
            <w:proofErr w:type="spellStart"/>
            <w:r w:rsidRPr="00F50C91">
              <w:rPr>
                <w:rFonts w:asciiTheme="minorHAnsi" w:hAnsiTheme="minorHAnsi" w:cstheme="minorHAnsi"/>
                <w:sz w:val="18"/>
                <w:szCs w:val="18"/>
                <w:lang w:val="ru-RU"/>
              </w:rPr>
              <w:t>завершенні</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робіт</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Підрядник</w:t>
            </w:r>
            <w:proofErr w:type="spellEnd"/>
            <w:r w:rsidRPr="00F50C91">
              <w:rPr>
                <w:rFonts w:asciiTheme="minorHAnsi" w:hAnsiTheme="minorHAnsi" w:cstheme="minorHAnsi"/>
                <w:sz w:val="18"/>
                <w:szCs w:val="18"/>
                <w:lang w:val="ru-RU"/>
              </w:rPr>
              <w:t xml:space="preserve"> повинен </w:t>
            </w:r>
            <w:proofErr w:type="spellStart"/>
            <w:r w:rsidRPr="00F50C91">
              <w:rPr>
                <w:rFonts w:asciiTheme="minorHAnsi" w:hAnsiTheme="minorHAnsi" w:cstheme="minorHAnsi"/>
                <w:sz w:val="18"/>
                <w:szCs w:val="18"/>
                <w:lang w:val="ru-RU"/>
              </w:rPr>
              <w:t>передати</w:t>
            </w:r>
            <w:proofErr w:type="spellEnd"/>
            <w:r w:rsidRPr="00F50C91">
              <w:rPr>
                <w:rFonts w:asciiTheme="minorHAnsi" w:hAnsiTheme="minorHAnsi" w:cstheme="minorHAnsi"/>
                <w:sz w:val="18"/>
                <w:szCs w:val="18"/>
                <w:lang w:val="ru-RU"/>
              </w:rPr>
              <w:t xml:space="preserve"> МОМ </w:t>
            </w:r>
            <w:proofErr w:type="spellStart"/>
            <w:r w:rsidRPr="00F50C91">
              <w:rPr>
                <w:rFonts w:asciiTheme="minorHAnsi" w:hAnsiTheme="minorHAnsi" w:cstheme="minorHAnsi"/>
                <w:sz w:val="18"/>
                <w:szCs w:val="18"/>
                <w:lang w:val="ru-RU"/>
              </w:rPr>
              <w:t>технічну</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документацію</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застосованих</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виробів</w:t>
            </w:r>
            <w:proofErr w:type="spellEnd"/>
            <w:r w:rsidRPr="00F50C91">
              <w:rPr>
                <w:rFonts w:asciiTheme="minorHAnsi" w:hAnsiTheme="minorHAnsi" w:cstheme="minorHAnsi"/>
                <w:sz w:val="18"/>
                <w:szCs w:val="18"/>
                <w:lang w:val="ru-RU"/>
              </w:rPr>
              <w:t xml:space="preserve"> і </w:t>
            </w:r>
            <w:proofErr w:type="spellStart"/>
            <w:r w:rsidRPr="00F50C91">
              <w:rPr>
                <w:rFonts w:asciiTheme="minorHAnsi" w:hAnsiTheme="minorHAnsi" w:cstheme="minorHAnsi"/>
                <w:sz w:val="18"/>
                <w:szCs w:val="18"/>
                <w:lang w:val="ru-RU"/>
              </w:rPr>
              <w:t>матеріалів</w:t>
            </w:r>
            <w:proofErr w:type="spellEnd"/>
            <w:r w:rsidRPr="00F50C91">
              <w:rPr>
                <w:rFonts w:asciiTheme="minorHAnsi" w:hAnsiTheme="minorHAnsi" w:cstheme="minorHAnsi"/>
                <w:sz w:val="18"/>
                <w:szCs w:val="18"/>
                <w:lang w:val="ru-RU"/>
              </w:rPr>
              <w:t xml:space="preserve"> (</w:t>
            </w:r>
            <w:r>
              <w:rPr>
                <w:rFonts w:asciiTheme="minorHAnsi" w:hAnsiTheme="minorHAnsi" w:cstheme="minorHAnsi"/>
                <w:sz w:val="18"/>
                <w:szCs w:val="18"/>
                <w:lang w:val="uk-UA"/>
              </w:rPr>
              <w:t>три</w:t>
            </w:r>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паперові</w:t>
            </w:r>
            <w:proofErr w:type="spellEnd"/>
            <w:r w:rsidRPr="00F50C91">
              <w:rPr>
                <w:rFonts w:asciiTheme="minorHAnsi" w:hAnsiTheme="minorHAnsi" w:cstheme="minorHAnsi"/>
                <w:sz w:val="18"/>
                <w:szCs w:val="18"/>
                <w:lang w:val="ru-RU"/>
              </w:rPr>
              <w:t xml:space="preserve"> та </w:t>
            </w:r>
            <w:proofErr w:type="spellStart"/>
            <w:r w:rsidRPr="00F50C91">
              <w:rPr>
                <w:rFonts w:asciiTheme="minorHAnsi" w:hAnsiTheme="minorHAnsi" w:cstheme="minorHAnsi"/>
                <w:sz w:val="18"/>
                <w:szCs w:val="18"/>
                <w:lang w:val="ru-RU"/>
              </w:rPr>
              <w:t>електронна</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версія</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Ця</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документація</w:t>
            </w:r>
            <w:proofErr w:type="spellEnd"/>
            <w:r w:rsidRPr="00F50C91">
              <w:rPr>
                <w:rFonts w:asciiTheme="minorHAnsi" w:hAnsiTheme="minorHAnsi" w:cstheme="minorHAnsi"/>
                <w:sz w:val="18"/>
                <w:szCs w:val="18"/>
                <w:lang w:val="ru-RU"/>
              </w:rPr>
              <w:t xml:space="preserve"> повинна </w:t>
            </w:r>
            <w:proofErr w:type="spellStart"/>
            <w:r w:rsidRPr="00F50C91">
              <w:rPr>
                <w:rFonts w:asciiTheme="minorHAnsi" w:hAnsiTheme="minorHAnsi" w:cstheme="minorHAnsi"/>
                <w:sz w:val="18"/>
                <w:szCs w:val="18"/>
                <w:lang w:val="ru-RU"/>
              </w:rPr>
              <w:t>містити</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технічні</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специфікації</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виробників</w:t>
            </w:r>
            <w:proofErr w:type="spellEnd"/>
            <w:r w:rsidRPr="00F50C91">
              <w:rPr>
                <w:rFonts w:asciiTheme="minorHAnsi" w:hAnsiTheme="minorHAnsi" w:cstheme="minorHAnsi"/>
                <w:sz w:val="18"/>
                <w:szCs w:val="18"/>
                <w:lang w:val="ru-RU"/>
              </w:rPr>
              <w:t xml:space="preserve">, а також </w:t>
            </w:r>
            <w:proofErr w:type="spellStart"/>
            <w:r w:rsidRPr="00F50C91">
              <w:rPr>
                <w:rFonts w:asciiTheme="minorHAnsi" w:hAnsiTheme="minorHAnsi" w:cstheme="minorHAnsi"/>
                <w:sz w:val="18"/>
                <w:szCs w:val="18"/>
                <w:lang w:val="ru-RU"/>
              </w:rPr>
              <w:t>інструкції</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щодо</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технічного</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обслуговування</w:t>
            </w:r>
            <w:proofErr w:type="spellEnd"/>
            <w:r w:rsidRPr="00F50C91">
              <w:rPr>
                <w:rFonts w:asciiTheme="minorHAnsi" w:hAnsiTheme="minorHAnsi" w:cstheme="minorHAnsi"/>
                <w:sz w:val="18"/>
                <w:szCs w:val="18"/>
                <w:lang w:val="ru-RU"/>
              </w:rPr>
              <w:t xml:space="preserve"> та </w:t>
            </w:r>
            <w:proofErr w:type="spellStart"/>
            <w:r w:rsidRPr="00F50C91">
              <w:rPr>
                <w:rFonts w:asciiTheme="minorHAnsi" w:hAnsiTheme="minorHAnsi" w:cstheme="minorHAnsi"/>
                <w:sz w:val="18"/>
                <w:szCs w:val="18"/>
                <w:lang w:val="ru-RU"/>
              </w:rPr>
              <w:t>подальшої</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експлуатації</w:t>
            </w:r>
            <w:proofErr w:type="spellEnd"/>
            <w:r w:rsidRPr="00F50C91">
              <w:rPr>
                <w:rFonts w:asciiTheme="minorHAnsi" w:hAnsiTheme="minorHAnsi" w:cstheme="minorHAnsi"/>
                <w:sz w:val="18"/>
                <w:szCs w:val="18"/>
                <w:lang w:val="ru-RU"/>
              </w:rPr>
              <w:t xml:space="preserve">. Також </w:t>
            </w:r>
            <w:proofErr w:type="spellStart"/>
            <w:r w:rsidRPr="00F50C91">
              <w:rPr>
                <w:rFonts w:asciiTheme="minorHAnsi" w:hAnsiTheme="minorHAnsi" w:cstheme="minorHAnsi"/>
                <w:sz w:val="18"/>
                <w:szCs w:val="18"/>
                <w:lang w:val="ru-RU"/>
              </w:rPr>
              <w:t>Підрядник</w:t>
            </w:r>
            <w:proofErr w:type="spellEnd"/>
            <w:r w:rsidRPr="00F50C91">
              <w:rPr>
                <w:rFonts w:asciiTheme="minorHAnsi" w:hAnsiTheme="minorHAnsi" w:cstheme="minorHAnsi"/>
                <w:sz w:val="18"/>
                <w:szCs w:val="18"/>
                <w:lang w:val="ru-RU"/>
              </w:rPr>
              <w:t xml:space="preserve"> повинен </w:t>
            </w:r>
            <w:proofErr w:type="spellStart"/>
            <w:r w:rsidRPr="00F50C91">
              <w:rPr>
                <w:rFonts w:asciiTheme="minorHAnsi" w:hAnsiTheme="minorHAnsi" w:cstheme="minorHAnsi"/>
                <w:sz w:val="18"/>
                <w:szCs w:val="18"/>
                <w:lang w:val="ru-RU"/>
              </w:rPr>
              <w:t>передати</w:t>
            </w:r>
            <w:proofErr w:type="spellEnd"/>
            <w:r w:rsidRPr="00F50C91">
              <w:rPr>
                <w:rFonts w:asciiTheme="minorHAnsi" w:hAnsiTheme="minorHAnsi" w:cstheme="minorHAnsi"/>
                <w:sz w:val="18"/>
                <w:szCs w:val="18"/>
                <w:lang w:val="ru-RU"/>
              </w:rPr>
              <w:t xml:space="preserve"> МОМ </w:t>
            </w:r>
            <w:proofErr w:type="spellStart"/>
            <w:r w:rsidRPr="00F50C91">
              <w:rPr>
                <w:rFonts w:asciiTheme="minorHAnsi" w:hAnsiTheme="minorHAnsi" w:cstheme="minorHAnsi"/>
                <w:sz w:val="18"/>
                <w:szCs w:val="18"/>
                <w:lang w:val="ru-RU"/>
              </w:rPr>
              <w:t>розроблену</w:t>
            </w:r>
            <w:proofErr w:type="spellEnd"/>
            <w:r w:rsidRPr="00F50C91">
              <w:rPr>
                <w:rFonts w:asciiTheme="minorHAnsi" w:hAnsiTheme="minorHAnsi" w:cstheme="minorHAnsi"/>
                <w:sz w:val="18"/>
                <w:szCs w:val="18"/>
                <w:lang w:val="ru-RU"/>
              </w:rPr>
              <w:t xml:space="preserve"> ним </w:t>
            </w:r>
            <w:proofErr w:type="spellStart"/>
            <w:r w:rsidRPr="00F50C91">
              <w:rPr>
                <w:rFonts w:asciiTheme="minorHAnsi" w:hAnsiTheme="minorHAnsi" w:cstheme="minorHAnsi"/>
                <w:sz w:val="18"/>
                <w:szCs w:val="18"/>
                <w:lang w:val="ru-RU"/>
              </w:rPr>
              <w:t>проєктну</w:t>
            </w:r>
            <w:proofErr w:type="spellEnd"/>
            <w:r w:rsidRPr="00F50C91">
              <w:rPr>
                <w:rFonts w:asciiTheme="minorHAnsi" w:hAnsiTheme="minorHAnsi" w:cstheme="minorHAnsi"/>
                <w:sz w:val="18"/>
                <w:szCs w:val="18"/>
                <w:lang w:val="ru-RU"/>
              </w:rPr>
              <w:t xml:space="preserve"> та </w:t>
            </w:r>
            <w:proofErr w:type="spellStart"/>
            <w:r w:rsidRPr="00F50C91">
              <w:rPr>
                <w:rFonts w:asciiTheme="minorHAnsi" w:hAnsiTheme="minorHAnsi" w:cstheme="minorHAnsi"/>
                <w:sz w:val="18"/>
                <w:szCs w:val="18"/>
                <w:lang w:val="ru-RU"/>
              </w:rPr>
              <w:t>виконавчу</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документацію</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необхідну</w:t>
            </w:r>
            <w:proofErr w:type="spellEnd"/>
            <w:r w:rsidRPr="00F50C91">
              <w:rPr>
                <w:rFonts w:asciiTheme="minorHAnsi" w:hAnsiTheme="minorHAnsi" w:cstheme="minorHAnsi"/>
                <w:sz w:val="18"/>
                <w:szCs w:val="18"/>
                <w:lang w:val="ru-RU"/>
              </w:rPr>
              <w:t xml:space="preserve"> </w:t>
            </w:r>
            <w:proofErr w:type="spellStart"/>
            <w:r w:rsidRPr="00F50C91">
              <w:rPr>
                <w:rFonts w:asciiTheme="minorHAnsi" w:hAnsiTheme="minorHAnsi" w:cstheme="minorHAnsi"/>
                <w:sz w:val="18"/>
                <w:szCs w:val="18"/>
                <w:lang w:val="ru-RU"/>
              </w:rPr>
              <w:t>згідно</w:t>
            </w:r>
            <w:proofErr w:type="spellEnd"/>
            <w:r w:rsidRPr="00F50C91">
              <w:rPr>
                <w:rFonts w:asciiTheme="minorHAnsi" w:hAnsiTheme="minorHAnsi" w:cstheme="minorHAnsi"/>
                <w:sz w:val="18"/>
                <w:szCs w:val="18"/>
                <w:lang w:val="ru-RU"/>
              </w:rPr>
              <w:t xml:space="preserve"> чинного </w:t>
            </w:r>
            <w:proofErr w:type="spellStart"/>
            <w:r w:rsidRPr="00F50C91">
              <w:rPr>
                <w:rFonts w:asciiTheme="minorHAnsi" w:hAnsiTheme="minorHAnsi" w:cstheme="minorHAnsi"/>
                <w:sz w:val="18"/>
                <w:szCs w:val="18"/>
                <w:lang w:val="ru-RU"/>
              </w:rPr>
              <w:t>законодавства</w:t>
            </w:r>
            <w:proofErr w:type="spellEnd"/>
            <w:r w:rsidRPr="00F50C91">
              <w:rPr>
                <w:rFonts w:asciiTheme="minorHAnsi" w:hAnsiTheme="minorHAnsi" w:cstheme="minorHAnsi"/>
                <w:sz w:val="18"/>
                <w:szCs w:val="18"/>
                <w:lang w:val="ru-RU"/>
              </w:rPr>
              <w:t>.</w:t>
            </w:r>
          </w:p>
        </w:tc>
      </w:tr>
      <w:tr w:rsidR="000154A7" w:rsidRPr="006E0E2A" w14:paraId="040245C9" w14:textId="77777777" w:rsidTr="12517A6A">
        <w:trPr>
          <w:trHeight w:val="265"/>
        </w:trPr>
        <w:tc>
          <w:tcPr>
            <w:tcW w:w="5078" w:type="dxa"/>
            <w:shd w:val="clear" w:color="auto" w:fill="auto"/>
          </w:tcPr>
          <w:p w14:paraId="3A688598" w14:textId="77DAA77C" w:rsidR="000154A7" w:rsidRPr="00F14DE5" w:rsidRDefault="000154A7" w:rsidP="000154A7">
            <w:pPr>
              <w:pStyle w:val="ListParagraph"/>
              <w:tabs>
                <w:tab w:val="left" w:pos="346"/>
              </w:tabs>
              <w:spacing w:after="0" w:line="240" w:lineRule="auto"/>
              <w:ind w:left="360" w:hanging="360"/>
              <w:rPr>
                <w:rFonts w:asciiTheme="minorHAnsi" w:hAnsiTheme="minorHAnsi" w:cstheme="minorHAnsi"/>
                <w:b/>
                <w:bCs/>
                <w:sz w:val="18"/>
                <w:szCs w:val="18"/>
              </w:rPr>
            </w:pPr>
            <w:r w:rsidRPr="00F14DE5">
              <w:rPr>
                <w:rFonts w:asciiTheme="minorHAnsi" w:hAnsiTheme="minorHAnsi" w:cstheme="minorHAnsi"/>
                <w:b/>
                <w:bCs/>
                <w:sz w:val="18"/>
                <w:szCs w:val="18"/>
              </w:rPr>
              <w:t>1</w:t>
            </w:r>
            <w:r>
              <w:rPr>
                <w:rFonts w:asciiTheme="minorHAnsi" w:hAnsiTheme="minorHAnsi" w:cstheme="minorHAnsi"/>
                <w:b/>
                <w:bCs/>
                <w:sz w:val="18"/>
                <w:szCs w:val="18"/>
              </w:rPr>
              <w:t>0</w:t>
            </w:r>
            <w:r w:rsidRPr="00F14DE5">
              <w:rPr>
                <w:rFonts w:asciiTheme="minorHAnsi" w:hAnsiTheme="minorHAnsi" w:cstheme="minorHAnsi"/>
                <w:b/>
                <w:bCs/>
                <w:sz w:val="18"/>
                <w:szCs w:val="18"/>
              </w:rPr>
              <w:t xml:space="preserve">. Demobilization </w:t>
            </w:r>
          </w:p>
        </w:tc>
        <w:tc>
          <w:tcPr>
            <w:tcW w:w="5659" w:type="dxa"/>
            <w:shd w:val="clear" w:color="auto" w:fill="auto"/>
          </w:tcPr>
          <w:p w14:paraId="56D9FE6B" w14:textId="33158A34" w:rsidR="000154A7" w:rsidRPr="00F14DE5" w:rsidRDefault="000154A7" w:rsidP="000154A7">
            <w:pPr>
              <w:pStyle w:val="ListParagraph"/>
              <w:spacing w:after="0" w:line="240" w:lineRule="auto"/>
              <w:ind w:left="0"/>
              <w:jc w:val="both"/>
              <w:rPr>
                <w:rFonts w:asciiTheme="minorHAnsi" w:hAnsiTheme="minorHAnsi" w:cstheme="minorHAnsi"/>
                <w:b/>
                <w:bCs/>
                <w:noProof/>
                <w:sz w:val="18"/>
                <w:szCs w:val="18"/>
                <w:lang w:val="uk-UA"/>
              </w:rPr>
            </w:pPr>
            <w:r w:rsidRPr="00F14DE5">
              <w:rPr>
                <w:rFonts w:asciiTheme="minorHAnsi" w:hAnsiTheme="minorHAnsi" w:cstheme="minorHAnsi"/>
                <w:b/>
                <w:bCs/>
                <w:noProof/>
                <w:sz w:val="18"/>
                <w:szCs w:val="18"/>
              </w:rPr>
              <w:t>1</w:t>
            </w:r>
            <w:r>
              <w:rPr>
                <w:rFonts w:asciiTheme="minorHAnsi" w:hAnsiTheme="minorHAnsi" w:cstheme="minorHAnsi"/>
                <w:b/>
                <w:bCs/>
                <w:noProof/>
                <w:sz w:val="18"/>
                <w:szCs w:val="18"/>
              </w:rPr>
              <w:t>0</w:t>
            </w:r>
            <w:r w:rsidRPr="00F14DE5">
              <w:rPr>
                <w:rFonts w:asciiTheme="minorHAnsi" w:hAnsiTheme="minorHAnsi" w:cstheme="minorHAnsi"/>
                <w:b/>
                <w:bCs/>
                <w:noProof/>
                <w:sz w:val="18"/>
                <w:szCs w:val="18"/>
              </w:rPr>
              <w:t xml:space="preserve">. </w:t>
            </w:r>
            <w:r w:rsidRPr="00F14DE5">
              <w:rPr>
                <w:rFonts w:asciiTheme="minorHAnsi" w:hAnsiTheme="minorHAnsi" w:cstheme="minorHAnsi"/>
                <w:b/>
                <w:bCs/>
                <w:noProof/>
                <w:sz w:val="18"/>
                <w:szCs w:val="18"/>
                <w:lang w:val="uk-UA"/>
              </w:rPr>
              <w:t>Демобілізація</w:t>
            </w:r>
          </w:p>
        </w:tc>
      </w:tr>
      <w:tr w:rsidR="000154A7" w:rsidRPr="00D128C7" w14:paraId="45F2B532" w14:textId="77777777" w:rsidTr="12517A6A">
        <w:trPr>
          <w:trHeight w:val="265"/>
        </w:trPr>
        <w:tc>
          <w:tcPr>
            <w:tcW w:w="5078" w:type="dxa"/>
            <w:shd w:val="clear" w:color="auto" w:fill="auto"/>
          </w:tcPr>
          <w:p w14:paraId="24175F5A" w14:textId="094D8B54" w:rsidR="000154A7" w:rsidRPr="006E0E2A" w:rsidRDefault="000154A7" w:rsidP="000154A7">
            <w:pPr>
              <w:pStyle w:val="ListParagraph"/>
              <w:tabs>
                <w:tab w:val="left" w:pos="0"/>
              </w:tabs>
              <w:spacing w:after="0" w:line="240" w:lineRule="auto"/>
              <w:ind w:left="0"/>
              <w:jc w:val="both"/>
              <w:rPr>
                <w:rFonts w:asciiTheme="minorHAnsi" w:hAnsiTheme="minorHAnsi" w:cstheme="minorHAnsi"/>
                <w:sz w:val="18"/>
                <w:szCs w:val="18"/>
                <w:lang w:val="uk-UA"/>
              </w:rPr>
            </w:pPr>
            <w:proofErr w:type="spellStart"/>
            <w:r w:rsidRPr="006E0E2A">
              <w:rPr>
                <w:rFonts w:asciiTheme="minorHAnsi" w:hAnsiTheme="minorHAnsi" w:cstheme="minorHAnsi"/>
                <w:sz w:val="18"/>
                <w:szCs w:val="18"/>
                <w:lang w:val="uk-UA"/>
              </w:rPr>
              <w:t>After</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the</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completion</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of</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the</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preparatory</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works</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and</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the</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final</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acceptance</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of</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the</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works</w:t>
            </w:r>
            <w:proofErr w:type="spellEnd"/>
            <w:r w:rsidRPr="006E0E2A">
              <w:rPr>
                <w:rFonts w:asciiTheme="minorHAnsi" w:hAnsiTheme="minorHAnsi" w:cstheme="minorHAnsi"/>
                <w:sz w:val="18"/>
                <w:szCs w:val="18"/>
                <w:lang w:val="uk-UA"/>
              </w:rPr>
              <w:t xml:space="preserve"> </w:t>
            </w:r>
            <w:r w:rsidRPr="006E0E2A">
              <w:rPr>
                <w:rFonts w:asciiTheme="minorHAnsi" w:hAnsiTheme="minorHAnsi" w:cstheme="minorHAnsi"/>
                <w:sz w:val="18"/>
                <w:szCs w:val="18"/>
              </w:rPr>
              <w:t xml:space="preserve">by </w:t>
            </w:r>
            <w:r w:rsidRPr="006E0E2A">
              <w:rPr>
                <w:rFonts w:asciiTheme="minorHAnsi" w:hAnsiTheme="minorHAnsi" w:cstheme="minorHAnsi"/>
                <w:sz w:val="18"/>
                <w:szCs w:val="18"/>
                <w:lang w:val="uk-UA"/>
              </w:rPr>
              <w:t xml:space="preserve">IOM </w:t>
            </w:r>
            <w:proofErr w:type="spellStart"/>
            <w:r w:rsidRPr="006E0E2A">
              <w:rPr>
                <w:rFonts w:asciiTheme="minorHAnsi" w:hAnsiTheme="minorHAnsi" w:cstheme="minorHAnsi"/>
                <w:sz w:val="18"/>
                <w:szCs w:val="18"/>
                <w:lang w:val="uk-UA"/>
              </w:rPr>
              <w:t>demobilize</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personnel</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equipment</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machines</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and</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mechanisms</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temporary</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premises</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from</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the</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construction</w:t>
            </w:r>
            <w:proofErr w:type="spellEnd"/>
            <w:r w:rsidRPr="006E0E2A">
              <w:rPr>
                <w:rFonts w:asciiTheme="minorHAnsi" w:hAnsiTheme="minorHAnsi" w:cstheme="minorHAnsi"/>
                <w:sz w:val="18"/>
                <w:szCs w:val="18"/>
                <w:lang w:val="uk-UA"/>
              </w:rPr>
              <w:t xml:space="preserve"> </w:t>
            </w:r>
            <w:proofErr w:type="spellStart"/>
            <w:r w:rsidRPr="006E0E2A">
              <w:rPr>
                <w:rFonts w:asciiTheme="minorHAnsi" w:hAnsiTheme="minorHAnsi" w:cstheme="minorHAnsi"/>
                <w:sz w:val="18"/>
                <w:szCs w:val="18"/>
                <w:lang w:val="uk-UA"/>
              </w:rPr>
              <w:t>site</w:t>
            </w:r>
            <w:proofErr w:type="spellEnd"/>
            <w:r w:rsidRPr="006E0E2A">
              <w:rPr>
                <w:rFonts w:asciiTheme="minorHAnsi" w:hAnsiTheme="minorHAnsi" w:cstheme="minorHAnsi"/>
                <w:sz w:val="18"/>
                <w:szCs w:val="18"/>
                <w:lang w:val="uk-UA"/>
              </w:rPr>
              <w:t>.</w:t>
            </w:r>
          </w:p>
        </w:tc>
        <w:tc>
          <w:tcPr>
            <w:tcW w:w="5659" w:type="dxa"/>
            <w:shd w:val="clear" w:color="auto" w:fill="auto"/>
          </w:tcPr>
          <w:p w14:paraId="51FF3074" w14:textId="726C700F" w:rsidR="000154A7" w:rsidRPr="006E0E2A" w:rsidRDefault="000154A7" w:rsidP="000154A7">
            <w:pPr>
              <w:pStyle w:val="ListParagraph"/>
              <w:spacing w:after="0" w:line="240" w:lineRule="auto"/>
              <w:ind w:left="3"/>
              <w:jc w:val="both"/>
              <w:rPr>
                <w:rFonts w:asciiTheme="minorHAnsi" w:hAnsiTheme="minorHAnsi" w:cstheme="minorHAnsi"/>
                <w:noProof/>
                <w:sz w:val="18"/>
                <w:szCs w:val="18"/>
                <w:lang w:val="uk-UA"/>
              </w:rPr>
            </w:pPr>
            <w:r w:rsidRPr="006E0E2A">
              <w:rPr>
                <w:rFonts w:asciiTheme="minorHAnsi" w:hAnsiTheme="minorHAnsi" w:cstheme="minorHAnsi"/>
                <w:noProof/>
                <w:sz w:val="18"/>
                <w:szCs w:val="18"/>
                <w:lang w:val="uk-UA"/>
              </w:rPr>
              <w:t xml:space="preserve">Після завершення підготовчих робіт і остаточного приймання робіт МОМ демобілізувати персонал, обладнання, машини і механізми, тимчасові приміщення з будівельного майданчика. </w:t>
            </w:r>
          </w:p>
        </w:tc>
      </w:tr>
      <w:tr w:rsidR="000154A7" w:rsidRPr="00D128C7" w14:paraId="7463AA09" w14:textId="77777777" w:rsidTr="12517A6A">
        <w:trPr>
          <w:trHeight w:val="134"/>
        </w:trPr>
        <w:tc>
          <w:tcPr>
            <w:tcW w:w="5078" w:type="dxa"/>
            <w:shd w:val="clear" w:color="auto" w:fill="auto"/>
          </w:tcPr>
          <w:p w14:paraId="33F60DDD" w14:textId="0F643488" w:rsidR="000154A7" w:rsidRPr="00D83FD7" w:rsidRDefault="000154A7" w:rsidP="000154A7">
            <w:pPr>
              <w:pStyle w:val="ListParagraph"/>
              <w:tabs>
                <w:tab w:val="left" w:pos="350"/>
              </w:tabs>
              <w:spacing w:after="0" w:line="240" w:lineRule="auto"/>
              <w:ind w:left="0"/>
              <w:rPr>
                <w:rFonts w:asciiTheme="minorHAnsi" w:hAnsiTheme="minorHAnsi" w:cstheme="minorHAnsi"/>
                <w:b/>
                <w:bCs/>
                <w:sz w:val="18"/>
                <w:szCs w:val="18"/>
              </w:rPr>
            </w:pPr>
            <w:r>
              <w:rPr>
                <w:rFonts w:asciiTheme="minorHAnsi" w:hAnsiTheme="minorHAnsi" w:cstheme="minorHAnsi"/>
                <w:b/>
                <w:bCs/>
                <w:sz w:val="18"/>
                <w:szCs w:val="18"/>
              </w:rPr>
              <w:t xml:space="preserve">11. </w:t>
            </w:r>
            <w:r w:rsidRPr="00D83FD7">
              <w:rPr>
                <w:rFonts w:asciiTheme="minorHAnsi" w:hAnsiTheme="minorHAnsi" w:cstheme="minorHAnsi"/>
                <w:b/>
                <w:bCs/>
                <w:sz w:val="18"/>
                <w:szCs w:val="18"/>
              </w:rPr>
              <w:t>Expected work schedule and deliverables</w:t>
            </w:r>
          </w:p>
        </w:tc>
        <w:tc>
          <w:tcPr>
            <w:tcW w:w="5659" w:type="dxa"/>
            <w:shd w:val="clear" w:color="auto" w:fill="auto"/>
          </w:tcPr>
          <w:p w14:paraId="017EB147" w14:textId="47692034" w:rsidR="000154A7" w:rsidRPr="00D83FD7" w:rsidRDefault="000154A7" w:rsidP="000154A7">
            <w:pPr>
              <w:pStyle w:val="ListParagraph"/>
              <w:spacing w:after="0" w:line="240" w:lineRule="auto"/>
              <w:ind w:left="0"/>
              <w:jc w:val="both"/>
              <w:rPr>
                <w:rFonts w:asciiTheme="minorHAnsi" w:hAnsiTheme="minorHAnsi" w:cstheme="minorHAnsi"/>
                <w:b/>
                <w:bCs/>
                <w:noProof/>
                <w:sz w:val="18"/>
                <w:szCs w:val="18"/>
                <w:lang w:val="uk-UA"/>
              </w:rPr>
            </w:pPr>
            <w:r w:rsidRPr="00320AD4">
              <w:rPr>
                <w:rFonts w:asciiTheme="minorHAnsi" w:hAnsiTheme="minorHAnsi" w:cstheme="minorHAnsi"/>
                <w:b/>
                <w:bCs/>
                <w:noProof/>
                <w:sz w:val="18"/>
                <w:szCs w:val="18"/>
                <w:lang w:val="ru-RU"/>
              </w:rPr>
              <w:t>1</w:t>
            </w:r>
            <w:r w:rsidRPr="001F0C9C">
              <w:rPr>
                <w:rFonts w:asciiTheme="minorHAnsi" w:hAnsiTheme="minorHAnsi" w:cstheme="minorHAnsi"/>
                <w:b/>
                <w:bCs/>
                <w:noProof/>
                <w:sz w:val="18"/>
                <w:szCs w:val="18"/>
                <w:lang w:val="ru-RU"/>
              </w:rPr>
              <w:t>1</w:t>
            </w:r>
            <w:r w:rsidRPr="00320AD4">
              <w:rPr>
                <w:rFonts w:asciiTheme="minorHAnsi" w:hAnsiTheme="minorHAnsi" w:cstheme="minorHAnsi"/>
                <w:b/>
                <w:bCs/>
                <w:noProof/>
                <w:sz w:val="18"/>
                <w:szCs w:val="18"/>
                <w:lang w:val="ru-RU"/>
              </w:rPr>
              <w:t xml:space="preserve">. </w:t>
            </w:r>
            <w:r w:rsidRPr="00D83FD7">
              <w:rPr>
                <w:rFonts w:asciiTheme="minorHAnsi" w:hAnsiTheme="minorHAnsi" w:cstheme="minorHAnsi"/>
                <w:b/>
                <w:bCs/>
                <w:noProof/>
                <w:sz w:val="18"/>
                <w:szCs w:val="18"/>
                <w:lang w:val="uk-UA"/>
              </w:rPr>
              <w:t>Очікуваний графік виконання робіт та результати</w:t>
            </w:r>
          </w:p>
        </w:tc>
      </w:tr>
      <w:tr w:rsidR="000154A7" w:rsidRPr="00D128C7" w14:paraId="22967D2A" w14:textId="77777777" w:rsidTr="12517A6A">
        <w:trPr>
          <w:trHeight w:val="323"/>
        </w:trPr>
        <w:tc>
          <w:tcPr>
            <w:tcW w:w="5078" w:type="dxa"/>
            <w:shd w:val="clear" w:color="auto" w:fill="auto"/>
          </w:tcPr>
          <w:p w14:paraId="14E77528" w14:textId="2A691B72" w:rsidR="000154A7" w:rsidRPr="00FB57F5" w:rsidRDefault="4D22C975" w:rsidP="12517A6A">
            <w:pPr>
              <w:pStyle w:val="ListParagraph"/>
              <w:tabs>
                <w:tab w:val="left" w:pos="350"/>
              </w:tabs>
              <w:spacing w:after="0" w:line="240" w:lineRule="auto"/>
              <w:ind w:left="0"/>
              <w:jc w:val="both"/>
              <w:rPr>
                <w:rFonts w:asciiTheme="minorHAnsi" w:hAnsiTheme="minorHAnsi" w:cstheme="minorBidi"/>
                <w:sz w:val="18"/>
                <w:szCs w:val="18"/>
              </w:rPr>
            </w:pPr>
            <w:r w:rsidRPr="12517A6A">
              <w:rPr>
                <w:rFonts w:asciiTheme="minorHAnsi" w:hAnsiTheme="minorHAnsi" w:cstheme="minorBidi"/>
                <w:sz w:val="18"/>
                <w:szCs w:val="18"/>
              </w:rPr>
              <w:t>To determine the construction period, the Contractor is guided by its own resources and capabilities, but the advantage will be given to the proposal with the completion date of construction and installation works by 12/31/2023.</w:t>
            </w:r>
          </w:p>
        </w:tc>
        <w:tc>
          <w:tcPr>
            <w:tcW w:w="5659" w:type="dxa"/>
            <w:shd w:val="clear" w:color="auto" w:fill="auto"/>
          </w:tcPr>
          <w:p w14:paraId="0C228008" w14:textId="4894A668" w:rsidR="000154A7" w:rsidRPr="00F52F93" w:rsidRDefault="000154A7" w:rsidP="12517A6A">
            <w:pPr>
              <w:pStyle w:val="ListParagraph"/>
              <w:spacing w:after="0" w:line="240" w:lineRule="auto"/>
              <w:ind w:left="0"/>
              <w:jc w:val="both"/>
              <w:rPr>
                <w:rFonts w:asciiTheme="minorHAnsi" w:hAnsiTheme="minorHAnsi" w:cstheme="minorBidi"/>
                <w:noProof/>
                <w:sz w:val="18"/>
                <w:szCs w:val="18"/>
                <w:lang w:val="uk-UA"/>
              </w:rPr>
            </w:pPr>
            <w:r w:rsidRPr="12517A6A">
              <w:rPr>
                <w:rFonts w:asciiTheme="minorHAnsi" w:hAnsiTheme="minorHAnsi" w:cstheme="minorBidi"/>
                <w:noProof/>
                <w:sz w:val="18"/>
                <w:szCs w:val="18"/>
                <w:lang w:val="uk-UA"/>
              </w:rPr>
              <w:t>Для визначення строків будівництва Підрядник орієнтується на власні ресурси і можливості, але</w:t>
            </w:r>
            <w:r w:rsidR="2366A927" w:rsidRPr="12517A6A">
              <w:rPr>
                <w:rFonts w:asciiTheme="minorHAnsi" w:hAnsiTheme="minorHAnsi" w:cstheme="minorBidi"/>
                <w:noProof/>
                <w:sz w:val="18"/>
                <w:szCs w:val="18"/>
                <w:lang w:val="uk-UA"/>
              </w:rPr>
              <w:t xml:space="preserve"> перевагу буде мати пропозиція зі сроком окінчення будівельно- монтажних робіт до 31.12.2023</w:t>
            </w:r>
          </w:p>
        </w:tc>
      </w:tr>
      <w:tr w:rsidR="000154A7" w:rsidRPr="006E0E2A" w14:paraId="6F1FA99D" w14:textId="77777777" w:rsidTr="12517A6A">
        <w:trPr>
          <w:trHeight w:val="265"/>
        </w:trPr>
        <w:tc>
          <w:tcPr>
            <w:tcW w:w="5078" w:type="dxa"/>
            <w:shd w:val="clear" w:color="auto" w:fill="auto"/>
          </w:tcPr>
          <w:p w14:paraId="2C2D506E" w14:textId="3D890D43" w:rsidR="000154A7" w:rsidRPr="006E0E2A" w:rsidRDefault="000154A7" w:rsidP="000154A7">
            <w:pPr>
              <w:spacing w:after="0" w:line="240" w:lineRule="auto"/>
              <w:jc w:val="both"/>
              <w:rPr>
                <w:rFonts w:asciiTheme="minorHAnsi" w:hAnsiTheme="minorHAnsi" w:cstheme="minorHAnsi"/>
                <w:b/>
                <w:bCs/>
                <w:sz w:val="18"/>
                <w:szCs w:val="18"/>
              </w:rPr>
            </w:pPr>
            <w:r>
              <w:rPr>
                <w:rFonts w:asciiTheme="minorHAnsi" w:hAnsiTheme="minorHAnsi" w:cstheme="minorHAnsi"/>
                <w:b/>
                <w:bCs/>
                <w:sz w:val="18"/>
                <w:szCs w:val="18"/>
              </w:rPr>
              <w:t xml:space="preserve">12. </w:t>
            </w:r>
            <w:r w:rsidRPr="006E0E2A">
              <w:rPr>
                <w:rFonts w:asciiTheme="minorHAnsi" w:hAnsiTheme="minorHAnsi" w:cstheme="minorHAnsi"/>
                <w:b/>
                <w:bCs/>
                <w:sz w:val="18"/>
                <w:szCs w:val="18"/>
              </w:rPr>
              <w:t xml:space="preserve">Annexes: </w:t>
            </w:r>
          </w:p>
        </w:tc>
        <w:tc>
          <w:tcPr>
            <w:tcW w:w="5659" w:type="dxa"/>
            <w:shd w:val="clear" w:color="auto" w:fill="auto"/>
          </w:tcPr>
          <w:p w14:paraId="71373CAD" w14:textId="0A3FE196" w:rsidR="000154A7" w:rsidRPr="006E0E2A" w:rsidRDefault="000154A7" w:rsidP="000154A7">
            <w:pPr>
              <w:spacing w:after="0" w:line="240" w:lineRule="auto"/>
              <w:jc w:val="both"/>
              <w:rPr>
                <w:rFonts w:asciiTheme="minorHAnsi" w:hAnsiTheme="minorHAnsi" w:cstheme="minorHAnsi"/>
                <w:b/>
                <w:bCs/>
                <w:noProof/>
                <w:sz w:val="18"/>
                <w:szCs w:val="18"/>
                <w:lang w:val="uk-UA"/>
              </w:rPr>
            </w:pPr>
            <w:r>
              <w:rPr>
                <w:rFonts w:asciiTheme="minorHAnsi" w:hAnsiTheme="minorHAnsi" w:cstheme="minorHAnsi"/>
                <w:b/>
                <w:bCs/>
                <w:noProof/>
                <w:sz w:val="18"/>
                <w:szCs w:val="18"/>
              </w:rPr>
              <w:t xml:space="preserve">12. </w:t>
            </w:r>
            <w:r w:rsidRPr="006E0E2A">
              <w:rPr>
                <w:rFonts w:asciiTheme="minorHAnsi" w:hAnsiTheme="minorHAnsi" w:cstheme="minorHAnsi"/>
                <w:b/>
                <w:bCs/>
                <w:noProof/>
                <w:sz w:val="18"/>
                <w:szCs w:val="18"/>
                <w:lang w:val="uk-UA"/>
              </w:rPr>
              <w:t>Додатки:</w:t>
            </w:r>
          </w:p>
        </w:tc>
      </w:tr>
      <w:tr w:rsidR="000154A7" w:rsidRPr="00677014" w14:paraId="32F5C0D9" w14:textId="77777777" w:rsidTr="12517A6A">
        <w:trPr>
          <w:trHeight w:val="265"/>
        </w:trPr>
        <w:tc>
          <w:tcPr>
            <w:tcW w:w="5078" w:type="dxa"/>
            <w:shd w:val="clear" w:color="auto" w:fill="auto"/>
          </w:tcPr>
          <w:p w14:paraId="023A4573" w14:textId="77777777" w:rsidR="000154A7" w:rsidRPr="00782484" w:rsidRDefault="000154A7" w:rsidP="000154A7">
            <w:pPr>
              <w:pStyle w:val="ListParagraph"/>
              <w:spacing w:after="0" w:line="240" w:lineRule="auto"/>
              <w:ind w:left="0"/>
              <w:jc w:val="both"/>
              <w:rPr>
                <w:rFonts w:asciiTheme="minorHAnsi" w:hAnsiTheme="minorHAnsi" w:cstheme="minorHAnsi"/>
                <w:color w:val="FF0000"/>
                <w:sz w:val="18"/>
                <w:szCs w:val="18"/>
              </w:rPr>
            </w:pPr>
            <w:r w:rsidRPr="00782484">
              <w:rPr>
                <w:rFonts w:asciiTheme="minorHAnsi" w:hAnsiTheme="minorHAnsi" w:cstheme="minorHAnsi"/>
                <w:color w:val="FF0000"/>
                <w:sz w:val="18"/>
                <w:szCs w:val="18"/>
              </w:rPr>
              <w:t>Appendix#1</w:t>
            </w:r>
          </w:p>
          <w:p w14:paraId="5DD69522" w14:textId="777A9C88" w:rsidR="000154A7" w:rsidRPr="00782484" w:rsidRDefault="000154A7" w:rsidP="000154A7">
            <w:pPr>
              <w:pStyle w:val="ListParagraph"/>
              <w:spacing w:after="0" w:line="240" w:lineRule="auto"/>
              <w:ind w:left="0"/>
              <w:jc w:val="both"/>
              <w:rPr>
                <w:rFonts w:asciiTheme="minorHAnsi" w:hAnsiTheme="minorHAnsi" w:cstheme="minorHAnsi"/>
                <w:color w:val="FF0000"/>
                <w:sz w:val="18"/>
                <w:szCs w:val="18"/>
              </w:rPr>
            </w:pPr>
            <w:r w:rsidRPr="00782484">
              <w:rPr>
                <w:rFonts w:asciiTheme="minorHAnsi" w:hAnsiTheme="minorHAnsi" w:cstheme="minorHAnsi"/>
                <w:color w:val="FF0000"/>
                <w:sz w:val="18"/>
                <w:szCs w:val="18"/>
              </w:rPr>
              <w:t>Appendix#2</w:t>
            </w:r>
          </w:p>
          <w:p w14:paraId="0C241E0F" w14:textId="247C7B97" w:rsidR="000154A7" w:rsidRPr="00782484" w:rsidRDefault="000154A7" w:rsidP="000154A7">
            <w:pPr>
              <w:pStyle w:val="ListParagraph"/>
              <w:spacing w:after="0" w:line="240" w:lineRule="auto"/>
              <w:ind w:left="0"/>
              <w:jc w:val="both"/>
              <w:rPr>
                <w:rFonts w:asciiTheme="minorHAnsi" w:hAnsiTheme="minorHAnsi" w:cstheme="minorHAnsi"/>
                <w:color w:val="FF0000"/>
                <w:sz w:val="18"/>
                <w:szCs w:val="18"/>
              </w:rPr>
            </w:pPr>
            <w:r w:rsidRPr="00782484">
              <w:rPr>
                <w:rFonts w:asciiTheme="minorHAnsi" w:hAnsiTheme="minorHAnsi" w:cstheme="minorHAnsi"/>
                <w:color w:val="FF0000"/>
                <w:sz w:val="18"/>
                <w:szCs w:val="18"/>
              </w:rPr>
              <w:t>Appendix#3</w:t>
            </w:r>
          </w:p>
          <w:p w14:paraId="2CBAD41D" w14:textId="7A6B536A" w:rsidR="000154A7" w:rsidRPr="00782484" w:rsidRDefault="000154A7" w:rsidP="000154A7">
            <w:pPr>
              <w:pStyle w:val="ListParagraph"/>
              <w:spacing w:after="0" w:line="240" w:lineRule="auto"/>
              <w:ind w:left="0"/>
              <w:jc w:val="both"/>
              <w:rPr>
                <w:rFonts w:asciiTheme="minorHAnsi" w:hAnsiTheme="minorHAnsi" w:cstheme="minorHAnsi"/>
                <w:color w:val="FF0000"/>
                <w:sz w:val="18"/>
                <w:szCs w:val="18"/>
              </w:rPr>
            </w:pPr>
            <w:r w:rsidRPr="00782484">
              <w:rPr>
                <w:rFonts w:asciiTheme="minorHAnsi" w:hAnsiTheme="minorHAnsi" w:cstheme="minorHAnsi"/>
                <w:color w:val="FF0000"/>
                <w:sz w:val="18"/>
                <w:szCs w:val="18"/>
              </w:rPr>
              <w:t>Appendix#4</w:t>
            </w:r>
          </w:p>
        </w:tc>
        <w:tc>
          <w:tcPr>
            <w:tcW w:w="5659" w:type="dxa"/>
            <w:shd w:val="clear" w:color="auto" w:fill="auto"/>
          </w:tcPr>
          <w:p w14:paraId="24BCACE6" w14:textId="77777777" w:rsidR="000154A7" w:rsidRPr="00782484" w:rsidRDefault="000154A7" w:rsidP="000154A7">
            <w:pPr>
              <w:spacing w:after="0" w:line="240" w:lineRule="auto"/>
              <w:jc w:val="both"/>
              <w:rPr>
                <w:rFonts w:asciiTheme="minorHAnsi" w:hAnsiTheme="minorHAnsi" w:cstheme="minorHAnsi"/>
                <w:noProof/>
                <w:color w:val="FF0000"/>
                <w:sz w:val="18"/>
                <w:szCs w:val="18"/>
              </w:rPr>
            </w:pPr>
            <w:r w:rsidRPr="00782484">
              <w:rPr>
                <w:rFonts w:asciiTheme="minorHAnsi" w:hAnsiTheme="minorHAnsi" w:cstheme="minorHAnsi"/>
                <w:noProof/>
                <w:color w:val="FF0000"/>
                <w:sz w:val="18"/>
                <w:szCs w:val="18"/>
              </w:rPr>
              <w:t xml:space="preserve"> </w:t>
            </w:r>
            <w:r w:rsidRPr="00782484">
              <w:rPr>
                <w:rFonts w:asciiTheme="minorHAnsi" w:hAnsiTheme="minorHAnsi" w:cstheme="minorHAnsi"/>
                <w:noProof/>
                <w:color w:val="FF0000"/>
                <w:sz w:val="18"/>
                <w:szCs w:val="18"/>
                <w:lang w:val="ru-RU"/>
              </w:rPr>
              <w:t>Додаток</w:t>
            </w:r>
            <w:r w:rsidRPr="00782484">
              <w:rPr>
                <w:rFonts w:asciiTheme="minorHAnsi" w:hAnsiTheme="minorHAnsi" w:cstheme="minorHAnsi"/>
                <w:noProof/>
                <w:color w:val="FF0000"/>
                <w:sz w:val="18"/>
                <w:szCs w:val="18"/>
              </w:rPr>
              <w:t>№1</w:t>
            </w:r>
          </w:p>
          <w:p w14:paraId="15B7CB01" w14:textId="3DB7B860" w:rsidR="000154A7" w:rsidRPr="00782484" w:rsidRDefault="000154A7" w:rsidP="000154A7">
            <w:pPr>
              <w:spacing w:after="0" w:line="240" w:lineRule="auto"/>
              <w:jc w:val="both"/>
              <w:rPr>
                <w:rFonts w:asciiTheme="minorHAnsi" w:hAnsiTheme="minorHAnsi" w:cstheme="minorHAnsi"/>
                <w:noProof/>
                <w:color w:val="FF0000"/>
                <w:sz w:val="18"/>
                <w:szCs w:val="18"/>
              </w:rPr>
            </w:pPr>
            <w:r w:rsidRPr="00782484">
              <w:rPr>
                <w:rFonts w:asciiTheme="minorHAnsi" w:hAnsiTheme="minorHAnsi" w:cstheme="minorHAnsi"/>
                <w:noProof/>
                <w:color w:val="FF0000"/>
                <w:sz w:val="18"/>
                <w:szCs w:val="18"/>
                <w:lang w:val="ru-RU"/>
              </w:rPr>
              <w:t>Додаток</w:t>
            </w:r>
            <w:r w:rsidRPr="00782484">
              <w:rPr>
                <w:rFonts w:asciiTheme="minorHAnsi" w:hAnsiTheme="minorHAnsi" w:cstheme="minorHAnsi"/>
                <w:noProof/>
                <w:color w:val="FF0000"/>
                <w:sz w:val="18"/>
                <w:szCs w:val="18"/>
              </w:rPr>
              <w:t>№2</w:t>
            </w:r>
          </w:p>
          <w:p w14:paraId="784289C1" w14:textId="5C26E384" w:rsidR="000154A7" w:rsidRPr="00782484" w:rsidRDefault="000154A7" w:rsidP="000154A7">
            <w:pPr>
              <w:spacing w:after="0" w:line="240" w:lineRule="auto"/>
              <w:jc w:val="both"/>
              <w:rPr>
                <w:rFonts w:asciiTheme="minorHAnsi" w:hAnsiTheme="minorHAnsi" w:cstheme="minorHAnsi"/>
                <w:noProof/>
                <w:color w:val="FF0000"/>
                <w:sz w:val="18"/>
                <w:szCs w:val="18"/>
              </w:rPr>
            </w:pPr>
            <w:r w:rsidRPr="00782484">
              <w:rPr>
                <w:rFonts w:asciiTheme="minorHAnsi" w:hAnsiTheme="minorHAnsi" w:cstheme="minorHAnsi"/>
                <w:noProof/>
                <w:color w:val="FF0000"/>
                <w:sz w:val="18"/>
                <w:szCs w:val="18"/>
                <w:lang w:val="ru-RU"/>
              </w:rPr>
              <w:t>Додаток</w:t>
            </w:r>
            <w:r w:rsidRPr="00782484">
              <w:rPr>
                <w:rFonts w:asciiTheme="minorHAnsi" w:hAnsiTheme="minorHAnsi" w:cstheme="minorHAnsi"/>
                <w:noProof/>
                <w:color w:val="FF0000"/>
                <w:sz w:val="18"/>
                <w:szCs w:val="18"/>
              </w:rPr>
              <w:t>№3</w:t>
            </w:r>
          </w:p>
          <w:p w14:paraId="16681B8D" w14:textId="57BA3B6F" w:rsidR="000154A7" w:rsidRPr="007408D8" w:rsidRDefault="000154A7" w:rsidP="000154A7">
            <w:pPr>
              <w:spacing w:after="0" w:line="240" w:lineRule="auto"/>
              <w:jc w:val="both"/>
              <w:rPr>
                <w:rFonts w:asciiTheme="minorHAnsi" w:hAnsiTheme="minorHAnsi" w:cstheme="minorHAnsi"/>
                <w:noProof/>
                <w:color w:val="FF0000"/>
                <w:sz w:val="18"/>
                <w:szCs w:val="18"/>
              </w:rPr>
            </w:pPr>
            <w:r w:rsidRPr="00782484">
              <w:rPr>
                <w:rFonts w:asciiTheme="minorHAnsi" w:hAnsiTheme="minorHAnsi" w:cstheme="minorHAnsi"/>
                <w:noProof/>
                <w:color w:val="FF0000"/>
                <w:sz w:val="18"/>
                <w:szCs w:val="18"/>
                <w:lang w:val="ru-RU"/>
              </w:rPr>
              <w:t>Додаток</w:t>
            </w:r>
            <w:r w:rsidRPr="00782484">
              <w:rPr>
                <w:rFonts w:asciiTheme="minorHAnsi" w:hAnsiTheme="minorHAnsi" w:cstheme="minorHAnsi"/>
                <w:noProof/>
                <w:color w:val="FF0000"/>
                <w:sz w:val="18"/>
                <w:szCs w:val="18"/>
              </w:rPr>
              <w:t>№4</w:t>
            </w:r>
          </w:p>
        </w:tc>
      </w:tr>
    </w:tbl>
    <w:p w14:paraId="18F40965" w14:textId="77777777" w:rsidR="0095450C" w:rsidRPr="006E0E2A" w:rsidRDefault="0095450C" w:rsidP="0095450C">
      <w:pPr>
        <w:pStyle w:val="ListParagraph"/>
        <w:ind w:left="1080" w:firstLine="990"/>
        <w:jc w:val="both"/>
        <w:rPr>
          <w:rFonts w:asciiTheme="minorHAnsi" w:hAnsiTheme="minorHAnsi" w:cstheme="minorHAnsi"/>
          <w:sz w:val="18"/>
          <w:szCs w:val="18"/>
          <w:lang w:val="uk-UA"/>
        </w:rPr>
      </w:pPr>
      <w:r w:rsidRPr="006E0E2A">
        <w:rPr>
          <w:rFonts w:asciiTheme="minorHAnsi" w:hAnsiTheme="minorHAnsi" w:cstheme="minorHAnsi"/>
          <w:sz w:val="18"/>
          <w:szCs w:val="18"/>
          <w:lang w:val="uk-UA"/>
        </w:rPr>
        <w:t xml:space="preserve">                  </w:t>
      </w:r>
    </w:p>
    <w:p w14:paraId="105C24FA" w14:textId="77777777" w:rsidR="0095450C" w:rsidRPr="00677014" w:rsidRDefault="0095450C" w:rsidP="0063112F">
      <w:pPr>
        <w:pStyle w:val="ListParagraph"/>
        <w:ind w:left="1080" w:firstLine="990"/>
        <w:rPr>
          <w:rFonts w:asciiTheme="minorHAnsi" w:hAnsiTheme="minorHAnsi" w:cstheme="minorHAnsi"/>
          <w:sz w:val="18"/>
          <w:szCs w:val="18"/>
        </w:rPr>
      </w:pPr>
    </w:p>
    <w:sectPr w:rsidR="0095450C" w:rsidRPr="00677014" w:rsidSect="00002127">
      <w:footerReference w:type="default" r:id="rId11"/>
      <w:pgSz w:w="11907" w:h="16840" w:code="9"/>
      <w:pgMar w:top="567" w:right="301" w:bottom="567" w:left="1134" w:header="284" w:footer="28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B063F" w14:textId="77777777" w:rsidR="008C1D4F" w:rsidRDefault="008C1D4F" w:rsidP="00FF25E3">
      <w:pPr>
        <w:spacing w:after="0" w:line="240" w:lineRule="auto"/>
      </w:pPr>
      <w:r>
        <w:separator/>
      </w:r>
    </w:p>
  </w:endnote>
  <w:endnote w:type="continuationSeparator" w:id="0">
    <w:p w14:paraId="48524A55" w14:textId="77777777" w:rsidR="008C1D4F" w:rsidRDefault="008C1D4F" w:rsidP="00FF25E3">
      <w:pPr>
        <w:spacing w:after="0" w:line="240" w:lineRule="auto"/>
      </w:pPr>
      <w:r>
        <w:continuationSeparator/>
      </w:r>
    </w:p>
  </w:endnote>
  <w:endnote w:type="continuationNotice" w:id="1">
    <w:p w14:paraId="00C4C7B3" w14:textId="77777777" w:rsidR="008C1D4F" w:rsidRDefault="008C1D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AE779" w14:textId="77777777" w:rsidR="00F74A4F" w:rsidRPr="00E87BB4" w:rsidRDefault="00F74A4F" w:rsidP="007E4F68">
    <w:pPr>
      <w:pStyle w:val="Footer"/>
      <w:tabs>
        <w:tab w:val="clear" w:pos="4680"/>
        <w:tab w:val="clear" w:pos="9360"/>
      </w:tabs>
      <w:jc w:val="right"/>
      <w:rPr>
        <w:caps/>
        <w:noProof/>
        <w:sz w:val="16"/>
        <w:szCs w:val="16"/>
      </w:rPr>
    </w:pPr>
    <w:r w:rsidRPr="00E87BB4">
      <w:rPr>
        <w:caps/>
        <w:sz w:val="16"/>
        <w:szCs w:val="16"/>
      </w:rPr>
      <w:fldChar w:fldCharType="begin"/>
    </w:r>
    <w:r w:rsidRPr="00E87BB4">
      <w:rPr>
        <w:caps/>
        <w:sz w:val="16"/>
        <w:szCs w:val="16"/>
      </w:rPr>
      <w:instrText xml:space="preserve"> PAGE   \* MERGEFORMAT </w:instrText>
    </w:r>
    <w:r w:rsidRPr="00E87BB4">
      <w:rPr>
        <w:caps/>
        <w:sz w:val="16"/>
        <w:szCs w:val="16"/>
      </w:rPr>
      <w:fldChar w:fldCharType="separate"/>
    </w:r>
    <w:r w:rsidRPr="00E87BB4">
      <w:rPr>
        <w:caps/>
        <w:noProof/>
        <w:sz w:val="16"/>
        <w:szCs w:val="16"/>
      </w:rPr>
      <w:t>2</w:t>
    </w:r>
    <w:r w:rsidRPr="00E87BB4">
      <w:rPr>
        <w:cap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D39DD" w14:textId="77777777" w:rsidR="008C1D4F" w:rsidRDefault="008C1D4F" w:rsidP="00FF25E3">
      <w:pPr>
        <w:spacing w:after="0" w:line="240" w:lineRule="auto"/>
      </w:pPr>
      <w:r>
        <w:separator/>
      </w:r>
    </w:p>
  </w:footnote>
  <w:footnote w:type="continuationSeparator" w:id="0">
    <w:p w14:paraId="687AEB43" w14:textId="77777777" w:rsidR="008C1D4F" w:rsidRDefault="008C1D4F" w:rsidP="00FF25E3">
      <w:pPr>
        <w:spacing w:after="0" w:line="240" w:lineRule="auto"/>
      </w:pPr>
      <w:r>
        <w:continuationSeparator/>
      </w:r>
    </w:p>
  </w:footnote>
  <w:footnote w:type="continuationNotice" w:id="1">
    <w:p w14:paraId="787CC801" w14:textId="77777777" w:rsidR="008C1D4F" w:rsidRDefault="008C1D4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313A"/>
    <w:multiLevelType w:val="hybridMultilevel"/>
    <w:tmpl w:val="606EB78C"/>
    <w:lvl w:ilvl="0" w:tplc="FE7474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AB090A"/>
    <w:multiLevelType w:val="hybridMultilevel"/>
    <w:tmpl w:val="E954E4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A0955"/>
    <w:multiLevelType w:val="hybridMultilevel"/>
    <w:tmpl w:val="699E5482"/>
    <w:lvl w:ilvl="0" w:tplc="FE7474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992FE2"/>
    <w:multiLevelType w:val="hybridMultilevel"/>
    <w:tmpl w:val="7D360834"/>
    <w:lvl w:ilvl="0" w:tplc="FE7474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425E3F"/>
    <w:multiLevelType w:val="hybridMultilevel"/>
    <w:tmpl w:val="A24CA90E"/>
    <w:lvl w:ilvl="0" w:tplc="FE7474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636F0"/>
    <w:multiLevelType w:val="hybridMultilevel"/>
    <w:tmpl w:val="B2C00A9A"/>
    <w:lvl w:ilvl="0" w:tplc="7EC27438">
      <w:start w:val="2"/>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412F23"/>
    <w:multiLevelType w:val="hybridMultilevel"/>
    <w:tmpl w:val="0D08327E"/>
    <w:lvl w:ilvl="0" w:tplc="FE7474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4932E3"/>
    <w:multiLevelType w:val="hybridMultilevel"/>
    <w:tmpl w:val="184448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AF2392"/>
    <w:multiLevelType w:val="hybridMultilevel"/>
    <w:tmpl w:val="BEF43756"/>
    <w:lvl w:ilvl="0" w:tplc="7EC27438">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EC0C8B"/>
    <w:multiLevelType w:val="hybridMultilevel"/>
    <w:tmpl w:val="C64A8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AA6BAB"/>
    <w:multiLevelType w:val="hybridMultilevel"/>
    <w:tmpl w:val="C14AACB0"/>
    <w:lvl w:ilvl="0" w:tplc="FE7474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B65045"/>
    <w:multiLevelType w:val="hybridMultilevel"/>
    <w:tmpl w:val="5DE80858"/>
    <w:lvl w:ilvl="0" w:tplc="FE74743A">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2" w15:restartNumberingAfterBreak="0">
    <w:nsid w:val="3A7B428B"/>
    <w:multiLevelType w:val="hybridMultilevel"/>
    <w:tmpl w:val="F02ED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B817FB"/>
    <w:multiLevelType w:val="hybridMultilevel"/>
    <w:tmpl w:val="69181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412904"/>
    <w:multiLevelType w:val="hybridMultilevel"/>
    <w:tmpl w:val="8FDEDE18"/>
    <w:lvl w:ilvl="0" w:tplc="7EC27438">
      <w:start w:val="2"/>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1F87AC7"/>
    <w:multiLevelType w:val="hybridMultilevel"/>
    <w:tmpl w:val="D86407E6"/>
    <w:lvl w:ilvl="0" w:tplc="FE7474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6032FDF"/>
    <w:multiLevelType w:val="hybridMultilevel"/>
    <w:tmpl w:val="5AE2103C"/>
    <w:lvl w:ilvl="0" w:tplc="FE7474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905057"/>
    <w:multiLevelType w:val="hybridMultilevel"/>
    <w:tmpl w:val="AF6AFEA4"/>
    <w:lvl w:ilvl="0" w:tplc="FE7474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E21D3A"/>
    <w:multiLevelType w:val="hybridMultilevel"/>
    <w:tmpl w:val="CC648BF2"/>
    <w:lvl w:ilvl="0" w:tplc="FE7474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FC212EA"/>
    <w:multiLevelType w:val="hybridMultilevel"/>
    <w:tmpl w:val="7DC0AD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653061"/>
    <w:multiLevelType w:val="hybridMultilevel"/>
    <w:tmpl w:val="5FD85808"/>
    <w:lvl w:ilvl="0" w:tplc="7EC27438">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3E7768"/>
    <w:multiLevelType w:val="hybridMultilevel"/>
    <w:tmpl w:val="1C0419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C534DA"/>
    <w:multiLevelType w:val="hybridMultilevel"/>
    <w:tmpl w:val="17B029BE"/>
    <w:lvl w:ilvl="0" w:tplc="D1B8389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665223"/>
    <w:multiLevelType w:val="hybridMultilevel"/>
    <w:tmpl w:val="0CAEB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D2905AE"/>
    <w:multiLevelType w:val="hybridMultilevel"/>
    <w:tmpl w:val="0EC61CFC"/>
    <w:lvl w:ilvl="0" w:tplc="7EC27438">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FD5753"/>
    <w:multiLevelType w:val="hybridMultilevel"/>
    <w:tmpl w:val="ABFA2BD2"/>
    <w:lvl w:ilvl="0" w:tplc="FE7474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54386"/>
    <w:multiLevelType w:val="hybridMultilevel"/>
    <w:tmpl w:val="283C0A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19497735">
    <w:abstractNumId w:val="24"/>
  </w:num>
  <w:num w:numId="2" w16cid:durableId="16734185">
    <w:abstractNumId w:val="1"/>
  </w:num>
  <w:num w:numId="3" w16cid:durableId="768349431">
    <w:abstractNumId w:val="22"/>
  </w:num>
  <w:num w:numId="4" w16cid:durableId="2123571371">
    <w:abstractNumId w:val="25"/>
  </w:num>
  <w:num w:numId="5" w16cid:durableId="1351373403">
    <w:abstractNumId w:val="17"/>
  </w:num>
  <w:num w:numId="6" w16cid:durableId="892740293">
    <w:abstractNumId w:val="20"/>
  </w:num>
  <w:num w:numId="7" w16cid:durableId="955867603">
    <w:abstractNumId w:val="8"/>
  </w:num>
  <w:num w:numId="8" w16cid:durableId="1026255993">
    <w:abstractNumId w:val="6"/>
  </w:num>
  <w:num w:numId="9" w16cid:durableId="1385105444">
    <w:abstractNumId w:val="15"/>
  </w:num>
  <w:num w:numId="10" w16cid:durableId="1814593142">
    <w:abstractNumId w:val="14"/>
  </w:num>
  <w:num w:numId="11" w16cid:durableId="1174733626">
    <w:abstractNumId w:val="5"/>
  </w:num>
  <w:num w:numId="12" w16cid:durableId="501822055">
    <w:abstractNumId w:val="21"/>
  </w:num>
  <w:num w:numId="13" w16cid:durableId="1297568898">
    <w:abstractNumId w:val="13"/>
  </w:num>
  <w:num w:numId="14" w16cid:durableId="608391248">
    <w:abstractNumId w:val="9"/>
  </w:num>
  <w:num w:numId="15" w16cid:durableId="878278369">
    <w:abstractNumId w:val="3"/>
  </w:num>
  <w:num w:numId="16" w16cid:durableId="327712083">
    <w:abstractNumId w:val="18"/>
  </w:num>
  <w:num w:numId="17" w16cid:durableId="207961122">
    <w:abstractNumId w:val="26"/>
  </w:num>
  <w:num w:numId="18" w16cid:durableId="1735858379">
    <w:abstractNumId w:val="19"/>
  </w:num>
  <w:num w:numId="19" w16cid:durableId="1498768716">
    <w:abstractNumId w:val="23"/>
  </w:num>
  <w:num w:numId="20" w16cid:durableId="1085763827">
    <w:abstractNumId w:val="7"/>
  </w:num>
  <w:num w:numId="21" w16cid:durableId="165445108">
    <w:abstractNumId w:val="12"/>
  </w:num>
  <w:num w:numId="22" w16cid:durableId="547687443">
    <w:abstractNumId w:val="4"/>
  </w:num>
  <w:num w:numId="23" w16cid:durableId="1366907140">
    <w:abstractNumId w:val="16"/>
  </w:num>
  <w:num w:numId="24" w16cid:durableId="945040413">
    <w:abstractNumId w:val="2"/>
  </w:num>
  <w:num w:numId="25" w16cid:durableId="1517230182">
    <w:abstractNumId w:val="10"/>
  </w:num>
  <w:num w:numId="26" w16cid:durableId="1867252245">
    <w:abstractNumId w:val="11"/>
  </w:num>
  <w:num w:numId="27" w16cid:durableId="172537172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605"/>
    <w:rsid w:val="0000040C"/>
    <w:rsid w:val="00000BC7"/>
    <w:rsid w:val="000014FC"/>
    <w:rsid w:val="000019CE"/>
    <w:rsid w:val="00002127"/>
    <w:rsid w:val="00002A8E"/>
    <w:rsid w:val="00003585"/>
    <w:rsid w:val="0000365E"/>
    <w:rsid w:val="0000371E"/>
    <w:rsid w:val="00005126"/>
    <w:rsid w:val="000057A2"/>
    <w:rsid w:val="00005F09"/>
    <w:rsid w:val="00006809"/>
    <w:rsid w:val="000069D9"/>
    <w:rsid w:val="00006C65"/>
    <w:rsid w:val="000079F8"/>
    <w:rsid w:val="00007A06"/>
    <w:rsid w:val="00007E06"/>
    <w:rsid w:val="000105F0"/>
    <w:rsid w:val="00010A2F"/>
    <w:rsid w:val="0001122F"/>
    <w:rsid w:val="00011238"/>
    <w:rsid w:val="00013760"/>
    <w:rsid w:val="00014114"/>
    <w:rsid w:val="0001513D"/>
    <w:rsid w:val="000154A7"/>
    <w:rsid w:val="00015B5F"/>
    <w:rsid w:val="00016136"/>
    <w:rsid w:val="0001639E"/>
    <w:rsid w:val="000166B9"/>
    <w:rsid w:val="00016E39"/>
    <w:rsid w:val="00016F40"/>
    <w:rsid w:val="00017009"/>
    <w:rsid w:val="00017156"/>
    <w:rsid w:val="000172B6"/>
    <w:rsid w:val="00017B2A"/>
    <w:rsid w:val="00017E90"/>
    <w:rsid w:val="000208BF"/>
    <w:rsid w:val="00021121"/>
    <w:rsid w:val="0002165C"/>
    <w:rsid w:val="00022D5E"/>
    <w:rsid w:val="00022F94"/>
    <w:rsid w:val="00023817"/>
    <w:rsid w:val="00023B8E"/>
    <w:rsid w:val="00025395"/>
    <w:rsid w:val="00025DEC"/>
    <w:rsid w:val="000279C9"/>
    <w:rsid w:val="00030953"/>
    <w:rsid w:val="00031243"/>
    <w:rsid w:val="000312CB"/>
    <w:rsid w:val="000352F4"/>
    <w:rsid w:val="000353B8"/>
    <w:rsid w:val="000355A0"/>
    <w:rsid w:val="00035A5E"/>
    <w:rsid w:val="00036BA6"/>
    <w:rsid w:val="00040263"/>
    <w:rsid w:val="00042319"/>
    <w:rsid w:val="00042C86"/>
    <w:rsid w:val="00042F5F"/>
    <w:rsid w:val="00047EA9"/>
    <w:rsid w:val="00047F92"/>
    <w:rsid w:val="00050E7A"/>
    <w:rsid w:val="00051200"/>
    <w:rsid w:val="000515BD"/>
    <w:rsid w:val="00051B40"/>
    <w:rsid w:val="000523FC"/>
    <w:rsid w:val="00052B42"/>
    <w:rsid w:val="00053237"/>
    <w:rsid w:val="000536DA"/>
    <w:rsid w:val="000537E3"/>
    <w:rsid w:val="00053CD4"/>
    <w:rsid w:val="000540DC"/>
    <w:rsid w:val="0005417A"/>
    <w:rsid w:val="00055128"/>
    <w:rsid w:val="0005594D"/>
    <w:rsid w:val="00055976"/>
    <w:rsid w:val="00056789"/>
    <w:rsid w:val="00057D26"/>
    <w:rsid w:val="000610A0"/>
    <w:rsid w:val="00061D68"/>
    <w:rsid w:val="000623B5"/>
    <w:rsid w:val="00062481"/>
    <w:rsid w:val="00062759"/>
    <w:rsid w:val="00062C82"/>
    <w:rsid w:val="00063420"/>
    <w:rsid w:val="00063878"/>
    <w:rsid w:val="00063CDE"/>
    <w:rsid w:val="00063D4F"/>
    <w:rsid w:val="00063FD0"/>
    <w:rsid w:val="00064BAF"/>
    <w:rsid w:val="000651F6"/>
    <w:rsid w:val="00065347"/>
    <w:rsid w:val="000653F9"/>
    <w:rsid w:val="00065599"/>
    <w:rsid w:val="0006650B"/>
    <w:rsid w:val="00066DE8"/>
    <w:rsid w:val="00070DBD"/>
    <w:rsid w:val="00071698"/>
    <w:rsid w:val="000717A7"/>
    <w:rsid w:val="000737AC"/>
    <w:rsid w:val="00073947"/>
    <w:rsid w:val="00073ECD"/>
    <w:rsid w:val="00073FC8"/>
    <w:rsid w:val="0007449C"/>
    <w:rsid w:val="00074845"/>
    <w:rsid w:val="000751D5"/>
    <w:rsid w:val="00075AB5"/>
    <w:rsid w:val="00075EE8"/>
    <w:rsid w:val="00076457"/>
    <w:rsid w:val="00076F72"/>
    <w:rsid w:val="0008030A"/>
    <w:rsid w:val="00080D11"/>
    <w:rsid w:val="0008203F"/>
    <w:rsid w:val="00082BEB"/>
    <w:rsid w:val="00083736"/>
    <w:rsid w:val="000851EA"/>
    <w:rsid w:val="00085617"/>
    <w:rsid w:val="000869FE"/>
    <w:rsid w:val="00086A26"/>
    <w:rsid w:val="0008752D"/>
    <w:rsid w:val="000900E5"/>
    <w:rsid w:val="000921DF"/>
    <w:rsid w:val="000923DC"/>
    <w:rsid w:val="000925F1"/>
    <w:rsid w:val="00092EB7"/>
    <w:rsid w:val="00092ED0"/>
    <w:rsid w:val="000949EE"/>
    <w:rsid w:val="00094D27"/>
    <w:rsid w:val="00095814"/>
    <w:rsid w:val="000963D0"/>
    <w:rsid w:val="000A0C4B"/>
    <w:rsid w:val="000A0F54"/>
    <w:rsid w:val="000A1C8E"/>
    <w:rsid w:val="000A271E"/>
    <w:rsid w:val="000A2B7E"/>
    <w:rsid w:val="000A4D5A"/>
    <w:rsid w:val="000A4E96"/>
    <w:rsid w:val="000A4F8E"/>
    <w:rsid w:val="000A55ED"/>
    <w:rsid w:val="000A5DFB"/>
    <w:rsid w:val="000A5E97"/>
    <w:rsid w:val="000A6711"/>
    <w:rsid w:val="000A6918"/>
    <w:rsid w:val="000A73D3"/>
    <w:rsid w:val="000A7592"/>
    <w:rsid w:val="000B0408"/>
    <w:rsid w:val="000B0FEA"/>
    <w:rsid w:val="000B2EE5"/>
    <w:rsid w:val="000B313C"/>
    <w:rsid w:val="000B3418"/>
    <w:rsid w:val="000B3B4B"/>
    <w:rsid w:val="000B41D8"/>
    <w:rsid w:val="000B506C"/>
    <w:rsid w:val="000C0682"/>
    <w:rsid w:val="000C0811"/>
    <w:rsid w:val="000C1890"/>
    <w:rsid w:val="000C1B22"/>
    <w:rsid w:val="000C291A"/>
    <w:rsid w:val="000C2A7E"/>
    <w:rsid w:val="000C3129"/>
    <w:rsid w:val="000C35B9"/>
    <w:rsid w:val="000C478C"/>
    <w:rsid w:val="000C4B79"/>
    <w:rsid w:val="000C4F4A"/>
    <w:rsid w:val="000C5B7D"/>
    <w:rsid w:val="000C6451"/>
    <w:rsid w:val="000C6ADF"/>
    <w:rsid w:val="000C72FB"/>
    <w:rsid w:val="000C79C8"/>
    <w:rsid w:val="000D0BFF"/>
    <w:rsid w:val="000D0E31"/>
    <w:rsid w:val="000D0F17"/>
    <w:rsid w:val="000D0FB2"/>
    <w:rsid w:val="000D1DE7"/>
    <w:rsid w:val="000D370F"/>
    <w:rsid w:val="000D3D00"/>
    <w:rsid w:val="000D4CDE"/>
    <w:rsid w:val="000D520F"/>
    <w:rsid w:val="000D63EF"/>
    <w:rsid w:val="000D6CE6"/>
    <w:rsid w:val="000D710D"/>
    <w:rsid w:val="000D71FA"/>
    <w:rsid w:val="000D7860"/>
    <w:rsid w:val="000D793B"/>
    <w:rsid w:val="000E08E6"/>
    <w:rsid w:val="000E16CE"/>
    <w:rsid w:val="000E354A"/>
    <w:rsid w:val="000E3E74"/>
    <w:rsid w:val="000E3FC5"/>
    <w:rsid w:val="000E410B"/>
    <w:rsid w:val="000E4531"/>
    <w:rsid w:val="000E47F1"/>
    <w:rsid w:val="000E4CCF"/>
    <w:rsid w:val="000E572E"/>
    <w:rsid w:val="000E579C"/>
    <w:rsid w:val="000E5C12"/>
    <w:rsid w:val="000E6162"/>
    <w:rsid w:val="000E6678"/>
    <w:rsid w:val="000E66B8"/>
    <w:rsid w:val="000E6AA1"/>
    <w:rsid w:val="000E6BC6"/>
    <w:rsid w:val="000F00F7"/>
    <w:rsid w:val="000F08AB"/>
    <w:rsid w:val="000F22B9"/>
    <w:rsid w:val="000F2F86"/>
    <w:rsid w:val="000F3DC6"/>
    <w:rsid w:val="000F464E"/>
    <w:rsid w:val="000F49CC"/>
    <w:rsid w:val="000F52B4"/>
    <w:rsid w:val="000F5818"/>
    <w:rsid w:val="000F67A4"/>
    <w:rsid w:val="000F6DA4"/>
    <w:rsid w:val="000F6EA5"/>
    <w:rsid w:val="000F7364"/>
    <w:rsid w:val="000F73AA"/>
    <w:rsid w:val="000F77A1"/>
    <w:rsid w:val="000F7F21"/>
    <w:rsid w:val="00100951"/>
    <w:rsid w:val="00100952"/>
    <w:rsid w:val="00100BD8"/>
    <w:rsid w:val="001015CD"/>
    <w:rsid w:val="001035EC"/>
    <w:rsid w:val="00103FAB"/>
    <w:rsid w:val="00105107"/>
    <w:rsid w:val="001053CD"/>
    <w:rsid w:val="00105530"/>
    <w:rsid w:val="00105AFB"/>
    <w:rsid w:val="00105B93"/>
    <w:rsid w:val="00107559"/>
    <w:rsid w:val="001075DA"/>
    <w:rsid w:val="00107A02"/>
    <w:rsid w:val="00110364"/>
    <w:rsid w:val="001104BD"/>
    <w:rsid w:val="0011061B"/>
    <w:rsid w:val="0011120A"/>
    <w:rsid w:val="001114FB"/>
    <w:rsid w:val="001116A9"/>
    <w:rsid w:val="00111714"/>
    <w:rsid w:val="00111BA4"/>
    <w:rsid w:val="00111BAF"/>
    <w:rsid w:val="00111DA6"/>
    <w:rsid w:val="001122B8"/>
    <w:rsid w:val="00112333"/>
    <w:rsid w:val="00112AD7"/>
    <w:rsid w:val="00112B5E"/>
    <w:rsid w:val="00112DCD"/>
    <w:rsid w:val="00113D99"/>
    <w:rsid w:val="00114667"/>
    <w:rsid w:val="001156F8"/>
    <w:rsid w:val="00115E71"/>
    <w:rsid w:val="00115E77"/>
    <w:rsid w:val="00117944"/>
    <w:rsid w:val="00117E18"/>
    <w:rsid w:val="00117EA5"/>
    <w:rsid w:val="00120DBE"/>
    <w:rsid w:val="00120F1B"/>
    <w:rsid w:val="00121415"/>
    <w:rsid w:val="00121733"/>
    <w:rsid w:val="00121E72"/>
    <w:rsid w:val="00121FA7"/>
    <w:rsid w:val="001225D6"/>
    <w:rsid w:val="001227A5"/>
    <w:rsid w:val="001229FC"/>
    <w:rsid w:val="00122C18"/>
    <w:rsid w:val="00122C61"/>
    <w:rsid w:val="00122EFA"/>
    <w:rsid w:val="0012303F"/>
    <w:rsid w:val="00123648"/>
    <w:rsid w:val="00123EDD"/>
    <w:rsid w:val="00123EDF"/>
    <w:rsid w:val="00123F72"/>
    <w:rsid w:val="001241F5"/>
    <w:rsid w:val="00124479"/>
    <w:rsid w:val="0012463B"/>
    <w:rsid w:val="00124AD4"/>
    <w:rsid w:val="00124C48"/>
    <w:rsid w:val="00125612"/>
    <w:rsid w:val="00125991"/>
    <w:rsid w:val="00125BAA"/>
    <w:rsid w:val="00126A2D"/>
    <w:rsid w:val="00126E2F"/>
    <w:rsid w:val="0012722C"/>
    <w:rsid w:val="00127FEE"/>
    <w:rsid w:val="00130598"/>
    <w:rsid w:val="00130B83"/>
    <w:rsid w:val="00130E36"/>
    <w:rsid w:val="0013170B"/>
    <w:rsid w:val="00131826"/>
    <w:rsid w:val="0013219C"/>
    <w:rsid w:val="00132DCB"/>
    <w:rsid w:val="0013320D"/>
    <w:rsid w:val="00133291"/>
    <w:rsid w:val="00133328"/>
    <w:rsid w:val="00134203"/>
    <w:rsid w:val="00134D76"/>
    <w:rsid w:val="00134F7C"/>
    <w:rsid w:val="00135696"/>
    <w:rsid w:val="001357B0"/>
    <w:rsid w:val="00135B6D"/>
    <w:rsid w:val="00136158"/>
    <w:rsid w:val="0013633B"/>
    <w:rsid w:val="001364AA"/>
    <w:rsid w:val="001368B3"/>
    <w:rsid w:val="00137009"/>
    <w:rsid w:val="001370EB"/>
    <w:rsid w:val="00137118"/>
    <w:rsid w:val="001371A4"/>
    <w:rsid w:val="0013758E"/>
    <w:rsid w:val="00137C99"/>
    <w:rsid w:val="00140E0F"/>
    <w:rsid w:val="00142A6C"/>
    <w:rsid w:val="001436A0"/>
    <w:rsid w:val="00143B8E"/>
    <w:rsid w:val="00143D0D"/>
    <w:rsid w:val="00144253"/>
    <w:rsid w:val="00145407"/>
    <w:rsid w:val="001455AB"/>
    <w:rsid w:val="001458EB"/>
    <w:rsid w:val="00145EE1"/>
    <w:rsid w:val="001461C0"/>
    <w:rsid w:val="00146967"/>
    <w:rsid w:val="00147509"/>
    <w:rsid w:val="0014766A"/>
    <w:rsid w:val="00147DE5"/>
    <w:rsid w:val="00147E47"/>
    <w:rsid w:val="00152248"/>
    <w:rsid w:val="0015274B"/>
    <w:rsid w:val="00153B50"/>
    <w:rsid w:val="00154106"/>
    <w:rsid w:val="00154325"/>
    <w:rsid w:val="001543DD"/>
    <w:rsid w:val="00154876"/>
    <w:rsid w:val="00154D15"/>
    <w:rsid w:val="0015748A"/>
    <w:rsid w:val="001602E4"/>
    <w:rsid w:val="00161B20"/>
    <w:rsid w:val="00162474"/>
    <w:rsid w:val="001628A3"/>
    <w:rsid w:val="00162903"/>
    <w:rsid w:val="001634ED"/>
    <w:rsid w:val="00164E38"/>
    <w:rsid w:val="0016661C"/>
    <w:rsid w:val="00166846"/>
    <w:rsid w:val="00166D0F"/>
    <w:rsid w:val="00167712"/>
    <w:rsid w:val="00167956"/>
    <w:rsid w:val="00167C81"/>
    <w:rsid w:val="00170038"/>
    <w:rsid w:val="00170427"/>
    <w:rsid w:val="001704F1"/>
    <w:rsid w:val="00170613"/>
    <w:rsid w:val="00171267"/>
    <w:rsid w:val="0017289E"/>
    <w:rsid w:val="00172CD5"/>
    <w:rsid w:val="00173BA3"/>
    <w:rsid w:val="00174AB3"/>
    <w:rsid w:val="00174E29"/>
    <w:rsid w:val="0017522C"/>
    <w:rsid w:val="00175CD4"/>
    <w:rsid w:val="00176AFE"/>
    <w:rsid w:val="00176BF9"/>
    <w:rsid w:val="001776DB"/>
    <w:rsid w:val="00177CD0"/>
    <w:rsid w:val="00180517"/>
    <w:rsid w:val="001809C1"/>
    <w:rsid w:val="00183AC7"/>
    <w:rsid w:val="001840A0"/>
    <w:rsid w:val="00184272"/>
    <w:rsid w:val="00184399"/>
    <w:rsid w:val="001844EB"/>
    <w:rsid w:val="001847EF"/>
    <w:rsid w:val="001848CF"/>
    <w:rsid w:val="00184A80"/>
    <w:rsid w:val="00184BE7"/>
    <w:rsid w:val="00184DF3"/>
    <w:rsid w:val="0018583A"/>
    <w:rsid w:val="00185EE3"/>
    <w:rsid w:val="001868DA"/>
    <w:rsid w:val="00186A9D"/>
    <w:rsid w:val="00186C90"/>
    <w:rsid w:val="001901C0"/>
    <w:rsid w:val="00190B14"/>
    <w:rsid w:val="00190BDE"/>
    <w:rsid w:val="00191019"/>
    <w:rsid w:val="00191227"/>
    <w:rsid w:val="001916AF"/>
    <w:rsid w:val="001938A1"/>
    <w:rsid w:val="00193ADF"/>
    <w:rsid w:val="00193B2E"/>
    <w:rsid w:val="00193C17"/>
    <w:rsid w:val="001940CD"/>
    <w:rsid w:val="0019427D"/>
    <w:rsid w:val="001950A7"/>
    <w:rsid w:val="00195E29"/>
    <w:rsid w:val="00195F99"/>
    <w:rsid w:val="001974FA"/>
    <w:rsid w:val="001977D0"/>
    <w:rsid w:val="00197912"/>
    <w:rsid w:val="001A0C88"/>
    <w:rsid w:val="001A25FF"/>
    <w:rsid w:val="001A2C0F"/>
    <w:rsid w:val="001A2FD0"/>
    <w:rsid w:val="001A4304"/>
    <w:rsid w:val="001A4CC4"/>
    <w:rsid w:val="001A4D98"/>
    <w:rsid w:val="001A55B0"/>
    <w:rsid w:val="001A5984"/>
    <w:rsid w:val="001A7301"/>
    <w:rsid w:val="001A7A95"/>
    <w:rsid w:val="001A7CE0"/>
    <w:rsid w:val="001B052E"/>
    <w:rsid w:val="001B0553"/>
    <w:rsid w:val="001B2D7A"/>
    <w:rsid w:val="001B39D8"/>
    <w:rsid w:val="001B521A"/>
    <w:rsid w:val="001B55AA"/>
    <w:rsid w:val="001B604A"/>
    <w:rsid w:val="001B645D"/>
    <w:rsid w:val="001B7244"/>
    <w:rsid w:val="001B73A9"/>
    <w:rsid w:val="001B73DB"/>
    <w:rsid w:val="001B75D4"/>
    <w:rsid w:val="001C088C"/>
    <w:rsid w:val="001C16BB"/>
    <w:rsid w:val="001C3075"/>
    <w:rsid w:val="001C33CB"/>
    <w:rsid w:val="001C36BE"/>
    <w:rsid w:val="001C3A8D"/>
    <w:rsid w:val="001C4792"/>
    <w:rsid w:val="001C5001"/>
    <w:rsid w:val="001C501B"/>
    <w:rsid w:val="001C60CC"/>
    <w:rsid w:val="001C7035"/>
    <w:rsid w:val="001C7157"/>
    <w:rsid w:val="001C7D1D"/>
    <w:rsid w:val="001D0491"/>
    <w:rsid w:val="001D0B0E"/>
    <w:rsid w:val="001D2AE6"/>
    <w:rsid w:val="001D372D"/>
    <w:rsid w:val="001D380D"/>
    <w:rsid w:val="001D468A"/>
    <w:rsid w:val="001D4F7A"/>
    <w:rsid w:val="001D55E4"/>
    <w:rsid w:val="001D62EE"/>
    <w:rsid w:val="001D63BD"/>
    <w:rsid w:val="001D6569"/>
    <w:rsid w:val="001E030B"/>
    <w:rsid w:val="001E0DBE"/>
    <w:rsid w:val="001E15A9"/>
    <w:rsid w:val="001E2D16"/>
    <w:rsid w:val="001E326A"/>
    <w:rsid w:val="001E384D"/>
    <w:rsid w:val="001E4240"/>
    <w:rsid w:val="001E48B5"/>
    <w:rsid w:val="001E5472"/>
    <w:rsid w:val="001E5478"/>
    <w:rsid w:val="001E57FE"/>
    <w:rsid w:val="001E71FE"/>
    <w:rsid w:val="001E7C15"/>
    <w:rsid w:val="001F0C9C"/>
    <w:rsid w:val="001F0D19"/>
    <w:rsid w:val="001F0DE6"/>
    <w:rsid w:val="001F1F9A"/>
    <w:rsid w:val="001F25D3"/>
    <w:rsid w:val="001F2DE6"/>
    <w:rsid w:val="001F333C"/>
    <w:rsid w:val="001F432C"/>
    <w:rsid w:val="001F5224"/>
    <w:rsid w:val="001F53C5"/>
    <w:rsid w:val="001F5558"/>
    <w:rsid w:val="001F5969"/>
    <w:rsid w:val="001F6676"/>
    <w:rsid w:val="001F6AC5"/>
    <w:rsid w:val="001F7BDA"/>
    <w:rsid w:val="001F7C7A"/>
    <w:rsid w:val="002013B3"/>
    <w:rsid w:val="002017EC"/>
    <w:rsid w:val="00201E25"/>
    <w:rsid w:val="00202285"/>
    <w:rsid w:val="00202405"/>
    <w:rsid w:val="00202D1B"/>
    <w:rsid w:val="00203649"/>
    <w:rsid w:val="00203C31"/>
    <w:rsid w:val="00204156"/>
    <w:rsid w:val="00206343"/>
    <w:rsid w:val="0020672C"/>
    <w:rsid w:val="00210CF2"/>
    <w:rsid w:val="00210F89"/>
    <w:rsid w:val="00213318"/>
    <w:rsid w:val="002137D0"/>
    <w:rsid w:val="00214131"/>
    <w:rsid w:val="00215C4A"/>
    <w:rsid w:val="002169A8"/>
    <w:rsid w:val="00216EE0"/>
    <w:rsid w:val="002173F4"/>
    <w:rsid w:val="002178AC"/>
    <w:rsid w:val="00217AA8"/>
    <w:rsid w:val="002202D6"/>
    <w:rsid w:val="00220664"/>
    <w:rsid w:val="00220A73"/>
    <w:rsid w:val="00221075"/>
    <w:rsid w:val="0022113C"/>
    <w:rsid w:val="0022190A"/>
    <w:rsid w:val="00221C01"/>
    <w:rsid w:val="00221D60"/>
    <w:rsid w:val="00222063"/>
    <w:rsid w:val="0022218A"/>
    <w:rsid w:val="00222595"/>
    <w:rsid w:val="002229E8"/>
    <w:rsid w:val="00222B6B"/>
    <w:rsid w:val="002236E2"/>
    <w:rsid w:val="00224125"/>
    <w:rsid w:val="002244DE"/>
    <w:rsid w:val="0022474D"/>
    <w:rsid w:val="00224C36"/>
    <w:rsid w:val="00224E68"/>
    <w:rsid w:val="00224ED4"/>
    <w:rsid w:val="00225388"/>
    <w:rsid w:val="00225476"/>
    <w:rsid w:val="0022697B"/>
    <w:rsid w:val="00227415"/>
    <w:rsid w:val="00227574"/>
    <w:rsid w:val="00227BF6"/>
    <w:rsid w:val="00227CF0"/>
    <w:rsid w:val="002301B5"/>
    <w:rsid w:val="00231465"/>
    <w:rsid w:val="002315FD"/>
    <w:rsid w:val="002333B2"/>
    <w:rsid w:val="0023345D"/>
    <w:rsid w:val="002336C8"/>
    <w:rsid w:val="00234359"/>
    <w:rsid w:val="00234A3B"/>
    <w:rsid w:val="00235FB1"/>
    <w:rsid w:val="002361F8"/>
    <w:rsid w:val="00237613"/>
    <w:rsid w:val="00237C00"/>
    <w:rsid w:val="0024034C"/>
    <w:rsid w:val="0024071D"/>
    <w:rsid w:val="00241749"/>
    <w:rsid w:val="00241B53"/>
    <w:rsid w:val="00241EF7"/>
    <w:rsid w:val="002423C8"/>
    <w:rsid w:val="002427CB"/>
    <w:rsid w:val="002442A5"/>
    <w:rsid w:val="00244A08"/>
    <w:rsid w:val="002455A9"/>
    <w:rsid w:val="002455C4"/>
    <w:rsid w:val="00246110"/>
    <w:rsid w:val="0024618D"/>
    <w:rsid w:val="00246452"/>
    <w:rsid w:val="002470DB"/>
    <w:rsid w:val="0025013C"/>
    <w:rsid w:val="00250266"/>
    <w:rsid w:val="002505B5"/>
    <w:rsid w:val="00251558"/>
    <w:rsid w:val="00252D76"/>
    <w:rsid w:val="002531D7"/>
    <w:rsid w:val="0025348B"/>
    <w:rsid w:val="00254587"/>
    <w:rsid w:val="00254C61"/>
    <w:rsid w:val="00255154"/>
    <w:rsid w:val="0025558C"/>
    <w:rsid w:val="00255CCC"/>
    <w:rsid w:val="0025693E"/>
    <w:rsid w:val="00256E22"/>
    <w:rsid w:val="00260916"/>
    <w:rsid w:val="002614BA"/>
    <w:rsid w:val="00261B5B"/>
    <w:rsid w:val="0026282F"/>
    <w:rsid w:val="00262F71"/>
    <w:rsid w:val="0026504E"/>
    <w:rsid w:val="002656E2"/>
    <w:rsid w:val="002659FF"/>
    <w:rsid w:val="00265CD1"/>
    <w:rsid w:val="0026639B"/>
    <w:rsid w:val="002667F2"/>
    <w:rsid w:val="00266D4B"/>
    <w:rsid w:val="00266FDC"/>
    <w:rsid w:val="0026731C"/>
    <w:rsid w:val="00267571"/>
    <w:rsid w:val="002715C7"/>
    <w:rsid w:val="0027168B"/>
    <w:rsid w:val="00271F88"/>
    <w:rsid w:val="00273E53"/>
    <w:rsid w:val="00273E6D"/>
    <w:rsid w:val="00274667"/>
    <w:rsid w:val="00274C70"/>
    <w:rsid w:val="00275668"/>
    <w:rsid w:val="00275EAA"/>
    <w:rsid w:val="002773AB"/>
    <w:rsid w:val="00277AC2"/>
    <w:rsid w:val="00280E83"/>
    <w:rsid w:val="00280FF6"/>
    <w:rsid w:val="002814CA"/>
    <w:rsid w:val="0028189E"/>
    <w:rsid w:val="00282621"/>
    <w:rsid w:val="00282852"/>
    <w:rsid w:val="00282ACA"/>
    <w:rsid w:val="00282B54"/>
    <w:rsid w:val="00283194"/>
    <w:rsid w:val="00283FEF"/>
    <w:rsid w:val="0028439B"/>
    <w:rsid w:val="00284788"/>
    <w:rsid w:val="00285E43"/>
    <w:rsid w:val="00285E8F"/>
    <w:rsid w:val="002861E6"/>
    <w:rsid w:val="002906CC"/>
    <w:rsid w:val="00291462"/>
    <w:rsid w:val="002918AB"/>
    <w:rsid w:val="0029256F"/>
    <w:rsid w:val="0029308F"/>
    <w:rsid w:val="00294218"/>
    <w:rsid w:val="00294FC9"/>
    <w:rsid w:val="00295077"/>
    <w:rsid w:val="0029528B"/>
    <w:rsid w:val="002952E8"/>
    <w:rsid w:val="002953A8"/>
    <w:rsid w:val="00296AE2"/>
    <w:rsid w:val="00297D10"/>
    <w:rsid w:val="00297F0B"/>
    <w:rsid w:val="002A0BF0"/>
    <w:rsid w:val="002A0C80"/>
    <w:rsid w:val="002A20C6"/>
    <w:rsid w:val="002A2690"/>
    <w:rsid w:val="002A26CB"/>
    <w:rsid w:val="002A288F"/>
    <w:rsid w:val="002A35D8"/>
    <w:rsid w:val="002A37C5"/>
    <w:rsid w:val="002A3848"/>
    <w:rsid w:val="002A3F58"/>
    <w:rsid w:val="002A4022"/>
    <w:rsid w:val="002A4031"/>
    <w:rsid w:val="002A51E5"/>
    <w:rsid w:val="002A5661"/>
    <w:rsid w:val="002A5CD8"/>
    <w:rsid w:val="002A5F39"/>
    <w:rsid w:val="002A62B9"/>
    <w:rsid w:val="002A70F6"/>
    <w:rsid w:val="002A799E"/>
    <w:rsid w:val="002A7EBA"/>
    <w:rsid w:val="002B02B4"/>
    <w:rsid w:val="002B05C8"/>
    <w:rsid w:val="002B14B2"/>
    <w:rsid w:val="002B2461"/>
    <w:rsid w:val="002B28BA"/>
    <w:rsid w:val="002B3970"/>
    <w:rsid w:val="002B397E"/>
    <w:rsid w:val="002B4165"/>
    <w:rsid w:val="002B4F1C"/>
    <w:rsid w:val="002B5612"/>
    <w:rsid w:val="002B693A"/>
    <w:rsid w:val="002B6A1C"/>
    <w:rsid w:val="002B6AE2"/>
    <w:rsid w:val="002B7C4A"/>
    <w:rsid w:val="002C0651"/>
    <w:rsid w:val="002C1F0B"/>
    <w:rsid w:val="002C291E"/>
    <w:rsid w:val="002C2D1A"/>
    <w:rsid w:val="002C2F09"/>
    <w:rsid w:val="002C4ED8"/>
    <w:rsid w:val="002C4F02"/>
    <w:rsid w:val="002C5FD2"/>
    <w:rsid w:val="002C6810"/>
    <w:rsid w:val="002C7EE9"/>
    <w:rsid w:val="002D0B5F"/>
    <w:rsid w:val="002D0FBF"/>
    <w:rsid w:val="002D1315"/>
    <w:rsid w:val="002D21C4"/>
    <w:rsid w:val="002D2C26"/>
    <w:rsid w:val="002D3298"/>
    <w:rsid w:val="002D3A84"/>
    <w:rsid w:val="002D43D8"/>
    <w:rsid w:val="002D44CC"/>
    <w:rsid w:val="002D4605"/>
    <w:rsid w:val="002D5697"/>
    <w:rsid w:val="002D66D1"/>
    <w:rsid w:val="002D6A23"/>
    <w:rsid w:val="002D7E47"/>
    <w:rsid w:val="002E0470"/>
    <w:rsid w:val="002E07CC"/>
    <w:rsid w:val="002E1D44"/>
    <w:rsid w:val="002E2FA5"/>
    <w:rsid w:val="002E3A7A"/>
    <w:rsid w:val="002E3C1F"/>
    <w:rsid w:val="002E542A"/>
    <w:rsid w:val="002E584A"/>
    <w:rsid w:val="002E6319"/>
    <w:rsid w:val="002F02B9"/>
    <w:rsid w:val="002F033B"/>
    <w:rsid w:val="002F0C82"/>
    <w:rsid w:val="002F11F2"/>
    <w:rsid w:val="002F3ADD"/>
    <w:rsid w:val="002F3CED"/>
    <w:rsid w:val="002F5DB6"/>
    <w:rsid w:val="002F6C60"/>
    <w:rsid w:val="002F768B"/>
    <w:rsid w:val="002F7E67"/>
    <w:rsid w:val="0030228E"/>
    <w:rsid w:val="00302925"/>
    <w:rsid w:val="00302BE0"/>
    <w:rsid w:val="00303384"/>
    <w:rsid w:val="00303554"/>
    <w:rsid w:val="00303854"/>
    <w:rsid w:val="003045C0"/>
    <w:rsid w:val="00304DC9"/>
    <w:rsid w:val="003053E4"/>
    <w:rsid w:val="0030590D"/>
    <w:rsid w:val="00306B92"/>
    <w:rsid w:val="00306D80"/>
    <w:rsid w:val="0030706D"/>
    <w:rsid w:val="00312049"/>
    <w:rsid w:val="003135A6"/>
    <w:rsid w:val="00313F54"/>
    <w:rsid w:val="00314E97"/>
    <w:rsid w:val="003163A8"/>
    <w:rsid w:val="00316CA3"/>
    <w:rsid w:val="00316EA4"/>
    <w:rsid w:val="0031714E"/>
    <w:rsid w:val="00317764"/>
    <w:rsid w:val="00317D1F"/>
    <w:rsid w:val="00320AD4"/>
    <w:rsid w:val="00320B19"/>
    <w:rsid w:val="00321483"/>
    <w:rsid w:val="00321E6A"/>
    <w:rsid w:val="003229EC"/>
    <w:rsid w:val="003254E6"/>
    <w:rsid w:val="00325837"/>
    <w:rsid w:val="00326293"/>
    <w:rsid w:val="00326BC2"/>
    <w:rsid w:val="003270D3"/>
    <w:rsid w:val="00327A0C"/>
    <w:rsid w:val="0033075F"/>
    <w:rsid w:val="00331979"/>
    <w:rsid w:val="00331BC3"/>
    <w:rsid w:val="00331FFA"/>
    <w:rsid w:val="00332696"/>
    <w:rsid w:val="00333091"/>
    <w:rsid w:val="00333B80"/>
    <w:rsid w:val="003346BF"/>
    <w:rsid w:val="00334E15"/>
    <w:rsid w:val="00335836"/>
    <w:rsid w:val="0033650C"/>
    <w:rsid w:val="003371A6"/>
    <w:rsid w:val="003400DE"/>
    <w:rsid w:val="003406AB"/>
    <w:rsid w:val="00340915"/>
    <w:rsid w:val="003416EE"/>
    <w:rsid w:val="0034227A"/>
    <w:rsid w:val="00342BFF"/>
    <w:rsid w:val="00342DC9"/>
    <w:rsid w:val="003436D9"/>
    <w:rsid w:val="00343F1C"/>
    <w:rsid w:val="0034463F"/>
    <w:rsid w:val="00344E06"/>
    <w:rsid w:val="0034528E"/>
    <w:rsid w:val="0034682F"/>
    <w:rsid w:val="00346B76"/>
    <w:rsid w:val="00347012"/>
    <w:rsid w:val="003472E0"/>
    <w:rsid w:val="003477C4"/>
    <w:rsid w:val="003502B6"/>
    <w:rsid w:val="0035047F"/>
    <w:rsid w:val="003504A8"/>
    <w:rsid w:val="00352178"/>
    <w:rsid w:val="003521D0"/>
    <w:rsid w:val="0035271A"/>
    <w:rsid w:val="00352D5D"/>
    <w:rsid w:val="00353879"/>
    <w:rsid w:val="00354094"/>
    <w:rsid w:val="003543C9"/>
    <w:rsid w:val="00355946"/>
    <w:rsid w:val="003572B8"/>
    <w:rsid w:val="003573E8"/>
    <w:rsid w:val="00357C21"/>
    <w:rsid w:val="0036208A"/>
    <w:rsid w:val="00362880"/>
    <w:rsid w:val="003634CA"/>
    <w:rsid w:val="003636B6"/>
    <w:rsid w:val="00364C42"/>
    <w:rsid w:val="0036541C"/>
    <w:rsid w:val="0036580F"/>
    <w:rsid w:val="003663DA"/>
    <w:rsid w:val="00366901"/>
    <w:rsid w:val="00366C17"/>
    <w:rsid w:val="00367205"/>
    <w:rsid w:val="00367308"/>
    <w:rsid w:val="003678C4"/>
    <w:rsid w:val="00370875"/>
    <w:rsid w:val="00370B70"/>
    <w:rsid w:val="00371472"/>
    <w:rsid w:val="003718BD"/>
    <w:rsid w:val="00373DE0"/>
    <w:rsid w:val="00373F33"/>
    <w:rsid w:val="0037466E"/>
    <w:rsid w:val="00374992"/>
    <w:rsid w:val="00375534"/>
    <w:rsid w:val="00375B6B"/>
    <w:rsid w:val="00375FE2"/>
    <w:rsid w:val="00377572"/>
    <w:rsid w:val="00380003"/>
    <w:rsid w:val="00380343"/>
    <w:rsid w:val="0038037C"/>
    <w:rsid w:val="00380D31"/>
    <w:rsid w:val="0038121E"/>
    <w:rsid w:val="003812CB"/>
    <w:rsid w:val="00381EB9"/>
    <w:rsid w:val="003824FD"/>
    <w:rsid w:val="00382620"/>
    <w:rsid w:val="00382971"/>
    <w:rsid w:val="00382ADA"/>
    <w:rsid w:val="00383613"/>
    <w:rsid w:val="0038461A"/>
    <w:rsid w:val="00384674"/>
    <w:rsid w:val="003865BF"/>
    <w:rsid w:val="003930E2"/>
    <w:rsid w:val="0039321B"/>
    <w:rsid w:val="003932B5"/>
    <w:rsid w:val="003947BF"/>
    <w:rsid w:val="00394B3A"/>
    <w:rsid w:val="00394B4F"/>
    <w:rsid w:val="003965A7"/>
    <w:rsid w:val="0039678F"/>
    <w:rsid w:val="00396889"/>
    <w:rsid w:val="00397BC3"/>
    <w:rsid w:val="003A16DF"/>
    <w:rsid w:val="003A1A20"/>
    <w:rsid w:val="003A1E86"/>
    <w:rsid w:val="003A2181"/>
    <w:rsid w:val="003A2E13"/>
    <w:rsid w:val="003A3185"/>
    <w:rsid w:val="003A363E"/>
    <w:rsid w:val="003A3CE4"/>
    <w:rsid w:val="003A40BE"/>
    <w:rsid w:val="003A4467"/>
    <w:rsid w:val="003A4E88"/>
    <w:rsid w:val="003A5341"/>
    <w:rsid w:val="003A602A"/>
    <w:rsid w:val="003A6B19"/>
    <w:rsid w:val="003A7297"/>
    <w:rsid w:val="003A78C1"/>
    <w:rsid w:val="003A7FFE"/>
    <w:rsid w:val="003B02C5"/>
    <w:rsid w:val="003B1198"/>
    <w:rsid w:val="003B1714"/>
    <w:rsid w:val="003B1736"/>
    <w:rsid w:val="003B29C3"/>
    <w:rsid w:val="003B2AB4"/>
    <w:rsid w:val="003B4308"/>
    <w:rsid w:val="003B45A9"/>
    <w:rsid w:val="003B4727"/>
    <w:rsid w:val="003B5996"/>
    <w:rsid w:val="003B5AED"/>
    <w:rsid w:val="003C0BD4"/>
    <w:rsid w:val="003C0DEC"/>
    <w:rsid w:val="003C163F"/>
    <w:rsid w:val="003C1689"/>
    <w:rsid w:val="003C1AA0"/>
    <w:rsid w:val="003C395E"/>
    <w:rsid w:val="003C404D"/>
    <w:rsid w:val="003C4235"/>
    <w:rsid w:val="003C47DF"/>
    <w:rsid w:val="003C4848"/>
    <w:rsid w:val="003C53D7"/>
    <w:rsid w:val="003C5BF7"/>
    <w:rsid w:val="003C7A0B"/>
    <w:rsid w:val="003C7E42"/>
    <w:rsid w:val="003D0289"/>
    <w:rsid w:val="003D0292"/>
    <w:rsid w:val="003D0307"/>
    <w:rsid w:val="003D3CD4"/>
    <w:rsid w:val="003D402D"/>
    <w:rsid w:val="003D48CD"/>
    <w:rsid w:val="003D4EF0"/>
    <w:rsid w:val="003D505C"/>
    <w:rsid w:val="003D6401"/>
    <w:rsid w:val="003D7574"/>
    <w:rsid w:val="003D78F4"/>
    <w:rsid w:val="003D7D85"/>
    <w:rsid w:val="003E0168"/>
    <w:rsid w:val="003E0355"/>
    <w:rsid w:val="003E0C2D"/>
    <w:rsid w:val="003E0C9E"/>
    <w:rsid w:val="003E2630"/>
    <w:rsid w:val="003E2BB2"/>
    <w:rsid w:val="003E2D71"/>
    <w:rsid w:val="003E3730"/>
    <w:rsid w:val="003E701A"/>
    <w:rsid w:val="003F092C"/>
    <w:rsid w:val="003F0CF6"/>
    <w:rsid w:val="003F0FCA"/>
    <w:rsid w:val="003F130C"/>
    <w:rsid w:val="003F2206"/>
    <w:rsid w:val="003F2FBF"/>
    <w:rsid w:val="003F3970"/>
    <w:rsid w:val="003F39F5"/>
    <w:rsid w:val="003F3C44"/>
    <w:rsid w:val="003F5067"/>
    <w:rsid w:val="003F51F0"/>
    <w:rsid w:val="003F52B3"/>
    <w:rsid w:val="003F65FE"/>
    <w:rsid w:val="00400668"/>
    <w:rsid w:val="00400818"/>
    <w:rsid w:val="0040171C"/>
    <w:rsid w:val="00402053"/>
    <w:rsid w:val="00402956"/>
    <w:rsid w:val="00402B23"/>
    <w:rsid w:val="00402C30"/>
    <w:rsid w:val="00403389"/>
    <w:rsid w:val="00403991"/>
    <w:rsid w:val="00403B7E"/>
    <w:rsid w:val="004042C6"/>
    <w:rsid w:val="004048A9"/>
    <w:rsid w:val="004057C7"/>
    <w:rsid w:val="004060D7"/>
    <w:rsid w:val="00406A83"/>
    <w:rsid w:val="00407367"/>
    <w:rsid w:val="004079AF"/>
    <w:rsid w:val="00407EBB"/>
    <w:rsid w:val="00407FC5"/>
    <w:rsid w:val="00410804"/>
    <w:rsid w:val="004117B2"/>
    <w:rsid w:val="00411912"/>
    <w:rsid w:val="00411B50"/>
    <w:rsid w:val="00412C2B"/>
    <w:rsid w:val="00412FD7"/>
    <w:rsid w:val="00413712"/>
    <w:rsid w:val="0041380C"/>
    <w:rsid w:val="004138D6"/>
    <w:rsid w:val="0041397A"/>
    <w:rsid w:val="00413F03"/>
    <w:rsid w:val="00413FB2"/>
    <w:rsid w:val="004145C3"/>
    <w:rsid w:val="00415292"/>
    <w:rsid w:val="00416924"/>
    <w:rsid w:val="00416B3A"/>
    <w:rsid w:val="004206FB"/>
    <w:rsid w:val="00422C75"/>
    <w:rsid w:val="00422E85"/>
    <w:rsid w:val="0042304E"/>
    <w:rsid w:val="00423273"/>
    <w:rsid w:val="00425105"/>
    <w:rsid w:val="0042510B"/>
    <w:rsid w:val="00425A77"/>
    <w:rsid w:val="00425FAA"/>
    <w:rsid w:val="00426128"/>
    <w:rsid w:val="00427867"/>
    <w:rsid w:val="00427A7B"/>
    <w:rsid w:val="00430201"/>
    <w:rsid w:val="004306E9"/>
    <w:rsid w:val="00430B85"/>
    <w:rsid w:val="004311D9"/>
    <w:rsid w:val="00431D48"/>
    <w:rsid w:val="0043280E"/>
    <w:rsid w:val="004332F8"/>
    <w:rsid w:val="0043437B"/>
    <w:rsid w:val="00434A89"/>
    <w:rsid w:val="00440DFD"/>
    <w:rsid w:val="004418A9"/>
    <w:rsid w:val="0044199E"/>
    <w:rsid w:val="00442CE6"/>
    <w:rsid w:val="00444029"/>
    <w:rsid w:val="00444492"/>
    <w:rsid w:val="00444A01"/>
    <w:rsid w:val="00444AC6"/>
    <w:rsid w:val="004457C9"/>
    <w:rsid w:val="0044622F"/>
    <w:rsid w:val="004464AF"/>
    <w:rsid w:val="00446794"/>
    <w:rsid w:val="00446DDB"/>
    <w:rsid w:val="004474AB"/>
    <w:rsid w:val="0044789C"/>
    <w:rsid w:val="004504D8"/>
    <w:rsid w:val="00450BB0"/>
    <w:rsid w:val="0045142F"/>
    <w:rsid w:val="00451D66"/>
    <w:rsid w:val="004522F1"/>
    <w:rsid w:val="004523E9"/>
    <w:rsid w:val="004523F0"/>
    <w:rsid w:val="0045246B"/>
    <w:rsid w:val="00454439"/>
    <w:rsid w:val="0045444E"/>
    <w:rsid w:val="0045458F"/>
    <w:rsid w:val="00455509"/>
    <w:rsid w:val="00455524"/>
    <w:rsid w:val="004558E5"/>
    <w:rsid w:val="00455B5E"/>
    <w:rsid w:val="00457089"/>
    <w:rsid w:val="0045793F"/>
    <w:rsid w:val="00457955"/>
    <w:rsid w:val="00460478"/>
    <w:rsid w:val="00460E96"/>
    <w:rsid w:val="0046174B"/>
    <w:rsid w:val="004626AE"/>
    <w:rsid w:val="0046348E"/>
    <w:rsid w:val="00465088"/>
    <w:rsid w:val="0046517D"/>
    <w:rsid w:val="00465471"/>
    <w:rsid w:val="00465797"/>
    <w:rsid w:val="004657EA"/>
    <w:rsid w:val="00465E70"/>
    <w:rsid w:val="004665F6"/>
    <w:rsid w:val="0046736F"/>
    <w:rsid w:val="004701DB"/>
    <w:rsid w:val="004704B5"/>
    <w:rsid w:val="00471813"/>
    <w:rsid w:val="004723FF"/>
    <w:rsid w:val="00472C47"/>
    <w:rsid w:val="00472D12"/>
    <w:rsid w:val="00473B49"/>
    <w:rsid w:val="00473F3E"/>
    <w:rsid w:val="004760BB"/>
    <w:rsid w:val="00476B09"/>
    <w:rsid w:val="00476C19"/>
    <w:rsid w:val="00477A95"/>
    <w:rsid w:val="004800F3"/>
    <w:rsid w:val="00480122"/>
    <w:rsid w:val="00480839"/>
    <w:rsid w:val="0048165E"/>
    <w:rsid w:val="00482342"/>
    <w:rsid w:val="004831CB"/>
    <w:rsid w:val="0048354C"/>
    <w:rsid w:val="00483D46"/>
    <w:rsid w:val="00483FFC"/>
    <w:rsid w:val="004841AD"/>
    <w:rsid w:val="00485450"/>
    <w:rsid w:val="00485F2E"/>
    <w:rsid w:val="00486106"/>
    <w:rsid w:val="004869E7"/>
    <w:rsid w:val="00487EBF"/>
    <w:rsid w:val="0049074D"/>
    <w:rsid w:val="0049132E"/>
    <w:rsid w:val="004919B4"/>
    <w:rsid w:val="00491A8E"/>
    <w:rsid w:val="00492426"/>
    <w:rsid w:val="004929F4"/>
    <w:rsid w:val="004932C3"/>
    <w:rsid w:val="0049340D"/>
    <w:rsid w:val="0049390F"/>
    <w:rsid w:val="00493EE2"/>
    <w:rsid w:val="0049488C"/>
    <w:rsid w:val="004953DA"/>
    <w:rsid w:val="00495AB3"/>
    <w:rsid w:val="004A0067"/>
    <w:rsid w:val="004A0907"/>
    <w:rsid w:val="004A0AF5"/>
    <w:rsid w:val="004A112B"/>
    <w:rsid w:val="004A1495"/>
    <w:rsid w:val="004A1505"/>
    <w:rsid w:val="004A289A"/>
    <w:rsid w:val="004A296B"/>
    <w:rsid w:val="004A2F17"/>
    <w:rsid w:val="004A35D2"/>
    <w:rsid w:val="004A4D9C"/>
    <w:rsid w:val="004A5FB6"/>
    <w:rsid w:val="004A6830"/>
    <w:rsid w:val="004A6BA0"/>
    <w:rsid w:val="004A7042"/>
    <w:rsid w:val="004B0008"/>
    <w:rsid w:val="004B05B3"/>
    <w:rsid w:val="004B1223"/>
    <w:rsid w:val="004B3F23"/>
    <w:rsid w:val="004B7146"/>
    <w:rsid w:val="004B72DC"/>
    <w:rsid w:val="004B731C"/>
    <w:rsid w:val="004B7D3C"/>
    <w:rsid w:val="004B7E43"/>
    <w:rsid w:val="004B7F24"/>
    <w:rsid w:val="004C0293"/>
    <w:rsid w:val="004C074C"/>
    <w:rsid w:val="004C0A5E"/>
    <w:rsid w:val="004C0E9D"/>
    <w:rsid w:val="004C1205"/>
    <w:rsid w:val="004C260A"/>
    <w:rsid w:val="004C2992"/>
    <w:rsid w:val="004C3377"/>
    <w:rsid w:val="004C3409"/>
    <w:rsid w:val="004C3A16"/>
    <w:rsid w:val="004C3E7C"/>
    <w:rsid w:val="004C4C53"/>
    <w:rsid w:val="004C5918"/>
    <w:rsid w:val="004C5F7F"/>
    <w:rsid w:val="004C6912"/>
    <w:rsid w:val="004C6B24"/>
    <w:rsid w:val="004C6F5E"/>
    <w:rsid w:val="004D0320"/>
    <w:rsid w:val="004D2B68"/>
    <w:rsid w:val="004D2FDC"/>
    <w:rsid w:val="004D4C30"/>
    <w:rsid w:val="004D4E0C"/>
    <w:rsid w:val="004D6692"/>
    <w:rsid w:val="004D72B5"/>
    <w:rsid w:val="004D73F6"/>
    <w:rsid w:val="004D750D"/>
    <w:rsid w:val="004D7968"/>
    <w:rsid w:val="004D7E6F"/>
    <w:rsid w:val="004E0E7D"/>
    <w:rsid w:val="004E1621"/>
    <w:rsid w:val="004E2102"/>
    <w:rsid w:val="004E279E"/>
    <w:rsid w:val="004E2881"/>
    <w:rsid w:val="004E28AD"/>
    <w:rsid w:val="004E2A1F"/>
    <w:rsid w:val="004E313E"/>
    <w:rsid w:val="004E40C8"/>
    <w:rsid w:val="004E437E"/>
    <w:rsid w:val="004E4711"/>
    <w:rsid w:val="004E4DB7"/>
    <w:rsid w:val="004E69CA"/>
    <w:rsid w:val="004E6BC5"/>
    <w:rsid w:val="004E6E54"/>
    <w:rsid w:val="004E7213"/>
    <w:rsid w:val="004F0052"/>
    <w:rsid w:val="004F0FC3"/>
    <w:rsid w:val="004F20D0"/>
    <w:rsid w:val="004F2E71"/>
    <w:rsid w:val="004F3D99"/>
    <w:rsid w:val="004F43A2"/>
    <w:rsid w:val="004F507F"/>
    <w:rsid w:val="004F5120"/>
    <w:rsid w:val="004F69D6"/>
    <w:rsid w:val="004F6F1B"/>
    <w:rsid w:val="004F73EF"/>
    <w:rsid w:val="004F7EB3"/>
    <w:rsid w:val="00500399"/>
    <w:rsid w:val="00500615"/>
    <w:rsid w:val="0050170C"/>
    <w:rsid w:val="0050208B"/>
    <w:rsid w:val="005030D8"/>
    <w:rsid w:val="00503B0F"/>
    <w:rsid w:val="005045C7"/>
    <w:rsid w:val="00506226"/>
    <w:rsid w:val="00507CE9"/>
    <w:rsid w:val="00510174"/>
    <w:rsid w:val="005102A0"/>
    <w:rsid w:val="005123AF"/>
    <w:rsid w:val="00512B13"/>
    <w:rsid w:val="00512D50"/>
    <w:rsid w:val="005140BC"/>
    <w:rsid w:val="00514813"/>
    <w:rsid w:val="005160D4"/>
    <w:rsid w:val="005169D9"/>
    <w:rsid w:val="00516E2E"/>
    <w:rsid w:val="00517BB2"/>
    <w:rsid w:val="005232D5"/>
    <w:rsid w:val="005257F3"/>
    <w:rsid w:val="00525B81"/>
    <w:rsid w:val="00525BBB"/>
    <w:rsid w:val="0052670C"/>
    <w:rsid w:val="00526961"/>
    <w:rsid w:val="005269A7"/>
    <w:rsid w:val="00526D79"/>
    <w:rsid w:val="005272EE"/>
    <w:rsid w:val="00527B2B"/>
    <w:rsid w:val="00530F7F"/>
    <w:rsid w:val="005314D2"/>
    <w:rsid w:val="005316D1"/>
    <w:rsid w:val="00531C12"/>
    <w:rsid w:val="0053265C"/>
    <w:rsid w:val="0053266A"/>
    <w:rsid w:val="0053350A"/>
    <w:rsid w:val="0053374C"/>
    <w:rsid w:val="0053477E"/>
    <w:rsid w:val="00534DEF"/>
    <w:rsid w:val="00535432"/>
    <w:rsid w:val="005359A0"/>
    <w:rsid w:val="00535C66"/>
    <w:rsid w:val="00536A1D"/>
    <w:rsid w:val="00537807"/>
    <w:rsid w:val="00537B12"/>
    <w:rsid w:val="00537DE0"/>
    <w:rsid w:val="0054065A"/>
    <w:rsid w:val="0054070B"/>
    <w:rsid w:val="00540CCD"/>
    <w:rsid w:val="005422AC"/>
    <w:rsid w:val="00542A3D"/>
    <w:rsid w:val="00544882"/>
    <w:rsid w:val="005451AA"/>
    <w:rsid w:val="0054541A"/>
    <w:rsid w:val="00545F75"/>
    <w:rsid w:val="005464CE"/>
    <w:rsid w:val="00546F02"/>
    <w:rsid w:val="005470C7"/>
    <w:rsid w:val="00547733"/>
    <w:rsid w:val="00550D32"/>
    <w:rsid w:val="00551DFF"/>
    <w:rsid w:val="00551FF4"/>
    <w:rsid w:val="00552515"/>
    <w:rsid w:val="00552E69"/>
    <w:rsid w:val="0055385F"/>
    <w:rsid w:val="00554DD4"/>
    <w:rsid w:val="005557AD"/>
    <w:rsid w:val="005574A0"/>
    <w:rsid w:val="00557A8C"/>
    <w:rsid w:val="00560A94"/>
    <w:rsid w:val="00561870"/>
    <w:rsid w:val="00562D10"/>
    <w:rsid w:val="0056398E"/>
    <w:rsid w:val="00563F70"/>
    <w:rsid w:val="005641B9"/>
    <w:rsid w:val="0056506E"/>
    <w:rsid w:val="005653A3"/>
    <w:rsid w:val="00565CF4"/>
    <w:rsid w:val="00566B3F"/>
    <w:rsid w:val="005679C5"/>
    <w:rsid w:val="0057002A"/>
    <w:rsid w:val="005704E9"/>
    <w:rsid w:val="00570B7F"/>
    <w:rsid w:val="005711A7"/>
    <w:rsid w:val="00571EA1"/>
    <w:rsid w:val="00571FA9"/>
    <w:rsid w:val="00573010"/>
    <w:rsid w:val="00576116"/>
    <w:rsid w:val="0057718C"/>
    <w:rsid w:val="00577540"/>
    <w:rsid w:val="005777C3"/>
    <w:rsid w:val="00577BEE"/>
    <w:rsid w:val="00577EA8"/>
    <w:rsid w:val="0058051A"/>
    <w:rsid w:val="005811CD"/>
    <w:rsid w:val="00581986"/>
    <w:rsid w:val="00584821"/>
    <w:rsid w:val="0058544B"/>
    <w:rsid w:val="00585CF8"/>
    <w:rsid w:val="005863DC"/>
    <w:rsid w:val="0058689A"/>
    <w:rsid w:val="00586F12"/>
    <w:rsid w:val="00587A5A"/>
    <w:rsid w:val="005921C2"/>
    <w:rsid w:val="00592339"/>
    <w:rsid w:val="00592FE7"/>
    <w:rsid w:val="0059456E"/>
    <w:rsid w:val="00596121"/>
    <w:rsid w:val="005A0360"/>
    <w:rsid w:val="005A1648"/>
    <w:rsid w:val="005A2468"/>
    <w:rsid w:val="005A2DF9"/>
    <w:rsid w:val="005A4A3A"/>
    <w:rsid w:val="005A5E9A"/>
    <w:rsid w:val="005A5F7B"/>
    <w:rsid w:val="005A6ACA"/>
    <w:rsid w:val="005A6F81"/>
    <w:rsid w:val="005A6F9D"/>
    <w:rsid w:val="005B0623"/>
    <w:rsid w:val="005B1171"/>
    <w:rsid w:val="005B1E09"/>
    <w:rsid w:val="005B3354"/>
    <w:rsid w:val="005B373C"/>
    <w:rsid w:val="005B45E3"/>
    <w:rsid w:val="005B5F5C"/>
    <w:rsid w:val="005B641D"/>
    <w:rsid w:val="005B7CE8"/>
    <w:rsid w:val="005C09E3"/>
    <w:rsid w:val="005C1169"/>
    <w:rsid w:val="005C1367"/>
    <w:rsid w:val="005C162D"/>
    <w:rsid w:val="005C1B30"/>
    <w:rsid w:val="005C2468"/>
    <w:rsid w:val="005C47C6"/>
    <w:rsid w:val="005C5A5B"/>
    <w:rsid w:val="005C620B"/>
    <w:rsid w:val="005C637F"/>
    <w:rsid w:val="005D0061"/>
    <w:rsid w:val="005D0544"/>
    <w:rsid w:val="005D10CC"/>
    <w:rsid w:val="005D2F3B"/>
    <w:rsid w:val="005D39D0"/>
    <w:rsid w:val="005D3F2F"/>
    <w:rsid w:val="005D4DC7"/>
    <w:rsid w:val="005D6480"/>
    <w:rsid w:val="005D684F"/>
    <w:rsid w:val="005D77CB"/>
    <w:rsid w:val="005D79AF"/>
    <w:rsid w:val="005E04C7"/>
    <w:rsid w:val="005E0781"/>
    <w:rsid w:val="005E09AA"/>
    <w:rsid w:val="005E0E9A"/>
    <w:rsid w:val="005E16FD"/>
    <w:rsid w:val="005E1761"/>
    <w:rsid w:val="005E18A7"/>
    <w:rsid w:val="005E205C"/>
    <w:rsid w:val="005E2B09"/>
    <w:rsid w:val="005E2BDA"/>
    <w:rsid w:val="005E30CB"/>
    <w:rsid w:val="005E3B9B"/>
    <w:rsid w:val="005E41E2"/>
    <w:rsid w:val="005E4DC8"/>
    <w:rsid w:val="005E4F2A"/>
    <w:rsid w:val="005E6082"/>
    <w:rsid w:val="005E7667"/>
    <w:rsid w:val="005E77F8"/>
    <w:rsid w:val="005F02CD"/>
    <w:rsid w:val="005F08F9"/>
    <w:rsid w:val="005F12B8"/>
    <w:rsid w:val="005F1C06"/>
    <w:rsid w:val="005F1FDC"/>
    <w:rsid w:val="005F29F3"/>
    <w:rsid w:val="005F2A70"/>
    <w:rsid w:val="005F2F60"/>
    <w:rsid w:val="005F444D"/>
    <w:rsid w:val="005F4AC8"/>
    <w:rsid w:val="005F530E"/>
    <w:rsid w:val="005F5375"/>
    <w:rsid w:val="005F5C22"/>
    <w:rsid w:val="005F5E19"/>
    <w:rsid w:val="005F7C34"/>
    <w:rsid w:val="005F7E57"/>
    <w:rsid w:val="00600886"/>
    <w:rsid w:val="0060126C"/>
    <w:rsid w:val="00601C83"/>
    <w:rsid w:val="00602B01"/>
    <w:rsid w:val="00603425"/>
    <w:rsid w:val="00604458"/>
    <w:rsid w:val="00604531"/>
    <w:rsid w:val="006046DA"/>
    <w:rsid w:val="006060C5"/>
    <w:rsid w:val="00606940"/>
    <w:rsid w:val="00606CFF"/>
    <w:rsid w:val="006071AE"/>
    <w:rsid w:val="006100B4"/>
    <w:rsid w:val="0061210F"/>
    <w:rsid w:val="00612A3C"/>
    <w:rsid w:val="00613508"/>
    <w:rsid w:val="006138C2"/>
    <w:rsid w:val="006139C2"/>
    <w:rsid w:val="00613A6B"/>
    <w:rsid w:val="00613CC7"/>
    <w:rsid w:val="00613CFE"/>
    <w:rsid w:val="00615D14"/>
    <w:rsid w:val="00615F74"/>
    <w:rsid w:val="006161EF"/>
    <w:rsid w:val="00616A67"/>
    <w:rsid w:val="00616ADA"/>
    <w:rsid w:val="006175A4"/>
    <w:rsid w:val="0062009A"/>
    <w:rsid w:val="00620452"/>
    <w:rsid w:val="006208E8"/>
    <w:rsid w:val="00620F12"/>
    <w:rsid w:val="006223BF"/>
    <w:rsid w:val="00622412"/>
    <w:rsid w:val="006237B3"/>
    <w:rsid w:val="00624EC7"/>
    <w:rsid w:val="00627F47"/>
    <w:rsid w:val="006302E6"/>
    <w:rsid w:val="0063112F"/>
    <w:rsid w:val="006316A8"/>
    <w:rsid w:val="00632090"/>
    <w:rsid w:val="006326C5"/>
    <w:rsid w:val="00632D9B"/>
    <w:rsid w:val="0063359F"/>
    <w:rsid w:val="00633A3F"/>
    <w:rsid w:val="00633C96"/>
    <w:rsid w:val="00634A6D"/>
    <w:rsid w:val="006361CC"/>
    <w:rsid w:val="0063650C"/>
    <w:rsid w:val="00637BB1"/>
    <w:rsid w:val="00640B12"/>
    <w:rsid w:val="00640C56"/>
    <w:rsid w:val="00640EF5"/>
    <w:rsid w:val="00641CDF"/>
    <w:rsid w:val="006420F9"/>
    <w:rsid w:val="0064277D"/>
    <w:rsid w:val="00643EA9"/>
    <w:rsid w:val="0064410B"/>
    <w:rsid w:val="00644110"/>
    <w:rsid w:val="00644344"/>
    <w:rsid w:val="00646954"/>
    <w:rsid w:val="006477C8"/>
    <w:rsid w:val="00650EED"/>
    <w:rsid w:val="00651109"/>
    <w:rsid w:val="00651469"/>
    <w:rsid w:val="006556DD"/>
    <w:rsid w:val="00655F13"/>
    <w:rsid w:val="00656106"/>
    <w:rsid w:val="00656870"/>
    <w:rsid w:val="00656D7A"/>
    <w:rsid w:val="00657083"/>
    <w:rsid w:val="006578A7"/>
    <w:rsid w:val="00657A88"/>
    <w:rsid w:val="00657B37"/>
    <w:rsid w:val="00657FC7"/>
    <w:rsid w:val="006609B6"/>
    <w:rsid w:val="00660E74"/>
    <w:rsid w:val="00661068"/>
    <w:rsid w:val="0066135F"/>
    <w:rsid w:val="00661730"/>
    <w:rsid w:val="00663914"/>
    <w:rsid w:val="006676DA"/>
    <w:rsid w:val="00667772"/>
    <w:rsid w:val="0067012C"/>
    <w:rsid w:val="00670474"/>
    <w:rsid w:val="00670E23"/>
    <w:rsid w:val="006716E2"/>
    <w:rsid w:val="006719C7"/>
    <w:rsid w:val="00671B1C"/>
    <w:rsid w:val="006723B4"/>
    <w:rsid w:val="006725D8"/>
    <w:rsid w:val="006729ED"/>
    <w:rsid w:val="00672B69"/>
    <w:rsid w:val="006732E4"/>
    <w:rsid w:val="00673854"/>
    <w:rsid w:val="00673B7C"/>
    <w:rsid w:val="006753B4"/>
    <w:rsid w:val="00676130"/>
    <w:rsid w:val="00676287"/>
    <w:rsid w:val="00676C99"/>
    <w:rsid w:val="00677014"/>
    <w:rsid w:val="00677652"/>
    <w:rsid w:val="0068123C"/>
    <w:rsid w:val="006834A6"/>
    <w:rsid w:val="006843EF"/>
    <w:rsid w:val="0068459F"/>
    <w:rsid w:val="00684D63"/>
    <w:rsid w:val="00691230"/>
    <w:rsid w:val="00691CC5"/>
    <w:rsid w:val="00692CC6"/>
    <w:rsid w:val="00694147"/>
    <w:rsid w:val="00694589"/>
    <w:rsid w:val="006946EE"/>
    <w:rsid w:val="00694EC4"/>
    <w:rsid w:val="00694FA8"/>
    <w:rsid w:val="006955DC"/>
    <w:rsid w:val="00695CEF"/>
    <w:rsid w:val="00695D4C"/>
    <w:rsid w:val="006960BA"/>
    <w:rsid w:val="00696177"/>
    <w:rsid w:val="00696C0C"/>
    <w:rsid w:val="006A03B4"/>
    <w:rsid w:val="006A0928"/>
    <w:rsid w:val="006A09C9"/>
    <w:rsid w:val="006A0C0F"/>
    <w:rsid w:val="006A0CBA"/>
    <w:rsid w:val="006A119F"/>
    <w:rsid w:val="006A126F"/>
    <w:rsid w:val="006A27CC"/>
    <w:rsid w:val="006A3805"/>
    <w:rsid w:val="006A43F0"/>
    <w:rsid w:val="006A585A"/>
    <w:rsid w:val="006A5DB4"/>
    <w:rsid w:val="006A67BA"/>
    <w:rsid w:val="006A6865"/>
    <w:rsid w:val="006A710A"/>
    <w:rsid w:val="006A729A"/>
    <w:rsid w:val="006A7E8E"/>
    <w:rsid w:val="006B0184"/>
    <w:rsid w:val="006B04A5"/>
    <w:rsid w:val="006B0B12"/>
    <w:rsid w:val="006B11FD"/>
    <w:rsid w:val="006B14B3"/>
    <w:rsid w:val="006B1ACD"/>
    <w:rsid w:val="006B1B91"/>
    <w:rsid w:val="006B363F"/>
    <w:rsid w:val="006B38D8"/>
    <w:rsid w:val="006B38F0"/>
    <w:rsid w:val="006B5415"/>
    <w:rsid w:val="006B5D3B"/>
    <w:rsid w:val="006B7836"/>
    <w:rsid w:val="006B78C9"/>
    <w:rsid w:val="006C0A26"/>
    <w:rsid w:val="006C0B8E"/>
    <w:rsid w:val="006C1125"/>
    <w:rsid w:val="006C3720"/>
    <w:rsid w:val="006C3803"/>
    <w:rsid w:val="006C4483"/>
    <w:rsid w:val="006C492E"/>
    <w:rsid w:val="006C4EFC"/>
    <w:rsid w:val="006C5801"/>
    <w:rsid w:val="006C6F65"/>
    <w:rsid w:val="006C6FA0"/>
    <w:rsid w:val="006D0C62"/>
    <w:rsid w:val="006D0DAD"/>
    <w:rsid w:val="006D10DC"/>
    <w:rsid w:val="006D25BA"/>
    <w:rsid w:val="006D2638"/>
    <w:rsid w:val="006D3BCC"/>
    <w:rsid w:val="006D3DF8"/>
    <w:rsid w:val="006D4067"/>
    <w:rsid w:val="006D42F9"/>
    <w:rsid w:val="006D4A0B"/>
    <w:rsid w:val="006D4BF6"/>
    <w:rsid w:val="006D4F31"/>
    <w:rsid w:val="006D5005"/>
    <w:rsid w:val="006D63A0"/>
    <w:rsid w:val="006D6EC7"/>
    <w:rsid w:val="006D7B4F"/>
    <w:rsid w:val="006E0E2A"/>
    <w:rsid w:val="006E21BA"/>
    <w:rsid w:val="006E28BA"/>
    <w:rsid w:val="006E36FF"/>
    <w:rsid w:val="006E37CD"/>
    <w:rsid w:val="006E3DCA"/>
    <w:rsid w:val="006E5FF5"/>
    <w:rsid w:val="006E6CAF"/>
    <w:rsid w:val="006E6D1C"/>
    <w:rsid w:val="006E6E2B"/>
    <w:rsid w:val="006E7817"/>
    <w:rsid w:val="006E78EC"/>
    <w:rsid w:val="006E7A6B"/>
    <w:rsid w:val="006F06DA"/>
    <w:rsid w:val="006F0BB2"/>
    <w:rsid w:val="006F0BD8"/>
    <w:rsid w:val="006F2359"/>
    <w:rsid w:val="006F24AD"/>
    <w:rsid w:val="006F259E"/>
    <w:rsid w:val="006F36D5"/>
    <w:rsid w:val="006F3A9E"/>
    <w:rsid w:val="006F3BEE"/>
    <w:rsid w:val="006F4AD8"/>
    <w:rsid w:val="006F4CEE"/>
    <w:rsid w:val="006F51E0"/>
    <w:rsid w:val="006F651E"/>
    <w:rsid w:val="006F6C71"/>
    <w:rsid w:val="006F6DD2"/>
    <w:rsid w:val="006F7138"/>
    <w:rsid w:val="0070004E"/>
    <w:rsid w:val="00700685"/>
    <w:rsid w:val="00700B3C"/>
    <w:rsid w:val="00700FFC"/>
    <w:rsid w:val="0070189C"/>
    <w:rsid w:val="00702326"/>
    <w:rsid w:val="00704066"/>
    <w:rsid w:val="007049CE"/>
    <w:rsid w:val="00704AAA"/>
    <w:rsid w:val="00705702"/>
    <w:rsid w:val="00706405"/>
    <w:rsid w:val="00706777"/>
    <w:rsid w:val="00706D94"/>
    <w:rsid w:val="00706E40"/>
    <w:rsid w:val="0070745B"/>
    <w:rsid w:val="00707816"/>
    <w:rsid w:val="00707BDF"/>
    <w:rsid w:val="00707D8B"/>
    <w:rsid w:val="0071017C"/>
    <w:rsid w:val="00710A4D"/>
    <w:rsid w:val="00710DD6"/>
    <w:rsid w:val="00711102"/>
    <w:rsid w:val="0071126B"/>
    <w:rsid w:val="007115CE"/>
    <w:rsid w:val="007122AA"/>
    <w:rsid w:val="00712694"/>
    <w:rsid w:val="0071363F"/>
    <w:rsid w:val="00713A16"/>
    <w:rsid w:val="00714FE9"/>
    <w:rsid w:val="007155CF"/>
    <w:rsid w:val="007157CD"/>
    <w:rsid w:val="00715CCD"/>
    <w:rsid w:val="00716016"/>
    <w:rsid w:val="00716739"/>
    <w:rsid w:val="007168F5"/>
    <w:rsid w:val="00716C84"/>
    <w:rsid w:val="00716DB8"/>
    <w:rsid w:val="00717237"/>
    <w:rsid w:val="00720C42"/>
    <w:rsid w:val="0072172D"/>
    <w:rsid w:val="0072301C"/>
    <w:rsid w:val="0072369A"/>
    <w:rsid w:val="00724097"/>
    <w:rsid w:val="00724533"/>
    <w:rsid w:val="00724689"/>
    <w:rsid w:val="00724ADF"/>
    <w:rsid w:val="00724D99"/>
    <w:rsid w:val="00724F38"/>
    <w:rsid w:val="0072575F"/>
    <w:rsid w:val="00725AB9"/>
    <w:rsid w:val="00725F5F"/>
    <w:rsid w:val="00726C59"/>
    <w:rsid w:val="007274A1"/>
    <w:rsid w:val="00730617"/>
    <w:rsid w:val="00730CD1"/>
    <w:rsid w:val="007324C6"/>
    <w:rsid w:val="0073361E"/>
    <w:rsid w:val="007357ED"/>
    <w:rsid w:val="007379FB"/>
    <w:rsid w:val="007405DE"/>
    <w:rsid w:val="007408D8"/>
    <w:rsid w:val="007413F3"/>
    <w:rsid w:val="00742414"/>
    <w:rsid w:val="007425B6"/>
    <w:rsid w:val="007434CB"/>
    <w:rsid w:val="007437BE"/>
    <w:rsid w:val="007446EF"/>
    <w:rsid w:val="00744E44"/>
    <w:rsid w:val="00745550"/>
    <w:rsid w:val="00745BBB"/>
    <w:rsid w:val="007465AF"/>
    <w:rsid w:val="007468A2"/>
    <w:rsid w:val="00747240"/>
    <w:rsid w:val="0074772F"/>
    <w:rsid w:val="00747983"/>
    <w:rsid w:val="007479C2"/>
    <w:rsid w:val="007505B2"/>
    <w:rsid w:val="00750F7F"/>
    <w:rsid w:val="00752167"/>
    <w:rsid w:val="0075241C"/>
    <w:rsid w:val="00753B46"/>
    <w:rsid w:val="00754E1D"/>
    <w:rsid w:val="00755878"/>
    <w:rsid w:val="00755D5B"/>
    <w:rsid w:val="00757532"/>
    <w:rsid w:val="00757C30"/>
    <w:rsid w:val="0076012C"/>
    <w:rsid w:val="00760305"/>
    <w:rsid w:val="00760741"/>
    <w:rsid w:val="0076075B"/>
    <w:rsid w:val="00760D58"/>
    <w:rsid w:val="00760E6D"/>
    <w:rsid w:val="007610C5"/>
    <w:rsid w:val="00763462"/>
    <w:rsid w:val="00763BF4"/>
    <w:rsid w:val="00764BDE"/>
    <w:rsid w:val="0076592E"/>
    <w:rsid w:val="00765E10"/>
    <w:rsid w:val="00766753"/>
    <w:rsid w:val="00767B5F"/>
    <w:rsid w:val="007702F3"/>
    <w:rsid w:val="00770F03"/>
    <w:rsid w:val="00771A7E"/>
    <w:rsid w:val="00771BEF"/>
    <w:rsid w:val="00772A10"/>
    <w:rsid w:val="00772E10"/>
    <w:rsid w:val="007739A8"/>
    <w:rsid w:val="007745D2"/>
    <w:rsid w:val="007748A8"/>
    <w:rsid w:val="007769DD"/>
    <w:rsid w:val="00777420"/>
    <w:rsid w:val="00780351"/>
    <w:rsid w:val="00780C87"/>
    <w:rsid w:val="00782219"/>
    <w:rsid w:val="00782484"/>
    <w:rsid w:val="00782A32"/>
    <w:rsid w:val="00782B91"/>
    <w:rsid w:val="00782EA5"/>
    <w:rsid w:val="00783629"/>
    <w:rsid w:val="0078383B"/>
    <w:rsid w:val="00783AC2"/>
    <w:rsid w:val="00785FCE"/>
    <w:rsid w:val="00786EA3"/>
    <w:rsid w:val="0079096C"/>
    <w:rsid w:val="00791E56"/>
    <w:rsid w:val="007921F1"/>
    <w:rsid w:val="0079285E"/>
    <w:rsid w:val="00792A54"/>
    <w:rsid w:val="007932FD"/>
    <w:rsid w:val="00793387"/>
    <w:rsid w:val="0079437C"/>
    <w:rsid w:val="00795431"/>
    <w:rsid w:val="00795495"/>
    <w:rsid w:val="007959F0"/>
    <w:rsid w:val="0079603E"/>
    <w:rsid w:val="00797347"/>
    <w:rsid w:val="007A0419"/>
    <w:rsid w:val="007A0E69"/>
    <w:rsid w:val="007A24E1"/>
    <w:rsid w:val="007A2C85"/>
    <w:rsid w:val="007A2E05"/>
    <w:rsid w:val="007A3255"/>
    <w:rsid w:val="007A3A7D"/>
    <w:rsid w:val="007A4DB3"/>
    <w:rsid w:val="007A4DC3"/>
    <w:rsid w:val="007A5187"/>
    <w:rsid w:val="007A558B"/>
    <w:rsid w:val="007A6A09"/>
    <w:rsid w:val="007A6ED8"/>
    <w:rsid w:val="007B01E7"/>
    <w:rsid w:val="007B09D4"/>
    <w:rsid w:val="007B0B85"/>
    <w:rsid w:val="007B1D95"/>
    <w:rsid w:val="007B264A"/>
    <w:rsid w:val="007B395C"/>
    <w:rsid w:val="007B4143"/>
    <w:rsid w:val="007B4232"/>
    <w:rsid w:val="007B4BBF"/>
    <w:rsid w:val="007B56F5"/>
    <w:rsid w:val="007B5736"/>
    <w:rsid w:val="007B601F"/>
    <w:rsid w:val="007B6087"/>
    <w:rsid w:val="007B656D"/>
    <w:rsid w:val="007B6709"/>
    <w:rsid w:val="007B70B4"/>
    <w:rsid w:val="007B75E9"/>
    <w:rsid w:val="007C049C"/>
    <w:rsid w:val="007C0C40"/>
    <w:rsid w:val="007C0DAD"/>
    <w:rsid w:val="007C1468"/>
    <w:rsid w:val="007C1DFA"/>
    <w:rsid w:val="007C2335"/>
    <w:rsid w:val="007C36F2"/>
    <w:rsid w:val="007C449F"/>
    <w:rsid w:val="007C4E4E"/>
    <w:rsid w:val="007C5756"/>
    <w:rsid w:val="007C5AAE"/>
    <w:rsid w:val="007C5BCA"/>
    <w:rsid w:val="007C6346"/>
    <w:rsid w:val="007D1054"/>
    <w:rsid w:val="007D14AD"/>
    <w:rsid w:val="007D18F6"/>
    <w:rsid w:val="007D19C4"/>
    <w:rsid w:val="007D2D87"/>
    <w:rsid w:val="007D320C"/>
    <w:rsid w:val="007D3D15"/>
    <w:rsid w:val="007D6316"/>
    <w:rsid w:val="007D6722"/>
    <w:rsid w:val="007D6734"/>
    <w:rsid w:val="007E00B3"/>
    <w:rsid w:val="007E05DB"/>
    <w:rsid w:val="007E0A2C"/>
    <w:rsid w:val="007E0AAF"/>
    <w:rsid w:val="007E14C4"/>
    <w:rsid w:val="007E2AD1"/>
    <w:rsid w:val="007E366B"/>
    <w:rsid w:val="007E4F68"/>
    <w:rsid w:val="007E5446"/>
    <w:rsid w:val="007E580E"/>
    <w:rsid w:val="007E5C33"/>
    <w:rsid w:val="007E6678"/>
    <w:rsid w:val="007E675C"/>
    <w:rsid w:val="007E708E"/>
    <w:rsid w:val="007E7412"/>
    <w:rsid w:val="007E74B9"/>
    <w:rsid w:val="007F0121"/>
    <w:rsid w:val="007F03F5"/>
    <w:rsid w:val="007F08C8"/>
    <w:rsid w:val="007F0FAA"/>
    <w:rsid w:val="007F3502"/>
    <w:rsid w:val="007F40D7"/>
    <w:rsid w:val="007F48DF"/>
    <w:rsid w:val="007F574D"/>
    <w:rsid w:val="007F7382"/>
    <w:rsid w:val="008004FA"/>
    <w:rsid w:val="00800C98"/>
    <w:rsid w:val="008012EB"/>
    <w:rsid w:val="00801D2E"/>
    <w:rsid w:val="00803682"/>
    <w:rsid w:val="008046CA"/>
    <w:rsid w:val="00804A82"/>
    <w:rsid w:val="008050D7"/>
    <w:rsid w:val="0080629E"/>
    <w:rsid w:val="008067D5"/>
    <w:rsid w:val="008076C6"/>
    <w:rsid w:val="00811211"/>
    <w:rsid w:val="0081142A"/>
    <w:rsid w:val="00812133"/>
    <w:rsid w:val="008121EB"/>
    <w:rsid w:val="008129F4"/>
    <w:rsid w:val="00812BCF"/>
    <w:rsid w:val="00812CD5"/>
    <w:rsid w:val="00812D3A"/>
    <w:rsid w:val="008143BA"/>
    <w:rsid w:val="0081477C"/>
    <w:rsid w:val="008148DA"/>
    <w:rsid w:val="008162E5"/>
    <w:rsid w:val="00816911"/>
    <w:rsid w:val="00817ADE"/>
    <w:rsid w:val="00820B61"/>
    <w:rsid w:val="00820E56"/>
    <w:rsid w:val="00822C94"/>
    <w:rsid w:val="008237A7"/>
    <w:rsid w:val="00823D44"/>
    <w:rsid w:val="00824AE2"/>
    <w:rsid w:val="00824D47"/>
    <w:rsid w:val="0082545F"/>
    <w:rsid w:val="00825ED2"/>
    <w:rsid w:val="008267E8"/>
    <w:rsid w:val="00826F1A"/>
    <w:rsid w:val="008309C5"/>
    <w:rsid w:val="00832FBB"/>
    <w:rsid w:val="008341C9"/>
    <w:rsid w:val="00834F7A"/>
    <w:rsid w:val="00836494"/>
    <w:rsid w:val="00837DAC"/>
    <w:rsid w:val="00837E8D"/>
    <w:rsid w:val="00840749"/>
    <w:rsid w:val="00842A10"/>
    <w:rsid w:val="008432FA"/>
    <w:rsid w:val="00843976"/>
    <w:rsid w:val="00843C8A"/>
    <w:rsid w:val="00844321"/>
    <w:rsid w:val="00844903"/>
    <w:rsid w:val="00844D1B"/>
    <w:rsid w:val="00845941"/>
    <w:rsid w:val="00846964"/>
    <w:rsid w:val="00846B2E"/>
    <w:rsid w:val="008475F9"/>
    <w:rsid w:val="00850391"/>
    <w:rsid w:val="008508D3"/>
    <w:rsid w:val="00851529"/>
    <w:rsid w:val="00852AFA"/>
    <w:rsid w:val="008532DA"/>
    <w:rsid w:val="00853A61"/>
    <w:rsid w:val="008540DB"/>
    <w:rsid w:val="00855CC6"/>
    <w:rsid w:val="00856564"/>
    <w:rsid w:val="00856944"/>
    <w:rsid w:val="00857174"/>
    <w:rsid w:val="008572F9"/>
    <w:rsid w:val="0085761C"/>
    <w:rsid w:val="00860618"/>
    <w:rsid w:val="00861728"/>
    <w:rsid w:val="00863721"/>
    <w:rsid w:val="0086431C"/>
    <w:rsid w:val="00865111"/>
    <w:rsid w:val="0086577F"/>
    <w:rsid w:val="00865E06"/>
    <w:rsid w:val="00865EE7"/>
    <w:rsid w:val="00866804"/>
    <w:rsid w:val="00867A20"/>
    <w:rsid w:val="008717F6"/>
    <w:rsid w:val="00871EF9"/>
    <w:rsid w:val="00871F5B"/>
    <w:rsid w:val="00872230"/>
    <w:rsid w:val="00872A16"/>
    <w:rsid w:val="00872ACD"/>
    <w:rsid w:val="008737A2"/>
    <w:rsid w:val="0087412E"/>
    <w:rsid w:val="008744A2"/>
    <w:rsid w:val="00874D36"/>
    <w:rsid w:val="0087562B"/>
    <w:rsid w:val="00875C7E"/>
    <w:rsid w:val="00875D8A"/>
    <w:rsid w:val="00875FA7"/>
    <w:rsid w:val="008766EE"/>
    <w:rsid w:val="00876FD6"/>
    <w:rsid w:val="00880239"/>
    <w:rsid w:val="00880E1A"/>
    <w:rsid w:val="0088153B"/>
    <w:rsid w:val="00882301"/>
    <w:rsid w:val="00882B0D"/>
    <w:rsid w:val="00883261"/>
    <w:rsid w:val="008837BB"/>
    <w:rsid w:val="00883C6C"/>
    <w:rsid w:val="00883F6E"/>
    <w:rsid w:val="00884A69"/>
    <w:rsid w:val="00885F35"/>
    <w:rsid w:val="00885FFB"/>
    <w:rsid w:val="00886C43"/>
    <w:rsid w:val="00887445"/>
    <w:rsid w:val="008874B8"/>
    <w:rsid w:val="0088773F"/>
    <w:rsid w:val="008877B4"/>
    <w:rsid w:val="008901CF"/>
    <w:rsid w:val="0089045F"/>
    <w:rsid w:val="008907DD"/>
    <w:rsid w:val="00890844"/>
    <w:rsid w:val="00890DF9"/>
    <w:rsid w:val="008918A3"/>
    <w:rsid w:val="008937FB"/>
    <w:rsid w:val="00894122"/>
    <w:rsid w:val="0089471A"/>
    <w:rsid w:val="00894A90"/>
    <w:rsid w:val="00894D78"/>
    <w:rsid w:val="00895B52"/>
    <w:rsid w:val="0089614F"/>
    <w:rsid w:val="00896742"/>
    <w:rsid w:val="00896F92"/>
    <w:rsid w:val="00897A67"/>
    <w:rsid w:val="008A0708"/>
    <w:rsid w:val="008A0DAE"/>
    <w:rsid w:val="008A2C02"/>
    <w:rsid w:val="008A3362"/>
    <w:rsid w:val="008A346A"/>
    <w:rsid w:val="008A5D5B"/>
    <w:rsid w:val="008A618B"/>
    <w:rsid w:val="008A6A3F"/>
    <w:rsid w:val="008B1250"/>
    <w:rsid w:val="008B2038"/>
    <w:rsid w:val="008B24FC"/>
    <w:rsid w:val="008B401C"/>
    <w:rsid w:val="008B4146"/>
    <w:rsid w:val="008B432B"/>
    <w:rsid w:val="008B4940"/>
    <w:rsid w:val="008B5277"/>
    <w:rsid w:val="008B583D"/>
    <w:rsid w:val="008B5C80"/>
    <w:rsid w:val="008B5CC5"/>
    <w:rsid w:val="008B626E"/>
    <w:rsid w:val="008B6433"/>
    <w:rsid w:val="008B6926"/>
    <w:rsid w:val="008B697F"/>
    <w:rsid w:val="008B774B"/>
    <w:rsid w:val="008B7B3C"/>
    <w:rsid w:val="008C0680"/>
    <w:rsid w:val="008C0D06"/>
    <w:rsid w:val="008C0ED5"/>
    <w:rsid w:val="008C1C06"/>
    <w:rsid w:val="008C1D4F"/>
    <w:rsid w:val="008C255A"/>
    <w:rsid w:val="008C45AE"/>
    <w:rsid w:val="008C51BB"/>
    <w:rsid w:val="008C59A0"/>
    <w:rsid w:val="008C6161"/>
    <w:rsid w:val="008C65F2"/>
    <w:rsid w:val="008C7903"/>
    <w:rsid w:val="008D1968"/>
    <w:rsid w:val="008D19C2"/>
    <w:rsid w:val="008D1B97"/>
    <w:rsid w:val="008D1BA7"/>
    <w:rsid w:val="008D2B69"/>
    <w:rsid w:val="008D3562"/>
    <w:rsid w:val="008D423D"/>
    <w:rsid w:val="008D43AB"/>
    <w:rsid w:val="008D585C"/>
    <w:rsid w:val="008D5AF0"/>
    <w:rsid w:val="008D61B0"/>
    <w:rsid w:val="008D6C74"/>
    <w:rsid w:val="008D7022"/>
    <w:rsid w:val="008D7F75"/>
    <w:rsid w:val="008E06B5"/>
    <w:rsid w:val="008E1CD2"/>
    <w:rsid w:val="008E28D7"/>
    <w:rsid w:val="008E2BBD"/>
    <w:rsid w:val="008E4022"/>
    <w:rsid w:val="008E5DCD"/>
    <w:rsid w:val="008E6704"/>
    <w:rsid w:val="008E670B"/>
    <w:rsid w:val="008E6DA7"/>
    <w:rsid w:val="008F044A"/>
    <w:rsid w:val="008F0677"/>
    <w:rsid w:val="008F0C4C"/>
    <w:rsid w:val="008F17D9"/>
    <w:rsid w:val="008F1DE5"/>
    <w:rsid w:val="008F1E9E"/>
    <w:rsid w:val="008F25BF"/>
    <w:rsid w:val="008F2666"/>
    <w:rsid w:val="008F2C96"/>
    <w:rsid w:val="008F2DD3"/>
    <w:rsid w:val="008F30D6"/>
    <w:rsid w:val="008F3418"/>
    <w:rsid w:val="008F4916"/>
    <w:rsid w:val="008F5245"/>
    <w:rsid w:val="008F58EF"/>
    <w:rsid w:val="008F5C98"/>
    <w:rsid w:val="008F624E"/>
    <w:rsid w:val="008F67AB"/>
    <w:rsid w:val="00900682"/>
    <w:rsid w:val="009009BF"/>
    <w:rsid w:val="009018BE"/>
    <w:rsid w:val="00901CBF"/>
    <w:rsid w:val="00901EC2"/>
    <w:rsid w:val="00902036"/>
    <w:rsid w:val="00902C8C"/>
    <w:rsid w:val="0090354A"/>
    <w:rsid w:val="0090449D"/>
    <w:rsid w:val="00904DA2"/>
    <w:rsid w:val="009058C6"/>
    <w:rsid w:val="00905AC6"/>
    <w:rsid w:val="00906301"/>
    <w:rsid w:val="00906763"/>
    <w:rsid w:val="009069BC"/>
    <w:rsid w:val="00907B16"/>
    <w:rsid w:val="009102BC"/>
    <w:rsid w:val="009109C4"/>
    <w:rsid w:val="00910AF9"/>
    <w:rsid w:val="00910E29"/>
    <w:rsid w:val="00911B2F"/>
    <w:rsid w:val="00911D1E"/>
    <w:rsid w:val="00912944"/>
    <w:rsid w:val="00912FF3"/>
    <w:rsid w:val="009142B2"/>
    <w:rsid w:val="00914B7A"/>
    <w:rsid w:val="00914C32"/>
    <w:rsid w:val="00916054"/>
    <w:rsid w:val="00917139"/>
    <w:rsid w:val="00917485"/>
    <w:rsid w:val="00920383"/>
    <w:rsid w:val="00920EF6"/>
    <w:rsid w:val="00921D05"/>
    <w:rsid w:val="009226E2"/>
    <w:rsid w:val="00922D29"/>
    <w:rsid w:val="00925591"/>
    <w:rsid w:val="00925AFD"/>
    <w:rsid w:val="00926D62"/>
    <w:rsid w:val="0092792C"/>
    <w:rsid w:val="00927D7C"/>
    <w:rsid w:val="009303BD"/>
    <w:rsid w:val="009306DB"/>
    <w:rsid w:val="00932BBA"/>
    <w:rsid w:val="00932D0A"/>
    <w:rsid w:val="00932FD4"/>
    <w:rsid w:val="009332F1"/>
    <w:rsid w:val="00933304"/>
    <w:rsid w:val="00933CC6"/>
    <w:rsid w:val="00933ED5"/>
    <w:rsid w:val="00937732"/>
    <w:rsid w:val="00940672"/>
    <w:rsid w:val="00940C85"/>
    <w:rsid w:val="009415DC"/>
    <w:rsid w:val="00941C34"/>
    <w:rsid w:val="00942413"/>
    <w:rsid w:val="00943753"/>
    <w:rsid w:val="00943F1F"/>
    <w:rsid w:val="00944A6D"/>
    <w:rsid w:val="00944B82"/>
    <w:rsid w:val="00945B3E"/>
    <w:rsid w:val="00946295"/>
    <w:rsid w:val="00947DDA"/>
    <w:rsid w:val="00951C93"/>
    <w:rsid w:val="00953BBC"/>
    <w:rsid w:val="00953C53"/>
    <w:rsid w:val="00953DF8"/>
    <w:rsid w:val="009544E4"/>
    <w:rsid w:val="0095450C"/>
    <w:rsid w:val="00955A67"/>
    <w:rsid w:val="00955D2D"/>
    <w:rsid w:val="00957DC9"/>
    <w:rsid w:val="00960021"/>
    <w:rsid w:val="009602A0"/>
    <w:rsid w:val="00960D29"/>
    <w:rsid w:val="0096167C"/>
    <w:rsid w:val="0096225D"/>
    <w:rsid w:val="009639BA"/>
    <w:rsid w:val="00963E46"/>
    <w:rsid w:val="00963ED0"/>
    <w:rsid w:val="009644B7"/>
    <w:rsid w:val="00964757"/>
    <w:rsid w:val="009653D7"/>
    <w:rsid w:val="009653FF"/>
    <w:rsid w:val="009654AE"/>
    <w:rsid w:val="009658FE"/>
    <w:rsid w:val="00967553"/>
    <w:rsid w:val="00967773"/>
    <w:rsid w:val="00967DE2"/>
    <w:rsid w:val="0097183D"/>
    <w:rsid w:val="00973023"/>
    <w:rsid w:val="00973A23"/>
    <w:rsid w:val="00974F59"/>
    <w:rsid w:val="009754C0"/>
    <w:rsid w:val="00975E60"/>
    <w:rsid w:val="00976062"/>
    <w:rsid w:val="009763D8"/>
    <w:rsid w:val="00977FA6"/>
    <w:rsid w:val="0098064B"/>
    <w:rsid w:val="00981C9A"/>
    <w:rsid w:val="00982149"/>
    <w:rsid w:val="00983C70"/>
    <w:rsid w:val="0098427C"/>
    <w:rsid w:val="00984D67"/>
    <w:rsid w:val="00985B9C"/>
    <w:rsid w:val="00986170"/>
    <w:rsid w:val="009871FB"/>
    <w:rsid w:val="0098755D"/>
    <w:rsid w:val="009879F2"/>
    <w:rsid w:val="0099014C"/>
    <w:rsid w:val="00990982"/>
    <w:rsid w:val="00990BBB"/>
    <w:rsid w:val="00992DF5"/>
    <w:rsid w:val="009933DE"/>
    <w:rsid w:val="009949EB"/>
    <w:rsid w:val="0099552B"/>
    <w:rsid w:val="00995825"/>
    <w:rsid w:val="00996200"/>
    <w:rsid w:val="00996C8E"/>
    <w:rsid w:val="009A00A7"/>
    <w:rsid w:val="009A0219"/>
    <w:rsid w:val="009A0B2D"/>
    <w:rsid w:val="009A0D29"/>
    <w:rsid w:val="009A0E1A"/>
    <w:rsid w:val="009A1318"/>
    <w:rsid w:val="009A2D56"/>
    <w:rsid w:val="009A483D"/>
    <w:rsid w:val="009A51BB"/>
    <w:rsid w:val="009A5292"/>
    <w:rsid w:val="009A617D"/>
    <w:rsid w:val="009A744C"/>
    <w:rsid w:val="009A7717"/>
    <w:rsid w:val="009A7DB1"/>
    <w:rsid w:val="009B0C5D"/>
    <w:rsid w:val="009B1032"/>
    <w:rsid w:val="009B2412"/>
    <w:rsid w:val="009B2C0C"/>
    <w:rsid w:val="009B32E4"/>
    <w:rsid w:val="009B337A"/>
    <w:rsid w:val="009B3626"/>
    <w:rsid w:val="009B3E08"/>
    <w:rsid w:val="009B5093"/>
    <w:rsid w:val="009B5B4B"/>
    <w:rsid w:val="009B61D5"/>
    <w:rsid w:val="009B6E31"/>
    <w:rsid w:val="009B7857"/>
    <w:rsid w:val="009B7F79"/>
    <w:rsid w:val="009C03D0"/>
    <w:rsid w:val="009C067A"/>
    <w:rsid w:val="009C098A"/>
    <w:rsid w:val="009C0D14"/>
    <w:rsid w:val="009C14AA"/>
    <w:rsid w:val="009C1729"/>
    <w:rsid w:val="009C1A13"/>
    <w:rsid w:val="009C2636"/>
    <w:rsid w:val="009C2C2A"/>
    <w:rsid w:val="009C2DA3"/>
    <w:rsid w:val="009C3470"/>
    <w:rsid w:val="009C3FFA"/>
    <w:rsid w:val="009C4307"/>
    <w:rsid w:val="009C44A3"/>
    <w:rsid w:val="009C453D"/>
    <w:rsid w:val="009C537A"/>
    <w:rsid w:val="009C6269"/>
    <w:rsid w:val="009C6290"/>
    <w:rsid w:val="009C6705"/>
    <w:rsid w:val="009C6C1E"/>
    <w:rsid w:val="009C6C7A"/>
    <w:rsid w:val="009C7B3D"/>
    <w:rsid w:val="009C7BFA"/>
    <w:rsid w:val="009D01E4"/>
    <w:rsid w:val="009D03D4"/>
    <w:rsid w:val="009D13E7"/>
    <w:rsid w:val="009D13EE"/>
    <w:rsid w:val="009D24E2"/>
    <w:rsid w:val="009D25A2"/>
    <w:rsid w:val="009D277B"/>
    <w:rsid w:val="009D2EB2"/>
    <w:rsid w:val="009D43D0"/>
    <w:rsid w:val="009D60C5"/>
    <w:rsid w:val="009D6C7D"/>
    <w:rsid w:val="009D6D58"/>
    <w:rsid w:val="009D7688"/>
    <w:rsid w:val="009D7921"/>
    <w:rsid w:val="009E01A5"/>
    <w:rsid w:val="009E03BB"/>
    <w:rsid w:val="009E1A45"/>
    <w:rsid w:val="009E2233"/>
    <w:rsid w:val="009E29DC"/>
    <w:rsid w:val="009E3670"/>
    <w:rsid w:val="009E37C9"/>
    <w:rsid w:val="009E4F31"/>
    <w:rsid w:val="009E54F9"/>
    <w:rsid w:val="009E5809"/>
    <w:rsid w:val="009E5A29"/>
    <w:rsid w:val="009E5CB9"/>
    <w:rsid w:val="009E617A"/>
    <w:rsid w:val="009F16D3"/>
    <w:rsid w:val="009F279B"/>
    <w:rsid w:val="009F2CEC"/>
    <w:rsid w:val="009F3005"/>
    <w:rsid w:val="009F3771"/>
    <w:rsid w:val="009F3A37"/>
    <w:rsid w:val="009F5F1B"/>
    <w:rsid w:val="009F64F7"/>
    <w:rsid w:val="009F6929"/>
    <w:rsid w:val="009F6E9F"/>
    <w:rsid w:val="009F7107"/>
    <w:rsid w:val="00A001D3"/>
    <w:rsid w:val="00A004A1"/>
    <w:rsid w:val="00A00603"/>
    <w:rsid w:val="00A00A1A"/>
    <w:rsid w:val="00A014DD"/>
    <w:rsid w:val="00A01569"/>
    <w:rsid w:val="00A020F1"/>
    <w:rsid w:val="00A02A6D"/>
    <w:rsid w:val="00A02AFE"/>
    <w:rsid w:val="00A02B81"/>
    <w:rsid w:val="00A034D7"/>
    <w:rsid w:val="00A05203"/>
    <w:rsid w:val="00A06025"/>
    <w:rsid w:val="00A063BC"/>
    <w:rsid w:val="00A068B0"/>
    <w:rsid w:val="00A0741E"/>
    <w:rsid w:val="00A07882"/>
    <w:rsid w:val="00A07A7C"/>
    <w:rsid w:val="00A07D4D"/>
    <w:rsid w:val="00A07EF7"/>
    <w:rsid w:val="00A10491"/>
    <w:rsid w:val="00A105D6"/>
    <w:rsid w:val="00A10AC2"/>
    <w:rsid w:val="00A115D0"/>
    <w:rsid w:val="00A11ADF"/>
    <w:rsid w:val="00A11B6A"/>
    <w:rsid w:val="00A11F7E"/>
    <w:rsid w:val="00A12E74"/>
    <w:rsid w:val="00A14EA1"/>
    <w:rsid w:val="00A15C7B"/>
    <w:rsid w:val="00A165E4"/>
    <w:rsid w:val="00A16733"/>
    <w:rsid w:val="00A16F18"/>
    <w:rsid w:val="00A17D1E"/>
    <w:rsid w:val="00A20DC4"/>
    <w:rsid w:val="00A22065"/>
    <w:rsid w:val="00A2216C"/>
    <w:rsid w:val="00A22C5E"/>
    <w:rsid w:val="00A2350C"/>
    <w:rsid w:val="00A23DC6"/>
    <w:rsid w:val="00A23FC0"/>
    <w:rsid w:val="00A2460D"/>
    <w:rsid w:val="00A2462B"/>
    <w:rsid w:val="00A24C5F"/>
    <w:rsid w:val="00A25346"/>
    <w:rsid w:val="00A2574C"/>
    <w:rsid w:val="00A25A97"/>
    <w:rsid w:val="00A27BDC"/>
    <w:rsid w:val="00A27BFD"/>
    <w:rsid w:val="00A31439"/>
    <w:rsid w:val="00A31BF9"/>
    <w:rsid w:val="00A32435"/>
    <w:rsid w:val="00A328B2"/>
    <w:rsid w:val="00A32988"/>
    <w:rsid w:val="00A33645"/>
    <w:rsid w:val="00A33728"/>
    <w:rsid w:val="00A34424"/>
    <w:rsid w:val="00A360B8"/>
    <w:rsid w:val="00A3656D"/>
    <w:rsid w:val="00A36936"/>
    <w:rsid w:val="00A36D0A"/>
    <w:rsid w:val="00A41E53"/>
    <w:rsid w:val="00A41EA6"/>
    <w:rsid w:val="00A430D6"/>
    <w:rsid w:val="00A44051"/>
    <w:rsid w:val="00A44214"/>
    <w:rsid w:val="00A44A03"/>
    <w:rsid w:val="00A455CA"/>
    <w:rsid w:val="00A45778"/>
    <w:rsid w:val="00A46198"/>
    <w:rsid w:val="00A46328"/>
    <w:rsid w:val="00A466B2"/>
    <w:rsid w:val="00A46D1E"/>
    <w:rsid w:val="00A47DA5"/>
    <w:rsid w:val="00A51B1D"/>
    <w:rsid w:val="00A51DFA"/>
    <w:rsid w:val="00A51FBE"/>
    <w:rsid w:val="00A52433"/>
    <w:rsid w:val="00A52572"/>
    <w:rsid w:val="00A5294B"/>
    <w:rsid w:val="00A530DE"/>
    <w:rsid w:val="00A53566"/>
    <w:rsid w:val="00A537EA"/>
    <w:rsid w:val="00A53F02"/>
    <w:rsid w:val="00A54146"/>
    <w:rsid w:val="00A5473C"/>
    <w:rsid w:val="00A5550F"/>
    <w:rsid w:val="00A55E7B"/>
    <w:rsid w:val="00A560E1"/>
    <w:rsid w:val="00A56752"/>
    <w:rsid w:val="00A56942"/>
    <w:rsid w:val="00A56DF0"/>
    <w:rsid w:val="00A56E2A"/>
    <w:rsid w:val="00A570BA"/>
    <w:rsid w:val="00A57FF5"/>
    <w:rsid w:val="00A60080"/>
    <w:rsid w:val="00A601BF"/>
    <w:rsid w:val="00A60BA0"/>
    <w:rsid w:val="00A60EBF"/>
    <w:rsid w:val="00A61190"/>
    <w:rsid w:val="00A624D3"/>
    <w:rsid w:val="00A62B6A"/>
    <w:rsid w:val="00A62E1D"/>
    <w:rsid w:val="00A62F90"/>
    <w:rsid w:val="00A62FD9"/>
    <w:rsid w:val="00A635C0"/>
    <w:rsid w:val="00A6373B"/>
    <w:rsid w:val="00A63B69"/>
    <w:rsid w:val="00A64719"/>
    <w:rsid w:val="00A648BA"/>
    <w:rsid w:val="00A64BFF"/>
    <w:rsid w:val="00A650EF"/>
    <w:rsid w:val="00A6521A"/>
    <w:rsid w:val="00A66E16"/>
    <w:rsid w:val="00A66F92"/>
    <w:rsid w:val="00A6723F"/>
    <w:rsid w:val="00A6748B"/>
    <w:rsid w:val="00A67B04"/>
    <w:rsid w:val="00A70083"/>
    <w:rsid w:val="00A72B1B"/>
    <w:rsid w:val="00A735FD"/>
    <w:rsid w:val="00A7393F"/>
    <w:rsid w:val="00A75E1A"/>
    <w:rsid w:val="00A75EF7"/>
    <w:rsid w:val="00A76184"/>
    <w:rsid w:val="00A761E6"/>
    <w:rsid w:val="00A765C0"/>
    <w:rsid w:val="00A76FF5"/>
    <w:rsid w:val="00A77344"/>
    <w:rsid w:val="00A80D69"/>
    <w:rsid w:val="00A81118"/>
    <w:rsid w:val="00A81500"/>
    <w:rsid w:val="00A82B42"/>
    <w:rsid w:val="00A8316C"/>
    <w:rsid w:val="00A84243"/>
    <w:rsid w:val="00A856D6"/>
    <w:rsid w:val="00A8713A"/>
    <w:rsid w:val="00A878F2"/>
    <w:rsid w:val="00A908B8"/>
    <w:rsid w:val="00A90AE0"/>
    <w:rsid w:val="00A924A9"/>
    <w:rsid w:val="00A9250C"/>
    <w:rsid w:val="00A92540"/>
    <w:rsid w:val="00A925E9"/>
    <w:rsid w:val="00A927E8"/>
    <w:rsid w:val="00A92916"/>
    <w:rsid w:val="00A92E72"/>
    <w:rsid w:val="00A9420C"/>
    <w:rsid w:val="00A94413"/>
    <w:rsid w:val="00A94743"/>
    <w:rsid w:val="00A949C0"/>
    <w:rsid w:val="00A94F1E"/>
    <w:rsid w:val="00A955B1"/>
    <w:rsid w:val="00A959C9"/>
    <w:rsid w:val="00A97831"/>
    <w:rsid w:val="00AA0CF4"/>
    <w:rsid w:val="00AA1ACB"/>
    <w:rsid w:val="00AA2557"/>
    <w:rsid w:val="00AA2B0C"/>
    <w:rsid w:val="00AA334A"/>
    <w:rsid w:val="00AA4AB0"/>
    <w:rsid w:val="00AA743C"/>
    <w:rsid w:val="00AB0B71"/>
    <w:rsid w:val="00AB10C4"/>
    <w:rsid w:val="00AB116C"/>
    <w:rsid w:val="00AB1284"/>
    <w:rsid w:val="00AB13EB"/>
    <w:rsid w:val="00AB16EF"/>
    <w:rsid w:val="00AB2311"/>
    <w:rsid w:val="00AB2B69"/>
    <w:rsid w:val="00AB307F"/>
    <w:rsid w:val="00AB3FCD"/>
    <w:rsid w:val="00AB40FA"/>
    <w:rsid w:val="00AB42B3"/>
    <w:rsid w:val="00AB491C"/>
    <w:rsid w:val="00AB4EF2"/>
    <w:rsid w:val="00AB5668"/>
    <w:rsid w:val="00AB58CF"/>
    <w:rsid w:val="00AB67DE"/>
    <w:rsid w:val="00AB69B5"/>
    <w:rsid w:val="00AB76D9"/>
    <w:rsid w:val="00AC0C6E"/>
    <w:rsid w:val="00AC11AD"/>
    <w:rsid w:val="00AC1754"/>
    <w:rsid w:val="00AC1E65"/>
    <w:rsid w:val="00AC2E98"/>
    <w:rsid w:val="00AC41A3"/>
    <w:rsid w:val="00AC4D92"/>
    <w:rsid w:val="00AC64ED"/>
    <w:rsid w:val="00AD013B"/>
    <w:rsid w:val="00AD035E"/>
    <w:rsid w:val="00AD0805"/>
    <w:rsid w:val="00AD0EAA"/>
    <w:rsid w:val="00AD1FB5"/>
    <w:rsid w:val="00AD23C9"/>
    <w:rsid w:val="00AD2704"/>
    <w:rsid w:val="00AD2DBE"/>
    <w:rsid w:val="00AD2E1D"/>
    <w:rsid w:val="00AD4A6C"/>
    <w:rsid w:val="00AD4D2B"/>
    <w:rsid w:val="00AD53C6"/>
    <w:rsid w:val="00AD542E"/>
    <w:rsid w:val="00AD5720"/>
    <w:rsid w:val="00AD71D5"/>
    <w:rsid w:val="00AD7FCF"/>
    <w:rsid w:val="00AE136E"/>
    <w:rsid w:val="00AE147D"/>
    <w:rsid w:val="00AE185B"/>
    <w:rsid w:val="00AE1CA4"/>
    <w:rsid w:val="00AE21F8"/>
    <w:rsid w:val="00AE2B8A"/>
    <w:rsid w:val="00AE3501"/>
    <w:rsid w:val="00AE403C"/>
    <w:rsid w:val="00AE44DA"/>
    <w:rsid w:val="00AE483D"/>
    <w:rsid w:val="00AE5031"/>
    <w:rsid w:val="00AE65C9"/>
    <w:rsid w:val="00AE6919"/>
    <w:rsid w:val="00AE6D43"/>
    <w:rsid w:val="00AE7650"/>
    <w:rsid w:val="00AE76E6"/>
    <w:rsid w:val="00AE7824"/>
    <w:rsid w:val="00AF03C7"/>
    <w:rsid w:val="00AF089B"/>
    <w:rsid w:val="00AF1B47"/>
    <w:rsid w:val="00AF1C39"/>
    <w:rsid w:val="00AF1DD2"/>
    <w:rsid w:val="00AF3112"/>
    <w:rsid w:val="00AF4FDC"/>
    <w:rsid w:val="00AF5465"/>
    <w:rsid w:val="00AF5B72"/>
    <w:rsid w:val="00AF5E17"/>
    <w:rsid w:val="00AF784D"/>
    <w:rsid w:val="00AF7E82"/>
    <w:rsid w:val="00B004A7"/>
    <w:rsid w:val="00B00D10"/>
    <w:rsid w:val="00B00DFA"/>
    <w:rsid w:val="00B025EA"/>
    <w:rsid w:val="00B026BF"/>
    <w:rsid w:val="00B033D6"/>
    <w:rsid w:val="00B03EB1"/>
    <w:rsid w:val="00B04956"/>
    <w:rsid w:val="00B04FCF"/>
    <w:rsid w:val="00B066B0"/>
    <w:rsid w:val="00B0694E"/>
    <w:rsid w:val="00B06DF0"/>
    <w:rsid w:val="00B1005C"/>
    <w:rsid w:val="00B1027A"/>
    <w:rsid w:val="00B11481"/>
    <w:rsid w:val="00B11579"/>
    <w:rsid w:val="00B11835"/>
    <w:rsid w:val="00B11AB4"/>
    <w:rsid w:val="00B11FD7"/>
    <w:rsid w:val="00B12308"/>
    <w:rsid w:val="00B12ADE"/>
    <w:rsid w:val="00B12CB2"/>
    <w:rsid w:val="00B139C5"/>
    <w:rsid w:val="00B13C59"/>
    <w:rsid w:val="00B13DB3"/>
    <w:rsid w:val="00B14139"/>
    <w:rsid w:val="00B14AEC"/>
    <w:rsid w:val="00B152DE"/>
    <w:rsid w:val="00B158CD"/>
    <w:rsid w:val="00B15AED"/>
    <w:rsid w:val="00B17894"/>
    <w:rsid w:val="00B17A00"/>
    <w:rsid w:val="00B20C90"/>
    <w:rsid w:val="00B217C2"/>
    <w:rsid w:val="00B2180A"/>
    <w:rsid w:val="00B2180C"/>
    <w:rsid w:val="00B226A9"/>
    <w:rsid w:val="00B22F5A"/>
    <w:rsid w:val="00B24A4B"/>
    <w:rsid w:val="00B2501E"/>
    <w:rsid w:val="00B26982"/>
    <w:rsid w:val="00B27393"/>
    <w:rsid w:val="00B276C3"/>
    <w:rsid w:val="00B27ECB"/>
    <w:rsid w:val="00B3056B"/>
    <w:rsid w:val="00B3125D"/>
    <w:rsid w:val="00B32BFB"/>
    <w:rsid w:val="00B33105"/>
    <w:rsid w:val="00B33742"/>
    <w:rsid w:val="00B337D9"/>
    <w:rsid w:val="00B338CA"/>
    <w:rsid w:val="00B33965"/>
    <w:rsid w:val="00B341E5"/>
    <w:rsid w:val="00B35500"/>
    <w:rsid w:val="00B36057"/>
    <w:rsid w:val="00B3657F"/>
    <w:rsid w:val="00B370CE"/>
    <w:rsid w:val="00B40938"/>
    <w:rsid w:val="00B40A53"/>
    <w:rsid w:val="00B40DD2"/>
    <w:rsid w:val="00B4163F"/>
    <w:rsid w:val="00B4296C"/>
    <w:rsid w:val="00B42EB8"/>
    <w:rsid w:val="00B43798"/>
    <w:rsid w:val="00B44329"/>
    <w:rsid w:val="00B44848"/>
    <w:rsid w:val="00B44AC5"/>
    <w:rsid w:val="00B44BCC"/>
    <w:rsid w:val="00B459A8"/>
    <w:rsid w:val="00B466F0"/>
    <w:rsid w:val="00B469FE"/>
    <w:rsid w:val="00B50575"/>
    <w:rsid w:val="00B52435"/>
    <w:rsid w:val="00B525AE"/>
    <w:rsid w:val="00B52CFC"/>
    <w:rsid w:val="00B52EAF"/>
    <w:rsid w:val="00B5301D"/>
    <w:rsid w:val="00B530F3"/>
    <w:rsid w:val="00B5315C"/>
    <w:rsid w:val="00B5398A"/>
    <w:rsid w:val="00B55CA6"/>
    <w:rsid w:val="00B57326"/>
    <w:rsid w:val="00B57747"/>
    <w:rsid w:val="00B61721"/>
    <w:rsid w:val="00B61DB6"/>
    <w:rsid w:val="00B62C83"/>
    <w:rsid w:val="00B63516"/>
    <w:rsid w:val="00B6549A"/>
    <w:rsid w:val="00B663CB"/>
    <w:rsid w:val="00B665BE"/>
    <w:rsid w:val="00B667BD"/>
    <w:rsid w:val="00B67997"/>
    <w:rsid w:val="00B71308"/>
    <w:rsid w:val="00B71C70"/>
    <w:rsid w:val="00B73334"/>
    <w:rsid w:val="00B73481"/>
    <w:rsid w:val="00B73698"/>
    <w:rsid w:val="00B744C9"/>
    <w:rsid w:val="00B747ED"/>
    <w:rsid w:val="00B7486A"/>
    <w:rsid w:val="00B74B2A"/>
    <w:rsid w:val="00B753C9"/>
    <w:rsid w:val="00B75631"/>
    <w:rsid w:val="00B75A10"/>
    <w:rsid w:val="00B75EBF"/>
    <w:rsid w:val="00B768E5"/>
    <w:rsid w:val="00B76AA3"/>
    <w:rsid w:val="00B80E30"/>
    <w:rsid w:val="00B81648"/>
    <w:rsid w:val="00B827D1"/>
    <w:rsid w:val="00B82FD3"/>
    <w:rsid w:val="00B831A5"/>
    <w:rsid w:val="00B832DC"/>
    <w:rsid w:val="00B83CA1"/>
    <w:rsid w:val="00B841A2"/>
    <w:rsid w:val="00B8492C"/>
    <w:rsid w:val="00B84F90"/>
    <w:rsid w:val="00B851A1"/>
    <w:rsid w:val="00B853F7"/>
    <w:rsid w:val="00B85C38"/>
    <w:rsid w:val="00B8686E"/>
    <w:rsid w:val="00B86C37"/>
    <w:rsid w:val="00B87018"/>
    <w:rsid w:val="00B878D0"/>
    <w:rsid w:val="00B90466"/>
    <w:rsid w:val="00B90499"/>
    <w:rsid w:val="00B90A5E"/>
    <w:rsid w:val="00B90D9F"/>
    <w:rsid w:val="00B91E08"/>
    <w:rsid w:val="00B930A3"/>
    <w:rsid w:val="00B93A46"/>
    <w:rsid w:val="00B9471D"/>
    <w:rsid w:val="00B95648"/>
    <w:rsid w:val="00B961B6"/>
    <w:rsid w:val="00B968FE"/>
    <w:rsid w:val="00B96CC6"/>
    <w:rsid w:val="00B972FD"/>
    <w:rsid w:val="00B977C2"/>
    <w:rsid w:val="00B97CD8"/>
    <w:rsid w:val="00B97D60"/>
    <w:rsid w:val="00BA053B"/>
    <w:rsid w:val="00BA05AB"/>
    <w:rsid w:val="00BA0625"/>
    <w:rsid w:val="00BA10BC"/>
    <w:rsid w:val="00BA15AE"/>
    <w:rsid w:val="00BA1916"/>
    <w:rsid w:val="00BA1D8D"/>
    <w:rsid w:val="00BA2A8F"/>
    <w:rsid w:val="00BA2C9A"/>
    <w:rsid w:val="00BA3190"/>
    <w:rsid w:val="00BA3DF0"/>
    <w:rsid w:val="00BA4C2C"/>
    <w:rsid w:val="00BA4E5C"/>
    <w:rsid w:val="00BA55A7"/>
    <w:rsid w:val="00BA5694"/>
    <w:rsid w:val="00BA5845"/>
    <w:rsid w:val="00BA5B81"/>
    <w:rsid w:val="00BA694D"/>
    <w:rsid w:val="00BA6CC6"/>
    <w:rsid w:val="00BA7471"/>
    <w:rsid w:val="00BB1CD7"/>
    <w:rsid w:val="00BB2D4A"/>
    <w:rsid w:val="00BB3722"/>
    <w:rsid w:val="00BB3943"/>
    <w:rsid w:val="00BB3FD0"/>
    <w:rsid w:val="00BB41BB"/>
    <w:rsid w:val="00BB425E"/>
    <w:rsid w:val="00BB4C19"/>
    <w:rsid w:val="00BB4D64"/>
    <w:rsid w:val="00BB5203"/>
    <w:rsid w:val="00BB5337"/>
    <w:rsid w:val="00BB550B"/>
    <w:rsid w:val="00BB5930"/>
    <w:rsid w:val="00BB7D57"/>
    <w:rsid w:val="00BB7F08"/>
    <w:rsid w:val="00BC0587"/>
    <w:rsid w:val="00BC1834"/>
    <w:rsid w:val="00BC2170"/>
    <w:rsid w:val="00BC48C5"/>
    <w:rsid w:val="00BC4DE3"/>
    <w:rsid w:val="00BC71D8"/>
    <w:rsid w:val="00BC7AFD"/>
    <w:rsid w:val="00BC7DD6"/>
    <w:rsid w:val="00BD0389"/>
    <w:rsid w:val="00BD06F2"/>
    <w:rsid w:val="00BD0FD9"/>
    <w:rsid w:val="00BD11F3"/>
    <w:rsid w:val="00BD1FFD"/>
    <w:rsid w:val="00BD2D92"/>
    <w:rsid w:val="00BD2F07"/>
    <w:rsid w:val="00BD30BC"/>
    <w:rsid w:val="00BD3142"/>
    <w:rsid w:val="00BD3BBE"/>
    <w:rsid w:val="00BD578C"/>
    <w:rsid w:val="00BD69C9"/>
    <w:rsid w:val="00BD71BB"/>
    <w:rsid w:val="00BD7656"/>
    <w:rsid w:val="00BE02F5"/>
    <w:rsid w:val="00BE08B8"/>
    <w:rsid w:val="00BE1532"/>
    <w:rsid w:val="00BE36CB"/>
    <w:rsid w:val="00BE3A5C"/>
    <w:rsid w:val="00BE3E38"/>
    <w:rsid w:val="00BE5C5A"/>
    <w:rsid w:val="00BE7164"/>
    <w:rsid w:val="00BE763A"/>
    <w:rsid w:val="00BF0F4A"/>
    <w:rsid w:val="00BF17F9"/>
    <w:rsid w:val="00BF20DD"/>
    <w:rsid w:val="00BF2144"/>
    <w:rsid w:val="00BF30B1"/>
    <w:rsid w:val="00BF3151"/>
    <w:rsid w:val="00BF3BCF"/>
    <w:rsid w:val="00BF3BD0"/>
    <w:rsid w:val="00BF3E30"/>
    <w:rsid w:val="00BF42B5"/>
    <w:rsid w:val="00BF4EC4"/>
    <w:rsid w:val="00BF582F"/>
    <w:rsid w:val="00BF6779"/>
    <w:rsid w:val="00BF6B01"/>
    <w:rsid w:val="00BF7367"/>
    <w:rsid w:val="00C01215"/>
    <w:rsid w:val="00C0202C"/>
    <w:rsid w:val="00C021B8"/>
    <w:rsid w:val="00C04BA3"/>
    <w:rsid w:val="00C04EA4"/>
    <w:rsid w:val="00C050B4"/>
    <w:rsid w:val="00C054D0"/>
    <w:rsid w:val="00C06B37"/>
    <w:rsid w:val="00C07073"/>
    <w:rsid w:val="00C07E0B"/>
    <w:rsid w:val="00C1018A"/>
    <w:rsid w:val="00C11C88"/>
    <w:rsid w:val="00C12587"/>
    <w:rsid w:val="00C12FB3"/>
    <w:rsid w:val="00C14763"/>
    <w:rsid w:val="00C150AE"/>
    <w:rsid w:val="00C15C10"/>
    <w:rsid w:val="00C15D45"/>
    <w:rsid w:val="00C16F51"/>
    <w:rsid w:val="00C1752F"/>
    <w:rsid w:val="00C2029B"/>
    <w:rsid w:val="00C20675"/>
    <w:rsid w:val="00C21F8A"/>
    <w:rsid w:val="00C2234A"/>
    <w:rsid w:val="00C24738"/>
    <w:rsid w:val="00C24E62"/>
    <w:rsid w:val="00C25015"/>
    <w:rsid w:val="00C259A8"/>
    <w:rsid w:val="00C268EB"/>
    <w:rsid w:val="00C26BB1"/>
    <w:rsid w:val="00C26F49"/>
    <w:rsid w:val="00C27ADA"/>
    <w:rsid w:val="00C3000F"/>
    <w:rsid w:val="00C30AC6"/>
    <w:rsid w:val="00C32469"/>
    <w:rsid w:val="00C3294B"/>
    <w:rsid w:val="00C33871"/>
    <w:rsid w:val="00C33CD3"/>
    <w:rsid w:val="00C33DE9"/>
    <w:rsid w:val="00C341DA"/>
    <w:rsid w:val="00C34271"/>
    <w:rsid w:val="00C34F19"/>
    <w:rsid w:val="00C35550"/>
    <w:rsid w:val="00C36775"/>
    <w:rsid w:val="00C3679C"/>
    <w:rsid w:val="00C3707C"/>
    <w:rsid w:val="00C37FAE"/>
    <w:rsid w:val="00C41711"/>
    <w:rsid w:val="00C4247C"/>
    <w:rsid w:val="00C42CE6"/>
    <w:rsid w:val="00C42F2F"/>
    <w:rsid w:val="00C44D01"/>
    <w:rsid w:val="00C4548D"/>
    <w:rsid w:val="00C45EA7"/>
    <w:rsid w:val="00C465F0"/>
    <w:rsid w:val="00C51F5E"/>
    <w:rsid w:val="00C51F75"/>
    <w:rsid w:val="00C51F87"/>
    <w:rsid w:val="00C522AB"/>
    <w:rsid w:val="00C5276A"/>
    <w:rsid w:val="00C52869"/>
    <w:rsid w:val="00C537A3"/>
    <w:rsid w:val="00C54EA2"/>
    <w:rsid w:val="00C54FE2"/>
    <w:rsid w:val="00C55B42"/>
    <w:rsid w:val="00C55B45"/>
    <w:rsid w:val="00C56E70"/>
    <w:rsid w:val="00C573D1"/>
    <w:rsid w:val="00C578F2"/>
    <w:rsid w:val="00C5794B"/>
    <w:rsid w:val="00C61319"/>
    <w:rsid w:val="00C61377"/>
    <w:rsid w:val="00C619C4"/>
    <w:rsid w:val="00C61BC4"/>
    <w:rsid w:val="00C62503"/>
    <w:rsid w:val="00C63F20"/>
    <w:rsid w:val="00C64362"/>
    <w:rsid w:val="00C64BDA"/>
    <w:rsid w:val="00C66939"/>
    <w:rsid w:val="00C66CB1"/>
    <w:rsid w:val="00C675BA"/>
    <w:rsid w:val="00C72295"/>
    <w:rsid w:val="00C72363"/>
    <w:rsid w:val="00C73D62"/>
    <w:rsid w:val="00C74C38"/>
    <w:rsid w:val="00C74FAE"/>
    <w:rsid w:val="00C75AB7"/>
    <w:rsid w:val="00C7606D"/>
    <w:rsid w:val="00C760E5"/>
    <w:rsid w:val="00C7673D"/>
    <w:rsid w:val="00C769FC"/>
    <w:rsid w:val="00C77150"/>
    <w:rsid w:val="00C77560"/>
    <w:rsid w:val="00C77C67"/>
    <w:rsid w:val="00C77DCA"/>
    <w:rsid w:val="00C77DDB"/>
    <w:rsid w:val="00C80438"/>
    <w:rsid w:val="00C80E65"/>
    <w:rsid w:val="00C8122E"/>
    <w:rsid w:val="00C816CD"/>
    <w:rsid w:val="00C81AFA"/>
    <w:rsid w:val="00C823D3"/>
    <w:rsid w:val="00C82EED"/>
    <w:rsid w:val="00C8317A"/>
    <w:rsid w:val="00C83E5F"/>
    <w:rsid w:val="00C84AF6"/>
    <w:rsid w:val="00C85D79"/>
    <w:rsid w:val="00C86045"/>
    <w:rsid w:val="00C8693B"/>
    <w:rsid w:val="00C8795C"/>
    <w:rsid w:val="00C87D9F"/>
    <w:rsid w:val="00C90579"/>
    <w:rsid w:val="00C916E0"/>
    <w:rsid w:val="00C91977"/>
    <w:rsid w:val="00C926CB"/>
    <w:rsid w:val="00C928F4"/>
    <w:rsid w:val="00C92D77"/>
    <w:rsid w:val="00C93759"/>
    <w:rsid w:val="00C93C8E"/>
    <w:rsid w:val="00C93DBB"/>
    <w:rsid w:val="00C945CC"/>
    <w:rsid w:val="00C953E1"/>
    <w:rsid w:val="00C95EFC"/>
    <w:rsid w:val="00C976E3"/>
    <w:rsid w:val="00C977BA"/>
    <w:rsid w:val="00CA0B8D"/>
    <w:rsid w:val="00CA0D9D"/>
    <w:rsid w:val="00CA132A"/>
    <w:rsid w:val="00CA21F7"/>
    <w:rsid w:val="00CA22C8"/>
    <w:rsid w:val="00CA2E3E"/>
    <w:rsid w:val="00CA32F9"/>
    <w:rsid w:val="00CA3568"/>
    <w:rsid w:val="00CA426D"/>
    <w:rsid w:val="00CA4CB5"/>
    <w:rsid w:val="00CA5175"/>
    <w:rsid w:val="00CA6271"/>
    <w:rsid w:val="00CA63DA"/>
    <w:rsid w:val="00CA651E"/>
    <w:rsid w:val="00CA65D0"/>
    <w:rsid w:val="00CA6877"/>
    <w:rsid w:val="00CA7664"/>
    <w:rsid w:val="00CB03AF"/>
    <w:rsid w:val="00CB0DB3"/>
    <w:rsid w:val="00CB1F36"/>
    <w:rsid w:val="00CB2EF6"/>
    <w:rsid w:val="00CB4864"/>
    <w:rsid w:val="00CB53DD"/>
    <w:rsid w:val="00CB5C56"/>
    <w:rsid w:val="00CB5FD5"/>
    <w:rsid w:val="00CB6872"/>
    <w:rsid w:val="00CB6A8C"/>
    <w:rsid w:val="00CB6DA2"/>
    <w:rsid w:val="00CC055D"/>
    <w:rsid w:val="00CC07C4"/>
    <w:rsid w:val="00CC0ECE"/>
    <w:rsid w:val="00CC1B76"/>
    <w:rsid w:val="00CC2678"/>
    <w:rsid w:val="00CC288A"/>
    <w:rsid w:val="00CC2D46"/>
    <w:rsid w:val="00CC2DF1"/>
    <w:rsid w:val="00CC3676"/>
    <w:rsid w:val="00CC3E4F"/>
    <w:rsid w:val="00CC456C"/>
    <w:rsid w:val="00CC4ADF"/>
    <w:rsid w:val="00CC4EE4"/>
    <w:rsid w:val="00CC5C20"/>
    <w:rsid w:val="00CC636D"/>
    <w:rsid w:val="00CC6E3F"/>
    <w:rsid w:val="00CC7090"/>
    <w:rsid w:val="00CC71FF"/>
    <w:rsid w:val="00CC7CF0"/>
    <w:rsid w:val="00CC7CF5"/>
    <w:rsid w:val="00CC7E70"/>
    <w:rsid w:val="00CD0068"/>
    <w:rsid w:val="00CD0292"/>
    <w:rsid w:val="00CD2899"/>
    <w:rsid w:val="00CD40ED"/>
    <w:rsid w:val="00CD53DB"/>
    <w:rsid w:val="00CD56B6"/>
    <w:rsid w:val="00CD5CB4"/>
    <w:rsid w:val="00CD65FB"/>
    <w:rsid w:val="00CD6F60"/>
    <w:rsid w:val="00CD714A"/>
    <w:rsid w:val="00CE0877"/>
    <w:rsid w:val="00CE08FC"/>
    <w:rsid w:val="00CE1327"/>
    <w:rsid w:val="00CE1D17"/>
    <w:rsid w:val="00CE2E22"/>
    <w:rsid w:val="00CE36EF"/>
    <w:rsid w:val="00CE3A25"/>
    <w:rsid w:val="00CE43DB"/>
    <w:rsid w:val="00CE46C6"/>
    <w:rsid w:val="00CE5078"/>
    <w:rsid w:val="00CE539E"/>
    <w:rsid w:val="00CE5BE2"/>
    <w:rsid w:val="00CE629C"/>
    <w:rsid w:val="00CE690C"/>
    <w:rsid w:val="00CE6D69"/>
    <w:rsid w:val="00CE78B9"/>
    <w:rsid w:val="00CF1E1E"/>
    <w:rsid w:val="00CF1E36"/>
    <w:rsid w:val="00CF245F"/>
    <w:rsid w:val="00CF24E9"/>
    <w:rsid w:val="00CF2EA3"/>
    <w:rsid w:val="00CF328E"/>
    <w:rsid w:val="00CF40E3"/>
    <w:rsid w:val="00CF5CC3"/>
    <w:rsid w:val="00CF6061"/>
    <w:rsid w:val="00CF65AF"/>
    <w:rsid w:val="00CF7097"/>
    <w:rsid w:val="00CF7098"/>
    <w:rsid w:val="00CF7199"/>
    <w:rsid w:val="00D000D7"/>
    <w:rsid w:val="00D00362"/>
    <w:rsid w:val="00D00826"/>
    <w:rsid w:val="00D016AB"/>
    <w:rsid w:val="00D017B5"/>
    <w:rsid w:val="00D01818"/>
    <w:rsid w:val="00D019B0"/>
    <w:rsid w:val="00D01AB9"/>
    <w:rsid w:val="00D02ADC"/>
    <w:rsid w:val="00D02B59"/>
    <w:rsid w:val="00D03BF1"/>
    <w:rsid w:val="00D03DA4"/>
    <w:rsid w:val="00D0418A"/>
    <w:rsid w:val="00D044E4"/>
    <w:rsid w:val="00D04B9E"/>
    <w:rsid w:val="00D04C5A"/>
    <w:rsid w:val="00D057A2"/>
    <w:rsid w:val="00D059BC"/>
    <w:rsid w:val="00D05CC8"/>
    <w:rsid w:val="00D06AE8"/>
    <w:rsid w:val="00D06F69"/>
    <w:rsid w:val="00D0707B"/>
    <w:rsid w:val="00D07569"/>
    <w:rsid w:val="00D079B8"/>
    <w:rsid w:val="00D07BB2"/>
    <w:rsid w:val="00D07C84"/>
    <w:rsid w:val="00D1082C"/>
    <w:rsid w:val="00D10F20"/>
    <w:rsid w:val="00D1170B"/>
    <w:rsid w:val="00D128C7"/>
    <w:rsid w:val="00D12E44"/>
    <w:rsid w:val="00D131FB"/>
    <w:rsid w:val="00D13527"/>
    <w:rsid w:val="00D136A9"/>
    <w:rsid w:val="00D13D72"/>
    <w:rsid w:val="00D13E9E"/>
    <w:rsid w:val="00D14294"/>
    <w:rsid w:val="00D15EA2"/>
    <w:rsid w:val="00D16F7B"/>
    <w:rsid w:val="00D16F91"/>
    <w:rsid w:val="00D17F57"/>
    <w:rsid w:val="00D17FBB"/>
    <w:rsid w:val="00D20801"/>
    <w:rsid w:val="00D2187A"/>
    <w:rsid w:val="00D21AD4"/>
    <w:rsid w:val="00D22214"/>
    <w:rsid w:val="00D2229C"/>
    <w:rsid w:val="00D22705"/>
    <w:rsid w:val="00D22DBA"/>
    <w:rsid w:val="00D24209"/>
    <w:rsid w:val="00D24CBA"/>
    <w:rsid w:val="00D25065"/>
    <w:rsid w:val="00D250D8"/>
    <w:rsid w:val="00D25D4C"/>
    <w:rsid w:val="00D25F4F"/>
    <w:rsid w:val="00D25FBA"/>
    <w:rsid w:val="00D2673B"/>
    <w:rsid w:val="00D27449"/>
    <w:rsid w:val="00D27F83"/>
    <w:rsid w:val="00D30753"/>
    <w:rsid w:val="00D30D4E"/>
    <w:rsid w:val="00D310B9"/>
    <w:rsid w:val="00D32221"/>
    <w:rsid w:val="00D325E8"/>
    <w:rsid w:val="00D329FC"/>
    <w:rsid w:val="00D33269"/>
    <w:rsid w:val="00D33E29"/>
    <w:rsid w:val="00D34413"/>
    <w:rsid w:val="00D34FAE"/>
    <w:rsid w:val="00D36126"/>
    <w:rsid w:val="00D36234"/>
    <w:rsid w:val="00D37521"/>
    <w:rsid w:val="00D37767"/>
    <w:rsid w:val="00D41B8B"/>
    <w:rsid w:val="00D41E89"/>
    <w:rsid w:val="00D42F3A"/>
    <w:rsid w:val="00D4449A"/>
    <w:rsid w:val="00D44CFC"/>
    <w:rsid w:val="00D45B79"/>
    <w:rsid w:val="00D46171"/>
    <w:rsid w:val="00D479E8"/>
    <w:rsid w:val="00D50A87"/>
    <w:rsid w:val="00D50BDE"/>
    <w:rsid w:val="00D50FED"/>
    <w:rsid w:val="00D51D23"/>
    <w:rsid w:val="00D51FE2"/>
    <w:rsid w:val="00D52BDF"/>
    <w:rsid w:val="00D537A2"/>
    <w:rsid w:val="00D53AB6"/>
    <w:rsid w:val="00D54C17"/>
    <w:rsid w:val="00D553EA"/>
    <w:rsid w:val="00D56716"/>
    <w:rsid w:val="00D57A34"/>
    <w:rsid w:val="00D60390"/>
    <w:rsid w:val="00D609F5"/>
    <w:rsid w:val="00D61891"/>
    <w:rsid w:val="00D620F3"/>
    <w:rsid w:val="00D6232D"/>
    <w:rsid w:val="00D63416"/>
    <w:rsid w:val="00D640EC"/>
    <w:rsid w:val="00D6476B"/>
    <w:rsid w:val="00D64C90"/>
    <w:rsid w:val="00D65D08"/>
    <w:rsid w:val="00D65E0D"/>
    <w:rsid w:val="00D66823"/>
    <w:rsid w:val="00D66E3F"/>
    <w:rsid w:val="00D66E86"/>
    <w:rsid w:val="00D675E2"/>
    <w:rsid w:val="00D67B38"/>
    <w:rsid w:val="00D67D21"/>
    <w:rsid w:val="00D67EB8"/>
    <w:rsid w:val="00D70895"/>
    <w:rsid w:val="00D70AF5"/>
    <w:rsid w:val="00D71276"/>
    <w:rsid w:val="00D7144A"/>
    <w:rsid w:val="00D71E6D"/>
    <w:rsid w:val="00D7227D"/>
    <w:rsid w:val="00D72866"/>
    <w:rsid w:val="00D72C1D"/>
    <w:rsid w:val="00D72E4C"/>
    <w:rsid w:val="00D731EE"/>
    <w:rsid w:val="00D7328A"/>
    <w:rsid w:val="00D73C14"/>
    <w:rsid w:val="00D75254"/>
    <w:rsid w:val="00D75471"/>
    <w:rsid w:val="00D75523"/>
    <w:rsid w:val="00D76445"/>
    <w:rsid w:val="00D77031"/>
    <w:rsid w:val="00D779AB"/>
    <w:rsid w:val="00D77E50"/>
    <w:rsid w:val="00D8111C"/>
    <w:rsid w:val="00D83FD7"/>
    <w:rsid w:val="00D84D2B"/>
    <w:rsid w:val="00D86FD1"/>
    <w:rsid w:val="00D91BE7"/>
    <w:rsid w:val="00D924A4"/>
    <w:rsid w:val="00D93B20"/>
    <w:rsid w:val="00D945B1"/>
    <w:rsid w:val="00D94E65"/>
    <w:rsid w:val="00D94F6C"/>
    <w:rsid w:val="00D97713"/>
    <w:rsid w:val="00DA050D"/>
    <w:rsid w:val="00DA05D8"/>
    <w:rsid w:val="00DA164D"/>
    <w:rsid w:val="00DA1912"/>
    <w:rsid w:val="00DA2B0E"/>
    <w:rsid w:val="00DA2E93"/>
    <w:rsid w:val="00DA3387"/>
    <w:rsid w:val="00DA3602"/>
    <w:rsid w:val="00DA3A0B"/>
    <w:rsid w:val="00DA3C88"/>
    <w:rsid w:val="00DA4FCD"/>
    <w:rsid w:val="00DA5493"/>
    <w:rsid w:val="00DA57F7"/>
    <w:rsid w:val="00DA58D0"/>
    <w:rsid w:val="00DA5F76"/>
    <w:rsid w:val="00DA6537"/>
    <w:rsid w:val="00DA682F"/>
    <w:rsid w:val="00DA68D7"/>
    <w:rsid w:val="00DA6EF1"/>
    <w:rsid w:val="00DA6F70"/>
    <w:rsid w:val="00DA71EE"/>
    <w:rsid w:val="00DB0441"/>
    <w:rsid w:val="00DB0D16"/>
    <w:rsid w:val="00DB1601"/>
    <w:rsid w:val="00DB2B3D"/>
    <w:rsid w:val="00DB2F57"/>
    <w:rsid w:val="00DB3091"/>
    <w:rsid w:val="00DB3D7B"/>
    <w:rsid w:val="00DB521E"/>
    <w:rsid w:val="00DB6AEE"/>
    <w:rsid w:val="00DB75A5"/>
    <w:rsid w:val="00DC003D"/>
    <w:rsid w:val="00DC057F"/>
    <w:rsid w:val="00DC0628"/>
    <w:rsid w:val="00DC0747"/>
    <w:rsid w:val="00DC094E"/>
    <w:rsid w:val="00DC16B5"/>
    <w:rsid w:val="00DC1FEC"/>
    <w:rsid w:val="00DC2D6D"/>
    <w:rsid w:val="00DC3BB5"/>
    <w:rsid w:val="00DC3CB8"/>
    <w:rsid w:val="00DC4C8A"/>
    <w:rsid w:val="00DC4D1F"/>
    <w:rsid w:val="00DC70A8"/>
    <w:rsid w:val="00DC777B"/>
    <w:rsid w:val="00DC7C7D"/>
    <w:rsid w:val="00DC7E20"/>
    <w:rsid w:val="00DC7E21"/>
    <w:rsid w:val="00DD0CB0"/>
    <w:rsid w:val="00DD0ECD"/>
    <w:rsid w:val="00DD1B02"/>
    <w:rsid w:val="00DD2F49"/>
    <w:rsid w:val="00DD3126"/>
    <w:rsid w:val="00DD412D"/>
    <w:rsid w:val="00DD46E1"/>
    <w:rsid w:val="00DD6AE1"/>
    <w:rsid w:val="00DD7490"/>
    <w:rsid w:val="00DD7FBC"/>
    <w:rsid w:val="00DE26FC"/>
    <w:rsid w:val="00DE3EB0"/>
    <w:rsid w:val="00DE4D64"/>
    <w:rsid w:val="00DE72C1"/>
    <w:rsid w:val="00DE7991"/>
    <w:rsid w:val="00DE7E06"/>
    <w:rsid w:val="00DE7F62"/>
    <w:rsid w:val="00DF04BA"/>
    <w:rsid w:val="00DF1440"/>
    <w:rsid w:val="00DF16CB"/>
    <w:rsid w:val="00DF287C"/>
    <w:rsid w:val="00DF29FD"/>
    <w:rsid w:val="00DF2D48"/>
    <w:rsid w:val="00DF3982"/>
    <w:rsid w:val="00DF4915"/>
    <w:rsid w:val="00DF5DA9"/>
    <w:rsid w:val="00DF6777"/>
    <w:rsid w:val="00E0076E"/>
    <w:rsid w:val="00E01AC6"/>
    <w:rsid w:val="00E01B42"/>
    <w:rsid w:val="00E0201D"/>
    <w:rsid w:val="00E020AB"/>
    <w:rsid w:val="00E02152"/>
    <w:rsid w:val="00E0295F"/>
    <w:rsid w:val="00E032AF"/>
    <w:rsid w:val="00E03463"/>
    <w:rsid w:val="00E03BE2"/>
    <w:rsid w:val="00E03FB4"/>
    <w:rsid w:val="00E04163"/>
    <w:rsid w:val="00E045BF"/>
    <w:rsid w:val="00E04A45"/>
    <w:rsid w:val="00E04A7D"/>
    <w:rsid w:val="00E0549B"/>
    <w:rsid w:val="00E05DF4"/>
    <w:rsid w:val="00E06D65"/>
    <w:rsid w:val="00E06E8E"/>
    <w:rsid w:val="00E07022"/>
    <w:rsid w:val="00E0703A"/>
    <w:rsid w:val="00E1050F"/>
    <w:rsid w:val="00E105D6"/>
    <w:rsid w:val="00E1313A"/>
    <w:rsid w:val="00E13566"/>
    <w:rsid w:val="00E135E4"/>
    <w:rsid w:val="00E135EE"/>
    <w:rsid w:val="00E13EC9"/>
    <w:rsid w:val="00E1504F"/>
    <w:rsid w:val="00E15434"/>
    <w:rsid w:val="00E160B2"/>
    <w:rsid w:val="00E162C1"/>
    <w:rsid w:val="00E16534"/>
    <w:rsid w:val="00E16D33"/>
    <w:rsid w:val="00E17499"/>
    <w:rsid w:val="00E17851"/>
    <w:rsid w:val="00E21427"/>
    <w:rsid w:val="00E220FD"/>
    <w:rsid w:val="00E223F6"/>
    <w:rsid w:val="00E224E5"/>
    <w:rsid w:val="00E22DD2"/>
    <w:rsid w:val="00E237D7"/>
    <w:rsid w:val="00E248E8"/>
    <w:rsid w:val="00E25425"/>
    <w:rsid w:val="00E2579C"/>
    <w:rsid w:val="00E319FF"/>
    <w:rsid w:val="00E3245A"/>
    <w:rsid w:val="00E334F8"/>
    <w:rsid w:val="00E33836"/>
    <w:rsid w:val="00E33877"/>
    <w:rsid w:val="00E33B8B"/>
    <w:rsid w:val="00E33BA2"/>
    <w:rsid w:val="00E33BCB"/>
    <w:rsid w:val="00E34809"/>
    <w:rsid w:val="00E34ECD"/>
    <w:rsid w:val="00E35A92"/>
    <w:rsid w:val="00E3689B"/>
    <w:rsid w:val="00E37765"/>
    <w:rsid w:val="00E40D45"/>
    <w:rsid w:val="00E412B9"/>
    <w:rsid w:val="00E417CF"/>
    <w:rsid w:val="00E41E13"/>
    <w:rsid w:val="00E423D9"/>
    <w:rsid w:val="00E43822"/>
    <w:rsid w:val="00E43922"/>
    <w:rsid w:val="00E43EBF"/>
    <w:rsid w:val="00E4452C"/>
    <w:rsid w:val="00E451DD"/>
    <w:rsid w:val="00E4557D"/>
    <w:rsid w:val="00E46E7F"/>
    <w:rsid w:val="00E473AD"/>
    <w:rsid w:val="00E47952"/>
    <w:rsid w:val="00E50155"/>
    <w:rsid w:val="00E502F2"/>
    <w:rsid w:val="00E5040C"/>
    <w:rsid w:val="00E5060B"/>
    <w:rsid w:val="00E52595"/>
    <w:rsid w:val="00E533AD"/>
    <w:rsid w:val="00E537A6"/>
    <w:rsid w:val="00E54DEA"/>
    <w:rsid w:val="00E561C5"/>
    <w:rsid w:val="00E572FD"/>
    <w:rsid w:val="00E576E6"/>
    <w:rsid w:val="00E602A0"/>
    <w:rsid w:val="00E61676"/>
    <w:rsid w:val="00E6175D"/>
    <w:rsid w:val="00E61AB2"/>
    <w:rsid w:val="00E623E0"/>
    <w:rsid w:val="00E626F8"/>
    <w:rsid w:val="00E63AA1"/>
    <w:rsid w:val="00E647EB"/>
    <w:rsid w:val="00E64CA5"/>
    <w:rsid w:val="00E64CD0"/>
    <w:rsid w:val="00E6559D"/>
    <w:rsid w:val="00E66E16"/>
    <w:rsid w:val="00E67025"/>
    <w:rsid w:val="00E679D6"/>
    <w:rsid w:val="00E70029"/>
    <w:rsid w:val="00E71F02"/>
    <w:rsid w:val="00E7258B"/>
    <w:rsid w:val="00E72EA7"/>
    <w:rsid w:val="00E73BC5"/>
    <w:rsid w:val="00E74A8A"/>
    <w:rsid w:val="00E75DCD"/>
    <w:rsid w:val="00E76A46"/>
    <w:rsid w:val="00E76D3F"/>
    <w:rsid w:val="00E7798A"/>
    <w:rsid w:val="00E80805"/>
    <w:rsid w:val="00E81EFC"/>
    <w:rsid w:val="00E823AA"/>
    <w:rsid w:val="00E82958"/>
    <w:rsid w:val="00E82AD9"/>
    <w:rsid w:val="00E82DDB"/>
    <w:rsid w:val="00E833C7"/>
    <w:rsid w:val="00E83BCD"/>
    <w:rsid w:val="00E83DBD"/>
    <w:rsid w:val="00E84BCF"/>
    <w:rsid w:val="00E85262"/>
    <w:rsid w:val="00E8544B"/>
    <w:rsid w:val="00E85D94"/>
    <w:rsid w:val="00E85E55"/>
    <w:rsid w:val="00E86818"/>
    <w:rsid w:val="00E86ED3"/>
    <w:rsid w:val="00E87057"/>
    <w:rsid w:val="00E87385"/>
    <w:rsid w:val="00E8755A"/>
    <w:rsid w:val="00E87BB4"/>
    <w:rsid w:val="00E87F2A"/>
    <w:rsid w:val="00E910D6"/>
    <w:rsid w:val="00E9126A"/>
    <w:rsid w:val="00E91445"/>
    <w:rsid w:val="00E91671"/>
    <w:rsid w:val="00E91E78"/>
    <w:rsid w:val="00E921E4"/>
    <w:rsid w:val="00E92C50"/>
    <w:rsid w:val="00E93D66"/>
    <w:rsid w:val="00E941BE"/>
    <w:rsid w:val="00E94518"/>
    <w:rsid w:val="00E950FE"/>
    <w:rsid w:val="00E95A10"/>
    <w:rsid w:val="00E96218"/>
    <w:rsid w:val="00E963C5"/>
    <w:rsid w:val="00E96664"/>
    <w:rsid w:val="00E96790"/>
    <w:rsid w:val="00EA04EA"/>
    <w:rsid w:val="00EA064F"/>
    <w:rsid w:val="00EA0BCD"/>
    <w:rsid w:val="00EA0D0D"/>
    <w:rsid w:val="00EA0DB5"/>
    <w:rsid w:val="00EA1707"/>
    <w:rsid w:val="00EA2B2F"/>
    <w:rsid w:val="00EA2D03"/>
    <w:rsid w:val="00EA4ED6"/>
    <w:rsid w:val="00EA5BFC"/>
    <w:rsid w:val="00EA66EE"/>
    <w:rsid w:val="00EA6978"/>
    <w:rsid w:val="00EA70EE"/>
    <w:rsid w:val="00EA7949"/>
    <w:rsid w:val="00EB021A"/>
    <w:rsid w:val="00EB239B"/>
    <w:rsid w:val="00EB24A3"/>
    <w:rsid w:val="00EB2CC5"/>
    <w:rsid w:val="00EB35D4"/>
    <w:rsid w:val="00EB52EF"/>
    <w:rsid w:val="00EB61DD"/>
    <w:rsid w:val="00EB6E1A"/>
    <w:rsid w:val="00EB771F"/>
    <w:rsid w:val="00EC00EC"/>
    <w:rsid w:val="00EC03E3"/>
    <w:rsid w:val="00EC12D1"/>
    <w:rsid w:val="00EC165F"/>
    <w:rsid w:val="00EC185B"/>
    <w:rsid w:val="00EC27FE"/>
    <w:rsid w:val="00EC2F83"/>
    <w:rsid w:val="00EC3ED4"/>
    <w:rsid w:val="00EC431A"/>
    <w:rsid w:val="00EC62F7"/>
    <w:rsid w:val="00EC6B63"/>
    <w:rsid w:val="00EC6E89"/>
    <w:rsid w:val="00EC7061"/>
    <w:rsid w:val="00EC774E"/>
    <w:rsid w:val="00EC77A4"/>
    <w:rsid w:val="00ED01E7"/>
    <w:rsid w:val="00ED022C"/>
    <w:rsid w:val="00ED042F"/>
    <w:rsid w:val="00ED0B4A"/>
    <w:rsid w:val="00ED0E8B"/>
    <w:rsid w:val="00ED1639"/>
    <w:rsid w:val="00ED1892"/>
    <w:rsid w:val="00ED20D9"/>
    <w:rsid w:val="00ED2296"/>
    <w:rsid w:val="00ED2B4A"/>
    <w:rsid w:val="00ED3813"/>
    <w:rsid w:val="00ED3C5A"/>
    <w:rsid w:val="00ED3EE2"/>
    <w:rsid w:val="00ED50F3"/>
    <w:rsid w:val="00ED50F9"/>
    <w:rsid w:val="00ED58E3"/>
    <w:rsid w:val="00ED5D95"/>
    <w:rsid w:val="00ED618A"/>
    <w:rsid w:val="00ED6326"/>
    <w:rsid w:val="00ED7CA3"/>
    <w:rsid w:val="00EE0FC5"/>
    <w:rsid w:val="00EE173B"/>
    <w:rsid w:val="00EE199F"/>
    <w:rsid w:val="00EE1B19"/>
    <w:rsid w:val="00EE2934"/>
    <w:rsid w:val="00EE3369"/>
    <w:rsid w:val="00EE4BA8"/>
    <w:rsid w:val="00EE65DD"/>
    <w:rsid w:val="00EE67B9"/>
    <w:rsid w:val="00EF021A"/>
    <w:rsid w:val="00EF04B8"/>
    <w:rsid w:val="00EF0B7D"/>
    <w:rsid w:val="00EF1233"/>
    <w:rsid w:val="00EF2674"/>
    <w:rsid w:val="00EF2AA4"/>
    <w:rsid w:val="00EF35FC"/>
    <w:rsid w:val="00EF36FE"/>
    <w:rsid w:val="00EF4001"/>
    <w:rsid w:val="00EF43AE"/>
    <w:rsid w:val="00EF46B1"/>
    <w:rsid w:val="00EF46E6"/>
    <w:rsid w:val="00EF57E5"/>
    <w:rsid w:val="00EF62A7"/>
    <w:rsid w:val="00EF7497"/>
    <w:rsid w:val="00EF7760"/>
    <w:rsid w:val="00EF7F67"/>
    <w:rsid w:val="00F008D7"/>
    <w:rsid w:val="00F01240"/>
    <w:rsid w:val="00F01707"/>
    <w:rsid w:val="00F01DEF"/>
    <w:rsid w:val="00F02869"/>
    <w:rsid w:val="00F02B50"/>
    <w:rsid w:val="00F02D86"/>
    <w:rsid w:val="00F02EF1"/>
    <w:rsid w:val="00F0347E"/>
    <w:rsid w:val="00F0351A"/>
    <w:rsid w:val="00F03FEF"/>
    <w:rsid w:val="00F03FF1"/>
    <w:rsid w:val="00F0402B"/>
    <w:rsid w:val="00F074EE"/>
    <w:rsid w:val="00F11004"/>
    <w:rsid w:val="00F12871"/>
    <w:rsid w:val="00F12A12"/>
    <w:rsid w:val="00F12CEA"/>
    <w:rsid w:val="00F1365D"/>
    <w:rsid w:val="00F137DC"/>
    <w:rsid w:val="00F14DE5"/>
    <w:rsid w:val="00F15B6B"/>
    <w:rsid w:val="00F15C21"/>
    <w:rsid w:val="00F17453"/>
    <w:rsid w:val="00F20395"/>
    <w:rsid w:val="00F204F4"/>
    <w:rsid w:val="00F2208A"/>
    <w:rsid w:val="00F22BBB"/>
    <w:rsid w:val="00F23708"/>
    <w:rsid w:val="00F2433D"/>
    <w:rsid w:val="00F25C29"/>
    <w:rsid w:val="00F25C7C"/>
    <w:rsid w:val="00F26137"/>
    <w:rsid w:val="00F2658C"/>
    <w:rsid w:val="00F26A4F"/>
    <w:rsid w:val="00F26B08"/>
    <w:rsid w:val="00F26D83"/>
    <w:rsid w:val="00F272AE"/>
    <w:rsid w:val="00F276CA"/>
    <w:rsid w:val="00F27D13"/>
    <w:rsid w:val="00F31803"/>
    <w:rsid w:val="00F3188B"/>
    <w:rsid w:val="00F330C3"/>
    <w:rsid w:val="00F33175"/>
    <w:rsid w:val="00F333C6"/>
    <w:rsid w:val="00F3386A"/>
    <w:rsid w:val="00F33B6C"/>
    <w:rsid w:val="00F347F8"/>
    <w:rsid w:val="00F350A1"/>
    <w:rsid w:val="00F36572"/>
    <w:rsid w:val="00F36FD4"/>
    <w:rsid w:val="00F37D3F"/>
    <w:rsid w:val="00F401E8"/>
    <w:rsid w:val="00F40961"/>
    <w:rsid w:val="00F40C81"/>
    <w:rsid w:val="00F40F1E"/>
    <w:rsid w:val="00F41020"/>
    <w:rsid w:val="00F41680"/>
    <w:rsid w:val="00F41B6F"/>
    <w:rsid w:val="00F43411"/>
    <w:rsid w:val="00F435DD"/>
    <w:rsid w:val="00F43B88"/>
    <w:rsid w:val="00F463B7"/>
    <w:rsid w:val="00F46443"/>
    <w:rsid w:val="00F469B1"/>
    <w:rsid w:val="00F46D26"/>
    <w:rsid w:val="00F47E1C"/>
    <w:rsid w:val="00F50719"/>
    <w:rsid w:val="00F50C91"/>
    <w:rsid w:val="00F517F3"/>
    <w:rsid w:val="00F51B96"/>
    <w:rsid w:val="00F527A9"/>
    <w:rsid w:val="00F52F93"/>
    <w:rsid w:val="00F5326C"/>
    <w:rsid w:val="00F538F0"/>
    <w:rsid w:val="00F538F4"/>
    <w:rsid w:val="00F5395A"/>
    <w:rsid w:val="00F54C5A"/>
    <w:rsid w:val="00F550DE"/>
    <w:rsid w:val="00F55912"/>
    <w:rsid w:val="00F56718"/>
    <w:rsid w:val="00F56F02"/>
    <w:rsid w:val="00F574B8"/>
    <w:rsid w:val="00F5768F"/>
    <w:rsid w:val="00F57691"/>
    <w:rsid w:val="00F605DB"/>
    <w:rsid w:val="00F606E4"/>
    <w:rsid w:val="00F60E36"/>
    <w:rsid w:val="00F61E48"/>
    <w:rsid w:val="00F62F6D"/>
    <w:rsid w:val="00F63E71"/>
    <w:rsid w:val="00F64011"/>
    <w:rsid w:val="00F65135"/>
    <w:rsid w:val="00F6552D"/>
    <w:rsid w:val="00F659EA"/>
    <w:rsid w:val="00F65B8E"/>
    <w:rsid w:val="00F662C9"/>
    <w:rsid w:val="00F66322"/>
    <w:rsid w:val="00F66D3C"/>
    <w:rsid w:val="00F66DA6"/>
    <w:rsid w:val="00F66F3A"/>
    <w:rsid w:val="00F673E2"/>
    <w:rsid w:val="00F67E60"/>
    <w:rsid w:val="00F71C50"/>
    <w:rsid w:val="00F71EF3"/>
    <w:rsid w:val="00F736B3"/>
    <w:rsid w:val="00F73DCB"/>
    <w:rsid w:val="00F73F44"/>
    <w:rsid w:val="00F7425D"/>
    <w:rsid w:val="00F74A4F"/>
    <w:rsid w:val="00F7561D"/>
    <w:rsid w:val="00F75B67"/>
    <w:rsid w:val="00F7628F"/>
    <w:rsid w:val="00F77003"/>
    <w:rsid w:val="00F7785E"/>
    <w:rsid w:val="00F805EE"/>
    <w:rsid w:val="00F81D21"/>
    <w:rsid w:val="00F822C9"/>
    <w:rsid w:val="00F830B4"/>
    <w:rsid w:val="00F8323A"/>
    <w:rsid w:val="00F8326F"/>
    <w:rsid w:val="00F836A1"/>
    <w:rsid w:val="00F8522C"/>
    <w:rsid w:val="00F85FFC"/>
    <w:rsid w:val="00F86DB0"/>
    <w:rsid w:val="00F90247"/>
    <w:rsid w:val="00F90580"/>
    <w:rsid w:val="00F90D99"/>
    <w:rsid w:val="00F9171C"/>
    <w:rsid w:val="00F93300"/>
    <w:rsid w:val="00F961D8"/>
    <w:rsid w:val="00F97AAD"/>
    <w:rsid w:val="00F97C1C"/>
    <w:rsid w:val="00FA07F3"/>
    <w:rsid w:val="00FA19DF"/>
    <w:rsid w:val="00FA30A2"/>
    <w:rsid w:val="00FA3E43"/>
    <w:rsid w:val="00FA4642"/>
    <w:rsid w:val="00FA53AF"/>
    <w:rsid w:val="00FA56BF"/>
    <w:rsid w:val="00FA6602"/>
    <w:rsid w:val="00FA6CCE"/>
    <w:rsid w:val="00FA6EB5"/>
    <w:rsid w:val="00FA6EBD"/>
    <w:rsid w:val="00FA6FD2"/>
    <w:rsid w:val="00FA71C8"/>
    <w:rsid w:val="00FA7B0B"/>
    <w:rsid w:val="00FA7D94"/>
    <w:rsid w:val="00FB030C"/>
    <w:rsid w:val="00FB08FF"/>
    <w:rsid w:val="00FB0C5B"/>
    <w:rsid w:val="00FB1396"/>
    <w:rsid w:val="00FB2B62"/>
    <w:rsid w:val="00FB2F46"/>
    <w:rsid w:val="00FB34E9"/>
    <w:rsid w:val="00FB3E2A"/>
    <w:rsid w:val="00FB3F5D"/>
    <w:rsid w:val="00FB542E"/>
    <w:rsid w:val="00FB55ED"/>
    <w:rsid w:val="00FB5741"/>
    <w:rsid w:val="00FB57F5"/>
    <w:rsid w:val="00FB6877"/>
    <w:rsid w:val="00FB7447"/>
    <w:rsid w:val="00FB775C"/>
    <w:rsid w:val="00FC08CB"/>
    <w:rsid w:val="00FC0BAB"/>
    <w:rsid w:val="00FC1279"/>
    <w:rsid w:val="00FC1319"/>
    <w:rsid w:val="00FC1D4B"/>
    <w:rsid w:val="00FC2114"/>
    <w:rsid w:val="00FC2319"/>
    <w:rsid w:val="00FC2CF9"/>
    <w:rsid w:val="00FC388B"/>
    <w:rsid w:val="00FC3ADC"/>
    <w:rsid w:val="00FC589B"/>
    <w:rsid w:val="00FC616F"/>
    <w:rsid w:val="00FC6965"/>
    <w:rsid w:val="00FC6DDF"/>
    <w:rsid w:val="00FC7864"/>
    <w:rsid w:val="00FC7A09"/>
    <w:rsid w:val="00FC7D55"/>
    <w:rsid w:val="00FD05F1"/>
    <w:rsid w:val="00FD0C8C"/>
    <w:rsid w:val="00FD190D"/>
    <w:rsid w:val="00FD1952"/>
    <w:rsid w:val="00FD1EAA"/>
    <w:rsid w:val="00FD2130"/>
    <w:rsid w:val="00FD2740"/>
    <w:rsid w:val="00FD3081"/>
    <w:rsid w:val="00FD5688"/>
    <w:rsid w:val="00FD5C7A"/>
    <w:rsid w:val="00FD6A9C"/>
    <w:rsid w:val="00FD6FC9"/>
    <w:rsid w:val="00FE02AE"/>
    <w:rsid w:val="00FE0625"/>
    <w:rsid w:val="00FE088B"/>
    <w:rsid w:val="00FE0C85"/>
    <w:rsid w:val="00FE0D12"/>
    <w:rsid w:val="00FE0FE8"/>
    <w:rsid w:val="00FE14CA"/>
    <w:rsid w:val="00FE252A"/>
    <w:rsid w:val="00FE2729"/>
    <w:rsid w:val="00FE2D76"/>
    <w:rsid w:val="00FE2ED2"/>
    <w:rsid w:val="00FE4B75"/>
    <w:rsid w:val="00FE5DE6"/>
    <w:rsid w:val="00FE6674"/>
    <w:rsid w:val="00FE6D5C"/>
    <w:rsid w:val="00FF03DF"/>
    <w:rsid w:val="00FF0A97"/>
    <w:rsid w:val="00FF1673"/>
    <w:rsid w:val="00FF18A1"/>
    <w:rsid w:val="00FF1EFF"/>
    <w:rsid w:val="00FF24C8"/>
    <w:rsid w:val="00FF25E3"/>
    <w:rsid w:val="00FF2AE3"/>
    <w:rsid w:val="00FF2F5B"/>
    <w:rsid w:val="00FF3946"/>
    <w:rsid w:val="00FF4261"/>
    <w:rsid w:val="00FF5400"/>
    <w:rsid w:val="00FF5CBD"/>
    <w:rsid w:val="00FF70A2"/>
    <w:rsid w:val="0C083EDD"/>
    <w:rsid w:val="113FF7FF"/>
    <w:rsid w:val="12517A6A"/>
    <w:rsid w:val="17205472"/>
    <w:rsid w:val="1A69B6B2"/>
    <w:rsid w:val="1C242A60"/>
    <w:rsid w:val="2366A927"/>
    <w:rsid w:val="2B5BA7EE"/>
    <w:rsid w:val="31FE59EA"/>
    <w:rsid w:val="352EA6A8"/>
    <w:rsid w:val="449CBD04"/>
    <w:rsid w:val="4D22C975"/>
    <w:rsid w:val="50312131"/>
    <w:rsid w:val="622B67E4"/>
    <w:rsid w:val="6330D353"/>
    <w:rsid w:val="67973158"/>
    <w:rsid w:val="7D84378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A7126D"/>
  <w15:docId w15:val="{5ABC0E5A-C695-4109-A064-2EEB278C3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69C9"/>
    <w:pPr>
      <w:spacing w:after="160" w:line="259" w:lineRule="auto"/>
    </w:pPr>
    <w:rPr>
      <w:sz w:val="22"/>
      <w:szCs w:val="22"/>
    </w:rPr>
  </w:style>
  <w:style w:type="paragraph" w:styleId="Heading1">
    <w:name w:val="heading 1"/>
    <w:basedOn w:val="Normal"/>
    <w:next w:val="Normal"/>
    <w:link w:val="Heading1Char"/>
    <w:uiPriority w:val="9"/>
    <w:qFormat/>
    <w:rsid w:val="00BD69C9"/>
    <w:pPr>
      <w:keepNext/>
      <w:keepLines/>
      <w:spacing w:before="400" w:after="40" w:line="240" w:lineRule="auto"/>
      <w:outlineLvl w:val="0"/>
    </w:pPr>
    <w:rPr>
      <w:rFonts w:ascii="Calibri Light" w:eastAsia="SimSun" w:hAnsi="Calibri Light"/>
      <w:color w:val="1F4E79"/>
      <w:sz w:val="36"/>
      <w:szCs w:val="36"/>
    </w:rPr>
  </w:style>
  <w:style w:type="paragraph" w:styleId="Heading2">
    <w:name w:val="heading 2"/>
    <w:basedOn w:val="Normal"/>
    <w:next w:val="Normal"/>
    <w:link w:val="Heading2Char"/>
    <w:uiPriority w:val="9"/>
    <w:semiHidden/>
    <w:unhideWhenUsed/>
    <w:qFormat/>
    <w:rsid w:val="00BD69C9"/>
    <w:pPr>
      <w:keepNext/>
      <w:keepLines/>
      <w:spacing w:before="40" w:after="0" w:line="240" w:lineRule="auto"/>
      <w:outlineLvl w:val="1"/>
    </w:pPr>
    <w:rPr>
      <w:rFonts w:ascii="Calibri Light" w:eastAsia="SimSun" w:hAnsi="Calibri Light"/>
      <w:color w:val="2E74B5"/>
      <w:sz w:val="32"/>
      <w:szCs w:val="32"/>
    </w:rPr>
  </w:style>
  <w:style w:type="paragraph" w:styleId="Heading3">
    <w:name w:val="heading 3"/>
    <w:basedOn w:val="Normal"/>
    <w:next w:val="Normal"/>
    <w:link w:val="Heading3Char"/>
    <w:uiPriority w:val="9"/>
    <w:semiHidden/>
    <w:unhideWhenUsed/>
    <w:qFormat/>
    <w:rsid w:val="00BD69C9"/>
    <w:pPr>
      <w:keepNext/>
      <w:keepLines/>
      <w:spacing w:before="40" w:after="0" w:line="240" w:lineRule="auto"/>
      <w:outlineLvl w:val="2"/>
    </w:pPr>
    <w:rPr>
      <w:rFonts w:ascii="Calibri Light" w:eastAsia="SimSun" w:hAnsi="Calibri Light"/>
      <w:color w:val="2E74B5"/>
      <w:sz w:val="28"/>
      <w:szCs w:val="28"/>
    </w:rPr>
  </w:style>
  <w:style w:type="paragraph" w:styleId="Heading4">
    <w:name w:val="heading 4"/>
    <w:basedOn w:val="Normal"/>
    <w:next w:val="Normal"/>
    <w:link w:val="Heading4Char"/>
    <w:uiPriority w:val="9"/>
    <w:semiHidden/>
    <w:unhideWhenUsed/>
    <w:qFormat/>
    <w:rsid w:val="00BD69C9"/>
    <w:pPr>
      <w:keepNext/>
      <w:keepLines/>
      <w:spacing w:before="40" w:after="0"/>
      <w:outlineLvl w:val="3"/>
    </w:pPr>
    <w:rPr>
      <w:rFonts w:ascii="Calibri Light" w:eastAsia="SimSun" w:hAnsi="Calibri Light"/>
      <w:color w:val="2E74B5"/>
      <w:sz w:val="24"/>
      <w:szCs w:val="24"/>
    </w:rPr>
  </w:style>
  <w:style w:type="paragraph" w:styleId="Heading5">
    <w:name w:val="heading 5"/>
    <w:basedOn w:val="Normal"/>
    <w:next w:val="Normal"/>
    <w:link w:val="Heading5Char"/>
    <w:uiPriority w:val="9"/>
    <w:semiHidden/>
    <w:unhideWhenUsed/>
    <w:qFormat/>
    <w:rsid w:val="00BD69C9"/>
    <w:pPr>
      <w:keepNext/>
      <w:keepLines/>
      <w:spacing w:before="40" w:after="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BD69C9"/>
    <w:pPr>
      <w:keepNext/>
      <w:keepLines/>
      <w:spacing w:before="40" w:after="0"/>
      <w:outlineLvl w:val="5"/>
    </w:pPr>
    <w:rPr>
      <w:rFonts w:ascii="Calibri Light" w:eastAsia="SimSun" w:hAnsi="Calibri Light"/>
      <w:i/>
      <w:iCs/>
      <w:caps/>
      <w:color w:val="1F4E79"/>
    </w:rPr>
  </w:style>
  <w:style w:type="paragraph" w:styleId="Heading7">
    <w:name w:val="heading 7"/>
    <w:basedOn w:val="Normal"/>
    <w:next w:val="Normal"/>
    <w:link w:val="Heading7Char"/>
    <w:uiPriority w:val="9"/>
    <w:semiHidden/>
    <w:unhideWhenUsed/>
    <w:qFormat/>
    <w:rsid w:val="00BD69C9"/>
    <w:pPr>
      <w:keepNext/>
      <w:keepLines/>
      <w:spacing w:before="40" w:after="0"/>
      <w:outlineLvl w:val="6"/>
    </w:pPr>
    <w:rPr>
      <w:rFonts w:ascii="Calibri Light" w:eastAsia="SimSun" w:hAnsi="Calibri Light"/>
      <w:b/>
      <w:bCs/>
      <w:color w:val="1F4E79"/>
    </w:rPr>
  </w:style>
  <w:style w:type="paragraph" w:styleId="Heading8">
    <w:name w:val="heading 8"/>
    <w:basedOn w:val="Normal"/>
    <w:next w:val="Normal"/>
    <w:link w:val="Heading8Char"/>
    <w:uiPriority w:val="9"/>
    <w:semiHidden/>
    <w:unhideWhenUsed/>
    <w:qFormat/>
    <w:rsid w:val="00BD69C9"/>
    <w:pPr>
      <w:keepNext/>
      <w:keepLines/>
      <w:spacing w:before="40" w:after="0"/>
      <w:outlineLvl w:val="7"/>
    </w:pPr>
    <w:rPr>
      <w:rFonts w:ascii="Calibri Light" w:eastAsia="SimSun" w:hAnsi="Calibri Light"/>
      <w:b/>
      <w:bCs/>
      <w:i/>
      <w:iCs/>
      <w:color w:val="1F4E79"/>
    </w:rPr>
  </w:style>
  <w:style w:type="paragraph" w:styleId="Heading9">
    <w:name w:val="heading 9"/>
    <w:basedOn w:val="Normal"/>
    <w:next w:val="Normal"/>
    <w:link w:val="Heading9Char"/>
    <w:uiPriority w:val="9"/>
    <w:semiHidden/>
    <w:unhideWhenUsed/>
    <w:qFormat/>
    <w:rsid w:val="00BD69C9"/>
    <w:pPr>
      <w:keepNext/>
      <w:keepLines/>
      <w:spacing w:before="40" w:after="0"/>
      <w:outlineLvl w:val="8"/>
    </w:pPr>
    <w:rPr>
      <w:rFonts w:ascii="Calibri Light" w:eastAsia="SimSun" w:hAnsi="Calibri Light"/>
      <w:i/>
      <w:iCs/>
      <w:color w:val="1F4E7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E2BBD"/>
    <w:pPr>
      <w:ind w:left="720"/>
      <w:contextualSpacing/>
    </w:pPr>
  </w:style>
  <w:style w:type="character" w:styleId="Strong">
    <w:name w:val="Strong"/>
    <w:uiPriority w:val="22"/>
    <w:qFormat/>
    <w:rsid w:val="00BD69C9"/>
    <w:rPr>
      <w:b/>
      <w:bCs/>
    </w:rPr>
  </w:style>
  <w:style w:type="paragraph" w:styleId="NormalWeb">
    <w:name w:val="Normal (Web)"/>
    <w:basedOn w:val="Normal"/>
    <w:uiPriority w:val="99"/>
    <w:unhideWhenUsed/>
    <w:rsid w:val="008E2BBD"/>
    <w:pPr>
      <w:spacing w:before="100" w:beforeAutospacing="1" w:after="100" w:afterAutospacing="1" w:line="240" w:lineRule="auto"/>
    </w:pPr>
    <w:rPr>
      <w:rFonts w:ascii="Times New Roman" w:hAnsi="Times New Roman"/>
      <w:sz w:val="24"/>
      <w:szCs w:val="24"/>
    </w:rPr>
  </w:style>
  <w:style w:type="paragraph" w:customStyle="1" w:styleId="infocadnum">
    <w:name w:val="info_cadnum"/>
    <w:basedOn w:val="Normal"/>
    <w:rsid w:val="008E2BBD"/>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39"/>
    <w:rsid w:val="000A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C7A0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C7A0B"/>
    <w:rPr>
      <w:rFonts w:ascii="Segoe UI" w:hAnsi="Segoe UI" w:cs="Segoe UI"/>
      <w:sz w:val="18"/>
      <w:szCs w:val="18"/>
    </w:rPr>
  </w:style>
  <w:style w:type="character" w:customStyle="1" w:styleId="Heading1Char">
    <w:name w:val="Heading 1 Char"/>
    <w:link w:val="Heading1"/>
    <w:uiPriority w:val="9"/>
    <w:rsid w:val="00BD69C9"/>
    <w:rPr>
      <w:rFonts w:ascii="Calibri Light" w:eastAsia="SimSun" w:hAnsi="Calibri Light" w:cs="Times New Roman"/>
      <w:color w:val="1F4E79"/>
      <w:sz w:val="36"/>
      <w:szCs w:val="36"/>
    </w:rPr>
  </w:style>
  <w:style w:type="character" w:customStyle="1" w:styleId="Heading2Char">
    <w:name w:val="Heading 2 Char"/>
    <w:link w:val="Heading2"/>
    <w:uiPriority w:val="9"/>
    <w:semiHidden/>
    <w:rsid w:val="00BD69C9"/>
    <w:rPr>
      <w:rFonts w:ascii="Calibri Light" w:eastAsia="SimSun" w:hAnsi="Calibri Light" w:cs="Times New Roman"/>
      <w:color w:val="2E74B5"/>
      <w:sz w:val="32"/>
      <w:szCs w:val="32"/>
    </w:rPr>
  </w:style>
  <w:style w:type="character" w:customStyle="1" w:styleId="Heading3Char">
    <w:name w:val="Heading 3 Char"/>
    <w:link w:val="Heading3"/>
    <w:uiPriority w:val="9"/>
    <w:semiHidden/>
    <w:rsid w:val="00BD69C9"/>
    <w:rPr>
      <w:rFonts w:ascii="Calibri Light" w:eastAsia="SimSun" w:hAnsi="Calibri Light" w:cs="Times New Roman"/>
      <w:color w:val="2E74B5"/>
      <w:sz w:val="28"/>
      <w:szCs w:val="28"/>
    </w:rPr>
  </w:style>
  <w:style w:type="character" w:customStyle="1" w:styleId="Heading4Char">
    <w:name w:val="Heading 4 Char"/>
    <w:link w:val="Heading4"/>
    <w:uiPriority w:val="9"/>
    <w:semiHidden/>
    <w:rsid w:val="00BD69C9"/>
    <w:rPr>
      <w:rFonts w:ascii="Calibri Light" w:eastAsia="SimSun" w:hAnsi="Calibri Light" w:cs="Times New Roman"/>
      <w:color w:val="2E74B5"/>
      <w:sz w:val="24"/>
      <w:szCs w:val="24"/>
    </w:rPr>
  </w:style>
  <w:style w:type="character" w:customStyle="1" w:styleId="Heading5Char">
    <w:name w:val="Heading 5 Char"/>
    <w:link w:val="Heading5"/>
    <w:uiPriority w:val="9"/>
    <w:semiHidden/>
    <w:rsid w:val="00BD69C9"/>
    <w:rPr>
      <w:rFonts w:ascii="Calibri Light" w:eastAsia="SimSun" w:hAnsi="Calibri Light" w:cs="Times New Roman"/>
      <w:caps/>
      <w:color w:val="2E74B5"/>
    </w:rPr>
  </w:style>
  <w:style w:type="character" w:customStyle="1" w:styleId="Heading6Char">
    <w:name w:val="Heading 6 Char"/>
    <w:link w:val="Heading6"/>
    <w:uiPriority w:val="9"/>
    <w:semiHidden/>
    <w:rsid w:val="00BD69C9"/>
    <w:rPr>
      <w:rFonts w:ascii="Calibri Light" w:eastAsia="SimSun" w:hAnsi="Calibri Light" w:cs="Times New Roman"/>
      <w:i/>
      <w:iCs/>
      <w:caps/>
      <w:color w:val="1F4E79"/>
    </w:rPr>
  </w:style>
  <w:style w:type="character" w:customStyle="1" w:styleId="Heading7Char">
    <w:name w:val="Heading 7 Char"/>
    <w:link w:val="Heading7"/>
    <w:uiPriority w:val="9"/>
    <w:semiHidden/>
    <w:rsid w:val="00BD69C9"/>
    <w:rPr>
      <w:rFonts w:ascii="Calibri Light" w:eastAsia="SimSun" w:hAnsi="Calibri Light" w:cs="Times New Roman"/>
      <w:b/>
      <w:bCs/>
      <w:color w:val="1F4E79"/>
    </w:rPr>
  </w:style>
  <w:style w:type="character" w:customStyle="1" w:styleId="Heading8Char">
    <w:name w:val="Heading 8 Char"/>
    <w:link w:val="Heading8"/>
    <w:uiPriority w:val="9"/>
    <w:semiHidden/>
    <w:rsid w:val="00BD69C9"/>
    <w:rPr>
      <w:rFonts w:ascii="Calibri Light" w:eastAsia="SimSun" w:hAnsi="Calibri Light" w:cs="Times New Roman"/>
      <w:b/>
      <w:bCs/>
      <w:i/>
      <w:iCs/>
      <w:color w:val="1F4E79"/>
    </w:rPr>
  </w:style>
  <w:style w:type="character" w:customStyle="1" w:styleId="Heading9Char">
    <w:name w:val="Heading 9 Char"/>
    <w:link w:val="Heading9"/>
    <w:uiPriority w:val="9"/>
    <w:semiHidden/>
    <w:rsid w:val="00BD69C9"/>
    <w:rPr>
      <w:rFonts w:ascii="Calibri Light" w:eastAsia="SimSun" w:hAnsi="Calibri Light" w:cs="Times New Roman"/>
      <w:i/>
      <w:iCs/>
      <w:color w:val="1F4E79"/>
    </w:rPr>
  </w:style>
  <w:style w:type="paragraph" w:styleId="Caption">
    <w:name w:val="caption"/>
    <w:basedOn w:val="Normal"/>
    <w:next w:val="Normal"/>
    <w:uiPriority w:val="35"/>
    <w:semiHidden/>
    <w:unhideWhenUsed/>
    <w:qFormat/>
    <w:rsid w:val="00BD69C9"/>
    <w:pPr>
      <w:spacing w:line="240" w:lineRule="auto"/>
    </w:pPr>
    <w:rPr>
      <w:b/>
      <w:bCs/>
      <w:smallCaps/>
      <w:color w:val="44546A"/>
    </w:rPr>
  </w:style>
  <w:style w:type="paragraph" w:styleId="Title">
    <w:name w:val="Title"/>
    <w:basedOn w:val="Normal"/>
    <w:next w:val="Normal"/>
    <w:link w:val="TitleChar"/>
    <w:uiPriority w:val="10"/>
    <w:qFormat/>
    <w:rsid w:val="00BD69C9"/>
    <w:pPr>
      <w:spacing w:after="0" w:line="204" w:lineRule="auto"/>
      <w:contextualSpacing/>
    </w:pPr>
    <w:rPr>
      <w:rFonts w:ascii="Calibri Light" w:eastAsia="SimSun" w:hAnsi="Calibri Light"/>
      <w:caps/>
      <w:color w:val="44546A"/>
      <w:spacing w:val="-15"/>
      <w:sz w:val="72"/>
      <w:szCs w:val="72"/>
    </w:rPr>
  </w:style>
  <w:style w:type="character" w:customStyle="1" w:styleId="TitleChar">
    <w:name w:val="Title Char"/>
    <w:link w:val="Title"/>
    <w:uiPriority w:val="10"/>
    <w:rsid w:val="00BD69C9"/>
    <w:rPr>
      <w:rFonts w:ascii="Calibri Light" w:eastAsia="SimSun" w:hAnsi="Calibri Light" w:cs="Times New Roman"/>
      <w:caps/>
      <w:color w:val="44546A"/>
      <w:spacing w:val="-15"/>
      <w:sz w:val="72"/>
      <w:szCs w:val="72"/>
    </w:rPr>
  </w:style>
  <w:style w:type="paragraph" w:styleId="Subtitle">
    <w:name w:val="Subtitle"/>
    <w:basedOn w:val="Normal"/>
    <w:next w:val="Normal"/>
    <w:link w:val="SubtitleChar"/>
    <w:uiPriority w:val="11"/>
    <w:qFormat/>
    <w:rsid w:val="00BD69C9"/>
    <w:pPr>
      <w:numPr>
        <w:ilvl w:val="1"/>
      </w:numPr>
      <w:spacing w:after="240" w:line="240" w:lineRule="auto"/>
    </w:pPr>
    <w:rPr>
      <w:rFonts w:ascii="Calibri Light" w:eastAsia="SimSun" w:hAnsi="Calibri Light"/>
      <w:color w:val="5B9BD5"/>
      <w:sz w:val="28"/>
      <w:szCs w:val="28"/>
    </w:rPr>
  </w:style>
  <w:style w:type="character" w:customStyle="1" w:styleId="SubtitleChar">
    <w:name w:val="Subtitle Char"/>
    <w:link w:val="Subtitle"/>
    <w:uiPriority w:val="11"/>
    <w:rsid w:val="00BD69C9"/>
    <w:rPr>
      <w:rFonts w:ascii="Calibri Light" w:eastAsia="SimSun" w:hAnsi="Calibri Light" w:cs="Times New Roman"/>
      <w:color w:val="5B9BD5"/>
      <w:sz w:val="28"/>
      <w:szCs w:val="28"/>
    </w:rPr>
  </w:style>
  <w:style w:type="character" w:styleId="Emphasis">
    <w:name w:val="Emphasis"/>
    <w:uiPriority w:val="20"/>
    <w:qFormat/>
    <w:rsid w:val="00BD69C9"/>
    <w:rPr>
      <w:i/>
      <w:iCs/>
    </w:rPr>
  </w:style>
  <w:style w:type="paragraph" w:styleId="NoSpacing">
    <w:name w:val="No Spacing"/>
    <w:uiPriority w:val="1"/>
    <w:qFormat/>
    <w:rsid w:val="00BD69C9"/>
    <w:rPr>
      <w:sz w:val="22"/>
      <w:szCs w:val="22"/>
    </w:rPr>
  </w:style>
  <w:style w:type="paragraph" w:styleId="Quote">
    <w:name w:val="Quote"/>
    <w:basedOn w:val="Normal"/>
    <w:next w:val="Normal"/>
    <w:link w:val="QuoteChar"/>
    <w:uiPriority w:val="29"/>
    <w:qFormat/>
    <w:rsid w:val="00BD69C9"/>
    <w:pPr>
      <w:spacing w:before="120" w:after="120"/>
      <w:ind w:left="720"/>
    </w:pPr>
    <w:rPr>
      <w:color w:val="44546A"/>
      <w:sz w:val="24"/>
      <w:szCs w:val="24"/>
    </w:rPr>
  </w:style>
  <w:style w:type="character" w:customStyle="1" w:styleId="QuoteChar">
    <w:name w:val="Quote Char"/>
    <w:link w:val="Quote"/>
    <w:uiPriority w:val="29"/>
    <w:rsid w:val="00BD69C9"/>
    <w:rPr>
      <w:color w:val="44546A"/>
      <w:sz w:val="24"/>
      <w:szCs w:val="24"/>
    </w:rPr>
  </w:style>
  <w:style w:type="paragraph" w:styleId="IntenseQuote">
    <w:name w:val="Intense Quote"/>
    <w:basedOn w:val="Normal"/>
    <w:next w:val="Normal"/>
    <w:link w:val="IntenseQuoteChar"/>
    <w:uiPriority w:val="30"/>
    <w:qFormat/>
    <w:rsid w:val="00BD69C9"/>
    <w:pPr>
      <w:spacing w:before="100" w:beforeAutospacing="1" w:after="240" w:line="240" w:lineRule="auto"/>
      <w:ind w:left="720"/>
      <w:jc w:val="center"/>
    </w:pPr>
    <w:rPr>
      <w:rFonts w:ascii="Calibri Light" w:eastAsia="SimSun" w:hAnsi="Calibri Light"/>
      <w:color w:val="44546A"/>
      <w:spacing w:val="-6"/>
      <w:sz w:val="32"/>
      <w:szCs w:val="32"/>
    </w:rPr>
  </w:style>
  <w:style w:type="character" w:customStyle="1" w:styleId="IntenseQuoteChar">
    <w:name w:val="Intense Quote Char"/>
    <w:link w:val="IntenseQuote"/>
    <w:uiPriority w:val="30"/>
    <w:rsid w:val="00BD69C9"/>
    <w:rPr>
      <w:rFonts w:ascii="Calibri Light" w:eastAsia="SimSun" w:hAnsi="Calibri Light" w:cs="Times New Roman"/>
      <w:color w:val="44546A"/>
      <w:spacing w:val="-6"/>
      <w:sz w:val="32"/>
      <w:szCs w:val="32"/>
    </w:rPr>
  </w:style>
  <w:style w:type="character" w:styleId="SubtleEmphasis">
    <w:name w:val="Subtle Emphasis"/>
    <w:uiPriority w:val="19"/>
    <w:qFormat/>
    <w:rsid w:val="00BD69C9"/>
    <w:rPr>
      <w:i/>
      <w:iCs/>
      <w:color w:val="595959"/>
    </w:rPr>
  </w:style>
  <w:style w:type="character" w:styleId="IntenseEmphasis">
    <w:name w:val="Intense Emphasis"/>
    <w:uiPriority w:val="21"/>
    <w:qFormat/>
    <w:rsid w:val="00BD69C9"/>
    <w:rPr>
      <w:b/>
      <w:bCs/>
      <w:i/>
      <w:iCs/>
    </w:rPr>
  </w:style>
  <w:style w:type="character" w:styleId="SubtleReference">
    <w:name w:val="Subtle Reference"/>
    <w:uiPriority w:val="31"/>
    <w:qFormat/>
    <w:rsid w:val="00BD69C9"/>
    <w:rPr>
      <w:smallCaps/>
      <w:color w:val="595959"/>
      <w:u w:val="none" w:color="7F7F7F"/>
      <w:bdr w:val="none" w:sz="0" w:space="0" w:color="auto"/>
    </w:rPr>
  </w:style>
  <w:style w:type="character" w:styleId="IntenseReference">
    <w:name w:val="Intense Reference"/>
    <w:uiPriority w:val="32"/>
    <w:qFormat/>
    <w:rsid w:val="00BD69C9"/>
    <w:rPr>
      <w:b/>
      <w:bCs/>
      <w:smallCaps/>
      <w:color w:val="44546A"/>
      <w:u w:val="single"/>
    </w:rPr>
  </w:style>
  <w:style w:type="character" w:styleId="BookTitle">
    <w:name w:val="Book Title"/>
    <w:uiPriority w:val="33"/>
    <w:qFormat/>
    <w:rsid w:val="00BD69C9"/>
    <w:rPr>
      <w:b/>
      <w:bCs/>
      <w:smallCaps/>
      <w:spacing w:val="10"/>
    </w:rPr>
  </w:style>
  <w:style w:type="paragraph" w:styleId="TOCHeading">
    <w:name w:val="TOC Heading"/>
    <w:basedOn w:val="Heading1"/>
    <w:next w:val="Normal"/>
    <w:uiPriority w:val="39"/>
    <w:semiHidden/>
    <w:unhideWhenUsed/>
    <w:qFormat/>
    <w:rsid w:val="00BD69C9"/>
    <w:pPr>
      <w:outlineLvl w:val="9"/>
    </w:pPr>
  </w:style>
  <w:style w:type="paragraph" w:styleId="Header">
    <w:name w:val="header"/>
    <w:basedOn w:val="Normal"/>
    <w:link w:val="HeaderChar"/>
    <w:uiPriority w:val="99"/>
    <w:unhideWhenUsed/>
    <w:rsid w:val="00E87BB4"/>
    <w:pPr>
      <w:tabs>
        <w:tab w:val="center" w:pos="4680"/>
        <w:tab w:val="right" w:pos="9360"/>
      </w:tabs>
    </w:pPr>
  </w:style>
  <w:style w:type="character" w:customStyle="1" w:styleId="HeaderChar">
    <w:name w:val="Header Char"/>
    <w:basedOn w:val="DefaultParagraphFont"/>
    <w:link w:val="Header"/>
    <w:uiPriority w:val="99"/>
    <w:rsid w:val="00E87BB4"/>
  </w:style>
  <w:style w:type="paragraph" w:styleId="Footer">
    <w:name w:val="footer"/>
    <w:basedOn w:val="Normal"/>
    <w:link w:val="FooterChar"/>
    <w:uiPriority w:val="99"/>
    <w:unhideWhenUsed/>
    <w:rsid w:val="00E87BB4"/>
    <w:pPr>
      <w:tabs>
        <w:tab w:val="center" w:pos="4680"/>
        <w:tab w:val="right" w:pos="9360"/>
      </w:tabs>
    </w:pPr>
  </w:style>
  <w:style w:type="character" w:customStyle="1" w:styleId="FooterChar">
    <w:name w:val="Footer Char"/>
    <w:basedOn w:val="DefaultParagraphFont"/>
    <w:link w:val="Footer"/>
    <w:uiPriority w:val="99"/>
    <w:rsid w:val="00E87BB4"/>
  </w:style>
  <w:style w:type="paragraph" w:styleId="FootnoteText">
    <w:name w:val="footnote text"/>
    <w:basedOn w:val="Normal"/>
    <w:link w:val="FootnoteTextChar"/>
    <w:uiPriority w:val="99"/>
    <w:semiHidden/>
    <w:unhideWhenUsed/>
    <w:rsid w:val="008067D5"/>
    <w:rPr>
      <w:sz w:val="20"/>
      <w:szCs w:val="20"/>
    </w:rPr>
  </w:style>
  <w:style w:type="character" w:customStyle="1" w:styleId="FootnoteTextChar">
    <w:name w:val="Footnote Text Char"/>
    <w:basedOn w:val="DefaultParagraphFont"/>
    <w:link w:val="FootnoteText"/>
    <w:uiPriority w:val="99"/>
    <w:semiHidden/>
    <w:rsid w:val="008067D5"/>
  </w:style>
  <w:style w:type="character" w:styleId="FootnoteReference">
    <w:name w:val="footnote reference"/>
    <w:uiPriority w:val="99"/>
    <w:semiHidden/>
    <w:unhideWhenUsed/>
    <w:rsid w:val="008067D5"/>
    <w:rPr>
      <w:vertAlign w:val="superscript"/>
    </w:rPr>
  </w:style>
  <w:style w:type="character" w:customStyle="1" w:styleId="normaltextrun">
    <w:name w:val="normaltextrun"/>
    <w:rsid w:val="0008030A"/>
  </w:style>
  <w:style w:type="character" w:styleId="CommentReference">
    <w:name w:val="annotation reference"/>
    <w:basedOn w:val="DefaultParagraphFont"/>
    <w:uiPriority w:val="99"/>
    <w:semiHidden/>
    <w:unhideWhenUsed/>
    <w:rsid w:val="00A51FBE"/>
    <w:rPr>
      <w:sz w:val="16"/>
      <w:szCs w:val="16"/>
    </w:rPr>
  </w:style>
  <w:style w:type="paragraph" w:styleId="CommentText">
    <w:name w:val="annotation text"/>
    <w:basedOn w:val="Normal"/>
    <w:link w:val="CommentTextChar"/>
    <w:uiPriority w:val="99"/>
    <w:unhideWhenUsed/>
    <w:rsid w:val="00A51FBE"/>
    <w:pPr>
      <w:spacing w:line="240" w:lineRule="auto"/>
    </w:pPr>
    <w:rPr>
      <w:sz w:val="20"/>
      <w:szCs w:val="20"/>
    </w:rPr>
  </w:style>
  <w:style w:type="character" w:customStyle="1" w:styleId="CommentTextChar">
    <w:name w:val="Comment Text Char"/>
    <w:basedOn w:val="DefaultParagraphFont"/>
    <w:link w:val="CommentText"/>
    <w:uiPriority w:val="99"/>
    <w:rsid w:val="00A51FBE"/>
  </w:style>
  <w:style w:type="paragraph" w:styleId="CommentSubject">
    <w:name w:val="annotation subject"/>
    <w:basedOn w:val="CommentText"/>
    <w:next w:val="CommentText"/>
    <w:link w:val="CommentSubjectChar"/>
    <w:uiPriority w:val="99"/>
    <w:semiHidden/>
    <w:unhideWhenUsed/>
    <w:rsid w:val="00A51FBE"/>
    <w:rPr>
      <w:b/>
      <w:bCs/>
    </w:rPr>
  </w:style>
  <w:style w:type="character" w:customStyle="1" w:styleId="CommentSubjectChar">
    <w:name w:val="Comment Subject Char"/>
    <w:basedOn w:val="CommentTextChar"/>
    <w:link w:val="CommentSubject"/>
    <w:uiPriority w:val="99"/>
    <w:semiHidden/>
    <w:rsid w:val="00A51FBE"/>
    <w:rPr>
      <w:b/>
      <w:bCs/>
    </w:rPr>
  </w:style>
  <w:style w:type="character" w:customStyle="1" w:styleId="DefaultParagraphFont1">
    <w:name w:val="Default Paragraph Font1"/>
    <w:rsid w:val="00DC16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265364">
      <w:bodyDiv w:val="1"/>
      <w:marLeft w:val="0"/>
      <w:marRight w:val="0"/>
      <w:marTop w:val="0"/>
      <w:marBottom w:val="0"/>
      <w:divBdr>
        <w:top w:val="none" w:sz="0" w:space="0" w:color="auto"/>
        <w:left w:val="none" w:sz="0" w:space="0" w:color="auto"/>
        <w:bottom w:val="none" w:sz="0" w:space="0" w:color="auto"/>
        <w:right w:val="none" w:sz="0" w:space="0" w:color="auto"/>
      </w:divBdr>
    </w:div>
    <w:div w:id="756901802">
      <w:bodyDiv w:val="1"/>
      <w:marLeft w:val="0"/>
      <w:marRight w:val="0"/>
      <w:marTop w:val="0"/>
      <w:marBottom w:val="0"/>
      <w:divBdr>
        <w:top w:val="none" w:sz="0" w:space="0" w:color="auto"/>
        <w:left w:val="none" w:sz="0" w:space="0" w:color="auto"/>
        <w:bottom w:val="none" w:sz="0" w:space="0" w:color="auto"/>
        <w:right w:val="none" w:sz="0" w:space="0" w:color="auto"/>
      </w:divBdr>
    </w:div>
    <w:div w:id="997417230">
      <w:bodyDiv w:val="1"/>
      <w:marLeft w:val="0"/>
      <w:marRight w:val="0"/>
      <w:marTop w:val="0"/>
      <w:marBottom w:val="0"/>
      <w:divBdr>
        <w:top w:val="none" w:sz="0" w:space="0" w:color="auto"/>
        <w:left w:val="none" w:sz="0" w:space="0" w:color="auto"/>
        <w:bottom w:val="none" w:sz="0" w:space="0" w:color="auto"/>
        <w:right w:val="none" w:sz="0" w:space="0" w:color="auto"/>
      </w:divBdr>
    </w:div>
    <w:div w:id="1076974625">
      <w:bodyDiv w:val="1"/>
      <w:marLeft w:val="0"/>
      <w:marRight w:val="0"/>
      <w:marTop w:val="0"/>
      <w:marBottom w:val="0"/>
      <w:divBdr>
        <w:top w:val="none" w:sz="0" w:space="0" w:color="auto"/>
        <w:left w:val="none" w:sz="0" w:space="0" w:color="auto"/>
        <w:bottom w:val="none" w:sz="0" w:space="0" w:color="auto"/>
        <w:right w:val="none" w:sz="0" w:space="0" w:color="auto"/>
      </w:divBdr>
    </w:div>
    <w:div w:id="1160387996">
      <w:bodyDiv w:val="1"/>
      <w:marLeft w:val="0"/>
      <w:marRight w:val="0"/>
      <w:marTop w:val="0"/>
      <w:marBottom w:val="0"/>
      <w:divBdr>
        <w:top w:val="none" w:sz="0" w:space="0" w:color="auto"/>
        <w:left w:val="none" w:sz="0" w:space="0" w:color="auto"/>
        <w:bottom w:val="none" w:sz="0" w:space="0" w:color="auto"/>
        <w:right w:val="none" w:sz="0" w:space="0" w:color="auto"/>
      </w:divBdr>
    </w:div>
    <w:div w:id="1319192062">
      <w:bodyDiv w:val="1"/>
      <w:marLeft w:val="0"/>
      <w:marRight w:val="0"/>
      <w:marTop w:val="0"/>
      <w:marBottom w:val="0"/>
      <w:divBdr>
        <w:top w:val="none" w:sz="0" w:space="0" w:color="auto"/>
        <w:left w:val="none" w:sz="0" w:space="0" w:color="auto"/>
        <w:bottom w:val="none" w:sz="0" w:space="0" w:color="auto"/>
        <w:right w:val="none" w:sz="0" w:space="0" w:color="auto"/>
      </w:divBdr>
    </w:div>
    <w:div w:id="1320965681">
      <w:marLeft w:val="0"/>
      <w:marRight w:val="0"/>
      <w:marTop w:val="0"/>
      <w:marBottom w:val="0"/>
      <w:divBdr>
        <w:top w:val="none" w:sz="0" w:space="0" w:color="auto"/>
        <w:left w:val="none" w:sz="0" w:space="0" w:color="auto"/>
        <w:bottom w:val="none" w:sz="0" w:space="0" w:color="auto"/>
        <w:right w:val="none" w:sz="0" w:space="0" w:color="auto"/>
      </w:divBdr>
    </w:div>
    <w:div w:id="1781216552">
      <w:bodyDiv w:val="1"/>
      <w:marLeft w:val="0"/>
      <w:marRight w:val="0"/>
      <w:marTop w:val="0"/>
      <w:marBottom w:val="0"/>
      <w:divBdr>
        <w:top w:val="none" w:sz="0" w:space="0" w:color="auto"/>
        <w:left w:val="none" w:sz="0" w:space="0" w:color="auto"/>
        <w:bottom w:val="none" w:sz="0" w:space="0" w:color="auto"/>
        <w:right w:val="none" w:sz="0" w:space="0" w:color="auto"/>
      </w:divBdr>
      <w:divsChild>
        <w:div w:id="913666899">
          <w:marLeft w:val="0"/>
          <w:marRight w:val="0"/>
          <w:marTop w:val="0"/>
          <w:marBottom w:val="0"/>
          <w:divBdr>
            <w:top w:val="none" w:sz="0" w:space="0" w:color="auto"/>
            <w:left w:val="none" w:sz="0" w:space="0" w:color="auto"/>
            <w:bottom w:val="none" w:sz="0" w:space="0" w:color="auto"/>
            <w:right w:val="none" w:sz="0" w:space="0" w:color="auto"/>
          </w:divBdr>
        </w:div>
      </w:divsChild>
    </w:div>
    <w:div w:id="1810047503">
      <w:bodyDiv w:val="1"/>
      <w:marLeft w:val="0"/>
      <w:marRight w:val="0"/>
      <w:marTop w:val="0"/>
      <w:marBottom w:val="0"/>
      <w:divBdr>
        <w:top w:val="none" w:sz="0" w:space="0" w:color="auto"/>
        <w:left w:val="none" w:sz="0" w:space="0" w:color="auto"/>
        <w:bottom w:val="none" w:sz="0" w:space="0" w:color="auto"/>
        <w:right w:val="none" w:sz="0" w:space="0" w:color="auto"/>
      </w:divBdr>
    </w:div>
    <w:div w:id="1893419144">
      <w:bodyDiv w:val="1"/>
      <w:marLeft w:val="0"/>
      <w:marRight w:val="0"/>
      <w:marTop w:val="0"/>
      <w:marBottom w:val="0"/>
      <w:divBdr>
        <w:top w:val="none" w:sz="0" w:space="0" w:color="auto"/>
        <w:left w:val="none" w:sz="0" w:space="0" w:color="auto"/>
        <w:bottom w:val="none" w:sz="0" w:space="0" w:color="auto"/>
        <w:right w:val="none" w:sz="0" w:space="0" w:color="auto"/>
      </w:divBdr>
    </w:div>
    <w:div w:id="2132742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A966B55F5F2940B3A88CEF7E5C1EE0" ma:contentTypeVersion="17" ma:contentTypeDescription="Create a new document." ma:contentTypeScope="" ma:versionID="e4fdf35e7ad4ba03a81c65840a03da01">
  <xsd:schema xmlns:xsd="http://www.w3.org/2001/XMLSchema" xmlns:xs="http://www.w3.org/2001/XMLSchema" xmlns:p="http://schemas.microsoft.com/office/2006/metadata/properties" xmlns:ns2="0ac2bd96-5acc-41a2-b602-a8bc5cb3f3fb" xmlns:ns3="079238d4-f549-4e04-91f6-7f4ff001d28b" targetNamespace="http://schemas.microsoft.com/office/2006/metadata/properties" ma:root="true" ma:fieldsID="2d0fc9731939cd3315c63d24225a5e26" ns2:_="" ns3:_="">
    <xsd:import namespace="0ac2bd96-5acc-41a2-b602-a8bc5cb3f3fb"/>
    <xsd:import namespace="079238d4-f549-4e04-91f6-7f4ff001d28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c2bd96-5acc-41a2-b602-a8bc5cb3f3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9238d4-f549-4e04-91f6-7f4ff001d28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e0fe22-c24d-4ee3-b62f-8fefe9becde4}" ma:internalName="TaxCatchAll" ma:showField="CatchAllData" ma:web="079238d4-f549-4e04-91f6-7f4ff001d2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79238d4-f549-4e04-91f6-7f4ff001d28b" xsi:nil="true"/>
    <lcf76f155ced4ddcb4097134ff3c332f xmlns="0ac2bd96-5acc-41a2-b602-a8bc5cb3f3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6299535-BE2E-4E56-9DA6-B86CCF669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c2bd96-5acc-41a2-b602-a8bc5cb3f3fb"/>
    <ds:schemaRef ds:uri="079238d4-f549-4e04-91f6-7f4ff001d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E620D-B4AC-413F-B6BC-B50C1B031AD4}">
  <ds:schemaRefs>
    <ds:schemaRef ds:uri="http://schemas.microsoft.com/sharepoint/v3/contenttype/forms"/>
  </ds:schemaRefs>
</ds:datastoreItem>
</file>

<file path=customXml/itemProps3.xml><?xml version="1.0" encoding="utf-8"?>
<ds:datastoreItem xmlns:ds="http://schemas.openxmlformats.org/officeDocument/2006/customXml" ds:itemID="{C6C452E7-0E8B-4F2D-B6B9-2086D8304F9C}">
  <ds:schemaRefs>
    <ds:schemaRef ds:uri="http://schemas.openxmlformats.org/officeDocument/2006/bibliography"/>
  </ds:schemaRefs>
</ds:datastoreItem>
</file>

<file path=customXml/itemProps4.xml><?xml version="1.0" encoding="utf-8"?>
<ds:datastoreItem xmlns:ds="http://schemas.openxmlformats.org/officeDocument/2006/customXml" ds:itemID="{14D1CD4E-2D46-40E4-AD40-CB4F97ED45BC}">
  <ds:schemaRefs>
    <ds:schemaRef ds:uri="http://schemas.microsoft.com/office/2006/metadata/properties"/>
    <ds:schemaRef ds:uri="http://schemas.microsoft.com/office/infopath/2007/PartnerControls"/>
    <ds:schemaRef ds:uri="079238d4-f549-4e04-91f6-7f4ff001d28b"/>
    <ds:schemaRef ds:uri="0ac2bd96-5acc-41a2-b602-a8bc5cb3f3fb"/>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4092</Words>
  <Characters>24353</Characters>
  <Application>Microsoft Office Word</Application>
  <DocSecurity>0</DocSecurity>
  <Lines>761</Lines>
  <Paragraphs>235</Paragraphs>
  <ScaleCrop>false</ScaleCrop>
  <Company/>
  <LinksUpToDate>false</LinksUpToDate>
  <CharactersWithSpaces>28210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SHYPUNOV Illia</dc:creator>
  <cp:keywords/>
  <dc:description/>
  <cp:lastModifiedBy>TEJEDOR Daniel</cp:lastModifiedBy>
  <cp:revision>71</cp:revision>
  <dcterms:created xsi:type="dcterms:W3CDTF">2023-05-12T06:37:00Z</dcterms:created>
  <dcterms:modified xsi:type="dcterms:W3CDTF">2023-08-22T09:37:00Z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2020-11-12T22:29:41Z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4be60e3f-f1b6-4149-9a52-9d006803871f</vt:lpwstr>
  </property>
  <property fmtid="{D5CDD505-2E9C-101B-9397-08002B2CF9AE}" pid="8" name="MSIP_Label_2059aa38-f392-4105-be92-628035578272_ContentBits">
    <vt:lpwstr>0</vt:lpwstr>
  </property>
  <property fmtid="{D5CDD505-2E9C-101B-9397-08002B2CF9AE}" pid="9" name="ContentTypeId">
    <vt:lpwstr>0x01010005A966B55F5F2940B3A88CEF7E5C1EE0</vt:lpwstr>
  </property>
  <property fmtid="{D5CDD505-2E9C-101B-9397-08002B2CF9AE}" pid="10" name="MediaServiceImageTags">
    <vt:lpwstr/>
  </property>
  <property fmtid="{D5CDD505-2E9C-101B-9397-08002B2CF9AE}" pid="11" name="GrammarlyDocumentId">
    <vt:lpwstr>2490a3ab4677986a25717fc0d6b8d3c783cca9078ff23d1335ee310c30659764</vt:lpwstr>
  </property>
</Properties>
</file>