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Sección III: Anexos de la oferta (Formularios Word)</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76" w:lineRule="auto"/>
        <w:ind w:left="1620" w:hanging="36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200" w:line="276" w:lineRule="auto"/>
        <w:ind w:left="1620" w:hanging="360"/>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Referencia eSourcing:</w:t>
      </w:r>
      <w:r w:rsidDel="00000000" w:rsidR="00000000" w:rsidRPr="00000000">
        <w:rPr>
          <w:rFonts w:ascii="Open Sans" w:cs="Open Sans" w:eastAsia="Open Sans" w:hAnsi="Open Sans"/>
          <w:color w:val="000000"/>
          <w:rtl w:val="0"/>
        </w:rPr>
        <w:t xml:space="preserve"> ITB/202</w:t>
      </w:r>
      <w:r w:rsidDel="00000000" w:rsidR="00000000" w:rsidRPr="00000000">
        <w:rPr>
          <w:rFonts w:ascii="Open Sans" w:cs="Open Sans" w:eastAsia="Open Sans" w:hAnsi="Open Sans"/>
          <w:rtl w:val="0"/>
        </w:rPr>
        <w:t xml:space="preserve">3</w:t>
      </w: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rtl w:val="0"/>
        </w:rPr>
        <w:t xml:space="preserve">47819</w:t>
      </w:r>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rPr>
      </w:pPr>
      <w:r w:rsidDel="00000000" w:rsidR="00000000" w:rsidRPr="00000000">
        <w:rPr>
          <w:rFonts w:ascii="Open Sans" w:cs="Open Sans" w:eastAsia="Open Sans" w:hAnsi="Open Sans"/>
          <w:rtl w:val="0"/>
        </w:rPr>
        <w:t xml:space="preserve">Los siguientes formularios forman parte de este llamado a licitación y los licitantes deberán completarlos y presentarlos como parte de su oferta. </w:t>
      </w:r>
    </w:p>
    <w:p w:rsidR="00000000" w:rsidDel="00000000" w:rsidP="00000000" w:rsidRDefault="00000000" w:rsidRPr="00000000" w14:paraId="00000005">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06">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El texto resaltado en azul son instrucciones para completar cada formulario.</w:t>
      </w:r>
      <w:r w:rsidDel="00000000" w:rsidR="00000000" w:rsidRPr="00000000">
        <w:rPr>
          <w:rFonts w:ascii="Open Sans" w:cs="Open Sans" w:eastAsia="Open Sans" w:hAnsi="Open Sans"/>
          <w:rtl w:val="0"/>
        </w:rPr>
        <w:t xml:space="preserve"> Complete los formularios según las instrucciones y </w:t>
      </w:r>
      <w:r w:rsidDel="00000000" w:rsidR="00000000" w:rsidRPr="00000000">
        <w:rPr>
          <w:rFonts w:ascii="Open Sans" w:cs="Open Sans" w:eastAsia="Open Sans" w:hAnsi="Open Sans"/>
          <w:rtl w:val="0"/>
        </w:rPr>
        <w:t xml:space="preserve">preséntelos</w:t>
      </w:r>
      <w:r w:rsidDel="00000000" w:rsidR="00000000" w:rsidRPr="00000000">
        <w:rPr>
          <w:rFonts w:ascii="Open Sans" w:cs="Open Sans" w:eastAsia="Open Sans" w:hAnsi="Open Sans"/>
          <w:rtl w:val="0"/>
        </w:rPr>
        <w:t xml:space="preserve"> como parte de su oferta, </w:t>
      </w:r>
      <w:r w:rsidDel="00000000" w:rsidR="00000000" w:rsidRPr="00000000">
        <w:rPr>
          <w:rFonts w:ascii="Open Sans" w:cs="Open Sans" w:eastAsia="Open Sans" w:hAnsi="Open Sans"/>
          <w:rtl w:val="0"/>
        </w:rPr>
        <w:t xml:space="preserve">subiéndolos</w:t>
      </w:r>
      <w:r w:rsidDel="00000000" w:rsidR="00000000" w:rsidRPr="00000000">
        <w:rPr>
          <w:rFonts w:ascii="Open Sans" w:cs="Open Sans" w:eastAsia="Open Sans" w:hAnsi="Open Sans"/>
          <w:rtl w:val="0"/>
        </w:rPr>
        <w:t xml:space="preserve"> al sistema eSourcing de UNOPS con referencia a los documentos exigidos correspondientes indicados en la sección Lista de documentos exigidos de eSourcing. </w:t>
      </w:r>
    </w:p>
    <w:p w:rsidR="00000000" w:rsidDel="00000000" w:rsidP="00000000" w:rsidRDefault="00000000" w:rsidRPr="00000000" w14:paraId="00000007">
      <w:pPr>
        <w:jc w:val="both"/>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008">
      <w:pPr>
        <w:jc w:val="both"/>
        <w:rPr>
          <w:rFonts w:ascii="Open Sans" w:cs="Open Sans" w:eastAsia="Open Sans" w:hAnsi="Open Sans"/>
          <w:highlight w:val="cyan"/>
        </w:rPr>
      </w:pPr>
      <w:r w:rsidDel="00000000" w:rsidR="00000000" w:rsidRPr="00000000">
        <w:rPr>
          <w:rFonts w:ascii="Open Sans" w:cs="Open Sans" w:eastAsia="Open Sans" w:hAnsi="Open Sans"/>
          <w:color w:val="ff0000"/>
          <w:rtl w:val="0"/>
        </w:rPr>
        <w:t xml:space="preserve">El texto en rojo son indicaciones/orientaciones para llenar los formularios por lo que deben ser eliminados en la versión final incluida en la oferta.</w:t>
      </w:r>
      <w:r w:rsidDel="00000000" w:rsidR="00000000" w:rsidRPr="00000000">
        <w:rPr>
          <w:rtl w:val="0"/>
        </w:rPr>
      </w:r>
    </w:p>
    <w:p w:rsidR="00000000" w:rsidDel="00000000" w:rsidP="00000000" w:rsidRDefault="00000000" w:rsidRPr="00000000" w14:paraId="00000009">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La Sección III Anexos de la Oferta</w:t>
      </w:r>
      <w:r w:rsidDel="00000000" w:rsidR="00000000" w:rsidRPr="00000000">
        <w:rPr>
          <w:rFonts w:ascii="Open Sans" w:cs="Open Sans" w:eastAsia="Open Sans" w:hAnsi="Open Sans"/>
          <w:rtl w:val="0"/>
        </w:rPr>
        <w:t xml:space="preserve"> está conformada por los </w:t>
      </w:r>
      <w:r w:rsidDel="00000000" w:rsidR="00000000" w:rsidRPr="00000000">
        <w:rPr>
          <w:rFonts w:ascii="Open Sans" w:cs="Open Sans" w:eastAsia="Open Sans" w:hAnsi="Open Sans"/>
          <w:color w:val="000000"/>
          <w:rtl w:val="0"/>
        </w:rPr>
        <w:t xml:space="preserve">siguientes formularios que deben presentarse en la oferta:</w:t>
      </w:r>
    </w:p>
    <w:p w:rsidR="00000000" w:rsidDel="00000000" w:rsidP="00000000" w:rsidRDefault="00000000" w:rsidRPr="00000000" w14:paraId="0000000B">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u w:val="none"/>
        </w:rPr>
      </w:pPr>
      <w:r w:rsidDel="00000000" w:rsidR="00000000" w:rsidRPr="00000000">
        <w:rPr>
          <w:rFonts w:ascii="Open Sans" w:cs="Open Sans" w:eastAsia="Open Sans" w:hAnsi="Open Sans"/>
          <w:color w:val="000000"/>
          <w:rtl w:val="0"/>
        </w:rPr>
        <w:t xml:space="preserve">Anexo A: Formulario de información sobre el licitante</w:t>
      </w:r>
      <w:r w:rsidDel="00000000" w:rsidR="00000000" w:rsidRPr="00000000">
        <w:rPr>
          <w:rtl w:val="0"/>
        </w:rPr>
      </w:r>
    </w:p>
    <w:p w:rsidR="00000000" w:rsidDel="00000000" w:rsidP="00000000" w:rsidRDefault="00000000" w:rsidRPr="00000000" w14:paraId="0000000C">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B: Formulario de información sobre la operaci</w:t>
      </w:r>
      <w:r w:rsidDel="00000000" w:rsidR="00000000" w:rsidRPr="00000000">
        <w:rPr>
          <w:rFonts w:ascii="Open Sans" w:cs="Open Sans" w:eastAsia="Open Sans" w:hAnsi="Open Sans"/>
          <w:rtl w:val="0"/>
        </w:rPr>
        <w:t xml:space="preserve">ón conjunta</w:t>
      </w:r>
      <w:r w:rsidDel="00000000" w:rsidR="00000000" w:rsidRPr="00000000">
        <w:rPr>
          <w:rtl w:val="0"/>
        </w:rPr>
      </w:r>
    </w:p>
    <w:p w:rsidR="00000000" w:rsidDel="00000000" w:rsidP="00000000" w:rsidRDefault="00000000" w:rsidRPr="00000000" w14:paraId="0000000D">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u w:val="none"/>
        </w:rPr>
      </w:pPr>
      <w:r w:rsidDel="00000000" w:rsidR="00000000" w:rsidRPr="00000000">
        <w:rPr>
          <w:rFonts w:ascii="Open Sans" w:cs="Open Sans" w:eastAsia="Open Sans" w:hAnsi="Open Sans"/>
          <w:color w:val="000000"/>
          <w:rtl w:val="0"/>
        </w:rPr>
        <w:t xml:space="preserve">Anexo C: Formulario de presentación de oferta</w:t>
      </w:r>
      <w:r w:rsidDel="00000000" w:rsidR="00000000" w:rsidRPr="00000000">
        <w:rPr>
          <w:rtl w:val="0"/>
        </w:rPr>
      </w:r>
    </w:p>
    <w:p w:rsidR="00000000" w:rsidDel="00000000" w:rsidP="00000000" w:rsidRDefault="00000000" w:rsidRPr="00000000" w14:paraId="0000000E">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u w:val="none"/>
        </w:rPr>
      </w:pPr>
      <w:r w:rsidDel="00000000" w:rsidR="00000000" w:rsidRPr="00000000">
        <w:rPr>
          <w:rFonts w:ascii="Open Sans" w:cs="Open Sans" w:eastAsia="Open Sans" w:hAnsi="Open Sans"/>
          <w:color w:val="000000"/>
          <w:rtl w:val="0"/>
        </w:rPr>
        <w:t xml:space="preserve">Anexo D: Formulario de oferta de precios </w:t>
      </w:r>
      <w:r w:rsidDel="00000000" w:rsidR="00000000" w:rsidRPr="00000000">
        <w:rPr>
          <w:rFonts w:ascii="Open Sans" w:cs="Open Sans" w:eastAsia="Open Sans" w:hAnsi="Open Sans"/>
          <w:rtl w:val="0"/>
        </w:rPr>
        <w:t xml:space="preserve">por Lote ofertado</w:t>
      </w:r>
      <w:r w:rsidDel="00000000" w:rsidR="00000000" w:rsidRPr="00000000">
        <w:rPr>
          <w:rtl w:val="0"/>
        </w:rPr>
      </w:r>
    </w:p>
    <w:p w:rsidR="00000000" w:rsidDel="00000000" w:rsidP="00000000" w:rsidRDefault="00000000" w:rsidRPr="00000000" w14:paraId="0000000F">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color w:val="000000"/>
          <w:u w:val="none"/>
        </w:rPr>
      </w:pPr>
      <w:r w:rsidDel="00000000" w:rsidR="00000000" w:rsidRPr="00000000">
        <w:rPr>
          <w:rFonts w:ascii="Open Sans" w:cs="Open Sans" w:eastAsia="Open Sans" w:hAnsi="Open Sans"/>
          <w:color w:val="000000"/>
          <w:rtl w:val="0"/>
        </w:rPr>
        <w:t xml:space="preserve">Anexo E: Formulario de oferta técnica por Lote ofertado</w:t>
      </w:r>
      <w:r w:rsidDel="00000000" w:rsidR="00000000" w:rsidRPr="00000000">
        <w:rPr>
          <w:rtl w:val="0"/>
        </w:rPr>
      </w:r>
    </w:p>
    <w:p w:rsidR="00000000" w:rsidDel="00000000" w:rsidP="00000000" w:rsidRDefault="00000000" w:rsidRPr="00000000" w14:paraId="00000010">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F: </w:t>
      </w:r>
      <w:r w:rsidDel="00000000" w:rsidR="00000000" w:rsidRPr="00000000">
        <w:rPr>
          <w:rFonts w:ascii="Open Sans" w:cs="Open Sans" w:eastAsia="Open Sans" w:hAnsi="Open Sans"/>
          <w:rtl w:val="0"/>
        </w:rPr>
        <w:t xml:space="preserve">Formulario de Declaración de Garantía de sostenimiento de la oferta por Lote ofertado</w:t>
      </w:r>
      <w:r w:rsidDel="00000000" w:rsidR="00000000" w:rsidRPr="00000000">
        <w:rPr>
          <w:rtl w:val="0"/>
        </w:rPr>
      </w:r>
    </w:p>
    <w:p w:rsidR="00000000" w:rsidDel="00000000" w:rsidP="00000000" w:rsidRDefault="00000000" w:rsidRPr="00000000" w14:paraId="00000011">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G: </w:t>
      </w:r>
      <w:r w:rsidDel="00000000" w:rsidR="00000000" w:rsidRPr="00000000">
        <w:rPr>
          <w:rFonts w:ascii="Open Sans" w:cs="Open Sans" w:eastAsia="Open Sans" w:hAnsi="Open Sans"/>
          <w:rtl w:val="0"/>
        </w:rPr>
        <w:t xml:space="preserve">Formulario de </w:t>
      </w:r>
      <w:r w:rsidDel="00000000" w:rsidR="00000000" w:rsidRPr="00000000">
        <w:rPr>
          <w:rFonts w:ascii="Open Sans" w:cs="Open Sans" w:eastAsia="Open Sans" w:hAnsi="Open Sans"/>
          <w:rtl w:val="0"/>
        </w:rPr>
        <w:t xml:space="preserve">autorización</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rtl w:val="0"/>
        </w:rPr>
        <w:t xml:space="preserve">del</w:t>
      </w:r>
      <w:r w:rsidDel="00000000" w:rsidR="00000000" w:rsidRPr="00000000">
        <w:rPr>
          <w:rFonts w:ascii="Open Sans" w:cs="Open Sans" w:eastAsia="Open Sans" w:hAnsi="Open Sans"/>
          <w:rtl w:val="0"/>
        </w:rPr>
        <w:t xml:space="preserve"> fabricante por Lote ofertado</w:t>
      </w:r>
      <w:r w:rsidDel="00000000" w:rsidR="00000000" w:rsidRPr="00000000">
        <w:rPr>
          <w:rtl w:val="0"/>
        </w:rPr>
      </w:r>
    </w:p>
    <w:p w:rsidR="00000000" w:rsidDel="00000000" w:rsidP="00000000" w:rsidRDefault="00000000" w:rsidRPr="00000000" w14:paraId="00000012">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color w:val="000000"/>
          <w:rtl w:val="0"/>
        </w:rPr>
        <w:t xml:space="preserve">Anexo H: Formulario de </w:t>
      </w:r>
      <w:r w:rsidDel="00000000" w:rsidR="00000000" w:rsidRPr="00000000">
        <w:rPr>
          <w:rFonts w:ascii="Open Sans" w:cs="Open Sans" w:eastAsia="Open Sans" w:hAnsi="Open Sans"/>
          <w:rtl w:val="0"/>
        </w:rPr>
        <w:t xml:space="preserve">experiencia del licitante por Lote ofertado</w:t>
      </w:r>
      <w:r w:rsidDel="00000000" w:rsidR="00000000" w:rsidRPr="00000000">
        <w:rPr>
          <w:rtl w:val="0"/>
        </w:rPr>
      </w:r>
    </w:p>
    <w:p w:rsidR="00000000" w:rsidDel="00000000" w:rsidP="00000000" w:rsidRDefault="00000000" w:rsidRPr="00000000" w14:paraId="00000013">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estar inhabilitado</w:t>
      </w:r>
      <w:r w:rsidDel="00000000" w:rsidR="00000000" w:rsidRPr="00000000">
        <w:rPr>
          <w:rtl w:val="0"/>
        </w:rPr>
      </w:r>
    </w:p>
    <w:p w:rsidR="00000000" w:rsidDel="00000000" w:rsidP="00000000" w:rsidRDefault="00000000" w:rsidRPr="00000000" w14:paraId="00000014">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J: Formulario de declaración oferta independiente</w:t>
      </w:r>
      <w:r w:rsidDel="00000000" w:rsidR="00000000" w:rsidRPr="00000000">
        <w:rPr>
          <w:rtl w:val="0"/>
        </w:rPr>
      </w:r>
    </w:p>
    <w:p w:rsidR="00000000" w:rsidDel="00000000" w:rsidP="00000000" w:rsidRDefault="00000000" w:rsidRPr="00000000" w14:paraId="00000015">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K: Formulario de declaración de cumplimiento de código de conducta de proveedores de Naciones Unidas</w:t>
      </w:r>
      <w:r w:rsidDel="00000000" w:rsidR="00000000" w:rsidRPr="00000000">
        <w:rPr>
          <w:rtl w:val="0"/>
        </w:rPr>
      </w:r>
    </w:p>
    <w:p w:rsidR="00000000" w:rsidDel="00000000" w:rsidP="00000000" w:rsidRDefault="00000000" w:rsidRPr="00000000" w14:paraId="00000016">
      <w:pPr>
        <w:numPr>
          <w:ilvl w:val="0"/>
          <w:numId w:val="5"/>
        </w:numPr>
        <w:pBdr>
          <w:top w:space="0" w:sz="0" w:val="nil"/>
          <w:left w:space="0" w:sz="0" w:val="nil"/>
          <w:bottom w:space="0" w:sz="0" w:val="nil"/>
          <w:right w:space="0" w:sz="0" w:val="nil"/>
          <w:between w:space="0" w:sz="0" w:val="nil"/>
        </w:pBd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color w:val="000000"/>
          <w:highlight w:val="white"/>
          <w:rtl w:val="0"/>
        </w:rPr>
        <w:t xml:space="preserve">Anexo </w:t>
      </w:r>
      <w:r w:rsidDel="00000000" w:rsidR="00000000" w:rsidRPr="00000000">
        <w:rPr>
          <w:rFonts w:ascii="Open Sans" w:cs="Open Sans" w:eastAsia="Open Sans" w:hAnsi="Open Sans"/>
          <w:highlight w:val="white"/>
          <w:rtl w:val="0"/>
        </w:rPr>
        <w:t xml:space="preserve">L</w:t>
      </w:r>
      <w:r w:rsidDel="00000000" w:rsidR="00000000" w:rsidRPr="00000000">
        <w:rPr>
          <w:rFonts w:ascii="Open Sans" w:cs="Open Sans" w:eastAsia="Open Sans" w:hAnsi="Open Sans"/>
          <w:color w:val="000000"/>
          <w:highlight w:val="white"/>
          <w:rtl w:val="0"/>
        </w:rPr>
        <w:t xml:space="preserve">: Formulario de confirmación de ausencia de medidas adversas</w:t>
      </w:r>
      <w:r w:rsidDel="00000000" w:rsidR="00000000" w:rsidRPr="00000000">
        <w:rPr>
          <w:rtl w:val="0"/>
        </w:rPr>
      </w:r>
    </w:p>
    <w:p w:rsidR="00000000" w:rsidDel="00000000" w:rsidP="00000000" w:rsidRDefault="00000000" w:rsidRPr="00000000" w14:paraId="00000017">
      <w:pPr>
        <w:pBdr>
          <w:top w:space="0" w:sz="0" w:val="nil"/>
          <w:left w:space="0" w:sz="0" w:val="nil"/>
          <w:bottom w:space="0" w:sz="0" w:val="nil"/>
          <w:right w:space="0" w:sz="0" w:val="nil"/>
          <w:between w:space="0" w:sz="0" w:val="nil"/>
        </w:pBdr>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presente documento en formato MS Word contiene los siguientes Anexos:</w:t>
      </w:r>
    </w:p>
    <w:p w:rsidR="00000000" w:rsidDel="00000000" w:rsidP="00000000" w:rsidRDefault="00000000" w:rsidRPr="00000000" w14:paraId="00000019">
      <w:pPr>
        <w:numPr>
          <w:ilvl w:val="0"/>
          <w:numId w:val="2"/>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C: Formulario de presentación de oferta</w:t>
      </w:r>
      <w:r w:rsidDel="00000000" w:rsidR="00000000" w:rsidRPr="00000000">
        <w:rPr>
          <w:rtl w:val="0"/>
        </w:rPr>
      </w:r>
    </w:p>
    <w:p w:rsidR="00000000" w:rsidDel="00000000" w:rsidP="00000000" w:rsidRDefault="00000000" w:rsidRPr="00000000" w14:paraId="0000001A">
      <w:pPr>
        <w:numPr>
          <w:ilvl w:val="0"/>
          <w:numId w:val="2"/>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F: Formulario de Declaración de Garantía de sostenimiento de la oferta por Lote ofertado</w:t>
      </w:r>
      <w:r w:rsidDel="00000000" w:rsidR="00000000" w:rsidRPr="00000000">
        <w:rPr>
          <w:rtl w:val="0"/>
        </w:rPr>
      </w:r>
    </w:p>
    <w:p w:rsidR="00000000" w:rsidDel="00000000" w:rsidP="00000000" w:rsidRDefault="00000000" w:rsidRPr="00000000" w14:paraId="0000001B">
      <w:pPr>
        <w:numPr>
          <w:ilvl w:val="0"/>
          <w:numId w:val="2"/>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G: Formulario de autorización del fabricante por Lote ofertado</w:t>
      </w:r>
      <w:r w:rsidDel="00000000" w:rsidR="00000000" w:rsidRPr="00000000">
        <w:rPr>
          <w:rtl w:val="0"/>
        </w:rPr>
      </w:r>
    </w:p>
    <w:p w:rsidR="00000000" w:rsidDel="00000000" w:rsidP="00000000" w:rsidRDefault="00000000" w:rsidRPr="00000000" w14:paraId="0000001C">
      <w:pPr>
        <w:numPr>
          <w:ilvl w:val="0"/>
          <w:numId w:val="2"/>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Anexo I: Formulario de declaración jurada de no estar inhabilitado</w:t>
      </w:r>
      <w:r w:rsidDel="00000000" w:rsidR="00000000" w:rsidRPr="00000000">
        <w:rPr>
          <w:rtl w:val="0"/>
        </w:rPr>
      </w:r>
    </w:p>
    <w:p w:rsidR="00000000" w:rsidDel="00000000" w:rsidP="00000000" w:rsidRDefault="00000000" w:rsidRPr="00000000" w14:paraId="0000001D">
      <w:pPr>
        <w:numPr>
          <w:ilvl w:val="0"/>
          <w:numId w:val="2"/>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J: Formulario de declaración oferta independiente</w:t>
      </w:r>
      <w:r w:rsidDel="00000000" w:rsidR="00000000" w:rsidRPr="00000000">
        <w:rPr>
          <w:rtl w:val="0"/>
        </w:rPr>
      </w:r>
    </w:p>
    <w:p w:rsidR="00000000" w:rsidDel="00000000" w:rsidP="00000000" w:rsidRDefault="00000000" w:rsidRPr="00000000" w14:paraId="0000001E">
      <w:pPr>
        <w:numPr>
          <w:ilvl w:val="0"/>
          <w:numId w:val="2"/>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K: Formulario de declaración de cumplimiento de código de conducta de proveedores de Naciones Unidas</w:t>
      </w:r>
      <w:r w:rsidDel="00000000" w:rsidR="00000000" w:rsidRPr="00000000">
        <w:rPr>
          <w:rtl w:val="0"/>
        </w:rPr>
      </w:r>
    </w:p>
    <w:p w:rsidR="00000000" w:rsidDel="00000000" w:rsidP="00000000" w:rsidRDefault="00000000" w:rsidRPr="00000000" w14:paraId="0000001F">
      <w:pPr>
        <w:numPr>
          <w:ilvl w:val="0"/>
          <w:numId w:val="2"/>
        </w:numPr>
        <w:ind w:left="720" w:hanging="360"/>
        <w:jc w:val="both"/>
        <w:rPr>
          <w:rFonts w:ascii="Open Sans" w:cs="Open Sans" w:eastAsia="Open Sans" w:hAnsi="Open Sans"/>
          <w:highlight w:val="white"/>
          <w:u w:val="none"/>
        </w:rPr>
      </w:pPr>
      <w:r w:rsidDel="00000000" w:rsidR="00000000" w:rsidRPr="00000000">
        <w:rPr>
          <w:rFonts w:ascii="Open Sans" w:cs="Open Sans" w:eastAsia="Open Sans" w:hAnsi="Open Sans"/>
          <w:highlight w:val="white"/>
          <w:rtl w:val="0"/>
        </w:rPr>
        <w:t xml:space="preserve">Anexo L: Formulario de confirmación de ausencia de medidas adversas</w:t>
      </w:r>
      <w:r w:rsidDel="00000000" w:rsidR="00000000" w:rsidRPr="00000000">
        <w:rPr>
          <w:rtl w:val="0"/>
        </w:rPr>
      </w:r>
    </w:p>
    <w:p w:rsidR="00000000" w:rsidDel="00000000" w:rsidP="00000000" w:rsidRDefault="00000000" w:rsidRPr="00000000" w14:paraId="00000020">
      <w:pPr>
        <w:ind w:left="720" w:firstLine="0"/>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eliminar el logo de UNOPS y la referencia al número de página en cada Formulario al momento de diligenciar.</w:t>
      </w:r>
    </w:p>
    <w:p w:rsidR="00000000" w:rsidDel="00000000" w:rsidP="00000000" w:rsidRDefault="00000000" w:rsidRPr="00000000" w14:paraId="00000023">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Refiérase también a la Sección III Anexos de la Oferta en formato MS Excel, en la cual encontrará los siguientes formularios:</w:t>
      </w:r>
    </w:p>
    <w:p w:rsidR="00000000" w:rsidDel="00000000" w:rsidP="00000000" w:rsidRDefault="00000000" w:rsidRPr="00000000" w14:paraId="00000026">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A: Formulario de información sobre el licitante</w:t>
      </w:r>
    </w:p>
    <w:p w:rsidR="00000000" w:rsidDel="00000000" w:rsidP="00000000" w:rsidRDefault="00000000" w:rsidRPr="00000000" w14:paraId="00000027">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B: Formulario de información sobre la operación conjunta</w:t>
      </w:r>
    </w:p>
    <w:p w:rsidR="00000000" w:rsidDel="00000000" w:rsidP="00000000" w:rsidRDefault="00000000" w:rsidRPr="00000000" w14:paraId="00000028">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D: Formulario de oferta de precios</w:t>
      </w:r>
    </w:p>
    <w:p w:rsidR="00000000" w:rsidDel="00000000" w:rsidP="00000000" w:rsidRDefault="00000000" w:rsidRPr="00000000" w14:paraId="00000029">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E: Formulario de oferta técnica</w:t>
      </w:r>
    </w:p>
    <w:p w:rsidR="00000000" w:rsidDel="00000000" w:rsidP="00000000" w:rsidRDefault="00000000" w:rsidRPr="00000000" w14:paraId="0000002A">
      <w:pPr>
        <w:numPr>
          <w:ilvl w:val="0"/>
          <w:numId w:val="7"/>
        </w:numPr>
        <w:pBdr>
          <w:top w:space="0" w:sz="0" w:val="nil"/>
          <w:left w:space="0" w:sz="0" w:val="nil"/>
          <w:bottom w:space="0" w:sz="0" w:val="nil"/>
          <w:right w:space="0" w:sz="0" w:val="nil"/>
          <w:between w:space="0" w:sz="0" w:val="nil"/>
        </w:pBdr>
        <w:ind w:left="1418" w:hanging="425"/>
        <w:jc w:val="both"/>
        <w:rPr>
          <w:rFonts w:ascii="Open Sans" w:cs="Open Sans" w:eastAsia="Open Sans" w:hAnsi="Open Sans"/>
        </w:rPr>
      </w:pPr>
      <w:r w:rsidDel="00000000" w:rsidR="00000000" w:rsidRPr="00000000">
        <w:rPr>
          <w:rFonts w:ascii="Open Sans" w:cs="Open Sans" w:eastAsia="Open Sans" w:hAnsi="Open Sans"/>
          <w:rtl w:val="0"/>
        </w:rPr>
        <w:t xml:space="preserve">Anexo H: Formulario de experiencia del licitante</w:t>
      </w:r>
    </w:p>
    <w:p w:rsidR="00000000" w:rsidDel="00000000" w:rsidP="00000000" w:rsidRDefault="00000000" w:rsidRPr="00000000" w14:paraId="0000002B">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los Anexos A, B, D, E y H en el documento en formato MS Excel que se proporciona para este efecto. Cada Formulario deberá presentarse dentro de la oferta en formato PDF debidamente firmado y en formato digital (MS Excel), sin protección de apertura y libre de programa maligno.</w:t>
      </w:r>
    </w:p>
    <w:p w:rsidR="00000000" w:rsidDel="00000000" w:rsidP="00000000" w:rsidRDefault="00000000" w:rsidRPr="00000000" w14:paraId="0000002D">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b w:val="1"/>
          <w:smallCaps w:val="1"/>
          <w:color w:val="000000"/>
        </w:rPr>
      </w:pPr>
      <w:r w:rsidDel="00000000" w:rsidR="00000000" w:rsidRPr="00000000">
        <w:rPr>
          <w:rtl w:val="0"/>
        </w:rPr>
      </w:r>
    </w:p>
    <w:p w:rsidR="00000000" w:rsidDel="00000000" w:rsidP="00000000" w:rsidRDefault="00000000" w:rsidRPr="00000000" w14:paraId="0000002F">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A: Formulario de información sobre el licitante</w:t>
      </w:r>
    </w:p>
    <w:p w:rsidR="00000000" w:rsidDel="00000000" w:rsidP="00000000" w:rsidRDefault="00000000" w:rsidRPr="00000000" w14:paraId="00000031">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32">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33">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34">
      <w:pPr>
        <w:rPr>
          <w:rFonts w:ascii="Open Sans" w:cs="Open Sans" w:eastAsia="Open Sans" w:hAnsi="Open Sans"/>
          <w:b w:val="1"/>
          <w:color w:val="4472c4"/>
          <w:sz w:val="28"/>
          <w:szCs w:val="28"/>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B: Formulario de información sobre la operación conjunta</w:t>
      </w:r>
    </w:p>
    <w:p w:rsidR="00000000" w:rsidDel="00000000" w:rsidP="00000000" w:rsidRDefault="00000000" w:rsidRPr="00000000" w14:paraId="00000038">
      <w:pPr>
        <w:pBdr>
          <w:top w:space="0" w:sz="0" w:val="nil"/>
          <w:left w:space="0" w:sz="0" w:val="nil"/>
          <w:bottom w:space="0" w:sz="0" w:val="nil"/>
          <w:right w:space="0" w:sz="0" w:val="nil"/>
          <w:between w:space="0" w:sz="0" w:val="nil"/>
        </w:pBdr>
        <w:tabs>
          <w:tab w:val="center" w:leader="none" w:pos="4320"/>
          <w:tab w:val="right" w:leader="none" w:pos="8640"/>
        </w:tabs>
        <w:spacing w:after="120" w:lineRule="auto"/>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Este formulario debe ser completado y entregado junto con la oferta, </w:t>
      </w:r>
      <w:r w:rsidDel="00000000" w:rsidR="00000000" w:rsidRPr="00000000">
        <w:rPr>
          <w:rFonts w:ascii="Open Sans" w:cs="Open Sans" w:eastAsia="Open Sans" w:hAnsi="Open Sans"/>
          <w:i w:val="1"/>
          <w:color w:val="ff0000"/>
          <w:u w:val="single"/>
          <w:rtl w:val="0"/>
        </w:rPr>
        <w:t xml:space="preserve">si ésta es presentada en el marco de una operación conjunta, un consorcio o una asociación</w:t>
      </w:r>
      <w:r w:rsidDel="00000000" w:rsidR="00000000" w:rsidRPr="00000000">
        <w:rPr>
          <w:rFonts w:ascii="Open Sans" w:cs="Open Sans" w:eastAsia="Open Sans" w:hAnsi="Open Sans"/>
          <w:i w:val="1"/>
          <w:color w:val="ff0000"/>
          <w:rtl w:val="0"/>
        </w:rPr>
        <w:t xml:space="preserve">.</w:t>
      </w:r>
    </w:p>
    <w:p w:rsidR="00000000" w:rsidDel="00000000" w:rsidP="00000000" w:rsidRDefault="00000000" w:rsidRPr="00000000" w14:paraId="00000039">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3A">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3B">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C: Formulario de presentación de oferta</w:t>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center" w:leader="none" w:pos="4320"/>
          <w:tab w:val="right" w:leader="none" w:pos="8640"/>
        </w:tabs>
        <w:spacing w:after="120" w:lineRule="auto"/>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200" w:before="20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40">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Asunto: Oferta para el suministro de </w:t>
      </w:r>
      <w:r w:rsidDel="00000000" w:rsidR="00000000" w:rsidRPr="00000000">
        <w:rPr>
          <w:rFonts w:ascii="Open Sans" w:cs="Open Sans" w:eastAsia="Open Sans" w:hAnsi="Open Sans"/>
          <w:b w:val="1"/>
          <w:color w:val="000000"/>
          <w:highlight w:val="cyan"/>
          <w:rtl w:val="0"/>
        </w:rPr>
        <w:t xml:space="preserve">[Inserte descripción breve de los bienes y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color w:val="000000"/>
          <w:highlight w:val="cyan"/>
          <w:rtl w:val="0"/>
        </w:rPr>
        <w:t xml:space="preserve">[país/ciudad]</w:t>
      </w:r>
      <w:r w:rsidDel="00000000" w:rsidR="00000000" w:rsidRPr="00000000">
        <w:rPr>
          <w:rFonts w:ascii="Open Sans" w:cs="Open Sans" w:eastAsia="Open Sans" w:hAnsi="Open Sans"/>
          <w:b w:val="1"/>
          <w:color w:val="000000"/>
          <w:rtl w:val="0"/>
        </w:rPr>
        <w:t xml:space="preserve"> – Núm. del llamado a licitación: </w:t>
      </w:r>
      <w:r w:rsidDel="00000000" w:rsidR="00000000" w:rsidRPr="00000000">
        <w:rPr>
          <w:rFonts w:ascii="Open Sans" w:cs="Open Sans" w:eastAsia="Open Sans" w:hAnsi="Open Sans"/>
          <w:b w:val="1"/>
          <w:color w:val="000000"/>
          <w:highlight w:val="cyan"/>
          <w:rtl w:val="0"/>
        </w:rPr>
        <w:t xml:space="preserve">[inserte núm. de referencia del llamado a licitación]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41">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 </w:t>
      </w:r>
    </w:p>
    <w:p w:rsidR="00000000" w:rsidDel="00000000" w:rsidP="00000000" w:rsidRDefault="00000000" w:rsidRPr="00000000" w14:paraId="00000042">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color w:val="000000"/>
          <w:highlight w:val="cyan"/>
          <w:rtl w:val="0"/>
        </w:rPr>
        <w:t xml:space="preserve">[inserte el número y fecha de emisión de cada enmienda]</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43">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Nos ofrecemos a suministrar los bienes</w:t>
      </w:r>
      <w:r w:rsidDel="00000000" w:rsidR="00000000" w:rsidRPr="00000000">
        <w:rPr>
          <w:rFonts w:ascii="Open Sans" w:cs="Open Sans" w:eastAsia="Open Sans" w:hAnsi="Open Sans"/>
          <w:rtl w:val="0"/>
        </w:rPr>
        <w:t xml:space="preserve"> y </w:t>
      </w:r>
      <w:r w:rsidDel="00000000" w:rsidR="00000000" w:rsidRPr="00000000">
        <w:rPr>
          <w:rFonts w:ascii="Open Sans" w:cs="Open Sans" w:eastAsia="Open Sans" w:hAnsi="Open Sans"/>
          <w:color w:val="000000"/>
          <w:rtl w:val="0"/>
        </w:rPr>
        <w:t xml:space="preserve">servicios de conformidad con los documentos licitatorios, incluidas las Condiciones Generales y Especiales de Contrato de UNOPS, y de acuerdo con la Lista de requerimientos;</w:t>
      </w:r>
    </w:p>
    <w:p w:rsidR="00000000" w:rsidDel="00000000" w:rsidP="00000000" w:rsidRDefault="00000000" w:rsidRPr="00000000" w14:paraId="00000044">
      <w:pPr>
        <w:numPr>
          <w:ilvl w:val="1"/>
          <w:numId w:val="3"/>
        </w:numPr>
        <w:pBdr>
          <w:top w:space="0" w:sz="0" w:val="nil"/>
          <w:left w:space="0" w:sz="0" w:val="nil"/>
          <w:bottom w:space="0" w:sz="0" w:val="nil"/>
          <w:right w:space="0" w:sz="0" w:val="nil"/>
          <w:between w:space="0" w:sz="0" w:val="nil"/>
        </w:pBdr>
        <w:spacing w:after="120" w:line="280"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El precio total de nuestra oferta, excluyendo los descuentos indicados infra en el apartado (d), es el siguiente: </w:t>
      </w:r>
      <w:r w:rsidDel="00000000" w:rsidR="00000000" w:rsidRPr="00000000">
        <w:rPr>
          <w:rFonts w:ascii="Open Sans" w:cs="Open Sans" w:eastAsia="Open Sans" w:hAnsi="Open Sans"/>
          <w:highlight w:val="cyan"/>
          <w:rtl w:val="0"/>
        </w:rPr>
        <w:t xml:space="preserve">[Inserte el precio total de la oferta en palabras y cifras, de conformidad al Monto total de la Oferta de Precios en el Anexo D,  indicando la divisa respectiva (Quetzales), para cada Lote ofertado]</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5">
      <w:pPr>
        <w:numPr>
          <w:ilvl w:val="1"/>
          <w:numId w:val="3"/>
        </w:numPr>
        <w:pBdr>
          <w:top w:space="0" w:sz="0" w:val="nil"/>
          <w:left w:space="0" w:sz="0" w:val="nil"/>
          <w:bottom w:space="0" w:sz="0" w:val="nil"/>
          <w:right w:space="0" w:sz="0" w:val="nil"/>
          <w:between w:space="0" w:sz="0" w:val="nil"/>
        </w:pBdr>
        <w:spacing w:after="120" w:line="280"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Se ofrecen los siguientes descuentos, que se aplicarán según la metodología indicada a continuación:</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after="120" w:line="280" w:lineRule="auto"/>
        <w:ind w:left="1440"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Descuentos:</w:t>
      </w:r>
      <w:r w:rsidDel="00000000" w:rsidR="00000000" w:rsidRPr="00000000">
        <w:rPr>
          <w:rFonts w:ascii="Open Sans" w:cs="Open Sans" w:eastAsia="Open Sans" w:hAnsi="Open Sans"/>
          <w:rtl w:val="0"/>
        </w:rPr>
        <w:t xml:space="preserve"> Si nuestra oferta es aceptada, se aplicarán los siguientes descuentos: </w:t>
      </w:r>
      <w:r w:rsidDel="00000000" w:rsidR="00000000" w:rsidRPr="00000000">
        <w:rPr>
          <w:rFonts w:ascii="Open Sans" w:cs="Open Sans" w:eastAsia="Open Sans" w:hAnsi="Open Sans"/>
          <w:highlight w:val="cyan"/>
          <w:rtl w:val="0"/>
        </w:rPr>
        <w:t xml:space="preserve">[Proporcione detalles sobre el descuento ofrecido, incluido todo descuento aplicable por pronto pago]</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after="120" w:line="280" w:lineRule="auto"/>
        <w:ind w:left="1440"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Metodología de aplicación de los descuentos:</w:t>
      </w:r>
      <w:r w:rsidDel="00000000" w:rsidR="00000000" w:rsidRPr="00000000">
        <w:rPr>
          <w:rFonts w:ascii="Open Sans" w:cs="Open Sans" w:eastAsia="Open Sans" w:hAnsi="Open Sans"/>
          <w:rtl w:val="0"/>
        </w:rPr>
        <w:t xml:space="preserve"> Los descuentos se aplicarán según la metodología siguiente: </w:t>
      </w:r>
      <w:r w:rsidDel="00000000" w:rsidR="00000000" w:rsidRPr="00000000">
        <w:rPr>
          <w:rFonts w:ascii="Open Sans" w:cs="Open Sans" w:eastAsia="Open Sans" w:hAnsi="Open Sans"/>
          <w:highlight w:val="cyan"/>
          <w:rtl w:val="0"/>
        </w:rPr>
        <w:t xml:space="preserve">[Detalle la metodología que se empleará para aplicar los descuentos]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48">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oferta será válida por un período de </w:t>
      </w:r>
      <w:r w:rsidDel="00000000" w:rsidR="00000000" w:rsidRPr="00000000">
        <w:rPr>
          <w:rFonts w:ascii="Open Sans" w:cs="Open Sans" w:eastAsia="Open Sans" w:hAnsi="Open Sans"/>
          <w:color w:val="000000"/>
          <w:highlight w:val="cyan"/>
          <w:rtl w:val="0"/>
        </w:rPr>
        <w:t xml:space="preserve">[inserte un número de días, que no podrá ser inferior al número especificado en la sección Detalles de la licitación, Período de validez de la oferta]</w:t>
      </w:r>
      <w:r w:rsidDel="00000000" w:rsidR="00000000" w:rsidRPr="00000000">
        <w:rPr>
          <w:rFonts w:ascii="Open Sans" w:cs="Open Sans" w:eastAsia="Open Sans" w:hAnsi="Open Sans"/>
          <w:color w:val="000000"/>
          <w:rtl w:val="0"/>
        </w:rPr>
        <w:t xml:space="preserve"> días, a partir de la fecha límite para la presentación de ofertas indicada en el llamado a licitación, y tendrá carácter vinculante para nosotros, y podrá ser aceptada en todo momento anterior a la expiración de este período;</w:t>
      </w:r>
    </w:p>
    <w:p w:rsidR="00000000" w:rsidDel="00000000" w:rsidP="00000000" w:rsidRDefault="00000000" w:rsidRPr="00000000" w14:paraId="00000049">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y Especiales de Contrato;</w:t>
      </w:r>
    </w:p>
    <w:p w:rsidR="00000000" w:rsidDel="00000000" w:rsidP="00000000" w:rsidRDefault="00000000" w:rsidRPr="00000000" w14:paraId="0000004A">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tenemos conflictos de intereses en ninguna actividad que, si nuestra propuesta fuera seleccionada, resultaría en un conflicto de intereses con respecto a UNOPS;</w:t>
      </w:r>
    </w:p>
    <w:p w:rsidR="00000000" w:rsidDel="00000000" w:rsidP="00000000" w:rsidRDefault="00000000" w:rsidRPr="00000000" w14:paraId="0000004B">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p>
    <w:p w:rsidR="00000000" w:rsidDel="00000000" w:rsidP="00000000" w:rsidRDefault="00000000" w:rsidRPr="00000000" w14:paraId="0000004C">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4D">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4E">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rsidR="00000000" w:rsidDel="00000000" w:rsidP="00000000" w:rsidRDefault="00000000" w:rsidRPr="00000000" w14:paraId="0000004F">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 hemos ofrecido ni ofreceremos comisiones, regalos y/o favores similares a cambio del presente llamado a licitación, ni participaremos en este tipo de actividades durante la ejecución del contrato adjudicado; </w:t>
      </w:r>
    </w:p>
    <w:p w:rsidR="00000000" w:rsidDel="00000000" w:rsidP="00000000" w:rsidRDefault="00000000" w:rsidRPr="00000000" w14:paraId="00000050">
      <w:pPr>
        <w:numPr>
          <w:ilvl w:val="1"/>
          <w:numId w:val="3"/>
        </w:numPr>
        <w:pBdr>
          <w:top w:space="0" w:sz="0" w:val="nil"/>
          <w:left w:space="0" w:sz="0" w:val="nil"/>
          <w:bottom w:space="0" w:sz="0" w:val="nil"/>
          <w:right w:space="0" w:sz="0" w:val="nil"/>
          <w:between w:space="0" w:sz="0" w:val="nil"/>
        </w:pBdr>
        <w:spacing w:after="40" w:line="280"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Entendemos que UNOPS no tiene obligación alguna de aceptar la oferta evaluada más baja ni ninguna otra oferta que reciba.</w:t>
      </w:r>
    </w:p>
    <w:p w:rsidR="00000000" w:rsidDel="00000000" w:rsidP="00000000" w:rsidRDefault="00000000" w:rsidRPr="00000000" w14:paraId="00000051">
      <w:pPr>
        <w:pBdr>
          <w:top w:space="0" w:sz="0" w:val="nil"/>
          <w:left w:space="0" w:sz="0" w:val="nil"/>
          <w:bottom w:space="0" w:sz="0" w:val="nil"/>
          <w:right w:space="0" w:sz="0" w:val="nil"/>
          <w:between w:space="0" w:sz="0" w:val="nil"/>
        </w:pBdr>
        <w:spacing w:after="200"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Yo, el abajo firmante, confirmo que dispongo de la autorización necesaria por parte de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inserte nombre completo del licitante</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para firmar la presente oferta y establecer un acuerdo vinculante entre [</w:t>
      </w:r>
      <w:r w:rsidDel="00000000" w:rsidR="00000000" w:rsidRPr="00000000">
        <w:rPr>
          <w:rFonts w:ascii="Open Sans" w:cs="Open Sans" w:eastAsia="Open Sans" w:hAnsi="Open Sans"/>
          <w:b w:val="1"/>
          <w:i w:val="1"/>
          <w:color w:val="000000"/>
          <w:highlight w:val="cyan"/>
          <w:rtl w:val="0"/>
        </w:rPr>
        <w:t xml:space="preserve">inserte nombre del licitante</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y UNOPS, si la oferta resulta aceptada: </w:t>
      </w:r>
    </w:p>
    <w:p w:rsidR="00000000" w:rsidDel="00000000" w:rsidP="00000000" w:rsidRDefault="00000000" w:rsidRPr="00000000" w14:paraId="00000052">
      <w:pPr>
        <w:tabs>
          <w:tab w:val="left" w:leader="none" w:pos="990"/>
          <w:tab w:val="left" w:leader="none" w:pos="5040"/>
          <w:tab w:val="left" w:leader="none" w:pos="5850"/>
        </w:tabs>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tabs>
          <w:tab w:val="left" w:leader="none" w:pos="990"/>
          <w:tab w:val="left" w:leader="none" w:pos="5040"/>
          <w:tab w:val="left" w:leader="none" w:pos="585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54">
      <w:pPr>
        <w:tabs>
          <w:tab w:val="left" w:leader="none" w:pos="99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55">
      <w:pPr>
        <w:tabs>
          <w:tab w:val="left" w:leader="none" w:pos="99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56">
      <w:pPr>
        <w:tabs>
          <w:tab w:val="left" w:leader="none" w:pos="990"/>
        </w:tabs>
        <w:spacing w:line="3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57">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8">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9">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5A">
      <w:pPr>
        <w:keepNext w:val="1"/>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5B">
      <w:pPr>
        <w:pStyle w:val="Heading1"/>
        <w:rPr>
          <w:rFonts w:ascii="Open Sans" w:cs="Open Sans" w:eastAsia="Open Sans" w:hAnsi="Open Sans"/>
          <w:color w:val="0092d1"/>
        </w:rPr>
      </w:pPr>
      <w:bookmarkStart w:colFirst="0" w:colLast="0" w:name="_gjdgxs" w:id="0"/>
      <w:bookmarkEnd w:id="0"/>
      <w:r w:rsidDel="00000000" w:rsidR="00000000" w:rsidRPr="00000000">
        <w:rPr>
          <w:rFonts w:ascii="Open Sans" w:cs="Open Sans" w:eastAsia="Open Sans" w:hAnsi="Open Sans"/>
          <w:color w:val="0092d1"/>
          <w:rtl w:val="0"/>
        </w:rPr>
        <w:t xml:space="preserve">Anexo D: Formulario de oferta de precios por Lote ofertado</w:t>
      </w:r>
    </w:p>
    <w:p w:rsidR="00000000" w:rsidDel="00000000" w:rsidP="00000000" w:rsidRDefault="00000000" w:rsidRPr="00000000" w14:paraId="0000005C">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Los precios deberán ser cotizados sin incluir impuesto al valor agregado (IVA).</w:t>
      </w:r>
    </w:p>
    <w:p w:rsidR="00000000" w:rsidDel="00000000" w:rsidP="00000000" w:rsidRDefault="00000000" w:rsidRPr="00000000" w14:paraId="0000005E">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dicho efecto, el cual no deberá ser modificado. Los precios unitarios deberán contemplar hasta dos (2) cifras decimales. En caso de resolución de empate o negociación, UNOPS se reserva el derecho de emplear más dígitos decimales. </w:t>
      </w:r>
    </w:p>
    <w:p w:rsidR="00000000" w:rsidDel="00000000" w:rsidP="00000000" w:rsidRDefault="00000000" w:rsidRPr="00000000" w14:paraId="0000005F">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62">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E: Formulario de oferta técnica por Lote ofertado</w:t>
      </w:r>
    </w:p>
    <w:p w:rsidR="00000000" w:rsidDel="00000000" w:rsidP="00000000" w:rsidRDefault="00000000" w:rsidRPr="00000000" w14:paraId="00000063">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64">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65">
      <w:pPr>
        <w:widowControl w:val="0"/>
        <w:spacing w:after="120" w:before="120" w:lineRule="auto"/>
        <w:jc w:val="both"/>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066">
      <w:pPr>
        <w:tabs>
          <w:tab w:val="left" w:leader="none" w:pos="990"/>
        </w:tabs>
        <w:spacing w:after="12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7">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068">
      <w:pPr>
        <w:keepNext w:val="1"/>
        <w:keepLines w:val="1"/>
        <w:spacing w:after="120" w:before="360" w:lineRule="auto"/>
        <w:jc w:val="both"/>
        <w:rPr>
          <w:b w:val="1"/>
          <w:i w:val="1"/>
          <w:color w:val="0092d1"/>
          <w:sz w:val="28"/>
          <w:szCs w:val="28"/>
          <w:highlight w:val="cyan"/>
        </w:rPr>
      </w:pPr>
      <w:r w:rsidDel="00000000" w:rsidR="00000000" w:rsidRPr="00000000">
        <w:rPr>
          <w:rFonts w:ascii="Open Sans" w:cs="Open Sans" w:eastAsia="Open Sans" w:hAnsi="Open Sans"/>
          <w:b w:val="1"/>
          <w:color w:val="0092d1"/>
          <w:sz w:val="28"/>
          <w:szCs w:val="28"/>
          <w:rtl w:val="0"/>
        </w:rPr>
        <w:t xml:space="preserve">Anexo F: Formulario de Declaración de Garantía de sostenimiento de la oferta por Lote ofertado - Lote </w:t>
      </w:r>
      <w:r w:rsidDel="00000000" w:rsidR="00000000" w:rsidRPr="00000000">
        <w:rPr>
          <w:rFonts w:ascii="Open Sans" w:cs="Open Sans" w:eastAsia="Open Sans" w:hAnsi="Open Sans"/>
          <w:b w:val="1"/>
          <w:i w:val="1"/>
          <w:color w:val="0092d1"/>
          <w:sz w:val="28"/>
          <w:szCs w:val="28"/>
          <w:highlight w:val="cyan"/>
          <w:rtl w:val="0"/>
        </w:rPr>
        <w:t xml:space="preserve">[indicar el número del Lote]</w:t>
      </w:r>
      <w:r w:rsidDel="00000000" w:rsidR="00000000" w:rsidRPr="00000000">
        <w:rPr>
          <w:rtl w:val="0"/>
        </w:rPr>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[Insertar fecha]</w:t>
      </w:r>
      <w:r w:rsidDel="00000000" w:rsidR="00000000" w:rsidRPr="00000000">
        <w:rPr>
          <w:rtl w:val="0"/>
        </w:rPr>
      </w:r>
    </w:p>
    <w:p w:rsidR="00000000" w:rsidDel="00000000" w:rsidP="00000000" w:rsidRDefault="00000000" w:rsidRPr="00000000" w14:paraId="0000006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spacing w:line="276" w:lineRule="auto"/>
        <w:rPr>
          <w:rFonts w:ascii="Open Sans" w:cs="Open Sans" w:eastAsia="Open Sans" w:hAnsi="Open Sans"/>
          <w:b w:val="1"/>
        </w:rPr>
      </w:pPr>
      <w:r w:rsidDel="00000000" w:rsidR="00000000" w:rsidRPr="00000000">
        <w:rPr>
          <w:rFonts w:ascii="Open Sans" w:cs="Open Sans" w:eastAsia="Open Sans" w:hAnsi="Open Sans"/>
          <w:rtl w:val="0"/>
        </w:rPr>
        <w:t xml:space="preserve">Número de referencia de licitación: </w:t>
      </w:r>
      <w:r w:rsidDel="00000000" w:rsidR="00000000" w:rsidRPr="00000000">
        <w:rPr>
          <w:rFonts w:ascii="Open Sans" w:cs="Open Sans" w:eastAsia="Open Sans" w:hAnsi="Open Sans"/>
          <w:b w:val="1"/>
          <w:rtl w:val="0"/>
        </w:rPr>
        <w:t xml:space="preserve">ITB/2023/47819</w:t>
      </w:r>
    </w:p>
    <w:p w:rsidR="00000000" w:rsidDel="00000000" w:rsidP="00000000" w:rsidRDefault="00000000" w:rsidRPr="00000000" w14:paraId="0000006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Nosotros, los abajo firmantes, declaramos que:</w:t>
      </w:r>
    </w:p>
    <w:p w:rsidR="00000000" w:rsidDel="00000000" w:rsidP="00000000" w:rsidRDefault="00000000" w:rsidRPr="00000000" w14:paraId="0000006F">
      <w:pPr>
        <w:numPr>
          <w:ilvl w:val="0"/>
          <w:numId w:val="8"/>
        </w:numPr>
        <w:spacing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de acuerdo con sus condiciones, las ofertas deben estar respaldadas por una Declaración de Garantía de sostenimiento de la oferta.</w:t>
      </w:r>
    </w:p>
    <w:p w:rsidR="00000000" w:rsidDel="00000000" w:rsidP="00000000" w:rsidRDefault="00000000" w:rsidRPr="00000000" w14:paraId="00000070">
      <w:pPr>
        <w:numPr>
          <w:ilvl w:val="0"/>
          <w:numId w:val="8"/>
        </w:numPr>
        <w:spacing w:after="200"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071">
      <w:pPr>
        <w:spacing w:before="200"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(a) retiramos nuestra oferta durante el período de validez de oferta especificado por nosotros en el formulario de presentación de oferta; o</w:t>
      </w:r>
    </w:p>
    <w:p w:rsidR="00000000" w:rsidDel="00000000" w:rsidP="00000000" w:rsidRDefault="00000000" w:rsidRPr="00000000" w14:paraId="00000072">
      <w:pPr>
        <w:spacing w:before="200"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(b) no aceptamos la corrección de errores de acuerdo con las Instrucciones para los Licitantes en los documentos de licitación; o</w:t>
      </w:r>
    </w:p>
    <w:p w:rsidR="00000000" w:rsidDel="00000000" w:rsidP="00000000" w:rsidRDefault="00000000" w:rsidRPr="00000000" w14:paraId="00000073">
      <w:pPr>
        <w:spacing w:before="200" w:line="276" w:lineRule="auto"/>
        <w:ind w:left="720" w:firstLine="0"/>
        <w:jc w:val="both"/>
        <w:rPr>
          <w:rFonts w:ascii="Open Sans" w:cs="Open Sans" w:eastAsia="Open Sans" w:hAnsi="Open Sans"/>
        </w:rPr>
      </w:pPr>
      <w:r w:rsidDel="00000000" w:rsidR="00000000" w:rsidRPr="00000000">
        <w:rPr>
          <w:rFonts w:ascii="Open Sans" w:cs="Open Sans" w:eastAsia="Open Sans" w:hAnsi="Open Sans"/>
          <w:rtl w:val="0"/>
        </w:rPr>
        <w:t xml:space="preserve">(c) después de haber sido notificados de la aceptación de nuestra oferta durante el período de validez de la oferta, (i) no ejecutamos o rehusamos ejecutar el anexo de contrato, si es necesario; o (ii) no proporcionamos o rehusamos proporcionar la Garantía de cumplimiento.</w:t>
      </w:r>
    </w:p>
    <w:p w:rsidR="00000000" w:rsidDel="00000000" w:rsidP="00000000" w:rsidRDefault="00000000" w:rsidRPr="00000000" w14:paraId="00000074">
      <w:pPr>
        <w:numPr>
          <w:ilvl w:val="0"/>
          <w:numId w:val="8"/>
        </w:numPr>
        <w:spacing w:after="0"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esta declaración de Garantía de sostenimiento de la oferta caducará si no somos los licitantes adjudicados, y cuando uno de los siguientes eventos ocurra primero: (i) recibimos </w:t>
      </w:r>
      <w:r w:rsidDel="00000000" w:rsidR="00000000" w:rsidRPr="00000000">
        <w:rPr>
          <w:rFonts w:ascii="Open Sans" w:cs="Open Sans" w:eastAsia="Open Sans" w:hAnsi="Open Sans"/>
          <w:rtl w:val="0"/>
        </w:rPr>
        <w:t xml:space="preserve">su notificación con el nombre del licitante adjudicado</w:t>
      </w:r>
      <w:r w:rsidDel="00000000" w:rsidR="00000000" w:rsidRPr="00000000">
        <w:rPr>
          <w:rFonts w:ascii="Open Sans" w:cs="Open Sans" w:eastAsia="Open Sans" w:hAnsi="Open Sans"/>
          <w:rtl w:val="0"/>
        </w:rPr>
        <w:t xml:space="preserve">; o (ii) han transcurrido treinta días después del vencimiento de nuestra oferta.</w:t>
      </w:r>
    </w:p>
    <w:p w:rsidR="00000000" w:rsidDel="00000000" w:rsidP="00000000" w:rsidRDefault="00000000" w:rsidRPr="00000000" w14:paraId="00000075">
      <w:pPr>
        <w:spacing w:before="200" w:line="276" w:lineRule="auto"/>
        <w:rPr>
          <w:rFonts w:ascii="Open Sans" w:cs="Open Sans" w:eastAsia="Open Sans" w:hAnsi="Open Sans"/>
        </w:rPr>
      </w:pPr>
      <w:r w:rsidDel="00000000" w:rsidR="00000000" w:rsidRPr="00000000">
        <w:rPr>
          <w:rFonts w:ascii="Open Sans" w:cs="Open Sans" w:eastAsia="Open Sans" w:hAnsi="Open Sans"/>
          <w:rtl w:val="0"/>
        </w:rPr>
        <w:t xml:space="preserve">Yo, el abajo firmante, certifico que estoy debidamente autorizado por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para firmar esta oferta y comprometer </w:t>
      </w:r>
      <w:r w:rsidDel="00000000" w:rsidR="00000000" w:rsidRPr="00000000">
        <w:rPr>
          <w:rFonts w:ascii="Open Sans" w:cs="Open Sans" w:eastAsia="Open Sans" w:hAnsi="Open Sans"/>
          <w:highlight w:val="cyan"/>
          <w:rtl w:val="0"/>
        </w:rPr>
        <w:t xml:space="preserve">[inserte el nombre completo del licitante]</w:t>
      </w:r>
      <w:r w:rsidDel="00000000" w:rsidR="00000000" w:rsidRPr="00000000">
        <w:rPr>
          <w:rFonts w:ascii="Open Sans" w:cs="Open Sans" w:eastAsia="Open Sans" w:hAnsi="Open Sans"/>
          <w:rtl w:val="0"/>
        </w:rPr>
        <w:t xml:space="preserve"> si UNOPS acepta esta oferta:</w:t>
      </w:r>
    </w:p>
    <w:p w:rsidR="00000000" w:rsidDel="00000000" w:rsidP="00000000" w:rsidRDefault="00000000" w:rsidRPr="00000000" w14:paraId="00000076">
      <w:pPr>
        <w:spacing w:before="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Nombre : _____________________________________________________________</w:t>
      </w:r>
    </w:p>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Título: _______________________________________________________________</w:t>
      </w:r>
    </w:p>
    <w:p w:rsidR="00000000" w:rsidDel="00000000" w:rsidP="00000000" w:rsidRDefault="00000000" w:rsidRPr="00000000" w14:paraId="0000007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Fecha : ______________________________________________________________</w:t>
      </w:r>
    </w:p>
    <w:p w:rsidR="00000000" w:rsidDel="00000000" w:rsidP="00000000" w:rsidRDefault="00000000" w:rsidRPr="00000000" w14:paraId="0000007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_______________________________________________________________</w:t>
      </w:r>
    </w:p>
    <w:p w:rsidR="00000000" w:rsidDel="00000000" w:rsidP="00000000" w:rsidRDefault="00000000" w:rsidRPr="00000000" w14:paraId="0000007B">
      <w:pPr>
        <w:spacing w:line="276" w:lineRule="auto"/>
        <w:jc w:val="center"/>
        <w:rPr>
          <w:rFonts w:ascii="Open Sans" w:cs="Open Sans" w:eastAsia="Open Sans" w:hAnsi="Open Sans"/>
        </w:rPr>
      </w:pPr>
      <w:r w:rsidDel="00000000" w:rsidR="00000000" w:rsidRPr="00000000">
        <w:rPr>
          <w:rFonts w:ascii="Open Sans" w:cs="Open Sans" w:eastAsia="Open Sans" w:hAnsi="Open Sans"/>
          <w:i w:val="1"/>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7C">
      <w:pPr>
        <w:keepNext w:val="1"/>
        <w:keepLines w:val="1"/>
        <w:spacing w:after="120" w:before="360" w:lineRule="auto"/>
        <w:jc w:val="both"/>
        <w:rPr>
          <w:rFonts w:ascii="Open Sans" w:cs="Open Sans" w:eastAsia="Open Sans" w:hAnsi="Open Sans"/>
          <w:b w:val="1"/>
          <w:i w:val="1"/>
          <w:color w:val="0092d1"/>
          <w:sz w:val="28"/>
          <w:szCs w:val="28"/>
          <w:highlight w:val="cyan"/>
        </w:rPr>
      </w:pPr>
      <w:r w:rsidDel="00000000" w:rsidR="00000000" w:rsidRPr="00000000">
        <w:br w:type="page"/>
      </w:r>
      <w:r w:rsidDel="00000000" w:rsidR="00000000" w:rsidRPr="00000000">
        <w:rPr>
          <w:rFonts w:ascii="Open Sans" w:cs="Open Sans" w:eastAsia="Open Sans" w:hAnsi="Open Sans"/>
          <w:b w:val="1"/>
          <w:color w:val="0092d1"/>
          <w:sz w:val="28"/>
          <w:szCs w:val="28"/>
          <w:rtl w:val="0"/>
        </w:rPr>
        <w:t xml:space="preserve">Anexo G: Formulario de autorización del fabricante por Lote ofertado - Lote </w:t>
      </w:r>
      <w:r w:rsidDel="00000000" w:rsidR="00000000" w:rsidRPr="00000000">
        <w:rPr>
          <w:rFonts w:ascii="Open Sans" w:cs="Open Sans" w:eastAsia="Open Sans" w:hAnsi="Open Sans"/>
          <w:b w:val="1"/>
          <w:i w:val="1"/>
          <w:color w:val="0092d1"/>
          <w:sz w:val="28"/>
          <w:szCs w:val="28"/>
          <w:highlight w:val="cyan"/>
          <w:rtl w:val="0"/>
        </w:rPr>
        <w:t xml:space="preserve">[indicar el número del Lote]</w:t>
      </w:r>
    </w:p>
    <w:p w:rsidR="00000000" w:rsidDel="00000000" w:rsidP="00000000" w:rsidRDefault="00000000" w:rsidRPr="00000000" w14:paraId="0000007D">
      <w:pPr>
        <w:keepNext w:val="1"/>
        <w:keepLines w:val="1"/>
        <w:spacing w:after="120" w:before="360" w:lineRule="auto"/>
        <w:jc w:val="both"/>
        <w:rPr>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w:t>
      </w:r>
      <w:r w:rsidDel="00000000" w:rsidR="00000000" w:rsidRPr="00000000">
        <w:rPr>
          <w:i w:val="1"/>
          <w:color w:val="ff0000"/>
          <w:rtl w:val="0"/>
        </w:rPr>
        <w:t xml:space="preserve">: Se requiere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07E">
      <w:pPr>
        <w:widowControl w:val="0"/>
        <w:spacing w:after="300" w:before="300" w:lineRule="auto"/>
        <w:jc w:val="both"/>
        <w:rPr>
          <w:i w:val="1"/>
          <w:color w:val="ff0000"/>
        </w:rPr>
      </w:pPr>
      <w:r w:rsidDel="00000000" w:rsidR="00000000" w:rsidRPr="00000000">
        <w:rPr>
          <w:i w:val="1"/>
          <w:color w:val="ff0000"/>
          <w:rtl w:val="0"/>
        </w:rPr>
        <w:t xml:space="preserve">Este formulario deberá ser firmado por el fabricante de los bienes ofertados.</w:t>
      </w:r>
    </w:p>
    <w:p w:rsidR="00000000" w:rsidDel="00000000" w:rsidP="00000000" w:rsidRDefault="00000000" w:rsidRPr="00000000" w14:paraId="0000007F">
      <w:pPr>
        <w:widowControl w:val="0"/>
        <w:spacing w:after="300" w:before="300" w:lineRule="auto"/>
        <w:jc w:val="both"/>
        <w:rPr>
          <w:rFonts w:ascii="Open Sans" w:cs="Open Sans" w:eastAsia="Open Sans" w:hAnsi="Open Sans"/>
          <w:b w:val="1"/>
          <w:color w:val="ff0000"/>
        </w:rPr>
      </w:pPr>
      <w:r w:rsidDel="00000000" w:rsidR="00000000" w:rsidRPr="00000000">
        <w:rPr>
          <w:i w:val="1"/>
          <w:color w:val="ff0000"/>
          <w:rtl w:val="0"/>
        </w:rPr>
        <w:t xml:space="preserve">Si se reciben ofertas para una misma marca por parte de más de un licitante, UNOPS se reserva el derecho de seleccionar únicamente a uno de ellos.</w:t>
      </w:r>
      <w:r w:rsidDel="00000000" w:rsidR="00000000" w:rsidRPr="00000000">
        <w:rPr>
          <w:rtl w:val="0"/>
        </w:rPr>
      </w:r>
    </w:p>
    <w:p w:rsidR="00000000" w:rsidDel="00000000" w:rsidP="00000000" w:rsidRDefault="00000000" w:rsidRPr="00000000" w14:paraId="00000080">
      <w:pPr>
        <w:widowControl w:val="0"/>
        <w:spacing w:after="120" w:before="120" w:lineRule="auto"/>
        <w:rPr>
          <w:rFonts w:ascii="Open Sans" w:cs="Open Sans" w:eastAsia="Open Sans" w:hAnsi="Open Sans"/>
          <w:highlight w:val="yellow"/>
        </w:rPr>
      </w:pPr>
      <w:r w:rsidDel="00000000" w:rsidR="00000000" w:rsidRPr="00000000">
        <w:rPr>
          <w:rtl w:val="0"/>
        </w:rPr>
      </w:r>
    </w:p>
    <w:tbl>
      <w:tblPr>
        <w:tblStyle w:val="Table1"/>
        <w:tblW w:w="10080.0" w:type="dxa"/>
        <w:jc w:val="left"/>
        <w:tblInd w:w="-115.0" w:type="dxa"/>
        <w:tblLayout w:type="fixed"/>
        <w:tblLook w:val="0600"/>
      </w:tblPr>
      <w:tblGrid>
        <w:gridCol w:w="4575"/>
        <w:gridCol w:w="5505"/>
        <w:tblGridChange w:id="0">
          <w:tblGrid>
            <w:gridCol w:w="4575"/>
            <w:gridCol w:w="5505"/>
          </w:tblGrid>
        </w:tblGridChange>
      </w:tblGrid>
      <w:tr>
        <w:trPr>
          <w:cantSplit w:val="0"/>
          <w:tblHeader w:val="0"/>
        </w:trPr>
        <w:tc>
          <w:tcPr>
            <w:shd w:fill="auto" w:val="clear"/>
          </w:tcPr>
          <w:p w:rsidR="00000000" w:rsidDel="00000000" w:rsidP="00000000" w:rsidRDefault="00000000" w:rsidRPr="00000000" w14:paraId="00000081">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Núm. de referencia del llamado a licitación</w:t>
            </w:r>
          </w:p>
        </w:tc>
        <w:tc>
          <w:tcPr>
            <w:shd w:fill="auto" w:val="clear"/>
          </w:tcPr>
          <w:p w:rsidR="00000000" w:rsidDel="00000000" w:rsidP="00000000" w:rsidRDefault="00000000" w:rsidRPr="00000000" w14:paraId="00000082">
            <w:pPr>
              <w:widowControl w:val="0"/>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número de referencia de la licitación]</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83">
            <w:pPr>
              <w:widowControl w:val="0"/>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licitante</w:t>
            </w:r>
          </w:p>
        </w:tc>
        <w:tc>
          <w:tcPr>
            <w:shd w:fill="auto" w:val="clear"/>
          </w:tcPr>
          <w:p w:rsidR="00000000" w:rsidDel="00000000" w:rsidP="00000000" w:rsidRDefault="00000000" w:rsidRPr="00000000" w14:paraId="00000084">
            <w:pPr>
              <w:widowControl w:val="0"/>
              <w:rPr>
                <w:rFonts w:ascii="Open Sans" w:cs="Open Sans" w:eastAsia="Open Sans" w:hAnsi="Open Sans"/>
              </w:rPr>
            </w:pPr>
            <w:r w:rsidDel="00000000" w:rsidR="00000000" w:rsidRPr="00000000">
              <w:rPr>
                <w:rFonts w:ascii="Open Sans" w:cs="Open Sans" w:eastAsia="Open Sans" w:hAnsi="Open Sans"/>
                <w:highlight w:val="cyan"/>
                <w:rtl w:val="0"/>
              </w:rPr>
              <w:t xml:space="preserve">[Indique el nombre del licitante]</w:t>
            </w:r>
            <w:r w:rsidDel="00000000" w:rsidR="00000000" w:rsidRPr="00000000">
              <w:rPr>
                <w:rtl w:val="0"/>
              </w:rPr>
            </w:r>
          </w:p>
        </w:tc>
      </w:tr>
    </w:tbl>
    <w:p w:rsidR="00000000" w:rsidDel="00000000" w:rsidP="00000000" w:rsidRDefault="00000000" w:rsidRPr="00000000" w14:paraId="00000085">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6">
      <w:pPr>
        <w:widowControl w:val="0"/>
        <w:spacing w:after="120" w:before="120" w:lineRule="auto"/>
        <w:rPr>
          <w:rFonts w:ascii="Open Sans" w:cs="Open Sans" w:eastAsia="Open Sans" w:hAnsi="Open Sans"/>
          <w:b w:val="1"/>
        </w:rPr>
      </w:pPr>
      <w:r w:rsidDel="00000000" w:rsidR="00000000" w:rsidRPr="00000000">
        <w:rPr>
          <w:rFonts w:ascii="Open Sans" w:cs="Open Sans" w:eastAsia="Open Sans" w:hAnsi="Open Sans"/>
          <w:rtl w:val="0"/>
        </w:rPr>
        <w:t xml:space="preserve">Destinatarios: </w:t>
      </w:r>
      <w:r w:rsidDel="00000000" w:rsidR="00000000" w:rsidRPr="00000000">
        <w:rPr>
          <w:rFonts w:ascii="Open Sans" w:cs="Open Sans" w:eastAsia="Open Sans" w:hAnsi="Open Sans"/>
          <w:b w:val="1"/>
          <w:rtl w:val="0"/>
        </w:rPr>
        <w:t xml:space="preserve">Oficina de las Naciones Unidas de Servicios para Proyectos</w:t>
      </w:r>
    </w:p>
    <w:p w:rsidR="00000000" w:rsidDel="00000000" w:rsidP="00000000" w:rsidRDefault="00000000" w:rsidRPr="00000000" w14:paraId="00000087">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Ciudad de Guatemala, Guatemala</w:t>
      </w:r>
    </w:p>
    <w:p w:rsidR="00000000" w:rsidDel="00000000" w:rsidP="00000000" w:rsidRDefault="00000000" w:rsidRPr="00000000" w14:paraId="00000088">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9">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DÓNDE</w:t>
      </w:r>
    </w:p>
    <w:p w:rsidR="00000000" w:rsidDel="00000000" w:rsidP="00000000" w:rsidRDefault="00000000" w:rsidRPr="00000000" w14:paraId="0000008A">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Nosotros </w:t>
      </w:r>
      <w:r w:rsidDel="00000000" w:rsidR="00000000" w:rsidRPr="00000000">
        <w:rPr>
          <w:rFonts w:ascii="Open Sans" w:cs="Open Sans" w:eastAsia="Open Sans" w:hAnsi="Open Sans"/>
          <w:i w:val="1"/>
          <w:highlight w:val="cyan"/>
          <w:rtl w:val="0"/>
        </w:rPr>
        <w:t xml:space="preserve">[inserte nombre completo del fabricante]</w:t>
      </w:r>
      <w:r w:rsidDel="00000000" w:rsidR="00000000" w:rsidRPr="00000000">
        <w:rPr>
          <w:rFonts w:ascii="Open Sans" w:cs="Open Sans" w:eastAsia="Open Sans" w:hAnsi="Open Sans"/>
          <w:rtl w:val="0"/>
        </w:rPr>
        <w:t xml:space="preserve">, fabricantes oficiales de </w:t>
      </w:r>
      <w:r w:rsidDel="00000000" w:rsidR="00000000" w:rsidRPr="00000000">
        <w:rPr>
          <w:rFonts w:ascii="Open Sans" w:cs="Open Sans" w:eastAsia="Open Sans" w:hAnsi="Open Sans"/>
          <w:i w:val="1"/>
          <w:highlight w:val="cyan"/>
          <w:rtl w:val="0"/>
        </w:rPr>
        <w:t xml:space="preserve">[inserte tipo de bienes fabricados]</w:t>
      </w:r>
      <w:r w:rsidDel="00000000" w:rsidR="00000000" w:rsidRPr="00000000">
        <w:rPr>
          <w:rFonts w:ascii="Open Sans" w:cs="Open Sans" w:eastAsia="Open Sans" w:hAnsi="Open Sans"/>
          <w:rtl w:val="0"/>
        </w:rPr>
        <w:t xml:space="preserve">, con fábricas en </w:t>
      </w:r>
      <w:r w:rsidDel="00000000" w:rsidR="00000000" w:rsidRPr="00000000">
        <w:rPr>
          <w:rFonts w:ascii="Open Sans" w:cs="Open Sans" w:eastAsia="Open Sans" w:hAnsi="Open Sans"/>
          <w:i w:val="1"/>
          <w:highlight w:val="cyan"/>
          <w:rtl w:val="0"/>
        </w:rPr>
        <w:t xml:space="preserve">[</w:t>
      </w:r>
      <w:r w:rsidDel="00000000" w:rsidR="00000000" w:rsidRPr="00000000">
        <w:rPr>
          <w:rFonts w:ascii="Open Sans" w:cs="Open Sans" w:eastAsia="Open Sans" w:hAnsi="Open Sans"/>
          <w:i w:val="1"/>
          <w:highlight w:val="cyan"/>
          <w:rtl w:val="0"/>
        </w:rPr>
        <w:t xml:space="preserve">inserte</w:t>
      </w:r>
      <w:r w:rsidDel="00000000" w:rsidR="00000000" w:rsidRPr="00000000">
        <w:rPr>
          <w:rFonts w:ascii="Open Sans" w:cs="Open Sans" w:eastAsia="Open Sans" w:hAnsi="Open Sans"/>
          <w:i w:val="1"/>
          <w:highlight w:val="cyan"/>
          <w:rtl w:val="0"/>
        </w:rPr>
        <w:t xml:space="preserve"> dirección completa de las fábricas]</w:t>
      </w:r>
      <w:r w:rsidDel="00000000" w:rsidR="00000000" w:rsidRPr="00000000">
        <w:rPr>
          <w:rFonts w:ascii="Open Sans" w:cs="Open Sans" w:eastAsia="Open Sans" w:hAnsi="Open Sans"/>
          <w:rtl w:val="0"/>
        </w:rPr>
        <w:t xml:space="preserve">, por la presente autorizamos a </w:t>
      </w:r>
      <w:r w:rsidDel="00000000" w:rsidR="00000000" w:rsidRPr="00000000">
        <w:rPr>
          <w:rFonts w:ascii="Open Sans" w:cs="Open Sans" w:eastAsia="Open Sans" w:hAnsi="Open Sans"/>
          <w:i w:val="1"/>
          <w:highlight w:val="cyan"/>
          <w:rtl w:val="0"/>
        </w:rPr>
        <w:t xml:space="preserve">[inserte nombre completo del licitante]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a presentar una oferta cuyo objetivo es el suministro de los bienes siguientes, fabricados por nosotros, </w:t>
      </w:r>
      <w:r w:rsidDel="00000000" w:rsidR="00000000" w:rsidRPr="00000000">
        <w:rPr>
          <w:rFonts w:ascii="Open Sans" w:cs="Open Sans" w:eastAsia="Open Sans" w:hAnsi="Open Sans"/>
          <w:i w:val="1"/>
          <w:highlight w:val="cyan"/>
          <w:rtl w:val="0"/>
        </w:rPr>
        <w:t xml:space="preserve">[inserte la descripción de los bienes]</w:t>
      </w:r>
      <w:r w:rsidDel="00000000" w:rsidR="00000000" w:rsidRPr="00000000">
        <w:rPr>
          <w:rFonts w:ascii="Open Sans" w:cs="Open Sans" w:eastAsia="Open Sans" w:hAnsi="Open Sans"/>
          <w:rtl w:val="0"/>
        </w:rPr>
        <w:t xml:space="preserve">, correspondiente al Lote </w:t>
      </w:r>
      <w:r w:rsidDel="00000000" w:rsidR="00000000" w:rsidRPr="00000000">
        <w:rPr>
          <w:rFonts w:ascii="Open Sans" w:cs="Open Sans" w:eastAsia="Open Sans" w:hAnsi="Open Sans"/>
          <w:i w:val="1"/>
          <w:highlight w:val="cyan"/>
          <w:rtl w:val="0"/>
        </w:rPr>
        <w:t xml:space="preserve">[indicar el número del Lote]</w:t>
      </w:r>
      <w:r w:rsidDel="00000000" w:rsidR="00000000" w:rsidRPr="00000000">
        <w:rPr>
          <w:rFonts w:ascii="Open Sans" w:cs="Open Sans" w:eastAsia="Open Sans" w:hAnsi="Open Sans"/>
          <w:rtl w:val="0"/>
        </w:rPr>
        <w:t xml:space="preserve">, así como a negociar y a firmar el contrato.</w:t>
      </w:r>
    </w:p>
    <w:p w:rsidR="00000000" w:rsidDel="00000000" w:rsidP="00000000" w:rsidRDefault="00000000" w:rsidRPr="00000000" w14:paraId="0000008B">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Por la presente extendemos nuestro aval y plena garantía respecto a los bienes ofrecidos por la empresa antes mencionada, de conformidad con el artículo 5.5 de las Condiciones Generales de Contratación para el suministro de bienes y la prestación de servicios.</w:t>
      </w:r>
    </w:p>
    <w:p w:rsidR="00000000" w:rsidDel="00000000" w:rsidP="00000000" w:rsidRDefault="00000000" w:rsidRPr="00000000" w14:paraId="0000008C">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widowControl w:val="0"/>
        <w:spacing w:after="120" w:before="12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F">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Firmado: </w:t>
      </w:r>
      <w:r w:rsidDel="00000000" w:rsidR="00000000" w:rsidRPr="00000000">
        <w:rPr>
          <w:rFonts w:ascii="Open Sans" w:cs="Open Sans" w:eastAsia="Open Sans" w:hAnsi="Open Sans"/>
          <w:highlight w:val="cyan"/>
          <w:rtl w:val="0"/>
        </w:rPr>
        <w:t xml:space="preserve">[inserte firma (s) de los representantes del fabricante autorizados a este efecto]</w:t>
      </w:r>
      <w:r w:rsidDel="00000000" w:rsidR="00000000" w:rsidRPr="00000000">
        <w:rPr>
          <w:rtl w:val="0"/>
        </w:rPr>
      </w:r>
    </w:p>
    <w:p w:rsidR="00000000" w:rsidDel="00000000" w:rsidP="00000000" w:rsidRDefault="00000000" w:rsidRPr="00000000" w14:paraId="00000090">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Nombre: </w:t>
      </w:r>
      <w:r w:rsidDel="00000000" w:rsidR="00000000" w:rsidRPr="00000000">
        <w:rPr>
          <w:rFonts w:ascii="Open Sans" w:cs="Open Sans" w:eastAsia="Open Sans" w:hAnsi="Open Sans"/>
          <w:highlight w:val="cyan"/>
          <w:rtl w:val="0"/>
        </w:rPr>
        <w:t xml:space="preserve">[inserte nombre completo de los representantes del fabricante autorizados a este efecto]</w:t>
      </w:r>
      <w:r w:rsidDel="00000000" w:rsidR="00000000" w:rsidRPr="00000000">
        <w:rPr>
          <w:rtl w:val="0"/>
        </w:rPr>
      </w:r>
    </w:p>
    <w:p w:rsidR="00000000" w:rsidDel="00000000" w:rsidP="00000000" w:rsidRDefault="00000000" w:rsidRPr="00000000" w14:paraId="00000091">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Puesto: </w:t>
      </w:r>
      <w:r w:rsidDel="00000000" w:rsidR="00000000" w:rsidRPr="00000000">
        <w:rPr>
          <w:rFonts w:ascii="Open Sans" w:cs="Open Sans" w:eastAsia="Open Sans" w:hAnsi="Open Sans"/>
          <w:highlight w:val="cyan"/>
          <w:rtl w:val="0"/>
        </w:rPr>
        <w:t xml:space="preserve">[Inserte el puesto de trabajo]</w:t>
      </w:r>
      <w:r w:rsidDel="00000000" w:rsidR="00000000" w:rsidRPr="00000000">
        <w:rPr>
          <w:rtl w:val="0"/>
        </w:rPr>
      </w:r>
    </w:p>
    <w:p w:rsidR="00000000" w:rsidDel="00000000" w:rsidP="00000000" w:rsidRDefault="00000000" w:rsidRPr="00000000" w14:paraId="00000092">
      <w:pPr>
        <w:widowControl w:val="0"/>
        <w:spacing w:after="120" w:before="120" w:lineRule="auto"/>
        <w:rPr>
          <w:rFonts w:ascii="Open Sans" w:cs="Open Sans" w:eastAsia="Open Sans" w:hAnsi="Open Sans"/>
        </w:rPr>
      </w:pPr>
      <w:r w:rsidDel="00000000" w:rsidR="00000000" w:rsidRPr="00000000">
        <w:rPr>
          <w:rFonts w:ascii="Open Sans" w:cs="Open Sans" w:eastAsia="Open Sans" w:hAnsi="Open Sans"/>
          <w:rtl w:val="0"/>
        </w:rPr>
        <w:t xml:space="preserve">Fecha: </w:t>
      </w:r>
      <w:r w:rsidDel="00000000" w:rsidR="00000000" w:rsidRPr="00000000">
        <w:rPr>
          <w:rFonts w:ascii="Open Sans" w:cs="Open Sans" w:eastAsia="Open Sans" w:hAnsi="Open Sans"/>
          <w:highlight w:val="cyan"/>
          <w:rtl w:val="0"/>
        </w:rPr>
        <w:t xml:space="preserve">[inserte fecha de firma]</w:t>
      </w:r>
      <w:r w:rsidDel="00000000" w:rsidR="00000000" w:rsidRPr="00000000">
        <w:rPr>
          <w:rtl w:val="0"/>
        </w:rPr>
      </w:r>
    </w:p>
    <w:p w:rsidR="00000000" w:rsidDel="00000000" w:rsidP="00000000" w:rsidRDefault="00000000" w:rsidRPr="00000000" w14:paraId="00000093">
      <w:pPr>
        <w:widowControl w:val="0"/>
        <w:spacing w:after="120" w:before="12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4">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sectPr>
          <w:headerReference r:id="rId6" w:type="default"/>
          <w:footerReference r:id="rId7" w:type="default"/>
          <w:pgSz w:h="15840" w:w="12240" w:orient="portrait"/>
          <w:pgMar w:bottom="1440" w:top="1440" w:left="1080" w:right="1080" w:header="720" w:footer="720"/>
          <w:pgNumType w:start="1"/>
        </w:sectPr>
      </w:pPr>
      <w:r w:rsidDel="00000000" w:rsidR="00000000" w:rsidRPr="00000000">
        <w:rPr>
          <w:rFonts w:ascii="Open Sans" w:cs="Open Sans" w:eastAsia="Open Sans" w:hAnsi="Open Sans"/>
          <w:b w:val="1"/>
          <w:color w:val="0092d1"/>
          <w:sz w:val="28"/>
          <w:szCs w:val="28"/>
          <w:rtl w:val="0"/>
        </w:rPr>
        <w:t xml:space="preserve">  </w:t>
      </w:r>
    </w:p>
    <w:p w:rsidR="00000000" w:rsidDel="00000000" w:rsidP="00000000" w:rsidRDefault="00000000" w:rsidRPr="00000000" w14:paraId="00000095">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H: Formulario de experiencia del licitante por Lote ofertado</w:t>
      </w:r>
    </w:p>
    <w:p w:rsidR="00000000" w:rsidDel="00000000" w:rsidP="00000000" w:rsidRDefault="00000000" w:rsidRPr="00000000" w14:paraId="00000096">
      <w:pPr>
        <w:spacing w:after="200" w:before="20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97">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licitante deberá completar este Anexo en el documento Excel que se proporciona para este fin. </w:t>
      </w:r>
    </w:p>
    <w:p w:rsidR="00000000" w:rsidDel="00000000" w:rsidP="00000000" w:rsidRDefault="00000000" w:rsidRPr="00000000" w14:paraId="00000098">
      <w:pPr>
        <w:widowControl w:val="0"/>
        <w:spacing w:after="120" w:before="12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El formulario deberá presentarse dentro de la oferta en formato PDF debidamente firmado y en formato digital (Excel), sin protección de apertura y libre de programa maligno.</w:t>
      </w:r>
    </w:p>
    <w:p w:rsidR="00000000" w:rsidDel="00000000" w:rsidP="00000000" w:rsidRDefault="00000000" w:rsidRPr="00000000" w14:paraId="00000099">
      <w:pPr>
        <w:widowControl w:val="0"/>
        <w:spacing w:after="120" w:before="120" w:lineRule="auto"/>
        <w:jc w:val="both"/>
        <w:rPr>
          <w:rFonts w:ascii="Open Sans" w:cs="Open Sans" w:eastAsia="Open Sans" w:hAnsi="Open Sans"/>
          <w:b w:val="1"/>
          <w:color w:val="ff0000"/>
          <w:sz w:val="17"/>
          <w:szCs w:val="17"/>
        </w:rPr>
      </w:pPr>
      <w:r w:rsidDel="00000000" w:rsidR="00000000" w:rsidRPr="00000000">
        <w:rPr>
          <w:rtl w:val="0"/>
        </w:rPr>
      </w:r>
    </w:p>
    <w:p w:rsidR="00000000" w:rsidDel="00000000" w:rsidP="00000000" w:rsidRDefault="00000000" w:rsidRPr="00000000" w14:paraId="0000009A">
      <w:pPr>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9B">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I: Formulario de declaración jurada de no estar inhabilitado</w:t>
      </w:r>
    </w:p>
    <w:p w:rsidR="00000000" w:rsidDel="00000000" w:rsidP="00000000" w:rsidRDefault="00000000" w:rsidRPr="00000000" w14:paraId="0000009C">
      <w:pPr>
        <w:jc w:val="both"/>
        <w:rPr>
          <w:rFonts w:ascii="Open Sans" w:cs="Open Sans" w:eastAsia="Open Sans" w:hAnsi="Open Sans"/>
          <w:i w:val="1"/>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deberá seleccionar una de las dos (2) opciones incluidas al final del presente formulario</w:t>
      </w:r>
    </w:p>
    <w:p w:rsidR="00000000" w:rsidDel="00000000" w:rsidP="00000000" w:rsidRDefault="00000000" w:rsidRPr="00000000" w14:paraId="0000009D">
      <w:pPr>
        <w:widowControl w:val="0"/>
        <w:spacing w:after="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Señores</w:t>
      </w:r>
    </w:p>
    <w:p w:rsidR="00000000" w:rsidDel="00000000" w:rsidP="00000000" w:rsidRDefault="00000000" w:rsidRPr="00000000" w14:paraId="0000009E">
      <w:pPr>
        <w:widowControl w:val="0"/>
        <w:spacing w:after="0"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Oficina de las Naciones Unidas de Servicios para Proyectos</w:t>
      </w:r>
    </w:p>
    <w:p w:rsidR="00000000" w:rsidDel="00000000" w:rsidP="00000000" w:rsidRDefault="00000000" w:rsidRPr="00000000" w14:paraId="0000009F">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Presente</w:t>
      </w:r>
    </w:p>
    <w:p w:rsidR="00000000" w:rsidDel="00000000" w:rsidP="00000000" w:rsidRDefault="00000000" w:rsidRPr="00000000" w14:paraId="000000A0">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Ref.: [</w:t>
      </w:r>
      <w:r w:rsidDel="00000000" w:rsidR="00000000" w:rsidRPr="00000000">
        <w:rPr>
          <w:rFonts w:ascii="Open Sans" w:cs="Open Sans" w:eastAsia="Open Sans" w:hAnsi="Open Sans"/>
          <w:highlight w:val="cyan"/>
          <w:rtl w:val="0"/>
        </w:rPr>
        <w:t xml:space="preserve">inserte Referencia de la licitación</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A1">
      <w:pPr>
        <w:widowControl w:val="0"/>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Licitante: [</w:t>
      </w:r>
      <w:r w:rsidDel="00000000" w:rsidR="00000000" w:rsidRPr="00000000">
        <w:rPr>
          <w:rFonts w:ascii="Open Sans" w:cs="Open Sans" w:eastAsia="Open Sans" w:hAnsi="Open Sans"/>
          <w:highlight w:val="cyan"/>
          <w:rtl w:val="0"/>
        </w:rPr>
        <w:t xml:space="preserve">nombre del licitante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A2">
      <w:pPr>
        <w:widowControl w:val="0"/>
        <w:spacing w:after="120" w:before="120" w:lineRule="auto"/>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3">
      <w:pPr>
        <w:widowControl w:val="0"/>
        <w:spacing w:after="120" w:before="12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Condiciones</w:t>
      </w:r>
    </w:p>
    <w:p w:rsidR="00000000" w:rsidDel="00000000" w:rsidP="00000000" w:rsidRDefault="00000000" w:rsidRPr="00000000" w14:paraId="000000A4">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bajo investigación formal, ni ha sido sancionado en los tres (3) años anteriores por cualquier autoridad nacional de Guatemala o de un Estado Miembro de las Naciones Unidas por participar o haber participado en prácticas prohibidas, incluyendo, pero no limitado a: corrupción, fraude, coerción, colusión, obstrucción o cualquier otra práctica no ética.</w:t>
      </w:r>
    </w:p>
    <w:p w:rsidR="00000000" w:rsidDel="00000000" w:rsidP="00000000" w:rsidRDefault="00000000" w:rsidRPr="00000000" w14:paraId="000000A5">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está inhabilitado de contratar con el Estado de Guatemala ni con el Instituto Guatemalteco de Seguridad Social (IGSS);</w:t>
      </w:r>
    </w:p>
    <w:p w:rsidR="00000000" w:rsidDel="00000000" w:rsidP="00000000" w:rsidRDefault="00000000" w:rsidRPr="00000000" w14:paraId="000000A6">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tiene pendiente procesos judiciales o contenciosos en curso con el Estado de Guatemala ni el Instituto Guatemalteco de Seguridad Social (IGSS);</w:t>
      </w:r>
    </w:p>
    <w:p w:rsidR="00000000" w:rsidDel="00000000" w:rsidP="00000000" w:rsidRDefault="00000000" w:rsidRPr="00000000" w14:paraId="000000A7">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persona alguna que tenga pendiente procesos judiciales o contenciosos con el Estado de Guatemala ni con el Instituto Guatemalteco de Seguridad Social (IGSS) que esté vinculado al giro comercial del licitante y que tenga relación con esta licitación;</w:t>
      </w:r>
    </w:p>
    <w:p w:rsidR="00000000" w:rsidDel="00000000" w:rsidP="00000000" w:rsidRDefault="00000000" w:rsidRPr="00000000" w14:paraId="000000A8">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se ha declarado en bancarrota, que no está involucrado en procedimientos de quiebra o de suspensión de pagos, que no ha sido sentenciado o tiene juicios pendientes contra si de forma que pueda perjudicar sus operaciones en un futuro previsible;</w:t>
      </w:r>
    </w:p>
    <w:p w:rsidR="00000000" w:rsidDel="00000000" w:rsidP="00000000" w:rsidRDefault="00000000" w:rsidRPr="00000000" w14:paraId="000000A9">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entre su personal directivo, ejecutivo, técnico, socios o asociados, no tienen o han tenido en los últimos seis (6) meses a partir de la fecha de Convocatoria de la presente Licitación funcionarios o empleados al servicio del Instituto Guatemalteco de Seguridad Social (IGSS);</w:t>
      </w:r>
    </w:p>
    <w:p w:rsidR="00000000" w:rsidDel="00000000" w:rsidP="00000000" w:rsidRDefault="00000000" w:rsidRPr="00000000" w14:paraId="000000AA">
      <w:pPr>
        <w:widowControl w:val="0"/>
        <w:numPr>
          <w:ilvl w:val="1"/>
          <w:numId w:val="14"/>
        </w:numPr>
        <w:spacing w:before="200" w:line="276" w:lineRule="auto"/>
        <w:ind w:left="360" w:hanging="360"/>
        <w:jc w:val="both"/>
        <w:rPr>
          <w:rFonts w:ascii="Open Sans" w:cs="Open Sans" w:eastAsia="Open Sans" w:hAnsi="Open Sans"/>
        </w:rPr>
      </w:pPr>
      <w:r w:rsidDel="00000000" w:rsidR="00000000" w:rsidRPr="00000000">
        <w:rPr>
          <w:rFonts w:ascii="Open Sans" w:cs="Open Sans" w:eastAsia="Open Sans" w:hAnsi="Open Sans"/>
          <w:rtl w:val="0"/>
        </w:rPr>
        <w:t xml:space="preserve">Que no se encuentra incluido ni está asociado con una compañía o individuo que esté incluido en: </w:t>
      </w:r>
    </w:p>
    <w:p w:rsidR="00000000" w:rsidDel="00000000" w:rsidP="00000000" w:rsidRDefault="00000000" w:rsidRPr="00000000" w14:paraId="000000AB">
      <w:pPr>
        <w:widowControl w:val="0"/>
        <w:numPr>
          <w:ilvl w:val="1"/>
          <w:numId w:val="12"/>
        </w:numPr>
        <w:spacing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licitantes no elegibles publicada por UNGM;</w:t>
      </w:r>
    </w:p>
    <w:p w:rsidR="00000000" w:rsidDel="00000000" w:rsidP="00000000" w:rsidRDefault="00000000" w:rsidRPr="00000000" w14:paraId="000000AC">
      <w:pPr>
        <w:widowControl w:val="0"/>
        <w:numPr>
          <w:ilvl w:val="1"/>
          <w:numId w:val="12"/>
        </w:numPr>
        <w:spacing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suspendidos o excluidos elaborada por la División de Adquisiciones de las Naciones Unidas;</w:t>
      </w:r>
    </w:p>
    <w:p w:rsidR="00000000" w:rsidDel="00000000" w:rsidP="00000000" w:rsidRDefault="00000000" w:rsidRPr="00000000" w14:paraId="000000AD">
      <w:pPr>
        <w:widowControl w:val="0"/>
        <w:numPr>
          <w:ilvl w:val="1"/>
          <w:numId w:val="12"/>
        </w:numPr>
        <w:spacing w:before="200" w:line="276"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Lista consolidada de sanciones del Consejo de Seguridad de la Naciones Unidas, incluida la lista de la Resolución 1267/1989 del Consejo de Seguridad de las Naciones Unidas;</w:t>
      </w:r>
    </w:p>
    <w:p w:rsidR="00000000" w:rsidDel="00000000" w:rsidP="00000000" w:rsidRDefault="00000000" w:rsidRPr="00000000" w14:paraId="000000AE">
      <w:pPr>
        <w:widowControl w:val="0"/>
        <w:numPr>
          <w:ilvl w:val="1"/>
          <w:numId w:val="12"/>
        </w:numPr>
        <w:spacing w:before="200" w:line="276" w:lineRule="auto"/>
        <w:ind w:left="714" w:hanging="357"/>
        <w:jc w:val="both"/>
        <w:rPr>
          <w:rFonts w:ascii="Open Sans" w:cs="Open Sans" w:eastAsia="Open Sans" w:hAnsi="Open Sans"/>
        </w:rPr>
      </w:pPr>
      <w:r w:rsidDel="00000000" w:rsidR="00000000" w:rsidRPr="00000000">
        <w:rPr>
          <w:rFonts w:ascii="Open Sans" w:cs="Open Sans" w:eastAsia="Open Sans" w:hAnsi="Open Sans"/>
          <w:rtl w:val="0"/>
        </w:rPr>
        <w:t xml:space="preserve">La Lista de proveedores irresponsables del Banco Mundial y la Lista de empresas o individuos inhabilitados por el Banco Mundial.</w:t>
      </w:r>
    </w:p>
    <w:p w:rsidR="00000000" w:rsidDel="00000000" w:rsidP="00000000" w:rsidRDefault="00000000" w:rsidRPr="00000000" w14:paraId="000000AF">
      <w:pPr>
        <w:widowControl w:val="0"/>
        <w:spacing w:after="0" w:before="20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que suscribe declara bajo juramento: </w:t>
      </w:r>
    </w:p>
    <w:p w:rsidR="00000000" w:rsidDel="00000000" w:rsidP="00000000" w:rsidRDefault="00000000" w:rsidRPr="00000000" w14:paraId="000000B0">
      <w:pPr>
        <w:widowControl w:val="0"/>
        <w:spacing w:after="120" w:before="200" w:line="276"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cumple con las siete (7) condiciones indicadas supra.</w:t>
      </w:r>
    </w:p>
    <w:p w:rsidR="00000000" w:rsidDel="00000000" w:rsidP="00000000" w:rsidRDefault="00000000" w:rsidRPr="00000000" w14:paraId="000000B1">
      <w:pPr>
        <w:widowControl w:val="0"/>
        <w:spacing w:after="120" w:before="200" w:line="276" w:lineRule="auto"/>
        <w:jc w:val="both"/>
        <w:rPr>
          <w:rFonts w:ascii="Open Sans" w:cs="Open Sans" w:eastAsia="Open Sans" w:hAnsi="Open Sans"/>
        </w:rPr>
      </w:pP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ab/>
        <w:t xml:space="preserve">Que la entidad que represento no cumple con las siete (7) condiciones indicadas supra, debido a las siguientes razones: [</w:t>
      </w:r>
      <w:r w:rsidDel="00000000" w:rsidR="00000000" w:rsidRPr="00000000">
        <w:rPr>
          <w:rFonts w:ascii="Open Sans" w:cs="Open Sans" w:eastAsia="Open Sans" w:hAnsi="Open Sans"/>
          <w:highlight w:val="cyan"/>
          <w:rtl w:val="0"/>
        </w:rPr>
        <w:t xml:space="preserve">ampliar las razones por las cuales no se cumple una o varias de las condiciones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B2">
      <w:pPr>
        <w:widowControl w:val="0"/>
        <w:tabs>
          <w:tab w:val="left" w:leader="none" w:pos="990"/>
          <w:tab w:val="left" w:leader="none" w:pos="5040"/>
          <w:tab w:val="left" w:leader="none" w:pos="5850"/>
        </w:tabs>
        <w:spacing w:after="120" w:before="120"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B3">
      <w:pPr>
        <w:widowControl w:val="0"/>
        <w:tabs>
          <w:tab w:val="left" w:leader="none" w:pos="990"/>
          <w:tab w:val="left" w:leader="none" w:pos="5040"/>
          <w:tab w:val="left" w:leader="none" w:pos="585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B4">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B5">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B6">
      <w:pPr>
        <w:widowControl w:val="0"/>
        <w:tabs>
          <w:tab w:val="left" w:leader="none" w:pos="990"/>
        </w:tabs>
        <w:spacing w:after="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B7">
      <w:pPr>
        <w:spacing w:line="276" w:lineRule="auto"/>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B8">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B9">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J: Formulario de declaración de oferta independiente</w:t>
      </w:r>
    </w:p>
    <w:p w:rsidR="00000000" w:rsidDel="00000000" w:rsidP="00000000" w:rsidRDefault="00000000" w:rsidRPr="00000000" w14:paraId="000000BA">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 completar este formulario de conformidad con las instrucciones indicadas a continuación. Marque la opción que corresponda en los incisos 5.a. y 5.b.</w:t>
      </w:r>
      <w:r w:rsidDel="00000000" w:rsidR="00000000" w:rsidRPr="00000000">
        <w:rPr>
          <w:rtl w:val="0"/>
        </w:rPr>
      </w:r>
    </w:p>
    <w:p w:rsidR="00000000" w:rsidDel="00000000" w:rsidP="00000000" w:rsidRDefault="00000000" w:rsidRPr="00000000" w14:paraId="000000BB">
      <w:pPr>
        <w:widowControl w:val="0"/>
        <w:spacing w:after="12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El suscrito, al presentar la oferta para la licitación (en lo sucesivo la “oferta”) para la el suministro de</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highlight w:val="cyan"/>
          <w:rtl w:val="0"/>
        </w:rPr>
        <w:t xml:space="preserve">Inserte breve descripción de los bienes y servicios</w:t>
      </w:r>
      <w:r w:rsidDel="00000000" w:rsidR="00000000" w:rsidRPr="00000000">
        <w:rPr>
          <w:rFonts w:ascii="Open Sans" w:cs="Open Sans" w:eastAsia="Open Sans" w:hAnsi="Open Sans"/>
          <w:rtl w:val="0"/>
        </w:rPr>
        <w:t xml:space="preserve">] – Referencia del llamado a licitación: [</w:t>
      </w:r>
      <w:r w:rsidDel="00000000" w:rsidR="00000000" w:rsidRPr="00000000">
        <w:rPr>
          <w:rFonts w:ascii="Open Sans" w:cs="Open Sans" w:eastAsia="Open Sans" w:hAnsi="Open Sans"/>
          <w:highlight w:val="cyan"/>
          <w:rtl w:val="0"/>
        </w:rPr>
        <w:t xml:space="preserve">Inserte el núm. de referencia del llamado a la licitación]</w:t>
      </w:r>
      <w:r w:rsidDel="00000000" w:rsidR="00000000" w:rsidRPr="00000000">
        <w:rPr>
          <w:rFonts w:ascii="Open Sans" w:cs="Open Sans" w:eastAsia="Open Sans" w:hAnsi="Open Sans"/>
          <w:rtl w:val="0"/>
        </w:rPr>
        <w:t xml:space="preserve">, en respuesta a la convocatoria para licitaciones realizada por: </w:t>
      </w:r>
      <w:r w:rsidDel="00000000" w:rsidR="00000000" w:rsidRPr="00000000">
        <w:rPr>
          <w:rFonts w:ascii="Open Sans" w:cs="Open Sans" w:eastAsia="Open Sans" w:hAnsi="Open Sans"/>
          <w:b w:val="1"/>
          <w:rtl w:val="0"/>
        </w:rPr>
        <w:t xml:space="preserve">Oficina de las Naciones Unidas de Servicios para Proyectos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rtl w:val="0"/>
        </w:rPr>
        <w:t xml:space="preserve">UNOPS</w:t>
      </w:r>
      <w:r w:rsidDel="00000000" w:rsidR="00000000" w:rsidRPr="00000000">
        <w:rPr>
          <w:rFonts w:ascii="Open Sans" w:cs="Open Sans" w:eastAsia="Open Sans" w:hAnsi="Open Sans"/>
          <w:rtl w:val="0"/>
        </w:rPr>
        <w:t xml:space="preserve">), por este acto hago las siguientes afirmaciones, mismas que declaro son verdaderas y completas en todos los aspectos. </w:t>
      </w:r>
    </w:p>
    <w:p w:rsidR="00000000" w:rsidDel="00000000" w:rsidP="00000000" w:rsidRDefault="00000000" w:rsidRPr="00000000" w14:paraId="000000BC">
      <w:pPr>
        <w:widowControl w:val="0"/>
        <w:spacing w:after="120" w:before="200" w:lineRule="auto"/>
        <w:jc w:val="both"/>
        <w:rPr>
          <w:rFonts w:ascii="Open Sans" w:cs="Open Sans" w:eastAsia="Open Sans" w:hAnsi="Open Sans"/>
        </w:rPr>
      </w:pPr>
      <w:r w:rsidDel="00000000" w:rsidR="00000000" w:rsidRPr="00000000">
        <w:rPr>
          <w:rFonts w:ascii="Open Sans" w:cs="Open Sans" w:eastAsia="Open Sans" w:hAnsi="Open Sans"/>
          <w:b w:val="1"/>
          <w:rtl w:val="0"/>
        </w:rPr>
        <w:t xml:space="preserve">Declaro</w:t>
      </w:r>
      <w:r w:rsidDel="00000000" w:rsidR="00000000" w:rsidRPr="00000000">
        <w:rPr>
          <w:rFonts w:ascii="Open Sans" w:cs="Open Sans" w:eastAsia="Open Sans" w:hAnsi="Open Sans"/>
          <w:rtl w:val="0"/>
        </w:rPr>
        <w:t xml:space="preserve">, en nombre de: [</w:t>
      </w:r>
      <w:r w:rsidDel="00000000" w:rsidR="00000000" w:rsidRPr="00000000">
        <w:rPr>
          <w:rFonts w:ascii="Open Sans" w:cs="Open Sans" w:eastAsia="Open Sans" w:hAnsi="Open Sans"/>
          <w:highlight w:val="cyan"/>
          <w:rtl w:val="0"/>
        </w:rPr>
        <w:t xml:space="preserve">nombre del licitante</w:t>
      </w:r>
      <w:r w:rsidDel="00000000" w:rsidR="00000000" w:rsidRPr="00000000">
        <w:rPr>
          <w:rFonts w:ascii="Open Sans" w:cs="Open Sans" w:eastAsia="Open Sans" w:hAnsi="Open Sans"/>
          <w:rtl w:val="0"/>
        </w:rPr>
        <w:t xml:space="preserve">], en lo sucesivo “Licitante” que:</w:t>
      </w:r>
    </w:p>
    <w:p w:rsidR="00000000" w:rsidDel="00000000" w:rsidP="00000000" w:rsidRDefault="00000000" w:rsidRPr="00000000" w14:paraId="000000BD">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Entiendo que la oferta presentada será descalificada si se encuentra que esta declaración no es cierta y completa en todos los aspectos;</w:t>
      </w:r>
    </w:p>
    <w:p w:rsidR="00000000" w:rsidDel="00000000" w:rsidP="00000000" w:rsidRDefault="00000000" w:rsidRPr="00000000" w14:paraId="000000BE">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Estoy autorizado por el licitante a firmar esta declaración y a presentar la oferta adjunta, en nombre del Licitante;</w:t>
      </w:r>
    </w:p>
    <w:p w:rsidR="00000000" w:rsidDel="00000000" w:rsidP="00000000" w:rsidRDefault="00000000" w:rsidRPr="00000000" w14:paraId="000000BF">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Cada una de las personas cuya firma aparece en la oferta presentada han sido autorizadas por el licitante para determinar los términos de esta y firmar la oferta en nombre del licitante;</w:t>
      </w:r>
    </w:p>
    <w:p w:rsidR="00000000" w:rsidDel="00000000" w:rsidP="00000000" w:rsidRDefault="00000000" w:rsidRPr="00000000" w14:paraId="000000C0">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Para efectos de esta declaración y la oferta presentada, entiendo que la palabra “competidor” incluirá cualquier persona física o moral, que no sea el licitante, ya sea o no afiliada al licitante, que:</w:t>
      </w:r>
    </w:p>
    <w:p w:rsidR="00000000" w:rsidDel="00000000" w:rsidP="00000000" w:rsidRDefault="00000000" w:rsidRPr="00000000" w14:paraId="000000C1">
      <w:pPr>
        <w:widowControl w:val="0"/>
        <w:numPr>
          <w:ilvl w:val="0"/>
          <w:numId w:val="13"/>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se le haya solicitado presentar una oferta en respuesta a esta convocatoria para licitación;</w:t>
      </w:r>
    </w:p>
    <w:p w:rsidR="00000000" w:rsidDel="00000000" w:rsidP="00000000" w:rsidRDefault="00000000" w:rsidRPr="00000000" w14:paraId="000000C2">
      <w:pPr>
        <w:widowControl w:val="0"/>
        <w:numPr>
          <w:ilvl w:val="0"/>
          <w:numId w:val="13"/>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podría presentar potencialmente una oferta en respuesta a esta convocatoria para licitación, con base en sus calificaciones, habilidades o experiencia;</w:t>
      </w:r>
    </w:p>
    <w:p w:rsidR="00000000" w:rsidDel="00000000" w:rsidP="00000000" w:rsidRDefault="00000000" w:rsidRPr="00000000" w14:paraId="000000C3">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revela que </w:t>
      </w:r>
      <w:r w:rsidDel="00000000" w:rsidR="00000000" w:rsidRPr="00000000">
        <w:rPr>
          <w:rFonts w:ascii="Open Sans" w:cs="Open Sans" w:eastAsia="Open Sans" w:hAnsi="Open Sans"/>
          <w:i w:val="1"/>
          <w:color w:val="ff0000"/>
          <w:rtl w:val="0"/>
        </w:rPr>
        <w:t xml:space="preserve">[marque la opción que corresponda en los siguientes incisos, 5.a. y 5.b.]</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C4">
      <w:pPr>
        <w:widowControl w:val="0"/>
        <w:numPr>
          <w:ilvl w:val="0"/>
          <w:numId w:val="1"/>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ha presentado la oferta de manera independiente y sin consulta, comunicación, acuerdo o arreglo con ningún competidor: SI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Open Sans" w:cs="Open Sans" w:eastAsia="Open Sans" w:hAnsi="Open Sans"/>
          <w:rtl w:val="0"/>
        </w:rPr>
        <w:t xml:space="preserve"> </w:t>
        <w:tab/>
        <w:t xml:space="preserve">NO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tl w:val="0"/>
        </w:rPr>
      </w:r>
    </w:p>
    <w:p w:rsidR="00000000" w:rsidDel="00000000" w:rsidP="00000000" w:rsidRDefault="00000000" w:rsidRPr="00000000" w14:paraId="000000C5">
      <w:pPr>
        <w:widowControl w:val="0"/>
        <w:numPr>
          <w:ilvl w:val="0"/>
          <w:numId w:val="1"/>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ha celebrado consultas, comunicaciones, acuerdos o arreglos con uno o más competidores respecto a esta convocatoria para licitación, y el licitante revela, en los documentos adjuntos, los detalles completos de lo anterior, incluyendo los nombres de los competidores y la naturaleza y razones para dichas consultas, comunicaciones, acuerdos o arreglos: SI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Fonts w:ascii="Open Sans" w:cs="Open Sans" w:eastAsia="Open Sans" w:hAnsi="Open Sans"/>
          <w:rtl w:val="0"/>
        </w:rPr>
        <w:t xml:space="preserve">    NO </w:t>
      </w:r>
      <w:r w:rsidDel="00000000" w:rsidR="00000000" w:rsidRPr="00000000">
        <w:rPr>
          <w:rFonts w:ascii="Arial Unicode MS" w:cs="Arial Unicode MS" w:eastAsia="Arial Unicode MS" w:hAnsi="Arial Unicode MS"/>
          <w:highlight w:val="cyan"/>
          <w:rtl w:val="0"/>
        </w:rPr>
        <w:t xml:space="preserve">☐</w:t>
      </w:r>
      <w:r w:rsidDel="00000000" w:rsidR="00000000" w:rsidRPr="00000000">
        <w:rPr>
          <w:rtl w:val="0"/>
        </w:rPr>
      </w:r>
    </w:p>
    <w:p w:rsidR="00000000" w:rsidDel="00000000" w:rsidP="00000000" w:rsidRDefault="00000000" w:rsidRPr="00000000" w14:paraId="000000C6">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 En particular, y sin limitar la generalidad de los párrafos 5.a o 5.b anteriores, no ha habido consulta, comunicación, acuerdo o arreglo con ningún competidor respecto a:</w:t>
      </w:r>
    </w:p>
    <w:p w:rsidR="00000000" w:rsidDel="00000000" w:rsidP="00000000" w:rsidRDefault="00000000" w:rsidRPr="00000000" w14:paraId="000000C7">
      <w:pPr>
        <w:widowControl w:val="0"/>
        <w:numPr>
          <w:ilvl w:val="0"/>
          <w:numId w:val="4"/>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precios;</w:t>
      </w:r>
    </w:p>
    <w:p w:rsidR="00000000" w:rsidDel="00000000" w:rsidP="00000000" w:rsidRDefault="00000000" w:rsidRPr="00000000" w14:paraId="000000C8">
      <w:pPr>
        <w:widowControl w:val="0"/>
        <w:numPr>
          <w:ilvl w:val="0"/>
          <w:numId w:val="4"/>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métodos, factores o fórmulas utilizados para calcular los precios;</w:t>
      </w:r>
    </w:p>
    <w:p w:rsidR="00000000" w:rsidDel="00000000" w:rsidP="00000000" w:rsidRDefault="00000000" w:rsidRPr="00000000" w14:paraId="000000C9">
      <w:pPr>
        <w:widowControl w:val="0"/>
        <w:numPr>
          <w:ilvl w:val="0"/>
          <w:numId w:val="4"/>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intención o decisión de someter o no una oferta; o</w:t>
      </w:r>
    </w:p>
    <w:p w:rsidR="00000000" w:rsidDel="00000000" w:rsidP="00000000" w:rsidRDefault="00000000" w:rsidRPr="00000000" w14:paraId="000000CA">
      <w:pPr>
        <w:widowControl w:val="0"/>
        <w:numPr>
          <w:ilvl w:val="0"/>
          <w:numId w:val="4"/>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la presentación de una oferta que no cumpla con las especificaciones de la convocatoria para licitación; excepto según se revela específicamente de conformidad con el párrafo 5.b anterior;</w:t>
      </w:r>
    </w:p>
    <w:p w:rsidR="00000000" w:rsidDel="00000000" w:rsidP="00000000" w:rsidRDefault="00000000" w:rsidRPr="00000000" w14:paraId="000000CB">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Adicionalmente, no ha habido consulta, comunicación, acuerdo o arreglo con ningún competidor respecto a la calidad, cantidad, especificaciones o detalles de la entrega para los productos o servicios con los que se relaciona esta convocatoria de licitación según se ha revelado específicamente conforme al párrafo 5.b anterior;</w:t>
      </w:r>
    </w:p>
    <w:p w:rsidR="00000000" w:rsidDel="00000000" w:rsidP="00000000" w:rsidRDefault="00000000" w:rsidRPr="00000000" w14:paraId="000000CC">
      <w:pPr>
        <w:widowControl w:val="0"/>
        <w:numPr>
          <w:ilvl w:val="0"/>
          <w:numId w:val="9"/>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Los términos de la oferta presentada no han sido y no serán revelados a sabiendas por el licitante, ya sea directa o indirectamente, a ningún competidor, previo a la fecha y hora de la ceremonia oficial de apertura de ofertas, o de la adjudicación del contrato, lo que suceda primero;</w:t>
      </w:r>
    </w:p>
    <w:p w:rsidR="00000000" w:rsidDel="00000000" w:rsidP="00000000" w:rsidRDefault="00000000" w:rsidRPr="00000000" w14:paraId="000000CD">
      <w:pPr>
        <w:widowControl w:val="0"/>
        <w:numPr>
          <w:ilvl w:val="0"/>
          <w:numId w:val="9"/>
        </w:numPr>
        <w:spacing w:after="200"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Declaro que mi representada tiene vínculos comerciales con las siguientes empresas: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highlight w:val="cyan"/>
          <w:rtl w:val="0"/>
        </w:rPr>
        <w:t xml:space="preserve">indicar</w:t>
      </w:r>
      <w:r w:rsidDel="00000000" w:rsidR="00000000" w:rsidRPr="00000000">
        <w:rPr>
          <w:rFonts w:ascii="Open Sans" w:cs="Open Sans" w:eastAsia="Open Sans" w:hAnsi="Open Sans"/>
          <w:highlight w:val="cyan"/>
          <w:rtl w:val="0"/>
        </w:rPr>
        <w:t xml:space="preserve"> las empresas que pudieran o no presentar una oferta para el objeto de esta licitación, detallando los nombres comerciales de las mismas y detalle el tipo de vínculos que existan con ellas. En caso de que no se tengan vínculos comerciales con alguna empresa, indicar “Ninguna”</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CE">
      <w:pPr>
        <w:widowControl w:val="0"/>
        <w:tabs>
          <w:tab w:val="left" w:leader="none" w:pos="990"/>
          <w:tab w:val="left" w:leader="none" w:pos="5040"/>
          <w:tab w:val="left" w:leader="none" w:pos="5850"/>
        </w:tabs>
        <w:spacing w:after="120" w:before="120"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CF">
      <w:pPr>
        <w:widowControl w:val="0"/>
        <w:tabs>
          <w:tab w:val="left" w:leader="none" w:pos="990"/>
          <w:tab w:val="left" w:leader="none" w:pos="5040"/>
          <w:tab w:val="left" w:leader="none" w:pos="585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D0">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D1">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D2">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D3">
      <w:pPr>
        <w:spacing w:line="276" w:lineRule="auto"/>
        <w:jc w:val="center"/>
        <w:rPr>
          <w:rFonts w:ascii="Open Sans" w:cs="Open Sans" w:eastAsia="Open Sans" w:hAnsi="Open Sans"/>
          <w:b w:val="1"/>
          <w:color w:val="518ecb"/>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D4">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D5">
      <w:pPr>
        <w:keepNext w:val="1"/>
        <w:keepLines w:val="1"/>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K: Formulario de declaración de cumplimiento de código de conducta de proveedores de Naciones Unidas</w:t>
      </w:r>
    </w:p>
    <w:p w:rsidR="00000000" w:rsidDel="00000000" w:rsidP="00000000" w:rsidRDefault="00000000" w:rsidRPr="00000000" w14:paraId="000000D6">
      <w:pPr>
        <w:widowControl w:val="0"/>
        <w:spacing w:after="0" w:before="0" w:lineRule="auto"/>
        <w:jc w:val="both"/>
        <w:rPr>
          <w:rFonts w:ascii="Open Sans" w:cs="Open Sans" w:eastAsia="Open Sans" w:hAnsi="Open Sans"/>
          <w:color w:val="ff0000"/>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w:t>
      </w:r>
      <w:r w:rsidDel="00000000" w:rsidR="00000000" w:rsidRPr="00000000">
        <w:rPr>
          <w:rFonts w:ascii="Open Sans" w:cs="Open Sans" w:eastAsia="Open Sans" w:hAnsi="Open Sans"/>
          <w:color w:val="ff0000"/>
          <w:rtl w:val="0"/>
        </w:rPr>
        <w:t xml:space="preserve">UNOPS espera de todos los licitantes que actúen con arreglo a las más elevadas normas de ética durante la totalidad del proceso de licitación, así como durante el periodo de validez de todo contrato que podría </w:t>
      </w:r>
      <w:r w:rsidDel="00000000" w:rsidR="00000000" w:rsidRPr="00000000">
        <w:rPr>
          <w:rFonts w:ascii="Open Sans" w:cs="Open Sans" w:eastAsia="Open Sans" w:hAnsi="Open Sans"/>
          <w:color w:val="ff0000"/>
          <w:rtl w:val="0"/>
        </w:rPr>
        <w:t xml:space="preserve">adjudicárseles</w:t>
      </w:r>
      <w:r w:rsidDel="00000000" w:rsidR="00000000" w:rsidRPr="00000000">
        <w:rPr>
          <w:rFonts w:ascii="Open Sans" w:cs="Open Sans" w:eastAsia="Open Sans" w:hAnsi="Open Sans"/>
          <w:color w:val="ff0000"/>
          <w:rtl w:val="0"/>
        </w:rPr>
        <w:t xml:space="preserve"> como resultado de este proceso de licitación. Por lo tanto, el licitante deberá afirmar y garantizar lo siguiente.</w:t>
      </w:r>
    </w:p>
    <w:p w:rsidR="00000000" w:rsidDel="00000000" w:rsidP="00000000" w:rsidRDefault="00000000" w:rsidRPr="00000000" w14:paraId="000000D7">
      <w:pPr>
        <w:widowControl w:val="0"/>
        <w:spacing w:after="0" w:before="0" w:lineRule="auto"/>
        <w:jc w:val="both"/>
        <w:rPr>
          <w:rFonts w:ascii="Open Sans" w:cs="Open Sans" w:eastAsia="Open Sans" w:hAnsi="Open Sans"/>
          <w:color w:val="ff0000"/>
        </w:rPr>
      </w:pPr>
      <w:r w:rsidDel="00000000" w:rsidR="00000000" w:rsidRPr="00000000">
        <w:rPr>
          <w:rFonts w:ascii="Open Sans" w:cs="Open Sans" w:eastAsia="Open Sans" w:hAnsi="Open Sans"/>
          <w:color w:val="ff0000"/>
          <w:rtl w:val="0"/>
        </w:rPr>
        <w:t xml:space="preserve">En caso de que la situación del licitante con relación a esta declaración haya cambiado, el licitante deberá </w:t>
      </w:r>
      <w:r w:rsidDel="00000000" w:rsidR="00000000" w:rsidRPr="00000000">
        <w:rPr>
          <w:rFonts w:ascii="Open Sans" w:cs="Open Sans" w:eastAsia="Open Sans" w:hAnsi="Open Sans"/>
          <w:color w:val="ff0000"/>
          <w:rtl w:val="0"/>
        </w:rPr>
        <w:t xml:space="preserve">informarlo inmediatamente</w:t>
      </w:r>
      <w:r w:rsidDel="00000000" w:rsidR="00000000" w:rsidRPr="00000000">
        <w:rPr>
          <w:rFonts w:ascii="Open Sans" w:cs="Open Sans" w:eastAsia="Open Sans" w:hAnsi="Open Sans"/>
          <w:color w:val="ff0000"/>
          <w:rtl w:val="0"/>
        </w:rPr>
        <w:t xml:space="preserve"> a UNOPS. El no cumplimiento de este requerimiento conllevará a la inelegibilidad automática del licitante.</w:t>
      </w:r>
    </w:p>
    <w:p w:rsidR="00000000" w:rsidDel="00000000" w:rsidP="00000000" w:rsidRDefault="00000000" w:rsidRPr="00000000" w14:paraId="000000D8">
      <w:pPr>
        <w:widowControl w:val="0"/>
        <w:spacing w:after="120" w:before="200" w:lineRule="auto"/>
        <w:jc w:val="both"/>
        <w:rPr>
          <w:rFonts w:ascii="Open Sans" w:cs="Open Sans" w:eastAsia="Open Sans" w:hAnsi="Open Sans"/>
        </w:rPr>
      </w:pPr>
      <w:r w:rsidDel="00000000" w:rsidR="00000000" w:rsidRPr="00000000">
        <w:rPr>
          <w:rFonts w:ascii="Open Sans" w:cs="Open Sans" w:eastAsia="Open Sans" w:hAnsi="Open Sans"/>
          <w:b w:val="1"/>
          <w:rtl w:val="0"/>
        </w:rPr>
        <w:t xml:space="preserve">Certifico</w:t>
      </w:r>
      <w:r w:rsidDel="00000000" w:rsidR="00000000" w:rsidRPr="00000000">
        <w:rPr>
          <w:rFonts w:ascii="Open Sans" w:cs="Open Sans" w:eastAsia="Open Sans" w:hAnsi="Open Sans"/>
          <w:rtl w:val="0"/>
        </w:rPr>
        <w:t xml:space="preserve">, en nombre de: [</w:t>
      </w:r>
      <w:r w:rsidDel="00000000" w:rsidR="00000000" w:rsidRPr="00000000">
        <w:rPr>
          <w:rFonts w:ascii="Open Sans" w:cs="Open Sans" w:eastAsia="Open Sans" w:hAnsi="Open Sans"/>
          <w:highlight w:val="cyan"/>
          <w:rtl w:val="0"/>
        </w:rPr>
        <w:t xml:space="preserve">insertar Nombre del Licitante</w:t>
      </w:r>
      <w:r w:rsidDel="00000000" w:rsidR="00000000" w:rsidRPr="00000000">
        <w:rPr>
          <w:rFonts w:ascii="Open Sans" w:cs="Open Sans" w:eastAsia="Open Sans" w:hAnsi="Open Sans"/>
          <w:rtl w:val="0"/>
        </w:rPr>
        <w:t xml:space="preserve">], que:</w:t>
      </w:r>
    </w:p>
    <w:p w:rsidR="00000000" w:rsidDel="00000000" w:rsidP="00000000" w:rsidRDefault="00000000" w:rsidRPr="00000000" w14:paraId="000000D9">
      <w:pPr>
        <w:widowControl w:val="0"/>
        <w:numPr>
          <w:ilvl w:val="0"/>
          <w:numId w:val="6"/>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No hemos participado ni participaremos en prácticas prohibidas en relación con los procesos de licitación convocados por UNOPS. A efectos de esta disposición, se entenderá por “práctica prohibida” cualquiera de las que figuran en la lista del sitio web de UNOPS sobre Sanciones a proveedores, incluidas las que se indican a continuación: </w:t>
      </w:r>
    </w:p>
    <w:p w:rsidR="00000000" w:rsidDel="00000000" w:rsidP="00000000" w:rsidRDefault="00000000" w:rsidRPr="00000000" w14:paraId="000000DA">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Prácticas corruptas: ofrecer, entregar, recibir o solicitar, directa o indirectamente, algo de valor para influenciar de manera indebida las acciones de otra parte;</w:t>
      </w:r>
    </w:p>
    <w:p w:rsidR="00000000" w:rsidDel="00000000" w:rsidP="00000000" w:rsidRDefault="00000000" w:rsidRPr="00000000" w14:paraId="000000DB">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Práctica fraudulenta: cualquier acto u omisión, incluida la tergiversación, que engañe o intente engañar, de manera deliberada o imprudente, a otra parte con el fin de obtener beneficios financieros o de otro tipo, o de evitar una obligación;</w:t>
      </w:r>
    </w:p>
    <w:p w:rsidR="00000000" w:rsidDel="00000000" w:rsidP="00000000" w:rsidRDefault="00000000" w:rsidRPr="00000000" w14:paraId="000000DC">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Prácticas coercitivas: cualquier acto u omisión que perjudique o dañe, o amenace con perjudicar o dañar, de manera directa o indirecta, a cualquier parte o propiedad de esta para influenciar indebidamente las acciones de una parte.</w:t>
      </w:r>
    </w:p>
    <w:p w:rsidR="00000000" w:rsidDel="00000000" w:rsidP="00000000" w:rsidRDefault="00000000" w:rsidRPr="00000000" w14:paraId="000000DD">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Prácticas colusivas: acuerdo entre dos o más partes que pretenda lograr un objetivo ilícito, como la influencia indebida sobre las acciones de otra parte.</w:t>
      </w:r>
    </w:p>
    <w:p w:rsidR="00000000" w:rsidDel="00000000" w:rsidP="00000000" w:rsidRDefault="00000000" w:rsidRPr="00000000" w14:paraId="000000DE">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Prácticas poco éticas: conducta o comportamiento contrario a las disposiciones de UNOPS relativas a los conflictos de intereses, obsequios y atenciones sociales, prestaciones </w:t>
      </w:r>
      <w:r w:rsidDel="00000000" w:rsidR="00000000" w:rsidRPr="00000000">
        <w:rPr>
          <w:rFonts w:ascii="Open Sans" w:cs="Open Sans" w:eastAsia="Open Sans" w:hAnsi="Open Sans"/>
          <w:rtl w:val="0"/>
        </w:rPr>
        <w:t xml:space="preserve">poscontractuales</w:t>
      </w:r>
      <w:r w:rsidDel="00000000" w:rsidR="00000000" w:rsidRPr="00000000">
        <w:rPr>
          <w:rFonts w:ascii="Open Sans" w:cs="Open Sans" w:eastAsia="Open Sans" w:hAnsi="Open Sans"/>
          <w:rtl w:val="0"/>
        </w:rPr>
        <w:t xml:space="preserve">, o a otros requisitos publicados sobre las relaciones profesionales con UNOPS.</w:t>
      </w:r>
    </w:p>
    <w:p w:rsidR="00000000" w:rsidDel="00000000" w:rsidP="00000000" w:rsidRDefault="00000000" w:rsidRPr="00000000" w14:paraId="000000DF">
      <w:pPr>
        <w:widowControl w:val="0"/>
        <w:numPr>
          <w:ilvl w:val="0"/>
          <w:numId w:val="10"/>
        </w:numPr>
        <w:spacing w:before="200" w:lineRule="auto"/>
        <w:ind w:left="1080" w:hanging="360"/>
        <w:jc w:val="both"/>
        <w:rPr>
          <w:rFonts w:ascii="Open Sans" w:cs="Open Sans" w:eastAsia="Open Sans" w:hAnsi="Open Sans"/>
        </w:rPr>
      </w:pPr>
      <w:r w:rsidDel="00000000" w:rsidR="00000000" w:rsidRPr="00000000">
        <w:rPr>
          <w:rFonts w:ascii="Open Sans" w:cs="Open Sans" w:eastAsia="Open Sans" w:hAnsi="Open Sans"/>
          <w:rtl w:val="0"/>
        </w:rPr>
        <w:t xml:space="preserve">Obstrucción: cualquier acto u omisión por parte de un proveedor que impida u obstaculice la investigación por parte de UNOPS de posibles prácticas prohibidas.</w:t>
      </w:r>
    </w:p>
    <w:p w:rsidR="00000000" w:rsidDel="00000000" w:rsidP="00000000" w:rsidRDefault="00000000" w:rsidRPr="00000000" w14:paraId="000000E0">
      <w:pPr>
        <w:widowControl w:val="0"/>
        <w:numPr>
          <w:ilvl w:val="0"/>
          <w:numId w:val="6"/>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en caso incumplamos alguna de estas declaraciones o garantías, UNOPS tendrá el derecho de rechazar cualquier oferta presentada por nosotros y UNOPS podrá dar por terminado todo contrato que podría habernos adjudicado como resultado de algún proceso de licitación, inmediatamente, dando aviso de ello, sin que UNOPS sea responsable de cargos de terminación ni de otra índole. Además, podrá excluírsenos de trabajar en el futuro con UNOPS o con las demás entidades del sistema de las Naciones Unidas.</w:t>
      </w:r>
    </w:p>
    <w:p w:rsidR="00000000" w:rsidDel="00000000" w:rsidP="00000000" w:rsidRDefault="00000000" w:rsidRPr="00000000" w14:paraId="000000E1">
      <w:pPr>
        <w:widowControl w:val="0"/>
        <w:numPr>
          <w:ilvl w:val="0"/>
          <w:numId w:val="6"/>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Nos comprometemos a adherirnos a los más altos estándares éticos durante la ejecución de cualquier contrato de conformidad el numeral 40. Ética y prácticas corruptas incluido en la Sección I: Instrucciones para los licitantes del documento de licitación.</w:t>
      </w:r>
    </w:p>
    <w:p w:rsidR="00000000" w:rsidDel="00000000" w:rsidP="00000000" w:rsidRDefault="00000000" w:rsidRPr="00000000" w14:paraId="000000E2">
      <w:pPr>
        <w:widowControl w:val="0"/>
        <w:numPr>
          <w:ilvl w:val="0"/>
          <w:numId w:val="6"/>
        </w:numPr>
        <w:spacing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Entendemos que UNOPS podrá cancelar o rescindir el contrato, sin penalización alguna y sin previo aviso si se determina que hemos incurrido en colusión, prácticas corruptas o comportamiento no ético, y podrá además declararnos inelegibles – tanto a nuestra organización y como a su asamblea de directores y/o su personal de manera individual –, de manera indefinida o por un período de tiempo limitado. Entendemos que UNOPS podrá, asimismo, cancelar o rescindir contratos por la misma razón.</w:t>
      </w:r>
    </w:p>
    <w:p w:rsidR="00000000" w:rsidDel="00000000" w:rsidP="00000000" w:rsidRDefault="00000000" w:rsidRPr="00000000" w14:paraId="000000E3">
      <w:pPr>
        <w:widowControl w:val="0"/>
        <w:numPr>
          <w:ilvl w:val="0"/>
          <w:numId w:val="6"/>
        </w:numPr>
        <w:spacing w:after="200" w:before="200" w:lineRule="auto"/>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No emplearemos, ni tenemos previsto emplear a ninguna persona que </w:t>
      </w:r>
      <w:r w:rsidDel="00000000" w:rsidR="00000000" w:rsidRPr="00000000">
        <w:rPr>
          <w:rFonts w:ascii="Open Sans" w:cs="Open Sans" w:eastAsia="Open Sans" w:hAnsi="Open Sans"/>
          <w:rtl w:val="0"/>
        </w:rPr>
        <w:t xml:space="preserve">ha sido</w:t>
      </w:r>
      <w:r w:rsidDel="00000000" w:rsidR="00000000" w:rsidRPr="00000000">
        <w:rPr>
          <w:rFonts w:ascii="Open Sans" w:cs="Open Sans" w:eastAsia="Open Sans" w:hAnsi="Open Sans"/>
          <w:rtl w:val="0"/>
        </w:rPr>
        <w:t xml:space="preserve"> funcionario de las Naciones Unidas (ONU) en el último año. En caso de que haya sido funcionario de la ONU, esta no ha tenido relaciones profesionales con nosotros en los últimos tres (3) años de servicio de dicho funcionario con la ONU.</w:t>
      </w:r>
    </w:p>
    <w:p w:rsidR="00000000" w:rsidDel="00000000" w:rsidP="00000000" w:rsidRDefault="00000000" w:rsidRPr="00000000" w14:paraId="000000E4">
      <w:pPr>
        <w:widowControl w:val="0"/>
        <w:tabs>
          <w:tab w:val="left" w:leader="none" w:pos="990"/>
          <w:tab w:val="left" w:leader="none" w:pos="5040"/>
          <w:tab w:val="left" w:leader="none" w:pos="5850"/>
        </w:tabs>
        <w:spacing w:after="120"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E5">
      <w:pPr>
        <w:widowControl w:val="0"/>
        <w:tabs>
          <w:tab w:val="left" w:leader="none" w:pos="990"/>
          <w:tab w:val="left" w:leader="none" w:pos="5040"/>
          <w:tab w:val="left" w:leader="none" w:pos="585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E6">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E7">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E8">
      <w:pPr>
        <w:widowControl w:val="0"/>
        <w:tabs>
          <w:tab w:val="left" w:leader="none" w:pos="990"/>
        </w:tabs>
        <w:spacing w:after="120" w:before="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E9">
      <w:pPr>
        <w:spacing w:line="276" w:lineRule="auto"/>
        <w:jc w:val="center"/>
        <w:rPr>
          <w:rFonts w:ascii="Open Sans" w:cs="Open Sans" w:eastAsia="Open Sans" w:hAnsi="Open Sans"/>
          <w:b w:val="1"/>
          <w:color w:val="518ecb"/>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EA">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EB">
      <w:pPr>
        <w:keepNext w:val="1"/>
        <w:keepLines w:val="1"/>
        <w:pBdr>
          <w:top w:space="0" w:sz="0" w:val="nil"/>
          <w:left w:space="0" w:sz="0" w:val="nil"/>
          <w:bottom w:space="0" w:sz="0" w:val="nil"/>
          <w:right w:space="0" w:sz="0" w:val="nil"/>
          <w:between w:space="0" w:sz="0" w:val="nil"/>
        </w:pBdr>
        <w:spacing w:after="120" w:before="36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L: Formulario de confirmación de ausencia de medidas adversas</w:t>
      </w:r>
    </w:p>
    <w:p w:rsidR="00000000" w:rsidDel="00000000" w:rsidP="00000000" w:rsidRDefault="00000000" w:rsidRPr="00000000" w14:paraId="000000EC">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b w:val="1"/>
          <w:i w:val="1"/>
          <w:color w:val="ff0000"/>
          <w:rtl w:val="0"/>
        </w:rPr>
        <w:t xml:space="preserve">Nota para los licitantes</w:t>
      </w:r>
      <w:r w:rsidDel="00000000" w:rsidR="00000000" w:rsidRPr="00000000">
        <w:rPr>
          <w:rFonts w:ascii="Open Sans" w:cs="Open Sans" w:eastAsia="Open Sans" w:hAnsi="Open Sans"/>
          <w:i w:val="1"/>
          <w:color w:val="ff0000"/>
          <w:rtl w:val="0"/>
        </w:rPr>
        <w:t xml:space="preserve"> (Nota para eliminar): El licitante debe completar este formulario de conformidad con las instrucciones indicadas a continuación.</w:t>
      </w: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Núm. de referencia del llamado a licitación: </w:t>
      </w:r>
      <w:r w:rsidDel="00000000" w:rsidR="00000000" w:rsidRPr="00000000">
        <w:rPr>
          <w:rFonts w:ascii="Open Sans" w:cs="Open Sans" w:eastAsia="Open Sans" w:hAnsi="Open Sans"/>
          <w:color w:val="000000"/>
          <w:highlight w:val="cyan"/>
          <w:rtl w:val="0"/>
        </w:rPr>
        <w:t xml:space="preserve">[inserte el núm. de referencia]</w:t>
      </w:r>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 del licitante: </w:t>
      </w:r>
      <w:r w:rsidDel="00000000" w:rsidR="00000000" w:rsidRPr="00000000">
        <w:rPr>
          <w:rFonts w:ascii="Open Sans" w:cs="Open Sans" w:eastAsia="Open Sans" w:hAnsi="Open Sans"/>
          <w:color w:val="000000"/>
          <w:highlight w:val="cyan"/>
          <w:rtl w:val="0"/>
        </w:rPr>
        <w:t xml:space="preserve">[inserte el nombre del licitante]</w:t>
      </w: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 </w:t>
      </w:r>
      <w:r w:rsidDel="00000000" w:rsidR="00000000" w:rsidRPr="00000000">
        <w:rPr>
          <w:rFonts w:ascii="Open Sans" w:cs="Open Sans" w:eastAsia="Open Sans" w:hAnsi="Open Sans"/>
          <w:color w:val="000000"/>
          <w:highlight w:val="cyan"/>
          <w:rtl w:val="0"/>
        </w:rPr>
        <w:t xml:space="preserve">[inserte la fecha]</w:t>
      </w:r>
      <w:r w:rsidDel="00000000" w:rsidR="00000000" w:rsidRPr="00000000">
        <w:rPr>
          <w:rtl w:val="0"/>
        </w:rPr>
      </w:r>
    </w:p>
    <w:p w:rsidR="00000000" w:rsidDel="00000000" w:rsidP="00000000" w:rsidRDefault="00000000" w:rsidRPr="00000000" w14:paraId="000000F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F2">
      <w:pPr>
        <w:rPr>
          <w:rFonts w:ascii="Open Sans" w:cs="Open Sans" w:eastAsia="Open Sans" w:hAnsi="Open Sans"/>
        </w:rPr>
      </w:pPr>
      <w:r w:rsidDel="00000000" w:rsidR="00000000" w:rsidRPr="00000000">
        <w:rPr>
          <w:rFonts w:ascii="Open Sans" w:cs="Open Sans" w:eastAsia="Open Sans" w:hAnsi="Open Sans"/>
          <w:rtl w:val="0"/>
        </w:rPr>
        <w:t xml:space="preserve">Por la presente se certifica que: </w:t>
      </w:r>
      <w:r w:rsidDel="00000000" w:rsidR="00000000" w:rsidRPr="00000000">
        <w:rPr>
          <w:rFonts w:ascii="Open Sans" w:cs="Open Sans" w:eastAsia="Open Sans" w:hAnsi="Open Sans"/>
          <w:i w:val="1"/>
          <w:color w:val="ff0000"/>
          <w:rtl w:val="0"/>
        </w:rPr>
        <w:t xml:space="preserve">[suprima la opción inadecuada]</w:t>
      </w:r>
      <w:r w:rsidDel="00000000" w:rsidR="00000000" w:rsidRPr="00000000">
        <w:rPr>
          <w:rtl w:val="0"/>
        </w:rPr>
      </w:r>
    </w:p>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p w:rsidR="00000000" w:rsidDel="00000000" w:rsidP="00000000" w:rsidRDefault="00000000" w:rsidRPr="00000000" w14:paraId="000000F4">
      <w:pPr>
        <w:numPr>
          <w:ilvl w:val="1"/>
          <w:numId w:val="11"/>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Ni 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ni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w:t>
      </w:r>
      <w:r w:rsidDel="00000000" w:rsidR="00000000" w:rsidRPr="00000000">
        <w:rPr>
          <w:rFonts w:ascii="Open Sans" w:cs="Open Sans" w:eastAsia="Open Sans" w:hAnsi="Open Sans"/>
          <w:color w:val="000000"/>
          <w:rtl w:val="0"/>
        </w:rPr>
        <w:t xml:space="preserve">llamado a licitación</w:t>
      </w:r>
      <w:r w:rsidDel="00000000" w:rsidR="00000000" w:rsidRPr="00000000">
        <w:rPr>
          <w:rFonts w:ascii="Open Sans" w:cs="Open Sans" w:eastAsia="Open Sans" w:hAnsi="Open Sans"/>
          <w:rtl w:val="0"/>
        </w:rPr>
        <w:t xml:space="preserve">, han sido objetos de medida adversa alguna en los últimos 5 (cinco) años.</w:t>
      </w:r>
    </w:p>
    <w:p w:rsidR="00000000" w:rsidDel="00000000" w:rsidP="00000000" w:rsidRDefault="00000000" w:rsidRPr="00000000" w14:paraId="000000F5">
      <w:pPr>
        <w:ind w:left="144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F6">
      <w:pPr>
        <w:numPr>
          <w:ilvl w:val="1"/>
          <w:numId w:val="11"/>
        </w:numPr>
        <w:ind w:left="1440" w:hanging="360"/>
        <w:jc w:val="both"/>
        <w:rPr>
          <w:rFonts w:ascii="Open Sans" w:cs="Open Sans" w:eastAsia="Open Sans" w:hAnsi="Open Sans"/>
        </w:rPr>
      </w:pPr>
      <w:r w:rsidDel="00000000" w:rsidR="00000000" w:rsidRPr="00000000">
        <w:rPr>
          <w:rFonts w:ascii="Open Sans" w:cs="Open Sans" w:eastAsia="Open Sans" w:hAnsi="Open Sans"/>
          <w:rtl w:val="0"/>
        </w:rPr>
        <w:t xml:space="preserve">El licitante </w:t>
      </w:r>
      <w:r w:rsidDel="00000000" w:rsidR="00000000" w:rsidRPr="00000000">
        <w:rPr>
          <w:rFonts w:ascii="Open Sans" w:cs="Open Sans" w:eastAsia="Open Sans" w:hAnsi="Open Sans"/>
          <w:highlight w:val="cyan"/>
          <w:rtl w:val="0"/>
        </w:rPr>
        <w:t xml:space="preserve">[inserte el nombre del licitante]</w:t>
      </w:r>
      <w:r w:rsidDel="00000000" w:rsidR="00000000" w:rsidRPr="00000000">
        <w:rPr>
          <w:rFonts w:ascii="Open Sans" w:cs="Open Sans" w:eastAsia="Open Sans" w:hAnsi="Open Sans"/>
          <w:rtl w:val="0"/>
        </w:rPr>
        <w:t xml:space="preserve"> y/o los fabricantes </w:t>
      </w:r>
      <w:r w:rsidDel="00000000" w:rsidR="00000000" w:rsidRPr="00000000">
        <w:rPr>
          <w:rFonts w:ascii="Open Sans" w:cs="Open Sans" w:eastAsia="Open Sans" w:hAnsi="Open Sans"/>
          <w:highlight w:val="cyan"/>
          <w:rtl w:val="0"/>
        </w:rPr>
        <w:t xml:space="preserve">[inserte el nombre de los fabricantes]</w:t>
      </w:r>
      <w:r w:rsidDel="00000000" w:rsidR="00000000" w:rsidRPr="00000000">
        <w:rPr>
          <w:rFonts w:ascii="Open Sans" w:cs="Open Sans" w:eastAsia="Open Sans" w:hAnsi="Open Sans"/>
          <w:rtl w:val="0"/>
        </w:rPr>
        <w:t xml:space="preserve">, cuyos productos ofrece el licitante en respuesta a este </w:t>
      </w:r>
      <w:r w:rsidDel="00000000" w:rsidR="00000000" w:rsidRPr="00000000">
        <w:rPr>
          <w:rFonts w:ascii="Open Sans" w:cs="Open Sans" w:eastAsia="Open Sans" w:hAnsi="Open Sans"/>
          <w:color w:val="000000"/>
          <w:rtl w:val="0"/>
        </w:rPr>
        <w:t xml:space="preserve">llamado a licitación</w:t>
      </w:r>
      <w:r w:rsidDel="00000000" w:rsidR="00000000" w:rsidRPr="00000000">
        <w:rPr>
          <w:rFonts w:ascii="Open Sans" w:cs="Open Sans" w:eastAsia="Open Sans" w:hAnsi="Open Sans"/>
          <w:rtl w:val="0"/>
        </w:rPr>
        <w:t xml:space="preserve">, han sido el objeto de medidas adversas en los últimos 5 (cinco) años, como resultado de las prácticas descritas a continuación. Las medidas adversas emprendidas en su contra incluían:</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line="276" w:lineRule="auto"/>
        <w:ind w:left="1440" w:firstLine="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8">
      <w:pPr>
        <w:pBdr>
          <w:top w:space="0" w:sz="0" w:val="nil"/>
          <w:left w:space="0" w:sz="0" w:val="nil"/>
          <w:bottom w:space="0" w:sz="0" w:val="nil"/>
          <w:right w:space="0" w:sz="0" w:val="nil"/>
          <w:between w:space="0" w:sz="0" w:val="nil"/>
        </w:pBdr>
        <w:spacing w:line="280" w:lineRule="auto"/>
        <w:ind w:left="1440" w:firstLine="0"/>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line="280" w:lineRule="auto"/>
        <w:ind w:left="1440" w:firstLine="0"/>
        <w:jc w:val="both"/>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[Indique la fecha y los motivos por los que se emprendieron medidas adversas, así como el resultado de éstas, esto es, suspensión o anulación de la licencia de fabricación por parte de las autoridades reguladoras, productos retirados, inclusión en una lista </w:t>
      </w:r>
      <w:r w:rsidDel="00000000" w:rsidR="00000000" w:rsidRPr="00000000">
        <w:rPr>
          <w:rFonts w:ascii="Open Sans" w:cs="Open Sans" w:eastAsia="Open Sans" w:hAnsi="Open Sans"/>
          <w:highlight w:val="cyan"/>
          <w:rtl w:val="0"/>
        </w:rPr>
        <w:t xml:space="preserve">de inelegibilidad</w:t>
      </w:r>
      <w:r w:rsidDel="00000000" w:rsidR="00000000" w:rsidRPr="00000000">
        <w:rPr>
          <w:rFonts w:ascii="Open Sans" w:cs="Open Sans" w:eastAsia="Open Sans" w:hAnsi="Open Sans"/>
          <w:color w:val="000000"/>
          <w:highlight w:val="cyan"/>
          <w:rtl w:val="0"/>
        </w:rPr>
        <w:t xml:space="preserve">, prohibición de participar en licitaciones, etc.]</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FA">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FB">
      <w:pPr>
        <w:rPr>
          <w:rFonts w:ascii="Open Sans" w:cs="Open Sans" w:eastAsia="Open Sans" w:hAnsi="Open Sans"/>
          <w:sz w:val="22"/>
          <w:szCs w:val="22"/>
          <w:highlight w:val="green"/>
        </w:rPr>
      </w:pPr>
      <w:r w:rsidDel="00000000" w:rsidR="00000000" w:rsidRPr="00000000">
        <w:rPr>
          <w:rtl w:val="0"/>
        </w:rPr>
      </w:r>
    </w:p>
    <w:p w:rsidR="00000000" w:rsidDel="00000000" w:rsidP="00000000" w:rsidRDefault="00000000" w:rsidRPr="00000000" w14:paraId="000000FC">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FD">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F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F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10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02">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10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104">
      <w:pPr>
        <w:rPr>
          <w:rFonts w:ascii="Open Sans" w:cs="Open Sans" w:eastAsia="Open Sans" w:hAnsi="Open Sans"/>
        </w:rPr>
      </w:pPr>
      <w:r w:rsidDel="00000000" w:rsidR="00000000" w:rsidRPr="00000000">
        <w:rPr>
          <w:rtl w:val="0"/>
        </w:rPr>
      </w:r>
    </w:p>
    <w:p w:rsidR="00000000" w:rsidDel="00000000" w:rsidP="00000000" w:rsidRDefault="00000000" w:rsidRPr="00000000" w14:paraId="00000105">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106">
      <w:pPr>
        <w:rPr>
          <w:rFonts w:ascii="Open Sans" w:cs="Open Sans" w:eastAsia="Open Sans" w:hAnsi="Open Sans"/>
        </w:rPr>
      </w:pPr>
      <w:r w:rsidDel="00000000" w:rsidR="00000000" w:rsidRPr="00000000">
        <w:rPr>
          <w:rtl w:val="0"/>
        </w:rPr>
      </w:r>
    </w:p>
    <w:p w:rsidR="00000000" w:rsidDel="00000000" w:rsidP="00000000" w:rsidRDefault="00000000" w:rsidRPr="00000000" w14:paraId="00000107">
      <w:pPr>
        <w:jc w:val="both"/>
        <w:rPr>
          <w:rFonts w:ascii="Open Sans" w:cs="Open Sans" w:eastAsia="Open Sans" w:hAnsi="Open Sans"/>
          <w:highlight w:val="white"/>
        </w:rPr>
      </w:pPr>
      <w:r w:rsidDel="00000000" w:rsidR="00000000" w:rsidRPr="00000000">
        <w:rPr>
          <w:rtl w:val="0"/>
        </w:rPr>
      </w:r>
    </w:p>
    <w:sectPr>
      <w:type w:val="nextPage"/>
      <w:pgSz w:h="15840" w:w="12240" w:orient="portrait"/>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C">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3"/>
      <w:tblW w:w="9889.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0D">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10E">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F">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8">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wp:posOffset>
          </wp:positionH>
          <wp:positionV relativeFrom="paragraph">
            <wp:posOffset>109538</wp:posOffset>
          </wp:positionV>
          <wp:extent cx="1549028" cy="229856"/>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49028" cy="229856"/>
                  </a:xfrm>
                  <a:prstGeom prst="rect"/>
                  <a:ln/>
                </pic:spPr>
              </pic:pic>
            </a:graphicData>
          </a:graphic>
        </wp:anchor>
      </w:drawing>
    </w:r>
  </w:p>
  <w:tbl>
    <w:tblPr>
      <w:tblStyle w:val="Table2"/>
      <w:tblW w:w="19778.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0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10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10B">
    <w:pPr>
      <w:widowControl w:val="0"/>
      <w:spacing w:after="120" w:before="120" w:lineRule="auto"/>
      <w:ind w:left="5760" w:firstLine="720"/>
      <w:rPr/>
    </w:pPr>
    <w:r w:rsidDel="00000000" w:rsidR="00000000" w:rsidRPr="00000000">
      <w:rPr>
        <w:rFonts w:ascii="Open Sans" w:cs="Open Sans" w:eastAsia="Open Sans" w:hAnsi="Open Sans"/>
        <w:sz w:val="17"/>
        <w:szCs w:val="17"/>
        <w:rtl w:val="0"/>
      </w:rPr>
      <w:t xml:space="preserve">Llamado a licitación: ITB/2023/47819</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800" w:hanging="360"/>
      </w:pPr>
      <w:rPr>
        <w:rFonts w:ascii="Courier New" w:cs="Courier New" w:eastAsia="Courier New" w:hAnsi="Courier New"/>
      </w:rPr>
    </w:lvl>
    <w:lvl w:ilvl="1">
      <w:start w:val="1"/>
      <w:numFmt w:val="bullet"/>
      <w:lvlText w:val="○"/>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bullet"/>
      <w:lvlText w:val="o"/>
      <w:lvlJc w:val="left"/>
      <w:pPr>
        <w:ind w:left="360" w:hanging="360"/>
      </w:pPr>
      <w:rPr>
        <w:rFonts w:ascii="Courier New" w:cs="Courier New" w:eastAsia="Courier New" w:hAnsi="Courier New"/>
      </w:rPr>
    </w:lvl>
    <w:lvl w:ilvl="1">
      <w:start w:val="1"/>
      <w:numFmt w:val="decimal"/>
      <w:lvlText w:val="%2."/>
      <w:lvlJc w:val="left"/>
      <w:pPr>
        <w:ind w:left="1080" w:hanging="360"/>
      </w:pPr>
      <w:rPr/>
    </w:lvl>
    <w:lvl w:ilvl="2">
      <w:start w:val="1"/>
      <w:numFmt w:val="lowerLetter"/>
      <w:lvlText w:val="%3."/>
      <w:lvlJc w:val="left"/>
      <w:pPr>
        <w:ind w:left="2340" w:hanging="72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