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1572F" w14:textId="77777777" w:rsidR="009F4773" w:rsidRDefault="00B23156" w:rsidP="00B853E4">
      <w:pPr>
        <w:pStyle w:val="Heading1"/>
        <w:spacing w:before="0"/>
        <w:ind w:left="425" w:firstLine="142"/>
        <w:jc w:val="center"/>
        <w:rPr>
          <w:rStyle w:val="Style3"/>
          <w:color w:val="C00000"/>
        </w:rPr>
      </w:pPr>
      <w:r w:rsidRPr="00B23156">
        <w:rPr>
          <w:rStyle w:val="Style3"/>
          <w:color w:val="C00000"/>
        </w:rPr>
        <w:t>REQUEST FOR INFORMATION</w:t>
      </w:r>
      <w:r>
        <w:rPr>
          <w:rStyle w:val="Style3"/>
          <w:color w:val="C00000"/>
        </w:rPr>
        <w:t xml:space="preserve"> (RFI)</w:t>
      </w:r>
    </w:p>
    <w:p w14:paraId="4A24A18E" w14:textId="7188EB00" w:rsidR="006A4E90" w:rsidRPr="00B23156" w:rsidRDefault="00B23156" w:rsidP="00AA584D">
      <w:pPr>
        <w:jc w:val="center"/>
        <w:rPr>
          <w:color w:val="C00000"/>
        </w:rPr>
      </w:pPr>
      <w:r w:rsidRPr="00B23156">
        <w:rPr>
          <w:color w:val="C00000"/>
        </w:rPr>
        <w:t xml:space="preserve">Posting date: </w:t>
      </w:r>
      <w:r w:rsidR="002642FA">
        <w:rPr>
          <w:color w:val="C00000"/>
        </w:rPr>
        <w:t>10 August 2023</w:t>
      </w:r>
    </w:p>
    <w:tbl>
      <w:tblPr>
        <w:tblStyle w:val="TableGrid"/>
        <w:tblpPr w:leftFromText="180" w:rightFromText="180" w:vertAnchor="text" w:horzAnchor="margin" w:tblpY="95"/>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943"/>
        <w:gridCol w:w="2835"/>
        <w:gridCol w:w="567"/>
        <w:gridCol w:w="3119"/>
      </w:tblGrid>
      <w:tr w:rsidR="00E50628" w:rsidRPr="00A84DB7" w14:paraId="7249A68F" w14:textId="77777777" w:rsidTr="00D879DF">
        <w:trPr>
          <w:trHeight w:val="266"/>
        </w:trPr>
        <w:tc>
          <w:tcPr>
            <w:tcW w:w="2943" w:type="dxa"/>
          </w:tcPr>
          <w:p w14:paraId="65121A42" w14:textId="77777777" w:rsidR="00E50628" w:rsidRPr="00A84DB7" w:rsidRDefault="00E50628" w:rsidP="006C2F5D">
            <w:pPr>
              <w:ind w:left="0" w:firstLine="0"/>
            </w:pPr>
            <w:r w:rsidRPr="00A84DB7">
              <w:t>Title</w:t>
            </w:r>
          </w:p>
        </w:tc>
        <w:tc>
          <w:tcPr>
            <w:tcW w:w="6521" w:type="dxa"/>
            <w:gridSpan w:val="3"/>
          </w:tcPr>
          <w:sdt>
            <w:sdtPr>
              <w:rPr>
                <w:b/>
                <w:bCs/>
              </w:rPr>
              <w:alias w:val="R EOI Title"/>
              <w:tag w:val="R EOI Title"/>
              <w:id w:val="122276420"/>
              <w:placeholder>
                <w:docPart w:val="DefaultPlaceholder_1082065158"/>
              </w:placeholder>
            </w:sdtPr>
            <w:sdtEndPr/>
            <w:sdtContent>
              <w:p w14:paraId="0286391C" w14:textId="087CAE48" w:rsidR="00E50628" w:rsidRPr="004612A8" w:rsidRDefault="002A48AB" w:rsidP="00AA584D">
                <w:pPr>
                  <w:ind w:left="227" w:firstLine="0"/>
                  <w:rPr>
                    <w:b/>
                    <w:bCs/>
                  </w:rPr>
                </w:pPr>
                <w:r w:rsidRPr="004612A8">
                  <w:rPr>
                    <w:b/>
                    <w:bCs/>
                  </w:rPr>
                  <w:t>[</w:t>
                </w:r>
                <w:r w:rsidR="00DC2FEB" w:rsidRPr="006B43CD">
                  <w:rPr>
                    <w:b/>
                    <w:bCs/>
                  </w:rPr>
                  <w:t xml:space="preserve"> Telehealth Services </w:t>
                </w:r>
                <w:r w:rsidR="004E71A4">
                  <w:rPr>
                    <w:b/>
                    <w:bCs/>
                  </w:rPr>
                  <w:t xml:space="preserve">for </w:t>
                </w:r>
                <w:r w:rsidR="006B43CD" w:rsidRPr="006B43CD">
                  <w:rPr>
                    <w:b/>
                    <w:bCs/>
                  </w:rPr>
                  <w:t>WHO Staff Health Insurance</w:t>
                </w:r>
                <w:r w:rsidR="004E71A4">
                  <w:rPr>
                    <w:b/>
                    <w:bCs/>
                  </w:rPr>
                  <w:t xml:space="preserve"> Participants</w:t>
                </w:r>
                <w:r w:rsidR="006B43CD" w:rsidRPr="006B43CD">
                  <w:rPr>
                    <w:b/>
                    <w:bCs/>
                  </w:rPr>
                  <w:t xml:space="preserve"> </w:t>
                </w:r>
              </w:p>
            </w:sdtContent>
          </w:sdt>
        </w:tc>
      </w:tr>
      <w:tr w:rsidR="00E50628" w:rsidRPr="00A84DB7" w14:paraId="61193961" w14:textId="77777777" w:rsidTr="00D879DF">
        <w:trPr>
          <w:trHeight w:val="266"/>
        </w:trPr>
        <w:tc>
          <w:tcPr>
            <w:tcW w:w="2943" w:type="dxa"/>
          </w:tcPr>
          <w:p w14:paraId="0E87AF6B" w14:textId="77777777" w:rsidR="00E50628" w:rsidRPr="00A84DB7" w:rsidRDefault="005F19D6" w:rsidP="006C2F5D">
            <w:pPr>
              <w:ind w:left="0" w:firstLine="0"/>
            </w:pPr>
            <w:r>
              <w:t>Reference Number</w:t>
            </w:r>
          </w:p>
        </w:tc>
        <w:tc>
          <w:tcPr>
            <w:tcW w:w="6521" w:type="dxa"/>
            <w:gridSpan w:val="3"/>
          </w:tcPr>
          <w:sdt>
            <w:sdtPr>
              <w:rPr>
                <w:b/>
                <w:bCs/>
              </w:rPr>
              <w:alias w:val="Ref.EOI"/>
              <w:tag w:val="Ref.EOI"/>
              <w:id w:val="1909254532"/>
              <w:placeholder>
                <w:docPart w:val="DefaultPlaceholder_1082065158"/>
              </w:placeholder>
            </w:sdtPr>
            <w:sdtEndPr/>
            <w:sdtContent>
              <w:p w14:paraId="066162D5" w14:textId="1853D8B7" w:rsidR="00E50628" w:rsidRPr="004612A8" w:rsidRDefault="006B43CD" w:rsidP="00B53F56">
                <w:pPr>
                  <w:ind w:left="227" w:firstLine="0"/>
                  <w:rPr>
                    <w:b/>
                    <w:bCs/>
                  </w:rPr>
                </w:pPr>
                <w:r>
                  <w:rPr>
                    <w:b/>
                    <w:bCs/>
                  </w:rPr>
                  <w:t>2023/FNM/SHI/05</w:t>
                </w:r>
              </w:p>
            </w:sdtContent>
          </w:sdt>
        </w:tc>
      </w:tr>
      <w:tr w:rsidR="00B23156" w:rsidRPr="00A84DB7" w14:paraId="4B11BA13" w14:textId="77777777" w:rsidTr="00D879DF">
        <w:trPr>
          <w:trHeight w:val="266"/>
        </w:trPr>
        <w:tc>
          <w:tcPr>
            <w:tcW w:w="2943" w:type="dxa"/>
          </w:tcPr>
          <w:p w14:paraId="1FBB1A54" w14:textId="77777777" w:rsidR="00B23156" w:rsidRPr="00A84DB7" w:rsidRDefault="00B23156" w:rsidP="006C2F5D">
            <w:pPr>
              <w:ind w:left="0" w:firstLine="0"/>
            </w:pPr>
            <w:r>
              <w:t>Description</w:t>
            </w:r>
          </w:p>
        </w:tc>
        <w:sdt>
          <w:sdtPr>
            <w:id w:val="1574701486"/>
            <w:placeholder>
              <w:docPart w:val="DefaultPlaceholder_1082065158"/>
            </w:placeholder>
          </w:sdtPr>
          <w:sdtEndPr/>
          <w:sdtContent>
            <w:tc>
              <w:tcPr>
                <w:tcW w:w="6521" w:type="dxa"/>
                <w:gridSpan w:val="3"/>
              </w:tcPr>
              <w:p w14:paraId="27ADA14C" w14:textId="0ACCEF41" w:rsidR="00B23156" w:rsidRDefault="00A1629E" w:rsidP="003C0C53">
                <w:pPr>
                  <w:ind w:left="227" w:firstLine="0"/>
                </w:pPr>
                <w:r>
                  <w:t xml:space="preserve"> </w:t>
                </w:r>
                <w:r w:rsidR="006B43CD">
                  <w:t xml:space="preserve"> WHO is looking for solutions regionally or globally for</w:t>
                </w:r>
                <w:r w:rsidR="006B43CD" w:rsidRPr="006B43CD">
                  <w:t xml:space="preserve"> virtual health care support</w:t>
                </w:r>
                <w:r w:rsidR="006B43CD">
                  <w:t xml:space="preserve"> (telehealth)</w:t>
                </w:r>
                <w:r w:rsidR="006B43CD" w:rsidRPr="006B43CD">
                  <w:t xml:space="preserve"> for WHO Staff Health Insurance Participants</w:t>
                </w:r>
                <w:r w:rsidR="006B43CD">
                  <w:t>.</w:t>
                </w:r>
              </w:p>
            </w:tc>
          </w:sdtContent>
        </w:sdt>
      </w:tr>
      <w:tr w:rsidR="00E50628" w:rsidRPr="00A84DB7" w14:paraId="277B26D6" w14:textId="77777777" w:rsidTr="00D879DF">
        <w:trPr>
          <w:trHeight w:val="266"/>
        </w:trPr>
        <w:tc>
          <w:tcPr>
            <w:tcW w:w="2943" w:type="dxa"/>
          </w:tcPr>
          <w:p w14:paraId="021C401A" w14:textId="77777777" w:rsidR="00E50628" w:rsidRPr="00A84DB7" w:rsidRDefault="00E50628" w:rsidP="006C2F5D">
            <w:pPr>
              <w:ind w:left="0" w:firstLine="0"/>
            </w:pPr>
            <w:r w:rsidRPr="00A84DB7">
              <w:t>Published Date</w:t>
            </w:r>
          </w:p>
        </w:tc>
        <w:tc>
          <w:tcPr>
            <w:tcW w:w="6521" w:type="dxa"/>
            <w:gridSpan w:val="3"/>
          </w:tcPr>
          <w:p w14:paraId="10D3C6B7" w14:textId="39179C53" w:rsidR="00E50628" w:rsidRPr="004612A8" w:rsidRDefault="002642FA" w:rsidP="003C0C53">
            <w:pPr>
              <w:ind w:left="227" w:firstLine="0"/>
            </w:pPr>
            <w:r>
              <w:t>10 August 2023</w:t>
            </w:r>
          </w:p>
        </w:tc>
      </w:tr>
      <w:tr w:rsidR="005D2810" w:rsidRPr="00A84DB7" w14:paraId="518ED80A" w14:textId="77777777" w:rsidTr="005D2810">
        <w:trPr>
          <w:trHeight w:val="266"/>
        </w:trPr>
        <w:tc>
          <w:tcPr>
            <w:tcW w:w="2943" w:type="dxa"/>
          </w:tcPr>
          <w:p w14:paraId="3A8DADBE" w14:textId="77777777" w:rsidR="005D2810" w:rsidRPr="00AA584D" w:rsidRDefault="005D2810" w:rsidP="006C2F5D">
            <w:pPr>
              <w:ind w:left="0" w:firstLine="0"/>
            </w:pPr>
            <w:r w:rsidRPr="00AA584D">
              <w:t xml:space="preserve">Closing Date </w:t>
            </w:r>
          </w:p>
        </w:tc>
        <w:tc>
          <w:tcPr>
            <w:tcW w:w="2835" w:type="dxa"/>
          </w:tcPr>
          <w:p w14:paraId="684F2F3B" w14:textId="5B700094" w:rsidR="005D2810" w:rsidRPr="006A4E90" w:rsidRDefault="00A467F5" w:rsidP="00F671E3">
            <w:pPr>
              <w:ind w:left="227" w:firstLine="0"/>
              <w:rPr>
                <w:highlight w:val="yellow"/>
              </w:rPr>
            </w:pPr>
            <w:r w:rsidRPr="002642FA">
              <w:t>1</w:t>
            </w:r>
            <w:r w:rsidR="002642FA">
              <w:t>4</w:t>
            </w:r>
            <w:r w:rsidR="008F593B" w:rsidRPr="002642FA">
              <w:t xml:space="preserve"> </w:t>
            </w:r>
            <w:r w:rsidR="002642FA">
              <w:t>September</w:t>
            </w:r>
            <w:r w:rsidR="008F593B" w:rsidRPr="002642FA">
              <w:t xml:space="preserve"> 2023</w:t>
            </w:r>
          </w:p>
        </w:tc>
        <w:tc>
          <w:tcPr>
            <w:tcW w:w="567" w:type="dxa"/>
          </w:tcPr>
          <w:p w14:paraId="40D3E923" w14:textId="6625DD38" w:rsidR="005D2810" w:rsidRPr="006A4E90" w:rsidRDefault="005D2810" w:rsidP="005D2810">
            <w:pPr>
              <w:ind w:left="0" w:firstLine="0"/>
              <w:rPr>
                <w:highlight w:val="yellow"/>
              </w:rPr>
            </w:pPr>
          </w:p>
        </w:tc>
        <w:tc>
          <w:tcPr>
            <w:tcW w:w="3119" w:type="dxa"/>
          </w:tcPr>
          <w:p w14:paraId="1CA3C37A" w14:textId="5BF521FD" w:rsidR="005D2810" w:rsidRPr="006A4E90" w:rsidRDefault="005D2810" w:rsidP="00F671E3">
            <w:pPr>
              <w:ind w:left="227" w:firstLine="0"/>
              <w:rPr>
                <w:highlight w:val="yellow"/>
              </w:rPr>
            </w:pPr>
          </w:p>
        </w:tc>
      </w:tr>
      <w:tr w:rsidR="00E50628" w:rsidRPr="00A84DB7" w14:paraId="37A8A7DB" w14:textId="77777777" w:rsidTr="00D879DF">
        <w:trPr>
          <w:trHeight w:val="266"/>
        </w:trPr>
        <w:tc>
          <w:tcPr>
            <w:tcW w:w="2943" w:type="dxa"/>
          </w:tcPr>
          <w:p w14:paraId="7002E4BA" w14:textId="77777777" w:rsidR="00E50628" w:rsidRPr="00A84DB7" w:rsidRDefault="00E50628" w:rsidP="006C2F5D">
            <w:pPr>
              <w:ind w:left="0" w:firstLine="0"/>
            </w:pPr>
            <w:r w:rsidRPr="00A84DB7">
              <w:t>Contact</w:t>
            </w:r>
            <w:r w:rsidR="005F19D6">
              <w:t xml:space="preserve"> </w:t>
            </w:r>
            <w:r w:rsidR="007448F9">
              <w:t>Address</w:t>
            </w:r>
            <w:r w:rsidR="00D90831">
              <w:t xml:space="preserve"> for </w:t>
            </w:r>
            <w:r w:rsidR="007A70B2">
              <w:t>RFI</w:t>
            </w:r>
            <w:r w:rsidR="00D90831">
              <w:t xml:space="preserve"> response</w:t>
            </w:r>
          </w:p>
        </w:tc>
        <w:tc>
          <w:tcPr>
            <w:tcW w:w="6521" w:type="dxa"/>
            <w:gridSpan w:val="3"/>
          </w:tcPr>
          <w:p w14:paraId="3A0D9F65" w14:textId="55BD92C0" w:rsidR="00E50628" w:rsidRPr="007A70B2" w:rsidRDefault="000A3F6C" w:rsidP="00B53F56">
            <w:pPr>
              <w:ind w:left="227" w:firstLine="0"/>
              <w:rPr>
                <w:color w:val="0000FF"/>
                <w:u w:val="single"/>
              </w:rPr>
            </w:pPr>
            <w:r>
              <w:rPr>
                <w:color w:val="0000FF"/>
                <w:u w:val="single"/>
              </w:rPr>
              <w:t>Shi-governance</w:t>
            </w:r>
            <w:r w:rsidR="00BD4F3F">
              <w:rPr>
                <w:color w:val="0000FF"/>
                <w:u w:val="single"/>
              </w:rPr>
              <w:t>@who.int</w:t>
            </w:r>
          </w:p>
        </w:tc>
      </w:tr>
    </w:tbl>
    <w:p w14:paraId="5C3C3EF2" w14:textId="77777777" w:rsidR="002C4154" w:rsidRDefault="002C4154" w:rsidP="002C4154">
      <w:pPr>
        <w:pStyle w:val="StyleHeading2LatinArialComplexArial"/>
        <w:pBdr>
          <w:top w:val="none" w:sz="0" w:space="0" w:color="auto"/>
        </w:pBdr>
      </w:pPr>
    </w:p>
    <w:p w14:paraId="0E47A135" w14:textId="77777777" w:rsidR="00800968" w:rsidRPr="00CB3517" w:rsidRDefault="00F214E6" w:rsidP="00CB3517">
      <w:pPr>
        <w:pStyle w:val="StyleHeading2LatinArialComplexArial"/>
        <w:numPr>
          <w:ilvl w:val="0"/>
          <w:numId w:val="28"/>
        </w:numPr>
        <w:pBdr>
          <w:top w:val="single" w:sz="4" w:space="1" w:color="808080" w:themeColor="background1" w:themeShade="80"/>
        </w:pBdr>
        <w:tabs>
          <w:tab w:val="num" w:pos="900"/>
        </w:tabs>
        <w:ind w:left="0" w:hanging="357"/>
      </w:pPr>
      <w:r w:rsidRPr="00CB3517">
        <w:t xml:space="preserve">Description of </w:t>
      </w:r>
      <w:r w:rsidR="00800968" w:rsidRPr="00CB3517">
        <w:t>Requirements</w:t>
      </w:r>
    </w:p>
    <w:p w14:paraId="6D00392E" w14:textId="77777777" w:rsidR="007A70B2" w:rsidRDefault="007A70B2" w:rsidP="007A70B2">
      <w:pPr>
        <w:spacing w:after="120"/>
        <w:ind w:left="0" w:firstLine="0"/>
        <w:rPr>
          <w:b/>
          <w:iCs/>
          <w:color w:val="C00000"/>
          <w:lang w:eastAsia="en-US"/>
        </w:rPr>
      </w:pPr>
      <w:bookmarkStart w:id="0" w:name="_Toc112222225"/>
      <w:bookmarkStart w:id="1" w:name="_Toc120295474"/>
      <w:bookmarkStart w:id="2" w:name="_Toc121199405"/>
      <w:bookmarkStart w:id="3" w:name="_Toc191446291"/>
      <w:bookmarkStart w:id="4" w:name="_Toc463369416"/>
    </w:p>
    <w:p w14:paraId="3C9E8C21" w14:textId="7C0F25E2" w:rsidR="00B23156" w:rsidRPr="00B23156" w:rsidRDefault="00B23156" w:rsidP="007A70B2">
      <w:pPr>
        <w:spacing w:after="120"/>
        <w:ind w:left="0" w:firstLine="0"/>
        <w:rPr>
          <w:b/>
          <w:iCs/>
          <w:color w:val="C00000"/>
          <w:lang w:eastAsia="en-US"/>
        </w:rPr>
      </w:pPr>
      <w:r w:rsidRPr="00B23156">
        <w:rPr>
          <w:b/>
          <w:iCs/>
          <w:color w:val="C00000"/>
          <w:lang w:eastAsia="en-US"/>
        </w:rPr>
        <w:t>In this RFI, t</w:t>
      </w:r>
      <w:r w:rsidR="00F31053" w:rsidRPr="00B23156">
        <w:rPr>
          <w:b/>
          <w:iCs/>
          <w:color w:val="C00000"/>
          <w:lang w:eastAsia="en-US"/>
        </w:rPr>
        <w:t>he World Health Organization (WHO)</w:t>
      </w:r>
      <w:r w:rsidR="00800968" w:rsidRPr="00B23156">
        <w:rPr>
          <w:b/>
          <w:iCs/>
          <w:color w:val="C00000"/>
          <w:lang w:eastAsia="en-US"/>
        </w:rPr>
        <w:t xml:space="preserve"> </w:t>
      </w:r>
      <w:r w:rsidRPr="00B23156">
        <w:rPr>
          <w:b/>
          <w:iCs/>
          <w:color w:val="C00000"/>
          <w:lang w:eastAsia="en-US"/>
        </w:rPr>
        <w:t xml:space="preserve">intends to identify potential suppliers and to gather ideas from industry for </w:t>
      </w:r>
      <w:r w:rsidR="00DD0707" w:rsidRPr="00DD0707">
        <w:rPr>
          <w:b/>
          <w:iCs/>
          <w:color w:val="C00000"/>
          <w:lang w:eastAsia="en-US"/>
        </w:rPr>
        <w:t xml:space="preserve">the interest and capabilities of </w:t>
      </w:r>
      <w:r w:rsidR="008E78E3">
        <w:rPr>
          <w:b/>
          <w:iCs/>
          <w:color w:val="C00000"/>
          <w:lang w:eastAsia="en-US"/>
        </w:rPr>
        <w:t>Providers</w:t>
      </w:r>
      <w:r w:rsidR="00DD0707" w:rsidRPr="00DD0707">
        <w:rPr>
          <w:b/>
          <w:iCs/>
          <w:color w:val="C00000"/>
          <w:lang w:eastAsia="en-US"/>
        </w:rPr>
        <w:t xml:space="preserve"> that can provide Telemedicine Services</w:t>
      </w:r>
      <w:r w:rsidR="00F3483C">
        <w:rPr>
          <w:b/>
          <w:iCs/>
          <w:color w:val="C00000"/>
          <w:lang w:eastAsia="en-US"/>
        </w:rPr>
        <w:t xml:space="preserve"> either regionally or globally</w:t>
      </w:r>
      <w:r w:rsidR="00DD0707" w:rsidRPr="00DD0707">
        <w:rPr>
          <w:b/>
          <w:iCs/>
          <w:color w:val="C00000"/>
          <w:lang w:eastAsia="en-US"/>
        </w:rPr>
        <w:t xml:space="preserve">. The purpose of this service is to </w:t>
      </w:r>
      <w:r w:rsidR="005B467B">
        <w:rPr>
          <w:b/>
          <w:iCs/>
          <w:color w:val="C00000"/>
          <w:lang w:eastAsia="en-US"/>
        </w:rPr>
        <w:t>provide</w:t>
      </w:r>
      <w:r w:rsidR="00DD0707" w:rsidRPr="00DD0707">
        <w:rPr>
          <w:b/>
          <w:iCs/>
          <w:color w:val="C00000"/>
          <w:lang w:eastAsia="en-US"/>
        </w:rPr>
        <w:t xml:space="preserve"> </w:t>
      </w:r>
      <w:r w:rsidR="007B571F">
        <w:rPr>
          <w:b/>
          <w:iCs/>
          <w:color w:val="C00000"/>
          <w:lang w:eastAsia="en-US"/>
        </w:rPr>
        <w:t xml:space="preserve">access </w:t>
      </w:r>
      <w:r w:rsidR="00BA260C">
        <w:rPr>
          <w:b/>
          <w:iCs/>
          <w:color w:val="C00000"/>
          <w:lang w:eastAsia="en-US"/>
        </w:rPr>
        <w:t>for</w:t>
      </w:r>
      <w:r w:rsidR="00BA260C" w:rsidRPr="006B43CD">
        <w:rPr>
          <w:b/>
          <w:iCs/>
          <w:color w:val="C00000"/>
          <w:lang w:eastAsia="en-US"/>
        </w:rPr>
        <w:t xml:space="preserve"> </w:t>
      </w:r>
      <w:r w:rsidR="00BA260C">
        <w:rPr>
          <w:b/>
          <w:iCs/>
          <w:color w:val="C00000"/>
          <w:lang w:eastAsia="en-US"/>
        </w:rPr>
        <w:t xml:space="preserve">the </w:t>
      </w:r>
      <w:r w:rsidR="00BA260C" w:rsidRPr="006B43CD">
        <w:rPr>
          <w:b/>
          <w:iCs/>
          <w:color w:val="C00000"/>
          <w:lang w:eastAsia="en-US"/>
        </w:rPr>
        <w:t>beneficiaries of WHO S</w:t>
      </w:r>
      <w:r w:rsidR="00BA260C">
        <w:rPr>
          <w:b/>
          <w:iCs/>
          <w:color w:val="C00000"/>
          <w:lang w:eastAsia="en-US"/>
        </w:rPr>
        <w:t xml:space="preserve">taff Health Insurance </w:t>
      </w:r>
      <w:r w:rsidR="007B571F">
        <w:rPr>
          <w:b/>
          <w:iCs/>
          <w:color w:val="C00000"/>
          <w:lang w:eastAsia="en-US"/>
        </w:rPr>
        <w:t>to</w:t>
      </w:r>
      <w:r w:rsidR="00DD0707" w:rsidRPr="00DD0707">
        <w:rPr>
          <w:b/>
          <w:iCs/>
          <w:color w:val="C00000"/>
          <w:lang w:eastAsia="en-US"/>
        </w:rPr>
        <w:t xml:space="preserve"> </w:t>
      </w:r>
      <w:r w:rsidR="007B571F">
        <w:rPr>
          <w:b/>
          <w:iCs/>
          <w:color w:val="C00000"/>
          <w:lang w:eastAsia="en-US"/>
        </w:rPr>
        <w:t>p</w:t>
      </w:r>
      <w:r w:rsidR="00DD0707" w:rsidRPr="00DD0707">
        <w:rPr>
          <w:b/>
          <w:iCs/>
          <w:color w:val="C00000"/>
          <w:lang w:eastAsia="en-US"/>
        </w:rPr>
        <w:t xml:space="preserve">rimary and </w:t>
      </w:r>
      <w:r w:rsidR="007B571F">
        <w:rPr>
          <w:b/>
          <w:iCs/>
          <w:color w:val="C00000"/>
          <w:lang w:eastAsia="en-US"/>
        </w:rPr>
        <w:t>s</w:t>
      </w:r>
      <w:r w:rsidR="00DD0707" w:rsidRPr="00DD0707">
        <w:rPr>
          <w:b/>
          <w:iCs/>
          <w:color w:val="C00000"/>
          <w:lang w:eastAsia="en-US"/>
        </w:rPr>
        <w:t xml:space="preserve">pecialty </w:t>
      </w:r>
      <w:r w:rsidR="007B571F">
        <w:rPr>
          <w:b/>
          <w:iCs/>
          <w:color w:val="C00000"/>
          <w:lang w:eastAsia="en-US"/>
        </w:rPr>
        <w:t>c</w:t>
      </w:r>
      <w:r w:rsidR="00DD0707" w:rsidRPr="00DD0707">
        <w:rPr>
          <w:b/>
          <w:iCs/>
          <w:color w:val="C00000"/>
          <w:lang w:eastAsia="en-US"/>
        </w:rPr>
        <w:t xml:space="preserve">are </w:t>
      </w:r>
      <w:r w:rsidR="005B467B">
        <w:rPr>
          <w:b/>
          <w:iCs/>
          <w:color w:val="C00000"/>
          <w:lang w:eastAsia="en-US"/>
        </w:rPr>
        <w:t>s</w:t>
      </w:r>
      <w:r w:rsidR="00DD0707" w:rsidRPr="00DD0707">
        <w:rPr>
          <w:b/>
          <w:iCs/>
          <w:color w:val="C00000"/>
          <w:lang w:eastAsia="en-US"/>
        </w:rPr>
        <w:t>ervices</w:t>
      </w:r>
      <w:r w:rsidR="005B467B">
        <w:rPr>
          <w:b/>
          <w:iCs/>
          <w:color w:val="C00000"/>
          <w:lang w:eastAsia="en-US"/>
        </w:rPr>
        <w:t xml:space="preserve"> as well as </w:t>
      </w:r>
      <w:r w:rsidR="00BA260C">
        <w:rPr>
          <w:b/>
          <w:iCs/>
          <w:color w:val="C00000"/>
          <w:lang w:eastAsia="en-US"/>
        </w:rPr>
        <w:t>to</w:t>
      </w:r>
      <w:r w:rsidR="005B467B" w:rsidRPr="006B43CD">
        <w:rPr>
          <w:b/>
          <w:iCs/>
          <w:color w:val="C00000"/>
          <w:lang w:eastAsia="en-US"/>
        </w:rPr>
        <w:t xml:space="preserve"> necessary prevention and mitigation measures, without the need for an in-person office visit</w:t>
      </w:r>
      <w:r w:rsidRPr="00B23156">
        <w:rPr>
          <w:b/>
          <w:iCs/>
          <w:color w:val="C00000"/>
          <w:lang w:eastAsia="en-US"/>
        </w:rPr>
        <w:t>].</w:t>
      </w:r>
    </w:p>
    <w:p w14:paraId="29728F8D" w14:textId="77777777" w:rsidR="00B23156" w:rsidRPr="00B23156" w:rsidRDefault="00B23156" w:rsidP="00B23156">
      <w:pPr>
        <w:spacing w:after="120"/>
        <w:ind w:left="0" w:firstLine="0"/>
        <w:rPr>
          <w:b/>
          <w:iCs/>
          <w:color w:val="C00000"/>
          <w:lang w:eastAsia="en-US"/>
        </w:rPr>
      </w:pPr>
      <w:r w:rsidRPr="00B23156">
        <w:rPr>
          <w:b/>
          <w:iCs/>
          <w:color w:val="C00000"/>
          <w:lang w:eastAsia="en-US"/>
        </w:rPr>
        <w:t>This RFI will serve to conduct market research to identify firms capable of providing solutions for the above stated requirement. This market research shall be conducted at NO COST TO WHO. Suppliers may be requested, as part of this RFI, to present to WHO their product or service.</w:t>
      </w:r>
    </w:p>
    <w:p w14:paraId="2AF9EB97" w14:textId="77777777" w:rsidR="00B23156" w:rsidRPr="00B23156" w:rsidRDefault="00B23156" w:rsidP="00B23156">
      <w:pPr>
        <w:spacing w:after="120"/>
        <w:ind w:left="0" w:firstLine="0"/>
        <w:rPr>
          <w:i/>
          <w:iCs/>
          <w:lang w:eastAsia="en-US"/>
        </w:rPr>
      </w:pPr>
      <w:r w:rsidRPr="00B23156">
        <w:rPr>
          <w:i/>
          <w:iCs/>
          <w:lang w:eastAsia="en-US"/>
        </w:rPr>
        <w:t xml:space="preserve">This announcement is a Request </w:t>
      </w:r>
      <w:r w:rsidR="007A70B2">
        <w:rPr>
          <w:i/>
          <w:iCs/>
          <w:lang w:eastAsia="en-US"/>
        </w:rPr>
        <w:t>f</w:t>
      </w:r>
      <w:r w:rsidRPr="00B23156">
        <w:rPr>
          <w:i/>
          <w:iCs/>
          <w:lang w:eastAsia="en-US"/>
        </w:rPr>
        <w:t xml:space="preserve">or Information (RFI), not a solicitation for offers, and accordingly, no contract will be awarded from this announcement. </w:t>
      </w:r>
      <w:r w:rsidR="00CB166F">
        <w:rPr>
          <w:i/>
          <w:iCs/>
          <w:lang w:eastAsia="en-US"/>
        </w:rPr>
        <w:t>Vendors</w:t>
      </w:r>
      <w:r w:rsidRPr="00B23156">
        <w:rPr>
          <w:i/>
          <w:iCs/>
          <w:lang w:eastAsia="en-US"/>
        </w:rPr>
        <w:t xml:space="preserve"> responses, as a result of this announcement, shall focus on providing recommendations for the requirements as detailed </w:t>
      </w:r>
      <w:r w:rsidR="0010483C">
        <w:rPr>
          <w:i/>
          <w:iCs/>
          <w:lang w:eastAsia="en-US"/>
        </w:rPr>
        <w:t xml:space="preserve">below and/or </w:t>
      </w:r>
      <w:r w:rsidRPr="00B23156">
        <w:rPr>
          <w:i/>
          <w:iCs/>
          <w:lang w:eastAsia="en-US"/>
        </w:rPr>
        <w:t xml:space="preserve">in the attached Specific Requirements Document. Information provided in the RFI may be used by WHO in </w:t>
      </w:r>
      <w:r w:rsidR="007A70B2">
        <w:rPr>
          <w:i/>
          <w:iCs/>
          <w:lang w:eastAsia="en-US"/>
        </w:rPr>
        <w:t>solicitation</w:t>
      </w:r>
      <w:r w:rsidRPr="00B23156">
        <w:rPr>
          <w:i/>
          <w:iCs/>
          <w:lang w:eastAsia="en-US"/>
        </w:rPr>
        <w:t xml:space="preserve"> documents.</w:t>
      </w:r>
    </w:p>
    <w:p w14:paraId="50CFD1C0" w14:textId="77777777" w:rsidR="00B23156" w:rsidRDefault="00B23156" w:rsidP="00B23156">
      <w:pPr>
        <w:spacing w:after="120"/>
        <w:ind w:left="0" w:firstLine="0"/>
        <w:rPr>
          <w:iCs/>
          <w:lang w:eastAsia="en-US"/>
        </w:rPr>
      </w:pPr>
      <w:r>
        <w:rPr>
          <w:iCs/>
          <w:lang w:eastAsia="en-US"/>
        </w:rPr>
        <w:t>WHO</w:t>
      </w:r>
      <w:r w:rsidRPr="00B23156">
        <w:rPr>
          <w:iCs/>
          <w:lang w:eastAsia="en-US"/>
        </w:rPr>
        <w:t xml:space="preserve"> appreciates your assistance with this market research and emphasizes that </w:t>
      </w:r>
      <w:r w:rsidRPr="00B23156">
        <w:rPr>
          <w:b/>
          <w:iCs/>
          <w:lang w:eastAsia="en-US"/>
        </w:rPr>
        <w:t>this effort is for planning purposes only. Responses will not be treated as proposals but may be used to create any subsequent Request for Proposal (RFP) / Invitation to Bid (ITB).</w:t>
      </w:r>
      <w:r w:rsidRPr="00B23156">
        <w:rPr>
          <w:iCs/>
          <w:lang w:eastAsia="en-US"/>
        </w:rPr>
        <w:t xml:space="preserve"> </w:t>
      </w:r>
    </w:p>
    <w:p w14:paraId="4FAEA10B" w14:textId="77777777" w:rsidR="00B23156" w:rsidRDefault="00B23156" w:rsidP="00CB3517">
      <w:pPr>
        <w:spacing w:before="120" w:after="120"/>
        <w:ind w:left="0" w:firstLine="0"/>
        <w:rPr>
          <w:lang w:eastAsia="en-US"/>
        </w:rPr>
      </w:pPr>
    </w:p>
    <w:p w14:paraId="79650B38" w14:textId="77777777" w:rsidR="00B23156" w:rsidRPr="00CB3517" w:rsidRDefault="00B23156" w:rsidP="00B23156">
      <w:pPr>
        <w:pStyle w:val="StyleHeading2LatinArialComplexArial"/>
        <w:numPr>
          <w:ilvl w:val="0"/>
          <w:numId w:val="28"/>
        </w:numPr>
        <w:pBdr>
          <w:top w:val="single" w:sz="4" w:space="1" w:color="808080" w:themeColor="background1" w:themeShade="80"/>
        </w:pBdr>
        <w:tabs>
          <w:tab w:val="num" w:pos="900"/>
        </w:tabs>
        <w:ind w:left="0" w:hanging="357"/>
      </w:pPr>
      <w:r>
        <w:t>Specific Requirements / Information</w:t>
      </w:r>
    </w:p>
    <w:bookmarkEnd w:id="0"/>
    <w:bookmarkEnd w:id="1"/>
    <w:bookmarkEnd w:id="2"/>
    <w:bookmarkEnd w:id="3"/>
    <w:bookmarkEnd w:id="4"/>
    <w:p w14:paraId="346C5696" w14:textId="77777777" w:rsidR="007A70B2" w:rsidRDefault="007A70B2" w:rsidP="00851A8E">
      <w:pPr>
        <w:spacing w:after="120"/>
        <w:ind w:left="0" w:firstLine="0"/>
        <w:rPr>
          <w:lang w:eastAsia="en-US"/>
        </w:rPr>
      </w:pPr>
    </w:p>
    <w:p w14:paraId="0DDA997A" w14:textId="32CED2AA" w:rsidR="00592334" w:rsidRPr="001307E0" w:rsidRDefault="00592334" w:rsidP="00592334">
      <w:pPr>
        <w:pStyle w:val="StyleHeading2LatinArialComplexArial"/>
        <w:numPr>
          <w:ilvl w:val="1"/>
          <w:numId w:val="46"/>
        </w:numPr>
      </w:pPr>
      <w:bookmarkStart w:id="5" w:name="_Toc191446289"/>
      <w:bookmarkStart w:id="6" w:name="_Toc485036366"/>
      <w:bookmarkStart w:id="7" w:name="_Toc78971249"/>
      <w:r w:rsidRPr="001307E0">
        <w:t>About WHO</w:t>
      </w:r>
      <w:bookmarkEnd w:id="5"/>
      <w:bookmarkEnd w:id="6"/>
      <w:bookmarkEnd w:id="7"/>
    </w:p>
    <w:p w14:paraId="163E8928" w14:textId="77777777" w:rsidR="00592334" w:rsidRPr="001307E0" w:rsidRDefault="00592334" w:rsidP="00592334">
      <w:pPr>
        <w:pStyle w:val="Heading3"/>
        <w:numPr>
          <w:ilvl w:val="0"/>
          <w:numId w:val="0"/>
        </w:numPr>
        <w:tabs>
          <w:tab w:val="num" w:pos="567"/>
        </w:tabs>
        <w:ind w:left="426" w:firstLine="141"/>
        <w:jc w:val="left"/>
        <w:rPr>
          <w:rFonts w:ascii="Arial" w:hAnsi="Arial" w:cs="Arial"/>
          <w:color w:val="447DB5"/>
        </w:rPr>
      </w:pPr>
    </w:p>
    <w:p w14:paraId="782080F8" w14:textId="060ABC0C" w:rsidR="00592334" w:rsidRPr="001307E0" w:rsidRDefault="00592334" w:rsidP="00592334">
      <w:pPr>
        <w:pStyle w:val="Heading3"/>
        <w:numPr>
          <w:ilvl w:val="2"/>
          <w:numId w:val="46"/>
        </w:numPr>
        <w:rPr>
          <w:rFonts w:ascii="Arial" w:hAnsi="Arial" w:cs="Arial"/>
          <w:color w:val="447DB5"/>
        </w:rPr>
      </w:pPr>
      <w:bookmarkStart w:id="8" w:name="_Toc485036367"/>
      <w:bookmarkStart w:id="9" w:name="_Toc78971250"/>
      <w:r w:rsidRPr="001307E0">
        <w:rPr>
          <w:rFonts w:ascii="Arial" w:hAnsi="Arial" w:cs="Arial"/>
          <w:color w:val="447DB5"/>
        </w:rPr>
        <w:t>WHO Mission Statement</w:t>
      </w:r>
      <w:bookmarkEnd w:id="8"/>
      <w:bookmarkEnd w:id="9"/>
    </w:p>
    <w:p w14:paraId="3E417AFA" w14:textId="348E12E0" w:rsidR="00592334" w:rsidRPr="001307E0" w:rsidRDefault="00592334" w:rsidP="001620AA">
      <w:pPr>
        <w:keepNext/>
        <w:keepLines/>
        <w:ind w:left="0" w:firstLine="0"/>
        <w:rPr>
          <w:sz w:val="22"/>
          <w:szCs w:val="22"/>
        </w:rPr>
      </w:pPr>
      <w:r w:rsidRPr="001307E0">
        <w:rPr>
          <w:sz w:val="22"/>
          <w:szCs w:val="22"/>
        </w:rPr>
        <w:t>The World Health Organization was established in 1948 as a specialized agency of the United Nations. The objective of WHO (www.who.int) is the attainment by all peoples of the highest possible level of health. “Health”, as defined in the WHO Constitution, is a state of complete physical, mental and social well-being and not merely the absence of disease or infirmity. WHO's main function is to act as the directing and coordinating authority on international health work.</w:t>
      </w:r>
    </w:p>
    <w:p w14:paraId="7117A97A" w14:textId="63AF0AAF" w:rsidR="00592334" w:rsidRPr="001307E0" w:rsidRDefault="00592334" w:rsidP="001620AA">
      <w:pPr>
        <w:pStyle w:val="Heading3"/>
        <w:numPr>
          <w:ilvl w:val="2"/>
          <w:numId w:val="46"/>
        </w:numPr>
        <w:rPr>
          <w:rFonts w:ascii="Arial" w:eastAsia="SimSun" w:hAnsi="Arial" w:cs="Arial"/>
          <w:color w:val="447DB5"/>
        </w:rPr>
      </w:pPr>
      <w:bookmarkStart w:id="10" w:name="_Toc485036368"/>
      <w:bookmarkStart w:id="11" w:name="_Toc78971251"/>
      <w:r w:rsidRPr="006A011A">
        <w:rPr>
          <w:rFonts w:ascii="Arial" w:hAnsi="Arial" w:cs="Arial"/>
          <w:color w:val="447DB5"/>
        </w:rPr>
        <w:t>Structure</w:t>
      </w:r>
      <w:r w:rsidRPr="001307E0">
        <w:rPr>
          <w:rFonts w:ascii="Arial" w:eastAsia="SimSun" w:hAnsi="Arial" w:cs="Arial"/>
          <w:color w:val="447DB5"/>
        </w:rPr>
        <w:t xml:space="preserve"> of WHO</w:t>
      </w:r>
      <w:bookmarkEnd w:id="10"/>
      <w:bookmarkEnd w:id="11"/>
    </w:p>
    <w:p w14:paraId="7098ACB0" w14:textId="7659B8AA" w:rsidR="00592334" w:rsidRPr="008D5281" w:rsidRDefault="00592334" w:rsidP="001620AA">
      <w:pPr>
        <w:autoSpaceDE w:val="0"/>
        <w:autoSpaceDN w:val="0"/>
        <w:adjustRightInd w:val="0"/>
        <w:ind w:left="0" w:firstLine="0"/>
        <w:rPr>
          <w:sz w:val="22"/>
          <w:szCs w:val="22"/>
        </w:rPr>
      </w:pPr>
      <w:r w:rsidRPr="008D5281">
        <w:rPr>
          <w:sz w:val="22"/>
          <w:szCs w:val="22"/>
        </w:rPr>
        <w:t xml:space="preserve">The World Health Assembly (WHA) is the main governing body of WHO. It generally meets in Geneva in May of each year and is composed of delegations representing all 194 Member States. Its main function is to determine the policies of the Organization. In addition to its public health functions, the Health Assembly appoints the Director-General, supervises the financial policies of the Organization, and reviews and approves </w:t>
      </w:r>
      <w:r w:rsidRPr="008D5281">
        <w:rPr>
          <w:sz w:val="22"/>
          <w:szCs w:val="22"/>
        </w:rPr>
        <w:lastRenderedPageBreak/>
        <w:t>the proposed programme budget. It also considers reports of the WHO Executive Board, which it instructs with regard to matters upon which further action, study, investigation or report may be required.</w:t>
      </w:r>
    </w:p>
    <w:p w14:paraId="42251224" w14:textId="6B0E3C01" w:rsidR="00592334" w:rsidRPr="008D5281" w:rsidRDefault="00592334" w:rsidP="001620AA">
      <w:pPr>
        <w:autoSpaceDE w:val="0"/>
        <w:autoSpaceDN w:val="0"/>
        <w:adjustRightInd w:val="0"/>
        <w:ind w:left="0" w:firstLine="0"/>
        <w:rPr>
          <w:sz w:val="22"/>
          <w:szCs w:val="22"/>
        </w:rPr>
      </w:pPr>
      <w:r w:rsidRPr="008D5281">
        <w:rPr>
          <w:sz w:val="22"/>
          <w:szCs w:val="22"/>
        </w:rPr>
        <w:t>The Executive Board is composed of 34 members elected for three-year terms. The main functions of the Board are to give effect to the decisions and policies of the WHA, to advise it and generally to facilitate its work. The Board normally meets twice a year; one meeting is usually in January, and the second is in May, following the World Health Assembly.</w:t>
      </w:r>
    </w:p>
    <w:p w14:paraId="6019602C" w14:textId="1C20E215" w:rsidR="00592334" w:rsidRDefault="00592334" w:rsidP="001620AA">
      <w:pPr>
        <w:autoSpaceDE w:val="0"/>
        <w:autoSpaceDN w:val="0"/>
        <w:adjustRightInd w:val="0"/>
        <w:ind w:left="0" w:firstLine="0"/>
        <w:rPr>
          <w:sz w:val="22"/>
          <w:szCs w:val="22"/>
        </w:rPr>
      </w:pPr>
      <w:r w:rsidRPr="008D5281">
        <w:rPr>
          <w:sz w:val="22"/>
          <w:szCs w:val="22"/>
        </w:rPr>
        <w:t xml:space="preserve">The WHO Secretariat consists of some 8,400 staff at the Organization's headquarters in Geneva,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88B672E" w14:textId="2FD2AA2F" w:rsidR="00592334" w:rsidRPr="008D671D" w:rsidRDefault="00592334" w:rsidP="001620AA">
      <w:pPr>
        <w:pStyle w:val="Heading3"/>
        <w:numPr>
          <w:ilvl w:val="2"/>
          <w:numId w:val="46"/>
        </w:numPr>
        <w:rPr>
          <w:rFonts w:ascii="Arial" w:hAnsi="Arial" w:cs="Arial"/>
          <w:color w:val="447DB5"/>
        </w:rPr>
      </w:pPr>
      <w:bookmarkStart w:id="12" w:name="_Toc78971252"/>
      <w:r w:rsidRPr="008D671D">
        <w:rPr>
          <w:rFonts w:ascii="Arial" w:hAnsi="Arial" w:cs="Arial"/>
          <w:color w:val="447DB5"/>
        </w:rPr>
        <w:t>Description of Office/Region or Division/Service/Unit</w:t>
      </w:r>
      <w:bookmarkEnd w:id="12"/>
      <w:r w:rsidRPr="008D671D">
        <w:rPr>
          <w:rFonts w:ascii="Arial" w:hAnsi="Arial" w:cs="Arial"/>
          <w:color w:val="447DB5"/>
        </w:rPr>
        <w:t xml:space="preserve"> </w:t>
      </w:r>
    </w:p>
    <w:p w14:paraId="27021878" w14:textId="44CDF2E1" w:rsidR="00592334" w:rsidRDefault="00592334" w:rsidP="001620AA">
      <w:pPr>
        <w:autoSpaceDE w:val="0"/>
        <w:autoSpaceDN w:val="0"/>
        <w:adjustRightInd w:val="0"/>
        <w:ind w:left="0" w:firstLine="0"/>
        <w:rPr>
          <w:sz w:val="22"/>
          <w:szCs w:val="22"/>
        </w:rPr>
      </w:pPr>
      <w:r w:rsidRPr="00142107">
        <w:rPr>
          <w:sz w:val="22"/>
          <w:szCs w:val="22"/>
        </w:rPr>
        <w:t xml:space="preserve">The Staff Health Insurance (SHI) is in the Department of Finance (FNM) and is governed by the Global Oversight Committee under the leadership of the Director-General. This covers WHO, PAHO, UNAIDS, UNITAID, IARC and </w:t>
      </w:r>
      <w:r>
        <w:rPr>
          <w:sz w:val="22"/>
          <w:szCs w:val="22"/>
        </w:rPr>
        <w:t>UN</w:t>
      </w:r>
      <w:r w:rsidRPr="00142107">
        <w:rPr>
          <w:sz w:val="22"/>
          <w:szCs w:val="22"/>
        </w:rPr>
        <w:t>ICC staff and former staff members and their eligible family members</w:t>
      </w:r>
      <w:r w:rsidRPr="008F22BD">
        <w:rPr>
          <w:sz w:val="22"/>
          <w:szCs w:val="22"/>
        </w:rPr>
        <w:t>.</w:t>
      </w:r>
    </w:p>
    <w:p w14:paraId="03EAEEB3" w14:textId="6F645A54" w:rsidR="002C5067" w:rsidRPr="00FE6C0D" w:rsidRDefault="002C5067" w:rsidP="002C5067">
      <w:pPr>
        <w:pStyle w:val="StyleHeading2LatinArialComplexArial"/>
        <w:numPr>
          <w:ilvl w:val="1"/>
          <w:numId w:val="48"/>
        </w:numPr>
      </w:pPr>
      <w:bookmarkStart w:id="13" w:name="_Toc156364175"/>
      <w:bookmarkStart w:id="14" w:name="_Toc485036372"/>
      <w:bookmarkStart w:id="15" w:name="_Toc78971255"/>
      <w:bookmarkStart w:id="16" w:name="_Hlk59522241"/>
      <w:r w:rsidRPr="00FE6C0D">
        <w:t>Overview</w:t>
      </w:r>
      <w:bookmarkEnd w:id="13"/>
      <w:bookmarkEnd w:id="14"/>
      <w:bookmarkEnd w:id="15"/>
      <w:r w:rsidRPr="00FE6C0D">
        <w:t xml:space="preserve"> </w:t>
      </w:r>
      <w:bookmarkEnd w:id="16"/>
    </w:p>
    <w:p w14:paraId="7E87776B" w14:textId="77777777" w:rsidR="001620AA" w:rsidRDefault="001620AA" w:rsidP="001620AA">
      <w:pPr>
        <w:widowControl w:val="0"/>
        <w:ind w:left="0" w:firstLine="0"/>
        <w:rPr>
          <w:rFonts w:asciiTheme="minorBidi" w:hAnsiTheme="minorBidi" w:cstheme="minorBidi"/>
          <w:color w:val="FF0000"/>
          <w:sz w:val="22"/>
          <w:szCs w:val="22"/>
        </w:rPr>
      </w:pPr>
      <w:bookmarkStart w:id="17" w:name="_Hlk117760994"/>
    </w:p>
    <w:p w14:paraId="498B0FCA" w14:textId="4C9EAE09" w:rsidR="002C5067" w:rsidRPr="00E81AD4" w:rsidRDefault="002C5067" w:rsidP="001620AA">
      <w:pPr>
        <w:widowControl w:val="0"/>
        <w:ind w:left="0" w:firstLine="0"/>
        <w:rPr>
          <w:sz w:val="22"/>
          <w:szCs w:val="22"/>
        </w:rPr>
      </w:pPr>
      <w:r w:rsidRPr="00142107">
        <w:rPr>
          <w:sz w:val="22"/>
          <w:szCs w:val="22"/>
        </w:rPr>
        <w:t>The SHI Fund provides for the medical reimbursement of a major portion of the expenses for medically recognized health care incurred by staff and former staff members and their eligible family members to the Insurance. The SHI is self-funded and self-administered. </w:t>
      </w:r>
    </w:p>
    <w:p w14:paraId="7A44D56C" w14:textId="77777777" w:rsidR="002C5067" w:rsidRPr="00F50EDD" w:rsidRDefault="002C5067" w:rsidP="001620AA">
      <w:pPr>
        <w:widowControl w:val="0"/>
        <w:ind w:left="0" w:firstLine="0"/>
        <w:rPr>
          <w:b/>
          <w:bCs/>
          <w:sz w:val="22"/>
          <w:szCs w:val="22"/>
        </w:rPr>
      </w:pPr>
      <w:r w:rsidRPr="00F50EDD">
        <w:rPr>
          <w:b/>
          <w:bCs/>
          <w:sz w:val="22"/>
          <w:szCs w:val="22"/>
        </w:rPr>
        <w:t xml:space="preserve">At the end of 2022, the WHO Staff Health Insurance plan covered around </w:t>
      </w:r>
      <w:r w:rsidRPr="00F50EDD">
        <w:rPr>
          <w:b/>
          <w:bCs/>
          <w:sz w:val="22"/>
          <w:szCs w:val="22"/>
          <w:u w:val="single"/>
        </w:rPr>
        <w:t>33,000 active staff</w:t>
      </w:r>
      <w:r w:rsidRPr="00F50EDD">
        <w:rPr>
          <w:b/>
          <w:bCs/>
          <w:sz w:val="22"/>
          <w:szCs w:val="22"/>
        </w:rPr>
        <w:t xml:space="preserve"> and their recognized family members and </w:t>
      </w:r>
      <w:r w:rsidRPr="00F50EDD">
        <w:rPr>
          <w:b/>
          <w:bCs/>
          <w:sz w:val="22"/>
          <w:szCs w:val="22"/>
          <w:u w:val="single"/>
        </w:rPr>
        <w:t>under 9,000 former staff</w:t>
      </w:r>
      <w:r w:rsidRPr="00F50EDD">
        <w:rPr>
          <w:b/>
          <w:bCs/>
          <w:sz w:val="22"/>
          <w:szCs w:val="22"/>
        </w:rPr>
        <w:t xml:space="preserve"> and their recognized family members in 194 countries worldwide.</w:t>
      </w:r>
    </w:p>
    <w:p w14:paraId="758B0C97" w14:textId="4242084A" w:rsidR="002C5067" w:rsidRPr="00142107" w:rsidRDefault="002C5067" w:rsidP="001620AA">
      <w:pPr>
        <w:widowControl w:val="0"/>
        <w:ind w:left="0" w:firstLine="0"/>
        <w:rPr>
          <w:sz w:val="22"/>
          <w:szCs w:val="22"/>
        </w:rPr>
      </w:pPr>
      <w:r w:rsidRPr="00142107">
        <w:rPr>
          <w:sz w:val="22"/>
          <w:szCs w:val="22"/>
        </w:rPr>
        <w:t xml:space="preserve">WHO has six Regional Offices, and these are mentioned in the tables below.  </w:t>
      </w:r>
    </w:p>
    <w:p w14:paraId="32CDA33A" w14:textId="5362817B" w:rsidR="002C5067" w:rsidRPr="00142107" w:rsidRDefault="002C5067" w:rsidP="001620AA">
      <w:pPr>
        <w:widowControl w:val="0"/>
        <w:ind w:left="0" w:firstLine="0"/>
        <w:rPr>
          <w:sz w:val="22"/>
          <w:szCs w:val="22"/>
        </w:rPr>
      </w:pPr>
      <w:bookmarkStart w:id="18" w:name="_Hlk117761304"/>
      <w:r w:rsidRPr="00142107">
        <w:rPr>
          <w:sz w:val="22"/>
          <w:szCs w:val="22"/>
        </w:rPr>
        <w:t>Almost half of the active insured population (4</w:t>
      </w:r>
      <w:r>
        <w:rPr>
          <w:sz w:val="22"/>
          <w:szCs w:val="22"/>
        </w:rPr>
        <w:t>1</w:t>
      </w:r>
      <w:r w:rsidRPr="00142107">
        <w:rPr>
          <w:sz w:val="22"/>
          <w:szCs w:val="22"/>
        </w:rPr>
        <w:t xml:space="preserve">%) is based in Geneva (WHO headquarters) and in the American region and both, represent </w:t>
      </w:r>
      <w:r>
        <w:rPr>
          <w:sz w:val="22"/>
          <w:szCs w:val="22"/>
        </w:rPr>
        <w:t>82</w:t>
      </w:r>
      <w:r w:rsidRPr="00142107">
        <w:rPr>
          <w:sz w:val="22"/>
          <w:szCs w:val="22"/>
        </w:rPr>
        <w:t>% of the costs.</w:t>
      </w:r>
    </w:p>
    <w:p w14:paraId="447DA34F" w14:textId="33418A8A" w:rsidR="002C5067" w:rsidRPr="00B6752D" w:rsidRDefault="002C5067" w:rsidP="00B6752D">
      <w:pPr>
        <w:widowControl w:val="0"/>
        <w:ind w:left="0" w:firstLine="0"/>
        <w:rPr>
          <w:b/>
          <w:bCs/>
          <w:sz w:val="22"/>
          <w:szCs w:val="22"/>
        </w:rPr>
      </w:pPr>
      <w:r w:rsidRPr="00142107">
        <w:rPr>
          <w:b/>
          <w:bCs/>
          <w:sz w:val="22"/>
          <w:szCs w:val="22"/>
        </w:rPr>
        <w:t>202</w:t>
      </w:r>
      <w:r>
        <w:rPr>
          <w:b/>
          <w:bCs/>
          <w:sz w:val="22"/>
          <w:szCs w:val="22"/>
        </w:rPr>
        <w:t>2</w:t>
      </w:r>
      <w:r w:rsidRPr="00142107">
        <w:rPr>
          <w:b/>
          <w:bCs/>
          <w:sz w:val="22"/>
          <w:szCs w:val="22"/>
        </w:rPr>
        <w:t xml:space="preserve"> – % Population Versus Amount spent on Claims by Region for active staff – (data taken from WHO/SHI database</w:t>
      </w:r>
      <w:bookmarkEnd w:id="17"/>
      <w:r w:rsidRPr="00142107">
        <w:rPr>
          <w:b/>
          <w:bCs/>
          <w:sz w:val="22"/>
          <w:szCs w:val="22"/>
        </w:rPr>
        <w:t>)</w:t>
      </w:r>
      <w:bookmarkEnd w:id="18"/>
    </w:p>
    <w:tbl>
      <w:tblPr>
        <w:tblW w:w="8140" w:type="dxa"/>
        <w:jc w:val="center"/>
        <w:tblLook w:val="04A0" w:firstRow="1" w:lastRow="0" w:firstColumn="1" w:lastColumn="0" w:noHBand="0" w:noVBand="1"/>
      </w:tblPr>
      <w:tblGrid>
        <w:gridCol w:w="5860"/>
        <w:gridCol w:w="1217"/>
        <w:gridCol w:w="1140"/>
      </w:tblGrid>
      <w:tr w:rsidR="00280C22" w:rsidRPr="00280C22" w14:paraId="3FBFE907" w14:textId="77777777" w:rsidTr="00B6752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26EB50E5"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b/>
                <w:bCs/>
                <w:color w:val="000000"/>
                <w:sz w:val="22"/>
                <w:szCs w:val="22"/>
                <w:lang w:val="en-US" w:eastAsia="en-US"/>
              </w:rPr>
            </w:pPr>
            <w:r w:rsidRPr="00280C22">
              <w:rPr>
                <w:rFonts w:ascii="Calibri" w:eastAsia="Times New Roman" w:hAnsi="Calibri" w:cs="Calibri"/>
                <w:b/>
                <w:bCs/>
                <w:color w:val="000000"/>
                <w:sz w:val="22"/>
                <w:szCs w:val="22"/>
                <w:lang w:val="en-US" w:eastAsia="en-US"/>
              </w:rPr>
              <w:t xml:space="preserve">Office / Location </w:t>
            </w:r>
          </w:p>
        </w:tc>
        <w:tc>
          <w:tcPr>
            <w:tcW w:w="1140" w:type="dxa"/>
            <w:tcBorders>
              <w:top w:val="single" w:sz="4" w:space="0" w:color="auto"/>
              <w:left w:val="nil"/>
              <w:bottom w:val="single" w:sz="4" w:space="0" w:color="auto"/>
              <w:right w:val="single" w:sz="4" w:space="0" w:color="auto"/>
            </w:tcBorders>
            <w:shd w:val="clear" w:color="000000" w:fill="D9D9D9"/>
            <w:noWrap/>
            <w:vAlign w:val="bottom"/>
            <w:hideMark/>
          </w:tcPr>
          <w:p w14:paraId="2C8B198A"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280C22">
              <w:rPr>
                <w:rFonts w:ascii="Calibri" w:eastAsia="Times New Roman" w:hAnsi="Calibri" w:cs="Calibri"/>
                <w:b/>
                <w:bCs/>
                <w:color w:val="000000"/>
                <w:sz w:val="22"/>
                <w:szCs w:val="22"/>
                <w:lang w:val="en-US" w:eastAsia="en-US"/>
              </w:rPr>
              <w:t>Population</w:t>
            </w:r>
          </w:p>
        </w:tc>
        <w:tc>
          <w:tcPr>
            <w:tcW w:w="1140" w:type="dxa"/>
            <w:tcBorders>
              <w:top w:val="single" w:sz="4" w:space="0" w:color="auto"/>
              <w:left w:val="nil"/>
              <w:bottom w:val="single" w:sz="4" w:space="0" w:color="auto"/>
              <w:right w:val="single" w:sz="4" w:space="0" w:color="auto"/>
            </w:tcBorders>
            <w:shd w:val="clear" w:color="000000" w:fill="D9D9D9"/>
            <w:noWrap/>
            <w:vAlign w:val="bottom"/>
            <w:hideMark/>
          </w:tcPr>
          <w:p w14:paraId="6F5F8D62"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280C22">
              <w:rPr>
                <w:rFonts w:ascii="Calibri" w:eastAsia="Times New Roman" w:hAnsi="Calibri" w:cs="Calibri"/>
                <w:b/>
                <w:bCs/>
                <w:color w:val="000000"/>
                <w:sz w:val="22"/>
                <w:szCs w:val="22"/>
                <w:lang w:val="en-US" w:eastAsia="en-US"/>
              </w:rPr>
              <w:t>Costs</w:t>
            </w:r>
          </w:p>
        </w:tc>
      </w:tr>
      <w:tr w:rsidR="00280C22" w:rsidRPr="00280C22" w14:paraId="4DE76764"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405B9845"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HQ - Headquarters (Geneva), UNITAID, UNAIDS, IARC and ICC</w:t>
            </w:r>
          </w:p>
        </w:tc>
        <w:tc>
          <w:tcPr>
            <w:tcW w:w="1140" w:type="dxa"/>
            <w:tcBorders>
              <w:top w:val="nil"/>
              <w:left w:val="nil"/>
              <w:bottom w:val="single" w:sz="4" w:space="0" w:color="auto"/>
              <w:right w:val="single" w:sz="4" w:space="0" w:color="auto"/>
            </w:tcBorders>
            <w:shd w:val="clear" w:color="000000" w:fill="FFFFFF"/>
            <w:noWrap/>
            <w:vAlign w:val="bottom"/>
            <w:hideMark/>
          </w:tcPr>
          <w:p w14:paraId="14ED6A08"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34%</w:t>
            </w:r>
          </w:p>
        </w:tc>
        <w:tc>
          <w:tcPr>
            <w:tcW w:w="1140" w:type="dxa"/>
            <w:tcBorders>
              <w:top w:val="nil"/>
              <w:left w:val="nil"/>
              <w:bottom w:val="single" w:sz="4" w:space="0" w:color="auto"/>
              <w:right w:val="single" w:sz="4" w:space="0" w:color="auto"/>
            </w:tcBorders>
            <w:shd w:val="clear" w:color="000000" w:fill="FFFFFF"/>
            <w:noWrap/>
            <w:vAlign w:val="bottom"/>
            <w:hideMark/>
          </w:tcPr>
          <w:p w14:paraId="73097C03"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53%</w:t>
            </w:r>
          </w:p>
        </w:tc>
      </w:tr>
      <w:tr w:rsidR="00280C22" w:rsidRPr="00280C22" w14:paraId="32FE094B"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41763B2C"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PAHO - Americas</w:t>
            </w:r>
          </w:p>
        </w:tc>
        <w:tc>
          <w:tcPr>
            <w:tcW w:w="1140" w:type="dxa"/>
            <w:tcBorders>
              <w:top w:val="nil"/>
              <w:left w:val="nil"/>
              <w:bottom w:val="single" w:sz="4" w:space="0" w:color="auto"/>
              <w:right w:val="single" w:sz="4" w:space="0" w:color="auto"/>
            </w:tcBorders>
            <w:shd w:val="clear" w:color="000000" w:fill="FFFFFF"/>
            <w:noWrap/>
            <w:vAlign w:val="bottom"/>
            <w:hideMark/>
          </w:tcPr>
          <w:p w14:paraId="6FC8EAA3"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7%</w:t>
            </w:r>
          </w:p>
        </w:tc>
        <w:tc>
          <w:tcPr>
            <w:tcW w:w="1140" w:type="dxa"/>
            <w:tcBorders>
              <w:top w:val="nil"/>
              <w:left w:val="nil"/>
              <w:bottom w:val="single" w:sz="4" w:space="0" w:color="auto"/>
              <w:right w:val="single" w:sz="4" w:space="0" w:color="auto"/>
            </w:tcBorders>
            <w:shd w:val="clear" w:color="000000" w:fill="FFFFFF"/>
            <w:noWrap/>
            <w:vAlign w:val="bottom"/>
            <w:hideMark/>
          </w:tcPr>
          <w:p w14:paraId="09DE5F63"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29%</w:t>
            </w:r>
          </w:p>
        </w:tc>
      </w:tr>
      <w:tr w:rsidR="00280C22" w:rsidRPr="00280C22" w14:paraId="40FA9874"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56B76227"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AFRO - African Region (Brazzaville)</w:t>
            </w:r>
          </w:p>
        </w:tc>
        <w:tc>
          <w:tcPr>
            <w:tcW w:w="1140" w:type="dxa"/>
            <w:tcBorders>
              <w:top w:val="nil"/>
              <w:left w:val="nil"/>
              <w:bottom w:val="single" w:sz="4" w:space="0" w:color="auto"/>
              <w:right w:val="single" w:sz="4" w:space="0" w:color="auto"/>
            </w:tcBorders>
            <w:shd w:val="clear" w:color="000000" w:fill="FFFFFF"/>
            <w:noWrap/>
            <w:vAlign w:val="bottom"/>
            <w:hideMark/>
          </w:tcPr>
          <w:p w14:paraId="543D5F30"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27%</w:t>
            </w:r>
          </w:p>
        </w:tc>
        <w:tc>
          <w:tcPr>
            <w:tcW w:w="1140" w:type="dxa"/>
            <w:tcBorders>
              <w:top w:val="nil"/>
              <w:left w:val="nil"/>
              <w:bottom w:val="single" w:sz="4" w:space="0" w:color="auto"/>
              <w:right w:val="single" w:sz="4" w:space="0" w:color="auto"/>
            </w:tcBorders>
            <w:shd w:val="clear" w:color="000000" w:fill="FFFFFF"/>
            <w:noWrap/>
            <w:vAlign w:val="bottom"/>
            <w:hideMark/>
          </w:tcPr>
          <w:p w14:paraId="5179994A"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5%</w:t>
            </w:r>
          </w:p>
        </w:tc>
      </w:tr>
      <w:tr w:rsidR="00280C22" w:rsidRPr="00280C22" w14:paraId="5D5B3BFB"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68B77B8C"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EMRO - Eastern Mediterranean Region (Cairo)</w:t>
            </w:r>
          </w:p>
        </w:tc>
        <w:tc>
          <w:tcPr>
            <w:tcW w:w="1140" w:type="dxa"/>
            <w:tcBorders>
              <w:top w:val="nil"/>
              <w:left w:val="nil"/>
              <w:bottom w:val="single" w:sz="4" w:space="0" w:color="auto"/>
              <w:right w:val="single" w:sz="4" w:space="0" w:color="auto"/>
            </w:tcBorders>
            <w:shd w:val="clear" w:color="000000" w:fill="FFFFFF"/>
            <w:noWrap/>
            <w:vAlign w:val="bottom"/>
            <w:hideMark/>
          </w:tcPr>
          <w:p w14:paraId="620B88CB"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15%</w:t>
            </w:r>
          </w:p>
        </w:tc>
        <w:tc>
          <w:tcPr>
            <w:tcW w:w="1140" w:type="dxa"/>
            <w:tcBorders>
              <w:top w:val="nil"/>
              <w:left w:val="nil"/>
              <w:bottom w:val="single" w:sz="4" w:space="0" w:color="auto"/>
              <w:right w:val="single" w:sz="4" w:space="0" w:color="auto"/>
            </w:tcBorders>
            <w:shd w:val="clear" w:color="000000" w:fill="FFFFFF"/>
            <w:noWrap/>
            <w:vAlign w:val="bottom"/>
            <w:hideMark/>
          </w:tcPr>
          <w:p w14:paraId="6F8BB2E7"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4%</w:t>
            </w:r>
          </w:p>
        </w:tc>
      </w:tr>
      <w:tr w:rsidR="00280C22" w:rsidRPr="00280C22" w14:paraId="5EC2AF6E"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1018F3F6"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EURO - European Region (Copenhagen)</w:t>
            </w:r>
          </w:p>
        </w:tc>
        <w:tc>
          <w:tcPr>
            <w:tcW w:w="1140" w:type="dxa"/>
            <w:tcBorders>
              <w:top w:val="nil"/>
              <w:left w:val="nil"/>
              <w:bottom w:val="single" w:sz="4" w:space="0" w:color="auto"/>
              <w:right w:val="single" w:sz="4" w:space="0" w:color="auto"/>
            </w:tcBorders>
            <w:shd w:val="clear" w:color="000000" w:fill="FFFFFF"/>
            <w:noWrap/>
            <w:vAlign w:val="bottom"/>
            <w:hideMark/>
          </w:tcPr>
          <w:p w14:paraId="2853EDCC"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6%</w:t>
            </w:r>
          </w:p>
        </w:tc>
        <w:tc>
          <w:tcPr>
            <w:tcW w:w="1140" w:type="dxa"/>
            <w:tcBorders>
              <w:top w:val="nil"/>
              <w:left w:val="nil"/>
              <w:bottom w:val="single" w:sz="4" w:space="0" w:color="auto"/>
              <w:right w:val="single" w:sz="4" w:space="0" w:color="auto"/>
            </w:tcBorders>
            <w:shd w:val="clear" w:color="000000" w:fill="FFFFFF"/>
            <w:noWrap/>
            <w:vAlign w:val="bottom"/>
            <w:hideMark/>
          </w:tcPr>
          <w:p w14:paraId="36D68540"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3%</w:t>
            </w:r>
          </w:p>
        </w:tc>
      </w:tr>
      <w:tr w:rsidR="00280C22" w:rsidRPr="00280C22" w14:paraId="5D5A8998"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6DD0FE3A"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SEARO - South East Asian Region (New Delhi)</w:t>
            </w:r>
          </w:p>
        </w:tc>
        <w:tc>
          <w:tcPr>
            <w:tcW w:w="1140" w:type="dxa"/>
            <w:tcBorders>
              <w:top w:val="nil"/>
              <w:left w:val="nil"/>
              <w:bottom w:val="single" w:sz="4" w:space="0" w:color="auto"/>
              <w:right w:val="single" w:sz="4" w:space="0" w:color="auto"/>
            </w:tcBorders>
            <w:shd w:val="clear" w:color="000000" w:fill="FFFFFF"/>
            <w:noWrap/>
            <w:vAlign w:val="bottom"/>
            <w:hideMark/>
          </w:tcPr>
          <w:p w14:paraId="05B5ED29"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7%</w:t>
            </w:r>
          </w:p>
        </w:tc>
        <w:tc>
          <w:tcPr>
            <w:tcW w:w="1140" w:type="dxa"/>
            <w:tcBorders>
              <w:top w:val="nil"/>
              <w:left w:val="nil"/>
              <w:bottom w:val="single" w:sz="4" w:space="0" w:color="auto"/>
              <w:right w:val="single" w:sz="4" w:space="0" w:color="auto"/>
            </w:tcBorders>
            <w:shd w:val="clear" w:color="000000" w:fill="FFFFFF"/>
            <w:noWrap/>
            <w:vAlign w:val="bottom"/>
            <w:hideMark/>
          </w:tcPr>
          <w:p w14:paraId="2F57FB90"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3%</w:t>
            </w:r>
          </w:p>
        </w:tc>
      </w:tr>
      <w:tr w:rsidR="00280C22" w:rsidRPr="00280C22" w14:paraId="6AEDB93A"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755D7497"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WPRO - Western Pacific Region (Manila)</w:t>
            </w:r>
          </w:p>
        </w:tc>
        <w:tc>
          <w:tcPr>
            <w:tcW w:w="1140" w:type="dxa"/>
            <w:tcBorders>
              <w:top w:val="nil"/>
              <w:left w:val="nil"/>
              <w:bottom w:val="single" w:sz="4" w:space="0" w:color="auto"/>
              <w:right w:val="single" w:sz="4" w:space="0" w:color="auto"/>
            </w:tcBorders>
            <w:shd w:val="clear" w:color="000000" w:fill="FFFFFF"/>
            <w:noWrap/>
            <w:vAlign w:val="bottom"/>
            <w:hideMark/>
          </w:tcPr>
          <w:p w14:paraId="1D4EC609"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5%</w:t>
            </w:r>
          </w:p>
        </w:tc>
        <w:tc>
          <w:tcPr>
            <w:tcW w:w="1140" w:type="dxa"/>
            <w:tcBorders>
              <w:top w:val="nil"/>
              <w:left w:val="nil"/>
              <w:bottom w:val="single" w:sz="4" w:space="0" w:color="auto"/>
              <w:right w:val="single" w:sz="4" w:space="0" w:color="auto"/>
            </w:tcBorders>
            <w:shd w:val="clear" w:color="000000" w:fill="FFFFFF"/>
            <w:noWrap/>
            <w:vAlign w:val="bottom"/>
            <w:hideMark/>
          </w:tcPr>
          <w:p w14:paraId="72100070"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280C22">
              <w:rPr>
                <w:rFonts w:ascii="Calibri" w:eastAsia="Times New Roman" w:hAnsi="Calibri" w:cs="Calibri"/>
                <w:color w:val="000000"/>
                <w:sz w:val="22"/>
                <w:szCs w:val="22"/>
                <w:lang w:val="en-US" w:eastAsia="en-US"/>
              </w:rPr>
              <w:t>3%</w:t>
            </w:r>
          </w:p>
        </w:tc>
      </w:tr>
      <w:tr w:rsidR="00280C22" w:rsidRPr="00280C22" w14:paraId="12584305"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D9D9D9"/>
            <w:noWrap/>
            <w:vAlign w:val="bottom"/>
            <w:hideMark/>
          </w:tcPr>
          <w:p w14:paraId="3CE7DFAE" w14:textId="77777777" w:rsidR="00280C22" w:rsidRPr="00280C22" w:rsidRDefault="00280C22" w:rsidP="00280C22">
            <w:pPr>
              <w:tabs>
                <w:tab w:val="clear" w:pos="567"/>
              </w:tabs>
              <w:spacing w:after="0" w:line="240" w:lineRule="auto"/>
              <w:ind w:left="0" w:firstLine="0"/>
              <w:jc w:val="left"/>
              <w:rPr>
                <w:rFonts w:ascii="Calibri" w:eastAsia="Times New Roman" w:hAnsi="Calibri" w:cs="Calibri"/>
                <w:b/>
                <w:bCs/>
                <w:color w:val="000000"/>
                <w:sz w:val="22"/>
                <w:szCs w:val="22"/>
                <w:lang w:val="en-US" w:eastAsia="en-US"/>
              </w:rPr>
            </w:pPr>
            <w:r w:rsidRPr="00280C22">
              <w:rPr>
                <w:rFonts w:ascii="Calibri" w:eastAsia="Times New Roman" w:hAnsi="Calibri" w:cs="Calibri"/>
                <w:b/>
                <w:bCs/>
                <w:color w:val="000000"/>
                <w:sz w:val="22"/>
                <w:szCs w:val="22"/>
                <w:lang w:val="en-US" w:eastAsia="en-US"/>
              </w:rPr>
              <w:t>Total</w:t>
            </w:r>
          </w:p>
        </w:tc>
        <w:tc>
          <w:tcPr>
            <w:tcW w:w="1140" w:type="dxa"/>
            <w:tcBorders>
              <w:top w:val="nil"/>
              <w:left w:val="nil"/>
              <w:bottom w:val="single" w:sz="4" w:space="0" w:color="auto"/>
              <w:right w:val="single" w:sz="4" w:space="0" w:color="auto"/>
            </w:tcBorders>
            <w:shd w:val="clear" w:color="000000" w:fill="D9D9D9"/>
            <w:noWrap/>
            <w:vAlign w:val="bottom"/>
            <w:hideMark/>
          </w:tcPr>
          <w:p w14:paraId="267CE88F"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280C22">
              <w:rPr>
                <w:rFonts w:ascii="Calibri" w:eastAsia="Times New Roman" w:hAnsi="Calibri" w:cs="Calibri"/>
                <w:b/>
                <w:bCs/>
                <w:color w:val="000000"/>
                <w:sz w:val="22"/>
                <w:szCs w:val="22"/>
                <w:lang w:val="en-US" w:eastAsia="en-US"/>
              </w:rPr>
              <w:t>100%</w:t>
            </w:r>
          </w:p>
        </w:tc>
        <w:tc>
          <w:tcPr>
            <w:tcW w:w="1140" w:type="dxa"/>
            <w:tcBorders>
              <w:top w:val="nil"/>
              <w:left w:val="nil"/>
              <w:bottom w:val="single" w:sz="4" w:space="0" w:color="auto"/>
              <w:right w:val="single" w:sz="4" w:space="0" w:color="auto"/>
            </w:tcBorders>
            <w:shd w:val="clear" w:color="000000" w:fill="D9D9D9"/>
            <w:noWrap/>
            <w:vAlign w:val="bottom"/>
            <w:hideMark/>
          </w:tcPr>
          <w:p w14:paraId="20F28154" w14:textId="77777777" w:rsidR="00280C22" w:rsidRPr="00280C22" w:rsidRDefault="00280C22" w:rsidP="00280C22">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280C22">
              <w:rPr>
                <w:rFonts w:ascii="Calibri" w:eastAsia="Times New Roman" w:hAnsi="Calibri" w:cs="Calibri"/>
                <w:b/>
                <w:bCs/>
                <w:color w:val="000000"/>
                <w:sz w:val="22"/>
                <w:szCs w:val="22"/>
                <w:lang w:val="en-US" w:eastAsia="en-US"/>
              </w:rPr>
              <w:t>100%</w:t>
            </w:r>
          </w:p>
        </w:tc>
      </w:tr>
    </w:tbl>
    <w:p w14:paraId="5BBDFCCB" w14:textId="77777777" w:rsidR="00280C22" w:rsidRPr="001A1112" w:rsidRDefault="00280C22" w:rsidP="001620AA">
      <w:pPr>
        <w:widowControl w:val="0"/>
        <w:ind w:left="0"/>
        <w:rPr>
          <w:sz w:val="22"/>
          <w:szCs w:val="22"/>
        </w:rPr>
      </w:pPr>
    </w:p>
    <w:p w14:paraId="42FEA1C1" w14:textId="77777777" w:rsidR="002C5067" w:rsidRDefault="002C5067" w:rsidP="0000611A">
      <w:pPr>
        <w:widowControl w:val="0"/>
        <w:spacing w:line="240" w:lineRule="auto"/>
        <w:ind w:left="0" w:firstLine="0"/>
        <w:rPr>
          <w:sz w:val="22"/>
          <w:szCs w:val="22"/>
        </w:rPr>
      </w:pPr>
      <w:bookmarkStart w:id="19" w:name="_Hlk117761348"/>
      <w:bookmarkStart w:id="20" w:name="_Hlk117761033"/>
      <w:r w:rsidRPr="00142107">
        <w:rPr>
          <w:sz w:val="22"/>
          <w:szCs w:val="22"/>
        </w:rPr>
        <w:t xml:space="preserve">As regards to former staff, </w:t>
      </w:r>
      <w:r w:rsidRPr="00800A93">
        <w:rPr>
          <w:sz w:val="22"/>
          <w:szCs w:val="22"/>
        </w:rPr>
        <w:t>6</w:t>
      </w:r>
      <w:r>
        <w:rPr>
          <w:sz w:val="22"/>
          <w:szCs w:val="22"/>
        </w:rPr>
        <w:t>0</w:t>
      </w:r>
      <w:r w:rsidRPr="00800A93">
        <w:rPr>
          <w:sz w:val="22"/>
          <w:szCs w:val="22"/>
        </w:rPr>
        <w:t>%</w:t>
      </w:r>
      <w:r w:rsidRPr="00142107">
        <w:rPr>
          <w:sz w:val="22"/>
          <w:szCs w:val="22"/>
        </w:rPr>
        <w:t xml:space="preserve"> reside in </w:t>
      </w:r>
      <w:proofErr w:type="gramStart"/>
      <w:r w:rsidRPr="00142107">
        <w:rPr>
          <w:sz w:val="22"/>
          <w:szCs w:val="22"/>
        </w:rPr>
        <w:t>high cost</w:t>
      </w:r>
      <w:proofErr w:type="gramEnd"/>
      <w:r w:rsidRPr="00142107">
        <w:rPr>
          <w:sz w:val="22"/>
          <w:szCs w:val="22"/>
        </w:rPr>
        <w:t xml:space="preserve"> areas (Europe and USA) and represent 8</w:t>
      </w:r>
      <w:r>
        <w:rPr>
          <w:sz w:val="22"/>
          <w:szCs w:val="22"/>
        </w:rPr>
        <w:t>8</w:t>
      </w:r>
      <w:r w:rsidRPr="00142107">
        <w:rPr>
          <w:sz w:val="22"/>
          <w:szCs w:val="22"/>
        </w:rPr>
        <w:t>% of costs; the remaining</w:t>
      </w:r>
      <w:r>
        <w:rPr>
          <w:sz w:val="22"/>
          <w:szCs w:val="22"/>
        </w:rPr>
        <w:t xml:space="preserve"> 40</w:t>
      </w:r>
      <w:r w:rsidRPr="00800A93">
        <w:rPr>
          <w:sz w:val="22"/>
          <w:szCs w:val="22"/>
        </w:rPr>
        <w:t>%</w:t>
      </w:r>
      <w:r w:rsidRPr="00142107">
        <w:rPr>
          <w:sz w:val="22"/>
          <w:szCs w:val="22"/>
        </w:rPr>
        <w:t xml:space="preserve"> reside in the other regions mentioned below. </w:t>
      </w:r>
    </w:p>
    <w:p w14:paraId="7BE8C452" w14:textId="77777777" w:rsidR="0000611A" w:rsidRDefault="0000611A" w:rsidP="0000611A">
      <w:pPr>
        <w:widowControl w:val="0"/>
        <w:spacing w:line="240" w:lineRule="auto"/>
        <w:ind w:left="0" w:firstLine="0"/>
        <w:rPr>
          <w:sz w:val="22"/>
          <w:szCs w:val="22"/>
        </w:rPr>
      </w:pPr>
    </w:p>
    <w:p w14:paraId="3AC2C031" w14:textId="4A21B194" w:rsidR="002C5067" w:rsidRPr="00B6752D" w:rsidRDefault="002C5067" w:rsidP="00B6752D">
      <w:pPr>
        <w:widowControl w:val="0"/>
        <w:ind w:left="0" w:firstLine="0"/>
        <w:rPr>
          <w:b/>
          <w:bCs/>
          <w:sz w:val="22"/>
          <w:szCs w:val="22"/>
        </w:rPr>
      </w:pPr>
      <w:r w:rsidRPr="00142107">
        <w:rPr>
          <w:b/>
          <w:bCs/>
          <w:sz w:val="22"/>
          <w:szCs w:val="22"/>
        </w:rPr>
        <w:lastRenderedPageBreak/>
        <w:t>202</w:t>
      </w:r>
      <w:r>
        <w:rPr>
          <w:b/>
          <w:bCs/>
          <w:sz w:val="22"/>
          <w:szCs w:val="22"/>
        </w:rPr>
        <w:t>2</w:t>
      </w:r>
      <w:r w:rsidRPr="00142107">
        <w:rPr>
          <w:b/>
          <w:bCs/>
          <w:sz w:val="22"/>
          <w:szCs w:val="22"/>
        </w:rPr>
        <w:t xml:space="preserve"> – % Population Versus Amount spent on Claims by Region for former staff – (data taken from WHO/SHI database)</w:t>
      </w:r>
      <w:bookmarkEnd w:id="19"/>
      <w:bookmarkEnd w:id="20"/>
    </w:p>
    <w:tbl>
      <w:tblPr>
        <w:tblW w:w="8140" w:type="dxa"/>
        <w:jc w:val="center"/>
        <w:tblLook w:val="04A0" w:firstRow="1" w:lastRow="0" w:firstColumn="1" w:lastColumn="0" w:noHBand="0" w:noVBand="1"/>
      </w:tblPr>
      <w:tblGrid>
        <w:gridCol w:w="5860"/>
        <w:gridCol w:w="1217"/>
        <w:gridCol w:w="1140"/>
      </w:tblGrid>
      <w:tr w:rsidR="00AD78CE" w:rsidRPr="00AD78CE" w14:paraId="34302AB8" w14:textId="77777777" w:rsidTr="00B6752D">
        <w:trPr>
          <w:trHeight w:val="300"/>
          <w:jc w:val="center"/>
        </w:trPr>
        <w:tc>
          <w:tcPr>
            <w:tcW w:w="58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06C8B88"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b/>
                <w:bCs/>
                <w:color w:val="000000"/>
                <w:sz w:val="22"/>
                <w:szCs w:val="22"/>
                <w:lang w:val="en-US" w:eastAsia="en-US"/>
              </w:rPr>
            </w:pPr>
            <w:r w:rsidRPr="00AD78CE">
              <w:rPr>
                <w:rFonts w:ascii="Calibri" w:eastAsia="Times New Roman" w:hAnsi="Calibri" w:cs="Calibri"/>
                <w:b/>
                <w:bCs/>
                <w:color w:val="000000"/>
                <w:sz w:val="22"/>
                <w:szCs w:val="22"/>
                <w:lang w:val="en-US" w:eastAsia="en-US"/>
              </w:rPr>
              <w:t xml:space="preserve">Office / Location </w:t>
            </w:r>
          </w:p>
        </w:tc>
        <w:tc>
          <w:tcPr>
            <w:tcW w:w="1140" w:type="dxa"/>
            <w:tcBorders>
              <w:top w:val="single" w:sz="4" w:space="0" w:color="auto"/>
              <w:left w:val="nil"/>
              <w:bottom w:val="single" w:sz="4" w:space="0" w:color="auto"/>
              <w:right w:val="single" w:sz="4" w:space="0" w:color="auto"/>
            </w:tcBorders>
            <w:shd w:val="clear" w:color="000000" w:fill="D9D9D9"/>
            <w:noWrap/>
            <w:vAlign w:val="bottom"/>
            <w:hideMark/>
          </w:tcPr>
          <w:p w14:paraId="1F31C5A3"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AD78CE">
              <w:rPr>
                <w:rFonts w:ascii="Calibri" w:eastAsia="Times New Roman" w:hAnsi="Calibri" w:cs="Calibri"/>
                <w:b/>
                <w:bCs/>
                <w:color w:val="000000"/>
                <w:sz w:val="22"/>
                <w:szCs w:val="22"/>
                <w:lang w:val="en-US" w:eastAsia="en-US"/>
              </w:rPr>
              <w:t>Population</w:t>
            </w:r>
          </w:p>
        </w:tc>
        <w:tc>
          <w:tcPr>
            <w:tcW w:w="1140" w:type="dxa"/>
            <w:tcBorders>
              <w:top w:val="single" w:sz="4" w:space="0" w:color="auto"/>
              <w:left w:val="nil"/>
              <w:bottom w:val="single" w:sz="4" w:space="0" w:color="auto"/>
              <w:right w:val="single" w:sz="4" w:space="0" w:color="auto"/>
            </w:tcBorders>
            <w:shd w:val="clear" w:color="000000" w:fill="D9D9D9"/>
            <w:noWrap/>
            <w:vAlign w:val="bottom"/>
            <w:hideMark/>
          </w:tcPr>
          <w:p w14:paraId="5377C0E6"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AD78CE">
              <w:rPr>
                <w:rFonts w:ascii="Calibri" w:eastAsia="Times New Roman" w:hAnsi="Calibri" w:cs="Calibri"/>
                <w:b/>
                <w:bCs/>
                <w:color w:val="000000"/>
                <w:sz w:val="22"/>
                <w:szCs w:val="22"/>
                <w:lang w:val="en-US" w:eastAsia="en-US"/>
              </w:rPr>
              <w:t>Costs</w:t>
            </w:r>
          </w:p>
        </w:tc>
      </w:tr>
      <w:tr w:rsidR="00AD78CE" w:rsidRPr="00AD78CE" w14:paraId="2A0E7FE1"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36E3B5A7"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HQ - Headquarters (Geneva), UNITAID, UNAIDS, IARC and ICC</w:t>
            </w:r>
          </w:p>
        </w:tc>
        <w:tc>
          <w:tcPr>
            <w:tcW w:w="1140" w:type="dxa"/>
            <w:tcBorders>
              <w:top w:val="nil"/>
              <w:left w:val="nil"/>
              <w:bottom w:val="single" w:sz="4" w:space="0" w:color="auto"/>
              <w:right w:val="single" w:sz="4" w:space="0" w:color="auto"/>
            </w:tcBorders>
            <w:shd w:val="clear" w:color="000000" w:fill="FFFFFF"/>
            <w:noWrap/>
            <w:vAlign w:val="bottom"/>
            <w:hideMark/>
          </w:tcPr>
          <w:p w14:paraId="58BC9538"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33%</w:t>
            </w:r>
          </w:p>
        </w:tc>
        <w:tc>
          <w:tcPr>
            <w:tcW w:w="1140" w:type="dxa"/>
            <w:tcBorders>
              <w:top w:val="nil"/>
              <w:left w:val="nil"/>
              <w:bottom w:val="single" w:sz="4" w:space="0" w:color="auto"/>
              <w:right w:val="single" w:sz="4" w:space="0" w:color="auto"/>
            </w:tcBorders>
            <w:shd w:val="clear" w:color="000000" w:fill="FFFFFF"/>
            <w:noWrap/>
            <w:vAlign w:val="bottom"/>
            <w:hideMark/>
          </w:tcPr>
          <w:p w14:paraId="55B55F1B"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50%</w:t>
            </w:r>
          </w:p>
        </w:tc>
      </w:tr>
      <w:tr w:rsidR="00AD78CE" w:rsidRPr="00AD78CE" w14:paraId="40B7549C"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094C91E4"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PAHO - Americas</w:t>
            </w:r>
          </w:p>
        </w:tc>
        <w:tc>
          <w:tcPr>
            <w:tcW w:w="1140" w:type="dxa"/>
            <w:tcBorders>
              <w:top w:val="nil"/>
              <w:left w:val="nil"/>
              <w:bottom w:val="single" w:sz="4" w:space="0" w:color="auto"/>
              <w:right w:val="single" w:sz="4" w:space="0" w:color="auto"/>
            </w:tcBorders>
            <w:shd w:val="clear" w:color="000000" w:fill="FFFFFF"/>
            <w:noWrap/>
            <w:vAlign w:val="bottom"/>
            <w:hideMark/>
          </w:tcPr>
          <w:p w14:paraId="59857F50"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27%</w:t>
            </w:r>
          </w:p>
        </w:tc>
        <w:tc>
          <w:tcPr>
            <w:tcW w:w="1140" w:type="dxa"/>
            <w:tcBorders>
              <w:top w:val="nil"/>
              <w:left w:val="nil"/>
              <w:bottom w:val="single" w:sz="4" w:space="0" w:color="auto"/>
              <w:right w:val="single" w:sz="4" w:space="0" w:color="auto"/>
            </w:tcBorders>
            <w:shd w:val="clear" w:color="000000" w:fill="FFFFFF"/>
            <w:noWrap/>
            <w:vAlign w:val="bottom"/>
            <w:hideMark/>
          </w:tcPr>
          <w:p w14:paraId="717215B2"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38%</w:t>
            </w:r>
          </w:p>
        </w:tc>
      </w:tr>
      <w:tr w:rsidR="00AD78CE" w:rsidRPr="00AD78CE" w14:paraId="08E73A5B"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5435C3C1"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AFRO - African Region (Brazzaville)</w:t>
            </w:r>
          </w:p>
        </w:tc>
        <w:tc>
          <w:tcPr>
            <w:tcW w:w="1140" w:type="dxa"/>
            <w:tcBorders>
              <w:top w:val="nil"/>
              <w:left w:val="nil"/>
              <w:bottom w:val="single" w:sz="4" w:space="0" w:color="auto"/>
              <w:right w:val="single" w:sz="4" w:space="0" w:color="auto"/>
            </w:tcBorders>
            <w:shd w:val="clear" w:color="000000" w:fill="FFFFFF"/>
            <w:noWrap/>
            <w:vAlign w:val="bottom"/>
            <w:hideMark/>
          </w:tcPr>
          <w:p w14:paraId="2DA3B036"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19%</w:t>
            </w:r>
          </w:p>
        </w:tc>
        <w:tc>
          <w:tcPr>
            <w:tcW w:w="1140" w:type="dxa"/>
            <w:tcBorders>
              <w:top w:val="nil"/>
              <w:left w:val="nil"/>
              <w:bottom w:val="single" w:sz="4" w:space="0" w:color="auto"/>
              <w:right w:val="single" w:sz="4" w:space="0" w:color="auto"/>
            </w:tcBorders>
            <w:shd w:val="clear" w:color="000000" w:fill="FFFFFF"/>
            <w:noWrap/>
            <w:vAlign w:val="bottom"/>
            <w:hideMark/>
          </w:tcPr>
          <w:p w14:paraId="7BABCD13"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4%</w:t>
            </w:r>
          </w:p>
        </w:tc>
      </w:tr>
      <w:tr w:rsidR="00AD78CE" w:rsidRPr="00AD78CE" w14:paraId="2185242D"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29B670A1"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EMRO - Eastern Mediterranean Region (Cairo)</w:t>
            </w:r>
          </w:p>
        </w:tc>
        <w:tc>
          <w:tcPr>
            <w:tcW w:w="1140" w:type="dxa"/>
            <w:tcBorders>
              <w:top w:val="nil"/>
              <w:left w:val="nil"/>
              <w:bottom w:val="single" w:sz="4" w:space="0" w:color="auto"/>
              <w:right w:val="single" w:sz="4" w:space="0" w:color="auto"/>
            </w:tcBorders>
            <w:shd w:val="clear" w:color="000000" w:fill="FFFFFF"/>
            <w:noWrap/>
            <w:vAlign w:val="bottom"/>
            <w:hideMark/>
          </w:tcPr>
          <w:p w14:paraId="570B9379"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5%</w:t>
            </w:r>
          </w:p>
        </w:tc>
        <w:tc>
          <w:tcPr>
            <w:tcW w:w="1140" w:type="dxa"/>
            <w:tcBorders>
              <w:top w:val="nil"/>
              <w:left w:val="nil"/>
              <w:bottom w:val="single" w:sz="4" w:space="0" w:color="auto"/>
              <w:right w:val="single" w:sz="4" w:space="0" w:color="auto"/>
            </w:tcBorders>
            <w:shd w:val="clear" w:color="000000" w:fill="FFFFFF"/>
            <w:noWrap/>
            <w:vAlign w:val="bottom"/>
            <w:hideMark/>
          </w:tcPr>
          <w:p w14:paraId="722571A1"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2%</w:t>
            </w:r>
          </w:p>
        </w:tc>
      </w:tr>
      <w:tr w:rsidR="00AD78CE" w:rsidRPr="00AD78CE" w14:paraId="7045FB56"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0BC9A167"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EURO - European Region (Copenhagen)</w:t>
            </w:r>
          </w:p>
        </w:tc>
        <w:tc>
          <w:tcPr>
            <w:tcW w:w="1140" w:type="dxa"/>
            <w:tcBorders>
              <w:top w:val="nil"/>
              <w:left w:val="nil"/>
              <w:bottom w:val="single" w:sz="4" w:space="0" w:color="auto"/>
              <w:right w:val="single" w:sz="4" w:space="0" w:color="auto"/>
            </w:tcBorders>
            <w:shd w:val="clear" w:color="000000" w:fill="FFFFFF"/>
            <w:noWrap/>
            <w:vAlign w:val="bottom"/>
            <w:hideMark/>
          </w:tcPr>
          <w:p w14:paraId="514191BB"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2%</w:t>
            </w:r>
          </w:p>
        </w:tc>
        <w:tc>
          <w:tcPr>
            <w:tcW w:w="1140" w:type="dxa"/>
            <w:tcBorders>
              <w:top w:val="nil"/>
              <w:left w:val="nil"/>
              <w:bottom w:val="single" w:sz="4" w:space="0" w:color="auto"/>
              <w:right w:val="single" w:sz="4" w:space="0" w:color="auto"/>
            </w:tcBorders>
            <w:shd w:val="clear" w:color="000000" w:fill="FFFFFF"/>
            <w:noWrap/>
            <w:vAlign w:val="bottom"/>
            <w:hideMark/>
          </w:tcPr>
          <w:p w14:paraId="5B809E4E"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0%</w:t>
            </w:r>
          </w:p>
        </w:tc>
      </w:tr>
      <w:tr w:rsidR="00AD78CE" w:rsidRPr="00AD78CE" w14:paraId="0B134250"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47C80CC0"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SEARO - South East Asian Region (New Delhi)</w:t>
            </w:r>
          </w:p>
        </w:tc>
        <w:tc>
          <w:tcPr>
            <w:tcW w:w="1140" w:type="dxa"/>
            <w:tcBorders>
              <w:top w:val="nil"/>
              <w:left w:val="nil"/>
              <w:bottom w:val="single" w:sz="4" w:space="0" w:color="auto"/>
              <w:right w:val="single" w:sz="4" w:space="0" w:color="auto"/>
            </w:tcBorders>
            <w:shd w:val="clear" w:color="000000" w:fill="FFFFFF"/>
            <w:noWrap/>
            <w:vAlign w:val="bottom"/>
            <w:hideMark/>
          </w:tcPr>
          <w:p w14:paraId="609DFAFD"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8%</w:t>
            </w:r>
          </w:p>
        </w:tc>
        <w:tc>
          <w:tcPr>
            <w:tcW w:w="1140" w:type="dxa"/>
            <w:tcBorders>
              <w:top w:val="nil"/>
              <w:left w:val="nil"/>
              <w:bottom w:val="single" w:sz="4" w:space="0" w:color="auto"/>
              <w:right w:val="single" w:sz="4" w:space="0" w:color="auto"/>
            </w:tcBorders>
            <w:shd w:val="clear" w:color="000000" w:fill="FFFFFF"/>
            <w:noWrap/>
            <w:vAlign w:val="bottom"/>
            <w:hideMark/>
          </w:tcPr>
          <w:p w14:paraId="27B2A290"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3%</w:t>
            </w:r>
          </w:p>
        </w:tc>
      </w:tr>
      <w:tr w:rsidR="00AD78CE" w:rsidRPr="00AD78CE" w14:paraId="287B28A1"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FFFFFF"/>
            <w:noWrap/>
            <w:vAlign w:val="bottom"/>
            <w:hideMark/>
          </w:tcPr>
          <w:p w14:paraId="7CE39BED"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WPRO - Western Pacific Region (Manila)</w:t>
            </w:r>
          </w:p>
        </w:tc>
        <w:tc>
          <w:tcPr>
            <w:tcW w:w="1140" w:type="dxa"/>
            <w:tcBorders>
              <w:top w:val="nil"/>
              <w:left w:val="nil"/>
              <w:bottom w:val="single" w:sz="4" w:space="0" w:color="auto"/>
              <w:right w:val="single" w:sz="4" w:space="0" w:color="auto"/>
            </w:tcBorders>
            <w:shd w:val="clear" w:color="000000" w:fill="FFFFFF"/>
            <w:noWrap/>
            <w:vAlign w:val="bottom"/>
            <w:hideMark/>
          </w:tcPr>
          <w:p w14:paraId="42E1BB06"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6%</w:t>
            </w:r>
          </w:p>
        </w:tc>
        <w:tc>
          <w:tcPr>
            <w:tcW w:w="1140" w:type="dxa"/>
            <w:tcBorders>
              <w:top w:val="nil"/>
              <w:left w:val="nil"/>
              <w:bottom w:val="single" w:sz="4" w:space="0" w:color="auto"/>
              <w:right w:val="single" w:sz="4" w:space="0" w:color="auto"/>
            </w:tcBorders>
            <w:shd w:val="clear" w:color="000000" w:fill="FFFFFF"/>
            <w:noWrap/>
            <w:vAlign w:val="bottom"/>
            <w:hideMark/>
          </w:tcPr>
          <w:p w14:paraId="68D0AC9E"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color w:val="000000"/>
                <w:sz w:val="22"/>
                <w:szCs w:val="22"/>
                <w:lang w:val="en-US" w:eastAsia="en-US"/>
              </w:rPr>
            </w:pPr>
            <w:r w:rsidRPr="00AD78CE">
              <w:rPr>
                <w:rFonts w:ascii="Calibri" w:eastAsia="Times New Roman" w:hAnsi="Calibri" w:cs="Calibri"/>
                <w:color w:val="000000"/>
                <w:sz w:val="22"/>
                <w:szCs w:val="22"/>
                <w:lang w:val="en-US" w:eastAsia="en-US"/>
              </w:rPr>
              <w:t>2%</w:t>
            </w:r>
          </w:p>
        </w:tc>
      </w:tr>
      <w:tr w:rsidR="00AD78CE" w:rsidRPr="00AD78CE" w14:paraId="54B34BB4" w14:textId="77777777" w:rsidTr="00B6752D">
        <w:trPr>
          <w:trHeight w:val="300"/>
          <w:jc w:val="center"/>
        </w:trPr>
        <w:tc>
          <w:tcPr>
            <w:tcW w:w="5860" w:type="dxa"/>
            <w:tcBorders>
              <w:top w:val="nil"/>
              <w:left w:val="single" w:sz="4" w:space="0" w:color="auto"/>
              <w:bottom w:val="single" w:sz="4" w:space="0" w:color="auto"/>
              <w:right w:val="single" w:sz="4" w:space="0" w:color="auto"/>
            </w:tcBorders>
            <w:shd w:val="clear" w:color="000000" w:fill="D9D9D9"/>
            <w:noWrap/>
            <w:vAlign w:val="bottom"/>
            <w:hideMark/>
          </w:tcPr>
          <w:p w14:paraId="17D26C4D" w14:textId="77777777" w:rsidR="00AD78CE" w:rsidRPr="00AD78CE" w:rsidRDefault="00AD78CE" w:rsidP="00AD78CE">
            <w:pPr>
              <w:tabs>
                <w:tab w:val="clear" w:pos="567"/>
              </w:tabs>
              <w:spacing w:after="0" w:line="240" w:lineRule="auto"/>
              <w:ind w:left="0" w:firstLine="0"/>
              <w:jc w:val="left"/>
              <w:rPr>
                <w:rFonts w:ascii="Calibri" w:eastAsia="Times New Roman" w:hAnsi="Calibri" w:cs="Calibri"/>
                <w:b/>
                <w:bCs/>
                <w:color w:val="000000"/>
                <w:sz w:val="22"/>
                <w:szCs w:val="22"/>
                <w:lang w:val="en-US" w:eastAsia="en-US"/>
              </w:rPr>
            </w:pPr>
            <w:r w:rsidRPr="00AD78CE">
              <w:rPr>
                <w:rFonts w:ascii="Calibri" w:eastAsia="Times New Roman" w:hAnsi="Calibri" w:cs="Calibri"/>
                <w:b/>
                <w:bCs/>
                <w:color w:val="000000"/>
                <w:sz w:val="22"/>
                <w:szCs w:val="22"/>
                <w:lang w:val="en-US" w:eastAsia="en-US"/>
              </w:rPr>
              <w:t>Total</w:t>
            </w:r>
          </w:p>
        </w:tc>
        <w:tc>
          <w:tcPr>
            <w:tcW w:w="1140" w:type="dxa"/>
            <w:tcBorders>
              <w:top w:val="nil"/>
              <w:left w:val="nil"/>
              <w:bottom w:val="single" w:sz="4" w:space="0" w:color="auto"/>
              <w:right w:val="single" w:sz="4" w:space="0" w:color="auto"/>
            </w:tcBorders>
            <w:shd w:val="clear" w:color="000000" w:fill="D9D9D9"/>
            <w:noWrap/>
            <w:vAlign w:val="bottom"/>
            <w:hideMark/>
          </w:tcPr>
          <w:p w14:paraId="7E918835"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AD78CE">
              <w:rPr>
                <w:rFonts w:ascii="Calibri" w:eastAsia="Times New Roman" w:hAnsi="Calibri" w:cs="Calibri"/>
                <w:b/>
                <w:bCs/>
                <w:color w:val="000000"/>
                <w:sz w:val="22"/>
                <w:szCs w:val="22"/>
                <w:lang w:val="en-US" w:eastAsia="en-US"/>
              </w:rPr>
              <w:t>100%</w:t>
            </w:r>
          </w:p>
        </w:tc>
        <w:tc>
          <w:tcPr>
            <w:tcW w:w="1140" w:type="dxa"/>
            <w:tcBorders>
              <w:top w:val="nil"/>
              <w:left w:val="nil"/>
              <w:bottom w:val="single" w:sz="4" w:space="0" w:color="auto"/>
              <w:right w:val="single" w:sz="4" w:space="0" w:color="auto"/>
            </w:tcBorders>
            <w:shd w:val="clear" w:color="000000" w:fill="D9D9D9"/>
            <w:noWrap/>
            <w:vAlign w:val="bottom"/>
            <w:hideMark/>
          </w:tcPr>
          <w:p w14:paraId="302348F9" w14:textId="77777777" w:rsidR="00AD78CE" w:rsidRPr="00AD78CE" w:rsidRDefault="00AD78CE" w:rsidP="00AD78CE">
            <w:pPr>
              <w:tabs>
                <w:tab w:val="clear" w:pos="567"/>
              </w:tabs>
              <w:spacing w:after="0" w:line="240" w:lineRule="auto"/>
              <w:ind w:left="0" w:firstLine="0"/>
              <w:jc w:val="right"/>
              <w:rPr>
                <w:rFonts w:ascii="Calibri" w:eastAsia="Times New Roman" w:hAnsi="Calibri" w:cs="Calibri"/>
                <w:b/>
                <w:bCs/>
                <w:color w:val="000000"/>
                <w:sz w:val="22"/>
                <w:szCs w:val="22"/>
                <w:lang w:val="en-US" w:eastAsia="en-US"/>
              </w:rPr>
            </w:pPr>
            <w:r w:rsidRPr="00AD78CE">
              <w:rPr>
                <w:rFonts w:ascii="Calibri" w:eastAsia="Times New Roman" w:hAnsi="Calibri" w:cs="Calibri"/>
                <w:b/>
                <w:bCs/>
                <w:color w:val="000000"/>
                <w:sz w:val="22"/>
                <w:szCs w:val="22"/>
                <w:lang w:val="en-US" w:eastAsia="en-US"/>
              </w:rPr>
              <w:t>100%</w:t>
            </w:r>
          </w:p>
        </w:tc>
      </w:tr>
    </w:tbl>
    <w:p w14:paraId="2C775535" w14:textId="77777777" w:rsidR="00AD78CE" w:rsidRPr="001A1112" w:rsidRDefault="00AD78CE" w:rsidP="001620AA">
      <w:pPr>
        <w:widowControl w:val="0"/>
        <w:ind w:left="0"/>
        <w:rPr>
          <w:sz w:val="22"/>
          <w:szCs w:val="22"/>
        </w:rPr>
      </w:pPr>
    </w:p>
    <w:p w14:paraId="3E679F18" w14:textId="2825B7A4" w:rsidR="00381D7F" w:rsidRPr="008F3750" w:rsidRDefault="002C5067" w:rsidP="0000611A">
      <w:pPr>
        <w:widowControl w:val="0"/>
        <w:ind w:left="0" w:firstLine="0"/>
        <w:rPr>
          <w:b/>
          <w:bCs/>
          <w:lang w:eastAsia="en-US"/>
        </w:rPr>
      </w:pPr>
      <w:bookmarkStart w:id="21" w:name="_Hlk117761088"/>
      <w:r w:rsidRPr="00142107">
        <w:rPr>
          <w:sz w:val="22"/>
          <w:szCs w:val="22"/>
        </w:rPr>
        <w:t xml:space="preserve">Like many health </w:t>
      </w:r>
      <w:proofErr w:type="gramStart"/>
      <w:r w:rsidRPr="00142107">
        <w:rPr>
          <w:sz w:val="22"/>
          <w:szCs w:val="22"/>
        </w:rPr>
        <w:t>insurance</w:t>
      </w:r>
      <w:proofErr w:type="gramEnd"/>
      <w:r w:rsidRPr="00142107">
        <w:rPr>
          <w:sz w:val="22"/>
          <w:szCs w:val="22"/>
        </w:rPr>
        <w:t xml:space="preserve"> schemes, the WHO SHI has a growing number of former staff (the present ratio is </w:t>
      </w:r>
      <w:r>
        <w:rPr>
          <w:sz w:val="22"/>
          <w:szCs w:val="22"/>
        </w:rPr>
        <w:t xml:space="preserve">2 </w:t>
      </w:r>
      <w:r w:rsidRPr="00142107">
        <w:rPr>
          <w:sz w:val="22"/>
          <w:szCs w:val="22"/>
        </w:rPr>
        <w:t>active staff to 1 former staff</w:t>
      </w:r>
      <w:bookmarkEnd w:id="21"/>
      <w:r>
        <w:rPr>
          <w:sz w:val="22"/>
          <w:szCs w:val="22"/>
        </w:rPr>
        <w:t>).</w:t>
      </w:r>
      <w:r w:rsidRPr="00E81AD4">
        <w:rPr>
          <w:sz w:val="22"/>
          <w:szCs w:val="22"/>
        </w:rPr>
        <w:t> </w:t>
      </w:r>
    </w:p>
    <w:p w14:paraId="4B1941D7" w14:textId="4173ECBC"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2.</w:t>
      </w:r>
      <w:r w:rsidR="008F3750" w:rsidRPr="008F3750">
        <w:rPr>
          <w:b/>
          <w:bCs/>
          <w:lang w:eastAsia="en-US"/>
        </w:rPr>
        <w:tab/>
        <w:t>Definitions, Acronyms and Abbreviations</w:t>
      </w:r>
    </w:p>
    <w:p w14:paraId="22FFA162" w14:textId="77777777" w:rsidR="008F3750" w:rsidRPr="008F3750" w:rsidRDefault="008F3750" w:rsidP="008F3750">
      <w:pPr>
        <w:spacing w:after="0" w:line="240" w:lineRule="auto"/>
        <w:ind w:left="0" w:firstLine="0"/>
        <w:rPr>
          <w:b/>
          <w:bCs/>
          <w:lang w:eastAsia="en-US"/>
        </w:rPr>
      </w:pPr>
    </w:p>
    <w:tbl>
      <w:tblPr>
        <w:tblStyle w:val="TableGrid"/>
        <w:tblW w:w="0" w:type="auto"/>
        <w:jc w:val="center"/>
        <w:tblLook w:val="04A0" w:firstRow="1" w:lastRow="0" w:firstColumn="1" w:lastColumn="0" w:noHBand="0" w:noVBand="1"/>
      </w:tblPr>
      <w:tblGrid>
        <w:gridCol w:w="1413"/>
        <w:gridCol w:w="5985"/>
      </w:tblGrid>
      <w:tr w:rsidR="002C5067" w14:paraId="3C5E7057" w14:textId="77777777" w:rsidTr="0000611A">
        <w:trPr>
          <w:jc w:val="center"/>
        </w:trPr>
        <w:tc>
          <w:tcPr>
            <w:tcW w:w="1413" w:type="dxa"/>
          </w:tcPr>
          <w:p w14:paraId="102D9781" w14:textId="77777777" w:rsidR="002C5067" w:rsidRPr="00FE6C0D" w:rsidRDefault="002C5067" w:rsidP="0000611A">
            <w:pPr>
              <w:keepNext/>
              <w:keepLines/>
              <w:ind w:left="25"/>
              <w:rPr>
                <w:rFonts w:asciiTheme="minorBidi" w:hAnsiTheme="minorBidi" w:cstheme="minorBidi"/>
                <w:color w:val="000000" w:themeColor="text1"/>
                <w:sz w:val="22"/>
                <w:szCs w:val="22"/>
              </w:rPr>
            </w:pPr>
            <w:r w:rsidRPr="00FE6C0D">
              <w:rPr>
                <w:rFonts w:asciiTheme="minorBidi" w:hAnsiTheme="minorBidi" w:cstheme="minorBidi"/>
                <w:color w:val="000000" w:themeColor="text1"/>
                <w:sz w:val="22"/>
                <w:szCs w:val="22"/>
              </w:rPr>
              <w:t>WHO</w:t>
            </w:r>
          </w:p>
        </w:tc>
        <w:tc>
          <w:tcPr>
            <w:tcW w:w="5985" w:type="dxa"/>
          </w:tcPr>
          <w:p w14:paraId="4019E477" w14:textId="77777777" w:rsidR="002C5067" w:rsidRPr="00FE6C0D" w:rsidRDefault="002C5067" w:rsidP="00325BE6">
            <w:pPr>
              <w:keepNext/>
              <w:keepLines/>
              <w:rPr>
                <w:rFonts w:asciiTheme="minorBidi" w:hAnsiTheme="minorBidi" w:cstheme="minorBidi"/>
                <w:color w:val="000000" w:themeColor="text1"/>
                <w:sz w:val="22"/>
                <w:szCs w:val="22"/>
              </w:rPr>
            </w:pPr>
            <w:r w:rsidRPr="00FE6C0D">
              <w:rPr>
                <w:color w:val="000000" w:themeColor="text1"/>
                <w:sz w:val="22"/>
                <w:szCs w:val="22"/>
              </w:rPr>
              <w:t>World Health Organization</w:t>
            </w:r>
          </w:p>
        </w:tc>
      </w:tr>
      <w:tr w:rsidR="002C5067" w14:paraId="01BB8844" w14:textId="77777777" w:rsidTr="0000611A">
        <w:trPr>
          <w:jc w:val="center"/>
        </w:trPr>
        <w:tc>
          <w:tcPr>
            <w:tcW w:w="1413" w:type="dxa"/>
          </w:tcPr>
          <w:p w14:paraId="0E087B8C" w14:textId="77777777" w:rsidR="002C5067" w:rsidRPr="00FE6C0D"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SHI</w:t>
            </w:r>
          </w:p>
        </w:tc>
        <w:tc>
          <w:tcPr>
            <w:tcW w:w="5985" w:type="dxa"/>
          </w:tcPr>
          <w:p w14:paraId="76785756" w14:textId="77777777" w:rsidR="002C5067" w:rsidRPr="00FE6C0D"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Staff Health Insurance</w:t>
            </w:r>
          </w:p>
        </w:tc>
      </w:tr>
      <w:tr w:rsidR="002C5067" w14:paraId="762FB92C" w14:textId="77777777" w:rsidTr="0000611A">
        <w:trPr>
          <w:jc w:val="center"/>
        </w:trPr>
        <w:tc>
          <w:tcPr>
            <w:tcW w:w="1413" w:type="dxa"/>
          </w:tcPr>
          <w:p w14:paraId="12673C4C" w14:textId="77777777" w:rsidR="002C5067" w:rsidRPr="00FE6C0D"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ASHI</w:t>
            </w:r>
          </w:p>
        </w:tc>
        <w:tc>
          <w:tcPr>
            <w:tcW w:w="5985" w:type="dxa"/>
          </w:tcPr>
          <w:p w14:paraId="1D80EDCE" w14:textId="77777777" w:rsidR="002C5067" w:rsidRPr="00FE6C0D"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After Service Health Insurance</w:t>
            </w:r>
          </w:p>
        </w:tc>
      </w:tr>
      <w:tr w:rsidR="002C5067" w14:paraId="380AE98C" w14:textId="77777777" w:rsidTr="0000611A">
        <w:trPr>
          <w:jc w:val="center"/>
        </w:trPr>
        <w:tc>
          <w:tcPr>
            <w:tcW w:w="1413" w:type="dxa"/>
          </w:tcPr>
          <w:p w14:paraId="1FDFB5D0" w14:textId="77777777" w:rsidR="002C5067" w:rsidRPr="00FE6C0D"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PAHO</w:t>
            </w:r>
          </w:p>
        </w:tc>
        <w:tc>
          <w:tcPr>
            <w:tcW w:w="5985" w:type="dxa"/>
          </w:tcPr>
          <w:p w14:paraId="644EA488" w14:textId="77777777" w:rsidR="002C5067" w:rsidRPr="00FE6C0D"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Pan American Health Organization</w:t>
            </w:r>
          </w:p>
        </w:tc>
      </w:tr>
      <w:tr w:rsidR="002C5067" w14:paraId="2ADB7701" w14:textId="77777777" w:rsidTr="0000611A">
        <w:trPr>
          <w:jc w:val="center"/>
        </w:trPr>
        <w:tc>
          <w:tcPr>
            <w:tcW w:w="1413" w:type="dxa"/>
          </w:tcPr>
          <w:p w14:paraId="15AE682B" w14:textId="77777777" w:rsidR="002C5067" w:rsidRPr="00FE6C0D"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IPSAS</w:t>
            </w:r>
          </w:p>
        </w:tc>
        <w:tc>
          <w:tcPr>
            <w:tcW w:w="5985" w:type="dxa"/>
          </w:tcPr>
          <w:p w14:paraId="5EDEF7F6" w14:textId="77777777" w:rsidR="002C5067" w:rsidRPr="00FE6C0D"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International Public Sector Accounting Standards</w:t>
            </w:r>
          </w:p>
        </w:tc>
      </w:tr>
      <w:tr w:rsidR="002C5067" w14:paraId="0E72EB9E" w14:textId="77777777" w:rsidTr="0000611A">
        <w:trPr>
          <w:jc w:val="center"/>
        </w:trPr>
        <w:tc>
          <w:tcPr>
            <w:tcW w:w="1413" w:type="dxa"/>
          </w:tcPr>
          <w:p w14:paraId="407124A6" w14:textId="77777777" w:rsidR="002C5067" w:rsidRPr="00FE6C0D"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UNICC</w:t>
            </w:r>
          </w:p>
        </w:tc>
        <w:tc>
          <w:tcPr>
            <w:tcW w:w="5985" w:type="dxa"/>
          </w:tcPr>
          <w:p w14:paraId="4F97D27D" w14:textId="77777777" w:rsidR="002C5067" w:rsidRPr="00FE6C0D"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United Nations International Computing Centre</w:t>
            </w:r>
          </w:p>
        </w:tc>
      </w:tr>
      <w:tr w:rsidR="002C5067" w14:paraId="7EC5494E" w14:textId="77777777" w:rsidTr="0000611A">
        <w:trPr>
          <w:jc w:val="center"/>
        </w:trPr>
        <w:tc>
          <w:tcPr>
            <w:tcW w:w="1413" w:type="dxa"/>
          </w:tcPr>
          <w:p w14:paraId="69C5B695" w14:textId="77777777" w:rsidR="002C5067" w:rsidRPr="00FE6C0D"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IARC</w:t>
            </w:r>
          </w:p>
        </w:tc>
        <w:tc>
          <w:tcPr>
            <w:tcW w:w="5985" w:type="dxa"/>
          </w:tcPr>
          <w:p w14:paraId="60FA5615" w14:textId="77777777" w:rsidR="002C5067" w:rsidRPr="00FE6C0D"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International Agency for Research on Cancer</w:t>
            </w:r>
          </w:p>
        </w:tc>
      </w:tr>
      <w:tr w:rsidR="002C5067" w14:paraId="3B0EAF0E" w14:textId="77777777" w:rsidTr="0000611A">
        <w:trPr>
          <w:jc w:val="center"/>
        </w:trPr>
        <w:tc>
          <w:tcPr>
            <w:tcW w:w="1413" w:type="dxa"/>
          </w:tcPr>
          <w:p w14:paraId="719A21D4" w14:textId="77777777" w:rsidR="002C5067" w:rsidRPr="00FE6C0D"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UNITAID</w:t>
            </w:r>
          </w:p>
        </w:tc>
        <w:tc>
          <w:tcPr>
            <w:tcW w:w="5985" w:type="dxa"/>
          </w:tcPr>
          <w:p w14:paraId="4110C2D1" w14:textId="77777777" w:rsidR="002C5067" w:rsidRPr="00FE6C0D"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UNITAID</w:t>
            </w:r>
          </w:p>
        </w:tc>
      </w:tr>
      <w:tr w:rsidR="002C5067" w14:paraId="587A7192" w14:textId="77777777" w:rsidTr="0000611A">
        <w:trPr>
          <w:jc w:val="center"/>
        </w:trPr>
        <w:tc>
          <w:tcPr>
            <w:tcW w:w="1413" w:type="dxa"/>
          </w:tcPr>
          <w:p w14:paraId="3D5E91D7" w14:textId="77777777" w:rsidR="002C5067" w:rsidRDefault="002C5067" w:rsidP="0000611A">
            <w:pPr>
              <w:keepNext/>
              <w:keepLines/>
              <w:ind w:left="25"/>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UNAIDS</w:t>
            </w:r>
          </w:p>
        </w:tc>
        <w:tc>
          <w:tcPr>
            <w:tcW w:w="5985" w:type="dxa"/>
          </w:tcPr>
          <w:p w14:paraId="700DB234" w14:textId="77777777" w:rsidR="002C5067" w:rsidRDefault="002C5067" w:rsidP="00325BE6">
            <w:pPr>
              <w:keepNext/>
              <w:keepLine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UNAIDS</w:t>
            </w:r>
          </w:p>
        </w:tc>
      </w:tr>
    </w:tbl>
    <w:p w14:paraId="63968D87" w14:textId="60EA1B7E" w:rsidR="008F3750" w:rsidRPr="008F3750" w:rsidRDefault="008F3750" w:rsidP="008F3750">
      <w:pPr>
        <w:spacing w:after="0" w:line="240" w:lineRule="auto"/>
        <w:ind w:left="0" w:firstLine="0"/>
        <w:rPr>
          <w:b/>
          <w:bCs/>
          <w:lang w:eastAsia="en-US"/>
        </w:rPr>
      </w:pPr>
    </w:p>
    <w:p w14:paraId="034D6F09" w14:textId="77777777" w:rsidR="00381D7F" w:rsidRDefault="00381D7F" w:rsidP="008F3750">
      <w:pPr>
        <w:spacing w:after="0" w:line="240" w:lineRule="auto"/>
        <w:ind w:left="0" w:firstLine="0"/>
        <w:rPr>
          <w:b/>
          <w:bCs/>
          <w:lang w:eastAsia="en-US"/>
        </w:rPr>
      </w:pPr>
    </w:p>
    <w:p w14:paraId="21C059CC" w14:textId="284F3FC0" w:rsidR="008F3750" w:rsidRPr="008F3750" w:rsidRDefault="00381D7F" w:rsidP="008F3750">
      <w:pPr>
        <w:spacing w:after="0" w:line="240" w:lineRule="auto"/>
        <w:ind w:left="0" w:firstLine="0"/>
        <w:rPr>
          <w:b/>
          <w:bCs/>
          <w:lang w:eastAsia="en-US"/>
        </w:rPr>
      </w:pPr>
      <w:r>
        <w:rPr>
          <w:b/>
          <w:bCs/>
          <w:lang w:eastAsia="en-US"/>
        </w:rPr>
        <w:t>2.</w:t>
      </w:r>
      <w:r w:rsidR="008F3750" w:rsidRPr="008F3750">
        <w:rPr>
          <w:b/>
          <w:bCs/>
          <w:lang w:eastAsia="en-US"/>
        </w:rPr>
        <w:t>3.</w:t>
      </w:r>
      <w:r w:rsidR="008F3750" w:rsidRPr="008F3750">
        <w:rPr>
          <w:b/>
          <w:bCs/>
          <w:lang w:eastAsia="en-US"/>
        </w:rPr>
        <w:tab/>
        <w:t xml:space="preserve">RFI Objectives </w:t>
      </w:r>
    </w:p>
    <w:p w14:paraId="6B41B435" w14:textId="77777777" w:rsidR="008F3750" w:rsidRPr="008F3750" w:rsidRDefault="008F3750" w:rsidP="008F3750">
      <w:pPr>
        <w:spacing w:after="0" w:line="240" w:lineRule="auto"/>
        <w:ind w:left="0" w:firstLine="0"/>
        <w:rPr>
          <w:b/>
          <w:bCs/>
          <w:lang w:eastAsia="en-US"/>
        </w:rPr>
      </w:pPr>
    </w:p>
    <w:p w14:paraId="02AFE884" w14:textId="3A7E0032" w:rsidR="008F3750" w:rsidRPr="00CC35FC" w:rsidRDefault="008F3750" w:rsidP="0000611A">
      <w:pPr>
        <w:spacing w:after="0"/>
        <w:ind w:left="0" w:firstLine="0"/>
        <w:rPr>
          <w:lang w:eastAsia="en-US"/>
        </w:rPr>
      </w:pPr>
      <w:r w:rsidRPr="00CC35FC">
        <w:rPr>
          <w:lang w:eastAsia="en-US"/>
        </w:rPr>
        <w:t>The purpose of this RFI is to solicit information from the Industry on</w:t>
      </w:r>
      <w:r w:rsidR="00813C34">
        <w:rPr>
          <w:lang w:eastAsia="en-US"/>
        </w:rPr>
        <w:t xml:space="preserve"> the various available telehealth service solutions to provide </w:t>
      </w:r>
      <w:r w:rsidR="00813C34">
        <w:t>easy access for WHO SHI Participants to affordable and world-class medical treatment</w:t>
      </w:r>
      <w:r w:rsidR="00282F90">
        <w:t xml:space="preserve"> without the need for an in-person doctor visit</w:t>
      </w:r>
      <w:r w:rsidR="00813C34">
        <w:t>.</w:t>
      </w:r>
      <w:r w:rsidR="00813C34">
        <w:rPr>
          <w:lang w:eastAsia="en-US"/>
        </w:rPr>
        <w:t xml:space="preserve"> </w:t>
      </w:r>
      <w:r w:rsidRPr="00CC35FC">
        <w:rPr>
          <w:lang w:eastAsia="en-US"/>
        </w:rPr>
        <w:t xml:space="preserve"> </w:t>
      </w:r>
    </w:p>
    <w:p w14:paraId="3177AEFA" w14:textId="77777777" w:rsidR="008F3750" w:rsidRPr="008F3750" w:rsidRDefault="008F3750" w:rsidP="008F3750">
      <w:pPr>
        <w:spacing w:after="0" w:line="240" w:lineRule="auto"/>
        <w:ind w:left="0" w:firstLine="0"/>
        <w:rPr>
          <w:b/>
          <w:bCs/>
          <w:lang w:eastAsia="en-US"/>
        </w:rPr>
      </w:pPr>
    </w:p>
    <w:p w14:paraId="578067F1" w14:textId="5F66700A" w:rsidR="008F3750" w:rsidRPr="008F3750" w:rsidRDefault="009C5021" w:rsidP="008F3750">
      <w:pPr>
        <w:spacing w:after="0" w:line="240" w:lineRule="auto"/>
        <w:ind w:left="0" w:firstLine="0"/>
        <w:rPr>
          <w:b/>
          <w:bCs/>
          <w:lang w:eastAsia="en-US"/>
        </w:rPr>
      </w:pPr>
      <w:r>
        <w:rPr>
          <w:b/>
          <w:bCs/>
          <w:lang w:eastAsia="en-US"/>
        </w:rPr>
        <w:t>2.</w:t>
      </w:r>
      <w:r w:rsidR="008F3750" w:rsidRPr="008F3750">
        <w:rPr>
          <w:b/>
          <w:bCs/>
          <w:lang w:eastAsia="en-US"/>
        </w:rPr>
        <w:t>5.</w:t>
      </w:r>
      <w:r w:rsidR="008F3750" w:rsidRPr="008F3750">
        <w:rPr>
          <w:b/>
          <w:bCs/>
          <w:lang w:eastAsia="en-US"/>
        </w:rPr>
        <w:tab/>
        <w:t xml:space="preserve">High-level Description of Requirements </w:t>
      </w:r>
    </w:p>
    <w:p w14:paraId="2B0F7F9C" w14:textId="77777777" w:rsidR="00A512CF" w:rsidRDefault="00A512CF" w:rsidP="008F3750">
      <w:pPr>
        <w:spacing w:after="0" w:line="240" w:lineRule="auto"/>
        <w:ind w:left="0" w:firstLine="0"/>
        <w:rPr>
          <w:b/>
          <w:bCs/>
          <w:lang w:eastAsia="en-US"/>
        </w:rPr>
      </w:pPr>
    </w:p>
    <w:p w14:paraId="18ECEDB1" w14:textId="712D60A7" w:rsidR="008F3750" w:rsidRPr="008F3750" w:rsidRDefault="00F9635C" w:rsidP="0000611A">
      <w:pPr>
        <w:spacing w:after="0"/>
        <w:ind w:left="0" w:firstLine="0"/>
        <w:rPr>
          <w:b/>
          <w:bCs/>
          <w:lang w:eastAsia="en-US"/>
        </w:rPr>
      </w:pPr>
      <w:r>
        <w:rPr>
          <w:b/>
          <w:bCs/>
          <w:lang w:eastAsia="en-US"/>
        </w:rPr>
        <w:t>WHO</w:t>
      </w:r>
      <w:r w:rsidR="008F3750" w:rsidRPr="008F3750">
        <w:rPr>
          <w:b/>
          <w:bCs/>
          <w:lang w:eastAsia="en-US"/>
        </w:rPr>
        <w:t xml:space="preserve"> is </w:t>
      </w:r>
      <w:r w:rsidR="00D93AED">
        <w:rPr>
          <w:b/>
          <w:bCs/>
          <w:lang w:eastAsia="en-US"/>
        </w:rPr>
        <w:t>seeking to have more information about the available</w:t>
      </w:r>
      <w:r w:rsidR="001620AA">
        <w:rPr>
          <w:b/>
          <w:bCs/>
          <w:lang w:eastAsia="en-US"/>
        </w:rPr>
        <w:t xml:space="preserve"> Telehealth </w:t>
      </w:r>
      <w:r w:rsidR="00D93AED">
        <w:rPr>
          <w:b/>
          <w:bCs/>
          <w:lang w:eastAsia="en-US"/>
        </w:rPr>
        <w:t>S</w:t>
      </w:r>
      <w:r w:rsidR="001620AA">
        <w:rPr>
          <w:b/>
          <w:bCs/>
          <w:lang w:eastAsia="en-US"/>
        </w:rPr>
        <w:t>ervices</w:t>
      </w:r>
      <w:r w:rsidR="00D93AED">
        <w:rPr>
          <w:b/>
          <w:bCs/>
          <w:lang w:eastAsia="en-US"/>
        </w:rPr>
        <w:t>, including:</w:t>
      </w:r>
    </w:p>
    <w:p w14:paraId="6486A9F1" w14:textId="1EE0C304" w:rsidR="00B8225B" w:rsidRPr="00A512CF" w:rsidRDefault="00834906" w:rsidP="0000611A">
      <w:pPr>
        <w:pStyle w:val="ListParagraph"/>
        <w:numPr>
          <w:ilvl w:val="0"/>
          <w:numId w:val="50"/>
        </w:numPr>
        <w:spacing w:after="0"/>
        <w:rPr>
          <w:b/>
          <w:bCs/>
          <w:u w:val="single"/>
          <w:lang w:eastAsia="en-US"/>
        </w:rPr>
      </w:pPr>
      <w:r w:rsidRPr="00A512CF">
        <w:rPr>
          <w:b/>
          <w:bCs/>
          <w:u w:val="single"/>
          <w:lang w:eastAsia="en-US"/>
        </w:rPr>
        <w:t>Territory</w:t>
      </w:r>
      <w:r w:rsidR="001E23AF" w:rsidRPr="00A512CF">
        <w:rPr>
          <w:b/>
          <w:bCs/>
          <w:u w:val="single"/>
          <w:lang w:eastAsia="en-US"/>
        </w:rPr>
        <w:t>:</w:t>
      </w:r>
    </w:p>
    <w:p w14:paraId="40E65D10" w14:textId="2C311C1A" w:rsidR="00C325EF" w:rsidRDefault="00C325EF" w:rsidP="0000611A">
      <w:pPr>
        <w:pStyle w:val="ListParagraph"/>
        <w:numPr>
          <w:ilvl w:val="1"/>
          <w:numId w:val="50"/>
        </w:numPr>
        <w:spacing w:after="0"/>
        <w:rPr>
          <w:lang w:eastAsia="en-US"/>
        </w:rPr>
      </w:pPr>
      <w:r>
        <w:t xml:space="preserve">Regions serviceable: </w:t>
      </w:r>
      <w:r w:rsidR="00AD78CE">
        <w:t xml:space="preserve">WHO would like to understand </w:t>
      </w:r>
      <w:r>
        <w:rPr>
          <w:lang w:eastAsia="en-US"/>
        </w:rPr>
        <w:t>what countries and regions can the provider cover</w:t>
      </w:r>
    </w:p>
    <w:p w14:paraId="12D991C9" w14:textId="730FD9AC" w:rsidR="00F209B8" w:rsidRDefault="00F209B8" w:rsidP="0000611A">
      <w:pPr>
        <w:pStyle w:val="ListParagraph"/>
        <w:numPr>
          <w:ilvl w:val="1"/>
          <w:numId w:val="50"/>
        </w:numPr>
        <w:spacing w:after="0"/>
        <w:rPr>
          <w:lang w:eastAsia="en-US"/>
        </w:rPr>
      </w:pPr>
      <w:r w:rsidRPr="00F209B8">
        <w:rPr>
          <w:lang w:eastAsia="en-US"/>
        </w:rPr>
        <w:t xml:space="preserve">WHO </w:t>
      </w:r>
      <w:r w:rsidR="002A1ADF">
        <w:rPr>
          <w:lang w:eastAsia="en-US"/>
        </w:rPr>
        <w:t>is interested in providing</w:t>
      </w:r>
      <w:r w:rsidR="00DC6C55">
        <w:rPr>
          <w:lang w:eastAsia="en-US"/>
        </w:rPr>
        <w:t xml:space="preserve"> access to</w:t>
      </w:r>
      <w:r w:rsidR="002E727E">
        <w:rPr>
          <w:lang w:eastAsia="en-US"/>
        </w:rPr>
        <w:t xml:space="preserve"> Telehealth </w:t>
      </w:r>
      <w:r w:rsidR="00B54C8E">
        <w:rPr>
          <w:lang w:eastAsia="en-US"/>
        </w:rPr>
        <w:t>S</w:t>
      </w:r>
      <w:r w:rsidR="002E727E">
        <w:rPr>
          <w:lang w:eastAsia="en-US"/>
        </w:rPr>
        <w:t>ervices for it</w:t>
      </w:r>
      <w:r w:rsidR="00DC6C55">
        <w:rPr>
          <w:lang w:eastAsia="en-US"/>
        </w:rPr>
        <w:t>s</w:t>
      </w:r>
      <w:r w:rsidR="002E727E">
        <w:rPr>
          <w:lang w:eastAsia="en-US"/>
        </w:rPr>
        <w:t xml:space="preserve"> active and former staff</w:t>
      </w:r>
      <w:r w:rsidRPr="00F209B8">
        <w:rPr>
          <w:lang w:eastAsia="en-US"/>
        </w:rPr>
        <w:t xml:space="preserve"> in 194 countries worldwide</w:t>
      </w:r>
    </w:p>
    <w:p w14:paraId="60497D43" w14:textId="576E1C3F" w:rsidR="00DC6C55" w:rsidRDefault="00DC6C55" w:rsidP="0000611A">
      <w:pPr>
        <w:pStyle w:val="ListParagraph"/>
        <w:numPr>
          <w:ilvl w:val="1"/>
          <w:numId w:val="50"/>
        </w:numPr>
        <w:spacing w:after="0"/>
        <w:rPr>
          <w:lang w:eastAsia="en-US"/>
        </w:rPr>
      </w:pPr>
      <w:r>
        <w:rPr>
          <w:lang w:eastAsia="en-US"/>
        </w:rPr>
        <w:t xml:space="preserve">WHO is interested </w:t>
      </w:r>
      <w:r w:rsidR="00D91D48">
        <w:rPr>
          <w:lang w:eastAsia="en-US"/>
        </w:rPr>
        <w:t xml:space="preserve">in </w:t>
      </w:r>
      <w:r w:rsidR="00B2771D">
        <w:rPr>
          <w:lang w:eastAsia="en-US"/>
        </w:rPr>
        <w:t>either</w:t>
      </w:r>
      <w:r w:rsidR="00AD78CE">
        <w:rPr>
          <w:lang w:eastAsia="en-US"/>
        </w:rPr>
        <w:t xml:space="preserve"> a local (only for its HQ-Geneva area), a</w:t>
      </w:r>
      <w:r w:rsidR="00B2771D">
        <w:rPr>
          <w:lang w:eastAsia="en-US"/>
        </w:rPr>
        <w:t xml:space="preserve"> </w:t>
      </w:r>
      <w:r w:rsidR="00DF6AF0">
        <w:rPr>
          <w:lang w:eastAsia="en-US"/>
        </w:rPr>
        <w:t>R</w:t>
      </w:r>
      <w:r w:rsidR="00B2771D">
        <w:rPr>
          <w:lang w:eastAsia="en-US"/>
        </w:rPr>
        <w:t>egional</w:t>
      </w:r>
      <w:r w:rsidR="00DF6AF0">
        <w:rPr>
          <w:lang w:eastAsia="en-US"/>
        </w:rPr>
        <w:t xml:space="preserve"> (as listed under 2.2)</w:t>
      </w:r>
      <w:r w:rsidR="00B2771D">
        <w:rPr>
          <w:lang w:eastAsia="en-US"/>
        </w:rPr>
        <w:t xml:space="preserve"> or </w:t>
      </w:r>
      <w:r w:rsidR="00AD78CE">
        <w:rPr>
          <w:lang w:eastAsia="en-US"/>
        </w:rPr>
        <w:t xml:space="preserve">a </w:t>
      </w:r>
      <w:r w:rsidR="00B2771D">
        <w:rPr>
          <w:lang w:eastAsia="en-US"/>
        </w:rPr>
        <w:t>global service coverage</w:t>
      </w:r>
    </w:p>
    <w:p w14:paraId="3893738C" w14:textId="363E7A79" w:rsidR="00B8225B" w:rsidRPr="00A512CF" w:rsidRDefault="00D659A9" w:rsidP="0000611A">
      <w:pPr>
        <w:pStyle w:val="ListParagraph"/>
        <w:numPr>
          <w:ilvl w:val="0"/>
          <w:numId w:val="50"/>
        </w:numPr>
        <w:spacing w:after="0"/>
        <w:rPr>
          <w:b/>
          <w:bCs/>
          <w:u w:val="single"/>
          <w:lang w:eastAsia="en-US"/>
        </w:rPr>
      </w:pPr>
      <w:r w:rsidRPr="00A512CF">
        <w:rPr>
          <w:b/>
          <w:bCs/>
          <w:u w:val="single"/>
          <w:lang w:eastAsia="en-US"/>
        </w:rPr>
        <w:t>Medical s</w:t>
      </w:r>
      <w:r w:rsidR="00F23768" w:rsidRPr="00A512CF">
        <w:rPr>
          <w:b/>
          <w:bCs/>
          <w:u w:val="single"/>
          <w:lang w:eastAsia="en-US"/>
        </w:rPr>
        <w:t xml:space="preserve">ervices </w:t>
      </w:r>
      <w:r w:rsidRPr="00A512CF">
        <w:rPr>
          <w:b/>
          <w:bCs/>
          <w:u w:val="single"/>
          <w:lang w:eastAsia="en-US"/>
        </w:rPr>
        <w:t>offered</w:t>
      </w:r>
    </w:p>
    <w:p w14:paraId="54FCE4F5" w14:textId="4B0DC572" w:rsidR="00F23768" w:rsidRDefault="00AD78CE" w:rsidP="0000611A">
      <w:pPr>
        <w:pStyle w:val="ListParagraph"/>
        <w:numPr>
          <w:ilvl w:val="1"/>
          <w:numId w:val="50"/>
        </w:numPr>
        <w:spacing w:after="0"/>
        <w:rPr>
          <w:lang w:eastAsia="en-US"/>
        </w:rPr>
      </w:pPr>
      <w:r>
        <w:rPr>
          <w:lang w:eastAsia="en-US"/>
        </w:rPr>
        <w:t>WHO would like to understand w</w:t>
      </w:r>
      <w:r w:rsidR="00C325EF">
        <w:rPr>
          <w:lang w:eastAsia="en-US"/>
        </w:rPr>
        <w:t>hat are</w:t>
      </w:r>
      <w:r w:rsidR="00F23768">
        <w:rPr>
          <w:lang w:eastAsia="en-US"/>
        </w:rPr>
        <w:t xml:space="preserve"> the </w:t>
      </w:r>
      <w:r w:rsidR="00DA0DD8">
        <w:rPr>
          <w:lang w:eastAsia="en-US"/>
        </w:rPr>
        <w:t xml:space="preserve">different </w:t>
      </w:r>
      <w:r w:rsidR="008E0D15">
        <w:rPr>
          <w:lang w:eastAsia="en-US"/>
        </w:rPr>
        <w:t xml:space="preserve">available </w:t>
      </w:r>
      <w:r w:rsidR="00B33925">
        <w:rPr>
          <w:lang w:eastAsia="en-US"/>
        </w:rPr>
        <w:t xml:space="preserve">medical </w:t>
      </w:r>
      <w:r w:rsidR="005C3089">
        <w:rPr>
          <w:lang w:eastAsia="en-US"/>
        </w:rPr>
        <w:t>services within Telehealth Services</w:t>
      </w:r>
    </w:p>
    <w:p w14:paraId="47710DC4" w14:textId="77777777" w:rsidR="00F86AF7" w:rsidRDefault="00F86AF7" w:rsidP="0000611A">
      <w:pPr>
        <w:pStyle w:val="ListParagraph"/>
        <w:numPr>
          <w:ilvl w:val="2"/>
          <w:numId w:val="50"/>
        </w:numPr>
        <w:spacing w:after="0"/>
        <w:rPr>
          <w:lang w:eastAsia="en-US"/>
        </w:rPr>
      </w:pPr>
      <w:r>
        <w:rPr>
          <w:lang w:eastAsia="en-US"/>
        </w:rPr>
        <w:t xml:space="preserve">Emergency services: </w:t>
      </w:r>
    </w:p>
    <w:p w14:paraId="119444BD" w14:textId="77777777" w:rsidR="00432506" w:rsidRDefault="00432506" w:rsidP="0000611A">
      <w:pPr>
        <w:pStyle w:val="ListParagraph"/>
        <w:numPr>
          <w:ilvl w:val="3"/>
          <w:numId w:val="50"/>
        </w:numPr>
        <w:spacing w:after="0"/>
        <w:rPr>
          <w:lang w:eastAsia="en-US"/>
        </w:rPr>
      </w:pPr>
      <w:r>
        <w:t>Emergency Services offered</w:t>
      </w:r>
    </w:p>
    <w:p w14:paraId="4F3FA705" w14:textId="77777777" w:rsidR="00432506" w:rsidRDefault="00432506" w:rsidP="0000611A">
      <w:pPr>
        <w:pStyle w:val="ListParagraph"/>
        <w:numPr>
          <w:ilvl w:val="3"/>
          <w:numId w:val="50"/>
        </w:numPr>
        <w:spacing w:after="0"/>
        <w:rPr>
          <w:lang w:eastAsia="en-US"/>
        </w:rPr>
      </w:pPr>
      <w:r>
        <w:t>Number of ER telemedicine doctors</w:t>
      </w:r>
    </w:p>
    <w:p w14:paraId="1C303478" w14:textId="141E0762" w:rsidR="00432506" w:rsidRDefault="00432506" w:rsidP="0000611A">
      <w:pPr>
        <w:pStyle w:val="ListParagraph"/>
        <w:numPr>
          <w:ilvl w:val="3"/>
          <w:numId w:val="50"/>
        </w:numPr>
        <w:spacing w:after="0"/>
        <w:rPr>
          <w:lang w:eastAsia="en-US"/>
        </w:rPr>
      </w:pPr>
      <w:r>
        <w:t>Hours for Emergency Triage services</w:t>
      </w:r>
    </w:p>
    <w:p w14:paraId="14D03949" w14:textId="77777777" w:rsidR="006D58F0" w:rsidRDefault="006D58F0" w:rsidP="0000611A">
      <w:pPr>
        <w:pStyle w:val="ListParagraph"/>
        <w:numPr>
          <w:ilvl w:val="3"/>
          <w:numId w:val="50"/>
        </w:numPr>
        <w:spacing w:after="0"/>
        <w:rPr>
          <w:lang w:eastAsia="en-US"/>
        </w:rPr>
      </w:pPr>
      <w:r>
        <w:lastRenderedPageBreak/>
        <w:t>Routing patients to most appropriate hospital for necessary services</w:t>
      </w:r>
    </w:p>
    <w:p w14:paraId="051B2BD2" w14:textId="77777777" w:rsidR="006D58F0" w:rsidRDefault="006D58F0" w:rsidP="0000611A">
      <w:pPr>
        <w:pStyle w:val="ListParagraph"/>
        <w:numPr>
          <w:ilvl w:val="3"/>
          <w:numId w:val="50"/>
        </w:numPr>
        <w:spacing w:after="0"/>
        <w:rPr>
          <w:lang w:eastAsia="en-US"/>
        </w:rPr>
      </w:pPr>
      <w:r>
        <w:t>Provide input on mode of transport to local emergency department</w:t>
      </w:r>
    </w:p>
    <w:p w14:paraId="0A6045CA" w14:textId="4D370861" w:rsidR="00DA0DD8" w:rsidRDefault="006D58F0" w:rsidP="0000611A">
      <w:pPr>
        <w:pStyle w:val="ListParagraph"/>
        <w:numPr>
          <w:ilvl w:val="3"/>
          <w:numId w:val="50"/>
        </w:numPr>
        <w:spacing w:after="0"/>
        <w:rPr>
          <w:lang w:eastAsia="en-US"/>
        </w:rPr>
      </w:pPr>
      <w:r>
        <w:t>Facilitate admissions to hospitals</w:t>
      </w:r>
    </w:p>
    <w:p w14:paraId="520C26F3" w14:textId="35746805" w:rsidR="00F86AF7" w:rsidRDefault="006601B5" w:rsidP="0000611A">
      <w:pPr>
        <w:pStyle w:val="ListParagraph"/>
        <w:numPr>
          <w:ilvl w:val="3"/>
          <w:numId w:val="50"/>
        </w:numPr>
        <w:spacing w:after="0"/>
        <w:rPr>
          <w:lang w:eastAsia="en-US"/>
        </w:rPr>
      </w:pPr>
      <w:r>
        <w:rPr>
          <w:lang w:eastAsia="en-US"/>
        </w:rPr>
        <w:t xml:space="preserve">Coordination in relation to </w:t>
      </w:r>
      <w:r w:rsidR="00F86AF7">
        <w:rPr>
          <w:lang w:eastAsia="en-US"/>
        </w:rPr>
        <w:t>Medical evacuation</w:t>
      </w:r>
    </w:p>
    <w:p w14:paraId="4355B2DF" w14:textId="474C077A" w:rsidR="00F86AF7" w:rsidRDefault="00AF312B" w:rsidP="0000611A">
      <w:pPr>
        <w:pStyle w:val="ListParagraph"/>
        <w:numPr>
          <w:ilvl w:val="2"/>
          <w:numId w:val="50"/>
        </w:numPr>
        <w:spacing w:after="0"/>
        <w:rPr>
          <w:lang w:eastAsia="en-US"/>
        </w:rPr>
      </w:pPr>
      <w:r>
        <w:rPr>
          <w:lang w:eastAsia="en-US"/>
        </w:rPr>
        <w:t>Primary care</w:t>
      </w:r>
    </w:p>
    <w:p w14:paraId="49438566" w14:textId="77777777" w:rsidR="00AE69E8" w:rsidRDefault="00AE69E8" w:rsidP="0000611A">
      <w:pPr>
        <w:pStyle w:val="ListParagraph"/>
        <w:numPr>
          <w:ilvl w:val="3"/>
          <w:numId w:val="50"/>
        </w:numPr>
        <w:spacing w:after="0"/>
        <w:rPr>
          <w:lang w:eastAsia="en-US"/>
        </w:rPr>
      </w:pPr>
      <w:r>
        <w:t>Primary Care Services offered</w:t>
      </w:r>
    </w:p>
    <w:p w14:paraId="52DC0E89" w14:textId="77777777" w:rsidR="00AE69E8" w:rsidRDefault="00AE69E8" w:rsidP="0000611A">
      <w:pPr>
        <w:pStyle w:val="ListParagraph"/>
        <w:numPr>
          <w:ilvl w:val="3"/>
          <w:numId w:val="50"/>
        </w:numPr>
        <w:spacing w:after="0"/>
        <w:rPr>
          <w:lang w:eastAsia="en-US"/>
        </w:rPr>
      </w:pPr>
      <w:r>
        <w:t>Hours of Primary Care Services</w:t>
      </w:r>
    </w:p>
    <w:p w14:paraId="129CE4BE" w14:textId="651E34CA" w:rsidR="00AE69E8" w:rsidRDefault="00AE69E8" w:rsidP="0000611A">
      <w:pPr>
        <w:pStyle w:val="ListParagraph"/>
        <w:numPr>
          <w:ilvl w:val="3"/>
          <w:numId w:val="50"/>
        </w:numPr>
        <w:spacing w:after="0"/>
        <w:rPr>
          <w:lang w:eastAsia="en-US"/>
        </w:rPr>
      </w:pPr>
      <w:r>
        <w:t>Number of Primary Care doctors</w:t>
      </w:r>
    </w:p>
    <w:p w14:paraId="5B335F0C" w14:textId="11BD6EBF" w:rsidR="00A21F18" w:rsidRDefault="009611CF" w:rsidP="0000611A">
      <w:pPr>
        <w:pStyle w:val="ListParagraph"/>
        <w:numPr>
          <w:ilvl w:val="3"/>
          <w:numId w:val="50"/>
        </w:numPr>
        <w:spacing w:after="0"/>
        <w:rPr>
          <w:lang w:eastAsia="en-US"/>
        </w:rPr>
      </w:pPr>
      <w:r>
        <w:rPr>
          <w:lang w:eastAsia="en-US"/>
        </w:rPr>
        <w:t xml:space="preserve">Health care continuity: is it possible to </w:t>
      </w:r>
      <w:r w:rsidR="00684D71">
        <w:rPr>
          <w:lang w:eastAsia="en-US"/>
        </w:rPr>
        <w:t xml:space="preserve">talk to the same </w:t>
      </w:r>
      <w:r w:rsidR="00AE69E8">
        <w:t>Primary Care doctor</w:t>
      </w:r>
      <w:r w:rsidR="00684D71">
        <w:rPr>
          <w:lang w:eastAsia="en-US"/>
        </w:rPr>
        <w:t xml:space="preserve"> when the patient needs to have multiple discussions about the same medical condition?</w:t>
      </w:r>
    </w:p>
    <w:p w14:paraId="7AF7A500" w14:textId="29FB181B" w:rsidR="00CF17B4" w:rsidRDefault="00CF17B4" w:rsidP="0000611A">
      <w:pPr>
        <w:pStyle w:val="ListParagraph"/>
        <w:numPr>
          <w:ilvl w:val="3"/>
          <w:numId w:val="50"/>
        </w:numPr>
        <w:spacing w:after="0"/>
        <w:rPr>
          <w:lang w:eastAsia="en-US"/>
        </w:rPr>
      </w:pPr>
      <w:r>
        <w:rPr>
          <w:lang w:eastAsia="en-US"/>
        </w:rPr>
        <w:t>Prescription capabilities</w:t>
      </w:r>
    </w:p>
    <w:p w14:paraId="5ABF3339" w14:textId="1E3E95DA" w:rsidR="00B10288" w:rsidRDefault="00CF17B4" w:rsidP="0000611A">
      <w:pPr>
        <w:pStyle w:val="ListParagraph"/>
        <w:numPr>
          <w:ilvl w:val="3"/>
          <w:numId w:val="50"/>
        </w:numPr>
        <w:spacing w:after="0"/>
        <w:rPr>
          <w:lang w:eastAsia="en-US"/>
        </w:rPr>
      </w:pPr>
      <w:r>
        <w:rPr>
          <w:lang w:eastAsia="en-US"/>
        </w:rPr>
        <w:t>Recommendation on the closest</w:t>
      </w:r>
      <w:r w:rsidR="00543BA0">
        <w:rPr>
          <w:lang w:eastAsia="en-US"/>
        </w:rPr>
        <w:t xml:space="preserve"> (and open)</w:t>
      </w:r>
      <w:r>
        <w:rPr>
          <w:lang w:eastAsia="en-US"/>
        </w:rPr>
        <w:t xml:space="preserve"> pharmacy</w:t>
      </w:r>
    </w:p>
    <w:p w14:paraId="0401DC30" w14:textId="7C71E878" w:rsidR="00B10288" w:rsidRDefault="00B10288" w:rsidP="0000611A">
      <w:pPr>
        <w:pStyle w:val="ListParagraph"/>
        <w:numPr>
          <w:ilvl w:val="3"/>
          <w:numId w:val="50"/>
        </w:numPr>
        <w:spacing w:after="0"/>
        <w:rPr>
          <w:lang w:eastAsia="en-US"/>
        </w:rPr>
      </w:pPr>
      <w:r>
        <w:rPr>
          <w:lang w:eastAsia="en-US"/>
        </w:rPr>
        <w:t xml:space="preserve">Sick-leave </w:t>
      </w:r>
      <w:r w:rsidR="004958DD">
        <w:rPr>
          <w:lang w:eastAsia="en-US"/>
        </w:rPr>
        <w:t xml:space="preserve">recommendation and </w:t>
      </w:r>
      <w:r w:rsidR="00077ED3">
        <w:rPr>
          <w:lang w:eastAsia="en-US"/>
        </w:rPr>
        <w:t>notes</w:t>
      </w:r>
    </w:p>
    <w:p w14:paraId="6AEE7CAF" w14:textId="42B5C49D" w:rsidR="00AF312B" w:rsidRDefault="00AF312B" w:rsidP="0000611A">
      <w:pPr>
        <w:pStyle w:val="ListParagraph"/>
        <w:numPr>
          <w:ilvl w:val="2"/>
          <w:numId w:val="50"/>
        </w:numPr>
        <w:spacing w:after="0"/>
        <w:rPr>
          <w:lang w:eastAsia="en-US"/>
        </w:rPr>
      </w:pPr>
      <w:r>
        <w:rPr>
          <w:lang w:eastAsia="en-US"/>
        </w:rPr>
        <w:t>Specialty care</w:t>
      </w:r>
      <w:r w:rsidR="00B10288">
        <w:rPr>
          <w:lang w:eastAsia="en-US"/>
        </w:rPr>
        <w:t>:</w:t>
      </w:r>
    </w:p>
    <w:p w14:paraId="373DACE6" w14:textId="77777777" w:rsidR="00AE69E8" w:rsidRDefault="00AE69E8" w:rsidP="0000611A">
      <w:pPr>
        <w:pStyle w:val="ListParagraph"/>
        <w:numPr>
          <w:ilvl w:val="3"/>
          <w:numId w:val="50"/>
        </w:numPr>
        <w:spacing w:after="0"/>
      </w:pPr>
      <w:r>
        <w:t>Cardiology Services offered</w:t>
      </w:r>
    </w:p>
    <w:p w14:paraId="4C8E3144" w14:textId="77777777" w:rsidR="00AE69E8" w:rsidRDefault="00AE69E8" w:rsidP="0000611A">
      <w:pPr>
        <w:pStyle w:val="ListParagraph"/>
        <w:numPr>
          <w:ilvl w:val="3"/>
          <w:numId w:val="50"/>
        </w:numPr>
        <w:spacing w:after="0"/>
      </w:pPr>
      <w:r>
        <w:t>Hours of Cardiology services</w:t>
      </w:r>
    </w:p>
    <w:p w14:paraId="77C8E419" w14:textId="77777777" w:rsidR="00AE69E8" w:rsidRDefault="00AE69E8" w:rsidP="0000611A">
      <w:pPr>
        <w:pStyle w:val="ListParagraph"/>
        <w:numPr>
          <w:ilvl w:val="3"/>
          <w:numId w:val="50"/>
        </w:numPr>
        <w:spacing w:after="0"/>
      </w:pPr>
      <w:r>
        <w:t>Number of Cardiology telemedicine doctors</w:t>
      </w:r>
    </w:p>
    <w:p w14:paraId="550E10B8" w14:textId="77777777" w:rsidR="00AE69E8" w:rsidRDefault="00AE69E8" w:rsidP="0000611A">
      <w:pPr>
        <w:pStyle w:val="ListParagraph"/>
        <w:numPr>
          <w:ilvl w:val="3"/>
          <w:numId w:val="50"/>
        </w:numPr>
        <w:spacing w:after="0"/>
      </w:pPr>
      <w:r>
        <w:t>Additional Specialty Services offered</w:t>
      </w:r>
    </w:p>
    <w:p w14:paraId="46146CA7" w14:textId="77777777" w:rsidR="00AE69E8" w:rsidRDefault="00AE69E8" w:rsidP="0000611A">
      <w:pPr>
        <w:pStyle w:val="ListParagraph"/>
        <w:numPr>
          <w:ilvl w:val="3"/>
          <w:numId w:val="50"/>
        </w:numPr>
        <w:spacing w:after="0"/>
      </w:pPr>
      <w:r>
        <w:t>Hours of Specialty Services offered</w:t>
      </w:r>
    </w:p>
    <w:p w14:paraId="6D763F37" w14:textId="77777777" w:rsidR="00AE69E8" w:rsidRDefault="00AE69E8" w:rsidP="0000611A">
      <w:pPr>
        <w:pStyle w:val="ListParagraph"/>
        <w:numPr>
          <w:ilvl w:val="3"/>
          <w:numId w:val="50"/>
        </w:numPr>
        <w:spacing w:after="0"/>
      </w:pPr>
      <w:r>
        <w:t>Number of additional Specialty Services doctors</w:t>
      </w:r>
    </w:p>
    <w:p w14:paraId="0C0398D4" w14:textId="7F25F007" w:rsidR="00AE69E8" w:rsidRDefault="00AE69E8" w:rsidP="0000611A">
      <w:pPr>
        <w:pStyle w:val="ListParagraph"/>
        <w:numPr>
          <w:ilvl w:val="3"/>
          <w:numId w:val="50"/>
        </w:numPr>
        <w:spacing w:after="0"/>
      </w:pPr>
      <w:r>
        <w:t>Consultation type (Doctor-to-Doctor/Doctor-to-Nurse/Doctor-to-Facility Staff)</w:t>
      </w:r>
    </w:p>
    <w:p w14:paraId="20CA6214" w14:textId="3F49FD0A" w:rsidR="00E55D39" w:rsidRDefault="0052709D" w:rsidP="0000611A">
      <w:pPr>
        <w:pStyle w:val="ListParagraph"/>
        <w:numPr>
          <w:ilvl w:val="3"/>
          <w:numId w:val="50"/>
        </w:numPr>
        <w:spacing w:after="0"/>
        <w:rPr>
          <w:lang w:eastAsia="en-US"/>
        </w:rPr>
      </w:pPr>
      <w:r>
        <w:rPr>
          <w:lang w:eastAsia="en-US"/>
        </w:rPr>
        <w:t>Paediatric care</w:t>
      </w:r>
      <w:r w:rsidR="00AE69E8">
        <w:rPr>
          <w:lang w:eastAsia="en-US"/>
        </w:rPr>
        <w:t xml:space="preserve"> offered</w:t>
      </w:r>
      <w:r>
        <w:rPr>
          <w:lang w:eastAsia="en-US"/>
        </w:rPr>
        <w:t xml:space="preserve">: </w:t>
      </w:r>
    </w:p>
    <w:p w14:paraId="5697CF5C" w14:textId="2737BFEB" w:rsidR="0052709D" w:rsidRDefault="0052709D" w:rsidP="0000611A">
      <w:pPr>
        <w:pStyle w:val="ListParagraph"/>
        <w:numPr>
          <w:ilvl w:val="4"/>
          <w:numId w:val="50"/>
        </w:numPr>
        <w:spacing w:after="0"/>
        <w:rPr>
          <w:lang w:eastAsia="en-US"/>
        </w:rPr>
      </w:pPr>
      <w:r>
        <w:rPr>
          <w:lang w:eastAsia="en-US"/>
        </w:rPr>
        <w:t>what are the age limitations</w:t>
      </w:r>
      <w:r w:rsidR="00E55D39">
        <w:rPr>
          <w:lang w:eastAsia="en-US"/>
        </w:rPr>
        <w:t>?</w:t>
      </w:r>
    </w:p>
    <w:p w14:paraId="26827672" w14:textId="2A0C7F06" w:rsidR="004E2C2F" w:rsidRDefault="00B20ED1" w:rsidP="0000611A">
      <w:pPr>
        <w:pStyle w:val="ListParagraph"/>
        <w:numPr>
          <w:ilvl w:val="4"/>
          <w:numId w:val="50"/>
        </w:numPr>
        <w:spacing w:after="0"/>
        <w:rPr>
          <w:lang w:eastAsia="en-US"/>
        </w:rPr>
      </w:pPr>
      <w:r>
        <w:rPr>
          <w:lang w:eastAsia="en-US"/>
        </w:rPr>
        <w:t>In which circumstances d</w:t>
      </w:r>
      <w:r w:rsidR="004E2C2F">
        <w:rPr>
          <w:lang w:eastAsia="en-US"/>
        </w:rPr>
        <w:t xml:space="preserve">oes an adult need to </w:t>
      </w:r>
      <w:r>
        <w:rPr>
          <w:lang w:eastAsia="en-US"/>
        </w:rPr>
        <w:t>participate</w:t>
      </w:r>
      <w:r w:rsidR="004E2C2F">
        <w:rPr>
          <w:lang w:eastAsia="en-US"/>
        </w:rPr>
        <w:t xml:space="preserve"> </w:t>
      </w:r>
      <w:r>
        <w:rPr>
          <w:lang w:eastAsia="en-US"/>
        </w:rPr>
        <w:t>in</w:t>
      </w:r>
      <w:r w:rsidR="004E2C2F">
        <w:rPr>
          <w:lang w:eastAsia="en-US"/>
        </w:rPr>
        <w:t xml:space="preserve"> the co</w:t>
      </w:r>
      <w:r>
        <w:rPr>
          <w:lang w:eastAsia="en-US"/>
        </w:rPr>
        <w:t>nsultation?</w:t>
      </w:r>
    </w:p>
    <w:p w14:paraId="5571D9FD" w14:textId="75973C75" w:rsidR="00E55D39" w:rsidRDefault="00E55D39" w:rsidP="0000611A">
      <w:pPr>
        <w:pStyle w:val="ListParagraph"/>
        <w:numPr>
          <w:ilvl w:val="3"/>
          <w:numId w:val="50"/>
        </w:numPr>
        <w:spacing w:after="0"/>
        <w:rPr>
          <w:lang w:eastAsia="en-US"/>
        </w:rPr>
      </w:pPr>
      <w:r>
        <w:rPr>
          <w:lang w:eastAsia="en-US"/>
        </w:rPr>
        <w:t>What are those specialty care types</w:t>
      </w:r>
      <w:r w:rsidR="00243B4A">
        <w:rPr>
          <w:lang w:eastAsia="en-US"/>
        </w:rPr>
        <w:t xml:space="preserve"> that</w:t>
      </w:r>
      <w:r w:rsidR="00AE69E8">
        <w:rPr>
          <w:lang w:eastAsia="en-US"/>
        </w:rPr>
        <w:t xml:space="preserve"> the provider</w:t>
      </w:r>
      <w:r>
        <w:rPr>
          <w:lang w:eastAsia="en-US"/>
        </w:rPr>
        <w:t xml:space="preserve"> cannot cover?</w:t>
      </w:r>
    </w:p>
    <w:p w14:paraId="6C93D1B8" w14:textId="384CBEBE" w:rsidR="005648A1" w:rsidRDefault="005648A1" w:rsidP="0000611A">
      <w:pPr>
        <w:pStyle w:val="ListParagraph"/>
        <w:numPr>
          <w:ilvl w:val="3"/>
          <w:numId w:val="50"/>
        </w:numPr>
        <w:spacing w:after="0"/>
        <w:rPr>
          <w:lang w:eastAsia="en-US"/>
        </w:rPr>
      </w:pPr>
      <w:r>
        <w:t>Interpretation of diagnostic tests</w:t>
      </w:r>
    </w:p>
    <w:p w14:paraId="3B879513" w14:textId="7FEAE2D2" w:rsidR="005648A1" w:rsidRDefault="00A82E1C" w:rsidP="0000611A">
      <w:pPr>
        <w:pStyle w:val="ListParagraph"/>
        <w:numPr>
          <w:ilvl w:val="3"/>
          <w:numId w:val="50"/>
        </w:numPr>
        <w:rPr>
          <w:lang w:eastAsia="en-US"/>
        </w:rPr>
      </w:pPr>
      <w:r w:rsidRPr="00A82E1C">
        <w:rPr>
          <w:lang w:eastAsia="en-US"/>
        </w:rPr>
        <w:t>Second Medical Opinion &amp; Treatment plan review and discussions</w:t>
      </w:r>
    </w:p>
    <w:p w14:paraId="2B77E4E8" w14:textId="7BB44FD0" w:rsidR="00B10288" w:rsidRDefault="009D5F13" w:rsidP="0000611A">
      <w:pPr>
        <w:pStyle w:val="ListParagraph"/>
        <w:numPr>
          <w:ilvl w:val="3"/>
          <w:numId w:val="50"/>
        </w:numPr>
        <w:spacing w:after="0"/>
        <w:rPr>
          <w:lang w:eastAsia="en-US"/>
        </w:rPr>
      </w:pPr>
      <w:r>
        <w:rPr>
          <w:lang w:eastAsia="en-US"/>
        </w:rPr>
        <w:t>If needed, c</w:t>
      </w:r>
      <w:r w:rsidR="00B10288">
        <w:rPr>
          <w:lang w:eastAsia="en-US"/>
        </w:rPr>
        <w:t>an t</w:t>
      </w:r>
      <w:r w:rsidR="00077ED3">
        <w:rPr>
          <w:lang w:eastAsia="en-US"/>
        </w:rPr>
        <w:t xml:space="preserve">he provider </w:t>
      </w:r>
      <w:r w:rsidR="005C63CB">
        <w:rPr>
          <w:lang w:eastAsia="en-US"/>
        </w:rPr>
        <w:t>make a recommendation on</w:t>
      </w:r>
      <w:r w:rsidR="00077ED3">
        <w:rPr>
          <w:lang w:eastAsia="en-US"/>
        </w:rPr>
        <w:t xml:space="preserve"> a </w:t>
      </w:r>
      <w:r>
        <w:rPr>
          <w:lang w:eastAsia="en-US"/>
        </w:rPr>
        <w:t>local</w:t>
      </w:r>
      <w:r w:rsidR="005C63CB">
        <w:rPr>
          <w:lang w:eastAsia="en-US"/>
        </w:rPr>
        <w:t xml:space="preserve"> (or closest)</w:t>
      </w:r>
      <w:r>
        <w:rPr>
          <w:lang w:eastAsia="en-US"/>
        </w:rPr>
        <w:t xml:space="preserve"> </w:t>
      </w:r>
      <w:r w:rsidR="00077ED3">
        <w:rPr>
          <w:lang w:eastAsia="en-US"/>
        </w:rPr>
        <w:t>specialist</w:t>
      </w:r>
      <w:r w:rsidR="00B10288">
        <w:rPr>
          <w:lang w:eastAsia="en-US"/>
        </w:rPr>
        <w:t xml:space="preserve"> </w:t>
      </w:r>
      <w:r>
        <w:rPr>
          <w:lang w:eastAsia="en-US"/>
        </w:rPr>
        <w:t>in case of a need for an in-person doctor visit</w:t>
      </w:r>
    </w:p>
    <w:p w14:paraId="1F15EA13" w14:textId="2BDB0310" w:rsidR="00AF312B" w:rsidRDefault="00AF312B" w:rsidP="0000611A">
      <w:pPr>
        <w:pStyle w:val="ListParagraph"/>
        <w:numPr>
          <w:ilvl w:val="2"/>
          <w:numId w:val="50"/>
        </w:numPr>
        <w:spacing w:after="0"/>
        <w:rPr>
          <w:lang w:eastAsia="en-US"/>
        </w:rPr>
      </w:pPr>
      <w:r>
        <w:rPr>
          <w:lang w:eastAsia="en-US"/>
        </w:rPr>
        <w:t>Mental health</w:t>
      </w:r>
      <w:r w:rsidR="00C36344">
        <w:rPr>
          <w:lang w:eastAsia="en-US"/>
        </w:rPr>
        <w:t>:</w:t>
      </w:r>
    </w:p>
    <w:p w14:paraId="4EAB8221" w14:textId="026C4DDA" w:rsidR="00A85321" w:rsidRDefault="00A85321" w:rsidP="0000611A">
      <w:pPr>
        <w:pStyle w:val="ListParagraph"/>
        <w:numPr>
          <w:ilvl w:val="3"/>
          <w:numId w:val="50"/>
        </w:numPr>
        <w:spacing w:after="0"/>
      </w:pPr>
      <w:r>
        <w:t>Psychiatric consultation offered</w:t>
      </w:r>
    </w:p>
    <w:p w14:paraId="102A96DC" w14:textId="125B2BC9" w:rsidR="00C36344" w:rsidRDefault="009611CF" w:rsidP="0000611A">
      <w:pPr>
        <w:pStyle w:val="ListParagraph"/>
        <w:numPr>
          <w:ilvl w:val="3"/>
          <w:numId w:val="50"/>
        </w:numPr>
        <w:spacing w:after="0"/>
        <w:rPr>
          <w:lang w:eastAsia="en-US"/>
        </w:rPr>
      </w:pPr>
      <w:r>
        <w:rPr>
          <w:lang w:eastAsia="en-US"/>
        </w:rPr>
        <w:t xml:space="preserve">Is it possible to schedule regular sessions with the same </w:t>
      </w:r>
      <w:r w:rsidR="00B10288">
        <w:rPr>
          <w:lang w:eastAsia="en-US"/>
        </w:rPr>
        <w:t>therapist</w:t>
      </w:r>
      <w:r>
        <w:rPr>
          <w:lang w:eastAsia="en-US"/>
        </w:rPr>
        <w:t>?</w:t>
      </w:r>
    </w:p>
    <w:p w14:paraId="1D2C6D20" w14:textId="1C85FF6C" w:rsidR="00E63A8B" w:rsidRDefault="00E63A8B" w:rsidP="0000611A">
      <w:pPr>
        <w:pStyle w:val="ListParagraph"/>
        <w:numPr>
          <w:ilvl w:val="3"/>
          <w:numId w:val="50"/>
        </w:numPr>
        <w:spacing w:after="0"/>
        <w:rPr>
          <w:lang w:eastAsia="en-US"/>
        </w:rPr>
      </w:pPr>
      <w:r>
        <w:rPr>
          <w:lang w:eastAsia="en-US"/>
        </w:rPr>
        <w:t xml:space="preserve">Is it possible for the Participants to pay for additional sessions (once </w:t>
      </w:r>
      <w:r w:rsidR="00BC5606">
        <w:rPr>
          <w:lang w:eastAsia="en-US"/>
        </w:rPr>
        <w:t xml:space="preserve">the number of sessions </w:t>
      </w:r>
      <w:r w:rsidR="006274EE">
        <w:rPr>
          <w:lang w:eastAsia="en-US"/>
        </w:rPr>
        <w:t xml:space="preserve">allowed </w:t>
      </w:r>
      <w:r w:rsidR="000F0B4A">
        <w:rPr>
          <w:lang w:eastAsia="en-US"/>
        </w:rPr>
        <w:t>by the</w:t>
      </w:r>
      <w:r w:rsidR="000E0C24">
        <w:rPr>
          <w:lang w:eastAsia="en-US"/>
        </w:rPr>
        <w:t xml:space="preserve"> Insurance </w:t>
      </w:r>
      <w:r w:rsidR="006274EE">
        <w:rPr>
          <w:lang w:eastAsia="en-US"/>
        </w:rPr>
        <w:t>Plan was used</w:t>
      </w:r>
      <w:r w:rsidR="00BC5606">
        <w:rPr>
          <w:lang w:eastAsia="en-US"/>
        </w:rPr>
        <w:t>)</w:t>
      </w:r>
    </w:p>
    <w:p w14:paraId="58A982CF" w14:textId="77966ADB" w:rsidR="00AF312B" w:rsidRDefault="00AF312B" w:rsidP="0000611A">
      <w:pPr>
        <w:pStyle w:val="ListParagraph"/>
        <w:numPr>
          <w:ilvl w:val="2"/>
          <w:numId w:val="50"/>
        </w:numPr>
        <w:spacing w:after="0"/>
        <w:rPr>
          <w:lang w:eastAsia="en-US"/>
        </w:rPr>
      </w:pPr>
      <w:r>
        <w:rPr>
          <w:lang w:eastAsia="en-US"/>
        </w:rPr>
        <w:t>Prevention</w:t>
      </w:r>
      <w:r w:rsidR="006A5DBD">
        <w:rPr>
          <w:lang w:eastAsia="en-US"/>
        </w:rPr>
        <w:t xml:space="preserve"> and mitigation measures</w:t>
      </w:r>
    </w:p>
    <w:p w14:paraId="3D5CA12A" w14:textId="488BF174" w:rsidR="00AF312B" w:rsidRDefault="00BA79C6" w:rsidP="0000611A">
      <w:pPr>
        <w:pStyle w:val="ListParagraph"/>
        <w:numPr>
          <w:ilvl w:val="1"/>
          <w:numId w:val="50"/>
        </w:numPr>
        <w:spacing w:after="0"/>
        <w:rPr>
          <w:lang w:eastAsia="en-US"/>
        </w:rPr>
      </w:pPr>
      <w:r>
        <w:rPr>
          <w:lang w:eastAsia="en-US"/>
        </w:rPr>
        <w:t>Telehealth tool kits</w:t>
      </w:r>
      <w:r w:rsidR="00E76623">
        <w:rPr>
          <w:lang w:eastAsia="en-US"/>
        </w:rPr>
        <w:t>: can the provider ship</w:t>
      </w:r>
      <w:r w:rsidR="00E359E5">
        <w:rPr>
          <w:lang w:eastAsia="en-US"/>
        </w:rPr>
        <w:t xml:space="preserve"> medical toolkits for basic test and measurements to regional/HQ offices? What is included in these toolkits?</w:t>
      </w:r>
    </w:p>
    <w:p w14:paraId="424B4C55" w14:textId="05FFB031" w:rsidR="00B8225B" w:rsidRPr="00A512CF" w:rsidRDefault="00B8225B" w:rsidP="0000611A">
      <w:pPr>
        <w:pStyle w:val="ListParagraph"/>
        <w:numPr>
          <w:ilvl w:val="0"/>
          <w:numId w:val="50"/>
        </w:numPr>
        <w:spacing w:after="0"/>
        <w:rPr>
          <w:b/>
          <w:bCs/>
          <w:u w:val="single"/>
          <w:lang w:eastAsia="en-US"/>
        </w:rPr>
      </w:pPr>
      <w:r w:rsidRPr="00A512CF">
        <w:rPr>
          <w:b/>
          <w:bCs/>
          <w:u w:val="single"/>
          <w:lang w:eastAsia="en-US"/>
        </w:rPr>
        <w:t>Availability</w:t>
      </w:r>
      <w:r w:rsidR="009557F0" w:rsidRPr="00A512CF">
        <w:rPr>
          <w:b/>
          <w:bCs/>
          <w:u w:val="single"/>
          <w:lang w:eastAsia="en-US"/>
        </w:rPr>
        <w:t>:</w:t>
      </w:r>
    </w:p>
    <w:p w14:paraId="4B1FAC90" w14:textId="03073A7C" w:rsidR="009557F0" w:rsidRDefault="009557F0" w:rsidP="0000611A">
      <w:pPr>
        <w:pStyle w:val="ListParagraph"/>
        <w:numPr>
          <w:ilvl w:val="1"/>
          <w:numId w:val="50"/>
        </w:numPr>
        <w:spacing w:after="0"/>
        <w:rPr>
          <w:lang w:eastAsia="en-US"/>
        </w:rPr>
      </w:pPr>
      <w:r>
        <w:rPr>
          <w:lang w:eastAsia="en-US"/>
        </w:rPr>
        <w:t>What are the different available working (</w:t>
      </w:r>
      <w:r w:rsidR="00F23768">
        <w:rPr>
          <w:lang w:eastAsia="en-US"/>
        </w:rPr>
        <w:t>accessible</w:t>
      </w:r>
      <w:r>
        <w:rPr>
          <w:lang w:eastAsia="en-US"/>
        </w:rPr>
        <w:t>) hours the providers can offer eg. 24/7/365</w:t>
      </w:r>
      <w:r w:rsidR="006D58F0">
        <w:rPr>
          <w:lang w:eastAsia="en-US"/>
        </w:rPr>
        <w:t xml:space="preserve">, </w:t>
      </w:r>
      <w:r>
        <w:rPr>
          <w:lang w:eastAsia="en-US"/>
        </w:rPr>
        <w:t>working hours between Monday-Friday</w:t>
      </w:r>
      <w:r w:rsidR="006D58F0">
        <w:rPr>
          <w:lang w:eastAsia="en-US"/>
        </w:rPr>
        <w:t>, off-hours</w:t>
      </w:r>
      <w:r w:rsidR="003F2272">
        <w:rPr>
          <w:lang w:eastAsia="en-US"/>
        </w:rPr>
        <w:t>, weekends</w:t>
      </w:r>
    </w:p>
    <w:p w14:paraId="333D20CA" w14:textId="3DE0BE49" w:rsidR="009557F0" w:rsidRDefault="00CB55D0" w:rsidP="0000611A">
      <w:pPr>
        <w:pStyle w:val="ListParagraph"/>
        <w:numPr>
          <w:ilvl w:val="1"/>
          <w:numId w:val="50"/>
        </w:numPr>
        <w:spacing w:after="0"/>
        <w:rPr>
          <w:lang w:eastAsia="en-US"/>
        </w:rPr>
      </w:pPr>
      <w:r>
        <w:rPr>
          <w:lang w:eastAsia="en-US"/>
        </w:rPr>
        <w:t>Call waiting</w:t>
      </w:r>
      <w:r w:rsidR="00745098">
        <w:rPr>
          <w:lang w:eastAsia="en-US"/>
        </w:rPr>
        <w:t xml:space="preserve"> and</w:t>
      </w:r>
      <w:r>
        <w:rPr>
          <w:lang w:eastAsia="en-US"/>
        </w:rPr>
        <w:t xml:space="preserve"> scheduled call back</w:t>
      </w:r>
      <w:r w:rsidR="00745098">
        <w:rPr>
          <w:lang w:eastAsia="en-US"/>
        </w:rPr>
        <w:t xml:space="preserve"> protocol</w:t>
      </w:r>
    </w:p>
    <w:p w14:paraId="155EC4D0" w14:textId="2A245BE9" w:rsidR="00BA79C6" w:rsidRPr="00A512CF" w:rsidRDefault="00BA79C6" w:rsidP="0000611A">
      <w:pPr>
        <w:pStyle w:val="ListParagraph"/>
        <w:numPr>
          <w:ilvl w:val="0"/>
          <w:numId w:val="50"/>
        </w:numPr>
        <w:spacing w:after="0"/>
        <w:rPr>
          <w:b/>
          <w:bCs/>
          <w:u w:val="single"/>
          <w:lang w:eastAsia="en-US"/>
        </w:rPr>
      </w:pPr>
      <w:r w:rsidRPr="00A512CF">
        <w:rPr>
          <w:b/>
          <w:bCs/>
          <w:u w:val="single"/>
          <w:lang w:eastAsia="en-US"/>
        </w:rPr>
        <w:t>Languages:</w:t>
      </w:r>
    </w:p>
    <w:p w14:paraId="090E0F07" w14:textId="5CABED42" w:rsidR="00BA79C6" w:rsidRDefault="00745098" w:rsidP="0000611A">
      <w:pPr>
        <w:pStyle w:val="ListParagraph"/>
        <w:numPr>
          <w:ilvl w:val="1"/>
          <w:numId w:val="50"/>
        </w:numPr>
        <w:spacing w:after="0"/>
        <w:rPr>
          <w:lang w:eastAsia="en-US"/>
        </w:rPr>
      </w:pPr>
      <w:r>
        <w:rPr>
          <w:lang w:eastAsia="en-US"/>
        </w:rPr>
        <w:t>In w</w:t>
      </w:r>
      <w:r w:rsidR="00D621FF">
        <w:rPr>
          <w:lang w:eastAsia="en-US"/>
        </w:rPr>
        <w:t>hat languages and for which service type</w:t>
      </w:r>
      <w:r w:rsidR="005309C1">
        <w:rPr>
          <w:lang w:eastAsia="en-US"/>
        </w:rPr>
        <w:t>s</w:t>
      </w:r>
      <w:r w:rsidR="00D621FF">
        <w:rPr>
          <w:lang w:eastAsia="en-US"/>
        </w:rPr>
        <w:t xml:space="preserve"> the provider </w:t>
      </w:r>
      <w:r>
        <w:rPr>
          <w:lang w:eastAsia="en-US"/>
        </w:rPr>
        <w:t xml:space="preserve">can </w:t>
      </w:r>
      <w:r w:rsidR="00D621FF">
        <w:rPr>
          <w:lang w:eastAsia="en-US"/>
        </w:rPr>
        <w:t>offer Telehealth Services?</w:t>
      </w:r>
    </w:p>
    <w:p w14:paraId="6D5FCBE3" w14:textId="080D2790" w:rsidR="00D621FF" w:rsidRDefault="00D621FF" w:rsidP="0000611A">
      <w:pPr>
        <w:pStyle w:val="ListParagraph"/>
        <w:numPr>
          <w:ilvl w:val="1"/>
          <w:numId w:val="50"/>
        </w:numPr>
        <w:spacing w:after="0"/>
        <w:rPr>
          <w:lang w:eastAsia="en-US"/>
        </w:rPr>
      </w:pPr>
      <w:r>
        <w:rPr>
          <w:lang w:eastAsia="en-US"/>
        </w:rPr>
        <w:t>Is there a difference in language support</w:t>
      </w:r>
      <w:r w:rsidR="00A82744">
        <w:rPr>
          <w:lang w:eastAsia="en-US"/>
        </w:rPr>
        <w:t xml:space="preserve"> available</w:t>
      </w:r>
      <w:r>
        <w:rPr>
          <w:lang w:eastAsia="en-US"/>
        </w:rPr>
        <w:t xml:space="preserve"> for written and for </w:t>
      </w:r>
      <w:r w:rsidR="00FE06AD">
        <w:rPr>
          <w:lang w:eastAsia="en-US"/>
        </w:rPr>
        <w:t>oral communication?</w:t>
      </w:r>
    </w:p>
    <w:p w14:paraId="70C99B02" w14:textId="57AA9C08" w:rsidR="00745098" w:rsidRDefault="00745098" w:rsidP="0000611A">
      <w:pPr>
        <w:pStyle w:val="ListParagraph"/>
        <w:numPr>
          <w:ilvl w:val="1"/>
          <w:numId w:val="50"/>
        </w:numPr>
        <w:spacing w:after="0"/>
        <w:rPr>
          <w:lang w:eastAsia="en-US"/>
        </w:rPr>
      </w:pPr>
      <w:r>
        <w:rPr>
          <w:lang w:eastAsia="en-US"/>
        </w:rPr>
        <w:t xml:space="preserve">Note - As a minimum WHO </w:t>
      </w:r>
      <w:r w:rsidR="00802953">
        <w:rPr>
          <w:lang w:eastAsia="en-US"/>
        </w:rPr>
        <w:t>is interested in</w:t>
      </w:r>
      <w:r>
        <w:rPr>
          <w:lang w:eastAsia="en-US"/>
        </w:rPr>
        <w:t xml:space="preserve"> support in English, French and Arabic</w:t>
      </w:r>
      <w:r w:rsidR="00802953">
        <w:rPr>
          <w:lang w:eastAsia="en-US"/>
        </w:rPr>
        <w:t xml:space="preserve"> languages</w:t>
      </w:r>
      <w:r>
        <w:rPr>
          <w:lang w:eastAsia="en-US"/>
        </w:rPr>
        <w:t xml:space="preserve">. The official UN languages </w:t>
      </w:r>
      <w:proofErr w:type="gramStart"/>
      <w:r>
        <w:rPr>
          <w:lang w:eastAsia="en-US"/>
        </w:rPr>
        <w:t>are:</w:t>
      </w:r>
      <w:proofErr w:type="gramEnd"/>
      <w:r>
        <w:rPr>
          <w:lang w:eastAsia="en-US"/>
        </w:rPr>
        <w:t xml:space="preserve"> English, French, Spanish, Russian, Arabic and Chinese. </w:t>
      </w:r>
    </w:p>
    <w:p w14:paraId="6998C533" w14:textId="77777777" w:rsidR="0000611A" w:rsidRDefault="0000611A" w:rsidP="0000611A">
      <w:pPr>
        <w:tabs>
          <w:tab w:val="clear" w:pos="567"/>
        </w:tabs>
        <w:spacing w:after="0"/>
        <w:rPr>
          <w:lang w:eastAsia="en-US"/>
        </w:rPr>
      </w:pPr>
    </w:p>
    <w:p w14:paraId="2EEBA5E7" w14:textId="77777777" w:rsidR="0000611A" w:rsidRDefault="0000611A" w:rsidP="0000611A">
      <w:pPr>
        <w:tabs>
          <w:tab w:val="clear" w:pos="567"/>
        </w:tabs>
        <w:spacing w:after="0"/>
        <w:rPr>
          <w:lang w:eastAsia="en-US"/>
        </w:rPr>
      </w:pPr>
    </w:p>
    <w:p w14:paraId="6D390213" w14:textId="77777777" w:rsidR="0000611A" w:rsidRDefault="0000611A" w:rsidP="0000611A">
      <w:pPr>
        <w:tabs>
          <w:tab w:val="clear" w:pos="567"/>
        </w:tabs>
        <w:spacing w:after="0"/>
        <w:rPr>
          <w:lang w:eastAsia="en-US"/>
        </w:rPr>
      </w:pPr>
    </w:p>
    <w:p w14:paraId="3AD5375D" w14:textId="0A9FF1B3" w:rsidR="00B8225B" w:rsidRPr="00A512CF" w:rsidRDefault="00A5697B" w:rsidP="0000611A">
      <w:pPr>
        <w:pStyle w:val="ListParagraph"/>
        <w:numPr>
          <w:ilvl w:val="0"/>
          <w:numId w:val="50"/>
        </w:numPr>
        <w:spacing w:after="0"/>
        <w:rPr>
          <w:b/>
          <w:bCs/>
          <w:u w:val="single"/>
          <w:lang w:eastAsia="en-US"/>
        </w:rPr>
      </w:pPr>
      <w:r w:rsidRPr="00A512CF">
        <w:rPr>
          <w:b/>
          <w:bCs/>
          <w:u w:val="single"/>
          <w:lang w:eastAsia="en-US"/>
        </w:rPr>
        <w:lastRenderedPageBreak/>
        <w:t>Subscription packages</w:t>
      </w:r>
      <w:r w:rsidR="000B603D">
        <w:rPr>
          <w:b/>
          <w:bCs/>
          <w:u w:val="single"/>
          <w:lang w:eastAsia="en-US"/>
        </w:rPr>
        <w:t>:</w:t>
      </w:r>
    </w:p>
    <w:p w14:paraId="2B97162C" w14:textId="04C58887" w:rsidR="00C67199" w:rsidRDefault="000A5328" w:rsidP="0000611A">
      <w:pPr>
        <w:pStyle w:val="ListParagraph"/>
        <w:numPr>
          <w:ilvl w:val="1"/>
          <w:numId w:val="50"/>
        </w:numPr>
        <w:spacing w:after="0"/>
        <w:rPr>
          <w:lang w:eastAsia="en-US"/>
        </w:rPr>
      </w:pPr>
      <w:r>
        <w:rPr>
          <w:lang w:eastAsia="en-US"/>
        </w:rPr>
        <w:t>WHO would like to understand what</w:t>
      </w:r>
      <w:r w:rsidR="00D61FB9">
        <w:rPr>
          <w:lang w:eastAsia="en-US"/>
        </w:rPr>
        <w:t xml:space="preserve"> are the different subscription packages</w:t>
      </w:r>
      <w:r>
        <w:rPr>
          <w:lang w:eastAsia="en-US"/>
        </w:rPr>
        <w:t xml:space="preserve"> and package prices</w:t>
      </w:r>
      <w:r w:rsidR="00D61FB9">
        <w:rPr>
          <w:lang w:eastAsia="en-US"/>
        </w:rPr>
        <w:t xml:space="preserve"> the provider can offer</w:t>
      </w:r>
      <w:r w:rsidR="00A92163">
        <w:rPr>
          <w:lang w:eastAsia="en-US"/>
        </w:rPr>
        <w:t xml:space="preserve"> and</w:t>
      </w:r>
      <w:r w:rsidR="00A5697B">
        <w:rPr>
          <w:lang w:eastAsia="en-US"/>
        </w:rPr>
        <w:t xml:space="preserve"> what </w:t>
      </w:r>
      <w:r w:rsidR="00E175B8">
        <w:rPr>
          <w:lang w:eastAsia="en-US"/>
        </w:rPr>
        <w:t>services are</w:t>
      </w:r>
      <w:r w:rsidR="00A5697B">
        <w:rPr>
          <w:lang w:eastAsia="en-US"/>
        </w:rPr>
        <w:t xml:space="preserve"> included in the different packages</w:t>
      </w:r>
      <w:r w:rsidR="00D61FB9">
        <w:rPr>
          <w:lang w:eastAsia="en-US"/>
        </w:rPr>
        <w:t>?</w:t>
      </w:r>
      <w:r w:rsidR="00740F28">
        <w:rPr>
          <w:lang w:eastAsia="en-US"/>
        </w:rPr>
        <w:t xml:space="preserve"> </w:t>
      </w:r>
      <w:r w:rsidR="003C231E">
        <w:rPr>
          <w:lang w:eastAsia="en-US"/>
        </w:rPr>
        <w:t>E.</w:t>
      </w:r>
      <w:r w:rsidR="00740F28">
        <w:rPr>
          <w:lang w:eastAsia="en-US"/>
        </w:rPr>
        <w:t xml:space="preserve">g. </w:t>
      </w:r>
      <w:r w:rsidR="002307C9">
        <w:rPr>
          <w:lang w:eastAsia="en-US"/>
        </w:rPr>
        <w:t>Level 1, Level 2, Level 3 etc.</w:t>
      </w:r>
    </w:p>
    <w:p w14:paraId="115713BF" w14:textId="549D3F68" w:rsidR="000B603D" w:rsidRDefault="000B603D" w:rsidP="0000611A">
      <w:pPr>
        <w:pStyle w:val="ListParagraph"/>
        <w:numPr>
          <w:ilvl w:val="0"/>
          <w:numId w:val="50"/>
        </w:numPr>
        <w:spacing w:after="0"/>
        <w:rPr>
          <w:lang w:eastAsia="en-US"/>
        </w:rPr>
      </w:pPr>
      <w:r w:rsidRPr="00A512CF">
        <w:rPr>
          <w:b/>
          <w:bCs/>
          <w:u w:val="single"/>
          <w:lang w:eastAsia="en-US"/>
        </w:rPr>
        <w:t>Invoicing:</w:t>
      </w:r>
    </w:p>
    <w:p w14:paraId="3681599F" w14:textId="5D2A3DE7" w:rsidR="00CF25A6" w:rsidRDefault="00CF25A6" w:rsidP="0000611A">
      <w:pPr>
        <w:pStyle w:val="ListParagraph"/>
        <w:numPr>
          <w:ilvl w:val="1"/>
          <w:numId w:val="50"/>
        </w:numPr>
        <w:spacing w:after="0"/>
        <w:rPr>
          <w:lang w:eastAsia="en-US"/>
        </w:rPr>
      </w:pPr>
      <w:r>
        <w:rPr>
          <w:lang w:eastAsia="en-US"/>
        </w:rPr>
        <w:t>Can the provider comply with and adapt its services/billing to the health</w:t>
      </w:r>
      <w:r w:rsidR="00072920">
        <w:rPr>
          <w:lang w:eastAsia="en-US"/>
        </w:rPr>
        <w:t xml:space="preserve"> insurance</w:t>
      </w:r>
      <w:r>
        <w:rPr>
          <w:lang w:eastAsia="en-US"/>
        </w:rPr>
        <w:t xml:space="preserve"> rules of it</w:t>
      </w:r>
      <w:r w:rsidR="00B33925">
        <w:rPr>
          <w:lang w:eastAsia="en-US"/>
        </w:rPr>
        <w:t>s</w:t>
      </w:r>
      <w:r>
        <w:rPr>
          <w:lang w:eastAsia="en-US"/>
        </w:rPr>
        <w:t xml:space="preserve"> Clients?</w:t>
      </w:r>
    </w:p>
    <w:p w14:paraId="11C349BC" w14:textId="50B6A274" w:rsidR="00072920" w:rsidRDefault="00072920" w:rsidP="0000611A">
      <w:pPr>
        <w:pStyle w:val="ListParagraph"/>
        <w:numPr>
          <w:ilvl w:val="1"/>
          <w:numId w:val="50"/>
        </w:numPr>
        <w:spacing w:after="0"/>
        <w:rPr>
          <w:lang w:eastAsia="en-US"/>
        </w:rPr>
      </w:pPr>
      <w:r>
        <w:rPr>
          <w:lang w:eastAsia="en-US"/>
        </w:rPr>
        <w:t>Note -WHO has its own Staff Health Insurance Rules, describing what services are reimburs</w:t>
      </w:r>
      <w:r w:rsidR="0008043E">
        <w:rPr>
          <w:lang w:eastAsia="en-US"/>
        </w:rPr>
        <w:t>able by the Participants and</w:t>
      </w:r>
      <w:r>
        <w:rPr>
          <w:lang w:eastAsia="en-US"/>
        </w:rPr>
        <w:t xml:space="preserve"> to what extent</w:t>
      </w:r>
    </w:p>
    <w:p w14:paraId="709CBB47" w14:textId="29134822" w:rsidR="00D61FB9" w:rsidRDefault="00CF7217" w:rsidP="0000611A">
      <w:pPr>
        <w:pStyle w:val="ListParagraph"/>
        <w:numPr>
          <w:ilvl w:val="1"/>
          <w:numId w:val="50"/>
        </w:numPr>
        <w:spacing w:after="0"/>
        <w:rPr>
          <w:lang w:eastAsia="en-US"/>
        </w:rPr>
      </w:pPr>
      <w:r>
        <w:rPr>
          <w:lang w:eastAsia="en-US"/>
        </w:rPr>
        <w:t>How are the fees</w:t>
      </w:r>
      <w:r w:rsidR="00D61FB9">
        <w:rPr>
          <w:lang w:eastAsia="en-US"/>
        </w:rPr>
        <w:t xml:space="preserve"> billed? Per person, per family, per access or </w:t>
      </w:r>
      <w:r w:rsidR="00740F28">
        <w:rPr>
          <w:lang w:eastAsia="en-US"/>
        </w:rPr>
        <w:t xml:space="preserve">on a </w:t>
      </w:r>
      <w:r w:rsidR="00D61FB9">
        <w:rPr>
          <w:lang w:eastAsia="en-US"/>
        </w:rPr>
        <w:t>monthly</w:t>
      </w:r>
      <w:r w:rsidR="00740F28">
        <w:rPr>
          <w:lang w:eastAsia="en-US"/>
        </w:rPr>
        <w:t xml:space="preserve"> basis</w:t>
      </w:r>
      <w:r w:rsidR="00D61FB9">
        <w:rPr>
          <w:lang w:eastAsia="en-US"/>
        </w:rPr>
        <w:t xml:space="preserve"> etc.</w:t>
      </w:r>
    </w:p>
    <w:p w14:paraId="2626351D" w14:textId="77777777" w:rsidR="00740F28" w:rsidRDefault="00740F28" w:rsidP="0000611A">
      <w:pPr>
        <w:pStyle w:val="ListParagraph"/>
        <w:numPr>
          <w:ilvl w:val="1"/>
          <w:numId w:val="50"/>
        </w:numPr>
        <w:spacing w:after="0"/>
        <w:rPr>
          <w:lang w:eastAsia="en-US"/>
        </w:rPr>
      </w:pPr>
      <w:r>
        <w:rPr>
          <w:lang w:eastAsia="en-US"/>
        </w:rPr>
        <w:t>What is</w:t>
      </w:r>
      <w:r w:rsidR="005F49FD">
        <w:rPr>
          <w:lang w:eastAsia="en-US"/>
        </w:rPr>
        <w:t xml:space="preserve"> the administrative burden of</w:t>
      </w:r>
      <w:r w:rsidR="00737386">
        <w:rPr>
          <w:lang w:eastAsia="en-US"/>
        </w:rPr>
        <w:t xml:space="preserve"> the</w:t>
      </w:r>
      <w:r w:rsidR="005F49FD">
        <w:rPr>
          <w:lang w:eastAsia="en-US"/>
        </w:rPr>
        <w:t xml:space="preserve"> </w:t>
      </w:r>
      <w:r w:rsidR="00737386">
        <w:rPr>
          <w:lang w:eastAsia="en-US"/>
        </w:rPr>
        <w:t>invoice and claim management</w:t>
      </w:r>
      <w:r>
        <w:rPr>
          <w:lang w:eastAsia="en-US"/>
        </w:rPr>
        <w:t>?</w:t>
      </w:r>
    </w:p>
    <w:p w14:paraId="3E5E7673" w14:textId="63C316D1" w:rsidR="005F49FD" w:rsidRDefault="00740F28" w:rsidP="0000611A">
      <w:pPr>
        <w:pStyle w:val="ListParagraph"/>
        <w:numPr>
          <w:ilvl w:val="1"/>
          <w:numId w:val="50"/>
        </w:numPr>
        <w:spacing w:after="0"/>
        <w:rPr>
          <w:lang w:eastAsia="en-US"/>
        </w:rPr>
      </w:pPr>
      <w:r>
        <w:rPr>
          <w:lang w:eastAsia="en-US"/>
        </w:rPr>
        <w:t>I</w:t>
      </w:r>
      <w:r w:rsidR="001D7D68">
        <w:rPr>
          <w:lang w:eastAsia="en-US"/>
        </w:rPr>
        <w:t xml:space="preserve">s there a robotic </w:t>
      </w:r>
      <w:r>
        <w:rPr>
          <w:lang w:eastAsia="en-US"/>
        </w:rPr>
        <w:t>(</w:t>
      </w:r>
      <w:r w:rsidR="00E929DE">
        <w:rPr>
          <w:lang w:eastAsia="en-US"/>
        </w:rPr>
        <w:t>automated</w:t>
      </w:r>
      <w:r>
        <w:rPr>
          <w:lang w:eastAsia="en-US"/>
        </w:rPr>
        <w:t xml:space="preserve">) </w:t>
      </w:r>
      <w:r w:rsidR="0054681B">
        <w:rPr>
          <w:lang w:eastAsia="en-US"/>
        </w:rPr>
        <w:t xml:space="preserve">billing </w:t>
      </w:r>
      <w:r w:rsidR="001D7D68">
        <w:rPr>
          <w:lang w:eastAsia="en-US"/>
        </w:rPr>
        <w:t>process available?</w:t>
      </w:r>
    </w:p>
    <w:p w14:paraId="2270A49E" w14:textId="4244BFF7" w:rsidR="0054681B" w:rsidRDefault="0054681B" w:rsidP="0000611A">
      <w:pPr>
        <w:pStyle w:val="ListParagraph"/>
        <w:numPr>
          <w:ilvl w:val="1"/>
          <w:numId w:val="50"/>
        </w:numPr>
        <w:spacing w:after="0"/>
        <w:rPr>
          <w:lang w:eastAsia="en-US"/>
        </w:rPr>
      </w:pPr>
      <w:r>
        <w:rPr>
          <w:lang w:eastAsia="en-US"/>
        </w:rPr>
        <w:t>Does the provider issue both a preliminary and a final invoice?</w:t>
      </w:r>
    </w:p>
    <w:p w14:paraId="0E36197D" w14:textId="77777777" w:rsidR="00F8759C" w:rsidRDefault="00F8759C" w:rsidP="0000611A">
      <w:pPr>
        <w:pStyle w:val="ListParagraph"/>
        <w:tabs>
          <w:tab w:val="clear" w:pos="567"/>
        </w:tabs>
        <w:spacing w:after="0"/>
        <w:ind w:left="1440" w:firstLine="0"/>
        <w:rPr>
          <w:lang w:eastAsia="en-US"/>
        </w:rPr>
      </w:pPr>
    </w:p>
    <w:p w14:paraId="0B7DEE9C" w14:textId="02F6FE17" w:rsidR="00B8225B" w:rsidRPr="00A512CF" w:rsidRDefault="00B8225B" w:rsidP="0000611A">
      <w:pPr>
        <w:pStyle w:val="ListParagraph"/>
        <w:numPr>
          <w:ilvl w:val="0"/>
          <w:numId w:val="50"/>
        </w:numPr>
        <w:spacing w:after="0"/>
        <w:rPr>
          <w:b/>
          <w:bCs/>
          <w:u w:val="single"/>
          <w:lang w:eastAsia="en-US"/>
        </w:rPr>
      </w:pPr>
      <w:r w:rsidRPr="00A512CF">
        <w:rPr>
          <w:b/>
          <w:bCs/>
          <w:u w:val="single"/>
          <w:lang w:eastAsia="en-US"/>
        </w:rPr>
        <w:t>Approach, Implementation and Communication</w:t>
      </w:r>
      <w:r w:rsidR="00A512CF">
        <w:rPr>
          <w:b/>
          <w:bCs/>
          <w:u w:val="single"/>
          <w:lang w:eastAsia="en-US"/>
        </w:rPr>
        <w:t>:</w:t>
      </w:r>
    </w:p>
    <w:p w14:paraId="3734702B" w14:textId="0E0CE840" w:rsidR="003E3BF9" w:rsidRDefault="00073A92" w:rsidP="0000611A">
      <w:pPr>
        <w:pStyle w:val="ListParagraph"/>
        <w:numPr>
          <w:ilvl w:val="1"/>
          <w:numId w:val="50"/>
        </w:numPr>
        <w:spacing w:after="0"/>
        <w:rPr>
          <w:lang w:eastAsia="en-US"/>
        </w:rPr>
      </w:pPr>
      <w:r>
        <w:rPr>
          <w:lang w:eastAsia="en-US"/>
        </w:rPr>
        <w:t>What is the provider</w:t>
      </w:r>
      <w:r w:rsidR="00F655A1">
        <w:rPr>
          <w:lang w:eastAsia="en-US"/>
        </w:rPr>
        <w:t>`s</w:t>
      </w:r>
      <w:r>
        <w:rPr>
          <w:lang w:eastAsia="en-US"/>
        </w:rPr>
        <w:t xml:space="preserve"> experience with or recommendation for a</w:t>
      </w:r>
      <w:r w:rsidR="00AB7184">
        <w:rPr>
          <w:lang w:eastAsia="en-US"/>
        </w:rPr>
        <w:t xml:space="preserve"> phased implementation approach</w:t>
      </w:r>
      <w:r>
        <w:rPr>
          <w:lang w:eastAsia="en-US"/>
        </w:rPr>
        <w:t xml:space="preserve">? </w:t>
      </w:r>
      <w:r w:rsidR="00242E92">
        <w:rPr>
          <w:lang w:eastAsia="en-US"/>
        </w:rPr>
        <w:t>e</w:t>
      </w:r>
      <w:r>
        <w:rPr>
          <w:lang w:eastAsia="en-US"/>
        </w:rPr>
        <w:t xml:space="preserve">g. </w:t>
      </w:r>
      <w:r w:rsidR="00F655A1">
        <w:rPr>
          <w:lang w:eastAsia="en-US"/>
        </w:rPr>
        <w:t>s</w:t>
      </w:r>
      <w:r>
        <w:rPr>
          <w:lang w:eastAsia="en-US"/>
        </w:rPr>
        <w:t>tarting the implementation</w:t>
      </w:r>
      <w:r w:rsidR="00F655A1">
        <w:rPr>
          <w:lang w:eastAsia="en-US"/>
        </w:rPr>
        <w:t xml:space="preserve"> of Telehealth Services</w:t>
      </w:r>
      <w:r>
        <w:rPr>
          <w:lang w:eastAsia="en-US"/>
        </w:rPr>
        <w:t xml:space="preserve"> in a limited number of countries</w:t>
      </w:r>
    </w:p>
    <w:p w14:paraId="2F654F1D" w14:textId="5B8CE26A" w:rsidR="0054681B" w:rsidRDefault="0054681B" w:rsidP="0000611A">
      <w:pPr>
        <w:pStyle w:val="ListParagraph"/>
        <w:numPr>
          <w:ilvl w:val="1"/>
          <w:numId w:val="50"/>
        </w:numPr>
        <w:spacing w:after="0"/>
        <w:rPr>
          <w:lang w:eastAsia="en-US"/>
        </w:rPr>
      </w:pPr>
      <w:r>
        <w:rPr>
          <w:lang w:eastAsia="en-US"/>
        </w:rPr>
        <w:t>Note-At this stage, WHO is also considering a phased implementation approach</w:t>
      </w:r>
    </w:p>
    <w:p w14:paraId="1433B13A" w14:textId="51064203" w:rsidR="0040575E" w:rsidRDefault="003B3F92" w:rsidP="0000611A">
      <w:pPr>
        <w:pStyle w:val="ListParagraph"/>
        <w:numPr>
          <w:ilvl w:val="1"/>
          <w:numId w:val="50"/>
        </w:numPr>
        <w:spacing w:after="0"/>
        <w:rPr>
          <w:lang w:eastAsia="en-US"/>
        </w:rPr>
      </w:pPr>
      <w:r>
        <w:rPr>
          <w:lang w:eastAsia="en-US"/>
        </w:rPr>
        <w:t>Can</w:t>
      </w:r>
      <w:r w:rsidR="0040575E">
        <w:rPr>
          <w:lang w:eastAsia="en-US"/>
        </w:rPr>
        <w:t xml:space="preserve"> the provide</w:t>
      </w:r>
      <w:r w:rsidR="00812A12">
        <w:rPr>
          <w:lang w:eastAsia="en-US"/>
        </w:rPr>
        <w:t>r</w:t>
      </w:r>
      <w:r w:rsidR="0040575E">
        <w:rPr>
          <w:lang w:eastAsia="en-US"/>
        </w:rPr>
        <w:t xml:space="preserve"> offer support </w:t>
      </w:r>
      <w:r>
        <w:rPr>
          <w:lang w:eastAsia="en-US"/>
        </w:rPr>
        <w:t xml:space="preserve">for its Clients </w:t>
      </w:r>
      <w:r w:rsidR="00812A12">
        <w:rPr>
          <w:lang w:eastAsia="en-US"/>
        </w:rPr>
        <w:t xml:space="preserve">with </w:t>
      </w:r>
      <w:r w:rsidR="0040575E">
        <w:rPr>
          <w:lang w:eastAsia="en-US"/>
        </w:rPr>
        <w:t>regular communication campaign</w:t>
      </w:r>
      <w:r w:rsidR="00812A12">
        <w:rPr>
          <w:lang w:eastAsia="en-US"/>
        </w:rPr>
        <w:t>s</w:t>
      </w:r>
      <w:r w:rsidR="0040575E">
        <w:rPr>
          <w:lang w:eastAsia="en-US"/>
        </w:rPr>
        <w:t xml:space="preserve"> to</w:t>
      </w:r>
      <w:r w:rsidR="00A10A15">
        <w:rPr>
          <w:lang w:eastAsia="en-US"/>
        </w:rPr>
        <w:t xml:space="preserve"> promote</w:t>
      </w:r>
      <w:r w:rsidR="0040575E">
        <w:rPr>
          <w:lang w:eastAsia="en-US"/>
        </w:rPr>
        <w:t xml:space="preserve"> </w:t>
      </w:r>
      <w:r w:rsidR="00A10A15">
        <w:rPr>
          <w:lang w:eastAsia="en-US"/>
        </w:rPr>
        <w:t>telehealth</w:t>
      </w:r>
      <w:r w:rsidR="0018367D">
        <w:rPr>
          <w:lang w:eastAsia="en-US"/>
        </w:rPr>
        <w:t xml:space="preserve"> services</w:t>
      </w:r>
      <w:r w:rsidR="00A10A15">
        <w:rPr>
          <w:lang w:eastAsia="en-US"/>
        </w:rPr>
        <w:t xml:space="preserve"> among participants</w:t>
      </w:r>
      <w:r w:rsidR="00A42A48">
        <w:rPr>
          <w:lang w:eastAsia="en-US"/>
        </w:rPr>
        <w:t>?</w:t>
      </w:r>
    </w:p>
    <w:p w14:paraId="4C980F1F" w14:textId="001E7F40" w:rsidR="00DF25DF" w:rsidRDefault="00DF25DF" w:rsidP="0000611A">
      <w:pPr>
        <w:pStyle w:val="ListParagraph"/>
        <w:numPr>
          <w:ilvl w:val="1"/>
          <w:numId w:val="50"/>
        </w:numPr>
        <w:spacing w:after="0"/>
        <w:rPr>
          <w:lang w:eastAsia="en-US"/>
        </w:rPr>
      </w:pPr>
      <w:r>
        <w:rPr>
          <w:lang w:eastAsia="en-US"/>
        </w:rPr>
        <w:t xml:space="preserve">Feedback from Participants: can the provider collect and then provide feedback from </w:t>
      </w:r>
      <w:r w:rsidR="00240815">
        <w:rPr>
          <w:lang w:eastAsia="en-US"/>
        </w:rPr>
        <w:t>participants on their experience</w:t>
      </w:r>
      <w:r>
        <w:rPr>
          <w:lang w:eastAsia="en-US"/>
        </w:rPr>
        <w:t xml:space="preserve"> </w:t>
      </w:r>
      <w:r w:rsidR="00240815">
        <w:rPr>
          <w:lang w:eastAsia="en-US"/>
        </w:rPr>
        <w:t>with</w:t>
      </w:r>
      <w:r>
        <w:rPr>
          <w:lang w:eastAsia="en-US"/>
        </w:rPr>
        <w:t xml:space="preserve"> </w:t>
      </w:r>
      <w:r w:rsidR="00240815">
        <w:rPr>
          <w:lang w:eastAsia="en-US"/>
        </w:rPr>
        <w:t>telehealth services?</w:t>
      </w:r>
    </w:p>
    <w:p w14:paraId="6EBB257C" w14:textId="1399874E" w:rsidR="002D01E0" w:rsidRDefault="002D01E0" w:rsidP="0000611A">
      <w:pPr>
        <w:pStyle w:val="ListParagraph"/>
        <w:numPr>
          <w:ilvl w:val="1"/>
          <w:numId w:val="50"/>
        </w:numPr>
        <w:spacing w:after="0"/>
        <w:rPr>
          <w:lang w:eastAsia="en-US"/>
        </w:rPr>
      </w:pPr>
      <w:r>
        <w:t>How long does infrastructure take to install if required? How soon does the system become available</w:t>
      </w:r>
      <w:r w:rsidR="00C37237">
        <w:t>?</w:t>
      </w:r>
    </w:p>
    <w:p w14:paraId="46C1AE2B" w14:textId="06DDB860" w:rsidR="00834906" w:rsidRPr="00A512CF" w:rsidRDefault="00834906" w:rsidP="0000611A">
      <w:pPr>
        <w:pStyle w:val="ListParagraph"/>
        <w:numPr>
          <w:ilvl w:val="0"/>
          <w:numId w:val="50"/>
        </w:numPr>
        <w:spacing w:after="0"/>
        <w:rPr>
          <w:b/>
          <w:bCs/>
          <w:u w:val="single"/>
          <w:lang w:eastAsia="en-US"/>
        </w:rPr>
      </w:pPr>
      <w:r w:rsidRPr="00A512CF">
        <w:rPr>
          <w:b/>
          <w:bCs/>
          <w:u w:val="single"/>
          <w:lang w:eastAsia="en-US"/>
        </w:rPr>
        <w:t>Personnel</w:t>
      </w:r>
      <w:r w:rsidR="00A512CF">
        <w:rPr>
          <w:b/>
          <w:bCs/>
          <w:u w:val="single"/>
          <w:lang w:eastAsia="en-US"/>
        </w:rPr>
        <w:t>:</w:t>
      </w:r>
    </w:p>
    <w:p w14:paraId="2563E19B" w14:textId="502F4155" w:rsidR="00E66252" w:rsidRDefault="00E66252" w:rsidP="0000611A">
      <w:pPr>
        <w:pStyle w:val="ListParagraph"/>
        <w:numPr>
          <w:ilvl w:val="1"/>
          <w:numId w:val="50"/>
        </w:numPr>
        <w:spacing w:after="0"/>
        <w:rPr>
          <w:lang w:eastAsia="en-US"/>
        </w:rPr>
      </w:pPr>
      <w:r>
        <w:rPr>
          <w:lang w:eastAsia="en-US"/>
        </w:rPr>
        <w:t>Does the provider have</w:t>
      </w:r>
      <w:r w:rsidR="00242E92">
        <w:rPr>
          <w:lang w:eastAsia="en-US"/>
        </w:rPr>
        <w:t xml:space="preserve"> only</w:t>
      </w:r>
      <w:r>
        <w:rPr>
          <w:lang w:eastAsia="en-US"/>
        </w:rPr>
        <w:t xml:space="preserve"> its own medical staff or </w:t>
      </w:r>
      <w:r w:rsidR="006726A1">
        <w:rPr>
          <w:lang w:eastAsia="en-US"/>
        </w:rPr>
        <w:t xml:space="preserve">does the provider </w:t>
      </w:r>
      <w:r w:rsidR="00242E92">
        <w:rPr>
          <w:lang w:eastAsia="en-US"/>
        </w:rPr>
        <w:t xml:space="preserve">also </w:t>
      </w:r>
      <w:r w:rsidR="00691999">
        <w:rPr>
          <w:lang w:eastAsia="en-US"/>
        </w:rPr>
        <w:t xml:space="preserve">work with </w:t>
      </w:r>
      <w:r w:rsidR="006726A1">
        <w:rPr>
          <w:lang w:eastAsia="en-US"/>
        </w:rPr>
        <w:t>external (sub-contracted) staff</w:t>
      </w:r>
      <w:r w:rsidR="00691999">
        <w:rPr>
          <w:lang w:eastAsia="en-US"/>
        </w:rPr>
        <w:t xml:space="preserve"> as well?</w:t>
      </w:r>
    </w:p>
    <w:p w14:paraId="03D228D1" w14:textId="64A3AA88" w:rsidR="00691999" w:rsidRDefault="00691999" w:rsidP="0000611A">
      <w:pPr>
        <w:pStyle w:val="ListParagraph"/>
        <w:numPr>
          <w:ilvl w:val="1"/>
          <w:numId w:val="50"/>
        </w:numPr>
        <w:spacing w:after="0"/>
        <w:rPr>
          <w:lang w:eastAsia="en-US"/>
        </w:rPr>
      </w:pPr>
      <w:r>
        <w:rPr>
          <w:lang w:eastAsia="en-US"/>
        </w:rPr>
        <w:t>What is the number, qualification and location (e</w:t>
      </w:r>
      <w:r w:rsidR="003C231E">
        <w:rPr>
          <w:lang w:eastAsia="en-US"/>
        </w:rPr>
        <w:t>.</w:t>
      </w:r>
      <w:r>
        <w:rPr>
          <w:lang w:eastAsia="en-US"/>
        </w:rPr>
        <w:t>g. team members sitting in regional hubs and/or in central hubs) of human resources of the provider?</w:t>
      </w:r>
    </w:p>
    <w:p w14:paraId="05A09EE6" w14:textId="75D2125F" w:rsidR="006726A1" w:rsidRDefault="00691999" w:rsidP="0000611A">
      <w:pPr>
        <w:pStyle w:val="ListParagraph"/>
        <w:numPr>
          <w:ilvl w:val="1"/>
          <w:numId w:val="50"/>
        </w:numPr>
        <w:spacing w:after="0"/>
        <w:rPr>
          <w:lang w:eastAsia="en-US"/>
        </w:rPr>
      </w:pPr>
      <w:r>
        <w:rPr>
          <w:lang w:eastAsia="en-US"/>
        </w:rPr>
        <w:t>Does the provider have locally licensed</w:t>
      </w:r>
      <w:r w:rsidR="00C67199">
        <w:rPr>
          <w:lang w:eastAsia="en-US"/>
        </w:rPr>
        <w:t xml:space="preserve"> Staff</w:t>
      </w:r>
      <w:r>
        <w:rPr>
          <w:lang w:eastAsia="en-US"/>
        </w:rPr>
        <w:t xml:space="preserve"> e</w:t>
      </w:r>
      <w:r w:rsidR="003C231E">
        <w:rPr>
          <w:lang w:eastAsia="en-US"/>
        </w:rPr>
        <w:t>.</w:t>
      </w:r>
      <w:r>
        <w:rPr>
          <w:lang w:eastAsia="en-US"/>
        </w:rPr>
        <w:t xml:space="preserve">g. to prescribe </w:t>
      </w:r>
      <w:r w:rsidR="009F0D17">
        <w:rPr>
          <w:lang w:eastAsia="en-US"/>
        </w:rPr>
        <w:t>medicines</w:t>
      </w:r>
      <w:r w:rsidR="0040575E">
        <w:rPr>
          <w:lang w:eastAsia="en-US"/>
        </w:rPr>
        <w:t>?</w:t>
      </w:r>
    </w:p>
    <w:p w14:paraId="0072369F" w14:textId="6C36A17A" w:rsidR="00B8225B" w:rsidRPr="00A512CF" w:rsidRDefault="00B8225B" w:rsidP="0000611A">
      <w:pPr>
        <w:pStyle w:val="ListParagraph"/>
        <w:numPr>
          <w:ilvl w:val="0"/>
          <w:numId w:val="50"/>
        </w:numPr>
        <w:spacing w:after="0"/>
        <w:rPr>
          <w:b/>
          <w:bCs/>
          <w:u w:val="single"/>
          <w:lang w:eastAsia="en-US"/>
        </w:rPr>
      </w:pPr>
      <w:r w:rsidRPr="00A512CF">
        <w:rPr>
          <w:b/>
          <w:bCs/>
          <w:u w:val="single"/>
          <w:lang w:eastAsia="en-US"/>
        </w:rPr>
        <w:t>Telecommunication infrastructure and ease of access</w:t>
      </w:r>
      <w:r w:rsidR="00A512CF">
        <w:rPr>
          <w:b/>
          <w:bCs/>
          <w:u w:val="single"/>
          <w:lang w:eastAsia="en-US"/>
        </w:rPr>
        <w:t>:</w:t>
      </w:r>
    </w:p>
    <w:p w14:paraId="323F6FE7" w14:textId="46B4B1BB" w:rsidR="00DB4452" w:rsidRDefault="00DB4452" w:rsidP="0000611A">
      <w:pPr>
        <w:pStyle w:val="ListParagraph"/>
        <w:numPr>
          <w:ilvl w:val="1"/>
          <w:numId w:val="50"/>
        </w:numPr>
        <w:spacing w:after="0"/>
        <w:rPr>
          <w:lang w:eastAsia="en-US"/>
        </w:rPr>
      </w:pPr>
      <w:r>
        <w:t>Operating system/software environment</w:t>
      </w:r>
    </w:p>
    <w:p w14:paraId="5AE8E7D6" w14:textId="3412D7DB" w:rsidR="00DB4452" w:rsidRDefault="00DB4452" w:rsidP="0000611A">
      <w:pPr>
        <w:pStyle w:val="ListParagraph"/>
        <w:numPr>
          <w:ilvl w:val="1"/>
          <w:numId w:val="50"/>
        </w:numPr>
        <w:spacing w:after="0"/>
        <w:rPr>
          <w:lang w:eastAsia="en-US"/>
        </w:rPr>
      </w:pPr>
      <w:r>
        <w:t>Database environment and storage</w:t>
      </w:r>
    </w:p>
    <w:p w14:paraId="407DB55F" w14:textId="31A3C9F1" w:rsidR="000F67D9" w:rsidRDefault="000F67D9" w:rsidP="0000611A">
      <w:pPr>
        <w:pStyle w:val="ListParagraph"/>
        <w:numPr>
          <w:ilvl w:val="1"/>
          <w:numId w:val="50"/>
        </w:numPr>
        <w:spacing w:after="0"/>
        <w:rPr>
          <w:lang w:eastAsia="en-US"/>
        </w:rPr>
      </w:pPr>
      <w:r>
        <w:t>Detailed network requirements and protocols</w:t>
      </w:r>
    </w:p>
    <w:p w14:paraId="382F3D39" w14:textId="1717C717" w:rsidR="009C544D" w:rsidRDefault="009C544D" w:rsidP="0000611A">
      <w:pPr>
        <w:pStyle w:val="ListParagraph"/>
        <w:numPr>
          <w:ilvl w:val="1"/>
          <w:numId w:val="50"/>
        </w:numPr>
        <w:spacing w:after="0"/>
        <w:rPr>
          <w:lang w:eastAsia="en-US"/>
        </w:rPr>
      </w:pPr>
      <w:r>
        <w:rPr>
          <w:lang w:eastAsia="en-US"/>
        </w:rPr>
        <w:t>Access modes, e</w:t>
      </w:r>
      <w:r w:rsidR="003C231E">
        <w:rPr>
          <w:lang w:eastAsia="en-US"/>
        </w:rPr>
        <w:t>.</w:t>
      </w:r>
      <w:r>
        <w:rPr>
          <w:lang w:eastAsia="en-US"/>
        </w:rPr>
        <w:t xml:space="preserve">g. </w:t>
      </w:r>
      <w:r w:rsidR="009F0D17">
        <w:rPr>
          <w:lang w:eastAsia="en-US"/>
        </w:rPr>
        <w:t>Landline, e-mail</w:t>
      </w:r>
      <w:r w:rsidR="004C3465">
        <w:rPr>
          <w:lang w:eastAsia="en-US"/>
        </w:rPr>
        <w:t>,</w:t>
      </w:r>
      <w:r w:rsidR="009F0D17">
        <w:rPr>
          <w:lang w:eastAsia="en-US"/>
        </w:rPr>
        <w:t xml:space="preserve"> mobile app, tele-consultation</w:t>
      </w:r>
    </w:p>
    <w:p w14:paraId="7660C69C" w14:textId="05B98731" w:rsidR="00E455A5" w:rsidRDefault="004B4DBB" w:rsidP="0000611A">
      <w:pPr>
        <w:pStyle w:val="ListParagraph"/>
        <w:numPr>
          <w:ilvl w:val="1"/>
          <w:numId w:val="50"/>
        </w:numPr>
        <w:spacing w:after="0"/>
        <w:rPr>
          <w:lang w:eastAsia="en-US"/>
        </w:rPr>
      </w:pPr>
      <w:r>
        <w:t xml:space="preserve">User feedback procedures: </w:t>
      </w:r>
      <w:r w:rsidR="00114C4C">
        <w:rPr>
          <w:lang w:eastAsia="en-US"/>
        </w:rPr>
        <w:t xml:space="preserve">Can the provider </w:t>
      </w:r>
      <w:r w:rsidR="00114C4C" w:rsidRPr="00114C4C">
        <w:rPr>
          <w:lang w:eastAsia="en-US"/>
        </w:rPr>
        <w:t>ensure accessible telehealth service provision for persons with disabilities</w:t>
      </w:r>
      <w:r w:rsidR="00114C4C">
        <w:rPr>
          <w:lang w:eastAsia="en-US"/>
        </w:rPr>
        <w:t xml:space="preserve"> and to what extent?</w:t>
      </w:r>
    </w:p>
    <w:p w14:paraId="48BC2E91" w14:textId="0ADA8481" w:rsidR="00BB0104" w:rsidRDefault="00B90435" w:rsidP="0000611A">
      <w:pPr>
        <w:pStyle w:val="ListParagraph"/>
        <w:numPr>
          <w:ilvl w:val="1"/>
          <w:numId w:val="50"/>
        </w:numPr>
        <w:spacing w:after="0"/>
        <w:rPr>
          <w:lang w:eastAsia="en-US"/>
        </w:rPr>
      </w:pPr>
      <w:r>
        <w:rPr>
          <w:lang w:eastAsia="en-US"/>
        </w:rPr>
        <w:t>P</w:t>
      </w:r>
      <w:r w:rsidR="00504D5B">
        <w:rPr>
          <w:lang w:eastAsia="en-US"/>
        </w:rPr>
        <w:t>rovider Telehealth P</w:t>
      </w:r>
      <w:r>
        <w:rPr>
          <w:lang w:eastAsia="en-US"/>
        </w:rPr>
        <w:t>ortal access and registration process</w:t>
      </w:r>
    </w:p>
    <w:p w14:paraId="2CF634BF" w14:textId="4E4F414B" w:rsidR="00E76623" w:rsidRDefault="00AD78CE" w:rsidP="0000611A">
      <w:pPr>
        <w:pStyle w:val="ListParagraph"/>
        <w:numPr>
          <w:ilvl w:val="1"/>
          <w:numId w:val="50"/>
        </w:numPr>
        <w:spacing w:after="0"/>
        <w:rPr>
          <w:lang w:eastAsia="en-US"/>
        </w:rPr>
      </w:pPr>
      <w:r>
        <w:rPr>
          <w:lang w:eastAsia="en-US"/>
        </w:rPr>
        <w:t>WHO would like to understand if the provider is applying any Generative AI tools and what are the related safeguards implemented</w:t>
      </w:r>
    </w:p>
    <w:p w14:paraId="3EEB1BB3" w14:textId="296D9695" w:rsidR="00B8225B" w:rsidRPr="00A512CF" w:rsidRDefault="002D06BD" w:rsidP="0000611A">
      <w:pPr>
        <w:pStyle w:val="ListParagraph"/>
        <w:numPr>
          <w:ilvl w:val="0"/>
          <w:numId w:val="50"/>
        </w:numPr>
        <w:spacing w:after="0"/>
        <w:rPr>
          <w:b/>
          <w:bCs/>
          <w:u w:val="single"/>
          <w:lang w:eastAsia="en-US"/>
        </w:rPr>
      </w:pPr>
      <w:r w:rsidRPr="00A512CF">
        <w:rPr>
          <w:b/>
          <w:bCs/>
          <w:u w:val="single"/>
          <w:lang w:eastAsia="en-US"/>
        </w:rPr>
        <w:t>Data security</w:t>
      </w:r>
      <w:r w:rsidR="00D803D8" w:rsidRPr="00A512CF">
        <w:rPr>
          <w:b/>
          <w:bCs/>
          <w:u w:val="single"/>
          <w:lang w:eastAsia="en-US"/>
        </w:rPr>
        <w:t xml:space="preserve"> and confidentiality</w:t>
      </w:r>
      <w:r w:rsidR="00A512CF">
        <w:rPr>
          <w:b/>
          <w:bCs/>
          <w:u w:val="single"/>
          <w:lang w:eastAsia="en-US"/>
        </w:rPr>
        <w:t>:</w:t>
      </w:r>
    </w:p>
    <w:p w14:paraId="31603B3B" w14:textId="036BED70" w:rsidR="003F7438" w:rsidRDefault="003F7438" w:rsidP="0000611A">
      <w:pPr>
        <w:pStyle w:val="ListParagraph"/>
        <w:numPr>
          <w:ilvl w:val="1"/>
          <w:numId w:val="50"/>
        </w:numPr>
        <w:spacing w:after="0"/>
        <w:rPr>
          <w:lang w:eastAsia="en-US"/>
        </w:rPr>
      </w:pPr>
      <w:r>
        <w:rPr>
          <w:lang w:eastAsia="en-US"/>
        </w:rPr>
        <w:t xml:space="preserve">Data exchange: </w:t>
      </w:r>
      <w:r w:rsidR="00E64755">
        <w:rPr>
          <w:lang w:eastAsia="en-US"/>
        </w:rPr>
        <w:t xml:space="preserve">WHO would like to understand </w:t>
      </w:r>
      <w:r>
        <w:rPr>
          <w:lang w:eastAsia="en-US"/>
        </w:rPr>
        <w:t>what type of personal and medical information</w:t>
      </w:r>
      <w:r w:rsidR="00E64755">
        <w:rPr>
          <w:lang w:eastAsia="en-US"/>
        </w:rPr>
        <w:t xml:space="preserve"> (data)</w:t>
      </w:r>
      <w:r>
        <w:rPr>
          <w:lang w:eastAsia="en-US"/>
        </w:rPr>
        <w:t xml:space="preserve"> does the provider</w:t>
      </w:r>
      <w:r w:rsidR="00E64755">
        <w:rPr>
          <w:lang w:eastAsia="en-US"/>
        </w:rPr>
        <w:t xml:space="preserve"> need to receive from its Patients or Clients to provide Telehealth Services</w:t>
      </w:r>
    </w:p>
    <w:p w14:paraId="0F31B614" w14:textId="0B32FB53" w:rsidR="00D803D8" w:rsidRDefault="00D803D8" w:rsidP="0000611A">
      <w:pPr>
        <w:pStyle w:val="ListParagraph"/>
        <w:numPr>
          <w:ilvl w:val="1"/>
          <w:numId w:val="50"/>
        </w:numPr>
        <w:spacing w:after="0"/>
        <w:rPr>
          <w:lang w:eastAsia="en-US"/>
        </w:rPr>
      </w:pPr>
      <w:r>
        <w:rPr>
          <w:lang w:eastAsia="en-US"/>
        </w:rPr>
        <w:t>Confidentiality</w:t>
      </w:r>
      <w:r w:rsidR="004B4DBB">
        <w:rPr>
          <w:lang w:eastAsia="en-US"/>
        </w:rPr>
        <w:t xml:space="preserve">, </w:t>
      </w:r>
      <w:r w:rsidR="00E64755">
        <w:rPr>
          <w:lang w:eastAsia="en-US"/>
        </w:rPr>
        <w:t xml:space="preserve">Cybersecurity, </w:t>
      </w:r>
      <w:r w:rsidR="004B4DBB">
        <w:rPr>
          <w:lang w:eastAsia="en-US"/>
        </w:rPr>
        <w:t>data privacy and GDPR protocols</w:t>
      </w:r>
      <w:r w:rsidR="006342B1">
        <w:rPr>
          <w:lang w:eastAsia="en-US"/>
        </w:rPr>
        <w:t xml:space="preserve"> in place</w:t>
      </w:r>
    </w:p>
    <w:p w14:paraId="77F4813F" w14:textId="08F1FC8A" w:rsidR="004B4DBB" w:rsidRDefault="000F67D9" w:rsidP="0000611A">
      <w:pPr>
        <w:pStyle w:val="ListParagraph"/>
        <w:numPr>
          <w:ilvl w:val="1"/>
          <w:numId w:val="50"/>
        </w:numPr>
        <w:spacing w:after="0"/>
        <w:rPr>
          <w:lang w:eastAsia="en-US"/>
        </w:rPr>
      </w:pPr>
      <w:r>
        <w:t>Data Security protocols</w:t>
      </w:r>
      <w:r w:rsidR="006342B1">
        <w:t xml:space="preserve"> in place</w:t>
      </w:r>
    </w:p>
    <w:p w14:paraId="2424432A" w14:textId="7A0F5042" w:rsidR="000F67D9" w:rsidRDefault="004B4DBB" w:rsidP="0000611A">
      <w:pPr>
        <w:pStyle w:val="ListParagraph"/>
        <w:numPr>
          <w:ilvl w:val="1"/>
          <w:numId w:val="50"/>
        </w:numPr>
        <w:spacing w:after="0"/>
        <w:rPr>
          <w:lang w:eastAsia="en-US"/>
        </w:rPr>
      </w:pPr>
      <w:r>
        <w:t>Description of application security and auditing features</w:t>
      </w:r>
      <w:r w:rsidR="000F67D9">
        <w:t xml:space="preserve"> </w:t>
      </w:r>
    </w:p>
    <w:p w14:paraId="5F34BBFB" w14:textId="34A474DE" w:rsidR="006726A1" w:rsidRPr="00A512CF" w:rsidRDefault="006726A1" w:rsidP="0000611A">
      <w:pPr>
        <w:pStyle w:val="ListParagraph"/>
        <w:numPr>
          <w:ilvl w:val="0"/>
          <w:numId w:val="50"/>
        </w:numPr>
        <w:spacing w:after="0"/>
        <w:rPr>
          <w:b/>
          <w:bCs/>
          <w:u w:val="single"/>
          <w:lang w:eastAsia="en-US"/>
        </w:rPr>
      </w:pPr>
      <w:r w:rsidRPr="00A512CF">
        <w:rPr>
          <w:b/>
          <w:bCs/>
          <w:u w:val="single"/>
          <w:lang w:eastAsia="en-US"/>
        </w:rPr>
        <w:t>Licenses:</w:t>
      </w:r>
    </w:p>
    <w:p w14:paraId="42E7DF75" w14:textId="59FDE879" w:rsidR="006726A1" w:rsidRDefault="006726A1" w:rsidP="0000611A">
      <w:pPr>
        <w:pStyle w:val="ListParagraph"/>
        <w:numPr>
          <w:ilvl w:val="1"/>
          <w:numId w:val="50"/>
        </w:numPr>
        <w:spacing w:after="0"/>
        <w:rPr>
          <w:lang w:eastAsia="en-US"/>
        </w:rPr>
      </w:pPr>
      <w:r>
        <w:rPr>
          <w:lang w:eastAsia="en-US"/>
        </w:rPr>
        <w:t xml:space="preserve">What licenses </w:t>
      </w:r>
      <w:r w:rsidR="00096A64">
        <w:rPr>
          <w:lang w:eastAsia="en-US"/>
        </w:rPr>
        <w:t>does the provider h</w:t>
      </w:r>
      <w:r w:rsidR="005C16D6">
        <w:rPr>
          <w:lang w:eastAsia="en-US"/>
        </w:rPr>
        <w:t xml:space="preserve">ave </w:t>
      </w:r>
      <w:r w:rsidR="007556CB">
        <w:rPr>
          <w:lang w:eastAsia="en-US"/>
        </w:rPr>
        <w:t xml:space="preserve">in </w:t>
      </w:r>
      <w:r w:rsidR="00776013">
        <w:rPr>
          <w:lang w:eastAsia="en-US"/>
        </w:rPr>
        <w:t>connection with Telehealth Services</w:t>
      </w:r>
      <w:r w:rsidR="005C16D6">
        <w:rPr>
          <w:lang w:eastAsia="en-US"/>
        </w:rPr>
        <w:t>?</w:t>
      </w:r>
    </w:p>
    <w:p w14:paraId="7E4FE5FE" w14:textId="320A2A3E" w:rsidR="00E0121B" w:rsidRDefault="00E0121B" w:rsidP="0000611A">
      <w:pPr>
        <w:pStyle w:val="ListParagraph"/>
        <w:numPr>
          <w:ilvl w:val="1"/>
          <w:numId w:val="50"/>
        </w:numPr>
        <w:spacing w:after="0"/>
        <w:rPr>
          <w:lang w:eastAsia="en-US"/>
        </w:rPr>
      </w:pPr>
      <w:r>
        <w:rPr>
          <w:lang w:eastAsia="en-US"/>
        </w:rPr>
        <w:t>Are those licences app</w:t>
      </w:r>
      <w:r w:rsidR="00CB244A">
        <w:rPr>
          <w:lang w:eastAsia="en-US"/>
        </w:rPr>
        <w:t>licable and required for</w:t>
      </w:r>
      <w:r>
        <w:rPr>
          <w:lang w:eastAsia="en-US"/>
        </w:rPr>
        <w:t xml:space="preserve"> local, regional </w:t>
      </w:r>
      <w:r w:rsidR="005C16D6">
        <w:rPr>
          <w:lang w:eastAsia="en-US"/>
        </w:rPr>
        <w:t>and for</w:t>
      </w:r>
      <w:r>
        <w:rPr>
          <w:lang w:eastAsia="en-US"/>
        </w:rPr>
        <w:t xml:space="preserve"> global </w:t>
      </w:r>
      <w:r w:rsidR="00CB244A">
        <w:rPr>
          <w:lang w:eastAsia="en-US"/>
        </w:rPr>
        <w:t>requirements?</w:t>
      </w:r>
    </w:p>
    <w:p w14:paraId="0D20B013" w14:textId="6D3D15FF" w:rsidR="00A742EF" w:rsidRPr="00A512CF" w:rsidRDefault="00C1640A" w:rsidP="0000611A">
      <w:pPr>
        <w:pStyle w:val="ListParagraph"/>
        <w:numPr>
          <w:ilvl w:val="0"/>
          <w:numId w:val="50"/>
        </w:numPr>
        <w:spacing w:after="0"/>
        <w:rPr>
          <w:b/>
          <w:bCs/>
          <w:u w:val="single"/>
          <w:lang w:eastAsia="en-US"/>
        </w:rPr>
      </w:pPr>
      <w:r w:rsidRPr="00A512CF">
        <w:rPr>
          <w:b/>
          <w:bCs/>
          <w:u w:val="single"/>
          <w:lang w:eastAsia="en-US"/>
        </w:rPr>
        <w:t>Guideline adaptation</w:t>
      </w:r>
      <w:r w:rsidR="00A512CF">
        <w:rPr>
          <w:b/>
          <w:bCs/>
          <w:u w:val="single"/>
          <w:lang w:eastAsia="en-US"/>
        </w:rPr>
        <w:t>:</w:t>
      </w:r>
    </w:p>
    <w:p w14:paraId="2187AE79" w14:textId="4BDAF09B" w:rsidR="00F8759C" w:rsidRDefault="00F8759C" w:rsidP="0000611A">
      <w:pPr>
        <w:pStyle w:val="ListParagraph"/>
        <w:numPr>
          <w:ilvl w:val="1"/>
          <w:numId w:val="50"/>
        </w:numPr>
        <w:spacing w:after="0"/>
        <w:rPr>
          <w:lang w:eastAsia="en-US"/>
        </w:rPr>
      </w:pPr>
      <w:r w:rsidRPr="00F8759C">
        <w:rPr>
          <w:lang w:eastAsia="en-US"/>
        </w:rPr>
        <w:t>Has the provider adopted or has the willingness to adopt the `WHO-ITU global standard for accessibility of telehealth services (</w:t>
      </w:r>
      <w:proofErr w:type="gramStart"/>
      <w:r w:rsidRPr="00F8759C">
        <w:rPr>
          <w:lang w:eastAsia="en-US"/>
        </w:rPr>
        <w:t>2022)`</w:t>
      </w:r>
      <w:proofErr w:type="gramEnd"/>
      <w:r w:rsidRPr="00F8759C">
        <w:rPr>
          <w:lang w:eastAsia="en-US"/>
        </w:rPr>
        <w:t xml:space="preserve"> standard for its Telehealth operations?</w:t>
      </w:r>
    </w:p>
    <w:p w14:paraId="15A0A771" w14:textId="77777777" w:rsidR="00F8759C" w:rsidRDefault="00F8759C" w:rsidP="0000611A">
      <w:pPr>
        <w:pStyle w:val="ListParagraph"/>
        <w:numPr>
          <w:ilvl w:val="1"/>
          <w:numId w:val="50"/>
        </w:numPr>
        <w:spacing w:after="0"/>
        <w:rPr>
          <w:lang w:eastAsia="en-US"/>
        </w:rPr>
      </w:pPr>
    </w:p>
    <w:p w14:paraId="2F3C3221" w14:textId="2892C476" w:rsidR="0085546D" w:rsidRDefault="007A70B2" w:rsidP="0000611A">
      <w:pPr>
        <w:spacing w:after="120"/>
        <w:ind w:left="0" w:firstLine="0"/>
        <w:rPr>
          <w:lang w:eastAsia="en-US"/>
        </w:rPr>
      </w:pPr>
      <w:r w:rsidRPr="007A70B2">
        <w:rPr>
          <w:iCs/>
          <w:lang w:eastAsia="en-US"/>
        </w:rPr>
        <w:lastRenderedPageBreak/>
        <w:t xml:space="preserve">The Applicant is requested to provide the information requested above and all additional information </w:t>
      </w:r>
      <w:proofErr w:type="gramStart"/>
      <w:r w:rsidRPr="007A70B2">
        <w:rPr>
          <w:iCs/>
          <w:lang w:eastAsia="en-US"/>
        </w:rPr>
        <w:t>e.g.</w:t>
      </w:r>
      <w:proofErr w:type="gramEnd"/>
      <w:r w:rsidRPr="007A70B2">
        <w:rPr>
          <w:iCs/>
          <w:lang w:eastAsia="en-US"/>
        </w:rPr>
        <w:t xml:space="preserve"> specifica</w:t>
      </w:r>
      <w:r w:rsidR="0010483C">
        <w:rPr>
          <w:iCs/>
          <w:lang w:eastAsia="en-US"/>
        </w:rPr>
        <w:t>tions, delivery time, cost, etc</w:t>
      </w:r>
      <w:r w:rsidRPr="007A70B2">
        <w:rPr>
          <w:iCs/>
          <w:lang w:eastAsia="en-US"/>
        </w:rPr>
        <w:t xml:space="preserve">. in </w:t>
      </w:r>
      <w:r w:rsidR="00381DA4">
        <w:rPr>
          <w:iCs/>
          <w:lang w:eastAsia="en-US"/>
        </w:rPr>
        <w:t>ppt</w:t>
      </w:r>
      <w:r w:rsidR="001E5E7A">
        <w:rPr>
          <w:iCs/>
          <w:lang w:eastAsia="en-US"/>
        </w:rPr>
        <w:t>, word</w:t>
      </w:r>
      <w:r w:rsidR="00381DA4">
        <w:rPr>
          <w:iCs/>
          <w:lang w:eastAsia="en-US"/>
        </w:rPr>
        <w:t xml:space="preserve"> </w:t>
      </w:r>
      <w:r w:rsidR="008142CF">
        <w:rPr>
          <w:iCs/>
          <w:lang w:eastAsia="en-US"/>
        </w:rPr>
        <w:t xml:space="preserve">or </w:t>
      </w:r>
      <w:r w:rsidRPr="007A70B2">
        <w:rPr>
          <w:iCs/>
          <w:lang w:eastAsia="en-US"/>
        </w:rPr>
        <w:t>pdf format</w:t>
      </w:r>
      <w:r w:rsidR="00A13F12">
        <w:rPr>
          <w:lang w:eastAsia="en-US"/>
        </w:rPr>
        <w:t>, including</w:t>
      </w:r>
      <w:r w:rsidR="0085546D" w:rsidRPr="4CBC1D93">
        <w:rPr>
          <w:lang w:eastAsia="en-US"/>
        </w:rPr>
        <w:t>:</w:t>
      </w:r>
    </w:p>
    <w:p w14:paraId="26EA1BB5" w14:textId="7E1B2FC9" w:rsidR="005C71D0" w:rsidRDefault="003568CB" w:rsidP="0000611A">
      <w:pPr>
        <w:pStyle w:val="ListParagraph"/>
        <w:numPr>
          <w:ilvl w:val="0"/>
          <w:numId w:val="45"/>
        </w:numPr>
        <w:spacing w:after="120"/>
        <w:rPr>
          <w:lang w:eastAsia="en-US"/>
        </w:rPr>
      </w:pPr>
      <w:r>
        <w:rPr>
          <w:lang w:eastAsia="en-US"/>
        </w:rPr>
        <w:t>Provider’s</w:t>
      </w:r>
      <w:r w:rsidR="005C71D0">
        <w:rPr>
          <w:lang w:eastAsia="en-US"/>
        </w:rPr>
        <w:t xml:space="preserve"> c</w:t>
      </w:r>
      <w:r w:rsidR="00B74A67">
        <w:rPr>
          <w:lang w:eastAsia="en-US"/>
        </w:rPr>
        <w:t>ompany introduction</w:t>
      </w:r>
    </w:p>
    <w:p w14:paraId="177CD48A" w14:textId="014E0639" w:rsidR="00C26EFC" w:rsidRDefault="00105C9E" w:rsidP="0000611A">
      <w:pPr>
        <w:pStyle w:val="ListParagraph"/>
        <w:numPr>
          <w:ilvl w:val="0"/>
          <w:numId w:val="45"/>
        </w:numPr>
        <w:spacing w:after="120"/>
        <w:rPr>
          <w:lang w:eastAsia="en-US"/>
        </w:rPr>
      </w:pPr>
      <w:r>
        <w:rPr>
          <w:lang w:eastAsia="en-US"/>
        </w:rPr>
        <w:t xml:space="preserve">Provider’s </w:t>
      </w:r>
      <w:r w:rsidR="00C26EFC">
        <w:rPr>
          <w:lang w:eastAsia="en-US"/>
        </w:rPr>
        <w:t xml:space="preserve">introduction to </w:t>
      </w:r>
      <w:r>
        <w:rPr>
          <w:lang w:eastAsia="en-US"/>
        </w:rPr>
        <w:t>its</w:t>
      </w:r>
      <w:r w:rsidR="00C26EFC">
        <w:rPr>
          <w:lang w:eastAsia="en-US"/>
        </w:rPr>
        <w:t xml:space="preserve"> </w:t>
      </w:r>
      <w:r w:rsidR="00B74A67">
        <w:rPr>
          <w:lang w:eastAsia="en-US"/>
        </w:rPr>
        <w:t xml:space="preserve">Telehealth </w:t>
      </w:r>
      <w:r w:rsidR="00E5030E">
        <w:rPr>
          <w:lang w:eastAsia="en-US"/>
        </w:rPr>
        <w:t>S</w:t>
      </w:r>
      <w:r w:rsidR="00C26EFC">
        <w:rPr>
          <w:lang w:eastAsia="en-US"/>
        </w:rPr>
        <w:t>ervices</w:t>
      </w:r>
    </w:p>
    <w:p w14:paraId="23C8D279" w14:textId="5BC2830B" w:rsidR="0085546D" w:rsidRDefault="00303B91" w:rsidP="0000611A">
      <w:pPr>
        <w:pStyle w:val="ListParagraph"/>
        <w:numPr>
          <w:ilvl w:val="0"/>
          <w:numId w:val="45"/>
        </w:numPr>
        <w:spacing w:after="120"/>
        <w:rPr>
          <w:lang w:eastAsia="en-US"/>
        </w:rPr>
      </w:pPr>
      <w:r>
        <w:rPr>
          <w:lang w:eastAsia="en-US"/>
        </w:rPr>
        <w:t>Provider’s</w:t>
      </w:r>
      <w:r>
        <w:t xml:space="preserve"> r</w:t>
      </w:r>
      <w:r w:rsidR="00237DA8">
        <w:t xml:space="preserve">esponses </w:t>
      </w:r>
      <w:r w:rsidR="00D93AED">
        <w:t xml:space="preserve">to all the questions and topics raised under </w:t>
      </w:r>
      <w:r w:rsidR="00D93AED" w:rsidRPr="00D93AED">
        <w:t>2.5.High-level Description of Requirements</w:t>
      </w:r>
      <w:r w:rsidR="00237DA8">
        <w:t xml:space="preserve"> </w:t>
      </w:r>
    </w:p>
    <w:p w14:paraId="543D77B8" w14:textId="74440356" w:rsidR="0085546D" w:rsidRDefault="0085546D" w:rsidP="0000611A">
      <w:pPr>
        <w:pStyle w:val="ListParagraph"/>
        <w:numPr>
          <w:ilvl w:val="0"/>
          <w:numId w:val="45"/>
        </w:numPr>
        <w:spacing w:after="120"/>
        <w:rPr>
          <w:lang w:eastAsia="en-US"/>
        </w:rPr>
      </w:pPr>
      <w:r w:rsidRPr="4CBC1D93">
        <w:rPr>
          <w:lang w:eastAsia="en-US"/>
        </w:rPr>
        <w:t>Constraints/Limitations</w:t>
      </w:r>
      <w:r w:rsidR="00D4359F">
        <w:rPr>
          <w:lang w:eastAsia="en-US"/>
        </w:rPr>
        <w:t xml:space="preserve"> of Telehealth Services</w:t>
      </w:r>
      <w:r w:rsidRPr="4CBC1D93">
        <w:rPr>
          <w:lang w:eastAsia="en-US"/>
        </w:rPr>
        <w:t>, if any</w:t>
      </w:r>
    </w:p>
    <w:p w14:paraId="1AE87E1C" w14:textId="45649EB4" w:rsidR="007A70B2" w:rsidRDefault="0085546D" w:rsidP="0000611A">
      <w:pPr>
        <w:spacing w:after="120"/>
        <w:ind w:left="0" w:firstLine="0"/>
        <w:rPr>
          <w:iCs/>
          <w:lang w:eastAsia="en-US"/>
        </w:rPr>
      </w:pPr>
      <w:r w:rsidRPr="00884A6C">
        <w:rPr>
          <w:b/>
          <w:bCs/>
          <w:lang w:eastAsia="en-US"/>
        </w:rPr>
        <w:t>Note:</w:t>
      </w:r>
      <w:r>
        <w:rPr>
          <w:lang w:eastAsia="en-US"/>
        </w:rPr>
        <w:t xml:space="preserve"> </w:t>
      </w:r>
      <w:r w:rsidRPr="00884A6C">
        <w:rPr>
          <w:lang w:eastAsia="en-US"/>
        </w:rPr>
        <w:t xml:space="preserve">Applicants may be requested, as </w:t>
      </w:r>
      <w:r w:rsidRPr="00884A6C">
        <w:rPr>
          <w:u w:val="single"/>
          <w:lang w:eastAsia="en-US"/>
        </w:rPr>
        <w:t>part of this RFI</w:t>
      </w:r>
      <w:r w:rsidRPr="00884A6C">
        <w:rPr>
          <w:lang w:eastAsia="en-US"/>
        </w:rPr>
        <w:t>, to present to WHO their product and service</w:t>
      </w:r>
      <w:r w:rsidR="00C87EBC">
        <w:rPr>
          <w:lang w:eastAsia="en-US"/>
        </w:rPr>
        <w:t xml:space="preserve">. </w:t>
      </w:r>
      <w:r w:rsidRPr="00884A6C">
        <w:rPr>
          <w:lang w:eastAsia="en-US"/>
        </w:rPr>
        <w:t xml:space="preserve">This requirement would not be mandatory, but simply </w:t>
      </w:r>
      <w:r w:rsidR="006B43CD" w:rsidRPr="00884A6C">
        <w:rPr>
          <w:lang w:eastAsia="en-US"/>
        </w:rPr>
        <w:t>optiona</w:t>
      </w:r>
      <w:r w:rsidR="006B43CD">
        <w:rPr>
          <w:lang w:eastAsia="en-US"/>
        </w:rPr>
        <w:t>l</w:t>
      </w:r>
      <w:r w:rsidR="007A70B2" w:rsidRPr="007A70B2">
        <w:rPr>
          <w:iCs/>
          <w:lang w:eastAsia="en-US"/>
        </w:rPr>
        <w:t xml:space="preserve">. </w:t>
      </w:r>
    </w:p>
    <w:p w14:paraId="3BB21BA3" w14:textId="77777777" w:rsidR="00D65F50" w:rsidRPr="00851A8E" w:rsidRDefault="00D65F50" w:rsidP="00D65F50">
      <w:pPr>
        <w:pStyle w:val="StyleHeading2LatinArialComplexArial"/>
        <w:numPr>
          <w:ilvl w:val="0"/>
          <w:numId w:val="28"/>
        </w:numPr>
        <w:pBdr>
          <w:top w:val="single" w:sz="4" w:space="1" w:color="808080" w:themeColor="background1" w:themeShade="80"/>
        </w:pBdr>
        <w:spacing w:before="240"/>
        <w:ind w:left="0" w:hanging="357"/>
      </w:pPr>
      <w:r>
        <w:t>Request for Information</w:t>
      </w:r>
      <w:r w:rsidR="00800968" w:rsidRPr="00851A8E">
        <w:t xml:space="preserve"> Instructions </w:t>
      </w:r>
    </w:p>
    <w:p w14:paraId="3ADB202B" w14:textId="77777777" w:rsidR="00D65F50" w:rsidRDefault="00D65F50" w:rsidP="00D65F50">
      <w:pPr>
        <w:spacing w:after="120"/>
        <w:ind w:left="0" w:firstLine="0"/>
        <w:rPr>
          <w:lang w:eastAsia="en-US"/>
        </w:rPr>
      </w:pPr>
    </w:p>
    <w:p w14:paraId="036DF74E" w14:textId="77777777" w:rsidR="008C1014" w:rsidRPr="00793E0D" w:rsidRDefault="008C1014" w:rsidP="00D65F50">
      <w:pPr>
        <w:spacing w:after="120"/>
        <w:ind w:left="0" w:firstLine="0"/>
        <w:rPr>
          <w:lang w:eastAsia="en-US"/>
        </w:rPr>
      </w:pPr>
      <w:r w:rsidRPr="00793E0D">
        <w:rPr>
          <w:lang w:eastAsia="en-US"/>
        </w:rPr>
        <w:t xml:space="preserve">Vendors </w:t>
      </w:r>
      <w:r w:rsidR="004B2455" w:rsidRPr="00793E0D">
        <w:rPr>
          <w:lang w:eastAsia="en-US"/>
        </w:rPr>
        <w:t xml:space="preserve">interested in </w:t>
      </w:r>
      <w:r w:rsidR="007A70B2">
        <w:rPr>
          <w:lang w:eastAsia="en-US"/>
        </w:rPr>
        <w:t xml:space="preserve">participating in this Request for Information </w:t>
      </w:r>
      <w:r w:rsidR="004B2455" w:rsidRPr="00793E0D">
        <w:rPr>
          <w:lang w:eastAsia="en-US"/>
        </w:rPr>
        <w:t xml:space="preserve">are </w:t>
      </w:r>
      <w:r w:rsidRPr="00793E0D">
        <w:rPr>
          <w:lang w:eastAsia="en-US"/>
        </w:rPr>
        <w:t xml:space="preserve">requested to </w:t>
      </w:r>
      <w:r w:rsidR="007A70B2">
        <w:rPr>
          <w:lang w:eastAsia="en-US"/>
        </w:rPr>
        <w:t>submit their documents</w:t>
      </w:r>
      <w:r w:rsidR="006914F3" w:rsidRPr="003C0C53">
        <w:rPr>
          <w:lang w:eastAsia="en-US"/>
        </w:rPr>
        <w:t xml:space="preserve"> </w:t>
      </w:r>
      <w:r w:rsidRPr="00793E0D">
        <w:rPr>
          <w:lang w:eastAsia="en-US"/>
        </w:rPr>
        <w:t>to</w:t>
      </w:r>
      <w:r w:rsidR="00B523A6" w:rsidRPr="00793E0D">
        <w:rPr>
          <w:lang w:eastAsia="en-US"/>
        </w:rPr>
        <w:t xml:space="preserve"> the Contact Address (as stated above)</w:t>
      </w:r>
      <w:r w:rsidRPr="00793E0D">
        <w:rPr>
          <w:lang w:eastAsia="en-US"/>
        </w:rPr>
        <w:t xml:space="preserve"> </w:t>
      </w:r>
      <w:r w:rsidR="00B523A6" w:rsidRPr="00793E0D">
        <w:t xml:space="preserve">not </w:t>
      </w:r>
      <w:r w:rsidRPr="00793E0D">
        <w:rPr>
          <w:lang w:eastAsia="en-US"/>
        </w:rPr>
        <w:t xml:space="preserve">later than </w:t>
      </w:r>
      <w:r w:rsidR="00B523A6" w:rsidRPr="00793E0D">
        <w:t>the Closing Date (as stated above)</w:t>
      </w:r>
      <w:r w:rsidR="007A70B2">
        <w:t>.</w:t>
      </w:r>
    </w:p>
    <w:p w14:paraId="2CB50B1B" w14:textId="77777777" w:rsidR="00F214E6" w:rsidRDefault="00F214E6" w:rsidP="00CB3517">
      <w:pPr>
        <w:tabs>
          <w:tab w:val="clear" w:pos="567"/>
        </w:tabs>
        <w:spacing w:after="120"/>
        <w:ind w:left="0" w:firstLine="0"/>
        <w:rPr>
          <w:lang w:eastAsia="en-US"/>
        </w:rPr>
      </w:pPr>
      <w:r w:rsidRPr="00F214E6">
        <w:rPr>
          <w:lang w:eastAsia="en-US"/>
        </w:rPr>
        <w:t>Any information considered by interested entities as confi</w:t>
      </w:r>
      <w:r>
        <w:rPr>
          <w:lang w:eastAsia="en-US"/>
        </w:rPr>
        <w:t xml:space="preserve">dential must be clearly marked </w:t>
      </w:r>
      <w:r w:rsidRPr="00F214E6">
        <w:rPr>
          <w:lang w:eastAsia="en-US"/>
        </w:rPr>
        <w:t>"confidential".</w:t>
      </w:r>
    </w:p>
    <w:p w14:paraId="3877E53F" w14:textId="77777777" w:rsidR="008E14CD" w:rsidRDefault="00CB166F" w:rsidP="00C85116">
      <w:pPr>
        <w:tabs>
          <w:tab w:val="clear" w:pos="567"/>
        </w:tabs>
        <w:spacing w:after="120"/>
        <w:ind w:left="0" w:firstLine="0"/>
        <w:rPr>
          <w:lang w:eastAsia="en-US"/>
        </w:rPr>
      </w:pPr>
      <w:r>
        <w:rPr>
          <w:lang w:eastAsia="en-US"/>
        </w:rPr>
        <w:t>Responses</w:t>
      </w:r>
      <w:r w:rsidR="00A77568" w:rsidRPr="00A77568">
        <w:rPr>
          <w:lang w:eastAsia="en-US"/>
        </w:rPr>
        <w:t xml:space="preserve"> submitted after the </w:t>
      </w:r>
      <w:r w:rsidR="00A77568">
        <w:rPr>
          <w:lang w:eastAsia="en-US"/>
        </w:rPr>
        <w:t>Closing Date will</w:t>
      </w:r>
      <w:r w:rsidR="00800968">
        <w:rPr>
          <w:lang w:eastAsia="en-US"/>
        </w:rPr>
        <w:t xml:space="preserve">, in principle, be disregarded, </w:t>
      </w:r>
      <w:r w:rsidR="00A77568" w:rsidRPr="00A77568">
        <w:rPr>
          <w:lang w:eastAsia="en-US"/>
        </w:rPr>
        <w:t>unless WHO</w:t>
      </w:r>
      <w:r w:rsidR="00800968">
        <w:rPr>
          <w:lang w:eastAsia="en-US"/>
        </w:rPr>
        <w:t xml:space="preserve"> decides otherwise, in its sole discretion</w:t>
      </w:r>
      <w:r w:rsidR="00A77568" w:rsidRPr="00A77568">
        <w:rPr>
          <w:lang w:eastAsia="en-US"/>
        </w:rPr>
        <w:t>.</w:t>
      </w:r>
    </w:p>
    <w:p w14:paraId="6AA284F1" w14:textId="77777777" w:rsidR="007A70B2" w:rsidRDefault="007A70B2" w:rsidP="007A70B2">
      <w:pPr>
        <w:tabs>
          <w:tab w:val="clear" w:pos="567"/>
        </w:tabs>
        <w:spacing w:after="120"/>
        <w:ind w:left="0" w:firstLine="0"/>
        <w:rPr>
          <w:lang w:eastAsia="en-US"/>
        </w:rPr>
      </w:pPr>
      <w:r w:rsidRPr="007A70B2">
        <w:rPr>
          <w:lang w:eastAsia="en-US"/>
        </w:rPr>
        <w:t>Companies can only participate in solicitations of WHO after completing their basic registration (free of charge) at the United Nations Glo</w:t>
      </w:r>
      <w:r>
        <w:rPr>
          <w:lang w:eastAsia="en-US"/>
        </w:rPr>
        <w:t xml:space="preserve">bal Marketplace. </w:t>
      </w:r>
      <w:r w:rsidRPr="00161288">
        <w:rPr>
          <w:lang w:eastAsia="en-US"/>
        </w:rPr>
        <w:t xml:space="preserve">The </w:t>
      </w:r>
      <w:r w:rsidRPr="007A70B2">
        <w:rPr>
          <w:lang w:eastAsia="en-US"/>
        </w:rPr>
        <w:t xml:space="preserve">United Nations </w:t>
      </w:r>
      <w:r w:rsidRPr="00161288">
        <w:rPr>
          <w:lang w:eastAsia="en-US"/>
        </w:rPr>
        <w:t xml:space="preserve">Global marketplace is a database of active and potential suppliers available to all UN and World Bank procurement personnel and is the main supplier database of more than 20 UN organizations. </w:t>
      </w:r>
    </w:p>
    <w:p w14:paraId="77D2F055" w14:textId="77777777" w:rsidR="007A70B2" w:rsidRDefault="007A70B2" w:rsidP="007A70B2">
      <w:pPr>
        <w:tabs>
          <w:tab w:val="clear" w:pos="567"/>
        </w:tabs>
        <w:spacing w:after="120"/>
        <w:ind w:left="0" w:firstLine="0"/>
        <w:rPr>
          <w:lang w:eastAsia="en-US"/>
        </w:rPr>
      </w:pPr>
      <w:r w:rsidRPr="00161288">
        <w:rPr>
          <w:lang w:eastAsia="en-US"/>
        </w:rPr>
        <w:t xml:space="preserve">To register go to </w:t>
      </w:r>
      <w:hyperlink r:id="rId12" w:history="1">
        <w:r w:rsidRPr="007A70B2">
          <w:rPr>
            <w:lang w:eastAsia="en-US"/>
          </w:rPr>
          <w:t>www.ungm.org</w:t>
        </w:r>
      </w:hyperlink>
      <w:r w:rsidRPr="00161288">
        <w:rPr>
          <w:lang w:eastAsia="en-US"/>
        </w:rPr>
        <w:t>, click on “REGISTER NOW” or on Registration drop down and select “Register as Supplier”.</w:t>
      </w:r>
      <w:r w:rsidR="0010483C">
        <w:rPr>
          <w:lang w:eastAsia="en-US"/>
        </w:rPr>
        <w:t xml:space="preserve"> Please make sure that your company is registered with WHO (under Dashboard &gt; My Agency Submission</w:t>
      </w:r>
      <w:r w:rsidR="00CB166F">
        <w:rPr>
          <w:lang w:eastAsia="en-US"/>
        </w:rPr>
        <w:t>s</w:t>
      </w:r>
      <w:r w:rsidR="0010483C">
        <w:rPr>
          <w:lang w:eastAsia="en-US"/>
        </w:rPr>
        <w:t>).</w:t>
      </w:r>
    </w:p>
    <w:p w14:paraId="725AE476" w14:textId="77777777" w:rsidR="007A70B2" w:rsidRDefault="007A70B2" w:rsidP="007A70B2">
      <w:pPr>
        <w:tabs>
          <w:tab w:val="clear" w:pos="567"/>
        </w:tabs>
        <w:spacing w:after="120"/>
        <w:ind w:left="0" w:firstLine="0"/>
        <w:rPr>
          <w:lang w:eastAsia="en-US"/>
        </w:rPr>
      </w:pPr>
    </w:p>
    <w:p w14:paraId="23FB7F2D" w14:textId="77777777" w:rsidR="00851A8E" w:rsidRDefault="00800968" w:rsidP="00851A8E">
      <w:pPr>
        <w:pStyle w:val="StyleHeading2LatinArialComplexArial"/>
        <w:numPr>
          <w:ilvl w:val="0"/>
          <w:numId w:val="28"/>
        </w:numPr>
        <w:pBdr>
          <w:top w:val="single" w:sz="4" w:space="1" w:color="808080" w:themeColor="background1" w:themeShade="80"/>
        </w:pBdr>
        <w:spacing w:before="240"/>
        <w:ind w:left="0" w:hanging="357"/>
      </w:pPr>
      <w:r w:rsidRPr="00851A8E">
        <w:t>Disclaimer</w:t>
      </w:r>
    </w:p>
    <w:p w14:paraId="024AA204" w14:textId="77777777" w:rsidR="000C0F0D" w:rsidRPr="00851A8E" w:rsidRDefault="007D41B1" w:rsidP="00851A8E">
      <w:pPr>
        <w:spacing w:before="120" w:after="120"/>
        <w:ind w:left="0" w:firstLine="0"/>
        <w:rPr>
          <w:lang w:eastAsia="en-US"/>
        </w:rPr>
      </w:pPr>
      <w:r>
        <w:rPr>
          <w:lang w:eastAsia="en-US"/>
        </w:rPr>
        <w:t xml:space="preserve">This </w:t>
      </w:r>
      <w:r w:rsidR="00800968">
        <w:rPr>
          <w:lang w:eastAsia="en-US"/>
        </w:rPr>
        <w:t xml:space="preserve">Request for </w:t>
      </w:r>
      <w:r w:rsidR="0010483C">
        <w:rPr>
          <w:lang w:eastAsia="en-US"/>
        </w:rPr>
        <w:t>Information</w:t>
      </w:r>
      <w:r w:rsidR="00800968">
        <w:rPr>
          <w:lang w:eastAsia="en-US"/>
        </w:rPr>
        <w:t xml:space="preserve"> </w:t>
      </w:r>
      <w:r w:rsidR="005F19D6">
        <w:rPr>
          <w:lang w:eastAsia="en-US"/>
        </w:rPr>
        <w:t xml:space="preserve">is not a </w:t>
      </w:r>
      <w:r w:rsidR="0010483C">
        <w:rPr>
          <w:lang w:eastAsia="en-US"/>
        </w:rPr>
        <w:t>solicitation and</w:t>
      </w:r>
      <w:r w:rsidR="005F19D6">
        <w:rPr>
          <w:lang w:eastAsia="en-US"/>
        </w:rPr>
        <w:t xml:space="preserve"> replying to it does not guarantee </w:t>
      </w:r>
      <w:r w:rsidR="00FA5001">
        <w:rPr>
          <w:lang w:eastAsia="en-US"/>
        </w:rPr>
        <w:t xml:space="preserve">that a vendor will be invited </w:t>
      </w:r>
      <w:r w:rsidR="000C0F0D">
        <w:rPr>
          <w:lang w:eastAsia="en-US"/>
        </w:rPr>
        <w:t xml:space="preserve">to any solicitation by WHO. No further details of the planned solicitation </w:t>
      </w:r>
      <w:r w:rsidR="00793E0D">
        <w:rPr>
          <w:lang w:eastAsia="en-US"/>
        </w:rPr>
        <w:t>will</w:t>
      </w:r>
      <w:r w:rsidR="000C0F0D">
        <w:rPr>
          <w:lang w:eastAsia="en-US"/>
        </w:rPr>
        <w:t xml:space="preserve"> be made available to vendors prior to the issuance of solicitation documents. </w:t>
      </w:r>
      <w:r w:rsidR="004B2455">
        <w:rPr>
          <w:lang w:eastAsia="en-US"/>
        </w:rPr>
        <w:t xml:space="preserve"> </w:t>
      </w:r>
      <w:r w:rsidR="002332C9">
        <w:rPr>
          <w:lang w:eastAsia="en-US"/>
        </w:rPr>
        <w:t>In the event of a solicitation for the subject matter described herein, any</w:t>
      </w:r>
      <w:r w:rsidR="00983EE1">
        <w:rPr>
          <w:lang w:eastAsia="en-US"/>
        </w:rPr>
        <w:t xml:space="preserve"> </w:t>
      </w:r>
      <w:r w:rsidR="0010483C">
        <w:rPr>
          <w:lang w:eastAsia="en-US"/>
        </w:rPr>
        <w:t xml:space="preserve">Invitation to Bid / </w:t>
      </w:r>
      <w:r w:rsidR="00983EE1">
        <w:rPr>
          <w:lang w:eastAsia="en-US"/>
        </w:rPr>
        <w:t xml:space="preserve">Request for Proposal </w:t>
      </w:r>
      <w:r w:rsidR="002332C9">
        <w:rPr>
          <w:lang w:eastAsia="en-US"/>
        </w:rPr>
        <w:t xml:space="preserve">and </w:t>
      </w:r>
      <w:r w:rsidR="00983EE1">
        <w:rPr>
          <w:lang w:eastAsia="en-US"/>
        </w:rPr>
        <w:t xml:space="preserve">any subsequent purchase order or contract will be issued in accordance with WHO’s rules and procedures.  </w:t>
      </w:r>
    </w:p>
    <w:p w14:paraId="04361D91" w14:textId="77777777" w:rsidR="00A77568" w:rsidRPr="00343DD4" w:rsidRDefault="00A77568" w:rsidP="00CB3517">
      <w:pPr>
        <w:tabs>
          <w:tab w:val="clear" w:pos="567"/>
        </w:tabs>
        <w:ind w:left="0" w:firstLine="0"/>
        <w:rPr>
          <w:lang w:eastAsia="en-US"/>
        </w:rPr>
      </w:pPr>
      <w:r w:rsidRPr="00A77568">
        <w:rPr>
          <w:lang w:eastAsia="en-US"/>
        </w:rPr>
        <w:t xml:space="preserve">Any and all costs and expenses incurred in relation to, or ensuing from, the submission of </w:t>
      </w:r>
      <w:r w:rsidR="0010483C">
        <w:rPr>
          <w:lang w:eastAsia="en-US"/>
        </w:rPr>
        <w:t>Information</w:t>
      </w:r>
      <w:r w:rsidRPr="00A77568">
        <w:rPr>
          <w:lang w:eastAsia="en-US"/>
        </w:rPr>
        <w:t xml:space="preserve"> will exclusively be borne by the applicant. The application and selection process set forth in this document will not be subject to claims for financial compensation of any kind whatsoever.</w:t>
      </w:r>
    </w:p>
    <w:p w14:paraId="2B18FA4D" w14:textId="77777777" w:rsidR="005F19D6" w:rsidRDefault="005F19D6" w:rsidP="00CB3517">
      <w:pPr>
        <w:ind w:left="0" w:firstLine="0"/>
        <w:rPr>
          <w:lang w:eastAsia="en-US"/>
        </w:rPr>
      </w:pPr>
      <w:r>
        <w:rPr>
          <w:lang w:eastAsia="en-US"/>
        </w:rPr>
        <w:t xml:space="preserve">WHO is acting in good faith by issuing this </w:t>
      </w:r>
      <w:r w:rsidR="00800968">
        <w:rPr>
          <w:lang w:eastAsia="en-US"/>
        </w:rPr>
        <w:t xml:space="preserve">Request for </w:t>
      </w:r>
      <w:r w:rsidR="0010483C">
        <w:rPr>
          <w:lang w:eastAsia="en-US"/>
        </w:rPr>
        <w:t>Information</w:t>
      </w:r>
      <w:r>
        <w:rPr>
          <w:lang w:eastAsia="en-US"/>
        </w:rPr>
        <w:t>, however</w:t>
      </w:r>
      <w:r w:rsidR="00B523A6">
        <w:rPr>
          <w:lang w:eastAsia="en-US"/>
        </w:rPr>
        <w:t>,</w:t>
      </w:r>
      <w:r>
        <w:rPr>
          <w:lang w:eastAsia="en-US"/>
        </w:rPr>
        <w:t xml:space="preserve"> this </w:t>
      </w:r>
      <w:r w:rsidR="00800968">
        <w:rPr>
          <w:lang w:eastAsia="en-US"/>
        </w:rPr>
        <w:t xml:space="preserve">Request for </w:t>
      </w:r>
      <w:r w:rsidR="0010483C">
        <w:rPr>
          <w:lang w:eastAsia="en-US"/>
        </w:rPr>
        <w:t xml:space="preserve">Information </w:t>
      </w:r>
      <w:r>
        <w:rPr>
          <w:lang w:eastAsia="en-US"/>
        </w:rPr>
        <w:t xml:space="preserve">does not entail any commitment on the part of WHO, either financial or otherwise.  WHO reserves the right to </w:t>
      </w:r>
      <w:r w:rsidR="00983EE1">
        <w:rPr>
          <w:lang w:eastAsia="en-US"/>
        </w:rPr>
        <w:t>send solicitation documents to vendors identified by WHO through m</w:t>
      </w:r>
      <w:r w:rsidR="007448F9">
        <w:rPr>
          <w:lang w:eastAsia="en-US"/>
        </w:rPr>
        <w:t xml:space="preserve">eans other than this </w:t>
      </w:r>
      <w:r w:rsidR="00800968">
        <w:rPr>
          <w:lang w:eastAsia="en-US"/>
        </w:rPr>
        <w:t xml:space="preserve">Request for </w:t>
      </w:r>
      <w:r w:rsidR="0010483C">
        <w:rPr>
          <w:lang w:eastAsia="en-US"/>
        </w:rPr>
        <w:t>Information</w:t>
      </w:r>
      <w:r w:rsidR="007448F9">
        <w:rPr>
          <w:lang w:eastAsia="en-US"/>
        </w:rPr>
        <w:t xml:space="preserve">; </w:t>
      </w:r>
      <w:r>
        <w:rPr>
          <w:lang w:eastAsia="en-US"/>
        </w:rPr>
        <w:t xml:space="preserve">reject any or all </w:t>
      </w:r>
      <w:r w:rsidR="0010483C">
        <w:rPr>
          <w:lang w:eastAsia="en-US"/>
        </w:rPr>
        <w:t>Informtion</w:t>
      </w:r>
      <w:r w:rsidR="00983EE1">
        <w:rPr>
          <w:lang w:eastAsia="en-US"/>
        </w:rPr>
        <w:t xml:space="preserve">, </w:t>
      </w:r>
      <w:r>
        <w:rPr>
          <w:lang w:eastAsia="en-US"/>
        </w:rPr>
        <w:t>without incurring any obligation to inform the affected applicant</w:t>
      </w:r>
      <w:r w:rsidR="007D41B1">
        <w:rPr>
          <w:lang w:eastAsia="en-US"/>
        </w:rPr>
        <w:t>(</w:t>
      </w:r>
      <w:r>
        <w:rPr>
          <w:lang w:eastAsia="en-US"/>
        </w:rPr>
        <w:t>s</w:t>
      </w:r>
      <w:r w:rsidR="007D41B1">
        <w:rPr>
          <w:lang w:eastAsia="en-US"/>
        </w:rPr>
        <w:t>)</w:t>
      </w:r>
      <w:r>
        <w:rPr>
          <w:lang w:eastAsia="en-US"/>
        </w:rPr>
        <w:t xml:space="preserve"> of </w:t>
      </w:r>
      <w:r w:rsidR="00FA5001">
        <w:rPr>
          <w:lang w:eastAsia="en-US"/>
        </w:rPr>
        <w:t xml:space="preserve">that decision or </w:t>
      </w:r>
      <w:r>
        <w:rPr>
          <w:lang w:eastAsia="en-US"/>
        </w:rPr>
        <w:t xml:space="preserve">the </w:t>
      </w:r>
      <w:r w:rsidR="00B523A6">
        <w:rPr>
          <w:lang w:eastAsia="en-US"/>
        </w:rPr>
        <w:t>grounds</w:t>
      </w:r>
      <w:r w:rsidR="00793E0D">
        <w:rPr>
          <w:lang w:eastAsia="en-US"/>
        </w:rPr>
        <w:t xml:space="preserve"> thereof</w:t>
      </w:r>
      <w:r w:rsidR="00983EE1">
        <w:rPr>
          <w:lang w:eastAsia="en-US"/>
        </w:rPr>
        <w:t>;</w:t>
      </w:r>
      <w:r w:rsidR="007448F9">
        <w:rPr>
          <w:lang w:eastAsia="en-US"/>
        </w:rPr>
        <w:t xml:space="preserve"> and/or</w:t>
      </w:r>
      <w:r w:rsidR="00983EE1">
        <w:rPr>
          <w:lang w:eastAsia="en-US"/>
        </w:rPr>
        <w:t xml:space="preserve"> </w:t>
      </w:r>
      <w:r w:rsidR="00793E0D">
        <w:rPr>
          <w:lang w:eastAsia="en-US"/>
        </w:rPr>
        <w:t xml:space="preserve">change or cancel the procurement process at any time, including during the </w:t>
      </w:r>
      <w:r w:rsidR="00800968">
        <w:rPr>
          <w:lang w:eastAsia="en-US"/>
        </w:rPr>
        <w:t xml:space="preserve">Request for </w:t>
      </w:r>
      <w:r w:rsidR="0010483C">
        <w:rPr>
          <w:lang w:eastAsia="en-US"/>
        </w:rPr>
        <w:t>Information</w:t>
      </w:r>
      <w:r w:rsidR="00800968">
        <w:rPr>
          <w:lang w:eastAsia="en-US"/>
        </w:rPr>
        <w:t xml:space="preserve"> </w:t>
      </w:r>
      <w:r w:rsidR="00793E0D">
        <w:rPr>
          <w:lang w:eastAsia="en-US"/>
        </w:rPr>
        <w:t xml:space="preserve">or formal solicitation processes.  </w:t>
      </w:r>
    </w:p>
    <w:p w14:paraId="78473666" w14:textId="77777777" w:rsidR="0001441E" w:rsidRDefault="0001441E" w:rsidP="00CB3517">
      <w:pPr>
        <w:ind w:left="0" w:firstLine="0"/>
        <w:rPr>
          <w:lang w:eastAsia="en-US"/>
        </w:rPr>
      </w:pPr>
    </w:p>
    <w:p w14:paraId="5EFEE139" w14:textId="77777777" w:rsidR="005F19D6" w:rsidRDefault="00800968" w:rsidP="00CB3517">
      <w:pPr>
        <w:spacing w:after="0" w:line="240" w:lineRule="auto"/>
        <w:ind w:left="0" w:firstLine="0"/>
        <w:jc w:val="center"/>
      </w:pPr>
      <w:r>
        <w:t>*</w:t>
      </w:r>
      <w:r w:rsidR="00D879DF">
        <w:t xml:space="preserve"> </w:t>
      </w:r>
      <w:r>
        <w:t>*</w:t>
      </w:r>
      <w:r w:rsidR="00D879DF">
        <w:t xml:space="preserve"> </w:t>
      </w:r>
      <w:r>
        <w:t>*</w:t>
      </w:r>
    </w:p>
    <w:sectPr w:rsidR="005F19D6" w:rsidSect="0025120A">
      <w:headerReference w:type="default" r:id="rId13"/>
      <w:footerReference w:type="default" r:id="rId14"/>
      <w:pgSz w:w="11906" w:h="16838"/>
      <w:pgMar w:top="1134" w:right="1021" w:bottom="1021" w:left="1134" w:header="17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8D1E7" w14:textId="77777777" w:rsidR="009A74A0" w:rsidRDefault="009A74A0" w:rsidP="00FD1C9B">
      <w:r>
        <w:separator/>
      </w:r>
    </w:p>
  </w:endnote>
  <w:endnote w:type="continuationSeparator" w:id="0">
    <w:p w14:paraId="2E2E734B" w14:textId="77777777" w:rsidR="009A74A0" w:rsidRDefault="009A74A0" w:rsidP="00FD1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0056975"/>
      <w:docPartObj>
        <w:docPartGallery w:val="Page Numbers (Bottom of Page)"/>
        <w:docPartUnique/>
      </w:docPartObj>
    </w:sdtPr>
    <w:sdtEndPr>
      <w:rPr>
        <w:noProof/>
      </w:rPr>
    </w:sdtEndPr>
    <w:sdtContent>
      <w:p w14:paraId="37D1BE31" w14:textId="77777777" w:rsidR="00ED2BC2" w:rsidRDefault="00ED2BC2" w:rsidP="00D879DF">
        <w:pPr>
          <w:pStyle w:val="Footer"/>
          <w:jc w:val="right"/>
        </w:pPr>
        <w:r w:rsidRPr="00D879DF">
          <w:rPr>
            <w:b/>
            <w:bCs/>
            <w:color w:val="808080" w:themeColor="background1" w:themeShade="80"/>
            <w:sz w:val="16"/>
            <w:szCs w:val="16"/>
          </w:rPr>
          <w:fldChar w:fldCharType="begin"/>
        </w:r>
        <w:r w:rsidRPr="00D879DF">
          <w:rPr>
            <w:b/>
            <w:bCs/>
            <w:color w:val="808080" w:themeColor="background1" w:themeShade="80"/>
            <w:sz w:val="16"/>
            <w:szCs w:val="16"/>
          </w:rPr>
          <w:instrText xml:space="preserve"> PAGE   \* MERGEFORMAT </w:instrText>
        </w:r>
        <w:r w:rsidRPr="00D879DF">
          <w:rPr>
            <w:b/>
            <w:bCs/>
            <w:color w:val="808080" w:themeColor="background1" w:themeShade="80"/>
            <w:sz w:val="16"/>
            <w:szCs w:val="16"/>
          </w:rPr>
          <w:fldChar w:fldCharType="separate"/>
        </w:r>
        <w:r w:rsidR="00D61D2A">
          <w:rPr>
            <w:b/>
            <w:bCs/>
            <w:noProof/>
            <w:color w:val="808080" w:themeColor="background1" w:themeShade="80"/>
            <w:sz w:val="16"/>
            <w:szCs w:val="16"/>
          </w:rPr>
          <w:t>1</w:t>
        </w:r>
        <w:r w:rsidRPr="00D879DF">
          <w:rPr>
            <w:b/>
            <w:bCs/>
            <w:noProof/>
            <w:color w:val="808080" w:themeColor="background1" w:themeShade="80"/>
            <w:sz w:val="16"/>
            <w:szCs w:val="16"/>
          </w:rPr>
          <w:fldChar w:fldCharType="end"/>
        </w:r>
      </w:p>
    </w:sdtContent>
  </w:sdt>
  <w:p w14:paraId="047A359F" w14:textId="77777777" w:rsidR="00ED2BC2" w:rsidRDefault="007A70B2" w:rsidP="00C85F51">
    <w:r>
      <w:rPr>
        <w:b/>
        <w:bCs/>
        <w:color w:val="808080" w:themeColor="background1" w:themeShade="80"/>
        <w:sz w:val="12"/>
        <w:szCs w:val="12"/>
      </w:rPr>
      <w:t>RFI</w:t>
    </w:r>
    <w:r w:rsidR="00FE6736" w:rsidRPr="00FE6736">
      <w:rPr>
        <w:b/>
        <w:bCs/>
        <w:color w:val="808080" w:themeColor="background1" w:themeShade="80"/>
        <w:sz w:val="12"/>
        <w:szCs w:val="12"/>
      </w:rPr>
      <w:t xml:space="preserve"> Template_V.</w:t>
    </w:r>
    <w:r>
      <w:rPr>
        <w:b/>
        <w:bCs/>
        <w:color w:val="808080" w:themeColor="background1" w:themeShade="80"/>
        <w:sz w:val="12"/>
        <w:szCs w:val="12"/>
      </w:rPr>
      <w:t>01</w:t>
    </w:r>
    <w:r w:rsidR="00FE6736" w:rsidRPr="00FE6736">
      <w:rPr>
        <w:b/>
        <w:bCs/>
        <w:color w:val="808080" w:themeColor="background1" w:themeShade="80"/>
        <w:sz w:val="12"/>
        <w:szCs w:val="12"/>
      </w:rPr>
      <w:t>_201</w:t>
    </w:r>
    <w:r>
      <w:rPr>
        <w:b/>
        <w:bCs/>
        <w:color w:val="808080" w:themeColor="background1" w:themeShade="80"/>
        <w:sz w:val="12"/>
        <w:szCs w:val="12"/>
      </w:rPr>
      <w:t>90211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0AB8C" w14:textId="77777777" w:rsidR="009A74A0" w:rsidRDefault="009A74A0" w:rsidP="00FD1C9B">
      <w:r>
        <w:separator/>
      </w:r>
    </w:p>
  </w:footnote>
  <w:footnote w:type="continuationSeparator" w:id="0">
    <w:p w14:paraId="0DD83788" w14:textId="77777777" w:rsidR="009A74A0" w:rsidRDefault="009A74A0" w:rsidP="00FD1C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1DD4D" w14:textId="77777777" w:rsidR="00ED2BC2" w:rsidRDefault="00ED2BC2" w:rsidP="00412B88">
    <w:pPr>
      <w:pStyle w:val="Header"/>
      <w:ind w:left="0" w:firstLine="0"/>
    </w:pPr>
  </w:p>
  <w:p w14:paraId="6523B667" w14:textId="77777777" w:rsidR="00412B88" w:rsidRPr="00412B88" w:rsidRDefault="00412B88" w:rsidP="00412B88">
    <w:pPr>
      <w:pStyle w:val="Header"/>
      <w:ind w:left="0" w:firstLine="0"/>
    </w:pPr>
    <w:r>
      <w:rPr>
        <w:noProof/>
      </w:rPr>
      <w:drawing>
        <wp:inline distT="0" distB="0" distL="0" distR="0" wp14:anchorId="5EE4027C" wp14:editId="6C404847">
          <wp:extent cx="1060450" cy="334255"/>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5488" cy="3358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4631B"/>
    <w:multiLevelType w:val="hybridMultilevel"/>
    <w:tmpl w:val="29C0FB88"/>
    <w:lvl w:ilvl="0" w:tplc="EBE44B0A">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7913AA"/>
    <w:multiLevelType w:val="hybridMultilevel"/>
    <w:tmpl w:val="27D461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8B2CA5"/>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1B44CE4"/>
    <w:multiLevelType w:val="hybridMultilevel"/>
    <w:tmpl w:val="88BE6B1A"/>
    <w:lvl w:ilvl="0" w:tplc="08090001">
      <w:start w:val="1"/>
      <w:numFmt w:val="bullet"/>
      <w:lvlText w:val=""/>
      <w:lvlJc w:val="left"/>
      <w:pPr>
        <w:ind w:left="720" w:hanging="360"/>
      </w:pPr>
      <w:rPr>
        <w:rFonts w:ascii="Symbol" w:hAnsi="Symbol" w:hint="default"/>
      </w:rPr>
    </w:lvl>
    <w:lvl w:ilvl="1" w:tplc="5A04CD9E">
      <w:start w:val="1"/>
      <w:numFmt w:val="bullet"/>
      <w:lvlText w:val="-"/>
      <w:lvlJc w:val="left"/>
      <w:pPr>
        <w:ind w:left="1440" w:hanging="360"/>
      </w:pPr>
      <w:rPr>
        <w:rFonts w:ascii="Calibri" w:eastAsia="SimSun"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9E166B"/>
    <w:multiLevelType w:val="multilevel"/>
    <w:tmpl w:val="279A8B9A"/>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pStyle w:val="Heading3"/>
      <w:lvlText w:val="%1.%2"/>
      <w:lvlJc w:val="left"/>
      <w:pPr>
        <w:tabs>
          <w:tab w:val="num" w:pos="720"/>
        </w:tabs>
        <w:ind w:left="0" w:firstLine="0"/>
      </w:pPr>
      <w:rPr>
        <w:rFonts w:ascii="Arial" w:hAnsi="Arial" w:cs="Times New Roman" w:hint="default"/>
        <w:b/>
        <w:i w:val="0"/>
        <w:sz w:val="20"/>
        <w:szCs w:val="20"/>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C7866FD"/>
    <w:multiLevelType w:val="hybridMultilevel"/>
    <w:tmpl w:val="A6D2306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0424AF"/>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CC1B92"/>
    <w:multiLevelType w:val="hybridMultilevel"/>
    <w:tmpl w:val="493CEED0"/>
    <w:lvl w:ilvl="0" w:tplc="2738E0A4">
      <w:start w:val="1"/>
      <w:numFmt w:val="decimal"/>
      <w:lvlText w:val="%1."/>
      <w:lvlJc w:val="left"/>
      <w:pPr>
        <w:ind w:left="502" w:hanging="360"/>
      </w:pPr>
      <w:rPr>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9560B44"/>
    <w:multiLevelType w:val="hybridMultilevel"/>
    <w:tmpl w:val="E766B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CA44295"/>
    <w:multiLevelType w:val="hybridMultilevel"/>
    <w:tmpl w:val="8708A89C"/>
    <w:lvl w:ilvl="0" w:tplc="198460E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2CBC6458"/>
    <w:multiLevelType w:val="hybridMultilevel"/>
    <w:tmpl w:val="8348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3D0475"/>
    <w:multiLevelType w:val="hybridMultilevel"/>
    <w:tmpl w:val="40742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15390E"/>
    <w:multiLevelType w:val="hybridMultilevel"/>
    <w:tmpl w:val="FE628C1C"/>
    <w:lvl w:ilvl="0" w:tplc="0AA48314">
      <w:start w:val="2"/>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CE7787"/>
    <w:multiLevelType w:val="hybridMultilevel"/>
    <w:tmpl w:val="2E48EF6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C23753"/>
    <w:multiLevelType w:val="hybridMultilevel"/>
    <w:tmpl w:val="E79AB872"/>
    <w:lvl w:ilvl="0" w:tplc="2818A22C">
      <w:start w:val="1"/>
      <w:numFmt w:val="decimal"/>
      <w:lvlText w:val="%1."/>
      <w:lvlJc w:val="left"/>
      <w:pPr>
        <w:ind w:left="720" w:hanging="360"/>
      </w:pPr>
      <w:rPr>
        <w:color w:val="17365D" w:themeColor="text2" w:themeShade="BF"/>
      </w:rPr>
    </w:lvl>
    <w:lvl w:ilvl="1" w:tplc="08090019">
      <w:start w:val="1"/>
      <w:numFmt w:val="lowerLetter"/>
      <w:lvlText w:val="%2."/>
      <w:lvlJc w:val="left"/>
      <w:pPr>
        <w:ind w:left="1440" w:hanging="360"/>
      </w:pPr>
    </w:lvl>
    <w:lvl w:ilvl="2" w:tplc="7B3C2F90">
      <w:numFmt w:val="bullet"/>
      <w:lvlText w:val="•"/>
      <w:lvlJc w:val="left"/>
      <w:pPr>
        <w:ind w:left="2550" w:hanging="570"/>
      </w:pPr>
      <w:rPr>
        <w:rFonts w:ascii="Calibri" w:eastAsia="SimSun" w:hAnsi="Calibri" w:cs="Calibr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5DE4D8B"/>
    <w:multiLevelType w:val="hybridMultilevel"/>
    <w:tmpl w:val="462EA4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A55A22"/>
    <w:multiLevelType w:val="hybridMultilevel"/>
    <w:tmpl w:val="EEA82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65859"/>
    <w:multiLevelType w:val="hybridMultilevel"/>
    <w:tmpl w:val="E5A46634"/>
    <w:lvl w:ilvl="0" w:tplc="ED2C5DD0">
      <w:start w:val="1"/>
      <w:numFmt w:val="bullet"/>
      <w:lvlText w:val=""/>
      <w:lvlJc w:val="left"/>
      <w:pPr>
        <w:ind w:left="1571" w:hanging="360"/>
      </w:pPr>
      <w:rPr>
        <w:rFonts w:ascii="Symbol" w:hAnsi="Symbol" w:hint="default"/>
      </w:rPr>
    </w:lvl>
    <w:lvl w:ilvl="1" w:tplc="ED2C5DD0">
      <w:start w:val="1"/>
      <w:numFmt w:val="bullet"/>
      <w:lvlText w:val=""/>
      <w:lvlJc w:val="left"/>
      <w:pPr>
        <w:ind w:left="2291" w:hanging="360"/>
      </w:pPr>
      <w:rPr>
        <w:rFonts w:ascii="Symbol" w:hAnsi="Symbol"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8" w15:restartNumberingAfterBreak="0">
    <w:nsid w:val="3D23227C"/>
    <w:multiLevelType w:val="hybridMultilevel"/>
    <w:tmpl w:val="677C6E1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2214072"/>
    <w:multiLevelType w:val="multilevel"/>
    <w:tmpl w:val="9BF692A8"/>
    <w:styleLink w:val="CurrentList1"/>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746927"/>
    <w:multiLevelType w:val="multilevel"/>
    <w:tmpl w:val="9BF692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6FA32E9"/>
    <w:multiLevelType w:val="hybridMultilevel"/>
    <w:tmpl w:val="C20CD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E9721F"/>
    <w:multiLevelType w:val="hybridMultilevel"/>
    <w:tmpl w:val="BAFAA7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E1A7370"/>
    <w:multiLevelType w:val="hybridMultilevel"/>
    <w:tmpl w:val="C5A60A4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431464"/>
    <w:multiLevelType w:val="hybridMultilevel"/>
    <w:tmpl w:val="DA768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F8697E"/>
    <w:multiLevelType w:val="hybridMultilevel"/>
    <w:tmpl w:val="BAB662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090FB7"/>
    <w:multiLevelType w:val="hybridMultilevel"/>
    <w:tmpl w:val="2CEE259A"/>
    <w:lvl w:ilvl="0" w:tplc="F796D694">
      <w:numFmt w:val="bullet"/>
      <w:lvlText w:val="-"/>
      <w:lvlJc w:val="left"/>
      <w:pPr>
        <w:ind w:left="1004" w:hanging="360"/>
      </w:pPr>
      <w:rPr>
        <w:rFonts w:ascii="Calibri" w:eastAsiaTheme="minorEastAsia" w:hAnsi="Calibri" w:cs="Calibri"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7" w15:restartNumberingAfterBreak="0">
    <w:nsid w:val="5E35709C"/>
    <w:multiLevelType w:val="hybridMultilevel"/>
    <w:tmpl w:val="AFC461E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A2276C3"/>
    <w:multiLevelType w:val="hybridMultilevel"/>
    <w:tmpl w:val="AD60E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632DDB"/>
    <w:multiLevelType w:val="hybridMultilevel"/>
    <w:tmpl w:val="D35022F0"/>
    <w:lvl w:ilvl="0" w:tplc="C54EC8C0">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ECD6F8B"/>
    <w:multiLevelType w:val="hybridMultilevel"/>
    <w:tmpl w:val="05D8A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456050"/>
    <w:multiLevelType w:val="hybridMultilevel"/>
    <w:tmpl w:val="E59876AA"/>
    <w:lvl w:ilvl="0" w:tplc="A6A6BE1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0F40721"/>
    <w:multiLevelType w:val="hybridMultilevel"/>
    <w:tmpl w:val="57361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1080B94"/>
    <w:multiLevelType w:val="multilevel"/>
    <w:tmpl w:val="9B42D38C"/>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B03EAF"/>
    <w:multiLevelType w:val="hybridMultilevel"/>
    <w:tmpl w:val="EA4CF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3A656C"/>
    <w:multiLevelType w:val="hybridMultilevel"/>
    <w:tmpl w:val="3B4EA15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7E96F2A"/>
    <w:multiLevelType w:val="multilevel"/>
    <w:tmpl w:val="9BF692A8"/>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840058A"/>
    <w:multiLevelType w:val="hybridMultilevel"/>
    <w:tmpl w:val="DE84F1D6"/>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1501189662">
    <w:abstractNumId w:val="3"/>
  </w:num>
  <w:num w:numId="2" w16cid:durableId="1569999780">
    <w:abstractNumId w:val="25"/>
  </w:num>
  <w:num w:numId="3" w16cid:durableId="1010526295">
    <w:abstractNumId w:val="21"/>
  </w:num>
  <w:num w:numId="4" w16cid:durableId="330372752">
    <w:abstractNumId w:val="0"/>
  </w:num>
  <w:num w:numId="5" w16cid:durableId="1538280351">
    <w:abstractNumId w:val="23"/>
  </w:num>
  <w:num w:numId="6" w16cid:durableId="630861333">
    <w:abstractNumId w:val="32"/>
  </w:num>
  <w:num w:numId="7" w16cid:durableId="1275596714">
    <w:abstractNumId w:val="35"/>
  </w:num>
  <w:num w:numId="8" w16cid:durableId="1336415469">
    <w:abstractNumId w:val="7"/>
  </w:num>
  <w:num w:numId="9" w16cid:durableId="941306819">
    <w:abstractNumId w:val="26"/>
  </w:num>
  <w:num w:numId="10" w16cid:durableId="908417523">
    <w:abstractNumId w:val="12"/>
  </w:num>
  <w:num w:numId="11" w16cid:durableId="404883142">
    <w:abstractNumId w:val="30"/>
  </w:num>
  <w:num w:numId="12" w16cid:durableId="1897469359">
    <w:abstractNumId w:val="15"/>
  </w:num>
  <w:num w:numId="13" w16cid:durableId="1318339930">
    <w:abstractNumId w:val="27"/>
  </w:num>
  <w:num w:numId="14" w16cid:durableId="282813222">
    <w:abstractNumId w:val="22"/>
  </w:num>
  <w:num w:numId="15" w16cid:durableId="323365769">
    <w:abstractNumId w:val="33"/>
  </w:num>
  <w:num w:numId="16" w16cid:durableId="317851681">
    <w:abstractNumId w:val="24"/>
  </w:num>
  <w:num w:numId="17" w16cid:durableId="286545164">
    <w:abstractNumId w:val="28"/>
  </w:num>
  <w:num w:numId="18" w16cid:durableId="1219973237">
    <w:abstractNumId w:val="10"/>
  </w:num>
  <w:num w:numId="19" w16cid:durableId="1685740487">
    <w:abstractNumId w:val="36"/>
  </w:num>
  <w:num w:numId="20" w16cid:durableId="1238244813">
    <w:abstractNumId w:val="4"/>
  </w:num>
  <w:num w:numId="21" w16cid:durableId="14330138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3179605">
    <w:abstractNumId w:val="4"/>
  </w:num>
  <w:num w:numId="23" w16cid:durableId="1647851808">
    <w:abstractNumId w:val="4"/>
  </w:num>
  <w:num w:numId="24" w16cid:durableId="2124226711">
    <w:abstractNumId w:val="4"/>
  </w:num>
  <w:num w:numId="25" w16cid:durableId="1272972013">
    <w:abstractNumId w:val="4"/>
  </w:num>
  <w:num w:numId="26" w16cid:durableId="1435396183">
    <w:abstractNumId w:val="4"/>
  </w:num>
  <w:num w:numId="27" w16cid:durableId="1254894374">
    <w:abstractNumId w:val="4"/>
  </w:num>
  <w:num w:numId="28" w16cid:durableId="1136801080">
    <w:abstractNumId w:val="14"/>
  </w:num>
  <w:num w:numId="29" w16cid:durableId="2000184817">
    <w:abstractNumId w:val="4"/>
  </w:num>
  <w:num w:numId="30" w16cid:durableId="180527507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2264586">
    <w:abstractNumId w:val="4"/>
  </w:num>
  <w:num w:numId="32" w16cid:durableId="815103196">
    <w:abstractNumId w:val="17"/>
  </w:num>
  <w:num w:numId="33" w16cid:durableId="1992051766">
    <w:abstractNumId w:val="4"/>
  </w:num>
  <w:num w:numId="34" w16cid:durableId="1030841601">
    <w:abstractNumId w:val="13"/>
  </w:num>
  <w:num w:numId="35" w16cid:durableId="1432165589">
    <w:abstractNumId w:val="5"/>
  </w:num>
  <w:num w:numId="36" w16cid:durableId="352655914">
    <w:abstractNumId w:val="8"/>
  </w:num>
  <w:num w:numId="37" w16cid:durableId="502665130">
    <w:abstractNumId w:val="6"/>
  </w:num>
  <w:num w:numId="38" w16cid:durableId="2027822997">
    <w:abstractNumId w:val="18"/>
  </w:num>
  <w:num w:numId="39" w16cid:durableId="1245839791">
    <w:abstractNumId w:val="1"/>
  </w:num>
  <w:num w:numId="40" w16cid:durableId="1585723218">
    <w:abstractNumId w:val="2"/>
  </w:num>
  <w:num w:numId="41" w16cid:durableId="680282320">
    <w:abstractNumId w:val="9"/>
  </w:num>
  <w:num w:numId="42" w16cid:durableId="10495026">
    <w:abstractNumId w:val="38"/>
  </w:num>
  <w:num w:numId="43" w16cid:durableId="4670100">
    <w:abstractNumId w:val="29"/>
  </w:num>
  <w:num w:numId="44" w16cid:durableId="205652601">
    <w:abstractNumId w:val="34"/>
  </w:num>
  <w:num w:numId="45" w16cid:durableId="940455015">
    <w:abstractNumId w:val="31"/>
  </w:num>
  <w:num w:numId="46" w16cid:durableId="347027524">
    <w:abstractNumId w:val="20"/>
  </w:num>
  <w:num w:numId="47" w16cid:durableId="1052576431">
    <w:abstractNumId w:val="19"/>
  </w:num>
  <w:num w:numId="48" w16cid:durableId="1124153570">
    <w:abstractNumId w:val="37"/>
  </w:num>
  <w:num w:numId="49" w16cid:durableId="1923368843">
    <w:abstractNumId w:val="11"/>
  </w:num>
  <w:num w:numId="50" w16cid:durableId="8209994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ocumentProtection w:edit="readOnly" w:enforcement="1" w:cryptProviderType="rsaAES" w:cryptAlgorithmClass="hash" w:cryptAlgorithmType="typeAny" w:cryptAlgorithmSid="14" w:cryptSpinCount="100000" w:hash="C5EsMZH4sVJrgRkIENGDrBMrpCFMhLUl6LLJyGEn6GYp4pIUoe2UzJdRgkn5SD1rHdyZbVtThX2VfnPE1BYkQQ==" w:salt="OCcZR6dYQC6FQ5ZOCghOdg=="/>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DAB"/>
    <w:rsid w:val="000011CF"/>
    <w:rsid w:val="0000184F"/>
    <w:rsid w:val="00005FE1"/>
    <w:rsid w:val="0000611A"/>
    <w:rsid w:val="00014276"/>
    <w:rsid w:val="0001441E"/>
    <w:rsid w:val="00021209"/>
    <w:rsid w:val="000305A3"/>
    <w:rsid w:val="00032A8B"/>
    <w:rsid w:val="00043011"/>
    <w:rsid w:val="00044935"/>
    <w:rsid w:val="00045181"/>
    <w:rsid w:val="00046B82"/>
    <w:rsid w:val="00051D48"/>
    <w:rsid w:val="000531E9"/>
    <w:rsid w:val="00056957"/>
    <w:rsid w:val="00060F04"/>
    <w:rsid w:val="000717B9"/>
    <w:rsid w:val="00072920"/>
    <w:rsid w:val="00073A92"/>
    <w:rsid w:val="00077ED3"/>
    <w:rsid w:val="0008043E"/>
    <w:rsid w:val="00080CA6"/>
    <w:rsid w:val="0009143A"/>
    <w:rsid w:val="00096A64"/>
    <w:rsid w:val="000A05D2"/>
    <w:rsid w:val="000A3F6C"/>
    <w:rsid w:val="000A5328"/>
    <w:rsid w:val="000B00D3"/>
    <w:rsid w:val="000B4409"/>
    <w:rsid w:val="000B603D"/>
    <w:rsid w:val="000C0894"/>
    <w:rsid w:val="000C0F0D"/>
    <w:rsid w:val="000C6183"/>
    <w:rsid w:val="000D2ACF"/>
    <w:rsid w:val="000D67FB"/>
    <w:rsid w:val="000E004D"/>
    <w:rsid w:val="000E0C24"/>
    <w:rsid w:val="000E2B0A"/>
    <w:rsid w:val="000E3FC8"/>
    <w:rsid w:val="000E5B07"/>
    <w:rsid w:val="000F0B4A"/>
    <w:rsid w:val="000F177B"/>
    <w:rsid w:val="000F5DF5"/>
    <w:rsid w:val="000F67D9"/>
    <w:rsid w:val="0010114A"/>
    <w:rsid w:val="0010483C"/>
    <w:rsid w:val="00105C9E"/>
    <w:rsid w:val="00110B72"/>
    <w:rsid w:val="00113D66"/>
    <w:rsid w:val="00114C4C"/>
    <w:rsid w:val="00114CF5"/>
    <w:rsid w:val="001166B6"/>
    <w:rsid w:val="00117BE9"/>
    <w:rsid w:val="00121085"/>
    <w:rsid w:val="001218AF"/>
    <w:rsid w:val="001240EA"/>
    <w:rsid w:val="0012560B"/>
    <w:rsid w:val="00127455"/>
    <w:rsid w:val="00130027"/>
    <w:rsid w:val="001328FB"/>
    <w:rsid w:val="00133A80"/>
    <w:rsid w:val="0013459C"/>
    <w:rsid w:val="001432F2"/>
    <w:rsid w:val="00151FD3"/>
    <w:rsid w:val="001620AA"/>
    <w:rsid w:val="0018367D"/>
    <w:rsid w:val="00184D21"/>
    <w:rsid w:val="00187B1D"/>
    <w:rsid w:val="00192900"/>
    <w:rsid w:val="001A2ADF"/>
    <w:rsid w:val="001B1E6B"/>
    <w:rsid w:val="001B225C"/>
    <w:rsid w:val="001B74EE"/>
    <w:rsid w:val="001C4547"/>
    <w:rsid w:val="001C73D1"/>
    <w:rsid w:val="001D1449"/>
    <w:rsid w:val="001D7D68"/>
    <w:rsid w:val="001E23AF"/>
    <w:rsid w:val="001E26B0"/>
    <w:rsid w:val="001E5E7A"/>
    <w:rsid w:val="001E6829"/>
    <w:rsid w:val="001F4DE2"/>
    <w:rsid w:val="001F6C1B"/>
    <w:rsid w:val="0020476E"/>
    <w:rsid w:val="002051AB"/>
    <w:rsid w:val="00213DE2"/>
    <w:rsid w:val="00221D34"/>
    <w:rsid w:val="002307C9"/>
    <w:rsid w:val="002332C9"/>
    <w:rsid w:val="00235DAE"/>
    <w:rsid w:val="00237DA8"/>
    <w:rsid w:val="00240815"/>
    <w:rsid w:val="00242E92"/>
    <w:rsid w:val="00243B4A"/>
    <w:rsid w:val="0025120A"/>
    <w:rsid w:val="00251EF3"/>
    <w:rsid w:val="00257BC1"/>
    <w:rsid w:val="00260E8C"/>
    <w:rsid w:val="0026174A"/>
    <w:rsid w:val="002639AC"/>
    <w:rsid w:val="002642FA"/>
    <w:rsid w:val="00264D88"/>
    <w:rsid w:val="00267089"/>
    <w:rsid w:val="00273E77"/>
    <w:rsid w:val="00274FBF"/>
    <w:rsid w:val="00275057"/>
    <w:rsid w:val="002769C9"/>
    <w:rsid w:val="00280867"/>
    <w:rsid w:val="00280C1B"/>
    <w:rsid w:val="00280C22"/>
    <w:rsid w:val="00281D76"/>
    <w:rsid w:val="0028206D"/>
    <w:rsid w:val="00282F90"/>
    <w:rsid w:val="002A020B"/>
    <w:rsid w:val="002A1ADF"/>
    <w:rsid w:val="002A390D"/>
    <w:rsid w:val="002A48AB"/>
    <w:rsid w:val="002B0981"/>
    <w:rsid w:val="002B4924"/>
    <w:rsid w:val="002B689E"/>
    <w:rsid w:val="002C143D"/>
    <w:rsid w:val="002C4154"/>
    <w:rsid w:val="002C5067"/>
    <w:rsid w:val="002D01E0"/>
    <w:rsid w:val="002D06BD"/>
    <w:rsid w:val="002E03EA"/>
    <w:rsid w:val="002E6747"/>
    <w:rsid w:val="002E727E"/>
    <w:rsid w:val="002F60EF"/>
    <w:rsid w:val="00303B91"/>
    <w:rsid w:val="003064E4"/>
    <w:rsid w:val="00307948"/>
    <w:rsid w:val="00311417"/>
    <w:rsid w:val="00312BAC"/>
    <w:rsid w:val="003157FC"/>
    <w:rsid w:val="00327A75"/>
    <w:rsid w:val="00343DD4"/>
    <w:rsid w:val="0035323C"/>
    <w:rsid w:val="00354836"/>
    <w:rsid w:val="00356492"/>
    <w:rsid w:val="003568CB"/>
    <w:rsid w:val="0036278E"/>
    <w:rsid w:val="0036657A"/>
    <w:rsid w:val="003706C4"/>
    <w:rsid w:val="00377801"/>
    <w:rsid w:val="00377FE1"/>
    <w:rsid w:val="00381D7F"/>
    <w:rsid w:val="00381DA4"/>
    <w:rsid w:val="0038404C"/>
    <w:rsid w:val="00387A68"/>
    <w:rsid w:val="00395D19"/>
    <w:rsid w:val="0039679F"/>
    <w:rsid w:val="003979CF"/>
    <w:rsid w:val="003A36E8"/>
    <w:rsid w:val="003A53D9"/>
    <w:rsid w:val="003A7257"/>
    <w:rsid w:val="003B3F92"/>
    <w:rsid w:val="003C0C53"/>
    <w:rsid w:val="003C1A24"/>
    <w:rsid w:val="003C231E"/>
    <w:rsid w:val="003C6B3C"/>
    <w:rsid w:val="003D2FCC"/>
    <w:rsid w:val="003E3BF9"/>
    <w:rsid w:val="003E6D54"/>
    <w:rsid w:val="003F18AC"/>
    <w:rsid w:val="003F2272"/>
    <w:rsid w:val="003F541B"/>
    <w:rsid w:val="003F7438"/>
    <w:rsid w:val="0040575E"/>
    <w:rsid w:val="00412B88"/>
    <w:rsid w:val="004161D8"/>
    <w:rsid w:val="00420766"/>
    <w:rsid w:val="0042151B"/>
    <w:rsid w:val="004263F1"/>
    <w:rsid w:val="004264A3"/>
    <w:rsid w:val="00432506"/>
    <w:rsid w:val="00450517"/>
    <w:rsid w:val="00455A28"/>
    <w:rsid w:val="004612A8"/>
    <w:rsid w:val="00466009"/>
    <w:rsid w:val="00471502"/>
    <w:rsid w:val="00471913"/>
    <w:rsid w:val="00473F27"/>
    <w:rsid w:val="00477478"/>
    <w:rsid w:val="00480610"/>
    <w:rsid w:val="00481EE3"/>
    <w:rsid w:val="00491412"/>
    <w:rsid w:val="0049583C"/>
    <w:rsid w:val="004958DD"/>
    <w:rsid w:val="004B2455"/>
    <w:rsid w:val="004B4DBB"/>
    <w:rsid w:val="004B7E90"/>
    <w:rsid w:val="004C1DA7"/>
    <w:rsid w:val="004C3465"/>
    <w:rsid w:val="004C416D"/>
    <w:rsid w:val="004C6AE3"/>
    <w:rsid w:val="004D6157"/>
    <w:rsid w:val="004D6894"/>
    <w:rsid w:val="004E2C2F"/>
    <w:rsid w:val="004E2DA9"/>
    <w:rsid w:val="004E39CC"/>
    <w:rsid w:val="004E71A4"/>
    <w:rsid w:val="004F3763"/>
    <w:rsid w:val="004F7FA2"/>
    <w:rsid w:val="00503893"/>
    <w:rsid w:val="00504D5B"/>
    <w:rsid w:val="005050DD"/>
    <w:rsid w:val="00507A0C"/>
    <w:rsid w:val="00510780"/>
    <w:rsid w:val="0052709D"/>
    <w:rsid w:val="005309C1"/>
    <w:rsid w:val="0054291F"/>
    <w:rsid w:val="00543BA0"/>
    <w:rsid w:val="00545D33"/>
    <w:rsid w:val="0054681B"/>
    <w:rsid w:val="00554476"/>
    <w:rsid w:val="005648A1"/>
    <w:rsid w:val="0056686D"/>
    <w:rsid w:val="005758CD"/>
    <w:rsid w:val="0058206D"/>
    <w:rsid w:val="005839C8"/>
    <w:rsid w:val="005852F4"/>
    <w:rsid w:val="00592334"/>
    <w:rsid w:val="0059252A"/>
    <w:rsid w:val="005955E6"/>
    <w:rsid w:val="005A5234"/>
    <w:rsid w:val="005A6487"/>
    <w:rsid w:val="005B2386"/>
    <w:rsid w:val="005B467B"/>
    <w:rsid w:val="005B4A78"/>
    <w:rsid w:val="005B5B8E"/>
    <w:rsid w:val="005B5DE3"/>
    <w:rsid w:val="005B724D"/>
    <w:rsid w:val="005C16D6"/>
    <w:rsid w:val="005C3089"/>
    <w:rsid w:val="005C63CB"/>
    <w:rsid w:val="005C714F"/>
    <w:rsid w:val="005C71D0"/>
    <w:rsid w:val="005D00CC"/>
    <w:rsid w:val="005D0F24"/>
    <w:rsid w:val="005D1EB7"/>
    <w:rsid w:val="005D2810"/>
    <w:rsid w:val="005D2AE8"/>
    <w:rsid w:val="005D426E"/>
    <w:rsid w:val="005D6FF8"/>
    <w:rsid w:val="005E1C36"/>
    <w:rsid w:val="005E3EE4"/>
    <w:rsid w:val="005E6926"/>
    <w:rsid w:val="005F0410"/>
    <w:rsid w:val="005F19D6"/>
    <w:rsid w:val="005F49FD"/>
    <w:rsid w:val="005F550C"/>
    <w:rsid w:val="00613517"/>
    <w:rsid w:val="00613D9F"/>
    <w:rsid w:val="00621477"/>
    <w:rsid w:val="006255F6"/>
    <w:rsid w:val="006274EE"/>
    <w:rsid w:val="006312BA"/>
    <w:rsid w:val="00631369"/>
    <w:rsid w:val="00631B4F"/>
    <w:rsid w:val="006342B1"/>
    <w:rsid w:val="0064635F"/>
    <w:rsid w:val="006472AB"/>
    <w:rsid w:val="0065021F"/>
    <w:rsid w:val="0065240C"/>
    <w:rsid w:val="00654A5F"/>
    <w:rsid w:val="00656F4E"/>
    <w:rsid w:val="006601B5"/>
    <w:rsid w:val="00665780"/>
    <w:rsid w:val="00671CEC"/>
    <w:rsid w:val="006726A1"/>
    <w:rsid w:val="00680A74"/>
    <w:rsid w:val="00684D71"/>
    <w:rsid w:val="006914F3"/>
    <w:rsid w:val="00691999"/>
    <w:rsid w:val="006920A5"/>
    <w:rsid w:val="006A398D"/>
    <w:rsid w:val="006A4E90"/>
    <w:rsid w:val="006A5DBD"/>
    <w:rsid w:val="006A6331"/>
    <w:rsid w:val="006B0DAB"/>
    <w:rsid w:val="006B43CD"/>
    <w:rsid w:val="006B6FEF"/>
    <w:rsid w:val="006C2F5D"/>
    <w:rsid w:val="006D58F0"/>
    <w:rsid w:val="006E6FA5"/>
    <w:rsid w:val="006E7792"/>
    <w:rsid w:val="006F25E5"/>
    <w:rsid w:val="006F5CFB"/>
    <w:rsid w:val="007119ED"/>
    <w:rsid w:val="007147B9"/>
    <w:rsid w:val="00721610"/>
    <w:rsid w:val="007252C2"/>
    <w:rsid w:val="007277BB"/>
    <w:rsid w:val="00727CA7"/>
    <w:rsid w:val="00727D60"/>
    <w:rsid w:val="0073557A"/>
    <w:rsid w:val="00736898"/>
    <w:rsid w:val="007371EC"/>
    <w:rsid w:val="00737386"/>
    <w:rsid w:val="00740E1F"/>
    <w:rsid w:val="00740F28"/>
    <w:rsid w:val="007415B9"/>
    <w:rsid w:val="007448F9"/>
    <w:rsid w:val="00745098"/>
    <w:rsid w:val="0074642D"/>
    <w:rsid w:val="00753058"/>
    <w:rsid w:val="007556CB"/>
    <w:rsid w:val="0075693B"/>
    <w:rsid w:val="00772051"/>
    <w:rsid w:val="007721DE"/>
    <w:rsid w:val="0077307C"/>
    <w:rsid w:val="00776013"/>
    <w:rsid w:val="00793E0D"/>
    <w:rsid w:val="007A229A"/>
    <w:rsid w:val="007A70B2"/>
    <w:rsid w:val="007A7D13"/>
    <w:rsid w:val="007B571F"/>
    <w:rsid w:val="007C4973"/>
    <w:rsid w:val="007D3A61"/>
    <w:rsid w:val="007D41B1"/>
    <w:rsid w:val="007E047F"/>
    <w:rsid w:val="007E3D5E"/>
    <w:rsid w:val="007E4035"/>
    <w:rsid w:val="007F207F"/>
    <w:rsid w:val="007F6B94"/>
    <w:rsid w:val="00800968"/>
    <w:rsid w:val="0080132C"/>
    <w:rsid w:val="00802953"/>
    <w:rsid w:val="00803D9D"/>
    <w:rsid w:val="00806915"/>
    <w:rsid w:val="00812A12"/>
    <w:rsid w:val="00813C34"/>
    <w:rsid w:val="008142CF"/>
    <w:rsid w:val="00814853"/>
    <w:rsid w:val="00821844"/>
    <w:rsid w:val="008309B9"/>
    <w:rsid w:val="00831C7B"/>
    <w:rsid w:val="00833684"/>
    <w:rsid w:val="00834906"/>
    <w:rsid w:val="00851A8E"/>
    <w:rsid w:val="0085546D"/>
    <w:rsid w:val="008569E0"/>
    <w:rsid w:val="0086090A"/>
    <w:rsid w:val="008610AF"/>
    <w:rsid w:val="00866651"/>
    <w:rsid w:val="008813FF"/>
    <w:rsid w:val="008A006A"/>
    <w:rsid w:val="008A6032"/>
    <w:rsid w:val="008A637B"/>
    <w:rsid w:val="008A6F90"/>
    <w:rsid w:val="008A7A37"/>
    <w:rsid w:val="008B03F9"/>
    <w:rsid w:val="008B2BB7"/>
    <w:rsid w:val="008B439D"/>
    <w:rsid w:val="008B5442"/>
    <w:rsid w:val="008B5F87"/>
    <w:rsid w:val="008C1014"/>
    <w:rsid w:val="008C33E7"/>
    <w:rsid w:val="008C7F53"/>
    <w:rsid w:val="008E0D15"/>
    <w:rsid w:val="008E14CD"/>
    <w:rsid w:val="008E78E3"/>
    <w:rsid w:val="008F009F"/>
    <w:rsid w:val="008F2CBC"/>
    <w:rsid w:val="008F3750"/>
    <w:rsid w:val="008F593B"/>
    <w:rsid w:val="009005F0"/>
    <w:rsid w:val="009014A2"/>
    <w:rsid w:val="00904C3F"/>
    <w:rsid w:val="00906BD2"/>
    <w:rsid w:val="00907D64"/>
    <w:rsid w:val="00917C82"/>
    <w:rsid w:val="00917F1F"/>
    <w:rsid w:val="009271EF"/>
    <w:rsid w:val="00927FB2"/>
    <w:rsid w:val="00933A9F"/>
    <w:rsid w:val="00936B42"/>
    <w:rsid w:val="00937812"/>
    <w:rsid w:val="00941825"/>
    <w:rsid w:val="00942EC6"/>
    <w:rsid w:val="009557F0"/>
    <w:rsid w:val="009558C6"/>
    <w:rsid w:val="0095591E"/>
    <w:rsid w:val="009611CF"/>
    <w:rsid w:val="00961A35"/>
    <w:rsid w:val="009649F7"/>
    <w:rsid w:val="009665E4"/>
    <w:rsid w:val="00975451"/>
    <w:rsid w:val="00975F63"/>
    <w:rsid w:val="00983EE1"/>
    <w:rsid w:val="00990E8E"/>
    <w:rsid w:val="009921D3"/>
    <w:rsid w:val="00994D59"/>
    <w:rsid w:val="00995B1E"/>
    <w:rsid w:val="00996904"/>
    <w:rsid w:val="00996F8A"/>
    <w:rsid w:val="009A212C"/>
    <w:rsid w:val="009A74A0"/>
    <w:rsid w:val="009C122A"/>
    <w:rsid w:val="009C5021"/>
    <w:rsid w:val="009C544D"/>
    <w:rsid w:val="009C78E0"/>
    <w:rsid w:val="009D5F13"/>
    <w:rsid w:val="009E176C"/>
    <w:rsid w:val="009F0575"/>
    <w:rsid w:val="009F0D17"/>
    <w:rsid w:val="009F1A5E"/>
    <w:rsid w:val="009F4773"/>
    <w:rsid w:val="00A030E1"/>
    <w:rsid w:val="00A10A15"/>
    <w:rsid w:val="00A11854"/>
    <w:rsid w:val="00A13F12"/>
    <w:rsid w:val="00A15FF6"/>
    <w:rsid w:val="00A1609F"/>
    <w:rsid w:val="00A1629E"/>
    <w:rsid w:val="00A165F5"/>
    <w:rsid w:val="00A21F18"/>
    <w:rsid w:val="00A22B48"/>
    <w:rsid w:val="00A23B29"/>
    <w:rsid w:val="00A2431C"/>
    <w:rsid w:val="00A2610E"/>
    <w:rsid w:val="00A26F96"/>
    <w:rsid w:val="00A306EC"/>
    <w:rsid w:val="00A336BD"/>
    <w:rsid w:val="00A40219"/>
    <w:rsid w:val="00A42A48"/>
    <w:rsid w:val="00A43DCE"/>
    <w:rsid w:val="00A467F5"/>
    <w:rsid w:val="00A512CF"/>
    <w:rsid w:val="00A52998"/>
    <w:rsid w:val="00A5697B"/>
    <w:rsid w:val="00A742EF"/>
    <w:rsid w:val="00A77568"/>
    <w:rsid w:val="00A8254F"/>
    <w:rsid w:val="00A82744"/>
    <w:rsid w:val="00A82E1C"/>
    <w:rsid w:val="00A84DB7"/>
    <w:rsid w:val="00A85321"/>
    <w:rsid w:val="00A9152C"/>
    <w:rsid w:val="00A92163"/>
    <w:rsid w:val="00A93EA0"/>
    <w:rsid w:val="00A967C5"/>
    <w:rsid w:val="00AA584D"/>
    <w:rsid w:val="00AB7184"/>
    <w:rsid w:val="00AB7735"/>
    <w:rsid w:val="00AC13DD"/>
    <w:rsid w:val="00AD0E04"/>
    <w:rsid w:val="00AD13E5"/>
    <w:rsid w:val="00AD6A6E"/>
    <w:rsid w:val="00AD78CE"/>
    <w:rsid w:val="00AE5856"/>
    <w:rsid w:val="00AE69E8"/>
    <w:rsid w:val="00AE7EFF"/>
    <w:rsid w:val="00AF312B"/>
    <w:rsid w:val="00B10288"/>
    <w:rsid w:val="00B1622B"/>
    <w:rsid w:val="00B20ED1"/>
    <w:rsid w:val="00B23156"/>
    <w:rsid w:val="00B27236"/>
    <w:rsid w:val="00B2771D"/>
    <w:rsid w:val="00B33925"/>
    <w:rsid w:val="00B34EAF"/>
    <w:rsid w:val="00B37C1B"/>
    <w:rsid w:val="00B523A6"/>
    <w:rsid w:val="00B53F56"/>
    <w:rsid w:val="00B54C8E"/>
    <w:rsid w:val="00B55252"/>
    <w:rsid w:val="00B646C1"/>
    <w:rsid w:val="00B6521B"/>
    <w:rsid w:val="00B6752D"/>
    <w:rsid w:val="00B67808"/>
    <w:rsid w:val="00B67A8C"/>
    <w:rsid w:val="00B7027D"/>
    <w:rsid w:val="00B70783"/>
    <w:rsid w:val="00B74A67"/>
    <w:rsid w:val="00B7525C"/>
    <w:rsid w:val="00B76439"/>
    <w:rsid w:val="00B8225B"/>
    <w:rsid w:val="00B83476"/>
    <w:rsid w:val="00B853E4"/>
    <w:rsid w:val="00B855A3"/>
    <w:rsid w:val="00B86A92"/>
    <w:rsid w:val="00B87C89"/>
    <w:rsid w:val="00B90435"/>
    <w:rsid w:val="00B92AEA"/>
    <w:rsid w:val="00B970F8"/>
    <w:rsid w:val="00BA0810"/>
    <w:rsid w:val="00BA260C"/>
    <w:rsid w:val="00BA79C6"/>
    <w:rsid w:val="00BB0104"/>
    <w:rsid w:val="00BB5D24"/>
    <w:rsid w:val="00BC109B"/>
    <w:rsid w:val="00BC5606"/>
    <w:rsid w:val="00BD4F3F"/>
    <w:rsid w:val="00BD5B65"/>
    <w:rsid w:val="00BD693E"/>
    <w:rsid w:val="00BE0C6D"/>
    <w:rsid w:val="00BE2B33"/>
    <w:rsid w:val="00BE474A"/>
    <w:rsid w:val="00BF7E5A"/>
    <w:rsid w:val="00C02AE0"/>
    <w:rsid w:val="00C03E1A"/>
    <w:rsid w:val="00C04A0F"/>
    <w:rsid w:val="00C1640A"/>
    <w:rsid w:val="00C26E13"/>
    <w:rsid w:val="00C26EFC"/>
    <w:rsid w:val="00C27979"/>
    <w:rsid w:val="00C325EF"/>
    <w:rsid w:val="00C32937"/>
    <w:rsid w:val="00C36344"/>
    <w:rsid w:val="00C37237"/>
    <w:rsid w:val="00C42137"/>
    <w:rsid w:val="00C44778"/>
    <w:rsid w:val="00C471D9"/>
    <w:rsid w:val="00C50149"/>
    <w:rsid w:val="00C52022"/>
    <w:rsid w:val="00C62E6D"/>
    <w:rsid w:val="00C64464"/>
    <w:rsid w:val="00C67199"/>
    <w:rsid w:val="00C85116"/>
    <w:rsid w:val="00C85F51"/>
    <w:rsid w:val="00C87EBC"/>
    <w:rsid w:val="00C968CE"/>
    <w:rsid w:val="00CA6C0B"/>
    <w:rsid w:val="00CB166F"/>
    <w:rsid w:val="00CB244A"/>
    <w:rsid w:val="00CB2BF8"/>
    <w:rsid w:val="00CB3517"/>
    <w:rsid w:val="00CB405D"/>
    <w:rsid w:val="00CB45D7"/>
    <w:rsid w:val="00CB55D0"/>
    <w:rsid w:val="00CB7723"/>
    <w:rsid w:val="00CC35FC"/>
    <w:rsid w:val="00CD4CDF"/>
    <w:rsid w:val="00CD6E4C"/>
    <w:rsid w:val="00CE245C"/>
    <w:rsid w:val="00CE4DB0"/>
    <w:rsid w:val="00CE7190"/>
    <w:rsid w:val="00CF11C4"/>
    <w:rsid w:val="00CF17B4"/>
    <w:rsid w:val="00CF25A6"/>
    <w:rsid w:val="00CF2FA6"/>
    <w:rsid w:val="00CF33C3"/>
    <w:rsid w:val="00CF69E8"/>
    <w:rsid w:val="00CF7217"/>
    <w:rsid w:val="00D03F7A"/>
    <w:rsid w:val="00D11275"/>
    <w:rsid w:val="00D17134"/>
    <w:rsid w:val="00D20842"/>
    <w:rsid w:val="00D217D6"/>
    <w:rsid w:val="00D4359F"/>
    <w:rsid w:val="00D471D1"/>
    <w:rsid w:val="00D475F9"/>
    <w:rsid w:val="00D47B4D"/>
    <w:rsid w:val="00D50012"/>
    <w:rsid w:val="00D5201A"/>
    <w:rsid w:val="00D554BA"/>
    <w:rsid w:val="00D5683C"/>
    <w:rsid w:val="00D60D03"/>
    <w:rsid w:val="00D618AB"/>
    <w:rsid w:val="00D61D2A"/>
    <w:rsid w:val="00D61FB9"/>
    <w:rsid w:val="00D621FF"/>
    <w:rsid w:val="00D659A9"/>
    <w:rsid w:val="00D65F50"/>
    <w:rsid w:val="00D716D2"/>
    <w:rsid w:val="00D721D7"/>
    <w:rsid w:val="00D7707B"/>
    <w:rsid w:val="00D803D8"/>
    <w:rsid w:val="00D84FD7"/>
    <w:rsid w:val="00D879DF"/>
    <w:rsid w:val="00D90831"/>
    <w:rsid w:val="00D91D48"/>
    <w:rsid w:val="00D93AED"/>
    <w:rsid w:val="00D9662A"/>
    <w:rsid w:val="00DA0DD8"/>
    <w:rsid w:val="00DA361C"/>
    <w:rsid w:val="00DA61E0"/>
    <w:rsid w:val="00DA686A"/>
    <w:rsid w:val="00DB4452"/>
    <w:rsid w:val="00DC2FEB"/>
    <w:rsid w:val="00DC6C55"/>
    <w:rsid w:val="00DD0707"/>
    <w:rsid w:val="00DD1732"/>
    <w:rsid w:val="00DD5337"/>
    <w:rsid w:val="00DF25DF"/>
    <w:rsid w:val="00DF2D3F"/>
    <w:rsid w:val="00DF4A7D"/>
    <w:rsid w:val="00DF4C03"/>
    <w:rsid w:val="00DF6AF0"/>
    <w:rsid w:val="00E0121B"/>
    <w:rsid w:val="00E101A8"/>
    <w:rsid w:val="00E15DCE"/>
    <w:rsid w:val="00E175B8"/>
    <w:rsid w:val="00E359E5"/>
    <w:rsid w:val="00E42C74"/>
    <w:rsid w:val="00E455A5"/>
    <w:rsid w:val="00E500B3"/>
    <w:rsid w:val="00E5030E"/>
    <w:rsid w:val="00E50628"/>
    <w:rsid w:val="00E54817"/>
    <w:rsid w:val="00E55D39"/>
    <w:rsid w:val="00E57848"/>
    <w:rsid w:val="00E63A8B"/>
    <w:rsid w:val="00E64755"/>
    <w:rsid w:val="00E66252"/>
    <w:rsid w:val="00E66435"/>
    <w:rsid w:val="00E75949"/>
    <w:rsid w:val="00E76623"/>
    <w:rsid w:val="00E77625"/>
    <w:rsid w:val="00E87C9D"/>
    <w:rsid w:val="00E90098"/>
    <w:rsid w:val="00E90A5A"/>
    <w:rsid w:val="00E929DE"/>
    <w:rsid w:val="00E94976"/>
    <w:rsid w:val="00EB4AEB"/>
    <w:rsid w:val="00EB4EC5"/>
    <w:rsid w:val="00EC1D97"/>
    <w:rsid w:val="00ED0B43"/>
    <w:rsid w:val="00ED2BC2"/>
    <w:rsid w:val="00EE52C1"/>
    <w:rsid w:val="00EE58F2"/>
    <w:rsid w:val="00EE789D"/>
    <w:rsid w:val="00F04FC0"/>
    <w:rsid w:val="00F07DB6"/>
    <w:rsid w:val="00F15DB2"/>
    <w:rsid w:val="00F204E3"/>
    <w:rsid w:val="00F209B8"/>
    <w:rsid w:val="00F20AF8"/>
    <w:rsid w:val="00F214E6"/>
    <w:rsid w:val="00F2265A"/>
    <w:rsid w:val="00F23768"/>
    <w:rsid w:val="00F3016F"/>
    <w:rsid w:val="00F31053"/>
    <w:rsid w:val="00F3483C"/>
    <w:rsid w:val="00F36429"/>
    <w:rsid w:val="00F37BED"/>
    <w:rsid w:val="00F50EDD"/>
    <w:rsid w:val="00F52E45"/>
    <w:rsid w:val="00F6208F"/>
    <w:rsid w:val="00F62702"/>
    <w:rsid w:val="00F655A1"/>
    <w:rsid w:val="00F6560B"/>
    <w:rsid w:val="00F671E3"/>
    <w:rsid w:val="00F707D5"/>
    <w:rsid w:val="00F73419"/>
    <w:rsid w:val="00F73ACA"/>
    <w:rsid w:val="00F8008C"/>
    <w:rsid w:val="00F848E5"/>
    <w:rsid w:val="00F86AF7"/>
    <w:rsid w:val="00F8759C"/>
    <w:rsid w:val="00F90873"/>
    <w:rsid w:val="00F9635C"/>
    <w:rsid w:val="00F97BFC"/>
    <w:rsid w:val="00FA2B57"/>
    <w:rsid w:val="00FA5001"/>
    <w:rsid w:val="00FB1A7A"/>
    <w:rsid w:val="00FB5F33"/>
    <w:rsid w:val="00FC3410"/>
    <w:rsid w:val="00FD1C9B"/>
    <w:rsid w:val="00FD414C"/>
    <w:rsid w:val="00FD5D8F"/>
    <w:rsid w:val="00FD5E8D"/>
    <w:rsid w:val="00FD79CC"/>
    <w:rsid w:val="00FE06AD"/>
    <w:rsid w:val="00FE6736"/>
    <w:rsid w:val="00FF3D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B16F38"/>
  <w15:docId w15:val="{78322AEE-7BD0-4ECD-9DBB-C852AA100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C9B"/>
    <w:pPr>
      <w:tabs>
        <w:tab w:val="num" w:pos="567"/>
      </w:tabs>
      <w:ind w:left="426" w:firstLine="141"/>
      <w:jc w:val="both"/>
    </w:pPr>
    <w:rPr>
      <w:rFonts w:eastAsia="SimSun" w:cs="Arial"/>
      <w:sz w:val="20"/>
      <w:szCs w:val="20"/>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C2797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79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F2D3F"/>
    <w:pPr>
      <w:keepNext/>
      <w:keepLines/>
      <w:numPr>
        <w:ilvl w:val="1"/>
        <w:numId w:val="20"/>
      </w:numPr>
      <w:spacing w:before="200" w:after="0"/>
      <w:outlineLvl w:val="2"/>
    </w:pPr>
    <w:rPr>
      <w:rFonts w:asciiTheme="minorBidi" w:eastAsiaTheme="majorEastAsia" w:hAnsiTheme="minorBidi" w:cstheme="minorBidi"/>
      <w:b/>
      <w:bCs/>
      <w:color w:val="4F81BD" w:themeColor="accent1"/>
    </w:rPr>
  </w:style>
  <w:style w:type="paragraph" w:styleId="Heading4">
    <w:name w:val="heading 4"/>
    <w:basedOn w:val="Normal"/>
    <w:link w:val="Heading4Char"/>
    <w:qFormat/>
    <w:rsid w:val="00FD1C9B"/>
    <w:pPr>
      <w:tabs>
        <w:tab w:val="left" w:pos="851"/>
        <w:tab w:val="num" w:pos="900"/>
      </w:tabs>
      <w:spacing w:after="120" w:line="240" w:lineRule="auto"/>
      <w:ind w:left="-180"/>
      <w:outlineLvl w:val="3"/>
    </w:pPr>
    <w:rPr>
      <w:rFonts w:ascii="Arial (W1)" w:eastAsia="Times New Roman" w:hAnsi="Arial (W1)" w:cs="Times New (W1)"/>
      <w:b/>
      <w:color w:val="1E7FB8"/>
      <w:u w:val="single"/>
      <w:lang w:eastAsia="en-US"/>
    </w:rPr>
  </w:style>
  <w:style w:type="paragraph" w:styleId="Heading5">
    <w:name w:val="heading 5"/>
    <w:basedOn w:val="Normal"/>
    <w:next w:val="Normal"/>
    <w:link w:val="Heading5Char"/>
    <w:qFormat/>
    <w:rsid w:val="00FD1C9B"/>
    <w:pPr>
      <w:tabs>
        <w:tab w:val="num" w:pos="828"/>
      </w:tabs>
      <w:spacing w:before="240" w:after="60" w:line="240" w:lineRule="auto"/>
      <w:ind w:left="828" w:hanging="1008"/>
      <w:outlineLvl w:val="4"/>
    </w:pPr>
    <w:rPr>
      <w:rFonts w:ascii="Arial" w:eastAsia="Times New Roman" w:hAnsi="Arial" w:cs="Times New Roman"/>
      <w:lang w:eastAsia="en-US"/>
    </w:rPr>
  </w:style>
  <w:style w:type="paragraph" w:styleId="Heading6">
    <w:name w:val="heading 6"/>
    <w:basedOn w:val="Normal"/>
    <w:next w:val="Normal"/>
    <w:link w:val="Heading6Char"/>
    <w:qFormat/>
    <w:rsid w:val="00FD1C9B"/>
    <w:pPr>
      <w:tabs>
        <w:tab w:val="num" w:pos="972"/>
      </w:tabs>
      <w:spacing w:before="240" w:after="60" w:line="240" w:lineRule="auto"/>
      <w:ind w:left="972" w:hanging="1152"/>
      <w:outlineLvl w:val="5"/>
    </w:pPr>
    <w:rPr>
      <w:rFonts w:ascii="Arial" w:eastAsia="Times New Roman" w:hAnsi="Arial" w:cs="Times New Roman"/>
      <w:i/>
      <w:lang w:eastAsia="en-US"/>
    </w:rPr>
  </w:style>
  <w:style w:type="paragraph" w:styleId="Heading7">
    <w:name w:val="heading 7"/>
    <w:basedOn w:val="Normal"/>
    <w:next w:val="Normal"/>
    <w:link w:val="Heading7Char"/>
    <w:qFormat/>
    <w:rsid w:val="00FD1C9B"/>
    <w:pPr>
      <w:tabs>
        <w:tab w:val="num" w:pos="1116"/>
      </w:tabs>
      <w:spacing w:before="240" w:after="60" w:line="240" w:lineRule="auto"/>
      <w:ind w:left="1116" w:hanging="1296"/>
      <w:outlineLvl w:val="6"/>
    </w:pPr>
    <w:rPr>
      <w:rFonts w:ascii="Arial" w:eastAsia="Times New Roman" w:hAnsi="Arial" w:cs="Times New Roman"/>
      <w:lang w:eastAsia="en-US"/>
    </w:rPr>
  </w:style>
  <w:style w:type="paragraph" w:styleId="Heading8">
    <w:name w:val="heading 8"/>
    <w:basedOn w:val="Normal"/>
    <w:next w:val="Normal"/>
    <w:link w:val="Heading8Char"/>
    <w:qFormat/>
    <w:rsid w:val="00FD1C9B"/>
    <w:pPr>
      <w:tabs>
        <w:tab w:val="num" w:pos="1260"/>
      </w:tabs>
      <w:spacing w:before="240" w:after="60" w:line="240" w:lineRule="auto"/>
      <w:ind w:left="1260" w:hanging="1440"/>
      <w:outlineLvl w:val="7"/>
    </w:pPr>
    <w:rPr>
      <w:rFonts w:ascii="Arial" w:eastAsia="Times New Roman" w:hAnsi="Arial" w:cs="Times New Roman"/>
      <w:i/>
      <w:lang w:eastAsia="en-US"/>
    </w:rPr>
  </w:style>
  <w:style w:type="paragraph" w:styleId="Heading9">
    <w:name w:val="heading 9"/>
    <w:basedOn w:val="Normal"/>
    <w:next w:val="Normal"/>
    <w:link w:val="Heading9Char"/>
    <w:qFormat/>
    <w:rsid w:val="00FD1C9B"/>
    <w:pPr>
      <w:tabs>
        <w:tab w:val="num" w:pos="1404"/>
      </w:tabs>
      <w:spacing w:before="240" w:after="60" w:line="240" w:lineRule="auto"/>
      <w:ind w:left="1404" w:hanging="1584"/>
      <w:outlineLvl w:val="8"/>
    </w:pPr>
    <w:rPr>
      <w:rFonts w:ascii="Arial" w:eastAsia="Times New Roman" w:hAnsi="Arial" w:cs="Times New Roman"/>
      <w:i/>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uiPriority w:val="9"/>
    <w:rsid w:val="00C2797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27979"/>
    <w:rPr>
      <w:rFonts w:asciiTheme="majorHAnsi" w:eastAsiaTheme="majorEastAsia" w:hAnsiTheme="majorHAnsi" w:cstheme="majorBidi"/>
      <w:b/>
      <w:bCs/>
      <w:color w:val="4F81BD" w:themeColor="accent1"/>
      <w:sz w:val="26"/>
      <w:szCs w:val="26"/>
    </w:rPr>
  </w:style>
  <w:style w:type="character" w:styleId="Hyperlink">
    <w:name w:val="Hyperlink"/>
    <w:uiPriority w:val="99"/>
    <w:rsid w:val="00C27979"/>
    <w:rPr>
      <w:color w:val="0000FF"/>
      <w:u w:val="single"/>
    </w:rPr>
  </w:style>
  <w:style w:type="paragraph" w:styleId="NormalWeb">
    <w:name w:val="Normal (Web)"/>
    <w:basedOn w:val="Normal"/>
    <w:uiPriority w:val="99"/>
    <w:unhideWhenUsed/>
    <w:rsid w:val="00C2797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54817"/>
    <w:pPr>
      <w:ind w:left="720"/>
      <w:contextualSpacing/>
    </w:pPr>
  </w:style>
  <w:style w:type="character" w:customStyle="1" w:styleId="Heading3Char">
    <w:name w:val="Heading 3 Char"/>
    <w:basedOn w:val="DefaultParagraphFont"/>
    <w:link w:val="Heading3"/>
    <w:rsid w:val="00DF2D3F"/>
    <w:rPr>
      <w:rFonts w:asciiTheme="minorBidi" w:eastAsiaTheme="majorEastAsia" w:hAnsiTheme="minorBidi"/>
      <w:b/>
      <w:bCs/>
      <w:color w:val="4F81BD" w:themeColor="accent1"/>
      <w:sz w:val="20"/>
      <w:szCs w:val="20"/>
    </w:rPr>
  </w:style>
  <w:style w:type="paragraph" w:customStyle="1" w:styleId="Default">
    <w:name w:val="Default"/>
    <w:rsid w:val="00917C82"/>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D520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201A"/>
    <w:rPr>
      <w:rFonts w:ascii="Tahoma" w:hAnsi="Tahoma" w:cs="Tahoma"/>
      <w:sz w:val="16"/>
      <w:szCs w:val="16"/>
    </w:rPr>
  </w:style>
  <w:style w:type="table" w:styleId="TableGrid">
    <w:name w:val="Table Grid"/>
    <w:basedOn w:val="TableNormal"/>
    <w:uiPriority w:val="59"/>
    <w:rsid w:val="009F4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1825"/>
    <w:rPr>
      <w:sz w:val="16"/>
      <w:szCs w:val="16"/>
    </w:rPr>
  </w:style>
  <w:style w:type="paragraph" w:styleId="CommentText">
    <w:name w:val="annotation text"/>
    <w:basedOn w:val="Normal"/>
    <w:link w:val="CommentTextChar"/>
    <w:uiPriority w:val="99"/>
    <w:unhideWhenUsed/>
    <w:rsid w:val="00941825"/>
    <w:pPr>
      <w:spacing w:line="240" w:lineRule="auto"/>
    </w:pPr>
  </w:style>
  <w:style w:type="character" w:customStyle="1" w:styleId="CommentTextChar">
    <w:name w:val="Comment Text Char"/>
    <w:basedOn w:val="DefaultParagraphFont"/>
    <w:link w:val="CommentText"/>
    <w:uiPriority w:val="99"/>
    <w:rsid w:val="00941825"/>
    <w:rPr>
      <w:sz w:val="20"/>
      <w:szCs w:val="20"/>
    </w:rPr>
  </w:style>
  <w:style w:type="paragraph" w:styleId="CommentSubject">
    <w:name w:val="annotation subject"/>
    <w:basedOn w:val="CommentText"/>
    <w:next w:val="CommentText"/>
    <w:link w:val="CommentSubjectChar"/>
    <w:uiPriority w:val="99"/>
    <w:semiHidden/>
    <w:unhideWhenUsed/>
    <w:rsid w:val="00941825"/>
    <w:rPr>
      <w:b/>
      <w:bCs/>
    </w:rPr>
  </w:style>
  <w:style w:type="character" w:customStyle="1" w:styleId="CommentSubjectChar">
    <w:name w:val="Comment Subject Char"/>
    <w:basedOn w:val="CommentTextChar"/>
    <w:link w:val="CommentSubject"/>
    <w:uiPriority w:val="99"/>
    <w:semiHidden/>
    <w:rsid w:val="00941825"/>
    <w:rPr>
      <w:b/>
      <w:bCs/>
      <w:sz w:val="20"/>
      <w:szCs w:val="20"/>
    </w:rPr>
  </w:style>
  <w:style w:type="paragraph" w:styleId="Header">
    <w:name w:val="header"/>
    <w:basedOn w:val="Normal"/>
    <w:link w:val="HeaderChar"/>
    <w:uiPriority w:val="99"/>
    <w:unhideWhenUsed/>
    <w:rsid w:val="00113D66"/>
    <w:pPr>
      <w:tabs>
        <w:tab w:val="center" w:pos="4703"/>
        <w:tab w:val="right" w:pos="9406"/>
      </w:tabs>
      <w:spacing w:after="0" w:line="240" w:lineRule="auto"/>
    </w:pPr>
  </w:style>
  <w:style w:type="character" w:customStyle="1" w:styleId="HeaderChar">
    <w:name w:val="Header Char"/>
    <w:basedOn w:val="DefaultParagraphFont"/>
    <w:link w:val="Header"/>
    <w:uiPriority w:val="99"/>
    <w:rsid w:val="00113D66"/>
  </w:style>
  <w:style w:type="paragraph" w:styleId="Footer">
    <w:name w:val="footer"/>
    <w:basedOn w:val="Normal"/>
    <w:link w:val="FooterChar"/>
    <w:uiPriority w:val="99"/>
    <w:unhideWhenUsed/>
    <w:rsid w:val="00113D66"/>
    <w:pPr>
      <w:tabs>
        <w:tab w:val="center" w:pos="4703"/>
        <w:tab w:val="right" w:pos="9406"/>
      </w:tabs>
      <w:spacing w:after="0" w:line="240" w:lineRule="auto"/>
    </w:pPr>
  </w:style>
  <w:style w:type="character" w:customStyle="1" w:styleId="FooterChar">
    <w:name w:val="Footer Char"/>
    <w:basedOn w:val="DefaultParagraphFont"/>
    <w:link w:val="Footer"/>
    <w:uiPriority w:val="99"/>
    <w:rsid w:val="00113D66"/>
  </w:style>
  <w:style w:type="character" w:styleId="PlaceholderText">
    <w:name w:val="Placeholder Text"/>
    <w:basedOn w:val="DefaultParagraphFont"/>
    <w:uiPriority w:val="99"/>
    <w:semiHidden/>
    <w:rsid w:val="0012560B"/>
    <w:rPr>
      <w:color w:val="808080"/>
    </w:rPr>
  </w:style>
  <w:style w:type="paragraph" w:styleId="Subtitle">
    <w:name w:val="Subtitle"/>
    <w:basedOn w:val="Normal"/>
    <w:next w:val="Normal"/>
    <w:link w:val="SubtitleChar"/>
    <w:uiPriority w:val="11"/>
    <w:qFormat/>
    <w:rsid w:val="0012560B"/>
    <w:pPr>
      <w:numPr>
        <w:ilvl w:val="1"/>
      </w:numPr>
      <w:tabs>
        <w:tab w:val="num" w:pos="567"/>
      </w:tabs>
      <w:ind w:left="426" w:firstLine="141"/>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2560B"/>
    <w:rPr>
      <w:rFonts w:asciiTheme="majorHAnsi" w:eastAsiaTheme="majorEastAsia" w:hAnsiTheme="majorHAnsi" w:cstheme="majorBidi"/>
      <w:i/>
      <w:iCs/>
      <w:color w:val="4F81BD" w:themeColor="accent1"/>
      <w:spacing w:val="15"/>
      <w:sz w:val="24"/>
      <w:szCs w:val="24"/>
    </w:rPr>
  </w:style>
  <w:style w:type="paragraph" w:styleId="Revision">
    <w:name w:val="Revision"/>
    <w:hidden/>
    <w:uiPriority w:val="99"/>
    <w:semiHidden/>
    <w:rsid w:val="001240EA"/>
    <w:pPr>
      <w:spacing w:after="0" w:line="240" w:lineRule="auto"/>
    </w:pPr>
  </w:style>
  <w:style w:type="character" w:customStyle="1" w:styleId="Style3">
    <w:name w:val="Style3"/>
    <w:basedOn w:val="DefaultParagraphFont"/>
    <w:uiPriority w:val="1"/>
    <w:qFormat/>
    <w:rsid w:val="00FD1C9B"/>
    <w:rPr>
      <w:rFonts w:ascii="Arial" w:hAnsi="Arial"/>
      <w:color w:val="17365D" w:themeColor="text2" w:themeShade="BF"/>
    </w:rPr>
  </w:style>
  <w:style w:type="character" w:styleId="FollowedHyperlink">
    <w:name w:val="FollowedHyperlink"/>
    <w:basedOn w:val="DefaultParagraphFont"/>
    <w:uiPriority w:val="99"/>
    <w:semiHidden/>
    <w:unhideWhenUsed/>
    <w:rsid w:val="00477478"/>
    <w:rPr>
      <w:color w:val="800080" w:themeColor="followedHyperlink"/>
      <w:u w:val="single"/>
    </w:rPr>
  </w:style>
  <w:style w:type="paragraph" w:customStyle="1" w:styleId="HeaderEven">
    <w:name w:val="Header Even"/>
    <w:basedOn w:val="NoSpacing"/>
    <w:qFormat/>
    <w:rsid w:val="00EB4EC5"/>
    <w:pPr>
      <w:pBdr>
        <w:bottom w:val="single" w:sz="4" w:space="1" w:color="4F81BD" w:themeColor="accent1"/>
      </w:pBdr>
    </w:pPr>
    <w:rPr>
      <w:rFonts w:eastAsiaTheme="minorHAnsi" w:cs="Times New Roman"/>
      <w:b/>
      <w:color w:val="1F497D" w:themeColor="text2"/>
      <w:sz w:val="20"/>
      <w:szCs w:val="20"/>
      <w:lang w:val="en-US" w:eastAsia="ja-JP"/>
    </w:rPr>
  </w:style>
  <w:style w:type="paragraph" w:styleId="NoSpacing">
    <w:name w:val="No Spacing"/>
    <w:uiPriority w:val="1"/>
    <w:qFormat/>
    <w:rsid w:val="00EB4EC5"/>
    <w:pPr>
      <w:spacing w:after="0" w:line="240" w:lineRule="auto"/>
    </w:pPr>
  </w:style>
  <w:style w:type="paragraph" w:customStyle="1" w:styleId="HeaderOdd">
    <w:name w:val="Header Odd"/>
    <w:basedOn w:val="NoSpacing"/>
    <w:qFormat/>
    <w:rsid w:val="003C1A24"/>
    <w:pPr>
      <w:pBdr>
        <w:bottom w:val="single" w:sz="4" w:space="1" w:color="4F81BD" w:themeColor="accent1"/>
      </w:pBdr>
      <w:jc w:val="right"/>
    </w:pPr>
    <w:rPr>
      <w:rFonts w:eastAsiaTheme="minorHAnsi" w:cs="Times New Roman"/>
      <w:b/>
      <w:color w:val="1F497D" w:themeColor="text2"/>
      <w:sz w:val="20"/>
      <w:szCs w:val="20"/>
      <w:lang w:val="en-US" w:eastAsia="ja-JP"/>
    </w:rPr>
  </w:style>
  <w:style w:type="character" w:customStyle="1" w:styleId="Heading4Char">
    <w:name w:val="Heading 4 Char"/>
    <w:basedOn w:val="DefaultParagraphFont"/>
    <w:link w:val="Heading4"/>
    <w:rsid w:val="00FD1C9B"/>
    <w:rPr>
      <w:rFonts w:ascii="Arial (W1)" w:eastAsia="Times New Roman" w:hAnsi="Arial (W1)" w:cs="Times New (W1)"/>
      <w:b/>
      <w:color w:val="1E7FB8"/>
      <w:sz w:val="20"/>
      <w:szCs w:val="20"/>
      <w:u w:val="single"/>
      <w:lang w:eastAsia="en-US"/>
    </w:rPr>
  </w:style>
  <w:style w:type="character" w:customStyle="1" w:styleId="Heading5Char">
    <w:name w:val="Heading 5 Char"/>
    <w:basedOn w:val="DefaultParagraphFont"/>
    <w:link w:val="Heading5"/>
    <w:rsid w:val="00FD1C9B"/>
    <w:rPr>
      <w:rFonts w:ascii="Arial" w:eastAsia="Times New Roman" w:hAnsi="Arial" w:cs="Times New Roman"/>
      <w:szCs w:val="20"/>
      <w:lang w:eastAsia="en-US"/>
    </w:rPr>
  </w:style>
  <w:style w:type="character" w:customStyle="1" w:styleId="Heading6Char">
    <w:name w:val="Heading 6 Char"/>
    <w:basedOn w:val="DefaultParagraphFont"/>
    <w:link w:val="Heading6"/>
    <w:rsid w:val="00FD1C9B"/>
    <w:rPr>
      <w:rFonts w:ascii="Arial" w:eastAsia="Times New Roman" w:hAnsi="Arial" w:cs="Times New Roman"/>
      <w:i/>
      <w:szCs w:val="20"/>
      <w:lang w:eastAsia="en-US"/>
    </w:rPr>
  </w:style>
  <w:style w:type="character" w:customStyle="1" w:styleId="Heading7Char">
    <w:name w:val="Heading 7 Char"/>
    <w:basedOn w:val="DefaultParagraphFont"/>
    <w:link w:val="Heading7"/>
    <w:rsid w:val="00FD1C9B"/>
    <w:rPr>
      <w:rFonts w:ascii="Arial" w:eastAsia="Times New Roman" w:hAnsi="Arial" w:cs="Times New Roman"/>
      <w:sz w:val="20"/>
      <w:szCs w:val="20"/>
      <w:lang w:eastAsia="en-US"/>
    </w:rPr>
  </w:style>
  <w:style w:type="character" w:customStyle="1" w:styleId="Heading8Char">
    <w:name w:val="Heading 8 Char"/>
    <w:basedOn w:val="DefaultParagraphFont"/>
    <w:link w:val="Heading8"/>
    <w:rsid w:val="00FD1C9B"/>
    <w:rPr>
      <w:rFonts w:ascii="Arial" w:eastAsia="Times New Roman" w:hAnsi="Arial" w:cs="Times New Roman"/>
      <w:i/>
      <w:sz w:val="20"/>
      <w:szCs w:val="20"/>
      <w:lang w:eastAsia="en-US"/>
    </w:rPr>
  </w:style>
  <w:style w:type="character" w:customStyle="1" w:styleId="Heading9Char">
    <w:name w:val="Heading 9 Char"/>
    <w:basedOn w:val="DefaultParagraphFont"/>
    <w:link w:val="Heading9"/>
    <w:rsid w:val="00FD1C9B"/>
    <w:rPr>
      <w:rFonts w:ascii="Arial" w:eastAsia="Times New Roman" w:hAnsi="Arial" w:cs="Times New Roman"/>
      <w:i/>
      <w:sz w:val="18"/>
      <w:szCs w:val="20"/>
      <w:lang w:eastAsia="en-US"/>
    </w:rPr>
  </w:style>
  <w:style w:type="paragraph" w:customStyle="1" w:styleId="StyleHeading2LatinArialComplexArial">
    <w:name w:val="Style Heading 2 + (Latin) Arial (Complex) Arial"/>
    <w:basedOn w:val="Heading2"/>
    <w:rsid w:val="005839C8"/>
    <w:pPr>
      <w:keepNext w:val="0"/>
      <w:keepLines w:val="0"/>
      <w:pBdr>
        <w:top w:val="single" w:sz="4" w:space="1" w:color="447DB5"/>
      </w:pBdr>
      <w:tabs>
        <w:tab w:val="clear" w:pos="567"/>
        <w:tab w:val="left" w:pos="850"/>
      </w:tabs>
      <w:spacing w:before="120" w:line="240" w:lineRule="auto"/>
      <w:ind w:left="0" w:firstLine="0"/>
    </w:pPr>
    <w:rPr>
      <w:rFonts w:ascii="Arial" w:eastAsia="Times New Roman" w:hAnsi="Arial" w:cs="Arial"/>
      <w:bCs w:val="0"/>
      <w:color w:val="17365D" w:themeColor="text2" w:themeShade="BF"/>
      <w:sz w:val="22"/>
      <w:szCs w:val="22"/>
      <w:lang w:eastAsia="en-US"/>
    </w:rPr>
  </w:style>
  <w:style w:type="paragraph" w:styleId="NormalIndent">
    <w:name w:val="Normal Indent"/>
    <w:basedOn w:val="Normal"/>
    <w:rsid w:val="005B4A78"/>
    <w:pPr>
      <w:tabs>
        <w:tab w:val="clear" w:pos="567"/>
      </w:tabs>
      <w:spacing w:after="0" w:line="240" w:lineRule="auto"/>
      <w:ind w:left="720" w:firstLine="0"/>
    </w:pPr>
    <w:rPr>
      <w:rFonts w:ascii="Arial" w:eastAsia="Times New Roman" w:hAnsi="Arial" w:cs="Times New Roman"/>
      <w:szCs w:val="24"/>
      <w:lang w:val="en-US" w:eastAsia="en-US"/>
    </w:rPr>
  </w:style>
  <w:style w:type="character" w:customStyle="1" w:styleId="Style1">
    <w:name w:val="Style1"/>
    <w:basedOn w:val="DefaultParagraphFont"/>
    <w:uiPriority w:val="1"/>
    <w:rsid w:val="0025120A"/>
  </w:style>
  <w:style w:type="paragraph" w:customStyle="1" w:styleId="Boldtitle">
    <w:name w:val="Bold title"/>
    <w:link w:val="BoldtitleChar"/>
    <w:qFormat/>
    <w:rsid w:val="007A70B2"/>
    <w:pPr>
      <w:spacing w:after="120" w:line="240" w:lineRule="auto"/>
      <w:ind w:left="6"/>
    </w:pPr>
    <w:rPr>
      <w:rFonts w:ascii="Arial" w:eastAsia="Calibri" w:hAnsi="Arial" w:cs="Arial"/>
      <w:b/>
      <w:sz w:val="20"/>
      <w:szCs w:val="20"/>
      <w:lang w:eastAsia="en-GB"/>
    </w:rPr>
  </w:style>
  <w:style w:type="character" w:customStyle="1" w:styleId="BoldtitleChar">
    <w:name w:val="Bold title Char"/>
    <w:basedOn w:val="DefaultParagraphFont"/>
    <w:link w:val="Boldtitle"/>
    <w:rsid w:val="007A70B2"/>
    <w:rPr>
      <w:rFonts w:ascii="Arial" w:eastAsia="Calibri" w:hAnsi="Arial" w:cs="Arial"/>
      <w:b/>
      <w:sz w:val="20"/>
      <w:szCs w:val="20"/>
      <w:lang w:eastAsia="en-GB"/>
    </w:rPr>
  </w:style>
  <w:style w:type="numbering" w:customStyle="1" w:styleId="CurrentList1">
    <w:name w:val="Current List1"/>
    <w:uiPriority w:val="99"/>
    <w:rsid w:val="00592334"/>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5103292">
      <w:bodyDiv w:val="1"/>
      <w:marLeft w:val="0"/>
      <w:marRight w:val="0"/>
      <w:marTop w:val="0"/>
      <w:marBottom w:val="0"/>
      <w:divBdr>
        <w:top w:val="none" w:sz="0" w:space="0" w:color="auto"/>
        <w:left w:val="none" w:sz="0" w:space="0" w:color="auto"/>
        <w:bottom w:val="none" w:sz="0" w:space="0" w:color="auto"/>
        <w:right w:val="none" w:sz="0" w:space="0" w:color="auto"/>
      </w:divBdr>
    </w:div>
    <w:div w:id="899562293">
      <w:bodyDiv w:val="1"/>
      <w:marLeft w:val="0"/>
      <w:marRight w:val="0"/>
      <w:marTop w:val="0"/>
      <w:marBottom w:val="0"/>
      <w:divBdr>
        <w:top w:val="none" w:sz="0" w:space="0" w:color="auto"/>
        <w:left w:val="none" w:sz="0" w:space="0" w:color="auto"/>
        <w:bottom w:val="none" w:sz="0" w:space="0" w:color="auto"/>
        <w:right w:val="none" w:sz="0" w:space="0" w:color="auto"/>
      </w:divBdr>
    </w:div>
    <w:div w:id="912737938">
      <w:bodyDiv w:val="1"/>
      <w:marLeft w:val="0"/>
      <w:marRight w:val="0"/>
      <w:marTop w:val="0"/>
      <w:marBottom w:val="0"/>
      <w:divBdr>
        <w:top w:val="none" w:sz="0" w:space="0" w:color="auto"/>
        <w:left w:val="none" w:sz="0" w:space="0" w:color="auto"/>
        <w:bottom w:val="none" w:sz="0" w:space="0" w:color="auto"/>
        <w:right w:val="none" w:sz="0" w:space="0" w:color="auto"/>
      </w:divBdr>
    </w:div>
    <w:div w:id="928779030">
      <w:bodyDiv w:val="1"/>
      <w:marLeft w:val="0"/>
      <w:marRight w:val="0"/>
      <w:marTop w:val="0"/>
      <w:marBottom w:val="0"/>
      <w:divBdr>
        <w:top w:val="none" w:sz="0" w:space="0" w:color="auto"/>
        <w:left w:val="none" w:sz="0" w:space="0" w:color="auto"/>
        <w:bottom w:val="none" w:sz="0" w:space="0" w:color="auto"/>
        <w:right w:val="none" w:sz="0" w:space="0" w:color="auto"/>
      </w:divBdr>
    </w:div>
    <w:div w:id="1288044720">
      <w:bodyDiv w:val="1"/>
      <w:marLeft w:val="0"/>
      <w:marRight w:val="0"/>
      <w:marTop w:val="0"/>
      <w:marBottom w:val="0"/>
      <w:divBdr>
        <w:top w:val="none" w:sz="0" w:space="0" w:color="auto"/>
        <w:left w:val="none" w:sz="0" w:space="0" w:color="auto"/>
        <w:bottom w:val="none" w:sz="0" w:space="0" w:color="auto"/>
        <w:right w:val="none" w:sz="0" w:space="0" w:color="auto"/>
      </w:divBdr>
    </w:div>
    <w:div w:id="1594050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ungm.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EC47075C-42B3-497B-A664-8B26F3F6A9F2}"/>
      </w:docPartPr>
      <w:docPartBody>
        <w:p w:rsidR="009F7093" w:rsidRDefault="000F5BBC">
          <w:r w:rsidRPr="006934C5">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6855"/>
    <w:rsid w:val="000879EA"/>
    <w:rsid w:val="000F5BBC"/>
    <w:rsid w:val="000F6544"/>
    <w:rsid w:val="00113A8E"/>
    <w:rsid w:val="00180749"/>
    <w:rsid w:val="00397361"/>
    <w:rsid w:val="004161E3"/>
    <w:rsid w:val="005E4295"/>
    <w:rsid w:val="005F7523"/>
    <w:rsid w:val="00671F42"/>
    <w:rsid w:val="00773ACA"/>
    <w:rsid w:val="007B1172"/>
    <w:rsid w:val="00826FBA"/>
    <w:rsid w:val="009F7093"/>
    <w:rsid w:val="00B6097A"/>
    <w:rsid w:val="00E56855"/>
    <w:rsid w:val="00FE3FA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13A8E"/>
    <w:rPr>
      <w:color w:val="808080"/>
      <w:sz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EOI 2017.01 - EVA</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D89C252F78752C42B5C8A749EDB343EF" ma:contentTypeVersion="19" ma:contentTypeDescription="Create a new document." ma:contentTypeScope="" ma:versionID="5a91037fd883df00c01c363b0f2ae502">
  <xsd:schema xmlns:xsd="http://www.w3.org/2001/XMLSchema" xmlns:xs="http://www.w3.org/2001/XMLSchema" xmlns:p="http://schemas.microsoft.com/office/2006/metadata/properties" xmlns:ns2="bc0f513d-1185-4f33-a821-c25697085eb3" xmlns:ns3="db58ddc9-97d8-4c72-bb74-b1fce577a355" targetNamespace="http://schemas.microsoft.com/office/2006/metadata/properties" ma:root="true" ma:fieldsID="a32c6902edfa67a7e9ca9988b9c45cf9" ns2:_="" ns3:_="">
    <xsd:import namespace="bc0f513d-1185-4f33-a821-c25697085eb3"/>
    <xsd:import namespace="db58ddc9-97d8-4c72-bb74-b1fce577a3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0f513d-1185-4f33-a821-c25697085e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58ddc9-97d8-4c72-bb74-b1fce577a35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f8a8e40-e13e-4e4d-939f-57e0f99a9e0b}" ma:internalName="TaxCatchAll" ma:showField="CatchAllData" ma:web="db58ddc9-97d8-4c72-bb74-b1fce577a35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db58ddc9-97d8-4c72-bb74-b1fce577a355" xsi:nil="true"/>
    <lcf76f155ced4ddcb4097134ff3c332f xmlns="bc0f513d-1185-4f33-a821-c25697085eb3">
      <Terms xmlns="http://schemas.microsoft.com/office/infopath/2007/PartnerControls"/>
    </lcf76f155ced4ddcb4097134ff3c332f>
    <SharedWithUsers xmlns="db58ddc9-97d8-4c72-bb74-b1fce577a355">
      <UserInfo>
        <DisplayName>BELL-SHIERS, Samantha</DisplayName>
        <AccountId>21</AccountId>
        <AccountType/>
      </UserInfo>
      <UserInfo>
        <DisplayName>KONIG, Laure Jeanne</DisplayName>
        <AccountId>34</AccountId>
        <AccountType/>
      </UserInfo>
    </SharedWithUser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9213E30-B84F-4F2E-A335-B1640CD0DB0A}">
  <ds:schemaRefs>
    <ds:schemaRef ds:uri="http://schemas.openxmlformats.org/officeDocument/2006/bibliography"/>
  </ds:schemaRefs>
</ds:datastoreItem>
</file>

<file path=customXml/itemProps3.xml><?xml version="1.0" encoding="utf-8"?>
<ds:datastoreItem xmlns:ds="http://schemas.openxmlformats.org/officeDocument/2006/customXml" ds:itemID="{E53965FE-4C47-4BD2-B11E-0B6D2B943B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0f513d-1185-4f33-a821-c25697085eb3"/>
    <ds:schemaRef ds:uri="db58ddc9-97d8-4c72-bb74-b1fce577a3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139491D-F02D-414E-A7B8-D76D0D521B8B}">
  <ds:schemaRefs>
    <ds:schemaRef ds:uri="http://schemas.microsoft.com/sharepoint/v3/contenttype/forms"/>
  </ds:schemaRefs>
</ds:datastoreItem>
</file>

<file path=customXml/itemProps5.xml><?xml version="1.0" encoding="utf-8"?>
<ds:datastoreItem xmlns:ds="http://schemas.openxmlformats.org/officeDocument/2006/customXml" ds:itemID="{794C91B5-C9E3-4571-8127-F8F9D0D4DBE6}">
  <ds:schemaRefs>
    <ds:schemaRef ds:uri="http://schemas.microsoft.com/office/2006/metadata/properties"/>
    <ds:schemaRef ds:uri="http://schemas.microsoft.com/office/infopath/2007/PartnerControls"/>
    <ds:schemaRef ds:uri="db58ddc9-97d8-4c72-bb74-b1fce577a355"/>
    <ds:schemaRef ds:uri="bc0f513d-1185-4f33-a821-c25697085eb3"/>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2438</Words>
  <Characters>13901</Characters>
  <Application>Microsoft Office Word</Application>
  <DocSecurity>8</DocSecurity>
  <Lines>115</Lines>
  <Paragraphs>32</Paragraphs>
  <ScaleCrop>false</ScaleCrop>
  <HeadingPairs>
    <vt:vector size="2" baseType="variant">
      <vt:variant>
        <vt:lpstr>Title</vt:lpstr>
      </vt:variant>
      <vt:variant>
        <vt:i4>1</vt:i4>
      </vt:variant>
    </vt:vector>
  </HeadingPairs>
  <TitlesOfParts>
    <vt:vector size="1" baseType="lpstr">
      <vt:lpstr>World Health Organization – EOI-YYY/CCC/UUU/####</vt:lpstr>
    </vt:vector>
  </TitlesOfParts>
  <Company>World Health Organization</Company>
  <LinksUpToDate>false</LinksUpToDate>
  <CharactersWithSpaces>16307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World Health Organization – EOI-YYY/CCC/UUU/####</dc:title>
  <dc:creator>NG, Tzu Hwei</dc:creator>
  <cp:lastModifiedBy>ERDELYI, Imre</cp:lastModifiedBy>
  <cp:revision>4</cp:revision>
  <cp:lastPrinted>2017-06-22T10:36:00Z</cp:lastPrinted>
  <dcterms:created xsi:type="dcterms:W3CDTF">2023-08-09T09:41:00Z</dcterms:created>
  <dcterms:modified xsi:type="dcterms:W3CDTF">2023-08-09T09:45:00Z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0x010100D89C252F78752C42B5C8A749EDB343EF</vt:lpwstr>
  </property>
  <property fmtid="{D5CDD505-2E9C-101B-9397-08002B2CF9AE}" pid="4" name="Order">
    <vt:r8>2474100</vt:r8>
  </property>
  <property fmtid="{D5CDD505-2E9C-101B-9397-08002B2CF9AE}" pid="5" name="MediaServiceImageTags">
    <vt:lpwstr/>
  </property>
</Properties>
</file>