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 Schedule of Requirements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b w:val="1"/>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b w:val="1"/>
          <w:rtl w:val="0"/>
        </w:rPr>
        <w:t xml:space="preserve"> ITB - Delivery of bio medical equipment for the Tanzania Blood Transfusion Service ( 6 lots) ITB/2023/47784 </w:t>
      </w:r>
    </w:p>
    <w:p w:rsidR="00000000" w:rsidDel="00000000" w:rsidP="00000000" w:rsidRDefault="00000000" w:rsidRPr="00000000" w14:paraId="00000003">
      <w:pPr>
        <w:tabs>
          <w:tab w:val="left" w:leader="none" w:pos="-720"/>
          <w:tab w:val="left" w:leader="none" w:pos="0"/>
          <w:tab w:val="left" w:leader="none" w:pos="720"/>
          <w:tab w:val="right" w:leader="none" w:pos="8640"/>
        </w:tabs>
        <w:rPr>
          <w:rFonts w:ascii="Open Sans" w:cs="Open Sans" w:eastAsia="Open Sans" w:hAnsi="Open Sans"/>
          <w:sz w:val="19"/>
          <w:szCs w:val="19"/>
        </w:rPr>
      </w:pPr>
      <w:r w:rsidDel="00000000" w:rsidR="00000000" w:rsidRPr="00000000">
        <w:rPr>
          <w:rFonts w:ascii="Open Sans" w:cs="Open Sans" w:eastAsia="Open Sans" w:hAnsi="Open Sans"/>
          <w:rtl w:val="0"/>
        </w:rPr>
        <w:t xml:space="preserve">This ITB refers to the provision of bio medical equipment for the Tanzania Blood Transfusion Service For the Ministry of Health and to be used by the National Blood Transfusion Services (NBTS) in </w:t>
      </w:r>
      <w:r w:rsidDel="00000000" w:rsidR="00000000" w:rsidRPr="00000000">
        <w:rPr>
          <w:rFonts w:ascii="Open Sans" w:cs="Open Sans" w:eastAsia="Open Sans" w:hAnsi="Open Sans"/>
          <w:sz w:val="19"/>
          <w:szCs w:val="19"/>
          <w:rtl w:val="0"/>
        </w:rPr>
        <w:t xml:space="preserve">7 zonal blood transfusion centers in Tanzania.</w:t>
      </w:r>
    </w:p>
    <w:p w:rsidR="00000000" w:rsidDel="00000000" w:rsidP="00000000" w:rsidRDefault="00000000" w:rsidRPr="00000000" w14:paraId="00000004">
      <w:pPr>
        <w:tabs>
          <w:tab w:val="left" w:leader="none" w:pos="-720"/>
          <w:tab w:val="left" w:leader="none" w:pos="0"/>
          <w:tab w:val="left" w:leader="none" w:pos="720"/>
          <w:tab w:val="right" w:leader="none" w:pos="8640"/>
        </w:tabs>
        <w:rPr>
          <w:rFonts w:ascii="Open Sans" w:cs="Open Sans" w:eastAsia="Open Sans" w:hAnsi="Open Sans"/>
          <w:sz w:val="19"/>
          <w:szCs w:val="19"/>
        </w:rPr>
      </w:pPr>
      <w:r w:rsidDel="00000000" w:rsidR="00000000" w:rsidRPr="00000000">
        <w:rPr>
          <w:rtl w:val="0"/>
        </w:rPr>
      </w:r>
    </w:p>
    <w:p w:rsidR="00000000" w:rsidDel="00000000" w:rsidP="00000000" w:rsidRDefault="00000000" w:rsidRPr="00000000" w14:paraId="00000005">
      <w:pPr>
        <w:tabs>
          <w:tab w:val="left" w:leader="none" w:pos="-720"/>
          <w:tab w:val="left" w:leader="none" w:pos="0"/>
          <w:tab w:val="left" w:leader="none" w:pos="720"/>
          <w:tab w:val="right" w:leader="none" w:pos="8640"/>
        </w:tabs>
        <w:rPr>
          <w:rFonts w:ascii="Open Sans" w:cs="Open Sans" w:eastAsia="Open Sans" w:hAnsi="Open Sans"/>
          <w:sz w:val="19"/>
          <w:szCs w:val="19"/>
        </w:rPr>
      </w:pPr>
      <w:r w:rsidDel="00000000" w:rsidR="00000000" w:rsidRPr="00000000">
        <w:rPr>
          <w:rFonts w:ascii="Open Sans" w:cs="Open Sans" w:eastAsia="Open Sans" w:hAnsi="Open Sans"/>
          <w:sz w:val="19"/>
          <w:szCs w:val="19"/>
          <w:rtl w:val="0"/>
        </w:rPr>
        <w:t xml:space="preserve">Locations in Tanzania : </w:t>
      </w:r>
    </w:p>
    <w:p w:rsidR="00000000" w:rsidDel="00000000" w:rsidP="00000000" w:rsidRDefault="00000000" w:rsidRPr="00000000" w14:paraId="00000006">
      <w:pPr>
        <w:tabs>
          <w:tab w:val="left" w:leader="none" w:pos="-720"/>
          <w:tab w:val="left" w:leader="none" w:pos="0"/>
          <w:tab w:val="left" w:leader="none" w:pos="720"/>
          <w:tab w:val="right" w:leader="none" w:pos="8640"/>
        </w:tabs>
        <w:rPr>
          <w:rFonts w:ascii="Open Sans" w:cs="Open Sans" w:eastAsia="Open Sans" w:hAnsi="Open Sans"/>
          <w:sz w:val="19"/>
          <w:szCs w:val="19"/>
        </w:rPr>
      </w:pPr>
      <w:r w:rsidDel="00000000" w:rsidR="00000000" w:rsidRPr="00000000">
        <w:rPr>
          <w:rtl w:val="0"/>
        </w:rPr>
      </w:r>
    </w:p>
    <w:p w:rsidR="00000000" w:rsidDel="00000000" w:rsidP="00000000" w:rsidRDefault="00000000" w:rsidRPr="00000000" w14:paraId="00000007">
      <w:pPr>
        <w:tabs>
          <w:tab w:val="left" w:leader="none" w:pos="-720"/>
          <w:tab w:val="left" w:leader="none" w:pos="0"/>
          <w:tab w:val="left" w:leader="none" w:pos="720"/>
          <w:tab w:val="right" w:leader="none" w:pos="8640"/>
        </w:tabs>
        <w:rPr>
          <w:rFonts w:ascii="Open Sans" w:cs="Open Sans" w:eastAsia="Open Sans" w:hAnsi="Open Sans"/>
          <w:b w:val="1"/>
          <w:color w:val="ff0000"/>
          <w:sz w:val="19"/>
          <w:szCs w:val="19"/>
        </w:rPr>
      </w:pPr>
      <w:r w:rsidDel="00000000" w:rsidR="00000000" w:rsidRPr="00000000">
        <w:rPr>
          <w:rFonts w:ascii="Open Sans" w:cs="Open Sans" w:eastAsia="Open Sans" w:hAnsi="Open Sans"/>
          <w:sz w:val="19"/>
          <w:szCs w:val="19"/>
          <w:rtl w:val="0"/>
        </w:rPr>
        <w:t xml:space="preserve">1) Lake Zone (SZBTC-Mwanza), </w:t>
      </w:r>
      <w:r w:rsidDel="00000000" w:rsidR="00000000" w:rsidRPr="00000000">
        <w:rPr>
          <w:b w:val="1"/>
          <w:color w:val="ff0000"/>
          <w:highlight w:val="white"/>
          <w:rtl w:val="0"/>
        </w:rPr>
        <w:t xml:space="preserve">Mwanza-Nyamagana Opposite Bugando Medical Centre</w:t>
      </w:r>
      <w:r w:rsidDel="00000000" w:rsidR="00000000" w:rsidRPr="00000000">
        <w:rPr>
          <w:rtl w:val="0"/>
        </w:rPr>
      </w:r>
    </w:p>
    <w:p w:rsidR="00000000" w:rsidDel="00000000" w:rsidP="00000000" w:rsidRDefault="00000000" w:rsidRPr="00000000" w14:paraId="00000008">
      <w:pPr>
        <w:tabs>
          <w:tab w:val="left" w:leader="none" w:pos="-720"/>
          <w:tab w:val="left" w:leader="none" w:pos="0"/>
          <w:tab w:val="left" w:leader="none" w:pos="720"/>
          <w:tab w:val="right" w:leader="none" w:pos="8640"/>
        </w:tabs>
        <w:rPr>
          <w:rFonts w:ascii="Open Sans" w:cs="Open Sans" w:eastAsia="Open Sans" w:hAnsi="Open Sans"/>
          <w:b w:val="1"/>
          <w:color w:val="ff0000"/>
          <w:sz w:val="19"/>
          <w:szCs w:val="19"/>
        </w:rPr>
      </w:pPr>
      <w:r w:rsidDel="00000000" w:rsidR="00000000" w:rsidRPr="00000000">
        <w:rPr>
          <w:rFonts w:ascii="Open Sans" w:cs="Open Sans" w:eastAsia="Open Sans" w:hAnsi="Open Sans"/>
          <w:sz w:val="19"/>
          <w:szCs w:val="19"/>
          <w:rtl w:val="0"/>
        </w:rPr>
        <w:t xml:space="preserve">2) Northern Zone ( NZBTC-Moshi), </w:t>
      </w:r>
      <w:r w:rsidDel="00000000" w:rsidR="00000000" w:rsidRPr="00000000">
        <w:rPr>
          <w:b w:val="1"/>
          <w:color w:val="ff0000"/>
          <w:highlight w:val="white"/>
          <w:rtl w:val="0"/>
        </w:rPr>
        <w:t xml:space="preserve">Moshi, Opposite KCMC Hospital</w:t>
      </w:r>
      <w:r w:rsidDel="00000000" w:rsidR="00000000" w:rsidRPr="00000000">
        <w:rPr>
          <w:rtl w:val="0"/>
        </w:rPr>
      </w:r>
    </w:p>
    <w:p w:rsidR="00000000" w:rsidDel="00000000" w:rsidP="00000000" w:rsidRDefault="00000000" w:rsidRPr="00000000" w14:paraId="00000009">
      <w:pPr>
        <w:tabs>
          <w:tab w:val="left" w:leader="none" w:pos="-720"/>
          <w:tab w:val="left" w:leader="none" w:pos="0"/>
          <w:tab w:val="left" w:leader="none" w:pos="720"/>
          <w:tab w:val="right" w:leader="none" w:pos="8640"/>
        </w:tabs>
        <w:rPr>
          <w:rFonts w:ascii="Open Sans" w:cs="Open Sans" w:eastAsia="Open Sans" w:hAnsi="Open Sans"/>
          <w:b w:val="1"/>
          <w:color w:val="ff0000"/>
          <w:sz w:val="19"/>
          <w:szCs w:val="19"/>
        </w:rPr>
      </w:pPr>
      <w:r w:rsidDel="00000000" w:rsidR="00000000" w:rsidRPr="00000000">
        <w:rPr>
          <w:rFonts w:ascii="Open Sans" w:cs="Open Sans" w:eastAsia="Open Sans" w:hAnsi="Open Sans"/>
          <w:sz w:val="19"/>
          <w:szCs w:val="19"/>
          <w:rtl w:val="0"/>
        </w:rPr>
        <w:t xml:space="preserve">3) Southern Highland (SHSBTC- Mbeya), </w:t>
      </w:r>
      <w:r w:rsidDel="00000000" w:rsidR="00000000" w:rsidRPr="00000000">
        <w:rPr>
          <w:b w:val="1"/>
          <w:color w:val="ff0000"/>
          <w:highlight w:val="white"/>
          <w:rtl w:val="0"/>
        </w:rPr>
        <w:t xml:space="preserve">Within Meta Maternity Hospital</w:t>
      </w:r>
      <w:r w:rsidDel="00000000" w:rsidR="00000000" w:rsidRPr="00000000">
        <w:rPr>
          <w:rtl w:val="0"/>
        </w:rPr>
      </w:r>
    </w:p>
    <w:p w:rsidR="00000000" w:rsidDel="00000000" w:rsidP="00000000" w:rsidRDefault="00000000" w:rsidRPr="00000000" w14:paraId="0000000A">
      <w:pPr>
        <w:tabs>
          <w:tab w:val="left" w:leader="none" w:pos="-720"/>
          <w:tab w:val="left" w:leader="none" w:pos="0"/>
          <w:tab w:val="left" w:leader="none" w:pos="720"/>
          <w:tab w:val="right" w:leader="none" w:pos="8640"/>
        </w:tabs>
        <w:rPr>
          <w:rFonts w:ascii="Open Sans" w:cs="Open Sans" w:eastAsia="Open Sans" w:hAnsi="Open Sans"/>
          <w:b w:val="1"/>
          <w:color w:val="ff0000"/>
          <w:sz w:val="19"/>
          <w:szCs w:val="19"/>
        </w:rPr>
      </w:pPr>
      <w:r w:rsidDel="00000000" w:rsidR="00000000" w:rsidRPr="00000000">
        <w:rPr>
          <w:rFonts w:ascii="Open Sans" w:cs="Open Sans" w:eastAsia="Open Sans" w:hAnsi="Open Sans"/>
          <w:sz w:val="19"/>
          <w:szCs w:val="19"/>
          <w:rtl w:val="0"/>
        </w:rPr>
        <w:t xml:space="preserve">4) Western Zone (WZBTC-Tabora), </w:t>
      </w:r>
      <w:r w:rsidDel="00000000" w:rsidR="00000000" w:rsidRPr="00000000">
        <w:rPr>
          <w:b w:val="1"/>
          <w:color w:val="ff0000"/>
          <w:highlight w:val="white"/>
          <w:rtl w:val="0"/>
        </w:rPr>
        <w:t xml:space="preserve">Besides Tabora Regional Referral Hospital (Kitete)</w:t>
      </w:r>
      <w:r w:rsidDel="00000000" w:rsidR="00000000" w:rsidRPr="00000000">
        <w:rPr>
          <w:rtl w:val="0"/>
        </w:rPr>
      </w:r>
    </w:p>
    <w:p w:rsidR="00000000" w:rsidDel="00000000" w:rsidP="00000000" w:rsidRDefault="00000000" w:rsidRPr="00000000" w14:paraId="0000000B">
      <w:pPr>
        <w:tabs>
          <w:tab w:val="left" w:leader="none" w:pos="-720"/>
          <w:tab w:val="left" w:leader="none" w:pos="0"/>
          <w:tab w:val="left" w:leader="none" w:pos="720"/>
          <w:tab w:val="right" w:leader="none" w:pos="8640"/>
        </w:tabs>
        <w:rPr>
          <w:rFonts w:ascii="Open Sans" w:cs="Open Sans" w:eastAsia="Open Sans" w:hAnsi="Open Sans"/>
          <w:b w:val="1"/>
          <w:color w:val="ff0000"/>
          <w:sz w:val="19"/>
          <w:szCs w:val="19"/>
        </w:rPr>
      </w:pPr>
      <w:r w:rsidDel="00000000" w:rsidR="00000000" w:rsidRPr="00000000">
        <w:rPr>
          <w:rFonts w:ascii="Open Sans" w:cs="Open Sans" w:eastAsia="Open Sans" w:hAnsi="Open Sans"/>
          <w:sz w:val="19"/>
          <w:szCs w:val="19"/>
          <w:rtl w:val="0"/>
        </w:rPr>
        <w:t xml:space="preserve">5) Eastern Zone (EZBTC-Dar es Salaam), </w:t>
      </w:r>
      <w:r w:rsidDel="00000000" w:rsidR="00000000" w:rsidRPr="00000000">
        <w:rPr>
          <w:b w:val="1"/>
          <w:color w:val="ff0000"/>
          <w:highlight w:val="white"/>
          <w:rtl w:val="0"/>
        </w:rPr>
        <w:t xml:space="preserve">Dar es Salaam Ilala, Max Mbwana Street</w:t>
      </w:r>
      <w:r w:rsidDel="00000000" w:rsidR="00000000" w:rsidRPr="00000000">
        <w:rPr>
          <w:rtl w:val="0"/>
        </w:rPr>
      </w:r>
    </w:p>
    <w:p w:rsidR="00000000" w:rsidDel="00000000" w:rsidP="00000000" w:rsidRDefault="00000000" w:rsidRPr="00000000" w14:paraId="0000000C">
      <w:pPr>
        <w:tabs>
          <w:tab w:val="left" w:leader="none" w:pos="-720"/>
          <w:tab w:val="left" w:leader="none" w:pos="0"/>
          <w:tab w:val="left" w:leader="none" w:pos="720"/>
          <w:tab w:val="right" w:leader="none" w:pos="8640"/>
        </w:tabs>
        <w:rPr>
          <w:rFonts w:ascii="Open Sans" w:cs="Open Sans" w:eastAsia="Open Sans" w:hAnsi="Open Sans"/>
          <w:b w:val="1"/>
          <w:color w:val="ff0000"/>
          <w:sz w:val="19"/>
          <w:szCs w:val="19"/>
        </w:rPr>
      </w:pPr>
      <w:r w:rsidDel="00000000" w:rsidR="00000000" w:rsidRPr="00000000">
        <w:rPr>
          <w:rFonts w:ascii="Open Sans" w:cs="Open Sans" w:eastAsia="Open Sans" w:hAnsi="Open Sans"/>
          <w:sz w:val="19"/>
          <w:szCs w:val="19"/>
          <w:rtl w:val="0"/>
        </w:rPr>
        <w:t xml:space="preserve">6) Southern Zone ( SZBTC-Mtwara)</w:t>
      </w:r>
      <w:r w:rsidDel="00000000" w:rsidR="00000000" w:rsidRPr="00000000">
        <w:rPr>
          <w:rFonts w:ascii="Open Sans" w:cs="Open Sans" w:eastAsia="Open Sans" w:hAnsi="Open Sans"/>
          <w:b w:val="1"/>
          <w:color w:val="ff0000"/>
          <w:sz w:val="19"/>
          <w:szCs w:val="19"/>
          <w:rtl w:val="0"/>
        </w:rPr>
        <w:t xml:space="preserve"> </w:t>
      </w:r>
      <w:r w:rsidDel="00000000" w:rsidR="00000000" w:rsidRPr="00000000">
        <w:rPr>
          <w:b w:val="1"/>
          <w:color w:val="ff0000"/>
          <w:highlight w:val="white"/>
          <w:rtl w:val="0"/>
        </w:rPr>
        <w:t xml:space="preserve">Within Ligula Hospital</w:t>
      </w:r>
      <w:r w:rsidDel="00000000" w:rsidR="00000000" w:rsidRPr="00000000">
        <w:rPr>
          <w:rtl w:val="0"/>
        </w:rPr>
      </w:r>
    </w:p>
    <w:p w:rsidR="00000000" w:rsidDel="00000000" w:rsidP="00000000" w:rsidRDefault="00000000" w:rsidRPr="00000000" w14:paraId="0000000D">
      <w:pPr>
        <w:tabs>
          <w:tab w:val="left" w:leader="none" w:pos="-720"/>
          <w:tab w:val="left" w:leader="none" w:pos="0"/>
          <w:tab w:val="left" w:leader="none" w:pos="720"/>
          <w:tab w:val="right" w:leader="none" w:pos="8640"/>
        </w:tabs>
        <w:rPr>
          <w:rFonts w:ascii="Open Sans" w:cs="Open Sans" w:eastAsia="Open Sans" w:hAnsi="Open Sans"/>
          <w:b w:val="1"/>
          <w:color w:val="ff0000"/>
          <w:sz w:val="19"/>
          <w:szCs w:val="19"/>
        </w:rPr>
      </w:pPr>
      <w:r w:rsidDel="00000000" w:rsidR="00000000" w:rsidRPr="00000000">
        <w:rPr>
          <w:rFonts w:ascii="Open Sans" w:cs="Open Sans" w:eastAsia="Open Sans" w:hAnsi="Open Sans"/>
          <w:sz w:val="19"/>
          <w:szCs w:val="19"/>
          <w:rtl w:val="0"/>
        </w:rPr>
        <w:t xml:space="preserve">7)TPDF (Tanzania People’s Defense Forces)</w:t>
      </w:r>
      <w:r w:rsidDel="00000000" w:rsidR="00000000" w:rsidRPr="00000000">
        <w:rPr>
          <w:rFonts w:ascii="Open Sans" w:cs="Open Sans" w:eastAsia="Open Sans" w:hAnsi="Open Sans"/>
          <w:b w:val="1"/>
          <w:color w:val="ff0000"/>
          <w:sz w:val="19"/>
          <w:szCs w:val="19"/>
          <w:rtl w:val="0"/>
        </w:rPr>
        <w:t xml:space="preserve"> located at Lugalo Military Hospital in Dar es Salaam </w:t>
      </w:r>
    </w:p>
    <w:p w:rsidR="00000000" w:rsidDel="00000000" w:rsidP="00000000" w:rsidRDefault="00000000" w:rsidRPr="00000000" w14:paraId="0000000E">
      <w:pPr>
        <w:tabs>
          <w:tab w:val="left" w:leader="none" w:pos="-720"/>
          <w:tab w:val="left" w:leader="none" w:pos="0"/>
          <w:tab w:val="left" w:leader="none" w:pos="720"/>
          <w:tab w:val="right" w:leader="none" w:pos="8640"/>
        </w:tabs>
        <w:rPr>
          <w:rFonts w:ascii="Open Sans" w:cs="Open Sans" w:eastAsia="Open Sans" w:hAnsi="Open Sans"/>
          <w:sz w:val="19"/>
          <w:szCs w:val="19"/>
        </w:rPr>
      </w:pPr>
      <w:r w:rsidDel="00000000" w:rsidR="00000000" w:rsidRPr="00000000">
        <w:rPr>
          <w:rtl w:val="0"/>
        </w:rPr>
      </w:r>
    </w:p>
    <w:p w:rsidR="00000000" w:rsidDel="00000000" w:rsidP="00000000" w:rsidRDefault="00000000" w:rsidRPr="00000000" w14:paraId="0000000F">
      <w:pPr>
        <w:tabs>
          <w:tab w:val="left" w:leader="none" w:pos="-720"/>
          <w:tab w:val="left" w:leader="none" w:pos="0"/>
          <w:tab w:val="left" w:leader="none" w:pos="7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010">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hanging="28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Summary of Requirements </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firstLine="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72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Roboto" w:cs="Roboto" w:eastAsia="Roboto" w:hAnsi="Roboto"/>
          <w:sz w:val="21"/>
          <w:szCs w:val="21"/>
          <w:highlight w:val="white"/>
          <w:rtl w:val="0"/>
        </w:rPr>
        <w:t xml:space="preserve">UNOPS requirements comprise the following lots: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72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Lot 1: Refrigerated Centrifuge machine</w:t>
        <w:tab/>
      </w:r>
      <w:r w:rsidDel="00000000" w:rsidR="00000000" w:rsidRPr="00000000">
        <w:rPr>
          <w:rtl w:val="0"/>
        </w:rPr>
      </w:r>
    </w:p>
    <w:p w:rsidR="00000000" w:rsidDel="00000000" w:rsidP="00000000" w:rsidRDefault="00000000" w:rsidRPr="00000000" w14:paraId="00000015">
      <w:pPr>
        <w:numPr>
          <w:ilvl w:val="0"/>
          <w:numId w:val="3"/>
        </w:numPr>
        <w:tabs>
          <w:tab w:val="left" w:leader="none" w:pos="-720"/>
          <w:tab w:val="left" w:leader="none" w:pos="0"/>
          <w:tab w:val="left" w:leader="none" w:pos="7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Lot 2:</w:t>
      </w:r>
      <w:r w:rsidDel="00000000" w:rsidR="00000000" w:rsidRPr="00000000">
        <w:rPr>
          <w:rFonts w:ascii="Open Sans" w:cs="Open Sans" w:eastAsia="Open Sans" w:hAnsi="Open Sans"/>
          <w:b w:val="1"/>
          <w:color w:val="ff0000"/>
          <w:rtl w:val="0"/>
        </w:rPr>
        <w:t xml:space="preserve"> </w:t>
      </w:r>
      <w:r w:rsidDel="00000000" w:rsidR="00000000" w:rsidRPr="00000000">
        <w:rPr>
          <w:rFonts w:ascii="Open Sans" w:cs="Open Sans" w:eastAsia="Open Sans" w:hAnsi="Open Sans"/>
          <w:rtl w:val="0"/>
        </w:rPr>
        <w:t xml:space="preserve">Automated Plasma Extractor</w:t>
      </w:r>
    </w:p>
    <w:p w:rsidR="00000000" w:rsidDel="00000000" w:rsidP="00000000" w:rsidRDefault="00000000" w:rsidRPr="00000000" w14:paraId="00000016">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Lot 3: Bench Top Tube Sealer</w:t>
      </w:r>
      <w:r w:rsidDel="00000000" w:rsidR="00000000" w:rsidRPr="00000000">
        <w:rPr>
          <w:rtl w:val="0"/>
        </w:rPr>
      </w:r>
    </w:p>
    <w:p w:rsidR="00000000" w:rsidDel="00000000" w:rsidP="00000000" w:rsidRDefault="00000000" w:rsidRPr="00000000" w14:paraId="00000017">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Lot 4: Platelet Concentrates Agitator Machine</w:t>
      </w:r>
      <w:r w:rsidDel="00000000" w:rsidR="00000000" w:rsidRPr="00000000">
        <w:rPr>
          <w:rtl w:val="0"/>
        </w:rPr>
      </w:r>
    </w:p>
    <w:p w:rsidR="00000000" w:rsidDel="00000000" w:rsidP="00000000" w:rsidRDefault="00000000" w:rsidRPr="00000000" w14:paraId="00000018">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Lot 5 : Electronic digital weighing scale</w:t>
      </w:r>
      <w:r w:rsidDel="00000000" w:rsidR="00000000" w:rsidRPr="00000000">
        <w:rPr>
          <w:rtl w:val="0"/>
        </w:rPr>
      </w:r>
    </w:p>
    <w:p w:rsidR="00000000" w:rsidDel="00000000" w:rsidP="00000000" w:rsidRDefault="00000000" w:rsidRPr="00000000" w14:paraId="00000019">
      <w:pPr>
        <w:numPr>
          <w:ilvl w:val="0"/>
          <w:numId w:val="3"/>
        </w:numPr>
        <w:tabs>
          <w:tab w:val="left" w:leader="none" w:pos="-720"/>
          <w:tab w:val="left" w:leader="none" w:pos="0"/>
          <w:tab w:val="left" w:leader="none" w:pos="720"/>
          <w:tab w:val="right" w:leader="none" w:pos="8640"/>
        </w:tabs>
        <w:ind w:left="720" w:hanging="360"/>
        <w:rPr>
          <w:rFonts w:ascii="Open Sans" w:cs="Open Sans" w:eastAsia="Open Sans" w:hAnsi="Open Sans"/>
          <w:b w:val="1"/>
          <w:sz w:val="24"/>
          <w:szCs w:val="24"/>
        </w:rPr>
      </w:pPr>
      <w:r w:rsidDel="00000000" w:rsidR="00000000" w:rsidRPr="00000000">
        <w:rPr>
          <w:rFonts w:ascii="Open Sans" w:cs="Open Sans" w:eastAsia="Open Sans" w:hAnsi="Open Sans"/>
          <w:rtl w:val="0"/>
        </w:rPr>
        <w:t xml:space="preserve">Lot 6 : Bench top Centrifuge</w:t>
      </w:r>
      <w:r w:rsidDel="00000000" w:rsidR="00000000" w:rsidRPr="00000000">
        <w:rPr>
          <w:rtl w:val="0"/>
        </w:rPr>
      </w:r>
    </w:p>
    <w:p w:rsidR="00000000" w:rsidDel="00000000" w:rsidP="00000000" w:rsidRDefault="00000000" w:rsidRPr="00000000" w14:paraId="0000001A">
      <w:pPr>
        <w:tabs>
          <w:tab w:val="left" w:leader="none" w:pos="-720"/>
          <w:tab w:val="left" w:leader="none" w:pos="0"/>
          <w:tab w:val="left" w:leader="none" w:pos="720"/>
          <w:tab w:val="right" w:leader="none" w:pos="8640"/>
        </w:tabs>
        <w:ind w:left="720" w:firstLine="0"/>
        <w:rPr>
          <w:rFonts w:ascii="Open Sans" w:cs="Open Sans" w:eastAsia="Open Sans" w:hAnsi="Open Sans"/>
          <w:b w:val="1"/>
          <w:sz w:val="26"/>
          <w:szCs w:val="26"/>
        </w:rPr>
      </w:pPr>
      <w:r w:rsidDel="00000000" w:rsidR="00000000" w:rsidRPr="00000000">
        <w:rPr>
          <w:rtl w:val="0"/>
        </w:rPr>
      </w:r>
    </w:p>
    <w:p w:rsidR="00000000" w:rsidDel="00000000" w:rsidP="00000000" w:rsidRDefault="00000000" w:rsidRPr="00000000" w14:paraId="0000001B">
      <w:pPr>
        <w:tabs>
          <w:tab w:val="left" w:leader="none" w:pos="-720"/>
          <w:tab w:val="left" w:leader="none" w:pos="0"/>
          <w:tab w:val="left" w:leader="none" w:pos="720"/>
          <w:tab w:val="right" w:leader="none" w:pos="8640"/>
        </w:tabs>
        <w:ind w:left="72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Particular information: </w:t>
      </w:r>
    </w:p>
    <w:p w:rsidR="00000000" w:rsidDel="00000000" w:rsidP="00000000" w:rsidRDefault="00000000" w:rsidRPr="00000000" w14:paraId="0000001C">
      <w:pPr>
        <w:tabs>
          <w:tab w:val="left" w:leader="none" w:pos="-720"/>
          <w:tab w:val="left" w:leader="none" w:pos="0"/>
          <w:tab w:val="left" w:leader="none" w:pos="720"/>
          <w:tab w:val="right" w:leader="none" w:pos="8640"/>
        </w:tabs>
        <w:ind w:left="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1D">
      <w:pPr>
        <w:numPr>
          <w:ilvl w:val="0"/>
          <w:numId w:val="1"/>
        </w:numPr>
        <w:tabs>
          <w:tab w:val="left" w:leader="none" w:pos="-720"/>
          <w:tab w:val="left" w:leader="none" w:pos="0"/>
          <w:tab w:val="left" w:leader="none" w:pos="720"/>
          <w:tab w:val="right" w:leader="none" w:pos="8640"/>
        </w:tabs>
        <w:ind w:left="720"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The MoH will handle the Installation, test  and commissioning under the guidance of the supplier's / manufacturer's authorised local agent(s).</w:t>
      </w:r>
    </w:p>
    <w:p w:rsidR="00000000" w:rsidDel="00000000" w:rsidP="00000000" w:rsidRDefault="00000000" w:rsidRPr="00000000" w14:paraId="0000001E">
      <w:pPr>
        <w:tabs>
          <w:tab w:val="left" w:leader="none" w:pos="-720"/>
          <w:tab w:val="left" w:leader="none" w:pos="0"/>
          <w:tab w:val="left" w:leader="none" w:pos="720"/>
          <w:tab w:val="right" w:leader="none" w:pos="8640"/>
        </w:tabs>
        <w:ind w:left="72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1F">
      <w:pPr>
        <w:numPr>
          <w:ilvl w:val="0"/>
          <w:numId w:val="1"/>
        </w:numPr>
        <w:tabs>
          <w:tab w:val="left" w:leader="none" w:pos="-720"/>
          <w:tab w:val="left" w:leader="none" w:pos="0"/>
          <w:tab w:val="left" w:leader="none" w:pos="720"/>
          <w:tab w:val="right" w:leader="none" w:pos="8640"/>
        </w:tabs>
        <w:ind w:left="720" w:hanging="360"/>
        <w:rPr>
          <w:rFonts w:ascii="Open Sans" w:cs="Open Sans" w:eastAsia="Open Sans" w:hAnsi="Open Sans"/>
          <w:b w:val="1"/>
          <w:u w:val="none"/>
        </w:rPr>
      </w:pPr>
      <w:r w:rsidDel="00000000" w:rsidR="00000000" w:rsidRPr="00000000">
        <w:rPr>
          <w:rFonts w:ascii="Open Sans" w:cs="Open Sans" w:eastAsia="Open Sans" w:hAnsi="Open Sans"/>
          <w:b w:val="1"/>
          <w:rtl w:val="0"/>
        </w:rPr>
        <w:t xml:space="preserve">Equipment will be inspected by UNOPS , at the facilities, in the 7 locations</w:t>
      </w:r>
      <w:r w:rsidDel="00000000" w:rsidR="00000000" w:rsidRPr="00000000">
        <w:rPr>
          <w:rtl w:val="0"/>
        </w:rPr>
      </w:r>
    </w:p>
    <w:p w:rsidR="00000000" w:rsidDel="00000000" w:rsidP="00000000" w:rsidRDefault="00000000" w:rsidRPr="00000000" w14:paraId="00000020">
      <w:pPr>
        <w:tabs>
          <w:tab w:val="left" w:leader="none" w:pos="-720"/>
          <w:tab w:val="left" w:leader="none" w:pos="0"/>
          <w:tab w:val="left" w:leader="none" w:pos="720"/>
          <w:tab w:val="right" w:leader="none" w:pos="8640"/>
        </w:tabs>
        <w:ind w:left="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1">
      <w:pPr>
        <w:numPr>
          <w:ilvl w:val="0"/>
          <w:numId w:val="1"/>
        </w:numPr>
        <w:tabs>
          <w:tab w:val="left" w:leader="none" w:pos="-720"/>
          <w:tab w:val="left" w:leader="none" w:pos="0"/>
          <w:tab w:val="left" w:leader="none" w:pos="720"/>
          <w:tab w:val="right" w:leader="none" w:pos="8640"/>
        </w:tabs>
        <w:ind w:left="720"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In the event of one bidder being awarded contracts for more than one lot, please indicate the volume discount, in percentage - discount must be included in the Form B - Bid submission form of the returnable schedules</w:t>
      </w:r>
    </w:p>
    <w:p w:rsidR="00000000" w:rsidDel="00000000" w:rsidP="00000000" w:rsidRDefault="00000000" w:rsidRPr="00000000" w14:paraId="00000022">
      <w:pPr>
        <w:tabs>
          <w:tab w:val="left" w:leader="none" w:pos="-720"/>
          <w:tab w:val="left" w:leader="none" w:pos="0"/>
          <w:tab w:val="left" w:leader="none" w:pos="720"/>
          <w:tab w:val="right" w:leader="none" w:pos="8640"/>
        </w:tabs>
        <w:ind w:left="72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3">
      <w:pPr>
        <w:numPr>
          <w:ilvl w:val="0"/>
          <w:numId w:val="1"/>
        </w:numPr>
        <w:tabs>
          <w:tab w:val="left" w:leader="none" w:pos="-720"/>
          <w:tab w:val="left" w:leader="none" w:pos="0"/>
          <w:tab w:val="left" w:leader="none" w:pos="720"/>
          <w:tab w:val="right" w:leader="none" w:pos="8640"/>
        </w:tabs>
        <w:ind w:left="720"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UNOPS reserves the right to arrange its  own freight and insurance, however, bidders are required to quote for freight,  insurance, custom clearance and unloading as indicated on the price schedule - </w:t>
      </w:r>
      <w:r w:rsidDel="00000000" w:rsidR="00000000" w:rsidRPr="00000000">
        <w:rPr>
          <w:rFonts w:ascii="Open Sans" w:cs="Open Sans" w:eastAsia="Open Sans" w:hAnsi="Open Sans"/>
          <w:b w:val="1"/>
          <w:color w:val="ff0000"/>
          <w:rtl w:val="0"/>
        </w:rPr>
        <w:t xml:space="preserve">FORM C Pricing Sheet revision 1</w:t>
      </w:r>
    </w:p>
    <w:p w:rsidR="00000000" w:rsidDel="00000000" w:rsidP="00000000" w:rsidRDefault="00000000" w:rsidRPr="00000000" w14:paraId="00000024">
      <w:pPr>
        <w:tabs>
          <w:tab w:val="left" w:leader="none" w:pos="-720"/>
          <w:tab w:val="left" w:leader="none" w:pos="0"/>
          <w:tab w:val="left" w:leader="none" w:pos="720"/>
          <w:tab w:val="right" w:leader="none" w:pos="8640"/>
        </w:tabs>
        <w:ind w:left="72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5">
      <w:pPr>
        <w:tabs>
          <w:tab w:val="left" w:leader="none" w:pos="-720"/>
          <w:tab w:val="left" w:leader="none" w:pos="0"/>
          <w:tab w:val="left" w:leader="none" w:pos="720"/>
          <w:tab w:val="right" w:leader="none" w:pos="8640"/>
        </w:tabs>
        <w:ind w:left="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160" w:right="0" w:hanging="72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8">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hanging="285"/>
        <w:jc w:val="left"/>
        <w:rPr>
          <w:rFonts w:ascii="Open Sans" w:cs="Open Sans" w:eastAsia="Open Sans" w:hAnsi="Open Sans"/>
          <w:b w:val="1"/>
          <w:i w:val="0"/>
          <w:smallCaps w:val="0"/>
          <w:strike w:val="0"/>
          <w:color w:val="000000"/>
          <w:sz w:val="20"/>
          <w:szCs w:val="20"/>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Technical specifications for Goods and Comparative Data Table - to be re</w:t>
      </w:r>
      <w:r w:rsidDel="00000000" w:rsidR="00000000" w:rsidRPr="00000000">
        <w:rPr>
          <w:rFonts w:ascii="Open Sans" w:cs="Open Sans" w:eastAsia="Open Sans" w:hAnsi="Open Sans"/>
          <w:b w:val="1"/>
          <w:rtl w:val="0"/>
        </w:rPr>
        <w:t xml:space="preserve">ported in FORM D of the returnable schedules</w:t>
      </w:r>
      <w:r w:rsidDel="00000000" w:rsidR="00000000" w:rsidRPr="00000000">
        <w:rPr>
          <w:rtl w:val="0"/>
        </w:rPr>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right="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A">
      <w:pPr>
        <w:rPr>
          <w:rFonts w:ascii="Roboto" w:cs="Roboto" w:eastAsia="Roboto" w:hAnsi="Roboto"/>
          <w:color w:val="1f1f1f"/>
          <w:sz w:val="19"/>
          <w:szCs w:val="19"/>
        </w:rPr>
      </w:pPr>
      <w:r w:rsidDel="00000000" w:rsidR="00000000" w:rsidRPr="00000000">
        <w:rPr>
          <w:rFonts w:ascii="Roboto" w:cs="Roboto" w:eastAsia="Roboto" w:hAnsi="Roboto"/>
          <w:color w:val="1f1f1f"/>
          <w:sz w:val="19"/>
          <w:szCs w:val="19"/>
          <w:rtl w:val="0"/>
        </w:rPr>
        <w:t xml:space="preserve">Standards for workmanship, process, material, equipment, and references to brand names or catalog numbers specified by UNOPS are intended to be descriptive only and not restrictive. Bidders may offer other standards of quality, brand names, and/or catalog numbers, provided that it demonstrates, to UNOPS‘s satisfaction, that the substitutions ensure substantial equivalence or are superior to the equipment/devices specified and are fit for the intended purpose. </w:t>
      </w:r>
    </w:p>
    <w:p w:rsidR="00000000" w:rsidDel="00000000" w:rsidP="00000000" w:rsidRDefault="00000000" w:rsidRPr="00000000" w14:paraId="0000002B">
      <w:pPr>
        <w:rPr>
          <w:rFonts w:ascii="Roboto" w:cs="Roboto" w:eastAsia="Roboto" w:hAnsi="Roboto"/>
          <w:color w:val="1f1f1f"/>
          <w:sz w:val="19"/>
          <w:szCs w:val="19"/>
        </w:rPr>
      </w:pPr>
      <w:r w:rsidDel="00000000" w:rsidR="00000000" w:rsidRPr="00000000">
        <w:rPr>
          <w:rtl w:val="0"/>
        </w:rPr>
      </w:r>
    </w:p>
    <w:p w:rsidR="00000000" w:rsidDel="00000000" w:rsidP="00000000" w:rsidRDefault="00000000" w:rsidRPr="00000000" w14:paraId="0000002C">
      <w:pPr>
        <w:rPr>
          <w:rFonts w:ascii="Roboto" w:cs="Roboto" w:eastAsia="Roboto" w:hAnsi="Roboto"/>
          <w:color w:val="1f1f1f"/>
          <w:sz w:val="19"/>
          <w:szCs w:val="19"/>
        </w:rPr>
      </w:pPr>
      <w:r w:rsidDel="00000000" w:rsidR="00000000" w:rsidRPr="00000000">
        <w:rPr>
          <w:rFonts w:ascii="Roboto" w:cs="Roboto" w:eastAsia="Roboto" w:hAnsi="Roboto"/>
          <w:color w:val="1f1f1f"/>
          <w:sz w:val="19"/>
          <w:szCs w:val="19"/>
          <w:rtl w:val="0"/>
        </w:rPr>
        <w:t xml:space="preserve">All equipment must meet the certification requirement mentioned in the detailed technical requirements  ( valid certificate to be submitted with the offer) and equipment must come in the original manufacturer's packaging.</w:t>
      </w:r>
    </w:p>
    <w:p w:rsidR="00000000" w:rsidDel="00000000" w:rsidP="00000000" w:rsidRDefault="00000000" w:rsidRPr="00000000" w14:paraId="0000002D">
      <w:pPr>
        <w:rPr>
          <w:rFonts w:ascii="Roboto" w:cs="Roboto" w:eastAsia="Roboto" w:hAnsi="Roboto"/>
          <w:color w:val="1f1f1f"/>
          <w:sz w:val="19"/>
          <w:szCs w:val="19"/>
        </w:rPr>
      </w:pPr>
      <w:r w:rsidDel="00000000" w:rsidR="00000000" w:rsidRPr="00000000">
        <w:rPr>
          <w:rtl w:val="0"/>
        </w:rPr>
      </w:r>
    </w:p>
    <w:p w:rsidR="00000000" w:rsidDel="00000000" w:rsidP="00000000" w:rsidRDefault="00000000" w:rsidRPr="00000000" w14:paraId="0000002E">
      <w:pPr>
        <w:rPr>
          <w:rFonts w:ascii="Roboto" w:cs="Roboto" w:eastAsia="Roboto" w:hAnsi="Roboto"/>
          <w:color w:val="1f1f1f"/>
          <w:sz w:val="19"/>
          <w:szCs w:val="19"/>
        </w:rPr>
      </w:pPr>
      <w:r w:rsidDel="00000000" w:rsidR="00000000" w:rsidRPr="00000000">
        <w:rPr>
          <w:rFonts w:ascii="Roboto" w:cs="Roboto" w:eastAsia="Roboto" w:hAnsi="Roboto"/>
          <w:color w:val="1f1f1f"/>
          <w:sz w:val="19"/>
          <w:szCs w:val="19"/>
          <w:rtl w:val="0"/>
        </w:rPr>
        <w:t xml:space="preserve">For certificates that have expired over the last 6 (six) months, UNOPS will accept documentary evidence that the suppliers/manufacturers have applied for their renewal prior to the bid closing date of this ITB-2023-47784. The same documentary evidence will be accepted for certificates that will be expiring.</w:t>
      </w:r>
      <w:r w:rsidDel="00000000" w:rsidR="00000000" w:rsidRPr="00000000">
        <w:rPr>
          <w:rtl w:val="0"/>
        </w:rPr>
      </w:r>
    </w:p>
    <w:p w:rsidR="00000000" w:rsidDel="00000000" w:rsidP="00000000" w:rsidRDefault="00000000" w:rsidRPr="00000000" w14:paraId="0000002F">
      <w:pPr>
        <w:rPr>
          <w:rFonts w:ascii="Roboto" w:cs="Roboto" w:eastAsia="Roboto" w:hAnsi="Roboto"/>
          <w:color w:val="1f1f1f"/>
          <w:sz w:val="19"/>
          <w:szCs w:val="19"/>
        </w:rPr>
      </w:pPr>
      <w:r w:rsidDel="00000000" w:rsidR="00000000" w:rsidRPr="00000000">
        <w:rPr>
          <w:rtl w:val="0"/>
        </w:rPr>
      </w:r>
    </w:p>
    <w:p w:rsidR="00000000" w:rsidDel="00000000" w:rsidP="00000000" w:rsidRDefault="00000000" w:rsidRPr="00000000" w14:paraId="00000030">
      <w:pPr>
        <w:rPr>
          <w:rFonts w:ascii="Roboto" w:cs="Roboto" w:eastAsia="Roboto" w:hAnsi="Roboto"/>
          <w:color w:val="1f1f1f"/>
          <w:sz w:val="19"/>
          <w:szCs w:val="19"/>
        </w:rPr>
      </w:pPr>
      <w:r w:rsidDel="00000000" w:rsidR="00000000" w:rsidRPr="00000000">
        <w:rPr>
          <w:rFonts w:ascii="Roboto" w:cs="Roboto" w:eastAsia="Roboto" w:hAnsi="Roboto"/>
          <w:color w:val="1f1f1f"/>
          <w:sz w:val="19"/>
          <w:szCs w:val="19"/>
          <w:rtl w:val="0"/>
        </w:rPr>
        <w:t xml:space="preserve">This applies to each lot.</w:t>
      </w:r>
    </w:p>
    <w:p w:rsidR="00000000" w:rsidDel="00000000" w:rsidP="00000000" w:rsidRDefault="00000000" w:rsidRPr="00000000" w14:paraId="0000003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2">
      <w:pPr>
        <w:rPr>
          <w:rFonts w:ascii="Open Sans" w:cs="Open Sans" w:eastAsia="Open Sans" w:hAnsi="Open Sans"/>
          <w:b w:val="1"/>
          <w:color w:val="000000"/>
        </w:rPr>
      </w:pPr>
      <w:r w:rsidDel="00000000" w:rsidR="00000000" w:rsidRPr="00000000">
        <w:rPr>
          <w:rFonts w:ascii="Open Sans" w:cs="Open Sans" w:eastAsia="Open Sans" w:hAnsi="Open Sans"/>
          <w:b w:val="1"/>
          <w:sz w:val="24"/>
          <w:szCs w:val="24"/>
          <w:rtl w:val="0"/>
        </w:rPr>
        <w:t xml:space="preserve">Lot No 1: </w:t>
      </w:r>
      <w:r w:rsidDel="00000000" w:rsidR="00000000" w:rsidRPr="00000000">
        <w:rPr>
          <w:rFonts w:ascii="Open Sans" w:cs="Open Sans" w:eastAsia="Open Sans" w:hAnsi="Open Sans"/>
          <w:b w:val="1"/>
          <w:sz w:val="26"/>
          <w:szCs w:val="26"/>
          <w:rtl w:val="0"/>
        </w:rPr>
        <w:t xml:space="preserve">Refrigerated Centrifuge machine</w:t>
      </w:r>
      <w:r w:rsidDel="00000000" w:rsidR="00000000" w:rsidRPr="00000000">
        <w:rPr>
          <w:rtl w:val="0"/>
        </w:rPr>
      </w:r>
    </w:p>
    <w:tbl>
      <w:tblPr>
        <w:tblStyle w:val="Table1"/>
        <w:tblW w:w="99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50"/>
        <w:gridCol w:w="4410"/>
        <w:gridCol w:w="1230"/>
        <w:gridCol w:w="900"/>
        <w:gridCol w:w="2925"/>
        <w:tblGridChange w:id="0">
          <w:tblGrid>
            <w:gridCol w:w="450"/>
            <w:gridCol w:w="4410"/>
            <w:gridCol w:w="1230"/>
            <w:gridCol w:w="900"/>
            <w:gridCol w:w="292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3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3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40" w:hRule="atLeast"/>
          <w:tblHeader w:val="0"/>
        </w:trPr>
        <w:tc>
          <w:tcPr>
            <w:vAlign w:val="center"/>
          </w:tcPr>
          <w:p w:rsidR="00000000" w:rsidDel="00000000" w:rsidP="00000000" w:rsidRDefault="00000000" w:rsidRPr="00000000" w14:paraId="00000038">
            <w:pPr>
              <w:rPr>
                <w:rFonts w:ascii="Open Sans" w:cs="Open Sans" w:eastAsia="Open Sans" w:hAnsi="Open Sans"/>
                <w:b w:val="1"/>
                <w:sz w:val="24"/>
                <w:szCs w:val="24"/>
              </w:rPr>
            </w:pPr>
            <w:r w:rsidDel="00000000" w:rsidR="00000000" w:rsidRPr="00000000">
              <w:rPr>
                <w:rFonts w:ascii="Open Sans" w:cs="Open Sans" w:eastAsia="Open Sans" w:hAnsi="Open Sans"/>
                <w:b w:val="1"/>
                <w:sz w:val="24"/>
                <w:szCs w:val="24"/>
                <w:rtl w:val="0"/>
              </w:rPr>
              <w:t xml:space="preserve">1</w:t>
            </w:r>
          </w:p>
        </w:tc>
        <w:tc>
          <w:tcPr>
            <w:vAlign w:val="center"/>
          </w:tcPr>
          <w:p w:rsidR="00000000" w:rsidDel="00000000" w:rsidP="00000000" w:rsidRDefault="00000000" w:rsidRPr="00000000" w14:paraId="00000039">
            <w:pPr>
              <w:rPr>
                <w:rFonts w:ascii="Open Sans" w:cs="Open Sans" w:eastAsia="Open Sans" w:hAnsi="Open Sans"/>
                <w:b w:val="1"/>
                <w:sz w:val="26"/>
                <w:szCs w:val="26"/>
              </w:rPr>
            </w:pPr>
            <w:r w:rsidDel="00000000" w:rsidR="00000000" w:rsidRPr="00000000">
              <w:rPr>
                <w:rFonts w:ascii="Open Sans" w:cs="Open Sans" w:eastAsia="Open Sans" w:hAnsi="Open Sans"/>
                <w:b w:val="1"/>
                <w:sz w:val="26"/>
                <w:szCs w:val="26"/>
                <w:rtl w:val="0"/>
              </w:rPr>
              <w:t xml:space="preserve">Refrigerated Centrifuge machine</w:t>
            </w:r>
          </w:p>
        </w:tc>
        <w:tc>
          <w:tcPr>
            <w:vMerge w:val="restart"/>
            <w:vAlign w:val="center"/>
          </w:tcPr>
          <w:p w:rsidR="00000000" w:rsidDel="00000000" w:rsidP="00000000" w:rsidRDefault="00000000" w:rsidRPr="00000000" w14:paraId="0000003A">
            <w:pPr>
              <w:jc w:val="center"/>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7 </w:t>
            </w:r>
          </w:p>
          <w:p w:rsidR="00000000" w:rsidDel="00000000" w:rsidP="00000000" w:rsidRDefault="00000000" w:rsidRPr="00000000" w14:paraId="0000003B">
            <w:pPr>
              <w:jc w:val="center"/>
              <w:rPr>
                <w:rFonts w:ascii="Open Sans" w:cs="Open Sans" w:eastAsia="Open Sans" w:hAnsi="Open Sans"/>
                <w:b w:val="1"/>
                <w:sz w:val="24"/>
                <w:szCs w:val="24"/>
              </w:rPr>
            </w:pPr>
            <w:r w:rsidDel="00000000" w:rsidR="00000000" w:rsidRPr="00000000">
              <w:rPr>
                <w:rFonts w:ascii="Open Sans" w:cs="Open Sans" w:eastAsia="Open Sans" w:hAnsi="Open Sans"/>
                <w:b w:val="1"/>
                <w:sz w:val="22"/>
                <w:szCs w:val="22"/>
                <w:rtl w:val="0"/>
              </w:rPr>
              <w:t xml:space="preserve">( 1 per zonal center</w:t>
            </w:r>
            <w:r w:rsidDel="00000000" w:rsidR="00000000" w:rsidRPr="00000000">
              <w:rPr>
                <w:rFonts w:ascii="Open Sans" w:cs="Open Sans" w:eastAsia="Open Sans" w:hAnsi="Open Sans"/>
                <w:b w:val="1"/>
                <w:sz w:val="24"/>
                <w:szCs w:val="24"/>
                <w:rtl w:val="0"/>
              </w:rPr>
              <w:t xml:space="preserve">)</w:t>
            </w:r>
          </w:p>
        </w:tc>
        <w:tc>
          <w:tcPr>
            <w:vAlign w:val="center"/>
          </w:tcPr>
          <w:p w:rsidR="00000000" w:rsidDel="00000000" w:rsidP="00000000" w:rsidRDefault="00000000" w:rsidRPr="00000000" w14:paraId="0000003C">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3D">
            <w:pPr>
              <w:rPr>
                <w:rFonts w:ascii="Open Sans" w:cs="Open Sans" w:eastAsia="Open Sans" w:hAnsi="Open Sans"/>
                <w:sz w:val="18"/>
                <w:szCs w:val="18"/>
                <w:highlight w:val="lightGray"/>
              </w:rPr>
            </w:pPr>
            <w:r w:rsidDel="00000000" w:rsidR="00000000" w:rsidRPr="00000000">
              <w:rPr>
                <w:rFonts w:ascii="Open Sans" w:cs="Open Sans" w:eastAsia="Open Sans" w:hAnsi="Open Sans"/>
                <w:sz w:val="18"/>
                <w:szCs w:val="18"/>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643.0468749999999"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3E">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3F">
            <w:pPr>
              <w:widowControl w:val="0"/>
              <w:spacing w:line="276" w:lineRule="auto"/>
              <w:rPr/>
            </w:pPr>
            <w:r w:rsidDel="00000000" w:rsidR="00000000" w:rsidRPr="00000000">
              <w:rPr>
                <w:rtl w:val="0"/>
              </w:rPr>
              <w:t xml:space="preserve">Optimal blood bag capacity: 16 of 500mL hence provided rotor and adaptors should be suitable for this capacity</w:t>
            </w:r>
          </w:p>
          <w:p w:rsidR="00000000" w:rsidDel="00000000" w:rsidP="00000000" w:rsidRDefault="00000000" w:rsidRPr="00000000" w14:paraId="00000040">
            <w:pPr>
              <w:widowControl w:val="0"/>
              <w:spacing w:line="276" w:lineRule="auto"/>
              <w:rPr/>
            </w:pPr>
            <w:r w:rsidDel="00000000" w:rsidR="00000000" w:rsidRPr="00000000">
              <w:rPr>
                <w:rtl w:val="0"/>
              </w:rPr>
            </w:r>
          </w:p>
          <w:p w:rsidR="00000000" w:rsidDel="00000000" w:rsidP="00000000" w:rsidRDefault="00000000" w:rsidRPr="00000000" w14:paraId="00000041">
            <w:pPr>
              <w:widowControl w:val="0"/>
              <w:spacing w:line="276" w:lineRule="auto"/>
              <w:rPr/>
            </w:pPr>
            <w:r w:rsidDel="00000000" w:rsidR="00000000" w:rsidRPr="00000000">
              <w:rPr>
                <w:rtl w:val="0"/>
              </w:rPr>
            </w:r>
          </w:p>
        </w:tc>
        <w:tc>
          <w:tcPr>
            <w:vMerge w:val="continue"/>
            <w:vAlign w:val="center"/>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45">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46">
            <w:pPr>
              <w:widowControl w:val="0"/>
              <w:spacing w:line="276" w:lineRule="auto"/>
              <w:rPr/>
            </w:pPr>
            <w:r w:rsidDel="00000000" w:rsidR="00000000" w:rsidRPr="00000000">
              <w:rPr>
                <w:rtl w:val="0"/>
              </w:rPr>
              <w:t xml:space="preserve">Internal Memory for Minimum of 5 programs.</w:t>
            </w:r>
          </w:p>
        </w:tc>
        <w:tc>
          <w:tcPr>
            <w:vMerge w:val="continue"/>
            <w:vAlign w:val="cente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4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4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4A">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4B">
            <w:pPr>
              <w:widowControl w:val="0"/>
              <w:spacing w:line="276" w:lineRule="auto"/>
              <w:rPr/>
            </w:pPr>
            <w:r w:rsidDel="00000000" w:rsidR="00000000" w:rsidRPr="00000000">
              <w:rPr>
                <w:rtl w:val="0"/>
              </w:rPr>
              <w:t xml:space="preserve">The door should be equipped with a view port and a safety interlock.</w:t>
            </w:r>
          </w:p>
        </w:tc>
        <w:tc>
          <w:tcPr>
            <w:vMerge w:val="continue"/>
            <w:vAlign w:val="center"/>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4F">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0">
            <w:pPr>
              <w:widowControl w:val="0"/>
              <w:spacing w:line="276" w:lineRule="auto"/>
              <w:rPr/>
            </w:pPr>
            <w:r w:rsidDel="00000000" w:rsidR="00000000" w:rsidRPr="00000000">
              <w:rPr>
                <w:rtl w:val="0"/>
              </w:rPr>
              <w:t xml:space="preserve">The integrated rotor detection system must ensure that no inadmissible speed settings can be pre-selected.</w:t>
            </w:r>
          </w:p>
        </w:tc>
        <w:tc>
          <w:tcPr>
            <w:vMerge w:val="continue"/>
            <w:vAlign w:val="center"/>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4">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5">
            <w:pPr>
              <w:widowControl w:val="0"/>
              <w:spacing w:line="276" w:lineRule="auto"/>
              <w:rPr>
                <w:rFonts w:ascii="Arial" w:cs="Arial" w:eastAsia="Arial" w:hAnsi="Arial"/>
                <w:sz w:val="22"/>
                <w:szCs w:val="22"/>
              </w:rPr>
            </w:pPr>
            <w:r w:rsidDel="00000000" w:rsidR="00000000" w:rsidRPr="00000000">
              <w:rPr>
                <w:rtl w:val="0"/>
              </w:rPr>
              <w:t xml:space="preserve">Should have electronic imbalance detection.</w:t>
            </w:r>
            <w:r w:rsidDel="00000000" w:rsidR="00000000" w:rsidRPr="00000000">
              <w:rPr>
                <w:rtl w:val="0"/>
              </w:rPr>
            </w:r>
          </w:p>
        </w:tc>
        <w:tc>
          <w:tcPr>
            <w:vMerge w:val="continue"/>
            <w:vAlign w:val="center"/>
          </w:tcPr>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9">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A">
            <w:pPr>
              <w:widowControl w:val="0"/>
              <w:spacing w:line="276" w:lineRule="auto"/>
              <w:rPr>
                <w:rFonts w:ascii="Arial" w:cs="Arial" w:eastAsia="Arial" w:hAnsi="Arial"/>
                <w:sz w:val="22"/>
                <w:szCs w:val="22"/>
              </w:rPr>
            </w:pPr>
            <w:r w:rsidDel="00000000" w:rsidR="00000000" w:rsidRPr="00000000">
              <w:rPr>
                <w:rtl w:val="0"/>
              </w:rPr>
              <w:t xml:space="preserve">Should be equipped with a door emergency release.</w:t>
            </w:r>
            <w:r w:rsidDel="00000000" w:rsidR="00000000" w:rsidRPr="00000000">
              <w:rPr>
                <w:rtl w:val="0"/>
              </w:rPr>
            </w:r>
          </w:p>
        </w:tc>
        <w:tc>
          <w:tcPr>
            <w:vMerge w:val="continue"/>
            <w:vAlign w:val="center"/>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E">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F">
            <w:pPr>
              <w:widowControl w:val="0"/>
              <w:spacing w:line="276" w:lineRule="auto"/>
              <w:rPr>
                <w:rFonts w:ascii="Arial" w:cs="Arial" w:eastAsia="Arial" w:hAnsi="Arial"/>
                <w:sz w:val="22"/>
                <w:szCs w:val="22"/>
              </w:rPr>
            </w:pPr>
            <w:r w:rsidDel="00000000" w:rsidR="00000000" w:rsidRPr="00000000">
              <w:rPr>
                <w:rtl w:val="0"/>
              </w:rPr>
              <w:t xml:space="preserve">The housing and rotor chamber consist of steel plate, the interior of armour steel, while the front panel is made of high-impact resistant plastic.</w:t>
            </w:r>
            <w:r w:rsidDel="00000000" w:rsidR="00000000" w:rsidRPr="00000000">
              <w:rPr>
                <w:rtl w:val="0"/>
              </w:rPr>
            </w:r>
          </w:p>
        </w:tc>
        <w:tc>
          <w:tcPr>
            <w:vMerge w:val="continue"/>
            <w:vAlign w:val="center"/>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3">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4">
            <w:pPr>
              <w:widowControl w:val="0"/>
              <w:spacing w:line="276" w:lineRule="auto"/>
              <w:rPr>
                <w:rFonts w:ascii="Arial" w:cs="Arial" w:eastAsia="Arial" w:hAnsi="Arial"/>
                <w:sz w:val="22"/>
                <w:szCs w:val="22"/>
              </w:rPr>
            </w:pPr>
            <w:r w:rsidDel="00000000" w:rsidR="00000000" w:rsidRPr="00000000">
              <w:rPr>
                <w:rtl w:val="0"/>
              </w:rPr>
              <w:t xml:space="preserve">Power 220V-240VAC ,frequency 50/60 Hz, single phase</w:t>
            </w:r>
            <w:r w:rsidDel="00000000" w:rsidR="00000000" w:rsidRPr="00000000">
              <w:rPr>
                <w:rtl w:val="0"/>
              </w:rPr>
            </w:r>
          </w:p>
        </w:tc>
        <w:tc>
          <w:tcPr>
            <w:vMerge w:val="continue"/>
            <w:vAlign w:val="center"/>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8">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9">
            <w:pPr>
              <w:widowControl w:val="0"/>
              <w:spacing w:line="276" w:lineRule="auto"/>
              <w:rPr>
                <w:rFonts w:ascii="Arial" w:cs="Arial" w:eastAsia="Arial" w:hAnsi="Arial"/>
                <w:sz w:val="22"/>
                <w:szCs w:val="22"/>
              </w:rPr>
            </w:pPr>
            <w:r w:rsidDel="00000000" w:rsidR="00000000" w:rsidRPr="00000000">
              <w:rPr>
                <w:rtl w:val="0"/>
              </w:rPr>
              <w:t xml:space="preserve">Permissible Ambient Temperature range +2 °C to +40 °C.</w:t>
            </w:r>
            <w:r w:rsidDel="00000000" w:rsidR="00000000" w:rsidRPr="00000000">
              <w:rPr>
                <w:rtl w:val="0"/>
              </w:rPr>
            </w:r>
          </w:p>
        </w:tc>
        <w:tc>
          <w:tcPr>
            <w:vMerge w:val="continue"/>
            <w:vAlign w:val="center"/>
          </w:tcPr>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D">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E">
            <w:pPr>
              <w:widowControl w:val="0"/>
              <w:spacing w:line="276" w:lineRule="auto"/>
              <w:rPr>
                <w:rFonts w:ascii="Arial" w:cs="Arial" w:eastAsia="Arial" w:hAnsi="Arial"/>
                <w:sz w:val="22"/>
                <w:szCs w:val="22"/>
              </w:rPr>
            </w:pPr>
            <w:r w:rsidDel="00000000" w:rsidR="00000000" w:rsidRPr="00000000">
              <w:rPr>
                <w:rtl w:val="0"/>
              </w:rPr>
              <w:t xml:space="preserve">RPM to RCF conversion mode</w:t>
            </w:r>
            <w:r w:rsidDel="00000000" w:rsidR="00000000" w:rsidRPr="00000000">
              <w:rPr>
                <w:rtl w:val="0"/>
              </w:rPr>
            </w:r>
          </w:p>
        </w:tc>
        <w:tc>
          <w:tcPr>
            <w:vMerge w:val="continue"/>
            <w:vAlign w:val="center"/>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2">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3">
            <w:pPr>
              <w:widowControl w:val="0"/>
              <w:spacing w:line="276" w:lineRule="auto"/>
              <w:rPr>
                <w:rFonts w:ascii="Arial" w:cs="Arial" w:eastAsia="Arial" w:hAnsi="Arial"/>
                <w:sz w:val="22"/>
                <w:szCs w:val="22"/>
              </w:rPr>
            </w:pPr>
            <w:r w:rsidDel="00000000" w:rsidR="00000000" w:rsidRPr="00000000">
              <w:rPr>
                <w:rtl w:val="0"/>
              </w:rPr>
              <w:t xml:space="preserve">Speed: Maximum RCF 10,000xg</w:t>
            </w:r>
            <w:r w:rsidDel="00000000" w:rsidR="00000000" w:rsidRPr="00000000">
              <w:rPr>
                <w:rtl w:val="0"/>
              </w:rPr>
            </w:r>
          </w:p>
        </w:tc>
        <w:tc>
          <w:tcPr>
            <w:vMerge w:val="continue"/>
            <w:vAlign w:val="center"/>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7">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8">
            <w:pPr>
              <w:widowControl w:val="0"/>
              <w:spacing w:line="276" w:lineRule="auto"/>
              <w:rPr>
                <w:rFonts w:ascii="Arial" w:cs="Arial" w:eastAsia="Arial" w:hAnsi="Arial"/>
                <w:sz w:val="22"/>
                <w:szCs w:val="22"/>
              </w:rPr>
            </w:pPr>
            <w:r w:rsidDel="00000000" w:rsidR="00000000" w:rsidRPr="00000000">
              <w:rPr>
                <w:rtl w:val="0"/>
              </w:rPr>
              <w:t xml:space="preserve">Temperature Setting Range -9 °C to +40 °C.</w:t>
            </w:r>
            <w:r w:rsidDel="00000000" w:rsidR="00000000" w:rsidRPr="00000000">
              <w:rPr>
                <w:rtl w:val="0"/>
              </w:rPr>
            </w:r>
          </w:p>
        </w:tc>
        <w:tc>
          <w:tcPr>
            <w:vMerge w:val="continue"/>
            <w:vAlign w:val="center"/>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7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C">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D">
            <w:pPr>
              <w:widowControl w:val="0"/>
              <w:spacing w:line="276" w:lineRule="auto"/>
              <w:rPr>
                <w:rFonts w:ascii="Arial" w:cs="Arial" w:eastAsia="Arial" w:hAnsi="Arial"/>
                <w:sz w:val="22"/>
                <w:szCs w:val="22"/>
              </w:rPr>
            </w:pPr>
            <w:r w:rsidDel="00000000" w:rsidR="00000000" w:rsidRPr="00000000">
              <w:rPr>
                <w:rtl w:val="0"/>
              </w:rPr>
              <w:t xml:space="preserve">Should allow Temperature Regulation during Standstill, Pre-Temp, and PULSE modes</w:t>
            </w:r>
            <w:r w:rsidDel="00000000" w:rsidR="00000000" w:rsidRPr="00000000">
              <w:rPr>
                <w:rtl w:val="0"/>
              </w:rPr>
            </w:r>
          </w:p>
        </w:tc>
        <w:tc>
          <w:tcPr>
            <w:vMerge w:val="continue"/>
            <w:vAlign w:val="center"/>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8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1">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2">
            <w:pPr>
              <w:widowControl w:val="0"/>
              <w:spacing w:line="276" w:lineRule="auto"/>
              <w:rPr>
                <w:rFonts w:ascii="Arial" w:cs="Arial" w:eastAsia="Arial" w:hAnsi="Arial"/>
                <w:sz w:val="22"/>
                <w:szCs w:val="22"/>
              </w:rPr>
            </w:pPr>
            <w:r w:rsidDel="00000000" w:rsidR="00000000" w:rsidRPr="00000000">
              <w:rPr>
                <w:rtl w:val="0"/>
              </w:rPr>
              <w:t xml:space="preserve">CFC-free refrigerant</w:t>
            </w:r>
            <w:r w:rsidDel="00000000" w:rsidR="00000000" w:rsidRPr="00000000">
              <w:rPr>
                <w:rtl w:val="0"/>
              </w:rPr>
            </w:r>
          </w:p>
        </w:tc>
        <w:tc>
          <w:tcPr>
            <w:vMerge w:val="continue"/>
            <w:vAlign w:val="center"/>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6">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7">
            <w:pPr>
              <w:widowControl w:val="0"/>
              <w:spacing w:line="276" w:lineRule="auto"/>
              <w:rPr/>
            </w:pPr>
            <w:r w:rsidDel="00000000" w:rsidR="00000000" w:rsidRPr="00000000">
              <w:rPr>
                <w:rFonts w:ascii="Roboto" w:cs="Roboto" w:eastAsia="Roboto" w:hAnsi="Roboto"/>
                <w:color w:val="1f1f1f"/>
                <w:sz w:val="18"/>
                <w:szCs w:val="18"/>
                <w:highlight w:val="white"/>
                <w:rtl w:val="0"/>
              </w:rPr>
              <w:t xml:space="preserve">Profile: Acceleration 9 and Decceleration/Braking 9</w:t>
            </w:r>
            <w:r w:rsidDel="00000000" w:rsidR="00000000" w:rsidRPr="00000000">
              <w:rPr>
                <w:rtl w:val="0"/>
              </w:rPr>
            </w:r>
          </w:p>
        </w:tc>
        <w:tc>
          <w:tcPr>
            <w:vMerge w:val="continue"/>
            <w:vAlign w:val="center"/>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8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B">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C">
            <w:pPr>
              <w:widowControl w:val="0"/>
              <w:spacing w:line="276" w:lineRule="auto"/>
              <w:rPr/>
            </w:pPr>
            <w:sdt>
              <w:sdtPr>
                <w:tag w:val="goog_rdk_0"/>
              </w:sdtPr>
              <w:sdtContent>
                <w:r w:rsidDel="00000000" w:rsidR="00000000" w:rsidRPr="00000000">
                  <w:rPr>
                    <w:rFonts w:ascii="Arial Unicode MS" w:cs="Arial Unicode MS" w:eastAsia="Arial Unicode MS" w:hAnsi="Arial Unicode MS"/>
                    <w:rtl w:val="0"/>
                  </w:rPr>
                  <w:t xml:space="preserve">Dimensions: Approx Height ≤960 mm, Width ≤680 mm, Depth ≤720 mm</w:t>
                </w:r>
              </w:sdtContent>
            </w:sdt>
          </w:p>
        </w:tc>
        <w:tc>
          <w:tcPr>
            <w:vMerge w:val="continue"/>
            <w:vAlign w:val="center"/>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0">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1">
            <w:pPr>
              <w:widowControl w:val="0"/>
              <w:spacing w:line="276" w:lineRule="auto"/>
              <w:rPr/>
            </w:pPr>
            <w:sdt>
              <w:sdtPr>
                <w:tag w:val="goog_rdk_1"/>
              </w:sdtPr>
              <w:sdtContent>
                <w:r w:rsidDel="00000000" w:rsidR="00000000" w:rsidRPr="00000000">
                  <w:rPr>
                    <w:rFonts w:ascii="Nova Mono" w:cs="Nova Mono" w:eastAsia="Nova Mono" w:hAnsi="Nova Mono"/>
                    <w:color w:val="1f1f1f"/>
                    <w:sz w:val="18"/>
                    <w:szCs w:val="18"/>
                    <w:rtl w:val="0"/>
                  </w:rPr>
                  <w:t xml:space="preserve">Run time range from 0 to ≥ 40 minutes with a setting resolution of 1 minute</w:t>
                </w:r>
              </w:sdtContent>
            </w:sdt>
            <w:r w:rsidDel="00000000" w:rsidR="00000000" w:rsidRPr="00000000">
              <w:rPr>
                <w:rtl w:val="0"/>
              </w:rPr>
            </w:r>
          </w:p>
        </w:tc>
        <w:tc>
          <w:tcPr>
            <w:vMerge w:val="continue"/>
            <w:vAlign w:val="center"/>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9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5">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6">
            <w:pPr>
              <w:widowControl w:val="0"/>
              <w:spacing w:line="276" w:lineRule="auto"/>
              <w:rPr/>
            </w:pPr>
            <w:r w:rsidDel="00000000" w:rsidR="00000000" w:rsidRPr="00000000">
              <w:rPr>
                <w:rFonts w:ascii="Roboto" w:cs="Roboto" w:eastAsia="Roboto" w:hAnsi="Roboto"/>
                <w:color w:val="1f1f1f"/>
                <w:sz w:val="18"/>
                <w:szCs w:val="18"/>
                <w:highlight w:val="white"/>
                <w:rtl w:val="0"/>
              </w:rPr>
              <w:t xml:space="preserve">Temperature accuracy ±1°C</w:t>
            </w:r>
            <w:r w:rsidDel="00000000" w:rsidR="00000000" w:rsidRPr="00000000">
              <w:rPr>
                <w:rtl w:val="0"/>
              </w:rPr>
            </w:r>
          </w:p>
        </w:tc>
        <w:tc>
          <w:tcPr>
            <w:vMerge w:val="continue"/>
            <w:vAlign w:val="center"/>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A">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B">
            <w:pPr>
              <w:widowControl w:val="0"/>
              <w:spacing w:line="276" w:lineRule="auto"/>
              <w:rPr>
                <w:b w:val="1"/>
              </w:rPr>
            </w:pPr>
            <w:r w:rsidDel="00000000" w:rsidR="00000000" w:rsidRPr="00000000">
              <w:rPr>
                <w:b w:val="1"/>
                <w:rtl w:val="0"/>
              </w:rPr>
              <w:t xml:space="preserve">Standards and certifications</w:t>
            </w:r>
          </w:p>
        </w:tc>
        <w:tc>
          <w:tcPr>
            <w:vMerge w:val="continue"/>
            <w:vAlign w:val="center"/>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09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F">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0">
            <w:pPr>
              <w:widowControl w:val="0"/>
              <w:spacing w:line="276" w:lineRule="auto"/>
              <w:rPr>
                <w:b w:val="1"/>
                <w:color w:val="ff0000"/>
              </w:rPr>
            </w:pPr>
            <w:r w:rsidDel="00000000" w:rsidR="00000000" w:rsidRPr="00000000">
              <w:rPr>
                <w:rtl w:val="0"/>
              </w:rPr>
              <w:t xml:space="preserve">The medical equipment should be CE marked as a medical device according to MDD 93/42/EEC or MDR 2017/745. </w:t>
            </w:r>
            <w:r w:rsidDel="00000000" w:rsidR="00000000" w:rsidRPr="00000000">
              <w:rPr>
                <w:b w:val="1"/>
                <w:color w:val="ff0000"/>
                <w:rtl w:val="0"/>
              </w:rPr>
              <w:t xml:space="preserve">The US FDA approval is an acceptable alternative to the EU CE</w:t>
            </w:r>
          </w:p>
        </w:tc>
        <w:tc>
          <w:tcPr>
            <w:vMerge w:val="continue"/>
            <w:vAlign w:val="center"/>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4">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5">
            <w:pPr>
              <w:widowControl w:val="0"/>
              <w:spacing w:line="276" w:lineRule="auto"/>
              <w:rPr/>
            </w:pPr>
            <w:r w:rsidDel="00000000" w:rsidR="00000000" w:rsidRPr="00000000">
              <w:rPr>
                <w:rtl w:val="0"/>
              </w:rPr>
              <w:t xml:space="preserve"> The medical equipment must </w:t>
            </w:r>
            <w:r w:rsidDel="00000000" w:rsidR="00000000" w:rsidRPr="00000000">
              <w:rPr>
                <w:b w:val="1"/>
                <w:color w:val="ff0000"/>
                <w:rtl w:val="0"/>
              </w:rPr>
              <w:t xml:space="preserve">be manufactured under a QMS ISO 9001 and ISO 13485</w:t>
            </w:r>
            <w:r w:rsidDel="00000000" w:rsidR="00000000" w:rsidRPr="00000000">
              <w:rPr>
                <w:rtl w:val="0"/>
              </w:rPr>
              <w:t xml:space="preserve"> </w:t>
            </w:r>
            <w:r w:rsidDel="00000000" w:rsidR="00000000" w:rsidRPr="00000000">
              <w:rPr>
                <w:rtl w:val="0"/>
              </w:rPr>
              <w:t xml:space="preserve">. </w:t>
            </w:r>
            <w:r w:rsidDel="00000000" w:rsidR="00000000" w:rsidRPr="00000000">
              <w:rPr>
                <w:b w:val="1"/>
                <w:color w:val="ff0000"/>
                <w:rtl w:val="0"/>
              </w:rPr>
              <w:t xml:space="preserve">A valid and verifiable certificate copy should be provided</w:t>
            </w:r>
            <w:r w:rsidDel="00000000" w:rsidR="00000000" w:rsidRPr="00000000">
              <w:rPr>
                <w:rtl w:val="0"/>
              </w:rPr>
              <w:t xml:space="preserve"> </w:t>
            </w:r>
            <w:r w:rsidDel="00000000" w:rsidR="00000000" w:rsidRPr="00000000">
              <w:rPr>
                <w:rtl w:val="0"/>
              </w:rPr>
            </w:r>
          </w:p>
        </w:tc>
        <w:tc>
          <w:tcPr>
            <w:vMerge w:val="continue"/>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9">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A">
            <w:pPr>
              <w:widowControl w:val="0"/>
              <w:spacing w:line="276" w:lineRule="auto"/>
              <w:rPr/>
            </w:pPr>
            <w:r w:rsidDel="00000000" w:rsidR="00000000" w:rsidRPr="00000000">
              <w:rPr>
                <w:rtl w:val="0"/>
              </w:rPr>
              <w:t xml:space="preserve">A letter of authorization from the manufacturer or authorized distributor to be provided and demonstration of local presence either in Tanzania or in the region</w:t>
            </w:r>
          </w:p>
        </w:tc>
        <w:tc>
          <w:tcPr>
            <w:vMerge w:val="continue"/>
            <w:vAlign w:val="center"/>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E">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F">
            <w:pPr>
              <w:widowControl w:val="0"/>
              <w:spacing w:line="276" w:lineRule="auto"/>
              <w:rPr/>
            </w:pPr>
            <w:r w:rsidDel="00000000" w:rsidR="00000000" w:rsidRPr="00000000">
              <w:rPr>
                <w:rtl w:val="0"/>
              </w:rPr>
              <w:t xml:space="preserve">The equipment will have to be declared as acceptable for use in Tanzania as per the Tanzania regulatory authorities</w:t>
            </w:r>
          </w:p>
        </w:tc>
        <w:tc>
          <w:tcPr>
            <w:vMerge w:val="continue"/>
            <w:vAlign w:val="center"/>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B3">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B4">
            <w:pPr>
              <w:widowControl w:val="0"/>
              <w:spacing w:line="276" w:lineRule="auto"/>
              <w:rPr/>
            </w:pPr>
            <w:r w:rsidDel="00000000" w:rsidR="00000000" w:rsidRPr="00000000">
              <w:rPr>
                <w:rtl w:val="0"/>
              </w:rPr>
              <w:t xml:space="preserve">The equipment electrical requirements to be compatible with the Tanzania standards i.e 240VAC / 50Hz with 3-pin square power plug</w:t>
            </w:r>
          </w:p>
        </w:tc>
        <w:tc>
          <w:tcPr>
            <w:vMerge w:val="continue"/>
            <w:vAlign w:val="center"/>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B8">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B9">
            <w:pPr>
              <w:widowControl w:val="0"/>
              <w:spacing w:line="276" w:lineRule="auto"/>
              <w:rPr/>
            </w:pPr>
            <w:r w:rsidDel="00000000" w:rsidR="00000000" w:rsidRPr="00000000">
              <w:rPr>
                <w:rtl w:val="0"/>
              </w:rPr>
              <w:t xml:space="preserve">The device should be tested for electrical safety to BS EN 60601-1</w:t>
            </w:r>
          </w:p>
        </w:tc>
        <w:tc>
          <w:tcPr>
            <w:vMerge w:val="continue"/>
            <w:vAlign w:val="center"/>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BD">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BE">
            <w:pPr>
              <w:widowControl w:val="0"/>
              <w:spacing w:line="276" w:lineRule="auto"/>
              <w:rPr>
                <w:b w:val="1"/>
              </w:rPr>
            </w:pPr>
            <w:r w:rsidDel="00000000" w:rsidR="00000000" w:rsidRPr="00000000">
              <w:rPr>
                <w:b w:val="1"/>
                <w:rtl w:val="0"/>
              </w:rPr>
              <w:t xml:space="preserve">Warranty: 1 year including a valid calibration certificate and  including spare parts and preventive and curative maintenance activities</w:t>
            </w:r>
          </w:p>
        </w:tc>
        <w:tc>
          <w:tcPr>
            <w:vMerge w:val="continue"/>
            <w:vAlign w:val="center"/>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C2">
            <w:pPr>
              <w:widowControl w:val="0"/>
              <w:spacing w:line="276" w:lineRule="auto"/>
              <w:jc w:val="righ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C3">
            <w:pPr>
              <w:widowControl w:val="0"/>
              <w:spacing w:line="276" w:lineRule="auto"/>
              <w:rPr/>
            </w:pPr>
            <w:r w:rsidDel="00000000" w:rsidR="00000000" w:rsidRPr="00000000">
              <w:rPr>
                <w:rtl w:val="0"/>
              </w:rPr>
              <w:t xml:space="preserve">For completeness, the required buckets, rotors, adapters and tube holders should be supplied with the equipment as accessories </w:t>
            </w:r>
          </w:p>
        </w:tc>
        <w:tc>
          <w:tcPr>
            <w:vMerge w:val="continue"/>
            <w:vAlign w:val="center"/>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bl>
    <w:p w:rsidR="00000000" w:rsidDel="00000000" w:rsidP="00000000" w:rsidRDefault="00000000" w:rsidRPr="00000000" w14:paraId="000000C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8">
      <w:pPr>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C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A">
      <w:pPr>
        <w:rPr>
          <w:rFonts w:ascii="Open Sans" w:cs="Open Sans" w:eastAsia="Open Sans" w:hAnsi="Open Sans"/>
          <w:b w:val="1"/>
          <w:sz w:val="32"/>
          <w:szCs w:val="32"/>
        </w:rPr>
      </w:pPr>
      <w:r w:rsidDel="00000000" w:rsidR="00000000" w:rsidRPr="00000000">
        <w:rPr>
          <w:rFonts w:ascii="Open Sans" w:cs="Open Sans" w:eastAsia="Open Sans" w:hAnsi="Open Sans"/>
          <w:b w:val="1"/>
          <w:sz w:val="24"/>
          <w:szCs w:val="24"/>
          <w:rtl w:val="0"/>
        </w:rPr>
        <w:t xml:space="preserve">Lot No 2: Automated Plasma Extractor</w:t>
      </w:r>
      <w:r w:rsidDel="00000000" w:rsidR="00000000" w:rsidRPr="00000000">
        <w:rPr>
          <w:rtl w:val="0"/>
        </w:rPr>
      </w:r>
    </w:p>
    <w:p w:rsidR="00000000" w:rsidDel="00000000" w:rsidP="00000000" w:rsidRDefault="00000000" w:rsidRPr="00000000" w14:paraId="000000CB">
      <w:pPr>
        <w:rPr>
          <w:rFonts w:ascii="Open Sans" w:cs="Open Sans" w:eastAsia="Open Sans" w:hAnsi="Open Sans"/>
          <w:b w:val="1"/>
          <w:sz w:val="28"/>
          <w:szCs w:val="28"/>
        </w:rPr>
      </w:pPr>
      <w:r w:rsidDel="00000000" w:rsidR="00000000" w:rsidRPr="00000000">
        <w:rPr>
          <w:rtl w:val="0"/>
        </w:rPr>
      </w:r>
    </w:p>
    <w:tbl>
      <w:tblPr>
        <w:tblStyle w:val="Table2"/>
        <w:tblW w:w="9825.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0"/>
        <w:gridCol w:w="4470"/>
        <w:gridCol w:w="1080"/>
        <w:gridCol w:w="765"/>
        <w:gridCol w:w="3120"/>
        <w:tblGridChange w:id="0">
          <w:tblGrid>
            <w:gridCol w:w="390"/>
            <w:gridCol w:w="4470"/>
            <w:gridCol w:w="1080"/>
            <w:gridCol w:w="765"/>
            <w:gridCol w:w="3120"/>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C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C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C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C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D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8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1">
            <w:pPr>
              <w:rPr>
                <w:rFonts w:ascii="Open Sans" w:cs="Open Sans" w:eastAsia="Open Sans" w:hAnsi="Open Sans"/>
                <w:b w:val="1"/>
                <w:sz w:val="28"/>
                <w:szCs w:val="28"/>
              </w:rPr>
            </w:pPr>
            <w:r w:rsidDel="00000000" w:rsidR="00000000" w:rsidRPr="00000000">
              <w:rPr>
                <w:rFonts w:ascii="Open Sans" w:cs="Open Sans" w:eastAsia="Open Sans" w:hAnsi="Open Sans"/>
                <w:b w:val="1"/>
                <w:sz w:val="28"/>
                <w:szCs w:val="28"/>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2">
            <w:pPr>
              <w:rPr>
                <w:rFonts w:ascii="Open Sans" w:cs="Open Sans" w:eastAsia="Open Sans" w:hAnsi="Open Sans"/>
                <w:b w:val="1"/>
                <w:sz w:val="28"/>
                <w:szCs w:val="28"/>
              </w:rPr>
            </w:pPr>
            <w:r w:rsidDel="00000000" w:rsidR="00000000" w:rsidRPr="00000000">
              <w:rPr>
                <w:rFonts w:ascii="Open Sans" w:cs="Open Sans" w:eastAsia="Open Sans" w:hAnsi="Open Sans"/>
                <w:b w:val="1"/>
                <w:sz w:val="28"/>
                <w:szCs w:val="28"/>
                <w:rtl w:val="0"/>
              </w:rPr>
              <w:t xml:space="preserve">Automated Plasma Extractor</w:t>
            </w:r>
          </w:p>
        </w:tc>
        <w:tc>
          <w:tcPr>
            <w:vMerge w:val="restart"/>
            <w:vAlign w:val="center"/>
          </w:tcPr>
          <w:p w:rsidR="00000000" w:rsidDel="00000000" w:rsidP="00000000" w:rsidRDefault="00000000" w:rsidRPr="00000000" w14:paraId="000000D3">
            <w:pPr>
              <w:rPr>
                <w:rFonts w:ascii="Open Sans" w:cs="Open Sans" w:eastAsia="Open Sans" w:hAnsi="Open Sans"/>
                <w:b w:val="1"/>
                <w:sz w:val="28"/>
                <w:szCs w:val="28"/>
              </w:rPr>
            </w:pPr>
            <w:r w:rsidDel="00000000" w:rsidR="00000000" w:rsidRPr="00000000">
              <w:rPr>
                <w:rFonts w:ascii="Open Sans" w:cs="Open Sans" w:eastAsia="Open Sans" w:hAnsi="Open Sans"/>
                <w:b w:val="1"/>
                <w:sz w:val="28"/>
                <w:szCs w:val="28"/>
                <w:rtl w:val="0"/>
              </w:rPr>
              <w:t xml:space="preserve">14</w:t>
            </w:r>
          </w:p>
          <w:p w:rsidR="00000000" w:rsidDel="00000000" w:rsidP="00000000" w:rsidRDefault="00000000" w:rsidRPr="00000000" w14:paraId="000000D4">
            <w:pPr>
              <w:rPr>
                <w:rFonts w:ascii="Open Sans" w:cs="Open Sans" w:eastAsia="Open Sans" w:hAnsi="Open Sans"/>
                <w:b w:val="1"/>
                <w:sz w:val="28"/>
                <w:szCs w:val="28"/>
              </w:rPr>
            </w:pPr>
            <w:r w:rsidDel="00000000" w:rsidR="00000000" w:rsidRPr="00000000">
              <w:rPr>
                <w:rFonts w:ascii="Open Sans" w:cs="Open Sans" w:eastAsia="Open Sans" w:hAnsi="Open Sans"/>
                <w:b w:val="1"/>
                <w:sz w:val="28"/>
                <w:szCs w:val="28"/>
                <w:rtl w:val="0"/>
              </w:rPr>
              <w:t xml:space="preserve"> </w:t>
            </w:r>
            <w:r w:rsidDel="00000000" w:rsidR="00000000" w:rsidRPr="00000000">
              <w:rPr>
                <w:rFonts w:ascii="Open Sans" w:cs="Open Sans" w:eastAsia="Open Sans" w:hAnsi="Open Sans"/>
                <w:b w:val="1"/>
                <w:sz w:val="22"/>
                <w:szCs w:val="22"/>
                <w:rtl w:val="0"/>
              </w:rPr>
              <w:t xml:space="preserve">( 2 per zonal center</w:t>
            </w:r>
            <w:r w:rsidDel="00000000" w:rsidR="00000000" w:rsidRPr="00000000">
              <w:rPr>
                <w:rFonts w:ascii="Open Sans" w:cs="Open Sans" w:eastAsia="Open Sans" w:hAnsi="Open Sans"/>
                <w:b w:val="1"/>
                <w:sz w:val="24"/>
                <w:szCs w:val="24"/>
                <w:rtl w:val="0"/>
              </w:rPr>
              <w:t xml:space="preserve">)</w:t>
            </w:r>
            <w:r w:rsidDel="00000000" w:rsidR="00000000" w:rsidRPr="00000000">
              <w:rPr>
                <w:rtl w:val="0"/>
              </w:rPr>
            </w:r>
          </w:p>
        </w:tc>
        <w:tc>
          <w:tcPr>
            <w:vAlign w:val="center"/>
          </w:tcPr>
          <w:p w:rsidR="00000000" w:rsidDel="00000000" w:rsidP="00000000" w:rsidRDefault="00000000" w:rsidRPr="00000000" w14:paraId="000000D5">
            <w:pPr>
              <w:jc w:val="center"/>
              <w:rPr>
                <w:rFonts w:ascii="Open Sans" w:cs="Open Sans" w:eastAsia="Open Sans" w:hAnsi="Open Sans"/>
                <w:b w:val="1"/>
                <w:sz w:val="28"/>
                <w:szCs w:val="28"/>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D6">
            <w:pPr>
              <w:rPr>
                <w:rFonts w:ascii="Open Sans" w:cs="Open Sans" w:eastAsia="Open Sans" w:hAnsi="Open Sans"/>
                <w:b w:val="1"/>
                <w:sz w:val="28"/>
                <w:szCs w:val="28"/>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7">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8">
            <w:pPr>
              <w:widowControl w:val="0"/>
              <w:spacing w:line="276" w:lineRule="auto"/>
              <w:rPr>
                <w:rFonts w:ascii="Arial" w:cs="Arial" w:eastAsia="Arial" w:hAnsi="Arial"/>
                <w:sz w:val="22"/>
                <w:szCs w:val="22"/>
              </w:rPr>
            </w:pPr>
            <w:r w:rsidDel="00000000" w:rsidR="00000000" w:rsidRPr="00000000">
              <w:rPr>
                <w:rtl w:val="0"/>
              </w:rPr>
              <w:t xml:space="preserve">Suitable to extract blood components (plasma, platelets) from collection blood bags.</w:t>
            </w:r>
            <w:r w:rsidDel="00000000" w:rsidR="00000000" w:rsidRPr="00000000">
              <w:rPr>
                <w:rtl w:val="0"/>
              </w:rPr>
            </w:r>
          </w:p>
        </w:tc>
        <w:tc>
          <w:tcPr>
            <w:vMerge w:val="continue"/>
            <w:vAlign w:val="center"/>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D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C">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D">
            <w:pPr>
              <w:widowControl w:val="0"/>
              <w:spacing w:line="276" w:lineRule="auto"/>
              <w:rPr>
                <w:rFonts w:ascii="Arial" w:cs="Arial" w:eastAsia="Arial" w:hAnsi="Arial"/>
                <w:sz w:val="22"/>
                <w:szCs w:val="22"/>
              </w:rPr>
            </w:pPr>
            <w:r w:rsidDel="00000000" w:rsidR="00000000" w:rsidRPr="00000000">
              <w:rPr>
                <w:rtl w:val="0"/>
              </w:rPr>
              <w:t xml:space="preserve">Cabinet to be made of Stainless steel to withstand corrosion and wear &amp; tear on continuous usage.</w:t>
            </w:r>
            <w:r w:rsidDel="00000000" w:rsidR="00000000" w:rsidRPr="00000000">
              <w:rPr>
                <w:rtl w:val="0"/>
              </w:rPr>
            </w:r>
          </w:p>
        </w:tc>
        <w:tc>
          <w:tcPr>
            <w:vMerge w:val="continue"/>
            <w:vAlign w:val="center"/>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D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E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E1">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E2">
            <w:pPr>
              <w:widowControl w:val="0"/>
              <w:spacing w:line="276" w:lineRule="auto"/>
              <w:rPr>
                <w:rFonts w:ascii="Arial" w:cs="Arial" w:eastAsia="Arial" w:hAnsi="Arial"/>
                <w:sz w:val="22"/>
                <w:szCs w:val="22"/>
              </w:rPr>
            </w:pPr>
            <w:r w:rsidDel="00000000" w:rsidR="00000000" w:rsidRPr="00000000">
              <w:rPr>
                <w:rtl w:val="0"/>
              </w:rPr>
              <w:t xml:space="preserve">The front panel should be spring loaded with a parallel transparent acrylic compressor plate.</w:t>
            </w:r>
            <w:r w:rsidDel="00000000" w:rsidR="00000000" w:rsidRPr="00000000">
              <w:rPr>
                <w:rtl w:val="0"/>
              </w:rPr>
            </w:r>
          </w:p>
        </w:tc>
        <w:tc>
          <w:tcPr>
            <w:vMerge w:val="continue"/>
            <w:vAlign w:val="center"/>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E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E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E6">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E7">
            <w:pPr>
              <w:widowControl w:val="0"/>
              <w:spacing w:line="276" w:lineRule="auto"/>
              <w:rPr>
                <w:rFonts w:ascii="Arial" w:cs="Arial" w:eastAsia="Arial" w:hAnsi="Arial"/>
                <w:sz w:val="22"/>
                <w:szCs w:val="22"/>
              </w:rPr>
            </w:pPr>
            <w:r w:rsidDel="00000000" w:rsidR="00000000" w:rsidRPr="00000000">
              <w:rPr>
                <w:rtl w:val="0"/>
              </w:rPr>
              <w:t xml:space="preserve">Heavy duty spring with tension adjustment provision.</w:t>
            </w:r>
            <w:r w:rsidDel="00000000" w:rsidR="00000000" w:rsidRPr="00000000">
              <w:rPr>
                <w:rtl w:val="0"/>
              </w:rPr>
            </w:r>
          </w:p>
        </w:tc>
        <w:tc>
          <w:tcPr>
            <w:vMerge w:val="continue"/>
            <w:vAlign w:val="center"/>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E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E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EB">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EC">
            <w:pPr>
              <w:widowControl w:val="0"/>
              <w:spacing w:line="276" w:lineRule="auto"/>
              <w:rPr>
                <w:rFonts w:ascii="Arial" w:cs="Arial" w:eastAsia="Arial" w:hAnsi="Arial"/>
                <w:sz w:val="22"/>
                <w:szCs w:val="22"/>
              </w:rPr>
            </w:pPr>
            <w:r w:rsidDel="00000000" w:rsidR="00000000" w:rsidRPr="00000000">
              <w:rPr>
                <w:rtl w:val="0"/>
              </w:rPr>
              <w:t xml:space="preserve">Compression plate designed to exert uniform pressure on the blood bag.</w:t>
            </w:r>
            <w:r w:rsidDel="00000000" w:rsidR="00000000" w:rsidRPr="00000000">
              <w:rPr>
                <w:rtl w:val="0"/>
              </w:rPr>
            </w:r>
          </w:p>
        </w:tc>
        <w:tc>
          <w:tcPr>
            <w:vMerge w:val="continue"/>
            <w:vAlign w:val="center"/>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E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E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0">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1">
            <w:pPr>
              <w:widowControl w:val="0"/>
              <w:spacing w:line="276" w:lineRule="auto"/>
              <w:rPr>
                <w:rFonts w:ascii="Arial" w:cs="Arial" w:eastAsia="Arial" w:hAnsi="Arial"/>
                <w:sz w:val="22"/>
                <w:szCs w:val="22"/>
              </w:rPr>
            </w:pPr>
            <w:r w:rsidDel="00000000" w:rsidR="00000000" w:rsidRPr="00000000">
              <w:rPr>
                <w:rtl w:val="0"/>
              </w:rPr>
              <w:t xml:space="preserve">Compact built, light weight, simple and easy to operate</w:t>
            </w:r>
            <w:r w:rsidDel="00000000" w:rsidR="00000000" w:rsidRPr="00000000">
              <w:rPr>
                <w:rtl w:val="0"/>
              </w:rPr>
            </w:r>
          </w:p>
        </w:tc>
        <w:tc>
          <w:tcPr>
            <w:vMerge w:val="continue"/>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F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F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5">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6">
            <w:pPr>
              <w:widowControl w:val="0"/>
              <w:spacing w:line="276" w:lineRule="auto"/>
              <w:rPr>
                <w:rFonts w:ascii="Arial" w:cs="Arial" w:eastAsia="Arial" w:hAnsi="Arial"/>
                <w:sz w:val="22"/>
                <w:szCs w:val="22"/>
              </w:rPr>
            </w:pPr>
            <w:r w:rsidDel="00000000" w:rsidR="00000000" w:rsidRPr="00000000">
              <w:rPr>
                <w:rtl w:val="0"/>
              </w:rPr>
              <w:t xml:space="preserve">Motor activated clamping</w:t>
            </w:r>
            <w:r w:rsidDel="00000000" w:rsidR="00000000" w:rsidRPr="00000000">
              <w:rPr>
                <w:rtl w:val="0"/>
              </w:rPr>
            </w:r>
          </w:p>
        </w:tc>
        <w:tc>
          <w:tcPr>
            <w:vMerge w:val="continue"/>
            <w:vAlign w:val="center"/>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F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F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A">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B">
            <w:pPr>
              <w:widowControl w:val="0"/>
              <w:spacing w:line="276" w:lineRule="auto"/>
              <w:rPr>
                <w:rFonts w:ascii="Arial" w:cs="Arial" w:eastAsia="Arial" w:hAnsi="Arial"/>
                <w:sz w:val="22"/>
                <w:szCs w:val="22"/>
              </w:rPr>
            </w:pPr>
            <w:r w:rsidDel="00000000" w:rsidR="00000000" w:rsidRPr="00000000">
              <w:rPr>
                <w:rtl w:val="0"/>
              </w:rPr>
              <w:t xml:space="preserve">Adaptive optical sensor for different types of plasma / blood components</w:t>
            </w:r>
            <w:r w:rsidDel="00000000" w:rsidR="00000000" w:rsidRPr="00000000">
              <w:rPr>
                <w:rtl w:val="0"/>
              </w:rPr>
            </w:r>
          </w:p>
        </w:tc>
        <w:tc>
          <w:tcPr>
            <w:vMerge w:val="continue"/>
            <w:vAlign w:val="center"/>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F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0F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F">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0">
            <w:pPr>
              <w:widowControl w:val="0"/>
              <w:spacing w:line="276" w:lineRule="auto"/>
              <w:rPr>
                <w:rFonts w:ascii="Arial" w:cs="Arial" w:eastAsia="Arial" w:hAnsi="Arial"/>
                <w:sz w:val="22"/>
                <w:szCs w:val="22"/>
              </w:rPr>
            </w:pPr>
            <w:r w:rsidDel="00000000" w:rsidR="00000000" w:rsidRPr="00000000">
              <w:rPr>
                <w:rtl w:val="0"/>
              </w:rPr>
              <w:t xml:space="preserve">Sensor type: infra-red</w:t>
            </w:r>
            <w:r w:rsidDel="00000000" w:rsidR="00000000" w:rsidRPr="00000000">
              <w:rPr>
                <w:rtl w:val="0"/>
              </w:rPr>
            </w:r>
          </w:p>
        </w:tc>
        <w:tc>
          <w:tcPr>
            <w:vMerge w:val="continue"/>
            <w:vAlign w:val="center"/>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0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4">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5">
            <w:pPr>
              <w:widowControl w:val="0"/>
              <w:spacing w:line="276" w:lineRule="auto"/>
              <w:rPr>
                <w:rFonts w:ascii="Arial" w:cs="Arial" w:eastAsia="Arial" w:hAnsi="Arial"/>
                <w:sz w:val="22"/>
                <w:szCs w:val="22"/>
              </w:rPr>
            </w:pPr>
            <w:r w:rsidDel="00000000" w:rsidR="00000000" w:rsidRPr="00000000">
              <w:rPr>
                <w:rtl w:val="0"/>
              </w:rPr>
              <w:t xml:space="preserve">Operation: Automatic Controlled by PID (Programmable) microprocessor based controller</w:t>
            </w:r>
            <w:r w:rsidDel="00000000" w:rsidR="00000000" w:rsidRPr="00000000">
              <w:rPr>
                <w:rtl w:val="0"/>
              </w:rPr>
            </w:r>
          </w:p>
        </w:tc>
        <w:tc>
          <w:tcPr>
            <w:vMerge w:val="continue"/>
            <w:vAlign w:val="center"/>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0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0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9">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A">
            <w:pPr>
              <w:widowControl w:val="0"/>
              <w:spacing w:line="276" w:lineRule="auto"/>
              <w:rPr>
                <w:rFonts w:ascii="Arial" w:cs="Arial" w:eastAsia="Arial" w:hAnsi="Arial"/>
                <w:sz w:val="22"/>
                <w:szCs w:val="22"/>
              </w:rPr>
            </w:pPr>
            <w:r w:rsidDel="00000000" w:rsidR="00000000" w:rsidRPr="00000000">
              <w:rPr>
                <w:rtl w:val="0"/>
              </w:rPr>
              <w:t xml:space="preserve">Highly sensitive sensor for instant sensing between transfers of blood components.</w:t>
            </w:r>
            <w:r w:rsidDel="00000000" w:rsidR="00000000" w:rsidRPr="00000000">
              <w:rPr>
                <w:rtl w:val="0"/>
              </w:rPr>
            </w:r>
          </w:p>
        </w:tc>
        <w:tc>
          <w:tcPr>
            <w:vMerge w:val="continue"/>
            <w:vAlign w:val="center"/>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0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0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E">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F">
            <w:pPr>
              <w:widowControl w:val="0"/>
              <w:spacing w:line="276" w:lineRule="auto"/>
              <w:rPr>
                <w:rFonts w:ascii="Arial" w:cs="Arial" w:eastAsia="Arial" w:hAnsi="Arial"/>
                <w:sz w:val="22"/>
                <w:szCs w:val="22"/>
              </w:rPr>
            </w:pPr>
            <w:r w:rsidDel="00000000" w:rsidR="00000000" w:rsidRPr="00000000">
              <w:rPr>
                <w:rtl w:val="0"/>
              </w:rPr>
              <w:t xml:space="preserve">Alarms: audio, visual &amp; stop separation if different components are transferred.</w:t>
            </w:r>
            <w:r w:rsidDel="00000000" w:rsidR="00000000" w:rsidRPr="00000000">
              <w:rPr>
                <w:rtl w:val="0"/>
              </w:rPr>
            </w:r>
          </w:p>
        </w:tc>
        <w:tc>
          <w:tcPr>
            <w:vMerge w:val="continue"/>
            <w:vAlign w:val="center"/>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1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1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13">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14">
            <w:pPr>
              <w:widowControl w:val="0"/>
              <w:spacing w:line="276" w:lineRule="auto"/>
              <w:rPr>
                <w:rFonts w:ascii="Arial" w:cs="Arial" w:eastAsia="Arial" w:hAnsi="Arial"/>
                <w:sz w:val="22"/>
                <w:szCs w:val="22"/>
              </w:rPr>
            </w:pPr>
            <w:r w:rsidDel="00000000" w:rsidR="00000000" w:rsidRPr="00000000">
              <w:rPr>
                <w:rtl w:val="0"/>
              </w:rPr>
              <w:t xml:space="preserve">The expressor is compatible with different types, sizes and designs of bags</w:t>
            </w:r>
            <w:r w:rsidDel="00000000" w:rsidR="00000000" w:rsidRPr="00000000">
              <w:rPr>
                <w:rtl w:val="0"/>
              </w:rPr>
            </w:r>
          </w:p>
        </w:tc>
        <w:tc>
          <w:tcPr>
            <w:vMerge w:val="continue"/>
            <w:vAlign w:val="center"/>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1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18">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19">
            <w:pPr>
              <w:widowControl w:val="0"/>
              <w:spacing w:line="276" w:lineRule="auto"/>
              <w:rPr>
                <w:rFonts w:ascii="Arial" w:cs="Arial" w:eastAsia="Arial" w:hAnsi="Arial"/>
                <w:sz w:val="22"/>
                <w:szCs w:val="22"/>
              </w:rPr>
            </w:pPr>
            <w:r w:rsidDel="00000000" w:rsidR="00000000" w:rsidRPr="00000000">
              <w:rPr>
                <w:rtl w:val="0"/>
              </w:rPr>
              <w:t xml:space="preserve">Power requirement: 220-240 VAC, 50/60Hz, single phase</w:t>
            </w:r>
            <w:r w:rsidDel="00000000" w:rsidR="00000000" w:rsidRPr="00000000">
              <w:rPr>
                <w:rtl w:val="0"/>
              </w:rPr>
            </w:r>
          </w:p>
        </w:tc>
        <w:tc>
          <w:tcPr>
            <w:vMerge w:val="continue"/>
            <w:vAlign w:val="center"/>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1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1D">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1E">
            <w:pPr>
              <w:widowControl w:val="0"/>
              <w:spacing w:line="276" w:lineRule="auto"/>
              <w:rPr>
                <w:rFonts w:ascii="Arial" w:cs="Arial" w:eastAsia="Arial" w:hAnsi="Arial"/>
                <w:sz w:val="22"/>
                <w:szCs w:val="22"/>
              </w:rPr>
            </w:pPr>
            <w:sdt>
              <w:sdtPr>
                <w:tag w:val="goog_rdk_2"/>
              </w:sdtPr>
              <w:sdtContent>
                <w:r w:rsidDel="00000000" w:rsidR="00000000" w:rsidRPr="00000000">
                  <w:rPr>
                    <w:rFonts w:ascii="Arial Unicode MS" w:cs="Arial Unicode MS" w:eastAsia="Arial Unicode MS" w:hAnsi="Arial Unicode MS"/>
                    <w:rtl w:val="0"/>
                  </w:rPr>
                  <w:t xml:space="preserve">Dimensions : Height ≤50.5 cm, Width ≤ 45.5 cm, Depth≤ 53 cm</w:t>
                </w:r>
              </w:sdtContent>
            </w:sdt>
            <w:r w:rsidDel="00000000" w:rsidR="00000000" w:rsidRPr="00000000">
              <w:rPr>
                <w:rtl w:val="0"/>
              </w:rPr>
            </w:r>
          </w:p>
        </w:tc>
        <w:tc>
          <w:tcPr>
            <w:vMerge w:val="continue"/>
            <w:vAlign w:val="cente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2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2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2">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3">
            <w:pPr>
              <w:widowControl w:val="0"/>
              <w:spacing w:line="276" w:lineRule="auto"/>
              <w:rPr>
                <w:rFonts w:ascii="Roboto" w:cs="Roboto" w:eastAsia="Roboto" w:hAnsi="Roboto"/>
                <w:color w:val="1f1f1f"/>
                <w:sz w:val="18"/>
                <w:szCs w:val="18"/>
                <w:highlight w:val="white"/>
              </w:rPr>
            </w:pPr>
            <w:r w:rsidDel="00000000" w:rsidR="00000000" w:rsidRPr="00000000">
              <w:rPr>
                <w:b w:val="1"/>
                <w:rtl w:val="0"/>
              </w:rPr>
              <w:t xml:space="preserve">Standards and certifications</w:t>
            </w:r>
            <w:r w:rsidDel="00000000" w:rsidR="00000000" w:rsidRPr="00000000">
              <w:rPr>
                <w:rtl w:val="0"/>
              </w:rPr>
            </w:r>
          </w:p>
        </w:tc>
        <w:tc>
          <w:tcPr>
            <w:vMerge w:val="continue"/>
            <w:vAlign w:val="center"/>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12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12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7">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8">
            <w:pPr>
              <w:widowControl w:val="0"/>
              <w:spacing w:line="276" w:lineRule="auto"/>
              <w:rPr>
                <w:b w:val="1"/>
                <w:strike w:val="1"/>
                <w:color w:val="ff0000"/>
              </w:rPr>
            </w:pPr>
            <w:r w:rsidDel="00000000" w:rsidR="00000000" w:rsidRPr="00000000">
              <w:rPr>
                <w:rtl w:val="0"/>
              </w:rPr>
              <w:t xml:space="preserve">The medical equipment should be CE marked as a medical device according to MDD 93/42/EEC or MDR 2017/745. </w:t>
            </w:r>
            <w:r w:rsidDel="00000000" w:rsidR="00000000" w:rsidRPr="00000000">
              <w:rPr>
                <w:b w:val="1"/>
                <w:color w:val="ff0000"/>
                <w:rtl w:val="0"/>
              </w:rPr>
              <w:t xml:space="preserve">The US FDA approval is an acceptable alternative to the EU CE </w:t>
            </w:r>
            <w:r w:rsidDel="00000000" w:rsidR="00000000" w:rsidRPr="00000000">
              <w:rPr>
                <w:rtl w:val="0"/>
              </w:rPr>
            </w:r>
          </w:p>
        </w:tc>
        <w:tc>
          <w:tcPr>
            <w:vMerge w:val="continue"/>
            <w:vAlign w:val="center"/>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C">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D">
            <w:pPr>
              <w:widowControl w:val="0"/>
              <w:spacing w:line="276" w:lineRule="auto"/>
              <w:rPr>
                <w:strike w:val="1"/>
              </w:rPr>
            </w:pPr>
            <w:r w:rsidDel="00000000" w:rsidR="00000000" w:rsidRPr="00000000">
              <w:rPr>
                <w:rtl w:val="0"/>
              </w:rPr>
              <w:t xml:space="preserve"> The medical equipment must </w:t>
            </w:r>
            <w:r w:rsidDel="00000000" w:rsidR="00000000" w:rsidRPr="00000000">
              <w:rPr>
                <w:b w:val="1"/>
                <w:color w:val="ff0000"/>
                <w:rtl w:val="0"/>
              </w:rPr>
              <w:t xml:space="preserve">be manufactured under a QMS ISO 9001 and ISO 13485</w:t>
            </w:r>
            <w:r w:rsidDel="00000000" w:rsidR="00000000" w:rsidRPr="00000000">
              <w:rPr>
                <w:rtl w:val="0"/>
              </w:rPr>
              <w:t xml:space="preserve"> . </w:t>
            </w:r>
            <w:r w:rsidDel="00000000" w:rsidR="00000000" w:rsidRPr="00000000">
              <w:rPr>
                <w:b w:val="1"/>
                <w:color w:val="ff0000"/>
                <w:rtl w:val="0"/>
              </w:rPr>
              <w:t xml:space="preserve">A valid and verifiable certificate copy should be provided</w:t>
            </w:r>
            <w:r w:rsidDel="00000000" w:rsidR="00000000" w:rsidRPr="00000000">
              <w:rPr>
                <w:rtl w:val="0"/>
              </w:rPr>
              <w:t xml:space="preserve"> </w:t>
            </w:r>
            <w:r w:rsidDel="00000000" w:rsidR="00000000" w:rsidRPr="00000000">
              <w:rPr>
                <w:rtl w:val="0"/>
              </w:rPr>
            </w:r>
          </w:p>
        </w:tc>
        <w:tc>
          <w:tcPr>
            <w:vMerge w:val="continue"/>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2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3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31">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32">
            <w:pPr>
              <w:widowControl w:val="0"/>
              <w:spacing w:line="276" w:lineRule="auto"/>
              <w:rPr/>
            </w:pPr>
            <w:r w:rsidDel="00000000" w:rsidR="00000000" w:rsidRPr="00000000">
              <w:rPr>
                <w:rtl w:val="0"/>
              </w:rPr>
              <w:t xml:space="preserve">A letter of authorization from the manufacturer or authorized distributor to be provided and demonstration of local presence either in Tanzania or in the region</w:t>
            </w:r>
          </w:p>
        </w:tc>
        <w:tc>
          <w:tcPr>
            <w:vMerge w:val="continue"/>
            <w:vAlign w:val="center"/>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3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3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36">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37">
            <w:pPr>
              <w:widowControl w:val="0"/>
              <w:spacing w:line="276" w:lineRule="auto"/>
              <w:rPr/>
            </w:pPr>
            <w:r w:rsidDel="00000000" w:rsidR="00000000" w:rsidRPr="00000000">
              <w:rPr>
                <w:rtl w:val="0"/>
              </w:rPr>
              <w:t xml:space="preserve">the equipment will have to be declared as acceptable for use in Tanzania as per the Tanzania regulatory authorities</w:t>
            </w:r>
          </w:p>
        </w:tc>
        <w:tc>
          <w:tcPr>
            <w:vMerge w:val="continue"/>
            <w:vAlign w:val="center"/>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3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3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3B">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3C">
            <w:pPr>
              <w:widowControl w:val="0"/>
              <w:spacing w:line="276" w:lineRule="auto"/>
              <w:rPr/>
            </w:pPr>
            <w:r w:rsidDel="00000000" w:rsidR="00000000" w:rsidRPr="00000000">
              <w:rPr>
                <w:rtl w:val="0"/>
              </w:rPr>
              <w:t xml:space="preserve">the equipment electrical requirements to be compatible with the Tanzania standards i.e 240VAC / 50Hz with 3-pin square power plug</w:t>
            </w:r>
          </w:p>
        </w:tc>
        <w:tc>
          <w:tcPr>
            <w:vMerge w:val="continue"/>
            <w:vAlign w:val="center"/>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3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3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40">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41">
            <w:pPr>
              <w:widowControl w:val="0"/>
              <w:spacing w:line="276" w:lineRule="auto"/>
              <w:rPr/>
            </w:pPr>
            <w:r w:rsidDel="00000000" w:rsidR="00000000" w:rsidRPr="00000000">
              <w:rPr>
                <w:rtl w:val="0"/>
              </w:rPr>
              <w:t xml:space="preserve">The device should be tested for electrical safety to BS EN 60601-1</w:t>
            </w:r>
          </w:p>
        </w:tc>
        <w:tc>
          <w:tcPr>
            <w:vMerge w:val="continue"/>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4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4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45">
            <w:pPr>
              <w:widowControl w:val="0"/>
              <w:spacing w:line="276" w:lineRule="auto"/>
              <w:jc w:val="right"/>
              <w:rPr>
                <w:rFonts w:ascii="Arial" w:cs="Arial" w:eastAsia="Arial" w:hAnsi="Arial"/>
                <w:b w:val="1"/>
                <w:sz w:val="22"/>
                <w:szCs w:val="22"/>
              </w:rPr>
            </w:pPr>
            <w:r w:rsidDel="00000000" w:rsidR="00000000" w:rsidRPr="00000000">
              <w:rPr>
                <w:b w:val="1"/>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46">
            <w:pPr>
              <w:widowControl w:val="0"/>
              <w:spacing w:line="276" w:lineRule="auto"/>
              <w:rPr>
                <w:rFonts w:ascii="Arial" w:cs="Arial" w:eastAsia="Arial" w:hAnsi="Arial"/>
                <w:b w:val="1"/>
                <w:sz w:val="22"/>
                <w:szCs w:val="22"/>
              </w:rPr>
            </w:pPr>
            <w:r w:rsidDel="00000000" w:rsidR="00000000" w:rsidRPr="00000000">
              <w:rPr>
                <w:b w:val="1"/>
                <w:rtl w:val="0"/>
              </w:rPr>
              <w:t xml:space="preserve">Warranty: 1 year including spare parts and preventive and curative maintenance activities</w:t>
            </w:r>
            <w:r w:rsidDel="00000000" w:rsidR="00000000" w:rsidRPr="00000000">
              <w:rPr>
                <w:rtl w:val="0"/>
              </w:rPr>
            </w:r>
          </w:p>
        </w:tc>
        <w:tc>
          <w:tcPr>
            <w:vMerge w:val="continue"/>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tc>
        <w:tc>
          <w:tcPr>
            <w:vAlign w:val="center"/>
          </w:tcPr>
          <w:p w:rsidR="00000000" w:rsidDel="00000000" w:rsidP="00000000" w:rsidRDefault="00000000" w:rsidRPr="00000000" w14:paraId="0000014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tc>
        <w:tc>
          <w:tcPr>
            <w:vAlign w:val="center"/>
          </w:tcPr>
          <w:p w:rsidR="00000000" w:rsidDel="00000000" w:rsidP="00000000" w:rsidRDefault="00000000" w:rsidRPr="00000000" w14:paraId="0000014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tc>
      </w:tr>
    </w:tbl>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firstLine="0"/>
        <w:jc w:val="left"/>
        <w:rPr>
          <w:rFonts w:ascii="Open Sans" w:cs="Open Sans" w:eastAsia="Open Sans" w:hAnsi="Open Sans"/>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firstLine="0"/>
        <w:jc w:val="left"/>
        <w:rPr>
          <w:rFonts w:ascii="Open Sans" w:cs="Open Sans" w:eastAsia="Open Sans" w:hAnsi="Open Sans"/>
          <w:b w:val="1"/>
          <w:sz w:val="24"/>
          <w:szCs w:val="24"/>
        </w:rPr>
      </w:pPr>
      <w:r w:rsidDel="00000000" w:rsidR="00000000" w:rsidRPr="00000000">
        <w:rPr>
          <w:rtl w:val="0"/>
        </w:rPr>
      </w:r>
    </w:p>
    <w:p w:rsidR="00000000" w:rsidDel="00000000" w:rsidP="00000000" w:rsidRDefault="00000000" w:rsidRPr="00000000" w14:paraId="0000014C">
      <w:pPr>
        <w:numPr>
          <w:ilvl w:val="0"/>
          <w:numId w:val="3"/>
        </w:numPr>
        <w:tabs>
          <w:tab w:val="left" w:leader="none" w:pos="-720"/>
          <w:tab w:val="left" w:leader="none" w:pos="0"/>
          <w:tab w:val="left" w:leader="none" w:pos="7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b w:val="1"/>
          <w:sz w:val="24"/>
          <w:szCs w:val="24"/>
          <w:rtl w:val="0"/>
        </w:rPr>
        <w:t xml:space="preserve">Lot 3: Bench Top Tube Sealer</w:t>
      </w:r>
      <w:r w:rsidDel="00000000" w:rsidR="00000000" w:rsidRPr="00000000">
        <w:rPr>
          <w:rtl w:val="0"/>
        </w:rPr>
      </w:r>
    </w:p>
    <w:p w:rsidR="00000000" w:rsidDel="00000000" w:rsidP="00000000" w:rsidRDefault="00000000" w:rsidRPr="00000000" w14:paraId="0000014D">
      <w:pPr>
        <w:rPr>
          <w:rFonts w:ascii="Open Sans" w:cs="Open Sans" w:eastAsia="Open Sans" w:hAnsi="Open Sans"/>
          <w:b w:val="1"/>
        </w:rPr>
      </w:pPr>
      <w:r w:rsidDel="00000000" w:rsidR="00000000" w:rsidRPr="00000000">
        <w:rPr>
          <w:rtl w:val="0"/>
        </w:rPr>
      </w:r>
    </w:p>
    <w:tbl>
      <w:tblPr>
        <w:tblStyle w:val="Table3"/>
        <w:tblW w:w="102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05"/>
        <w:gridCol w:w="3735"/>
        <w:gridCol w:w="1275"/>
        <w:gridCol w:w="915"/>
        <w:gridCol w:w="3930"/>
        <w:tblGridChange w:id="0">
          <w:tblGrid>
            <w:gridCol w:w="405"/>
            <w:gridCol w:w="3735"/>
            <w:gridCol w:w="1275"/>
            <w:gridCol w:w="915"/>
            <w:gridCol w:w="3930"/>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14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4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15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15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5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2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53">
            <w:pPr>
              <w:widowControl w:val="0"/>
              <w:spacing w:line="276" w:lineRule="auto"/>
              <w:rPr>
                <w:rFonts w:ascii="Roboto" w:cs="Roboto" w:eastAsia="Roboto" w:hAnsi="Roboto"/>
                <w:b w:val="1"/>
                <w:color w:val="1f1f1f"/>
                <w:sz w:val="30"/>
                <w:szCs w:val="30"/>
                <w:highlight w:val="white"/>
              </w:rPr>
            </w:pPr>
            <w:r w:rsidDel="00000000" w:rsidR="00000000" w:rsidRPr="00000000">
              <w:rPr>
                <w:rFonts w:ascii="Roboto" w:cs="Roboto" w:eastAsia="Roboto" w:hAnsi="Roboto"/>
                <w:b w:val="1"/>
                <w:color w:val="1f1f1f"/>
                <w:sz w:val="30"/>
                <w:szCs w:val="30"/>
                <w:highlight w:val="white"/>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54">
            <w:pPr>
              <w:widowControl w:val="0"/>
              <w:spacing w:line="276" w:lineRule="auto"/>
              <w:rPr>
                <w:rFonts w:ascii="Roboto" w:cs="Roboto" w:eastAsia="Roboto" w:hAnsi="Roboto"/>
                <w:b w:val="1"/>
                <w:color w:val="1f1f1f"/>
                <w:sz w:val="30"/>
                <w:szCs w:val="30"/>
                <w:highlight w:val="white"/>
              </w:rPr>
            </w:pPr>
            <w:r w:rsidDel="00000000" w:rsidR="00000000" w:rsidRPr="00000000">
              <w:rPr>
                <w:rFonts w:ascii="Roboto" w:cs="Roboto" w:eastAsia="Roboto" w:hAnsi="Roboto"/>
                <w:b w:val="1"/>
                <w:color w:val="1f1f1f"/>
                <w:sz w:val="30"/>
                <w:szCs w:val="30"/>
                <w:highlight w:val="white"/>
                <w:rtl w:val="0"/>
              </w:rPr>
              <w:t xml:space="preserve">Bench Top Tube Sealer</w:t>
            </w:r>
          </w:p>
        </w:tc>
        <w:tc>
          <w:tcPr>
            <w:vMerge w:val="restart"/>
            <w:vAlign w:val="center"/>
          </w:tcPr>
          <w:p w:rsidR="00000000" w:rsidDel="00000000" w:rsidP="00000000" w:rsidRDefault="00000000" w:rsidRPr="00000000" w14:paraId="00000155">
            <w:pPr>
              <w:jc w:val="center"/>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21 ( 3 per zonal center) </w:t>
            </w:r>
          </w:p>
        </w:tc>
        <w:tc>
          <w:tcPr>
            <w:vAlign w:val="center"/>
          </w:tcPr>
          <w:p w:rsidR="00000000" w:rsidDel="00000000" w:rsidP="00000000" w:rsidRDefault="00000000" w:rsidRPr="00000000" w14:paraId="00000156">
            <w:pPr>
              <w:jc w:val="center"/>
              <w:rPr>
                <w:rFonts w:ascii="Open Sans" w:cs="Open Sans" w:eastAsia="Open Sans" w:hAnsi="Open Sans"/>
                <w:b w:val="1"/>
                <w:sz w:val="32"/>
                <w:szCs w:val="32"/>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57">
            <w:pPr>
              <w:rPr>
                <w:rFonts w:ascii="Open Sans" w:cs="Open Sans" w:eastAsia="Open Sans" w:hAnsi="Open Sans"/>
                <w:b w:val="1"/>
                <w:sz w:val="32"/>
                <w:szCs w:val="32"/>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58">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59">
            <w:pPr>
              <w:widowControl w:val="0"/>
              <w:spacing w:line="276" w:lineRule="auto"/>
              <w:rPr>
                <w:rFonts w:ascii="Arial" w:cs="Arial" w:eastAsia="Arial" w:hAnsi="Arial"/>
                <w:sz w:val="22"/>
                <w:szCs w:val="22"/>
              </w:rPr>
            </w:pPr>
            <w:r w:rsidDel="00000000" w:rsidR="00000000" w:rsidRPr="00000000">
              <w:rPr>
                <w:color w:val="2c2c00"/>
                <w:rtl w:val="0"/>
              </w:rPr>
              <w:t xml:space="preserve">Bench top tube sealer for sealing blood bag pilot tubing:</w:t>
            </w:r>
            <w:r w:rsidDel="00000000" w:rsidR="00000000" w:rsidRPr="00000000">
              <w:rPr>
                <w:rtl w:val="0"/>
              </w:rPr>
            </w:r>
          </w:p>
        </w:tc>
        <w:tc>
          <w:tcPr>
            <w:vMerge w:val="continue"/>
            <w:vAlign w:val="center"/>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5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5D">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5E">
            <w:pPr>
              <w:widowControl w:val="0"/>
              <w:spacing w:line="276" w:lineRule="auto"/>
              <w:rPr>
                <w:rFonts w:ascii="Arial" w:cs="Arial" w:eastAsia="Arial" w:hAnsi="Arial"/>
                <w:sz w:val="22"/>
                <w:szCs w:val="22"/>
              </w:rPr>
            </w:pPr>
            <w:r w:rsidDel="00000000" w:rsidR="00000000" w:rsidRPr="00000000">
              <w:rPr>
                <w:rtl w:val="0"/>
              </w:rPr>
              <w:t xml:space="preserve">Compact, heavy duty and lightweight tube sealing device with high quality seals</w:t>
            </w:r>
            <w:r w:rsidDel="00000000" w:rsidR="00000000" w:rsidRPr="00000000">
              <w:rPr>
                <w:rtl w:val="0"/>
              </w:rPr>
            </w:r>
          </w:p>
        </w:tc>
        <w:tc>
          <w:tcPr>
            <w:vMerge w:val="continue"/>
            <w:vAlign w:val="center"/>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6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6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62">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63">
            <w:pPr>
              <w:widowControl w:val="0"/>
              <w:spacing w:line="276" w:lineRule="auto"/>
              <w:rPr>
                <w:rFonts w:ascii="Arial" w:cs="Arial" w:eastAsia="Arial" w:hAnsi="Arial"/>
                <w:sz w:val="22"/>
                <w:szCs w:val="22"/>
              </w:rPr>
            </w:pPr>
            <w:r w:rsidDel="00000000" w:rsidR="00000000" w:rsidRPr="00000000">
              <w:rPr>
                <w:rtl w:val="0"/>
              </w:rPr>
              <w:t xml:space="preserve">Error indicator at the top of the device for quick visibility</w:t>
            </w:r>
            <w:r w:rsidDel="00000000" w:rsidR="00000000" w:rsidRPr="00000000">
              <w:rPr>
                <w:rtl w:val="0"/>
              </w:rPr>
            </w:r>
          </w:p>
        </w:tc>
        <w:tc>
          <w:tcPr>
            <w:vMerge w:val="continue"/>
            <w:vAlign w:val="center"/>
          </w:tcPr>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6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67">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68">
            <w:pPr>
              <w:widowControl w:val="0"/>
              <w:spacing w:line="276" w:lineRule="auto"/>
              <w:rPr>
                <w:rFonts w:ascii="Arial" w:cs="Arial" w:eastAsia="Arial" w:hAnsi="Arial"/>
                <w:sz w:val="22"/>
                <w:szCs w:val="22"/>
              </w:rPr>
            </w:pPr>
            <w:r w:rsidDel="00000000" w:rsidR="00000000" w:rsidRPr="00000000">
              <w:rPr>
                <w:rtl w:val="0"/>
              </w:rPr>
              <w:t xml:space="preserve">Optical tube detection which enables precise sealing,</w:t>
            </w:r>
            <w:r w:rsidDel="00000000" w:rsidR="00000000" w:rsidRPr="00000000">
              <w:rPr>
                <w:rtl w:val="0"/>
              </w:rPr>
            </w:r>
          </w:p>
        </w:tc>
        <w:tc>
          <w:tcPr>
            <w:vMerge w:val="continue"/>
            <w:vAlign w:val="cente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6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6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6C">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6D">
            <w:pPr>
              <w:widowControl w:val="0"/>
              <w:spacing w:line="276" w:lineRule="auto"/>
              <w:rPr>
                <w:rFonts w:ascii="Arial" w:cs="Arial" w:eastAsia="Arial" w:hAnsi="Arial"/>
                <w:sz w:val="22"/>
                <w:szCs w:val="22"/>
              </w:rPr>
            </w:pPr>
            <w:r w:rsidDel="00000000" w:rsidR="00000000" w:rsidRPr="00000000">
              <w:rPr>
                <w:rtl w:val="0"/>
              </w:rPr>
              <w:t xml:space="preserve">Detachable clamp cover with integrated splash guard</w:t>
            </w:r>
            <w:r w:rsidDel="00000000" w:rsidR="00000000" w:rsidRPr="00000000">
              <w:rPr>
                <w:rtl w:val="0"/>
              </w:rPr>
            </w:r>
          </w:p>
        </w:tc>
        <w:tc>
          <w:tcPr>
            <w:vMerge w:val="continue"/>
            <w:vAlign w:val="center"/>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6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7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1">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2">
            <w:pPr>
              <w:widowControl w:val="0"/>
              <w:spacing w:line="276" w:lineRule="auto"/>
              <w:rPr>
                <w:rFonts w:ascii="Arial" w:cs="Arial" w:eastAsia="Arial" w:hAnsi="Arial"/>
                <w:sz w:val="22"/>
                <w:szCs w:val="22"/>
              </w:rPr>
            </w:pPr>
            <w:r w:rsidDel="00000000" w:rsidR="00000000" w:rsidRPr="00000000">
              <w:rPr>
                <w:rtl w:val="0"/>
              </w:rPr>
              <w:t xml:space="preserve">Should be capable to seal PVC tubing up to 6.0mm (0.23 inches).</w:t>
            </w:r>
            <w:r w:rsidDel="00000000" w:rsidR="00000000" w:rsidRPr="00000000">
              <w:rPr>
                <w:rtl w:val="0"/>
              </w:rPr>
            </w:r>
          </w:p>
        </w:tc>
        <w:tc>
          <w:tcPr>
            <w:vMerge w:val="continue"/>
            <w:vAlign w:val="center"/>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7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7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6">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7">
            <w:pPr>
              <w:widowControl w:val="0"/>
              <w:spacing w:line="276" w:lineRule="auto"/>
              <w:rPr>
                <w:rFonts w:ascii="Arial" w:cs="Arial" w:eastAsia="Arial" w:hAnsi="Arial"/>
                <w:sz w:val="22"/>
                <w:szCs w:val="22"/>
              </w:rPr>
            </w:pPr>
            <w:r w:rsidDel="00000000" w:rsidR="00000000" w:rsidRPr="00000000">
              <w:rPr>
                <w:rtl w:val="0"/>
              </w:rPr>
              <w:t xml:space="preserve">Sealing Time: 0.5s - 3 seconds depending on tubing.</w:t>
            </w:r>
            <w:r w:rsidDel="00000000" w:rsidR="00000000" w:rsidRPr="00000000">
              <w:rPr>
                <w:rtl w:val="0"/>
              </w:rPr>
            </w:r>
          </w:p>
        </w:tc>
        <w:tc>
          <w:tcPr>
            <w:vMerge w:val="continue"/>
            <w:vAlign w:val="cente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7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B">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C">
            <w:pPr>
              <w:widowControl w:val="0"/>
              <w:spacing w:line="276" w:lineRule="auto"/>
              <w:rPr>
                <w:rFonts w:ascii="Arial" w:cs="Arial" w:eastAsia="Arial" w:hAnsi="Arial"/>
                <w:sz w:val="22"/>
                <w:szCs w:val="22"/>
              </w:rPr>
            </w:pPr>
            <w:sdt>
              <w:sdtPr>
                <w:tag w:val="goog_rdk_3"/>
              </w:sdtPr>
              <w:sdtContent>
                <w:r w:rsidDel="00000000" w:rsidR="00000000" w:rsidRPr="00000000">
                  <w:rPr>
                    <w:rFonts w:ascii="Arial Unicode MS" w:cs="Arial Unicode MS" w:eastAsia="Arial Unicode MS" w:hAnsi="Arial Unicode MS"/>
                    <w:rtl w:val="0"/>
                  </w:rPr>
                  <w:t xml:space="preserve">Size of the sealer should be Approx(WxHxD): ≤70mm x ≤215mm x ≤335mm and Weight: 3.6-5 kg.</w:t>
                </w:r>
              </w:sdtContent>
            </w:sdt>
            <w:r w:rsidDel="00000000" w:rsidR="00000000" w:rsidRPr="00000000">
              <w:rPr>
                <w:rtl w:val="0"/>
              </w:rPr>
            </w:r>
          </w:p>
        </w:tc>
        <w:tc>
          <w:tcPr>
            <w:vMerge w:val="continue"/>
            <w:vAlign w:val="center"/>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7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0">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1">
            <w:pPr>
              <w:widowControl w:val="0"/>
              <w:spacing w:line="276" w:lineRule="auto"/>
              <w:rPr>
                <w:rFonts w:ascii="Arial" w:cs="Arial" w:eastAsia="Arial" w:hAnsi="Arial"/>
                <w:sz w:val="22"/>
                <w:szCs w:val="22"/>
              </w:rPr>
            </w:pPr>
            <w:r w:rsidDel="00000000" w:rsidR="00000000" w:rsidRPr="00000000">
              <w:rPr>
                <w:rtl w:val="0"/>
              </w:rPr>
              <w:t xml:space="preserve">Power requirement: 220-240VAC, 50/60Hz, Single phase</w:t>
            </w:r>
            <w:r w:rsidDel="00000000" w:rsidR="00000000" w:rsidRPr="00000000">
              <w:rPr>
                <w:rtl w:val="0"/>
              </w:rPr>
            </w:r>
          </w:p>
        </w:tc>
        <w:tc>
          <w:tcPr>
            <w:vMerge w:val="continue"/>
            <w:vAlign w:val="center"/>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8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5">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6">
            <w:pPr>
              <w:widowControl w:val="0"/>
              <w:spacing w:line="276" w:lineRule="auto"/>
              <w:rPr>
                <w:rFonts w:ascii="Arial" w:cs="Arial" w:eastAsia="Arial" w:hAnsi="Arial"/>
                <w:sz w:val="22"/>
                <w:szCs w:val="22"/>
              </w:rPr>
            </w:pPr>
            <w:r w:rsidDel="00000000" w:rsidR="00000000" w:rsidRPr="00000000">
              <w:rPr>
                <w:rtl w:val="0"/>
              </w:rPr>
              <w:t xml:space="preserve">Operating conditions: Temperature -10°C up to +40°C and Relative Humidity upto 80%</w:t>
            </w:r>
            <w:r w:rsidDel="00000000" w:rsidR="00000000" w:rsidRPr="00000000">
              <w:rPr>
                <w:rtl w:val="0"/>
              </w:rPr>
            </w:r>
          </w:p>
        </w:tc>
        <w:tc>
          <w:tcPr>
            <w:vMerge w:val="continue"/>
            <w:vAlign w:val="center"/>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8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8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A">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B">
            <w:pPr>
              <w:widowControl w:val="0"/>
              <w:spacing w:line="276" w:lineRule="auto"/>
              <w:rPr>
                <w:rFonts w:ascii="Arial" w:cs="Arial" w:eastAsia="Arial" w:hAnsi="Arial"/>
                <w:sz w:val="22"/>
                <w:szCs w:val="22"/>
              </w:rPr>
            </w:pPr>
            <w:r w:rsidDel="00000000" w:rsidR="00000000" w:rsidRPr="00000000">
              <w:rPr>
                <w:rtl w:val="0"/>
              </w:rPr>
              <w:t xml:space="preserve">Accessories : Power cable and communication cable</w:t>
            </w:r>
            <w:r w:rsidDel="00000000" w:rsidR="00000000" w:rsidRPr="00000000">
              <w:rPr>
                <w:rtl w:val="0"/>
              </w:rPr>
            </w:r>
          </w:p>
        </w:tc>
        <w:tc>
          <w:tcPr>
            <w:vMerge w:val="continue"/>
            <w:vAlign w:val="cente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8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8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F">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90">
            <w:pPr>
              <w:widowControl w:val="0"/>
              <w:spacing w:line="276" w:lineRule="auto"/>
              <w:rPr>
                <w:rFonts w:ascii="Roboto" w:cs="Roboto" w:eastAsia="Roboto" w:hAnsi="Roboto"/>
                <w:color w:val="1f1f1f"/>
                <w:sz w:val="18"/>
                <w:szCs w:val="18"/>
                <w:highlight w:val="white"/>
              </w:rPr>
            </w:pPr>
            <w:r w:rsidDel="00000000" w:rsidR="00000000" w:rsidRPr="00000000">
              <w:rPr>
                <w:b w:val="1"/>
                <w:rtl w:val="0"/>
              </w:rPr>
              <w:t xml:space="preserve">Standards and certifications</w:t>
            </w:r>
            <w:r w:rsidDel="00000000" w:rsidR="00000000" w:rsidRPr="00000000">
              <w:rPr>
                <w:rtl w:val="0"/>
              </w:rPr>
            </w:r>
          </w:p>
        </w:tc>
        <w:tc>
          <w:tcPr>
            <w:vMerge w:val="continue"/>
            <w:vAlign w:val="center"/>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19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19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94">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95">
            <w:pPr>
              <w:widowControl w:val="0"/>
              <w:spacing w:line="276" w:lineRule="auto"/>
              <w:rPr>
                <w:b w:val="1"/>
                <w:color w:val="ff0000"/>
              </w:rPr>
            </w:pPr>
            <w:r w:rsidDel="00000000" w:rsidR="00000000" w:rsidRPr="00000000">
              <w:rPr>
                <w:rtl w:val="0"/>
              </w:rPr>
              <w:t xml:space="preserve">The medical equipment should be CE marked as a medical device according to MDD 93/42/EEC or MDR 2017/745. </w:t>
            </w:r>
            <w:r w:rsidDel="00000000" w:rsidR="00000000" w:rsidRPr="00000000">
              <w:rPr>
                <w:b w:val="1"/>
                <w:color w:val="ff0000"/>
                <w:rtl w:val="0"/>
              </w:rPr>
              <w:t xml:space="preserve">The US FDA approval is an acceptable alternative to the EU CE</w:t>
            </w:r>
          </w:p>
        </w:tc>
        <w:tc>
          <w:tcPr>
            <w:vMerge w:val="continue"/>
            <w:vAlign w:val="center"/>
          </w:tcPr>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9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9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99">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9A">
            <w:pPr>
              <w:widowControl w:val="0"/>
              <w:spacing w:line="276" w:lineRule="auto"/>
              <w:rPr/>
            </w:pPr>
            <w:r w:rsidDel="00000000" w:rsidR="00000000" w:rsidRPr="00000000">
              <w:rPr>
                <w:rtl w:val="0"/>
              </w:rPr>
              <w:t xml:space="preserve"> The medical equipment must </w:t>
            </w:r>
            <w:r w:rsidDel="00000000" w:rsidR="00000000" w:rsidRPr="00000000">
              <w:rPr>
                <w:b w:val="1"/>
                <w:color w:val="ff0000"/>
                <w:rtl w:val="0"/>
              </w:rPr>
              <w:t xml:space="preserve">be manufactured under a QMS ISO 9001 and ISO 13485</w:t>
            </w:r>
            <w:r w:rsidDel="00000000" w:rsidR="00000000" w:rsidRPr="00000000">
              <w:rPr>
                <w:rtl w:val="0"/>
              </w:rPr>
              <w:t xml:space="preserve"> . </w:t>
            </w:r>
            <w:r w:rsidDel="00000000" w:rsidR="00000000" w:rsidRPr="00000000">
              <w:rPr>
                <w:b w:val="1"/>
                <w:color w:val="ff0000"/>
                <w:rtl w:val="0"/>
              </w:rPr>
              <w:t xml:space="preserve">A valid and verifiable certificate copy should be provided</w:t>
            </w:r>
            <w:r w:rsidDel="00000000" w:rsidR="00000000" w:rsidRPr="00000000">
              <w:rPr>
                <w:rtl w:val="0"/>
              </w:rPr>
              <w:t xml:space="preserve"> </w:t>
            </w:r>
          </w:p>
        </w:tc>
        <w:tc>
          <w:tcPr>
            <w:vMerge w:val="continue"/>
            <w:vAlign w:val="center"/>
          </w:tcPr>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9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9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9E">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9F">
            <w:pPr>
              <w:widowControl w:val="0"/>
              <w:spacing w:line="276" w:lineRule="auto"/>
              <w:rPr/>
            </w:pPr>
            <w:r w:rsidDel="00000000" w:rsidR="00000000" w:rsidRPr="00000000">
              <w:rPr>
                <w:rtl w:val="0"/>
              </w:rPr>
              <w:t xml:space="preserve">A letter of authorization from the manufacturer or authorized distributor to be provided and demonstration of local presence either in Tanzania or in the region</w:t>
            </w:r>
          </w:p>
        </w:tc>
        <w:tc>
          <w:tcPr>
            <w:vMerge w:val="continue"/>
            <w:vAlign w:val="center"/>
          </w:tcPr>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A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A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A3">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A4">
            <w:pPr>
              <w:widowControl w:val="0"/>
              <w:spacing w:line="276" w:lineRule="auto"/>
              <w:rPr/>
            </w:pPr>
            <w:r w:rsidDel="00000000" w:rsidR="00000000" w:rsidRPr="00000000">
              <w:rPr>
                <w:rtl w:val="0"/>
              </w:rPr>
              <w:t xml:space="preserve">the equipment will have to be declared as acceptable for use in Tanzania as per the Tanzania regulatory authorities</w:t>
            </w:r>
          </w:p>
        </w:tc>
        <w:tc>
          <w:tcPr>
            <w:vMerge w:val="continue"/>
            <w:vAlign w:val="center"/>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A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A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A8">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A9">
            <w:pPr>
              <w:widowControl w:val="0"/>
              <w:spacing w:line="276" w:lineRule="auto"/>
              <w:rPr/>
            </w:pPr>
            <w:r w:rsidDel="00000000" w:rsidR="00000000" w:rsidRPr="00000000">
              <w:rPr>
                <w:rtl w:val="0"/>
              </w:rPr>
              <w:t xml:space="preserve">the equipment electrical requirements to be compatible with the Tanzania standards i.e 240VAC / 50Hz with 3-pin square power plug</w:t>
            </w:r>
          </w:p>
        </w:tc>
        <w:tc>
          <w:tcPr>
            <w:vMerge w:val="continue"/>
            <w:vAlign w:val="center"/>
          </w:tcPr>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A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A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AD">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AE">
            <w:pPr>
              <w:widowControl w:val="0"/>
              <w:spacing w:line="276" w:lineRule="auto"/>
              <w:rPr/>
            </w:pPr>
            <w:r w:rsidDel="00000000" w:rsidR="00000000" w:rsidRPr="00000000">
              <w:rPr>
                <w:rtl w:val="0"/>
              </w:rPr>
              <w:t xml:space="preserve">The device should be tested for electrical safety to BS EN 60601-1</w:t>
            </w:r>
          </w:p>
        </w:tc>
        <w:tc>
          <w:tcPr>
            <w:vMerge w:val="continue"/>
            <w:vAlign w:val="center"/>
          </w:tcPr>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B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B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B2">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B3">
            <w:pPr>
              <w:widowControl w:val="0"/>
              <w:spacing w:line="276" w:lineRule="auto"/>
              <w:rPr>
                <w:b w:val="1"/>
              </w:rPr>
            </w:pPr>
            <w:r w:rsidDel="00000000" w:rsidR="00000000" w:rsidRPr="00000000">
              <w:rPr>
                <w:b w:val="1"/>
                <w:rtl w:val="0"/>
              </w:rPr>
              <w:t xml:space="preserve">Warranty: 1 year including spare parts and preventive and curative maintenance activities</w:t>
            </w:r>
          </w:p>
        </w:tc>
        <w:tc>
          <w:tcPr>
            <w:vMerge w:val="continue"/>
            <w:vAlign w:val="center"/>
          </w:tcPr>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1B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1B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bl>
    <w:p w:rsidR="00000000" w:rsidDel="00000000" w:rsidP="00000000" w:rsidRDefault="00000000" w:rsidRPr="00000000" w14:paraId="000001B7">
      <w:pPr>
        <w:rPr>
          <w:rFonts w:ascii="Open Sans" w:cs="Open Sans" w:eastAsia="Open Sans" w:hAnsi="Open Sans"/>
        </w:rPr>
      </w:pPr>
      <w:r w:rsidDel="00000000" w:rsidR="00000000" w:rsidRPr="00000000">
        <w:rPr>
          <w:rtl w:val="0"/>
        </w:rPr>
      </w:r>
    </w:p>
    <w:p w:rsidR="00000000" w:rsidDel="00000000" w:rsidP="00000000" w:rsidRDefault="00000000" w:rsidRPr="00000000" w14:paraId="000001B8">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B9">
      <w:pPr>
        <w:numPr>
          <w:ilvl w:val="0"/>
          <w:numId w:val="3"/>
        </w:numPr>
        <w:tabs>
          <w:tab w:val="left" w:leader="none" w:pos="-720"/>
          <w:tab w:val="left" w:leader="none" w:pos="0"/>
          <w:tab w:val="left" w:leader="none" w:pos="720"/>
          <w:tab w:val="right" w:leader="none" w:pos="8640"/>
        </w:tabs>
        <w:ind w:left="720" w:hanging="360"/>
        <w:rPr>
          <w:rFonts w:ascii="Open Sans" w:cs="Open Sans" w:eastAsia="Open Sans" w:hAnsi="Open Sans"/>
          <w:sz w:val="24"/>
          <w:szCs w:val="24"/>
        </w:rPr>
      </w:pPr>
      <w:r w:rsidDel="00000000" w:rsidR="00000000" w:rsidRPr="00000000">
        <w:rPr>
          <w:rFonts w:ascii="Open Sans" w:cs="Open Sans" w:eastAsia="Open Sans" w:hAnsi="Open Sans"/>
          <w:b w:val="1"/>
          <w:sz w:val="24"/>
          <w:szCs w:val="24"/>
          <w:rtl w:val="0"/>
        </w:rPr>
        <w:t xml:space="preserve">Lot 4: Platelet Concentrates Agitator Machine</w:t>
      </w:r>
      <w:r w:rsidDel="00000000" w:rsidR="00000000" w:rsidRPr="00000000">
        <w:rPr>
          <w:rtl w:val="0"/>
        </w:rPr>
      </w:r>
    </w:p>
    <w:p w:rsidR="00000000" w:rsidDel="00000000" w:rsidP="00000000" w:rsidRDefault="00000000" w:rsidRPr="00000000" w14:paraId="000001BA">
      <w:pPr>
        <w:rPr>
          <w:rFonts w:ascii="Open Sans" w:cs="Open Sans" w:eastAsia="Open Sans" w:hAnsi="Open Sans"/>
        </w:rPr>
      </w:pPr>
      <w:r w:rsidDel="00000000" w:rsidR="00000000" w:rsidRPr="00000000">
        <w:rPr>
          <w:rtl w:val="0"/>
        </w:rPr>
      </w:r>
    </w:p>
    <w:p w:rsidR="00000000" w:rsidDel="00000000" w:rsidP="00000000" w:rsidRDefault="00000000" w:rsidRPr="00000000" w14:paraId="000001BB">
      <w:pPr>
        <w:rPr>
          <w:rFonts w:ascii="Open Sans" w:cs="Open Sans" w:eastAsia="Open Sans" w:hAnsi="Open Sans"/>
          <w:b w:val="1"/>
        </w:rPr>
      </w:pPr>
      <w:r w:rsidDel="00000000" w:rsidR="00000000" w:rsidRPr="00000000">
        <w:rPr>
          <w:rtl w:val="0"/>
        </w:rPr>
      </w:r>
    </w:p>
    <w:tbl>
      <w:tblPr>
        <w:tblStyle w:val="Table4"/>
        <w:tblW w:w="100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05"/>
        <w:gridCol w:w="3555"/>
        <w:gridCol w:w="1425"/>
        <w:gridCol w:w="930"/>
        <w:gridCol w:w="3780"/>
        <w:tblGridChange w:id="0">
          <w:tblGrid>
            <w:gridCol w:w="405"/>
            <w:gridCol w:w="3555"/>
            <w:gridCol w:w="1425"/>
            <w:gridCol w:w="930"/>
            <w:gridCol w:w="3780"/>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1B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B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1B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1B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C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C1">
            <w:pPr>
              <w:widowControl w:val="0"/>
              <w:spacing w:line="276" w:lineRule="auto"/>
              <w:jc w:val="right"/>
              <w:rPr>
                <w:sz w:val="26"/>
                <w:szCs w:val="26"/>
              </w:rPr>
            </w:pPr>
            <w:r w:rsidDel="00000000" w:rsidR="00000000" w:rsidRPr="00000000">
              <w:rPr>
                <w:rFonts w:ascii="Roboto" w:cs="Roboto" w:eastAsia="Roboto" w:hAnsi="Roboto"/>
                <w:b w:val="1"/>
                <w:color w:val="1f1f1f"/>
                <w:sz w:val="30"/>
                <w:szCs w:val="30"/>
                <w:highlight w:val="white"/>
                <w:rtl w:val="0"/>
              </w:rPr>
              <w:t xml:space="preserve">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C2">
            <w:pPr>
              <w:widowControl w:val="0"/>
              <w:spacing w:line="276" w:lineRule="auto"/>
              <w:rPr>
                <w:b w:val="1"/>
                <w:sz w:val="26"/>
                <w:szCs w:val="26"/>
              </w:rPr>
            </w:pPr>
            <w:r w:rsidDel="00000000" w:rsidR="00000000" w:rsidRPr="00000000">
              <w:rPr>
                <w:rFonts w:ascii="Roboto" w:cs="Roboto" w:eastAsia="Roboto" w:hAnsi="Roboto"/>
                <w:b w:val="1"/>
                <w:color w:val="1f1f1f"/>
                <w:sz w:val="30"/>
                <w:szCs w:val="30"/>
                <w:highlight w:val="white"/>
                <w:rtl w:val="0"/>
              </w:rPr>
              <w:t xml:space="preserve">Platelet Concentrates Agitator Machine</w:t>
            </w:r>
            <w:r w:rsidDel="00000000" w:rsidR="00000000" w:rsidRPr="00000000">
              <w:rPr>
                <w:rtl w:val="0"/>
              </w:rPr>
            </w:r>
          </w:p>
        </w:tc>
        <w:tc>
          <w:tcPr>
            <w:vMerge w:val="restart"/>
            <w:vAlign w:val="center"/>
          </w:tcPr>
          <w:p w:rsidR="00000000" w:rsidDel="00000000" w:rsidP="00000000" w:rsidRDefault="00000000" w:rsidRPr="00000000" w14:paraId="000001C3">
            <w:pPr>
              <w:jc w:val="center"/>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7 </w:t>
            </w:r>
          </w:p>
          <w:p w:rsidR="00000000" w:rsidDel="00000000" w:rsidP="00000000" w:rsidRDefault="00000000" w:rsidRPr="00000000" w14:paraId="000001C4">
            <w:pPr>
              <w:jc w:val="center"/>
              <w:rPr>
                <w:rFonts w:ascii="Roboto" w:cs="Roboto" w:eastAsia="Roboto" w:hAnsi="Roboto"/>
                <w:b w:val="1"/>
                <w:color w:val="1f1f1f"/>
                <w:sz w:val="30"/>
                <w:szCs w:val="30"/>
                <w:highlight w:val="white"/>
              </w:rPr>
            </w:pPr>
            <w:r w:rsidDel="00000000" w:rsidR="00000000" w:rsidRPr="00000000">
              <w:rPr>
                <w:rFonts w:ascii="Open Sans" w:cs="Open Sans" w:eastAsia="Open Sans" w:hAnsi="Open Sans"/>
                <w:b w:val="1"/>
                <w:sz w:val="22"/>
                <w:szCs w:val="22"/>
                <w:rtl w:val="0"/>
              </w:rPr>
              <w:t xml:space="preserve">( 1 per zonal center</w:t>
            </w:r>
            <w:r w:rsidDel="00000000" w:rsidR="00000000" w:rsidRPr="00000000">
              <w:rPr>
                <w:rFonts w:ascii="Open Sans" w:cs="Open Sans" w:eastAsia="Open Sans" w:hAnsi="Open Sans"/>
                <w:b w:val="1"/>
                <w:sz w:val="24"/>
                <w:szCs w:val="24"/>
                <w:rtl w:val="0"/>
              </w:rPr>
              <w:t xml:space="preserve">)</w:t>
            </w:r>
            <w:r w:rsidDel="00000000" w:rsidR="00000000" w:rsidRPr="00000000">
              <w:rPr>
                <w:rtl w:val="0"/>
              </w:rPr>
            </w:r>
          </w:p>
        </w:tc>
        <w:tc>
          <w:tcPr>
            <w:vAlign w:val="center"/>
          </w:tcPr>
          <w:p w:rsidR="00000000" w:rsidDel="00000000" w:rsidP="00000000" w:rsidRDefault="00000000" w:rsidRPr="00000000" w14:paraId="000001C5">
            <w:pPr>
              <w:jc w:val="center"/>
              <w:rPr>
                <w:rFonts w:ascii="Roboto" w:cs="Roboto" w:eastAsia="Roboto" w:hAnsi="Roboto"/>
                <w:b w:val="1"/>
                <w:color w:val="1f1f1f"/>
                <w:sz w:val="30"/>
                <w:szCs w:val="30"/>
                <w:highlight w:val="white"/>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C6">
            <w:pPr>
              <w:rPr>
                <w:rFonts w:ascii="Roboto" w:cs="Roboto" w:eastAsia="Roboto" w:hAnsi="Roboto"/>
                <w:b w:val="1"/>
                <w:color w:val="1f1f1f"/>
                <w:sz w:val="30"/>
                <w:szCs w:val="30"/>
                <w:highlight w:val="white"/>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C7">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C8">
            <w:pPr>
              <w:widowControl w:val="0"/>
              <w:spacing w:line="276" w:lineRule="auto"/>
              <w:rPr>
                <w:rFonts w:ascii="Arial" w:cs="Arial" w:eastAsia="Arial" w:hAnsi="Arial"/>
                <w:sz w:val="22"/>
                <w:szCs w:val="22"/>
              </w:rPr>
            </w:pPr>
            <w:r w:rsidDel="00000000" w:rsidR="00000000" w:rsidRPr="00000000">
              <w:rPr>
                <w:rtl w:val="0"/>
              </w:rPr>
              <w:t xml:space="preserve">Should be designed to support continuous agitation at a set temperature of 20-24°C, therefore the agitator should have temperature range of at least 15 to 40 °C.</w:t>
            </w:r>
            <w:r w:rsidDel="00000000" w:rsidR="00000000" w:rsidRPr="00000000">
              <w:rPr>
                <w:rtl w:val="0"/>
              </w:rPr>
            </w:r>
          </w:p>
        </w:tc>
        <w:tc>
          <w:tcPr>
            <w:vMerge w:val="continue"/>
            <w:vAlign w:val="center"/>
          </w:tcPr>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C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C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CC">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CD">
            <w:pPr>
              <w:widowControl w:val="0"/>
              <w:spacing w:line="276" w:lineRule="auto"/>
              <w:rPr>
                <w:rFonts w:ascii="Arial" w:cs="Arial" w:eastAsia="Arial" w:hAnsi="Arial"/>
                <w:sz w:val="22"/>
                <w:szCs w:val="22"/>
              </w:rPr>
            </w:pPr>
            <w:r w:rsidDel="00000000" w:rsidR="00000000" w:rsidRPr="00000000">
              <w:rPr>
                <w:rtl w:val="0"/>
              </w:rPr>
              <w:t xml:space="preserve">The platelet agitator should be designed so that agitation pauses when the incubator door is opened and automatically resumes when the door is closed.</w:t>
            </w:r>
            <w:r w:rsidDel="00000000" w:rsidR="00000000" w:rsidRPr="00000000">
              <w:rPr>
                <w:rtl w:val="0"/>
              </w:rPr>
            </w:r>
          </w:p>
        </w:tc>
        <w:tc>
          <w:tcPr>
            <w:vMerge w:val="continue"/>
            <w:vAlign w:val="center"/>
          </w:tcPr>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C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D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D1">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D2">
            <w:pPr>
              <w:widowControl w:val="0"/>
              <w:spacing w:line="276" w:lineRule="auto"/>
              <w:rPr>
                <w:rFonts w:ascii="Arial" w:cs="Arial" w:eastAsia="Arial" w:hAnsi="Arial"/>
                <w:sz w:val="22"/>
                <w:szCs w:val="22"/>
              </w:rPr>
            </w:pPr>
            <w:r w:rsidDel="00000000" w:rsidR="00000000" w:rsidRPr="00000000">
              <w:rPr>
                <w:rtl w:val="0"/>
              </w:rPr>
              <w:t xml:space="preserve">The incubator should be fitted with a toughened glass door for safety and clear visibility of the platelet packs</w:t>
            </w:r>
            <w:r w:rsidDel="00000000" w:rsidR="00000000" w:rsidRPr="00000000">
              <w:rPr>
                <w:rtl w:val="0"/>
              </w:rPr>
            </w:r>
          </w:p>
        </w:tc>
        <w:tc>
          <w:tcPr>
            <w:vMerge w:val="continue"/>
            <w:vAlign w:val="center"/>
          </w:tcPr>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D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D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D6">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D7">
            <w:pPr>
              <w:widowControl w:val="0"/>
              <w:spacing w:line="276" w:lineRule="auto"/>
              <w:rPr>
                <w:rFonts w:ascii="Arial" w:cs="Arial" w:eastAsia="Arial" w:hAnsi="Arial"/>
                <w:sz w:val="22"/>
                <w:szCs w:val="22"/>
              </w:rPr>
            </w:pPr>
            <w:r w:rsidDel="00000000" w:rsidR="00000000" w:rsidRPr="00000000">
              <w:rPr>
                <w:rtl w:val="0"/>
              </w:rPr>
              <w:t xml:space="preserve">The temperature uniformity inside the incubator cabinet has to attain an accuracy of ±1°C.</w:t>
            </w:r>
            <w:r w:rsidDel="00000000" w:rsidR="00000000" w:rsidRPr="00000000">
              <w:rPr>
                <w:rtl w:val="0"/>
              </w:rPr>
            </w:r>
          </w:p>
        </w:tc>
        <w:tc>
          <w:tcPr>
            <w:vMerge w:val="continue"/>
            <w:vAlign w:val="center"/>
          </w:tcPr>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D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D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DB">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DC">
            <w:pPr>
              <w:widowControl w:val="0"/>
              <w:spacing w:line="276" w:lineRule="auto"/>
              <w:rPr>
                <w:rFonts w:ascii="Arial" w:cs="Arial" w:eastAsia="Arial" w:hAnsi="Arial"/>
                <w:sz w:val="22"/>
                <w:szCs w:val="22"/>
              </w:rPr>
            </w:pPr>
            <w:r w:rsidDel="00000000" w:rsidR="00000000" w:rsidRPr="00000000">
              <w:rPr>
                <w:rtl w:val="0"/>
              </w:rPr>
              <w:t xml:space="preserve">Temperature controller should permit quick temperature recovery once the door is open and closed</w:t>
            </w:r>
            <w:r w:rsidDel="00000000" w:rsidR="00000000" w:rsidRPr="00000000">
              <w:rPr>
                <w:rtl w:val="0"/>
              </w:rPr>
            </w:r>
          </w:p>
        </w:tc>
        <w:tc>
          <w:tcPr>
            <w:vMerge w:val="continue"/>
            <w:vAlign w:val="center"/>
          </w:tcPr>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D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D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0">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1">
            <w:pPr>
              <w:widowControl w:val="0"/>
              <w:spacing w:line="276" w:lineRule="auto"/>
              <w:rPr>
                <w:rFonts w:ascii="Arial" w:cs="Arial" w:eastAsia="Arial" w:hAnsi="Arial"/>
                <w:sz w:val="22"/>
                <w:szCs w:val="22"/>
              </w:rPr>
            </w:pPr>
            <w:r w:rsidDel="00000000" w:rsidR="00000000" w:rsidRPr="00000000">
              <w:rPr>
                <w:rtl w:val="0"/>
              </w:rPr>
              <w:t xml:space="preserve">Alarms: Temperature out of range, extended door open,</w:t>
            </w:r>
            <w:r w:rsidDel="00000000" w:rsidR="00000000" w:rsidRPr="00000000">
              <w:rPr>
                <w:rtl w:val="0"/>
              </w:rPr>
            </w:r>
          </w:p>
        </w:tc>
        <w:tc>
          <w:tcPr>
            <w:vMerge w:val="continue"/>
            <w:vAlign w:val="center"/>
          </w:tcPr>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E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E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5">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6">
            <w:pPr>
              <w:widowControl w:val="0"/>
              <w:spacing w:line="276" w:lineRule="auto"/>
              <w:rPr>
                <w:rFonts w:ascii="Arial" w:cs="Arial" w:eastAsia="Arial" w:hAnsi="Arial"/>
                <w:sz w:val="22"/>
                <w:szCs w:val="22"/>
              </w:rPr>
            </w:pPr>
            <w:r w:rsidDel="00000000" w:rsidR="00000000" w:rsidRPr="00000000">
              <w:rPr>
                <w:rtl w:val="0"/>
              </w:rPr>
              <w:t xml:space="preserve">Should have inbuilt digital temperature display</w:t>
            </w:r>
            <w:r w:rsidDel="00000000" w:rsidR="00000000" w:rsidRPr="00000000">
              <w:rPr>
                <w:rtl w:val="0"/>
              </w:rPr>
            </w:r>
          </w:p>
        </w:tc>
        <w:tc>
          <w:tcPr>
            <w:vMerge w:val="continue"/>
            <w:vAlign w:val="center"/>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E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E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A">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B">
            <w:pPr>
              <w:widowControl w:val="0"/>
              <w:spacing w:line="276" w:lineRule="auto"/>
              <w:rPr>
                <w:rFonts w:ascii="Arial" w:cs="Arial" w:eastAsia="Arial" w:hAnsi="Arial"/>
                <w:sz w:val="22"/>
                <w:szCs w:val="22"/>
              </w:rPr>
            </w:pPr>
            <w:r w:rsidDel="00000000" w:rsidR="00000000" w:rsidRPr="00000000">
              <w:rPr>
                <w:rtl w:val="0"/>
              </w:rPr>
              <w:t xml:space="preserve">Should have a chart recorder that records the temperature inside the cabinet.</w:t>
            </w:r>
            <w:r w:rsidDel="00000000" w:rsidR="00000000" w:rsidRPr="00000000">
              <w:rPr>
                <w:rtl w:val="0"/>
              </w:rPr>
            </w:r>
          </w:p>
        </w:tc>
        <w:tc>
          <w:tcPr>
            <w:vMerge w:val="continue"/>
            <w:vAlign w:val="center"/>
          </w:tcPr>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E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E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F">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F0">
            <w:pPr>
              <w:widowControl w:val="0"/>
              <w:spacing w:line="276" w:lineRule="auto"/>
              <w:rPr>
                <w:rFonts w:ascii="Arial" w:cs="Arial" w:eastAsia="Arial" w:hAnsi="Arial"/>
                <w:sz w:val="22"/>
                <w:szCs w:val="22"/>
              </w:rPr>
            </w:pPr>
            <w:sdt>
              <w:sdtPr>
                <w:tag w:val="goog_rdk_4"/>
              </w:sdtPr>
              <w:sdtContent>
                <w:r w:rsidDel="00000000" w:rsidR="00000000" w:rsidRPr="00000000">
                  <w:rPr>
                    <w:rFonts w:ascii="Arial Unicode MS" w:cs="Arial Unicode MS" w:eastAsia="Arial Unicode MS" w:hAnsi="Arial Unicode MS"/>
                    <w:rtl w:val="0"/>
                  </w:rPr>
                  <w:t xml:space="preserve">Capacity ≥ 48 bags</w:t>
                </w:r>
              </w:sdtContent>
            </w:sdt>
            <w:r w:rsidDel="00000000" w:rsidR="00000000" w:rsidRPr="00000000">
              <w:rPr>
                <w:rtl w:val="0"/>
              </w:rPr>
            </w:r>
          </w:p>
        </w:tc>
        <w:tc>
          <w:tcPr>
            <w:vMerge w:val="continue"/>
            <w:vAlign w:val="center"/>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F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F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F4">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F5">
            <w:pPr>
              <w:widowControl w:val="0"/>
              <w:spacing w:line="276" w:lineRule="auto"/>
              <w:rPr>
                <w:rFonts w:ascii="Arial" w:cs="Arial" w:eastAsia="Arial" w:hAnsi="Arial"/>
                <w:sz w:val="22"/>
                <w:szCs w:val="22"/>
              </w:rPr>
            </w:pPr>
            <w:r w:rsidDel="00000000" w:rsidR="00000000" w:rsidRPr="00000000">
              <w:rPr>
                <w:rtl w:val="0"/>
              </w:rPr>
              <w:t xml:space="preserve">Should be equipped with Stainless Steel roll out shelves,</w:t>
            </w:r>
            <w:r w:rsidDel="00000000" w:rsidR="00000000" w:rsidRPr="00000000">
              <w:rPr>
                <w:rtl w:val="0"/>
              </w:rPr>
            </w:r>
          </w:p>
        </w:tc>
        <w:tc>
          <w:tcPr>
            <w:vMerge w:val="continue"/>
            <w:vAlign w:val="center"/>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F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F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F9">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FA">
            <w:pPr>
              <w:widowControl w:val="0"/>
              <w:spacing w:line="276" w:lineRule="auto"/>
              <w:rPr>
                <w:rFonts w:ascii="Arial" w:cs="Arial" w:eastAsia="Arial" w:hAnsi="Arial"/>
                <w:sz w:val="22"/>
                <w:szCs w:val="22"/>
              </w:rPr>
            </w:pPr>
            <w:r w:rsidDel="00000000" w:rsidR="00000000" w:rsidRPr="00000000">
              <w:rPr>
                <w:rtl w:val="0"/>
              </w:rPr>
              <w:t xml:space="preserve">Power requirements: 220-240VAC, 50/60Hz Single phase</w:t>
            </w:r>
            <w:r w:rsidDel="00000000" w:rsidR="00000000" w:rsidRPr="00000000">
              <w:rPr>
                <w:rtl w:val="0"/>
              </w:rPr>
            </w:r>
          </w:p>
        </w:tc>
        <w:tc>
          <w:tcPr>
            <w:vMerge w:val="continue"/>
            <w:vAlign w:val="center"/>
          </w:tcPr>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F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1F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FE">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FF">
            <w:pPr>
              <w:widowControl w:val="0"/>
              <w:spacing w:line="276" w:lineRule="auto"/>
              <w:rPr>
                <w:rFonts w:ascii="Arial" w:cs="Arial" w:eastAsia="Arial" w:hAnsi="Arial"/>
                <w:sz w:val="22"/>
                <w:szCs w:val="22"/>
              </w:rPr>
            </w:pPr>
            <w:r w:rsidDel="00000000" w:rsidR="00000000" w:rsidRPr="00000000">
              <w:rPr>
                <w:rtl w:val="0"/>
              </w:rPr>
              <w:t xml:space="preserve">Refrigeration system: Air cooled, CFC - free refrigerant and forced air circulation for maintaining constant temperature</w:t>
            </w:r>
            <w:r w:rsidDel="00000000" w:rsidR="00000000" w:rsidRPr="00000000">
              <w:rPr>
                <w:rtl w:val="0"/>
              </w:rPr>
            </w:r>
          </w:p>
        </w:tc>
        <w:tc>
          <w:tcPr>
            <w:vMerge w:val="continue"/>
            <w:vAlign w:val="center"/>
          </w:tcPr>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0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0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03">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04">
            <w:pPr>
              <w:widowControl w:val="0"/>
              <w:spacing w:line="276" w:lineRule="auto"/>
              <w:rPr>
                <w:rFonts w:ascii="Roboto" w:cs="Roboto" w:eastAsia="Roboto" w:hAnsi="Roboto"/>
                <w:color w:val="1f1f1f"/>
                <w:sz w:val="18"/>
                <w:szCs w:val="18"/>
                <w:highlight w:val="white"/>
              </w:rPr>
            </w:pPr>
            <w:r w:rsidDel="00000000" w:rsidR="00000000" w:rsidRPr="00000000">
              <w:rPr>
                <w:b w:val="1"/>
                <w:rtl w:val="0"/>
              </w:rPr>
              <w:t xml:space="preserve">Standards and certifications</w:t>
            </w:r>
            <w:r w:rsidDel="00000000" w:rsidR="00000000" w:rsidRPr="00000000">
              <w:rPr>
                <w:rtl w:val="0"/>
              </w:rPr>
            </w:r>
          </w:p>
        </w:tc>
        <w:tc>
          <w:tcPr>
            <w:vMerge w:val="continue"/>
            <w:vAlign w:val="center"/>
          </w:tcPr>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2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20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08">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09">
            <w:pPr>
              <w:widowControl w:val="0"/>
              <w:spacing w:line="276" w:lineRule="auto"/>
              <w:rPr>
                <w:b w:val="1"/>
                <w:color w:val="ff0000"/>
              </w:rPr>
            </w:pPr>
            <w:r w:rsidDel="00000000" w:rsidR="00000000" w:rsidRPr="00000000">
              <w:rPr>
                <w:rtl w:val="0"/>
              </w:rPr>
              <w:t xml:space="preserve">The medical equipment should be CE marked as a medical device according to MDD 93/42/EEC or MDR 2017/745. </w:t>
            </w:r>
            <w:r w:rsidDel="00000000" w:rsidR="00000000" w:rsidRPr="00000000">
              <w:rPr>
                <w:b w:val="1"/>
                <w:color w:val="ff0000"/>
                <w:rtl w:val="0"/>
              </w:rPr>
              <w:t xml:space="preserve">The US FDA approval is an acceptable alternative to the EU CE</w:t>
            </w:r>
          </w:p>
        </w:tc>
        <w:tc>
          <w:tcPr>
            <w:vMerge w:val="continue"/>
            <w:vAlign w:val="center"/>
          </w:tcPr>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0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0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0D">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0E">
            <w:pPr>
              <w:widowControl w:val="0"/>
              <w:spacing w:line="276" w:lineRule="auto"/>
              <w:rPr/>
            </w:pPr>
            <w:r w:rsidDel="00000000" w:rsidR="00000000" w:rsidRPr="00000000">
              <w:rPr>
                <w:rtl w:val="0"/>
              </w:rPr>
              <w:t xml:space="preserve"> The medical equipment must </w:t>
            </w:r>
            <w:r w:rsidDel="00000000" w:rsidR="00000000" w:rsidRPr="00000000">
              <w:rPr>
                <w:b w:val="1"/>
                <w:color w:val="ff0000"/>
                <w:rtl w:val="0"/>
              </w:rPr>
              <w:t xml:space="preserve">be manufactured under a QMS ISO 9001 and ISO 13485</w:t>
            </w:r>
            <w:r w:rsidDel="00000000" w:rsidR="00000000" w:rsidRPr="00000000">
              <w:rPr>
                <w:rtl w:val="0"/>
              </w:rPr>
              <w:t xml:space="preserve"> .</w:t>
            </w:r>
            <w:r w:rsidDel="00000000" w:rsidR="00000000" w:rsidRPr="00000000">
              <w:rPr>
                <w:b w:val="1"/>
                <w:color w:val="ff0000"/>
                <w:rtl w:val="0"/>
              </w:rPr>
              <w:t xml:space="preserve">A valid and verifiable certificate copy should be provided</w:t>
            </w:r>
            <w:r w:rsidDel="00000000" w:rsidR="00000000" w:rsidRPr="00000000">
              <w:rPr>
                <w:rtl w:val="0"/>
              </w:rPr>
              <w:t xml:space="preserve"> </w:t>
            </w:r>
          </w:p>
        </w:tc>
        <w:tc>
          <w:tcPr>
            <w:vMerge w:val="continue"/>
            <w:vAlign w:val="center"/>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1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1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12">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13">
            <w:pPr>
              <w:widowControl w:val="0"/>
              <w:spacing w:line="276" w:lineRule="auto"/>
              <w:rPr/>
            </w:pPr>
            <w:r w:rsidDel="00000000" w:rsidR="00000000" w:rsidRPr="00000000">
              <w:rPr>
                <w:rtl w:val="0"/>
              </w:rPr>
              <w:t xml:space="preserve">A letter of authorization from the manufacturer or authorized distributor to be provided and demonstration of local presence either in Tanzania or in the region</w:t>
            </w:r>
          </w:p>
        </w:tc>
        <w:tc>
          <w:tcPr>
            <w:vMerge w:val="continue"/>
            <w:vAlign w:val="center"/>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1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1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17">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18">
            <w:pPr>
              <w:widowControl w:val="0"/>
              <w:spacing w:line="276" w:lineRule="auto"/>
              <w:rPr/>
            </w:pPr>
            <w:r w:rsidDel="00000000" w:rsidR="00000000" w:rsidRPr="00000000">
              <w:rPr>
                <w:rtl w:val="0"/>
              </w:rPr>
              <w:t xml:space="preserve">the equipment will have to be declared as acceptable for use in Tanzania as per the Tanzania regulatory authorities</w:t>
            </w:r>
          </w:p>
        </w:tc>
        <w:tc>
          <w:tcPr>
            <w:vMerge w:val="continue"/>
            <w:vAlign w:val="center"/>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1C">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1D">
            <w:pPr>
              <w:widowControl w:val="0"/>
              <w:spacing w:line="276" w:lineRule="auto"/>
              <w:rPr/>
            </w:pPr>
            <w:r w:rsidDel="00000000" w:rsidR="00000000" w:rsidRPr="00000000">
              <w:rPr>
                <w:rtl w:val="0"/>
              </w:rPr>
              <w:t xml:space="preserve">the equipment electrical requirements to be compatible with the Tanzania standards i.e 240VAC / 50Hz with 3-pin square power plug</w:t>
            </w:r>
          </w:p>
        </w:tc>
        <w:tc>
          <w:tcPr>
            <w:vMerge w:val="continue"/>
            <w:vAlign w:val="center"/>
          </w:tcPr>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1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2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21">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22">
            <w:pPr>
              <w:widowControl w:val="0"/>
              <w:spacing w:line="276" w:lineRule="auto"/>
              <w:rPr/>
            </w:pPr>
            <w:r w:rsidDel="00000000" w:rsidR="00000000" w:rsidRPr="00000000">
              <w:rPr>
                <w:rtl w:val="0"/>
              </w:rPr>
              <w:t xml:space="preserve">The device should be tested for electrical safety to BS EN 60601-1</w:t>
            </w:r>
          </w:p>
        </w:tc>
        <w:tc>
          <w:tcPr>
            <w:vMerge w:val="continue"/>
            <w:vAlign w:val="center"/>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2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2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26">
            <w:pPr>
              <w:widowControl w:val="0"/>
              <w:spacing w:line="276" w:lineRule="auto"/>
              <w:jc w:val="right"/>
              <w:rPr>
                <w:rFonts w:ascii="Arial" w:cs="Arial" w:eastAsia="Arial" w:hAnsi="Arial"/>
                <w:sz w:val="22"/>
                <w:szCs w:val="22"/>
              </w:rPr>
            </w:pPr>
            <w:r w:rsidDel="00000000" w:rsidR="00000000" w:rsidRPr="00000000">
              <w:rPr>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27">
            <w:pPr>
              <w:widowControl w:val="0"/>
              <w:spacing w:line="276" w:lineRule="auto"/>
              <w:rPr>
                <w:b w:val="1"/>
              </w:rPr>
            </w:pPr>
            <w:r w:rsidDel="00000000" w:rsidR="00000000" w:rsidRPr="00000000">
              <w:rPr>
                <w:b w:val="1"/>
                <w:rtl w:val="0"/>
              </w:rPr>
              <w:t xml:space="preserve">Warranty: 1 year including a valid calibration certificate</w:t>
            </w:r>
          </w:p>
        </w:tc>
        <w:tc>
          <w:tcPr>
            <w:vMerge w:val="continue"/>
            <w:vAlign w:val="center"/>
          </w:tcPr>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22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2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bl>
    <w:p w:rsidR="00000000" w:rsidDel="00000000" w:rsidP="00000000" w:rsidRDefault="00000000" w:rsidRPr="00000000" w14:paraId="0000022B">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2C">
      <w:pPr>
        <w:rPr>
          <w:rFonts w:ascii="Open Sans" w:cs="Open Sans" w:eastAsia="Open Sans" w:hAnsi="Open Sans"/>
          <w:sz w:val="24"/>
          <w:szCs w:val="24"/>
        </w:rPr>
      </w:pPr>
      <w:r w:rsidDel="00000000" w:rsidR="00000000" w:rsidRPr="00000000">
        <w:rPr>
          <w:rtl w:val="0"/>
        </w:rPr>
      </w:r>
    </w:p>
    <w:p w:rsidR="00000000" w:rsidDel="00000000" w:rsidP="00000000" w:rsidRDefault="00000000" w:rsidRPr="00000000" w14:paraId="0000022D">
      <w:pPr>
        <w:numPr>
          <w:ilvl w:val="0"/>
          <w:numId w:val="3"/>
        </w:numPr>
        <w:tabs>
          <w:tab w:val="left" w:leader="none" w:pos="-720"/>
          <w:tab w:val="left" w:leader="none" w:pos="0"/>
          <w:tab w:val="left" w:leader="none" w:pos="720"/>
          <w:tab w:val="right" w:leader="none" w:pos="8640"/>
        </w:tabs>
        <w:ind w:left="720" w:hanging="360"/>
        <w:rPr>
          <w:rFonts w:ascii="Open Sans" w:cs="Open Sans" w:eastAsia="Open Sans" w:hAnsi="Open Sans"/>
          <w:b w:val="1"/>
          <w:sz w:val="24"/>
          <w:szCs w:val="24"/>
        </w:rPr>
      </w:pPr>
      <w:r w:rsidDel="00000000" w:rsidR="00000000" w:rsidRPr="00000000">
        <w:rPr>
          <w:rFonts w:ascii="Open Sans" w:cs="Open Sans" w:eastAsia="Open Sans" w:hAnsi="Open Sans"/>
          <w:b w:val="1"/>
          <w:sz w:val="24"/>
          <w:szCs w:val="24"/>
          <w:rtl w:val="0"/>
        </w:rPr>
        <w:t xml:space="preserve">Lot 5 : </w:t>
      </w:r>
      <w:r w:rsidDel="00000000" w:rsidR="00000000" w:rsidRPr="00000000">
        <w:rPr>
          <w:rFonts w:ascii="Roboto" w:cs="Roboto" w:eastAsia="Roboto" w:hAnsi="Roboto"/>
          <w:b w:val="1"/>
          <w:color w:val="1f1f1f"/>
          <w:sz w:val="24"/>
          <w:szCs w:val="24"/>
          <w:highlight w:val="white"/>
          <w:rtl w:val="0"/>
        </w:rPr>
        <w:t xml:space="preserve">Electronic digital weighing scale</w:t>
      </w:r>
      <w:r w:rsidDel="00000000" w:rsidR="00000000" w:rsidRPr="00000000">
        <w:rPr>
          <w:rtl w:val="0"/>
        </w:rPr>
      </w:r>
    </w:p>
    <w:p w:rsidR="00000000" w:rsidDel="00000000" w:rsidP="00000000" w:rsidRDefault="00000000" w:rsidRPr="00000000" w14:paraId="0000022E">
      <w:pPr>
        <w:rPr>
          <w:rFonts w:ascii="Open Sans" w:cs="Open Sans" w:eastAsia="Open Sans" w:hAnsi="Open Sans"/>
        </w:rPr>
      </w:pPr>
      <w:r w:rsidDel="00000000" w:rsidR="00000000" w:rsidRPr="00000000">
        <w:rPr>
          <w:rtl w:val="0"/>
        </w:rPr>
      </w:r>
    </w:p>
    <w:p w:rsidR="00000000" w:rsidDel="00000000" w:rsidP="00000000" w:rsidRDefault="00000000" w:rsidRPr="00000000" w14:paraId="0000022F">
      <w:pPr>
        <w:rPr>
          <w:rFonts w:ascii="Open Sans" w:cs="Open Sans" w:eastAsia="Open Sans" w:hAnsi="Open Sans"/>
          <w:b w:val="1"/>
        </w:rPr>
      </w:pPr>
      <w:r w:rsidDel="00000000" w:rsidR="00000000" w:rsidRPr="00000000">
        <w:rPr>
          <w:rtl w:val="0"/>
        </w:rPr>
      </w:r>
    </w:p>
    <w:tbl>
      <w:tblPr>
        <w:tblStyle w:val="Table5"/>
        <w:tblW w:w="9840.0" w:type="dxa"/>
        <w:jc w:val="left"/>
        <w:tblInd w:w="3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75"/>
        <w:gridCol w:w="3585"/>
        <w:gridCol w:w="1440"/>
        <w:gridCol w:w="1335"/>
        <w:gridCol w:w="3105"/>
        <w:tblGridChange w:id="0">
          <w:tblGrid>
            <w:gridCol w:w="375"/>
            <w:gridCol w:w="3585"/>
            <w:gridCol w:w="1440"/>
            <w:gridCol w:w="1335"/>
            <w:gridCol w:w="310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23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23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23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2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4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35">
            <w:pPr>
              <w:widowControl w:val="0"/>
              <w:spacing w:line="276" w:lineRule="auto"/>
              <w:jc w:val="right"/>
              <w:rPr>
                <w:b w:val="1"/>
                <w:sz w:val="24"/>
                <w:szCs w:val="24"/>
              </w:rPr>
            </w:pPr>
            <w:r w:rsidDel="00000000" w:rsidR="00000000" w:rsidRPr="00000000">
              <w:rPr>
                <w:b w:val="1"/>
                <w:sz w:val="24"/>
                <w:szCs w:val="24"/>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36">
            <w:pPr>
              <w:widowControl w:val="0"/>
              <w:spacing w:line="276" w:lineRule="auto"/>
              <w:rPr>
                <w:b w:val="1"/>
                <w:sz w:val="32"/>
                <w:szCs w:val="32"/>
              </w:rPr>
            </w:pPr>
            <w:r w:rsidDel="00000000" w:rsidR="00000000" w:rsidRPr="00000000">
              <w:rPr>
                <w:rFonts w:ascii="Roboto" w:cs="Roboto" w:eastAsia="Roboto" w:hAnsi="Roboto"/>
                <w:b w:val="1"/>
                <w:color w:val="1f1f1f"/>
                <w:sz w:val="30"/>
                <w:szCs w:val="30"/>
                <w:highlight w:val="white"/>
                <w:rtl w:val="0"/>
              </w:rPr>
              <w:t xml:space="preserve">Electronic digital weighing scale</w:t>
            </w:r>
            <w:r w:rsidDel="00000000" w:rsidR="00000000" w:rsidRPr="00000000">
              <w:rPr>
                <w:rtl w:val="0"/>
              </w:rPr>
            </w:r>
          </w:p>
        </w:tc>
        <w:tc>
          <w:tcPr>
            <w:vMerge w:val="restart"/>
            <w:vAlign w:val="center"/>
          </w:tcPr>
          <w:p w:rsidR="00000000" w:rsidDel="00000000" w:rsidP="00000000" w:rsidRDefault="00000000" w:rsidRPr="00000000" w14:paraId="00000237">
            <w:pPr>
              <w:jc w:val="center"/>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7 </w:t>
            </w:r>
          </w:p>
          <w:p w:rsidR="00000000" w:rsidDel="00000000" w:rsidP="00000000" w:rsidRDefault="00000000" w:rsidRPr="00000000" w14:paraId="00000238">
            <w:pPr>
              <w:jc w:val="center"/>
              <w:rPr>
                <w:rFonts w:ascii="Roboto" w:cs="Roboto" w:eastAsia="Roboto" w:hAnsi="Roboto"/>
                <w:b w:val="1"/>
                <w:color w:val="1f1f1f"/>
                <w:sz w:val="30"/>
                <w:szCs w:val="30"/>
                <w:highlight w:val="white"/>
              </w:rPr>
            </w:pPr>
            <w:r w:rsidDel="00000000" w:rsidR="00000000" w:rsidRPr="00000000">
              <w:rPr>
                <w:rFonts w:ascii="Open Sans" w:cs="Open Sans" w:eastAsia="Open Sans" w:hAnsi="Open Sans"/>
                <w:b w:val="1"/>
                <w:sz w:val="22"/>
                <w:szCs w:val="22"/>
                <w:rtl w:val="0"/>
              </w:rPr>
              <w:t xml:space="preserve">( 1 per zonal center</w:t>
            </w:r>
            <w:r w:rsidDel="00000000" w:rsidR="00000000" w:rsidRPr="00000000">
              <w:rPr>
                <w:rFonts w:ascii="Open Sans" w:cs="Open Sans" w:eastAsia="Open Sans" w:hAnsi="Open Sans"/>
                <w:b w:val="1"/>
                <w:sz w:val="24"/>
                <w:szCs w:val="24"/>
                <w:rtl w:val="0"/>
              </w:rPr>
              <w:t xml:space="preserve">)</w:t>
            </w:r>
            <w:r w:rsidDel="00000000" w:rsidR="00000000" w:rsidRPr="00000000">
              <w:rPr>
                <w:rtl w:val="0"/>
              </w:rPr>
            </w:r>
          </w:p>
        </w:tc>
        <w:tc>
          <w:tcPr>
            <w:vAlign w:val="center"/>
          </w:tcPr>
          <w:p w:rsidR="00000000" w:rsidDel="00000000" w:rsidP="00000000" w:rsidRDefault="00000000" w:rsidRPr="00000000" w14:paraId="00000239">
            <w:pPr>
              <w:jc w:val="center"/>
              <w:rPr>
                <w:rFonts w:ascii="Open Sans" w:cs="Open Sans" w:eastAsia="Open Sans" w:hAnsi="Open Sans"/>
                <w:b w:val="1"/>
                <w:sz w:val="24"/>
                <w:szCs w:val="24"/>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3A">
            <w:pPr>
              <w:rPr>
                <w:rFonts w:ascii="Open Sans" w:cs="Open Sans" w:eastAsia="Open Sans" w:hAnsi="Open Sans"/>
                <w:b w:val="1"/>
                <w:sz w:val="24"/>
                <w:szCs w:val="24"/>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3B">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3C">
            <w:pPr>
              <w:widowControl w:val="0"/>
              <w:spacing w:line="276" w:lineRule="auto"/>
              <w:rPr>
                <w:rFonts w:ascii="Arial" w:cs="Arial" w:eastAsia="Arial" w:hAnsi="Arial"/>
                <w:sz w:val="22"/>
                <w:szCs w:val="22"/>
              </w:rPr>
            </w:pPr>
            <w:r w:rsidDel="00000000" w:rsidR="00000000" w:rsidRPr="00000000">
              <w:rPr>
                <w:rtl w:val="0"/>
              </w:rPr>
              <w:t xml:space="preserve">Capable of measuring objects weighing between 0-1200g with a resolution of 0.1g</w:t>
            </w:r>
            <w:r w:rsidDel="00000000" w:rsidR="00000000" w:rsidRPr="00000000">
              <w:rPr>
                <w:rtl w:val="0"/>
              </w:rPr>
            </w:r>
          </w:p>
        </w:tc>
        <w:tc>
          <w:tcPr>
            <w:vMerge w:val="continue"/>
            <w:vAlign w:val="center"/>
          </w:tcPr>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3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3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40">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41">
            <w:pPr>
              <w:widowControl w:val="0"/>
              <w:spacing w:line="276" w:lineRule="auto"/>
              <w:rPr>
                <w:rFonts w:ascii="Arial" w:cs="Arial" w:eastAsia="Arial" w:hAnsi="Arial"/>
                <w:sz w:val="22"/>
                <w:szCs w:val="22"/>
              </w:rPr>
            </w:pPr>
            <w:r w:rsidDel="00000000" w:rsidR="00000000" w:rsidRPr="00000000">
              <w:rPr>
                <w:rtl w:val="0"/>
              </w:rPr>
              <w:t xml:space="preserve">Should have an AC adapter included and battery operation option. Batteries to be supplied with the scale</w:t>
            </w:r>
            <w:r w:rsidDel="00000000" w:rsidR="00000000" w:rsidRPr="00000000">
              <w:rPr>
                <w:rtl w:val="0"/>
              </w:rPr>
            </w:r>
          </w:p>
        </w:tc>
        <w:tc>
          <w:tcPr>
            <w:vMerge w:val="continue"/>
            <w:vAlign w:val="center"/>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4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4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45">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46">
            <w:pPr>
              <w:widowControl w:val="0"/>
              <w:spacing w:line="276" w:lineRule="auto"/>
              <w:rPr>
                <w:rFonts w:ascii="Arial" w:cs="Arial" w:eastAsia="Arial" w:hAnsi="Arial"/>
                <w:sz w:val="22"/>
                <w:szCs w:val="22"/>
              </w:rPr>
            </w:pPr>
            <w:r w:rsidDel="00000000" w:rsidR="00000000" w:rsidRPr="00000000">
              <w:rPr>
                <w:rtl w:val="0"/>
              </w:rPr>
              <w:t xml:space="preserve">Power requirements: 240 VAC, 50 HZ single phase</w:t>
            </w:r>
            <w:r w:rsidDel="00000000" w:rsidR="00000000" w:rsidRPr="00000000">
              <w:rPr>
                <w:rtl w:val="0"/>
              </w:rPr>
            </w:r>
          </w:p>
        </w:tc>
        <w:tc>
          <w:tcPr>
            <w:vMerge w:val="continue"/>
            <w:vAlign w:val="center"/>
          </w:tcPr>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4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4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4A">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4B">
            <w:pPr>
              <w:widowControl w:val="0"/>
              <w:spacing w:line="276" w:lineRule="auto"/>
              <w:rPr>
                <w:rFonts w:ascii="Arial" w:cs="Arial" w:eastAsia="Arial" w:hAnsi="Arial"/>
                <w:sz w:val="22"/>
                <w:szCs w:val="22"/>
              </w:rPr>
            </w:pPr>
            <w:r w:rsidDel="00000000" w:rsidR="00000000" w:rsidRPr="00000000">
              <w:rPr>
                <w:rtl w:val="0"/>
              </w:rPr>
              <w:t xml:space="preserve">Digital large LCD Display</w:t>
            </w:r>
            <w:r w:rsidDel="00000000" w:rsidR="00000000" w:rsidRPr="00000000">
              <w:rPr>
                <w:rtl w:val="0"/>
              </w:rPr>
            </w:r>
          </w:p>
        </w:tc>
        <w:tc>
          <w:tcPr>
            <w:vMerge w:val="continue"/>
            <w:vAlign w:val="center"/>
          </w:tcPr>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4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4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4F">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0">
            <w:pPr>
              <w:widowControl w:val="0"/>
              <w:spacing w:line="276" w:lineRule="auto"/>
              <w:rPr>
                <w:rFonts w:ascii="Arial" w:cs="Arial" w:eastAsia="Arial" w:hAnsi="Arial"/>
                <w:sz w:val="22"/>
                <w:szCs w:val="22"/>
              </w:rPr>
            </w:pPr>
            <w:r w:rsidDel="00000000" w:rsidR="00000000" w:rsidRPr="00000000">
              <w:rPr>
                <w:rtl w:val="0"/>
              </w:rPr>
              <w:t xml:space="preserve">Should have brushed stainless steel weighing surface</w:t>
            </w:r>
            <w:r w:rsidDel="00000000" w:rsidR="00000000" w:rsidRPr="00000000">
              <w:rPr>
                <w:rtl w:val="0"/>
              </w:rPr>
            </w:r>
          </w:p>
        </w:tc>
        <w:tc>
          <w:tcPr>
            <w:vMerge w:val="continue"/>
            <w:vAlign w:val="center"/>
          </w:tcPr>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5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5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4">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5">
            <w:pPr>
              <w:widowControl w:val="0"/>
              <w:spacing w:line="276" w:lineRule="auto"/>
              <w:rPr>
                <w:rFonts w:ascii="Arial" w:cs="Arial" w:eastAsia="Arial" w:hAnsi="Arial"/>
                <w:sz w:val="22"/>
                <w:szCs w:val="22"/>
              </w:rPr>
            </w:pPr>
            <w:r w:rsidDel="00000000" w:rsidR="00000000" w:rsidRPr="00000000">
              <w:rPr>
                <w:rtl w:val="0"/>
              </w:rPr>
              <w:t xml:space="preserve">Should have housing design to direct spills away from the keypad</w:t>
            </w:r>
            <w:r w:rsidDel="00000000" w:rsidR="00000000" w:rsidRPr="00000000">
              <w:rPr>
                <w:rtl w:val="0"/>
              </w:rPr>
            </w:r>
          </w:p>
        </w:tc>
        <w:tc>
          <w:tcPr>
            <w:vMerge w:val="continue"/>
            <w:vAlign w:val="center"/>
          </w:tcPr>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5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5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9">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A">
            <w:pPr>
              <w:widowControl w:val="0"/>
              <w:spacing w:line="276" w:lineRule="auto"/>
              <w:rPr>
                <w:rFonts w:ascii="Arial" w:cs="Arial" w:eastAsia="Arial" w:hAnsi="Arial"/>
                <w:sz w:val="22"/>
                <w:szCs w:val="22"/>
              </w:rPr>
            </w:pPr>
            <w:r w:rsidDel="00000000" w:rsidR="00000000" w:rsidRPr="00000000">
              <w:rPr>
                <w:rtl w:val="0"/>
              </w:rPr>
              <w:t xml:space="preserve">Robust housing design</w:t>
            </w:r>
            <w:r w:rsidDel="00000000" w:rsidR="00000000" w:rsidRPr="00000000">
              <w:rPr>
                <w:rtl w:val="0"/>
              </w:rPr>
            </w:r>
          </w:p>
        </w:tc>
        <w:tc>
          <w:tcPr>
            <w:vMerge w:val="continue"/>
            <w:vAlign w:val="center"/>
          </w:tcPr>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5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5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E">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F">
            <w:pPr>
              <w:widowControl w:val="0"/>
              <w:spacing w:line="276" w:lineRule="auto"/>
              <w:rPr>
                <w:rFonts w:ascii="Arial" w:cs="Arial" w:eastAsia="Arial" w:hAnsi="Arial"/>
                <w:sz w:val="22"/>
                <w:szCs w:val="22"/>
              </w:rPr>
            </w:pPr>
            <w:r w:rsidDel="00000000" w:rsidR="00000000" w:rsidRPr="00000000">
              <w:rPr>
                <w:rtl w:val="0"/>
              </w:rPr>
              <w:t xml:space="preserve">Should have a sealed keypad with raised buttons for tactile feel along with audio function tone</w:t>
            </w:r>
            <w:r w:rsidDel="00000000" w:rsidR="00000000" w:rsidRPr="00000000">
              <w:rPr>
                <w:rtl w:val="0"/>
              </w:rPr>
            </w:r>
          </w:p>
        </w:tc>
        <w:tc>
          <w:tcPr>
            <w:vMerge w:val="continue"/>
            <w:vAlign w:val="center"/>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6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63">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64">
            <w:pPr>
              <w:widowControl w:val="0"/>
              <w:spacing w:line="276" w:lineRule="auto"/>
              <w:rPr>
                <w:rFonts w:ascii="Arial" w:cs="Arial" w:eastAsia="Arial" w:hAnsi="Arial"/>
                <w:sz w:val="22"/>
                <w:szCs w:val="22"/>
              </w:rPr>
            </w:pPr>
            <w:r w:rsidDel="00000000" w:rsidR="00000000" w:rsidRPr="00000000">
              <w:rPr>
                <w:rtl w:val="0"/>
              </w:rPr>
              <w:t xml:space="preserve">Standards: ISO 9001, ISO 13485, EN 60601, CE marking as a medical device as per MDD 93/42/EEC, FDA etc</w:t>
            </w:r>
            <w:r w:rsidDel="00000000" w:rsidR="00000000" w:rsidRPr="00000000">
              <w:rPr>
                <w:rtl w:val="0"/>
              </w:rPr>
            </w:r>
          </w:p>
        </w:tc>
        <w:tc>
          <w:tcPr>
            <w:vMerge w:val="continue"/>
            <w:vAlign w:val="center"/>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6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68">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69">
            <w:pPr>
              <w:widowControl w:val="0"/>
              <w:spacing w:line="276" w:lineRule="auto"/>
              <w:rPr>
                <w:rFonts w:ascii="Roboto" w:cs="Roboto" w:eastAsia="Roboto" w:hAnsi="Roboto"/>
                <w:color w:val="1f1f1f"/>
                <w:sz w:val="18"/>
                <w:szCs w:val="18"/>
                <w:highlight w:val="white"/>
              </w:rPr>
            </w:pPr>
            <w:r w:rsidDel="00000000" w:rsidR="00000000" w:rsidRPr="00000000">
              <w:rPr>
                <w:b w:val="1"/>
                <w:rtl w:val="0"/>
              </w:rPr>
              <w:t xml:space="preserve">Standards and certifications</w:t>
            </w:r>
            <w:r w:rsidDel="00000000" w:rsidR="00000000" w:rsidRPr="00000000">
              <w:rPr>
                <w:rtl w:val="0"/>
              </w:rPr>
            </w:r>
          </w:p>
        </w:tc>
        <w:tc>
          <w:tcPr>
            <w:vMerge w:val="continue"/>
            <w:vAlign w:val="center"/>
          </w:tcPr>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26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26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6D">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6E">
            <w:pPr>
              <w:widowControl w:val="0"/>
              <w:spacing w:line="276" w:lineRule="auto"/>
              <w:rPr>
                <w:b w:val="1"/>
                <w:color w:val="ff0000"/>
              </w:rPr>
            </w:pPr>
            <w:r w:rsidDel="00000000" w:rsidR="00000000" w:rsidRPr="00000000">
              <w:rPr>
                <w:rtl w:val="0"/>
              </w:rPr>
              <w:t xml:space="preserve">The medical equipment should be CE marked as a medical device according to MDD 93/42/EEC or MDR 2017/745. </w:t>
            </w:r>
            <w:r w:rsidDel="00000000" w:rsidR="00000000" w:rsidRPr="00000000">
              <w:rPr>
                <w:b w:val="1"/>
                <w:color w:val="ff0000"/>
                <w:rtl w:val="0"/>
              </w:rPr>
              <w:t xml:space="preserve">The US FDA approval is an acceptable alternative to the EU CE </w:t>
            </w:r>
          </w:p>
        </w:tc>
        <w:tc>
          <w:tcPr>
            <w:vMerge w:val="continue"/>
            <w:vAlign w:val="center"/>
          </w:tcPr>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7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7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72">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73">
            <w:pPr>
              <w:widowControl w:val="0"/>
              <w:spacing w:line="276" w:lineRule="auto"/>
              <w:rPr/>
            </w:pPr>
            <w:r w:rsidDel="00000000" w:rsidR="00000000" w:rsidRPr="00000000">
              <w:rPr>
                <w:rtl w:val="0"/>
              </w:rPr>
              <w:t xml:space="preserve"> The medical equipment must </w:t>
            </w:r>
            <w:r w:rsidDel="00000000" w:rsidR="00000000" w:rsidRPr="00000000">
              <w:rPr>
                <w:b w:val="1"/>
                <w:color w:val="ff0000"/>
                <w:rtl w:val="0"/>
              </w:rPr>
              <w:t xml:space="preserve">be manufactured under a QMS ISO 9001 and ISO 13485</w:t>
            </w:r>
            <w:r w:rsidDel="00000000" w:rsidR="00000000" w:rsidRPr="00000000">
              <w:rPr>
                <w:rtl w:val="0"/>
              </w:rPr>
              <w:t xml:space="preserve"> . </w:t>
            </w:r>
            <w:r w:rsidDel="00000000" w:rsidR="00000000" w:rsidRPr="00000000">
              <w:rPr>
                <w:b w:val="1"/>
                <w:color w:val="ff0000"/>
                <w:rtl w:val="0"/>
              </w:rPr>
              <w:t xml:space="preserve">A valid and verifiable certificate copy should be provided</w:t>
            </w:r>
            <w:r w:rsidDel="00000000" w:rsidR="00000000" w:rsidRPr="00000000">
              <w:rPr>
                <w:rtl w:val="0"/>
              </w:rPr>
              <w:t xml:space="preserve"> </w:t>
            </w:r>
          </w:p>
        </w:tc>
        <w:tc>
          <w:tcPr>
            <w:vMerge w:val="continue"/>
            <w:vAlign w:val="center"/>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7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7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77">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78">
            <w:pPr>
              <w:widowControl w:val="0"/>
              <w:spacing w:line="276" w:lineRule="auto"/>
              <w:rPr/>
            </w:pPr>
            <w:r w:rsidDel="00000000" w:rsidR="00000000" w:rsidRPr="00000000">
              <w:rPr>
                <w:rtl w:val="0"/>
              </w:rPr>
              <w:t xml:space="preserve">A letter of authorization from the manufacturer or authorized distributor to be provided and demonstration of local presence either in Tanzania or in the region</w:t>
            </w:r>
          </w:p>
        </w:tc>
        <w:tc>
          <w:tcPr>
            <w:vMerge w:val="continue"/>
            <w:vAlign w:val="center"/>
          </w:tcPr>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7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7C">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7D">
            <w:pPr>
              <w:widowControl w:val="0"/>
              <w:spacing w:line="276" w:lineRule="auto"/>
              <w:rPr/>
            </w:pPr>
            <w:r w:rsidDel="00000000" w:rsidR="00000000" w:rsidRPr="00000000">
              <w:rPr>
                <w:rtl w:val="0"/>
              </w:rPr>
              <w:t xml:space="preserve">the equipment will have to be declared as acceptable for use in Tanzania as per the Tanzania regulatory authorities</w:t>
            </w:r>
          </w:p>
        </w:tc>
        <w:tc>
          <w:tcPr>
            <w:vMerge w:val="continue"/>
            <w:vAlign w:val="center"/>
          </w:tcPr>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8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1">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2">
            <w:pPr>
              <w:widowControl w:val="0"/>
              <w:spacing w:line="276" w:lineRule="auto"/>
              <w:rPr/>
            </w:pPr>
            <w:r w:rsidDel="00000000" w:rsidR="00000000" w:rsidRPr="00000000">
              <w:rPr>
                <w:rtl w:val="0"/>
              </w:rPr>
              <w:t xml:space="preserve">the equipment electrical requirements to be compatible with the Tanzania standards i.e 240VAC / 50Hz with 3-pin square power plug</w:t>
            </w:r>
          </w:p>
        </w:tc>
        <w:tc>
          <w:tcPr>
            <w:vMerge w:val="continue"/>
            <w:vAlign w:val="center"/>
          </w:tcPr>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8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6">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7">
            <w:pPr>
              <w:widowControl w:val="0"/>
              <w:spacing w:line="276" w:lineRule="auto"/>
              <w:rPr/>
            </w:pPr>
            <w:r w:rsidDel="00000000" w:rsidR="00000000" w:rsidRPr="00000000">
              <w:rPr>
                <w:rtl w:val="0"/>
              </w:rPr>
              <w:t xml:space="preserve">The device should be tested for electrical safety to BS EN 60601-1</w:t>
            </w:r>
          </w:p>
        </w:tc>
        <w:tc>
          <w:tcPr>
            <w:vMerge w:val="continue"/>
            <w:vAlign w:val="center"/>
          </w:tcPr>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8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8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B">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C">
            <w:pPr>
              <w:widowControl w:val="0"/>
              <w:spacing w:line="276" w:lineRule="auto"/>
              <w:rPr>
                <w:b w:val="1"/>
              </w:rPr>
            </w:pPr>
            <w:r w:rsidDel="00000000" w:rsidR="00000000" w:rsidRPr="00000000">
              <w:rPr>
                <w:b w:val="1"/>
                <w:rtl w:val="0"/>
              </w:rPr>
              <w:t xml:space="preserve">Warranty: 1 year including a valid calibration certificate and including spare parts and preventive and curative maintenance activities</w:t>
            </w:r>
          </w:p>
        </w:tc>
        <w:tc>
          <w:tcPr>
            <w:vMerge w:val="continue"/>
            <w:vAlign w:val="center"/>
          </w:tcPr>
          <w:p w:rsidR="00000000" w:rsidDel="00000000" w:rsidP="00000000" w:rsidRDefault="00000000" w:rsidRPr="00000000" w14:paraId="000002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28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28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bl>
    <w:p w:rsidR="00000000" w:rsidDel="00000000" w:rsidP="00000000" w:rsidRDefault="00000000" w:rsidRPr="00000000" w14:paraId="0000029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1">
      <w:pPr>
        <w:tabs>
          <w:tab w:val="left" w:leader="none" w:pos="-720"/>
          <w:tab w:val="left" w:leader="none" w:pos="0"/>
          <w:tab w:val="left" w:leader="none" w:pos="720"/>
          <w:tab w:val="right" w:leader="none" w:pos="8640"/>
        </w:tabs>
        <w:ind w:left="720" w:firstLine="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92">
      <w:pPr>
        <w:tabs>
          <w:tab w:val="left" w:leader="none" w:pos="-720"/>
          <w:tab w:val="left" w:leader="none" w:pos="0"/>
          <w:tab w:val="left" w:leader="none" w:pos="7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93">
      <w:pPr>
        <w:numPr>
          <w:ilvl w:val="0"/>
          <w:numId w:val="3"/>
        </w:numPr>
        <w:tabs>
          <w:tab w:val="left" w:leader="none" w:pos="-720"/>
          <w:tab w:val="left" w:leader="none" w:pos="0"/>
          <w:tab w:val="left" w:leader="none" w:pos="720"/>
          <w:tab w:val="right" w:leader="none" w:pos="8640"/>
        </w:tabs>
        <w:ind w:left="720" w:hanging="360"/>
        <w:rPr>
          <w:rFonts w:ascii="Open Sans" w:cs="Open Sans" w:eastAsia="Open Sans" w:hAnsi="Open Sans"/>
          <w:b w:val="1"/>
          <w:sz w:val="24"/>
          <w:szCs w:val="24"/>
        </w:rPr>
      </w:pPr>
      <w:r w:rsidDel="00000000" w:rsidR="00000000" w:rsidRPr="00000000">
        <w:rPr>
          <w:rFonts w:ascii="Open Sans" w:cs="Open Sans" w:eastAsia="Open Sans" w:hAnsi="Open Sans"/>
          <w:b w:val="1"/>
          <w:sz w:val="24"/>
          <w:szCs w:val="24"/>
          <w:rtl w:val="0"/>
        </w:rPr>
        <w:t xml:space="preserve">Lot 6 :</w:t>
      </w:r>
      <w:r w:rsidDel="00000000" w:rsidR="00000000" w:rsidRPr="00000000">
        <w:rPr>
          <w:rFonts w:ascii="Open Sans" w:cs="Open Sans" w:eastAsia="Open Sans" w:hAnsi="Open Sans"/>
          <w:b w:val="1"/>
          <w:color w:val="ff0000"/>
          <w:sz w:val="24"/>
          <w:szCs w:val="24"/>
          <w:rtl w:val="0"/>
        </w:rPr>
        <w:t xml:space="preserve"> </w:t>
      </w:r>
      <w:r w:rsidDel="00000000" w:rsidR="00000000" w:rsidRPr="00000000">
        <w:rPr>
          <w:rFonts w:ascii="Roboto" w:cs="Roboto" w:eastAsia="Roboto" w:hAnsi="Roboto"/>
          <w:b w:val="1"/>
          <w:color w:val="1f1f1f"/>
          <w:sz w:val="24"/>
          <w:szCs w:val="24"/>
          <w:highlight w:val="white"/>
          <w:rtl w:val="0"/>
        </w:rPr>
        <w:t xml:space="preserve">Benchtop Centrifuge</w:t>
      </w:r>
      <w:r w:rsidDel="00000000" w:rsidR="00000000" w:rsidRPr="00000000">
        <w:rPr>
          <w:rtl w:val="0"/>
        </w:rPr>
      </w:r>
    </w:p>
    <w:p w:rsidR="00000000" w:rsidDel="00000000" w:rsidP="00000000" w:rsidRDefault="00000000" w:rsidRPr="00000000" w14:paraId="00000294">
      <w:pPr>
        <w:tabs>
          <w:tab w:val="left" w:leader="none" w:pos="-720"/>
          <w:tab w:val="left" w:leader="none" w:pos="0"/>
          <w:tab w:val="left" w:leader="none" w:pos="720"/>
          <w:tab w:val="right" w:leader="none" w:pos="8640"/>
        </w:tabs>
        <w:ind w:left="720" w:firstLine="0"/>
        <w:rPr>
          <w:rFonts w:ascii="Roboto" w:cs="Roboto" w:eastAsia="Roboto" w:hAnsi="Roboto"/>
          <w:b w:val="1"/>
          <w:color w:val="1f1f1f"/>
          <w:sz w:val="30"/>
          <w:szCs w:val="30"/>
          <w:highlight w:val="white"/>
        </w:rPr>
      </w:pPr>
      <w:r w:rsidDel="00000000" w:rsidR="00000000" w:rsidRPr="00000000">
        <w:rPr>
          <w:rtl w:val="0"/>
        </w:rPr>
      </w:r>
    </w:p>
    <w:tbl>
      <w:tblPr>
        <w:tblStyle w:val="Table6"/>
        <w:tblW w:w="99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05"/>
        <w:gridCol w:w="3765"/>
        <w:gridCol w:w="1320"/>
        <w:gridCol w:w="1320"/>
        <w:gridCol w:w="3105"/>
        <w:tblGridChange w:id="0">
          <w:tblGrid>
            <w:gridCol w:w="405"/>
            <w:gridCol w:w="3765"/>
            <w:gridCol w:w="1320"/>
            <w:gridCol w:w="1320"/>
            <w:gridCol w:w="310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29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29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29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29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9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2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9A">
            <w:pPr>
              <w:widowControl w:val="0"/>
              <w:spacing w:line="276" w:lineRule="auto"/>
              <w:jc w:val="right"/>
              <w:rPr>
                <w:b w:val="1"/>
                <w:sz w:val="32"/>
                <w:szCs w:val="32"/>
              </w:rPr>
            </w:pPr>
            <w:r w:rsidDel="00000000" w:rsidR="00000000" w:rsidRPr="00000000">
              <w:rPr>
                <w:b w:val="1"/>
                <w:sz w:val="32"/>
                <w:szCs w:val="32"/>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9B">
            <w:pPr>
              <w:widowControl w:val="0"/>
              <w:spacing w:line="276" w:lineRule="auto"/>
              <w:rPr>
                <w:b w:val="1"/>
                <w:sz w:val="32"/>
                <w:szCs w:val="32"/>
              </w:rPr>
            </w:pPr>
            <w:r w:rsidDel="00000000" w:rsidR="00000000" w:rsidRPr="00000000">
              <w:rPr>
                <w:rFonts w:ascii="Roboto" w:cs="Roboto" w:eastAsia="Roboto" w:hAnsi="Roboto"/>
                <w:b w:val="1"/>
                <w:color w:val="1f1f1f"/>
                <w:sz w:val="30"/>
                <w:szCs w:val="30"/>
                <w:highlight w:val="white"/>
                <w:rtl w:val="0"/>
              </w:rPr>
              <w:t xml:space="preserve">Benchtop Centrifuge</w:t>
            </w:r>
            <w:r w:rsidDel="00000000" w:rsidR="00000000" w:rsidRPr="00000000">
              <w:rPr>
                <w:rtl w:val="0"/>
              </w:rPr>
            </w:r>
          </w:p>
        </w:tc>
        <w:tc>
          <w:tcPr>
            <w:vMerge w:val="restart"/>
            <w:vAlign w:val="center"/>
          </w:tcPr>
          <w:p w:rsidR="00000000" w:rsidDel="00000000" w:rsidP="00000000" w:rsidRDefault="00000000" w:rsidRPr="00000000" w14:paraId="0000029C">
            <w:pPr>
              <w:jc w:val="center"/>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14 ( 2 per zonal center)</w:t>
            </w:r>
          </w:p>
        </w:tc>
        <w:tc>
          <w:tcPr>
            <w:vAlign w:val="center"/>
          </w:tcPr>
          <w:p w:rsidR="00000000" w:rsidDel="00000000" w:rsidP="00000000" w:rsidRDefault="00000000" w:rsidRPr="00000000" w14:paraId="0000029D">
            <w:pPr>
              <w:jc w:val="center"/>
              <w:rPr>
                <w:rFonts w:ascii="Open Sans" w:cs="Open Sans" w:eastAsia="Open Sans" w:hAnsi="Open Sans"/>
                <w:b w:val="1"/>
                <w:sz w:val="22"/>
                <w:szCs w:val="22"/>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9E">
            <w:pPr>
              <w:rPr>
                <w:rFonts w:ascii="Open Sans" w:cs="Open Sans" w:eastAsia="Open Sans" w:hAnsi="Open Sans"/>
                <w:b w:val="1"/>
                <w:sz w:val="22"/>
                <w:szCs w:val="22"/>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9F">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0">
            <w:pPr>
              <w:widowControl w:val="0"/>
              <w:spacing w:line="276" w:lineRule="auto"/>
              <w:rPr>
                <w:rFonts w:ascii="Arial" w:cs="Arial" w:eastAsia="Arial" w:hAnsi="Arial"/>
                <w:sz w:val="22"/>
                <w:szCs w:val="22"/>
              </w:rPr>
            </w:pPr>
            <w:r w:rsidDel="00000000" w:rsidR="00000000" w:rsidRPr="00000000">
              <w:rPr>
                <w:rtl w:val="0"/>
              </w:rPr>
              <w:t xml:space="preserve">Capacity: Loading capacity 4L (4x10mlx100 tubes); 5-10 mls tubes not less than 100 with at least 4 loads (arms of the rotor) at once</w:t>
            </w:r>
            <w:r w:rsidDel="00000000" w:rsidR="00000000" w:rsidRPr="00000000">
              <w:rPr>
                <w:rtl w:val="0"/>
              </w:rPr>
            </w:r>
          </w:p>
        </w:tc>
        <w:tc>
          <w:tcPr>
            <w:vMerge w:val="continue"/>
            <w:vAlign w:val="center"/>
          </w:tcPr>
          <w:p w:rsidR="00000000" w:rsidDel="00000000" w:rsidP="00000000" w:rsidRDefault="00000000" w:rsidRPr="00000000" w14:paraId="00000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A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A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4">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5">
            <w:pPr>
              <w:widowControl w:val="0"/>
              <w:spacing w:line="276" w:lineRule="auto"/>
              <w:rPr>
                <w:rFonts w:ascii="Arial" w:cs="Arial" w:eastAsia="Arial" w:hAnsi="Arial"/>
                <w:sz w:val="22"/>
                <w:szCs w:val="22"/>
              </w:rPr>
            </w:pPr>
            <w:r w:rsidDel="00000000" w:rsidR="00000000" w:rsidRPr="00000000">
              <w:rPr>
                <w:rtl w:val="0"/>
              </w:rPr>
              <w:t xml:space="preserve">Robust structure with stainless steel housing preferrable</w:t>
            </w:r>
            <w:r w:rsidDel="00000000" w:rsidR="00000000" w:rsidRPr="00000000">
              <w:rPr>
                <w:rtl w:val="0"/>
              </w:rPr>
            </w:r>
          </w:p>
        </w:tc>
        <w:tc>
          <w:tcPr>
            <w:vMerge w:val="continue"/>
            <w:vAlign w:val="center"/>
          </w:tcPr>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A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A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9">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A">
            <w:pPr>
              <w:widowControl w:val="0"/>
              <w:spacing w:line="276" w:lineRule="auto"/>
              <w:rPr>
                <w:rFonts w:ascii="Arial" w:cs="Arial" w:eastAsia="Arial" w:hAnsi="Arial"/>
                <w:sz w:val="22"/>
                <w:szCs w:val="22"/>
              </w:rPr>
            </w:pPr>
            <w:r w:rsidDel="00000000" w:rsidR="00000000" w:rsidRPr="00000000">
              <w:rPr>
                <w:rtl w:val="0"/>
              </w:rPr>
              <w:t xml:space="preserve">Rotor: Swing-rotor with buckets and relevant tube holder / adapter for the required capacity should be provided</w:t>
            </w:r>
            <w:r w:rsidDel="00000000" w:rsidR="00000000" w:rsidRPr="00000000">
              <w:rPr>
                <w:rtl w:val="0"/>
              </w:rPr>
            </w:r>
          </w:p>
        </w:tc>
        <w:tc>
          <w:tcPr>
            <w:vMerge w:val="continue"/>
            <w:vAlign w:val="center"/>
          </w:tcPr>
          <w:p w:rsidR="00000000" w:rsidDel="00000000" w:rsidP="00000000" w:rsidRDefault="00000000" w:rsidRPr="00000000" w14:paraId="000002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A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A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E">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F">
            <w:pPr>
              <w:widowControl w:val="0"/>
              <w:spacing w:line="276" w:lineRule="auto"/>
              <w:rPr>
                <w:rFonts w:ascii="Arial" w:cs="Arial" w:eastAsia="Arial" w:hAnsi="Arial"/>
                <w:sz w:val="22"/>
                <w:szCs w:val="22"/>
              </w:rPr>
            </w:pPr>
            <w:r w:rsidDel="00000000" w:rsidR="00000000" w:rsidRPr="00000000">
              <w:rPr>
                <w:rtl w:val="0"/>
              </w:rPr>
              <w:t xml:space="preserve">Should have electronic imbalance detection.</w:t>
            </w:r>
            <w:r w:rsidDel="00000000" w:rsidR="00000000" w:rsidRPr="00000000">
              <w:rPr>
                <w:rtl w:val="0"/>
              </w:rPr>
            </w:r>
          </w:p>
        </w:tc>
        <w:tc>
          <w:tcPr>
            <w:vMerge w:val="continue"/>
            <w:vAlign w:val="center"/>
          </w:tcPr>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B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B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B3">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B4">
            <w:pPr>
              <w:widowControl w:val="0"/>
              <w:spacing w:line="276" w:lineRule="auto"/>
              <w:rPr>
                <w:rFonts w:ascii="Arial" w:cs="Arial" w:eastAsia="Arial" w:hAnsi="Arial"/>
                <w:sz w:val="22"/>
                <w:szCs w:val="22"/>
              </w:rPr>
            </w:pPr>
            <w:r w:rsidDel="00000000" w:rsidR="00000000" w:rsidRPr="00000000">
              <w:rPr>
                <w:rtl w:val="0"/>
              </w:rPr>
              <w:t xml:space="preserve">Should be equipped with a door emergency release.</w:t>
            </w:r>
            <w:r w:rsidDel="00000000" w:rsidR="00000000" w:rsidRPr="00000000">
              <w:rPr>
                <w:rtl w:val="0"/>
              </w:rPr>
            </w:r>
          </w:p>
        </w:tc>
        <w:tc>
          <w:tcPr>
            <w:vMerge w:val="continue"/>
            <w:vAlign w:val="center"/>
          </w:tcPr>
          <w:p w:rsidR="00000000" w:rsidDel="00000000" w:rsidP="00000000" w:rsidRDefault="00000000" w:rsidRPr="00000000" w14:paraId="000002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B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B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B8">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B9">
            <w:pPr>
              <w:widowControl w:val="0"/>
              <w:spacing w:line="276" w:lineRule="auto"/>
              <w:rPr>
                <w:rFonts w:ascii="Arial" w:cs="Arial" w:eastAsia="Arial" w:hAnsi="Arial"/>
                <w:sz w:val="22"/>
                <w:szCs w:val="22"/>
              </w:rPr>
            </w:pPr>
            <w:r w:rsidDel="00000000" w:rsidR="00000000" w:rsidRPr="00000000">
              <w:rPr>
                <w:rtl w:val="0"/>
              </w:rPr>
              <w:t xml:space="preserve">Maximum speed (RPM) should be not less than 12,000 rpm</w:t>
            </w:r>
            <w:r w:rsidDel="00000000" w:rsidR="00000000" w:rsidRPr="00000000">
              <w:rPr>
                <w:rtl w:val="0"/>
              </w:rPr>
            </w:r>
          </w:p>
        </w:tc>
        <w:tc>
          <w:tcPr>
            <w:vMerge w:val="continue"/>
            <w:vAlign w:val="center"/>
          </w:tcPr>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B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B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BD">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BE">
            <w:pPr>
              <w:widowControl w:val="0"/>
              <w:spacing w:line="276" w:lineRule="auto"/>
              <w:rPr>
                <w:rFonts w:ascii="Arial" w:cs="Arial" w:eastAsia="Arial" w:hAnsi="Arial"/>
                <w:sz w:val="22"/>
                <w:szCs w:val="22"/>
              </w:rPr>
            </w:pPr>
            <w:r w:rsidDel="00000000" w:rsidR="00000000" w:rsidRPr="00000000">
              <w:rPr>
                <w:rtl w:val="0"/>
              </w:rPr>
              <w:t xml:space="preserve">Maximum speed (RCF) should be not less than 10,000xg</w:t>
            </w:r>
            <w:r w:rsidDel="00000000" w:rsidR="00000000" w:rsidRPr="00000000">
              <w:rPr>
                <w:rtl w:val="0"/>
              </w:rPr>
            </w:r>
          </w:p>
        </w:tc>
        <w:tc>
          <w:tcPr>
            <w:vMerge w:val="continue"/>
            <w:vAlign w:val="center"/>
          </w:tcPr>
          <w:p w:rsidR="00000000" w:rsidDel="00000000" w:rsidP="00000000" w:rsidRDefault="00000000" w:rsidRPr="00000000" w14:paraId="000002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C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C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2">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3">
            <w:pPr>
              <w:widowControl w:val="0"/>
              <w:spacing w:line="276" w:lineRule="auto"/>
              <w:rPr>
                <w:rFonts w:ascii="Arial" w:cs="Arial" w:eastAsia="Arial" w:hAnsi="Arial"/>
                <w:sz w:val="22"/>
                <w:szCs w:val="22"/>
              </w:rPr>
            </w:pPr>
            <w:r w:rsidDel="00000000" w:rsidR="00000000" w:rsidRPr="00000000">
              <w:rPr>
                <w:rtl w:val="0"/>
              </w:rPr>
              <w:t xml:space="preserve">Acceleration Decceleration Profile: 9/9</w:t>
            </w:r>
            <w:r w:rsidDel="00000000" w:rsidR="00000000" w:rsidRPr="00000000">
              <w:rPr>
                <w:rtl w:val="0"/>
              </w:rPr>
            </w:r>
          </w:p>
        </w:tc>
        <w:tc>
          <w:tcPr>
            <w:vMerge w:val="continue"/>
            <w:vAlign w:val="center"/>
          </w:tcPr>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C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C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7">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8">
            <w:pPr>
              <w:widowControl w:val="0"/>
              <w:spacing w:line="276" w:lineRule="auto"/>
              <w:rPr>
                <w:rFonts w:ascii="Arial" w:cs="Arial" w:eastAsia="Arial" w:hAnsi="Arial"/>
                <w:sz w:val="22"/>
                <w:szCs w:val="22"/>
              </w:rPr>
            </w:pPr>
            <w:r w:rsidDel="00000000" w:rsidR="00000000" w:rsidRPr="00000000">
              <w:rPr>
                <w:rtl w:val="0"/>
              </w:rPr>
              <w:t xml:space="preserve">Time settings 99hours, 59min with 1 min increment</w:t>
            </w:r>
            <w:r w:rsidDel="00000000" w:rsidR="00000000" w:rsidRPr="00000000">
              <w:rPr>
                <w:rtl w:val="0"/>
              </w:rPr>
            </w:r>
          </w:p>
        </w:tc>
        <w:tc>
          <w:tcPr>
            <w:vMerge w:val="continue"/>
            <w:vAlign w:val="center"/>
          </w:tcPr>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C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C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C">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D">
            <w:pPr>
              <w:widowControl w:val="0"/>
              <w:spacing w:line="276" w:lineRule="auto"/>
              <w:rPr>
                <w:rFonts w:ascii="Arial" w:cs="Arial" w:eastAsia="Arial" w:hAnsi="Arial"/>
                <w:sz w:val="22"/>
                <w:szCs w:val="22"/>
              </w:rPr>
            </w:pPr>
            <w:r w:rsidDel="00000000" w:rsidR="00000000" w:rsidRPr="00000000">
              <w:rPr>
                <w:rtl w:val="0"/>
              </w:rPr>
              <w:t xml:space="preserve">Memory: At least 99 Items</w:t>
            </w:r>
            <w:r w:rsidDel="00000000" w:rsidR="00000000" w:rsidRPr="00000000">
              <w:rPr>
                <w:rtl w:val="0"/>
              </w:rPr>
            </w:r>
          </w:p>
        </w:tc>
        <w:tc>
          <w:tcPr>
            <w:vMerge w:val="continue"/>
            <w:vAlign w:val="center"/>
          </w:tcPr>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C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D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1">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2">
            <w:pPr>
              <w:widowControl w:val="0"/>
              <w:spacing w:line="276" w:lineRule="auto"/>
              <w:rPr>
                <w:rFonts w:ascii="Arial" w:cs="Arial" w:eastAsia="Arial" w:hAnsi="Arial"/>
                <w:sz w:val="22"/>
                <w:szCs w:val="22"/>
              </w:rPr>
            </w:pPr>
            <w:r w:rsidDel="00000000" w:rsidR="00000000" w:rsidRPr="00000000">
              <w:rPr>
                <w:rtl w:val="0"/>
              </w:rPr>
              <w:t xml:space="preserve">Micro processor controlled</w:t>
            </w:r>
            <w:r w:rsidDel="00000000" w:rsidR="00000000" w:rsidRPr="00000000">
              <w:rPr>
                <w:rtl w:val="0"/>
              </w:rPr>
            </w:r>
          </w:p>
        </w:tc>
        <w:tc>
          <w:tcPr>
            <w:vMerge w:val="continue"/>
            <w:vAlign w:val="center"/>
          </w:tcPr>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D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D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6">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7">
            <w:pPr>
              <w:widowControl w:val="0"/>
              <w:spacing w:line="276" w:lineRule="auto"/>
              <w:rPr>
                <w:rFonts w:ascii="Arial" w:cs="Arial" w:eastAsia="Arial" w:hAnsi="Arial"/>
                <w:sz w:val="22"/>
                <w:szCs w:val="22"/>
              </w:rPr>
            </w:pPr>
            <w:r w:rsidDel="00000000" w:rsidR="00000000" w:rsidRPr="00000000">
              <w:rPr>
                <w:rtl w:val="0"/>
              </w:rPr>
              <w:t xml:space="preserve">Drive System; Brushless induction drive</w:t>
            </w:r>
            <w:r w:rsidDel="00000000" w:rsidR="00000000" w:rsidRPr="00000000">
              <w:rPr>
                <w:rtl w:val="0"/>
              </w:rPr>
            </w:r>
          </w:p>
        </w:tc>
        <w:tc>
          <w:tcPr>
            <w:vMerge w:val="continue"/>
            <w:vAlign w:val="center"/>
          </w:tcPr>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D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D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B">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C">
            <w:pPr>
              <w:widowControl w:val="0"/>
              <w:spacing w:line="276" w:lineRule="auto"/>
              <w:rPr>
                <w:rFonts w:ascii="Arial" w:cs="Arial" w:eastAsia="Arial" w:hAnsi="Arial"/>
                <w:sz w:val="22"/>
                <w:szCs w:val="22"/>
              </w:rPr>
            </w:pPr>
            <w:sdt>
              <w:sdtPr>
                <w:tag w:val="goog_rdk_5"/>
              </w:sdtPr>
              <w:sdtContent>
                <w:r w:rsidDel="00000000" w:rsidR="00000000" w:rsidRPr="00000000">
                  <w:rPr>
                    <w:rFonts w:ascii="Arial Unicode MS" w:cs="Arial Unicode MS" w:eastAsia="Arial Unicode MS" w:hAnsi="Arial Unicode MS"/>
                    <w:rtl w:val="0"/>
                  </w:rPr>
                  <w:t xml:space="preserve">Approx. Dimensions: (WxDxH) ≤80cm x ≤50cm X ≤40 cm, Weight: Net weight ≤ 200kgs</w:t>
                </w:r>
              </w:sdtContent>
            </w:sdt>
            <w:r w:rsidDel="00000000" w:rsidR="00000000" w:rsidRPr="00000000">
              <w:rPr>
                <w:rtl w:val="0"/>
              </w:rPr>
            </w:r>
          </w:p>
        </w:tc>
        <w:tc>
          <w:tcPr>
            <w:vMerge w:val="continue"/>
            <w:vAlign w:val="center"/>
          </w:tcPr>
          <w:p w:rsidR="00000000" w:rsidDel="00000000" w:rsidP="00000000" w:rsidRDefault="00000000" w:rsidRPr="00000000" w14:paraId="000002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D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D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0">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1">
            <w:pPr>
              <w:widowControl w:val="0"/>
              <w:spacing w:line="276" w:lineRule="auto"/>
              <w:rPr>
                <w:rFonts w:ascii="Arial" w:cs="Arial" w:eastAsia="Arial" w:hAnsi="Arial"/>
                <w:sz w:val="22"/>
                <w:szCs w:val="22"/>
              </w:rPr>
            </w:pPr>
            <w:r w:rsidDel="00000000" w:rsidR="00000000" w:rsidRPr="00000000">
              <w:rPr>
                <w:rtl w:val="0"/>
              </w:rPr>
              <w:t xml:space="preserve">Power supply 220-240VAC, 50/60Hz single phase with power saving mode</w:t>
            </w:r>
            <w:r w:rsidDel="00000000" w:rsidR="00000000" w:rsidRPr="00000000">
              <w:rPr>
                <w:rtl w:val="0"/>
              </w:rPr>
            </w:r>
          </w:p>
        </w:tc>
        <w:tc>
          <w:tcPr>
            <w:vMerge w:val="continue"/>
            <w:vAlign w:val="center"/>
          </w:tcPr>
          <w:p w:rsidR="00000000" w:rsidDel="00000000" w:rsidP="00000000" w:rsidRDefault="00000000" w:rsidRPr="00000000" w14:paraId="000002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E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E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5">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6">
            <w:pPr>
              <w:widowControl w:val="0"/>
              <w:spacing w:line="276" w:lineRule="auto"/>
              <w:rPr>
                <w:rFonts w:ascii="Arial" w:cs="Arial" w:eastAsia="Arial" w:hAnsi="Arial"/>
                <w:sz w:val="22"/>
                <w:szCs w:val="22"/>
              </w:rPr>
            </w:pPr>
            <w:r w:rsidDel="00000000" w:rsidR="00000000" w:rsidRPr="00000000">
              <w:rPr>
                <w:rtl w:val="0"/>
              </w:rPr>
              <w:t xml:space="preserve">Working environment; Temp</w:t>
            </w:r>
            <w:r w:rsidDel="00000000" w:rsidR="00000000" w:rsidRPr="00000000">
              <w:rPr>
                <w:b w:val="1"/>
                <w:color w:val="ff0000"/>
                <w:rtl w:val="0"/>
              </w:rPr>
              <w:t xml:space="preserve"> +9 to +40°C</w:t>
            </w:r>
            <w:r w:rsidDel="00000000" w:rsidR="00000000" w:rsidRPr="00000000">
              <w:rPr>
                <w:rtl w:val="0"/>
              </w:rPr>
              <w:t xml:space="preserve"> and Humidity 30 to 85%</w:t>
            </w:r>
            <w:r w:rsidDel="00000000" w:rsidR="00000000" w:rsidRPr="00000000">
              <w:rPr>
                <w:rtl w:val="0"/>
              </w:rPr>
            </w:r>
          </w:p>
        </w:tc>
        <w:tc>
          <w:tcPr>
            <w:vMerge w:val="continue"/>
            <w:vAlign w:val="center"/>
          </w:tcPr>
          <w:p w:rsidR="00000000" w:rsidDel="00000000" w:rsidP="00000000" w:rsidRDefault="00000000" w:rsidRPr="00000000" w14:paraId="00000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E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Align w:val="center"/>
          </w:tcPr>
          <w:p w:rsidR="00000000" w:rsidDel="00000000" w:rsidP="00000000" w:rsidRDefault="00000000" w:rsidRPr="00000000" w14:paraId="000002E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A">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B">
            <w:pPr>
              <w:widowControl w:val="0"/>
              <w:spacing w:line="276" w:lineRule="auto"/>
              <w:rPr>
                <w:rFonts w:ascii="Roboto" w:cs="Roboto" w:eastAsia="Roboto" w:hAnsi="Roboto"/>
                <w:color w:val="1f1f1f"/>
                <w:sz w:val="18"/>
                <w:szCs w:val="18"/>
                <w:highlight w:val="white"/>
              </w:rPr>
            </w:pPr>
            <w:r w:rsidDel="00000000" w:rsidR="00000000" w:rsidRPr="00000000">
              <w:rPr>
                <w:b w:val="1"/>
                <w:rtl w:val="0"/>
              </w:rPr>
              <w:t xml:space="preserve">Standards and certifications</w:t>
            </w:r>
            <w:r w:rsidDel="00000000" w:rsidR="00000000" w:rsidRPr="00000000">
              <w:rPr>
                <w:rtl w:val="0"/>
              </w:rPr>
            </w:r>
          </w:p>
        </w:tc>
        <w:tc>
          <w:tcPr>
            <w:vMerge w:val="continue"/>
            <w:vAlign w:val="center"/>
          </w:tcPr>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2E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c>
          <w:tcPr>
            <w:vAlign w:val="center"/>
          </w:tcPr>
          <w:p w:rsidR="00000000" w:rsidDel="00000000" w:rsidP="00000000" w:rsidRDefault="00000000" w:rsidRPr="00000000" w14:paraId="000002E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1f1f1f"/>
                <w:sz w:val="18"/>
                <w:szCs w:val="18"/>
                <w:highlight w:val="white"/>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F">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0">
            <w:pPr>
              <w:widowControl w:val="0"/>
              <w:spacing w:line="276" w:lineRule="auto"/>
              <w:rPr>
                <w:b w:val="1"/>
                <w:color w:val="ff0000"/>
              </w:rPr>
            </w:pPr>
            <w:r w:rsidDel="00000000" w:rsidR="00000000" w:rsidRPr="00000000">
              <w:rPr>
                <w:rtl w:val="0"/>
              </w:rPr>
              <w:t xml:space="preserve">The medical equipment should be CE marked as a medical device according to MDD 93/42/EEC or MDR 2017/745. </w:t>
            </w:r>
            <w:r w:rsidDel="00000000" w:rsidR="00000000" w:rsidRPr="00000000">
              <w:rPr>
                <w:b w:val="1"/>
                <w:color w:val="ff0000"/>
                <w:rtl w:val="0"/>
              </w:rPr>
              <w:t xml:space="preserve">The US FDA approval is an acceptable alternative to the EU CE</w:t>
            </w:r>
          </w:p>
        </w:tc>
        <w:tc>
          <w:tcPr>
            <w:vMerge w:val="continue"/>
            <w:vAlign w:val="center"/>
          </w:tcPr>
          <w:p w:rsidR="00000000" w:rsidDel="00000000" w:rsidP="00000000" w:rsidRDefault="00000000" w:rsidRPr="00000000" w14:paraId="000002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F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F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4">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5">
            <w:pPr>
              <w:widowControl w:val="0"/>
              <w:spacing w:line="276" w:lineRule="auto"/>
              <w:rPr/>
            </w:pPr>
            <w:r w:rsidDel="00000000" w:rsidR="00000000" w:rsidRPr="00000000">
              <w:rPr>
                <w:rtl w:val="0"/>
              </w:rPr>
              <w:t xml:space="preserve"> The medical equipment must </w:t>
            </w:r>
            <w:r w:rsidDel="00000000" w:rsidR="00000000" w:rsidRPr="00000000">
              <w:rPr>
                <w:b w:val="1"/>
                <w:color w:val="ff0000"/>
                <w:rtl w:val="0"/>
              </w:rPr>
              <w:t xml:space="preserve">be manufactured under a QMS ISO 9001 and ISO 13485</w:t>
            </w:r>
            <w:r w:rsidDel="00000000" w:rsidR="00000000" w:rsidRPr="00000000">
              <w:rPr>
                <w:rtl w:val="0"/>
              </w:rPr>
              <w:t xml:space="preserve"> . </w:t>
            </w:r>
            <w:r w:rsidDel="00000000" w:rsidR="00000000" w:rsidRPr="00000000">
              <w:rPr>
                <w:b w:val="1"/>
                <w:color w:val="ff0000"/>
                <w:rtl w:val="0"/>
              </w:rPr>
              <w:t xml:space="preserve">A valid and verifiable certificate copy should be provided</w:t>
            </w:r>
            <w:r w:rsidDel="00000000" w:rsidR="00000000" w:rsidRPr="00000000">
              <w:rPr>
                <w:rtl w:val="0"/>
              </w:rPr>
              <w:t xml:space="preserve"> </w:t>
            </w:r>
          </w:p>
        </w:tc>
        <w:tc>
          <w:tcPr>
            <w:vMerge w:val="continue"/>
            <w:vAlign w:val="center"/>
          </w:tcPr>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F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F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9">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A">
            <w:pPr>
              <w:widowControl w:val="0"/>
              <w:spacing w:line="276" w:lineRule="auto"/>
              <w:rPr/>
            </w:pPr>
            <w:r w:rsidDel="00000000" w:rsidR="00000000" w:rsidRPr="00000000">
              <w:rPr>
                <w:rtl w:val="0"/>
              </w:rPr>
              <w:t xml:space="preserve">A letter of authorization from the manufacturer or authorized distributor to be provided and demonstration of local presence either in Tanzania or in the region</w:t>
            </w:r>
          </w:p>
        </w:tc>
        <w:tc>
          <w:tcPr>
            <w:vMerge w:val="continue"/>
            <w:vAlign w:val="center"/>
          </w:tcPr>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F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2F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E">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F">
            <w:pPr>
              <w:widowControl w:val="0"/>
              <w:spacing w:line="276" w:lineRule="auto"/>
              <w:rPr/>
            </w:pPr>
            <w:r w:rsidDel="00000000" w:rsidR="00000000" w:rsidRPr="00000000">
              <w:rPr>
                <w:rtl w:val="0"/>
              </w:rPr>
              <w:t xml:space="preserve">the equipment will have to be declared as acceptable for use in Tanzania as per the Tanzania regulatory authorities</w:t>
            </w:r>
          </w:p>
        </w:tc>
        <w:tc>
          <w:tcPr>
            <w:vMerge w:val="continue"/>
            <w:vAlign w:val="center"/>
          </w:tcPr>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30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30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03">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04">
            <w:pPr>
              <w:widowControl w:val="0"/>
              <w:spacing w:line="276" w:lineRule="auto"/>
              <w:rPr/>
            </w:pPr>
            <w:r w:rsidDel="00000000" w:rsidR="00000000" w:rsidRPr="00000000">
              <w:rPr>
                <w:rtl w:val="0"/>
              </w:rPr>
              <w:t xml:space="preserve">the equipment electrical requirements to be compatible with the Tanzania standards i.e 240VAC / 50Hz with 3-pin square power plug</w:t>
            </w:r>
          </w:p>
        </w:tc>
        <w:tc>
          <w:tcPr>
            <w:vMerge w:val="continue"/>
            <w:vAlign w:val="center"/>
          </w:tcPr>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3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30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08">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09">
            <w:pPr>
              <w:widowControl w:val="0"/>
              <w:spacing w:line="276" w:lineRule="auto"/>
              <w:rPr/>
            </w:pPr>
            <w:r w:rsidDel="00000000" w:rsidR="00000000" w:rsidRPr="00000000">
              <w:rPr>
                <w:rtl w:val="0"/>
              </w:rPr>
              <w:t xml:space="preserve">The device should be tested for electrical safety to BS EN 60601-1</w:t>
            </w:r>
          </w:p>
        </w:tc>
        <w:tc>
          <w:tcPr>
            <w:vMerge w:val="continue"/>
            <w:vAlign w:val="center"/>
          </w:tcPr>
          <w:p w:rsidR="00000000" w:rsidDel="00000000" w:rsidP="00000000" w:rsidRDefault="00000000" w:rsidRPr="00000000" w14:paraId="00000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30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30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0D">
            <w:pPr>
              <w:widowControl w:val="0"/>
              <w:spacing w:line="276" w:lineRule="auto"/>
              <w:jc w:val="right"/>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0E">
            <w:pPr>
              <w:widowControl w:val="0"/>
              <w:spacing w:line="276" w:lineRule="auto"/>
              <w:rPr>
                <w:rFonts w:ascii="Arial" w:cs="Arial" w:eastAsia="Arial" w:hAnsi="Arial"/>
                <w:b w:val="1"/>
                <w:sz w:val="22"/>
                <w:szCs w:val="22"/>
              </w:rPr>
            </w:pPr>
            <w:r w:rsidDel="00000000" w:rsidR="00000000" w:rsidRPr="00000000">
              <w:rPr>
                <w:b w:val="1"/>
                <w:rtl w:val="0"/>
              </w:rPr>
              <w:t xml:space="preserve">Warranty: 1 year including a valid calibration certificate and including spare parts and preventive and curative maintenance activities</w:t>
            </w:r>
            <w:r w:rsidDel="00000000" w:rsidR="00000000" w:rsidRPr="00000000">
              <w:rPr>
                <w:rtl w:val="0"/>
              </w:rPr>
            </w:r>
          </w:p>
        </w:tc>
        <w:tc>
          <w:tcPr>
            <w:vMerge w:val="continue"/>
            <w:vAlign w:val="center"/>
          </w:tcPr>
          <w:p w:rsidR="00000000" w:rsidDel="00000000" w:rsidP="00000000" w:rsidRDefault="00000000" w:rsidRPr="00000000" w14:paraId="000003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tc>
        <w:tc>
          <w:tcPr>
            <w:vAlign w:val="center"/>
          </w:tcPr>
          <w:p w:rsidR="00000000" w:rsidDel="00000000" w:rsidP="00000000" w:rsidRDefault="00000000" w:rsidRPr="00000000" w14:paraId="0000031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tc>
        <w:tc>
          <w:tcPr>
            <w:vAlign w:val="center"/>
          </w:tcPr>
          <w:p w:rsidR="00000000" w:rsidDel="00000000" w:rsidP="00000000" w:rsidRDefault="00000000" w:rsidRPr="00000000" w14:paraId="0000031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tc>
      </w:tr>
    </w:tbl>
    <w:p w:rsidR="00000000" w:rsidDel="00000000" w:rsidP="00000000" w:rsidRDefault="00000000" w:rsidRPr="00000000" w14:paraId="00000312">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313">
      <w:pPr>
        <w:rPr>
          <w:rFonts w:ascii="Open Sans" w:cs="Open Sans" w:eastAsia="Open Sans" w:hAnsi="Open Sans"/>
        </w:rPr>
      </w:pPr>
      <w:r w:rsidDel="00000000" w:rsidR="00000000" w:rsidRPr="00000000">
        <w:rPr>
          <w:rtl w:val="0"/>
        </w:rPr>
      </w:r>
    </w:p>
    <w:p w:rsidR="00000000" w:rsidDel="00000000" w:rsidP="00000000" w:rsidRDefault="00000000" w:rsidRPr="00000000" w14:paraId="00000314">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hanging="285"/>
        <w:jc w:val="left"/>
        <w:rPr>
          <w:rFonts w:ascii="Open Sans" w:cs="Open Sans" w:eastAsia="Open Sans" w:hAnsi="Open Sans"/>
          <w:b w:val="1"/>
          <w:i w:val="0"/>
          <w:smallCaps w:val="0"/>
          <w:strike w:val="0"/>
          <w:color w:val="000000"/>
          <w:sz w:val="20"/>
          <w:szCs w:val="20"/>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Delivery requirements and Comparative Data Table - please refer </w:t>
      </w:r>
      <w:r w:rsidDel="00000000" w:rsidR="00000000" w:rsidRPr="00000000">
        <w:rPr>
          <w:rFonts w:ascii="Open Sans" w:cs="Open Sans" w:eastAsia="Open Sans" w:hAnsi="Open Sans"/>
          <w:b w:val="1"/>
          <w:rtl w:val="0"/>
        </w:rPr>
        <w:t xml:space="preserve">to</w:t>
      </w:r>
      <w:r w:rsidDel="00000000" w:rsidR="00000000" w:rsidRPr="00000000">
        <w:rPr>
          <w:rFonts w:ascii="Open Sans" w:cs="Open Sans" w:eastAsia="Open Sans" w:hAnsi="Open Sans"/>
          <w:b w:val="1"/>
          <w:i w:val="0"/>
          <w:smallCaps w:val="0"/>
          <w:strike w:val="0"/>
          <w:color w:val="ff0000"/>
          <w:sz w:val="20"/>
          <w:szCs w:val="20"/>
          <w:u w:val="none"/>
          <w:shd w:fill="auto" w:val="clear"/>
          <w:vertAlign w:val="baseline"/>
          <w:rtl w:val="0"/>
        </w:rPr>
        <w:t xml:space="preserve"> ITB 2023/47784 FORM C Pricing Sheet revision 1</w:t>
      </w:r>
      <w:r w:rsidDel="00000000" w:rsidR="00000000" w:rsidRPr="00000000">
        <w:rPr>
          <w:rFonts w:ascii="Open Sans" w:cs="Open Sans" w:eastAsia="Open Sans" w:hAnsi="Open Sans"/>
          <w:b w:val="1"/>
          <w:color w:val="ff0000"/>
          <w:rtl w:val="0"/>
        </w:rPr>
        <w:t xml:space="preserve"> </w:t>
      </w:r>
      <w:r w:rsidDel="00000000" w:rsidR="00000000" w:rsidRPr="00000000">
        <w:rPr>
          <w:rFonts w:ascii="Open Sans" w:cs="Open Sans" w:eastAsia="Open Sans" w:hAnsi="Open Sans"/>
          <w:b w:val="1"/>
          <w:rtl w:val="0"/>
        </w:rPr>
        <w:t xml:space="preserve"> for the detail of the costing ( for each lot)</w:t>
      </w:r>
      <w:r w:rsidDel="00000000" w:rsidR="00000000" w:rsidRPr="00000000">
        <w:rPr>
          <w:rtl w:val="0"/>
        </w:rPr>
      </w:r>
    </w:p>
    <w:p w:rsidR="00000000" w:rsidDel="00000000" w:rsidP="00000000" w:rsidRDefault="00000000" w:rsidRPr="00000000" w14:paraId="00000315">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tbl>
      <w:tblPr>
        <w:tblStyle w:val="Table7"/>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31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31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31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31A">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1B">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31C">
            <w:pPr>
              <w:rPr>
                <w:rFonts w:ascii="Open Sans" w:cs="Open Sans" w:eastAsia="Open Sans" w:hAnsi="Open Sans"/>
              </w:rPr>
            </w:pPr>
            <w:r w:rsidDel="00000000" w:rsidR="00000000" w:rsidRPr="00000000">
              <w:rPr>
                <w:rFonts w:ascii="Roboto" w:cs="Roboto" w:eastAsia="Roboto" w:hAnsi="Roboto"/>
                <w:color w:val="1f1f1f"/>
                <w:sz w:val="21"/>
                <w:szCs w:val="21"/>
                <w:rtl w:val="0"/>
              </w:rPr>
              <w:t xml:space="preserve">As time is of the essence, </w:t>
            </w:r>
            <w:r w:rsidDel="00000000" w:rsidR="00000000" w:rsidRPr="00000000">
              <w:rPr>
                <w:rFonts w:ascii="Open Sans" w:cs="Open Sans" w:eastAsia="Open Sans" w:hAnsi="Open Sans"/>
                <w:rtl w:val="0"/>
              </w:rPr>
              <w:t xml:space="preserve">bidder shall deliver the goods </w:t>
            </w:r>
            <w:r w:rsidDel="00000000" w:rsidR="00000000" w:rsidRPr="00000000">
              <w:rPr>
                <w:rFonts w:ascii="Open Sans" w:cs="Open Sans" w:eastAsia="Open Sans" w:hAnsi="Open Sans"/>
                <w:b w:val="1"/>
                <w:rtl w:val="0"/>
              </w:rPr>
              <w:t xml:space="preserve">within 60 to 80 days</w:t>
            </w:r>
            <w:r w:rsidDel="00000000" w:rsidR="00000000" w:rsidRPr="00000000">
              <w:rPr>
                <w:rFonts w:ascii="Open Sans" w:cs="Open Sans" w:eastAsia="Open Sans" w:hAnsi="Open Sans"/>
                <w:rtl w:val="0"/>
              </w:rPr>
              <w:t xml:space="preserve"> after Contract signature. </w:t>
            </w:r>
          </w:p>
          <w:p w:rsidR="00000000" w:rsidDel="00000000" w:rsidP="00000000" w:rsidRDefault="00000000" w:rsidRPr="00000000" w14:paraId="0000031D">
            <w:pPr>
              <w:rPr>
                <w:rFonts w:ascii="Open Sans" w:cs="Open Sans" w:eastAsia="Open Sans" w:hAnsi="Open Sans"/>
                <w:sz w:val="18"/>
                <w:szCs w:val="18"/>
                <w:highlight w:val="white"/>
              </w:rPr>
            </w:pPr>
            <w:r w:rsidDel="00000000" w:rsidR="00000000" w:rsidRPr="00000000">
              <w:rPr>
                <w:rtl w:val="0"/>
              </w:rPr>
            </w:r>
          </w:p>
          <w:p w:rsidR="00000000" w:rsidDel="00000000" w:rsidP="00000000" w:rsidRDefault="00000000" w:rsidRPr="00000000" w14:paraId="0000031E">
            <w:pPr>
              <w:rPr>
                <w:rFonts w:ascii="Open Sans" w:cs="Open Sans" w:eastAsia="Open Sans" w:hAnsi="Open Sans"/>
                <w:b w:val="1"/>
                <w:highlight w:val="white"/>
              </w:rPr>
            </w:pPr>
            <w:r w:rsidDel="00000000" w:rsidR="00000000" w:rsidRPr="00000000">
              <w:rPr>
                <w:rFonts w:ascii="Open Sans" w:cs="Open Sans" w:eastAsia="Open Sans" w:hAnsi="Open Sans"/>
                <w:highlight w:val="white"/>
                <w:rtl w:val="0"/>
              </w:rPr>
              <w:t xml:space="preserve">If bidders cannot meet the 60-80  day delivery period, </w:t>
            </w:r>
            <w:r w:rsidDel="00000000" w:rsidR="00000000" w:rsidRPr="00000000">
              <w:rPr>
                <w:rFonts w:ascii="Open Sans" w:cs="Open Sans" w:eastAsia="Open Sans" w:hAnsi="Open Sans"/>
                <w:b w:val="1"/>
                <w:highlight w:val="white"/>
                <w:rtl w:val="0"/>
              </w:rPr>
              <w:t xml:space="preserve">please quote the closest but firm delivery period</w:t>
            </w:r>
          </w:p>
          <w:p w:rsidR="00000000" w:rsidDel="00000000" w:rsidP="00000000" w:rsidRDefault="00000000" w:rsidRPr="00000000" w14:paraId="0000031F">
            <w:pPr>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20">
            <w:pPr>
              <w:rPr>
                <w:rFonts w:ascii="Open Sans" w:cs="Open Sans" w:eastAsia="Open Sans" w:hAnsi="Open Sans"/>
                <w:b w:val="1"/>
                <w:color w:val="ff0000"/>
                <w:highlight w:val="white"/>
              </w:rPr>
            </w:pPr>
            <w:r w:rsidDel="00000000" w:rsidR="00000000" w:rsidRPr="00000000">
              <w:rPr>
                <w:rFonts w:ascii="Open Sans" w:cs="Open Sans" w:eastAsia="Open Sans" w:hAnsi="Open Sans"/>
                <w:b w:val="1"/>
                <w:color w:val="ff0000"/>
                <w:highlight w:val="white"/>
                <w:rtl w:val="0"/>
              </w:rPr>
              <w:t xml:space="preserve">Delivery time to be provided by seafreight </w:t>
            </w:r>
            <w:r w:rsidDel="00000000" w:rsidR="00000000" w:rsidRPr="00000000">
              <w:rPr>
                <w:rFonts w:ascii="Open Sans" w:cs="Open Sans" w:eastAsia="Open Sans" w:hAnsi="Open Sans"/>
                <w:b w:val="1"/>
                <w:color w:val="ff0000"/>
                <w:highlight w:val="white"/>
                <w:u w:val="single"/>
                <w:rtl w:val="0"/>
              </w:rPr>
              <w:t xml:space="preserve">and</w:t>
            </w:r>
            <w:r w:rsidDel="00000000" w:rsidR="00000000" w:rsidRPr="00000000">
              <w:rPr>
                <w:rFonts w:ascii="Open Sans" w:cs="Open Sans" w:eastAsia="Open Sans" w:hAnsi="Open Sans"/>
                <w:b w:val="1"/>
                <w:color w:val="ff0000"/>
                <w:highlight w:val="white"/>
                <w:rtl w:val="0"/>
              </w:rPr>
              <w:t xml:space="preserve"> airfreight in ITB 2023/47784 FORM C Pricing Sheet revision 1 </w:t>
            </w:r>
          </w:p>
        </w:tc>
        <w:tc>
          <w:tcPr>
            <w:vAlign w:val="center"/>
          </w:tcPr>
          <w:p w:rsidR="00000000" w:rsidDel="00000000" w:rsidP="00000000" w:rsidRDefault="00000000" w:rsidRPr="00000000" w14:paraId="00000321">
            <w:pP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22">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23">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324">
            <w:pPr>
              <w:rPr>
                <w:rFonts w:ascii="Open Sans" w:cs="Open Sans" w:eastAsia="Open Sans" w:hAnsi="Open Sans"/>
              </w:rPr>
            </w:pPr>
            <w:r w:rsidDel="00000000" w:rsidR="00000000" w:rsidRPr="00000000">
              <w:rPr>
                <w:rFonts w:ascii="Open Sans" w:cs="Open Sans" w:eastAsia="Open Sans" w:hAnsi="Open Sans"/>
                <w:rtl w:val="0"/>
              </w:rPr>
              <w:t xml:space="preserve">Prices to be provided FCA  ( please confirm delivery FCA delivery place) and DAP to the each of the 7 zonal center ( including freight, insurance, custom clearance and unloading)</w:t>
            </w:r>
          </w:p>
          <w:p w:rsidR="00000000" w:rsidDel="00000000" w:rsidP="00000000" w:rsidRDefault="00000000" w:rsidRPr="00000000" w14:paraId="00000325">
            <w:pPr>
              <w:rPr>
                <w:rFonts w:ascii="Open Sans" w:cs="Open Sans" w:eastAsia="Open Sans" w:hAnsi="Open Sans"/>
              </w:rPr>
            </w:pPr>
            <w:r w:rsidDel="00000000" w:rsidR="00000000" w:rsidRPr="00000000">
              <w:rPr>
                <w:rtl w:val="0"/>
              </w:rPr>
            </w:r>
          </w:p>
          <w:p w:rsidR="00000000" w:rsidDel="00000000" w:rsidP="00000000" w:rsidRDefault="00000000" w:rsidRPr="00000000" w14:paraId="00000326">
            <w:pPr>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Prices to be provided by seafreight </w:t>
            </w:r>
            <w:r w:rsidDel="00000000" w:rsidR="00000000" w:rsidRPr="00000000">
              <w:rPr>
                <w:rFonts w:ascii="Open Sans" w:cs="Open Sans" w:eastAsia="Open Sans" w:hAnsi="Open Sans"/>
                <w:b w:val="1"/>
                <w:color w:val="ff0000"/>
                <w:u w:val="single"/>
                <w:rtl w:val="0"/>
              </w:rPr>
              <w:t xml:space="preserve">and</w:t>
            </w:r>
            <w:r w:rsidDel="00000000" w:rsidR="00000000" w:rsidRPr="00000000">
              <w:rPr>
                <w:rFonts w:ascii="Open Sans" w:cs="Open Sans" w:eastAsia="Open Sans" w:hAnsi="Open Sans"/>
                <w:b w:val="1"/>
                <w:color w:val="ff0000"/>
                <w:rtl w:val="0"/>
              </w:rPr>
              <w:t xml:space="preserve"> airfreight in ITB 2023/47784 FORM C Pricing Sheet revision 1</w:t>
            </w:r>
          </w:p>
          <w:p w:rsidR="00000000" w:rsidDel="00000000" w:rsidP="00000000" w:rsidRDefault="00000000" w:rsidRPr="00000000" w14:paraId="00000327">
            <w:pPr>
              <w:rPr>
                <w:rFonts w:ascii="Open Sans" w:cs="Open Sans" w:eastAsia="Open Sans" w:hAnsi="Open Sans"/>
              </w:rPr>
            </w:pPr>
            <w:r w:rsidDel="00000000" w:rsidR="00000000" w:rsidRPr="00000000">
              <w:rPr>
                <w:rtl w:val="0"/>
              </w:rPr>
            </w:r>
          </w:p>
          <w:p w:rsidR="00000000" w:rsidDel="00000000" w:rsidP="00000000" w:rsidRDefault="00000000" w:rsidRPr="00000000" w14:paraId="00000328">
            <w:pPr>
              <w:rPr>
                <w:rFonts w:ascii="Open Sans" w:cs="Open Sans" w:eastAsia="Open Sans" w:hAnsi="Open Sans"/>
              </w:rPr>
            </w:pPr>
            <w:r w:rsidDel="00000000" w:rsidR="00000000" w:rsidRPr="00000000">
              <w:rPr>
                <w:rFonts w:ascii="Open Sans" w:cs="Open Sans" w:eastAsia="Open Sans" w:hAnsi="Open Sans"/>
                <w:rtl w:val="0"/>
              </w:rPr>
              <w:t xml:space="preserve">UNOPS reserves the right to arrange its  own freight and insurance, however, bidders are required to quote for freight and insurance as indicated on the price schedule. </w:t>
            </w:r>
          </w:p>
        </w:tc>
        <w:tc>
          <w:tcPr>
            <w:vAlign w:val="center"/>
          </w:tcPr>
          <w:p w:rsidR="00000000" w:rsidDel="00000000" w:rsidP="00000000" w:rsidRDefault="00000000" w:rsidRPr="00000000" w14:paraId="00000329">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2A">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2B">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32C">
            <w:pPr>
              <w:rPr>
                <w:rFonts w:ascii="Open Sans" w:cs="Open Sans" w:eastAsia="Open Sans" w:hAnsi="Open Sans"/>
              </w:rPr>
            </w:pPr>
            <w:r w:rsidDel="00000000" w:rsidR="00000000" w:rsidRPr="00000000">
              <w:rPr>
                <w:rFonts w:ascii="Open Sans" w:cs="Open Sans" w:eastAsia="Open Sans" w:hAnsi="Open Sans"/>
                <w:rtl w:val="0"/>
              </w:rPr>
              <w:t xml:space="preserve">UNOPS -  Details of address and notifying party will be provided at a contract issuance stage.</w:t>
            </w:r>
          </w:p>
        </w:tc>
        <w:tc>
          <w:tcPr>
            <w:vAlign w:val="center"/>
          </w:tcPr>
          <w:p w:rsidR="00000000" w:rsidDel="00000000" w:rsidP="00000000" w:rsidRDefault="00000000" w:rsidRPr="00000000" w14:paraId="0000032D">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2E">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2F">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3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4"/>
                <w:szCs w:val="24"/>
                <w:highlight w:val="lightGray"/>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3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3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333">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34">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firstLine="0"/>
        <w:jc w:val="left"/>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335">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firstLine="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36">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hanging="28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Related services requirements</w:t>
      </w:r>
      <w:r w:rsidDel="00000000" w:rsidR="00000000" w:rsidRPr="00000000">
        <w:rPr>
          <w:rFonts w:ascii="Open Sans" w:cs="Open Sans" w:eastAsia="Open Sans" w:hAnsi="Open Sans"/>
          <w:b w:val="1"/>
          <w:rtl w:val="0"/>
        </w:rPr>
        <w:t xml:space="preserve"> ( for each lot)</w:t>
      </w:r>
      <w:r w:rsidDel="00000000" w:rsidR="00000000" w:rsidRPr="00000000">
        <w:rPr>
          <w:rtl w:val="0"/>
        </w:rPr>
      </w:r>
    </w:p>
    <w:p w:rsidR="00000000" w:rsidDel="00000000" w:rsidP="00000000" w:rsidRDefault="00000000" w:rsidRPr="00000000" w14:paraId="00000337">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firstLine="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38">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tbl>
      <w:tblPr>
        <w:tblStyle w:val="Table8"/>
        <w:tblW w:w="9765.0" w:type="dxa"/>
        <w:jc w:val="left"/>
        <w:tblInd w:w="-34.0" w:type="dxa"/>
        <w:tblBorders>
          <w:top w:color="000000" w:space="0" w:sz="4" w:val="single"/>
          <w:left w:color="000000" w:space="0" w:sz="4" w:val="single"/>
          <w:bottom w:color="000000" w:space="0" w:sz="4" w:val="single"/>
          <w:right w:color="000000" w:space="0" w:sz="4" w:val="single"/>
          <w:insideH w:color="000000" w:space="0" w:sz="6" w:val="single"/>
          <w:insideV w:color="000000" w:space="0" w:sz="6" w:val="single"/>
        </w:tblBorders>
        <w:tblLayout w:type="fixed"/>
        <w:tblLook w:val="0000"/>
      </w:tblPr>
      <w:tblGrid>
        <w:gridCol w:w="5340"/>
        <w:gridCol w:w="1995"/>
        <w:gridCol w:w="2430"/>
        <w:tblGridChange w:id="0">
          <w:tblGrid>
            <w:gridCol w:w="5340"/>
            <w:gridCol w:w="1995"/>
            <w:gridCol w:w="2430"/>
          </w:tblGrid>
        </w:tblGridChange>
      </w:tblGrid>
      <w:tr>
        <w:trPr>
          <w:cantSplit w:val="0"/>
          <w:trHeight w:val="520"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39">
            <w:pPr>
              <w:ind w:left="142"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requirements for services </w:t>
            </w:r>
          </w:p>
        </w:tc>
        <w:tc>
          <w:tcPr>
            <w:vMerge w:val="restart"/>
            <w:shd w:fill="d9d9d9" w:val="clear"/>
            <w:vAlign w:val="center"/>
          </w:tcPr>
          <w:p w:rsidR="00000000" w:rsidDel="00000000" w:rsidP="00000000" w:rsidRDefault="00000000" w:rsidRPr="00000000" w14:paraId="0000033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vMerge w:val="restart"/>
            <w:shd w:fill="d9d9d9" w:val="clear"/>
            <w:vAlign w:val="center"/>
          </w:tcPr>
          <w:p w:rsidR="00000000" w:rsidDel="00000000" w:rsidP="00000000" w:rsidRDefault="00000000" w:rsidRPr="00000000" w14:paraId="0000033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33C">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3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40">
            <w:pPr>
              <w:numPr>
                <w:ilvl w:val="0"/>
                <w:numId w:val="5"/>
              </w:numPr>
              <w:spacing w:line="276" w:lineRule="auto"/>
              <w:ind w:left="720" w:hanging="360"/>
              <w:rPr>
                <w:sz w:val="22"/>
                <w:szCs w:val="22"/>
              </w:rPr>
            </w:pPr>
            <w:r w:rsidDel="00000000" w:rsidR="00000000" w:rsidRPr="00000000">
              <w:rPr>
                <w:rFonts w:ascii="Open Sans" w:cs="Open Sans" w:eastAsia="Open Sans" w:hAnsi="Open Sans"/>
                <w:rtl w:val="0"/>
              </w:rPr>
              <w:t xml:space="preserve">Despite installation, testing and commissioning will be under MOH responsibility, Bidder is requested to highlight any specific preinstallation conditions</w:t>
            </w:r>
            <w:r w:rsidDel="00000000" w:rsidR="00000000" w:rsidRPr="00000000">
              <w:rPr>
                <w:rtl w:val="0"/>
              </w:rPr>
            </w:r>
          </w:p>
        </w:tc>
        <w:tc>
          <w:tcPr>
            <w:vAlign w:val="center"/>
          </w:tcPr>
          <w:p w:rsidR="00000000" w:rsidDel="00000000" w:rsidP="00000000" w:rsidRDefault="00000000" w:rsidRPr="00000000" w14:paraId="00000341">
            <w:pPr>
              <w:ind w:left="720" w:hanging="360"/>
              <w:rPr>
                <w:rFonts w:ascii="Open Sans" w:cs="Open Sans" w:eastAsia="Open Sans" w:hAnsi="Open Sans"/>
              </w:rPr>
            </w:pPr>
            <w:r w:rsidDel="00000000" w:rsidR="00000000" w:rsidRPr="00000000">
              <w:rPr>
                <w:rFonts w:ascii="Arimo" w:cs="Arimo" w:eastAsia="Arimo" w:hAnsi="Arimo"/>
                <w:highlight w:val="cyan"/>
                <w:rtl w:val="0"/>
              </w:rPr>
              <w:t xml:space="preserve">☐ Yes   </w:t>
            </w:r>
            <w:sdt>
              <w:sdtPr>
                <w:tag w:val="goog_rdk_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2">
            <w:pPr>
              <w:ind w:left="720" w:hanging="360"/>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43">
            <w:pPr>
              <w:numPr>
                <w:ilvl w:val="0"/>
                <w:numId w:val="5"/>
              </w:numPr>
              <w:spacing w:line="276" w:lineRule="auto"/>
              <w:ind w:left="720" w:hanging="360"/>
              <w:rPr>
                <w:sz w:val="22"/>
                <w:szCs w:val="22"/>
              </w:rPr>
            </w:pPr>
            <w:r w:rsidDel="00000000" w:rsidR="00000000" w:rsidRPr="00000000">
              <w:rPr>
                <w:rFonts w:ascii="Open Sans" w:cs="Open Sans" w:eastAsia="Open Sans" w:hAnsi="Open Sans"/>
                <w:rtl w:val="0"/>
              </w:rPr>
              <w:t xml:space="preserve">Bidder to provide  User and technical manuals to be provided in English as the preferred language</w:t>
            </w:r>
            <w:r w:rsidDel="00000000" w:rsidR="00000000" w:rsidRPr="00000000">
              <w:rPr>
                <w:rtl w:val="0"/>
              </w:rPr>
            </w:r>
          </w:p>
          <w:p w:rsidR="00000000" w:rsidDel="00000000" w:rsidP="00000000" w:rsidRDefault="00000000" w:rsidRPr="00000000" w14:paraId="00000344">
            <w:pPr>
              <w:spacing w:line="276" w:lineRule="auto"/>
              <w:ind w:left="720" w:hanging="36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45">
            <w:pPr>
              <w:ind w:left="720" w:hanging="360"/>
              <w:rPr>
                <w:rFonts w:ascii="Open Sans" w:cs="Open Sans" w:eastAsia="Open Sans" w:hAnsi="Open Sans"/>
              </w:rPr>
            </w:pPr>
            <w:r w:rsidDel="00000000" w:rsidR="00000000" w:rsidRPr="00000000">
              <w:rPr>
                <w:rFonts w:ascii="Arimo" w:cs="Arimo" w:eastAsia="Arimo" w:hAnsi="Arimo"/>
                <w:highlight w:val="cyan"/>
                <w:rtl w:val="0"/>
              </w:rPr>
              <w:t xml:space="preserve">☐ Yes   </w:t>
            </w:r>
            <w:sdt>
              <w:sdtPr>
                <w:tag w:val="goog_rdk_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6">
            <w:pPr>
              <w:ind w:left="720" w:hanging="360"/>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47">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rFonts w:ascii="Open Sans" w:cs="Open Sans" w:eastAsia="Open Sans" w:hAnsi="Open Sans"/>
                <w:rtl w:val="0"/>
              </w:rPr>
              <w:t xml:space="preserve">Bidder to provide comprehensive installation, technical, operator / user guides to be made available in advance to NBTS to facilitate preparation of training manuals</w:t>
            </w:r>
            <w:r w:rsidDel="00000000" w:rsidR="00000000" w:rsidRPr="00000000">
              <w:rPr>
                <w:rtl w:val="0"/>
              </w:rPr>
            </w:r>
          </w:p>
        </w:tc>
        <w:tc>
          <w:tcPr>
            <w:vAlign w:val="center"/>
          </w:tcPr>
          <w:p w:rsidR="00000000" w:rsidDel="00000000" w:rsidP="00000000" w:rsidRDefault="00000000" w:rsidRPr="00000000" w14:paraId="00000348">
            <w:pPr>
              <w:ind w:left="720" w:hanging="360"/>
              <w:rPr>
                <w:rFonts w:ascii="Open Sans" w:cs="Open Sans" w:eastAsia="Open Sans" w:hAnsi="Open Sans"/>
              </w:rPr>
            </w:pPr>
            <w:r w:rsidDel="00000000" w:rsidR="00000000" w:rsidRPr="00000000">
              <w:rPr>
                <w:rFonts w:ascii="Arimo" w:cs="Arimo" w:eastAsia="Arimo" w:hAnsi="Arimo"/>
                <w:highlight w:val="cyan"/>
                <w:rtl w:val="0"/>
              </w:rPr>
              <w:t xml:space="preserve">☐ Yes   </w:t>
            </w:r>
            <w:sdt>
              <w:sdtPr>
                <w:tag w:val="goog_rdk_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9">
            <w:pPr>
              <w:ind w:left="720" w:hanging="360"/>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4A">
            <w:pPr>
              <w:numPr>
                <w:ilvl w:val="0"/>
                <w:numId w:val="5"/>
              </w:numPr>
              <w:spacing w:line="276" w:lineRule="auto"/>
              <w:ind w:left="720" w:hanging="360"/>
              <w:rPr>
                <w:sz w:val="22"/>
                <w:szCs w:val="22"/>
              </w:rPr>
            </w:pPr>
            <w:r w:rsidDel="00000000" w:rsidR="00000000" w:rsidRPr="00000000">
              <w:rPr>
                <w:rFonts w:ascii="Open Sans" w:cs="Open Sans" w:eastAsia="Open Sans" w:hAnsi="Open Sans"/>
                <w:rtl w:val="0"/>
              </w:rPr>
              <w:t xml:space="preserve">The bidder to indicate : the complete details ( name, address, email and telephone of a local company or representative that may provide technical assistance if applicable</w:t>
            </w:r>
            <w:r w:rsidDel="00000000" w:rsidR="00000000" w:rsidRPr="00000000">
              <w:rPr>
                <w:rtl w:val="0"/>
              </w:rPr>
            </w:r>
          </w:p>
          <w:p w:rsidR="00000000" w:rsidDel="00000000" w:rsidP="00000000" w:rsidRDefault="00000000" w:rsidRPr="00000000" w14:paraId="0000034B">
            <w:pPr>
              <w:spacing w:line="276" w:lineRule="auto"/>
              <w:ind w:left="720" w:hanging="36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4C">
            <w:pPr>
              <w:ind w:left="720" w:hanging="360"/>
              <w:rPr>
                <w:rFonts w:ascii="Open Sans" w:cs="Open Sans" w:eastAsia="Open Sans" w:hAnsi="Open Sans"/>
              </w:rPr>
            </w:pPr>
            <w:r w:rsidDel="00000000" w:rsidR="00000000" w:rsidRPr="00000000">
              <w:rPr>
                <w:rFonts w:ascii="Arimo" w:cs="Arimo" w:eastAsia="Arimo" w:hAnsi="Arimo"/>
                <w:highlight w:val="cyan"/>
                <w:rtl w:val="0"/>
              </w:rPr>
              <w:t xml:space="preserve">☐ Yes   </w:t>
            </w:r>
            <w:sdt>
              <w:sdtPr>
                <w:tag w:val="goog_rdk_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D">
            <w:pPr>
              <w:ind w:left="720" w:hanging="360"/>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4E">
            <w:pPr>
              <w:numPr>
                <w:ilvl w:val="0"/>
                <w:numId w:val="4"/>
              </w:numPr>
              <w:spacing w:line="276"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Bidder to provide the training costs : training will be </w:t>
            </w:r>
            <w:r w:rsidDel="00000000" w:rsidR="00000000" w:rsidRPr="00000000">
              <w:rPr>
                <w:rFonts w:ascii="Roboto" w:cs="Roboto" w:eastAsia="Roboto" w:hAnsi="Roboto"/>
                <w:sz w:val="21"/>
                <w:szCs w:val="21"/>
                <w:highlight w:val="white"/>
                <w:rtl w:val="0"/>
              </w:rPr>
              <w:t xml:space="preserve">be done for technical personnel and the operators (technical and user trainings) to at </w:t>
            </w:r>
            <w:r w:rsidDel="00000000" w:rsidR="00000000" w:rsidRPr="00000000">
              <w:rPr>
                <w:rFonts w:ascii="Roboto" w:cs="Roboto" w:eastAsia="Roboto" w:hAnsi="Roboto"/>
                <w:b w:val="1"/>
                <w:sz w:val="21"/>
                <w:szCs w:val="21"/>
                <w:highlight w:val="white"/>
                <w:rtl w:val="0"/>
              </w:rPr>
              <w:t xml:space="preserve">least two people per site for two days</w:t>
            </w:r>
            <w:r w:rsidDel="00000000" w:rsidR="00000000" w:rsidRPr="00000000">
              <w:rPr>
                <w:rtl w:val="0"/>
              </w:rPr>
            </w:r>
          </w:p>
          <w:p w:rsidR="00000000" w:rsidDel="00000000" w:rsidP="00000000" w:rsidRDefault="00000000" w:rsidRPr="00000000" w14:paraId="0000034F">
            <w:pPr>
              <w:numPr>
                <w:ilvl w:val="0"/>
                <w:numId w:val="4"/>
              </w:numPr>
              <w:spacing w:line="276" w:lineRule="auto"/>
              <w:ind w:left="720" w:hanging="360"/>
              <w:rPr>
                <w:rFonts w:ascii="Roboto" w:cs="Roboto" w:eastAsia="Roboto" w:hAnsi="Roboto"/>
                <w:b w:val="1"/>
                <w:sz w:val="21"/>
                <w:szCs w:val="21"/>
              </w:rPr>
            </w:pPr>
            <w:r w:rsidDel="00000000" w:rsidR="00000000" w:rsidRPr="00000000">
              <w:rPr>
                <w:rFonts w:ascii="Roboto" w:cs="Roboto" w:eastAsia="Roboto" w:hAnsi="Roboto"/>
                <w:b w:val="1"/>
                <w:sz w:val="21"/>
                <w:szCs w:val="21"/>
                <w:rtl w:val="0"/>
              </w:rPr>
              <w:t xml:space="preserve">While bidders are required to quote for training costs, such costs shall be forwarded to the MoH to arrange for training directly with the successful bidder(s).  The MoH will be responsible for payment of these training sessions.   </w:t>
            </w:r>
          </w:p>
        </w:tc>
        <w:tc>
          <w:tcPr>
            <w:vAlign w:val="center"/>
          </w:tcPr>
          <w:p w:rsidR="00000000" w:rsidDel="00000000" w:rsidP="00000000" w:rsidRDefault="00000000" w:rsidRPr="00000000" w14:paraId="00000350">
            <w:pPr>
              <w:ind w:left="720" w:hanging="360"/>
              <w:rPr>
                <w:rFonts w:ascii="Open Sans" w:cs="Open Sans" w:eastAsia="Open Sans" w:hAnsi="Open Sans"/>
              </w:rPr>
            </w:pPr>
            <w:r w:rsidDel="00000000" w:rsidR="00000000" w:rsidRPr="00000000">
              <w:rPr>
                <w:rFonts w:ascii="Arimo" w:cs="Arimo" w:eastAsia="Arimo" w:hAnsi="Arimo"/>
                <w:highlight w:val="cyan"/>
                <w:rtl w:val="0"/>
              </w:rPr>
              <w:t xml:space="preserve">☐ Yes   </w:t>
            </w:r>
            <w:sdt>
              <w:sdtPr>
                <w:tag w:val="goog_rdk_1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1">
            <w:pPr>
              <w:ind w:left="720" w:hanging="360"/>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352">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53">
      <w:pPr>
        <w:rPr>
          <w:rFonts w:ascii="Open Sans" w:cs="Open Sans" w:eastAsia="Open Sans" w:hAnsi="Open Sans"/>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Nova Mono">
    <w:embedRegular w:fontKey="{00000000-0000-0000-0000-000000000000}" r:id="rId11" w:subsetted="0"/>
  </w:font>
  <w:font w:name="Open Sans">
    <w:embedRegular w:fontKey="{00000000-0000-0000-0000-000000000000}" r:id="rId12" w:subsetted="0"/>
    <w:embedBold w:fontKey="{00000000-0000-0000-0000-000000000000}" r:id="rId13" w:subsetted="0"/>
    <w:embedItalic w:fontKey="{00000000-0000-0000-0000-000000000000}" r:id="rId14" w:subsetted="0"/>
    <w:embedBoldItalic w:fontKey="{00000000-0000-0000-0000-000000000000}" r:id="rId1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0"/>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359">
          <w:pPr>
            <w:tabs>
              <w:tab w:val="center" w:leader="none" w:pos="4320"/>
              <w:tab w:val="right" w:leader="none" w:pos="8640"/>
            </w:tabs>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35A">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35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35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5D">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9"/>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35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35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35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upperLetter"/>
      <w:lvlText w:val="%1."/>
      <w:lvlJc w:val="left"/>
      <w:pPr>
        <w:ind w:left="285" w:hanging="285"/>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_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NovaMono-regular.ttf"/><Relationship Id="rId10" Type="http://schemas.openxmlformats.org/officeDocument/2006/relationships/font" Target="fonts/NotoSansSymbols-bold.ttf"/><Relationship Id="rId13" Type="http://schemas.openxmlformats.org/officeDocument/2006/relationships/font" Target="fonts/OpenSans-bold.ttf"/><Relationship Id="rId12" Type="http://schemas.openxmlformats.org/officeDocument/2006/relationships/font" Target="fonts/OpenSans-regular.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5" Type="http://schemas.openxmlformats.org/officeDocument/2006/relationships/font" Target="fonts/OpenSans-boldItalic.ttf"/><Relationship Id="rId14" Type="http://schemas.openxmlformats.org/officeDocument/2006/relationships/font" Target="fonts/OpenSans-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9IEv0FsPK9v6guTPUdZjvELWyQ==">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