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409C52A" w14:textId="77777777" w:rsidR="00824750" w:rsidRDefault="00824750">
      <w:pPr>
        <w:tabs>
          <w:tab w:val="left" w:pos="810"/>
        </w:tabs>
        <w:spacing w:line="360" w:lineRule="auto"/>
        <w:ind w:right="0"/>
        <w:rPr>
          <w:b/>
          <w:color w:val="004976"/>
          <w:sz w:val="18"/>
          <w:szCs w:val="18"/>
          <w:shd w:val="clear" w:color="auto" w:fill="9BE7FA"/>
        </w:rPr>
        <w:sectPr w:rsidR="00824750">
          <w:headerReference w:type="even" r:id="rId8"/>
          <w:headerReference w:type="default" r:id="rId9"/>
          <w:footerReference w:type="even" r:id="rId10"/>
          <w:footerReference w:type="default" r:id="rId11"/>
          <w:headerReference w:type="first" r:id="rId12"/>
          <w:footerReference w:type="first" r:id="rId13"/>
          <w:pgSz w:w="11907" w:h="16839"/>
          <w:pgMar w:top="1440" w:right="1440" w:bottom="1440" w:left="1440" w:header="720" w:footer="360" w:gutter="0"/>
          <w:pgNumType w:start="1"/>
          <w:cols w:space="720"/>
          <w:titlePg/>
        </w:sectPr>
      </w:pPr>
    </w:p>
    <w:p w14:paraId="5409C52B" w14:textId="77777777" w:rsidR="00824750" w:rsidRDefault="00BD1C1F">
      <w:pPr>
        <w:pStyle w:val="Title"/>
        <w:tabs>
          <w:tab w:val="left" w:pos="810"/>
        </w:tabs>
        <w:spacing w:before="0" w:after="200"/>
        <w:ind w:right="1005"/>
        <w:rPr>
          <w:rFonts w:ascii="Arial Black" w:eastAsia="Arial Black" w:hAnsi="Arial Black" w:cs="Arial Black"/>
          <w:color w:val="004976"/>
          <w:sz w:val="48"/>
          <w:szCs w:val="48"/>
        </w:rPr>
      </w:pPr>
      <w:bookmarkStart w:id="0" w:name="_heading=h.gjdgxs" w:colFirst="0" w:colLast="0"/>
      <w:bookmarkEnd w:id="0"/>
      <w:r>
        <w:rPr>
          <w:rFonts w:ascii="Arial Black" w:eastAsia="Arial Black" w:hAnsi="Arial Black" w:cs="Arial Black"/>
          <w:color w:val="0092D1"/>
          <w:sz w:val="48"/>
          <w:szCs w:val="48"/>
        </w:rPr>
        <w:t>CALL FOR</w:t>
      </w:r>
      <w:r>
        <w:rPr>
          <w:rFonts w:ascii="Arial Black" w:eastAsia="Arial Black" w:hAnsi="Arial Black" w:cs="Arial Black"/>
          <w:sz w:val="48"/>
          <w:szCs w:val="48"/>
        </w:rPr>
        <w:t xml:space="preserve"> </w:t>
      </w:r>
      <w:r>
        <w:rPr>
          <w:rFonts w:ascii="Arial Black" w:eastAsia="Arial Black" w:hAnsi="Arial Black" w:cs="Arial Black"/>
          <w:color w:val="004976"/>
          <w:sz w:val="48"/>
          <w:szCs w:val="48"/>
        </w:rPr>
        <w:t>PROPOSALS</w:t>
      </w:r>
    </w:p>
    <w:p w14:paraId="5409C52C" w14:textId="77777777" w:rsidR="00824750" w:rsidRDefault="00824750">
      <w:pPr>
        <w:tabs>
          <w:tab w:val="left" w:pos="810"/>
        </w:tabs>
        <w:ind w:right="-90"/>
      </w:pPr>
    </w:p>
    <w:p w14:paraId="5409C52D" w14:textId="77777777" w:rsidR="00824750" w:rsidRDefault="00824750">
      <w:pPr>
        <w:tabs>
          <w:tab w:val="left" w:pos="810"/>
        </w:tabs>
        <w:ind w:right="1110"/>
      </w:pPr>
    </w:p>
    <w:p w14:paraId="5409C52E" w14:textId="77777777" w:rsidR="00824750" w:rsidRPr="009D29B4" w:rsidRDefault="00BD1C1F">
      <w:pPr>
        <w:tabs>
          <w:tab w:val="left" w:pos="810"/>
        </w:tabs>
        <w:spacing w:line="360" w:lineRule="auto"/>
        <w:ind w:right="0"/>
        <w:rPr>
          <w:rFonts w:ascii="Arial Black" w:eastAsia="Arial Black" w:hAnsi="Arial Black" w:cs="Arial Black"/>
          <w:color w:val="004976"/>
          <w:sz w:val="18"/>
          <w:szCs w:val="18"/>
          <w:highlight w:val="white"/>
        </w:rPr>
      </w:pPr>
      <w:r w:rsidRPr="009D29B4">
        <w:rPr>
          <w:rFonts w:ascii="Arial Black" w:eastAsia="Arial Black" w:hAnsi="Arial Black" w:cs="Arial Black"/>
          <w:color w:val="004976"/>
          <w:sz w:val="18"/>
          <w:szCs w:val="18"/>
          <w:highlight w:val="white"/>
        </w:rPr>
        <w:t>Integrated Assessment for Article 6 (IAA6)</w:t>
      </w:r>
    </w:p>
    <w:p w14:paraId="5409C52F" w14:textId="77777777" w:rsidR="00824750" w:rsidRPr="009D29B4" w:rsidRDefault="00BD1C1F">
      <w:pPr>
        <w:tabs>
          <w:tab w:val="left" w:pos="810"/>
        </w:tabs>
        <w:spacing w:line="360" w:lineRule="auto"/>
        <w:ind w:right="0"/>
        <w:rPr>
          <w:sz w:val="18"/>
          <w:szCs w:val="18"/>
          <w:highlight w:val="white"/>
        </w:rPr>
      </w:pPr>
      <w:proofErr w:type="spellStart"/>
      <w:r w:rsidRPr="009D29B4">
        <w:rPr>
          <w:b/>
          <w:color w:val="004976"/>
          <w:sz w:val="18"/>
          <w:szCs w:val="18"/>
          <w:highlight w:val="white"/>
        </w:rPr>
        <w:t>CFP</w:t>
      </w:r>
      <w:proofErr w:type="spellEnd"/>
      <w:r w:rsidRPr="009D29B4">
        <w:rPr>
          <w:b/>
          <w:color w:val="004976"/>
          <w:sz w:val="18"/>
          <w:szCs w:val="18"/>
          <w:highlight w:val="white"/>
        </w:rPr>
        <w:t xml:space="preserve"> reference number: CFP-2023-55</w:t>
      </w:r>
    </w:p>
    <w:p w14:paraId="5409C530" w14:textId="42641EC6" w:rsidR="00824750" w:rsidRPr="009D29B4" w:rsidRDefault="00BD1C1F">
      <w:pPr>
        <w:tabs>
          <w:tab w:val="left" w:pos="810"/>
        </w:tabs>
        <w:spacing w:line="360" w:lineRule="auto"/>
        <w:ind w:right="0"/>
        <w:rPr>
          <w:sz w:val="18"/>
          <w:szCs w:val="18"/>
          <w:highlight w:val="white"/>
        </w:rPr>
      </w:pPr>
      <w:proofErr w:type="spellStart"/>
      <w:r w:rsidRPr="009D29B4">
        <w:rPr>
          <w:b/>
          <w:bCs/>
          <w:color w:val="004976"/>
          <w:sz w:val="18"/>
          <w:szCs w:val="18"/>
          <w:highlight w:val="white"/>
        </w:rPr>
        <w:t>CFP</w:t>
      </w:r>
      <w:proofErr w:type="spellEnd"/>
      <w:r w:rsidRPr="009D29B4">
        <w:rPr>
          <w:b/>
          <w:bCs/>
          <w:color w:val="004976"/>
          <w:sz w:val="18"/>
          <w:szCs w:val="18"/>
          <w:highlight w:val="white"/>
        </w:rPr>
        <w:t xml:space="preserve"> document issue date:</w:t>
      </w:r>
      <w:r w:rsidRPr="009D29B4">
        <w:rPr>
          <w:sz w:val="18"/>
          <w:szCs w:val="18"/>
          <w:highlight w:val="white"/>
        </w:rPr>
        <w:t xml:space="preserve"> </w:t>
      </w:r>
      <w:r w:rsidRPr="009D29B4">
        <w:rPr>
          <w:b/>
          <w:bCs/>
          <w:color w:val="004976"/>
          <w:sz w:val="18"/>
          <w:szCs w:val="18"/>
          <w:highlight w:val="white"/>
        </w:rPr>
        <w:t>August 0</w:t>
      </w:r>
      <w:r w:rsidR="009D29B4" w:rsidRPr="009D29B4">
        <w:rPr>
          <w:b/>
          <w:bCs/>
          <w:color w:val="004976"/>
          <w:sz w:val="18"/>
          <w:szCs w:val="18"/>
          <w:highlight w:val="white"/>
        </w:rPr>
        <w:t>9</w:t>
      </w:r>
      <w:r w:rsidRPr="009D29B4">
        <w:rPr>
          <w:b/>
          <w:bCs/>
          <w:color w:val="004976"/>
          <w:sz w:val="18"/>
          <w:szCs w:val="18"/>
          <w:highlight w:val="white"/>
        </w:rPr>
        <w:t>, 2023</w:t>
      </w:r>
    </w:p>
    <w:p w14:paraId="5409C531" w14:textId="77777777" w:rsidR="00824750" w:rsidRDefault="00824750">
      <w:pPr>
        <w:tabs>
          <w:tab w:val="left" w:pos="810"/>
        </w:tabs>
        <w:spacing w:line="360" w:lineRule="auto"/>
        <w:ind w:right="0"/>
        <w:rPr>
          <w:shd w:val="clear" w:color="auto" w:fill="D9D9D9"/>
        </w:rPr>
      </w:pPr>
    </w:p>
    <w:p w14:paraId="5409C532" w14:textId="77777777" w:rsidR="00824750" w:rsidRDefault="00824750">
      <w:pPr>
        <w:tabs>
          <w:tab w:val="left" w:pos="810"/>
        </w:tabs>
        <w:spacing w:after="0" w:line="240" w:lineRule="auto"/>
        <w:ind w:right="0"/>
        <w:rPr>
          <w:shd w:val="clear" w:color="auto" w:fill="D9D9D9"/>
        </w:rPr>
      </w:pPr>
    </w:p>
    <w:p w14:paraId="5409C533" w14:textId="77777777" w:rsidR="00824750" w:rsidRDefault="00824750">
      <w:pPr>
        <w:tabs>
          <w:tab w:val="left" w:pos="810"/>
        </w:tabs>
        <w:spacing w:after="0" w:line="240" w:lineRule="auto"/>
        <w:ind w:right="0"/>
        <w:rPr>
          <w:shd w:val="clear" w:color="auto" w:fill="D9D9D9"/>
        </w:rPr>
      </w:pPr>
    </w:p>
    <w:p w14:paraId="5409C534" w14:textId="77777777" w:rsidR="00824750" w:rsidRDefault="00824750">
      <w:pPr>
        <w:tabs>
          <w:tab w:val="left" w:pos="810"/>
        </w:tabs>
        <w:spacing w:after="0" w:line="240" w:lineRule="auto"/>
        <w:ind w:right="0"/>
        <w:rPr>
          <w:shd w:val="clear" w:color="auto" w:fill="D9D9D9"/>
        </w:rPr>
      </w:pPr>
    </w:p>
    <w:p w14:paraId="5409C535" w14:textId="77777777" w:rsidR="00824750" w:rsidRDefault="00824750">
      <w:pPr>
        <w:tabs>
          <w:tab w:val="left" w:pos="810"/>
        </w:tabs>
        <w:spacing w:after="0" w:line="240" w:lineRule="auto"/>
        <w:ind w:right="0"/>
        <w:rPr>
          <w:shd w:val="clear" w:color="auto" w:fill="D9D9D9"/>
        </w:rPr>
      </w:pPr>
    </w:p>
    <w:p w14:paraId="5409C536" w14:textId="77777777" w:rsidR="00824750" w:rsidRDefault="00824750">
      <w:pPr>
        <w:tabs>
          <w:tab w:val="left" w:pos="810"/>
        </w:tabs>
        <w:spacing w:after="0" w:line="240" w:lineRule="auto"/>
        <w:ind w:right="0"/>
        <w:rPr>
          <w:shd w:val="clear" w:color="auto" w:fill="D9D9D9"/>
        </w:rPr>
      </w:pPr>
    </w:p>
    <w:p w14:paraId="5409C537" w14:textId="77777777" w:rsidR="00824750" w:rsidRDefault="00824750">
      <w:pPr>
        <w:tabs>
          <w:tab w:val="left" w:pos="810"/>
        </w:tabs>
        <w:spacing w:after="0" w:line="240" w:lineRule="auto"/>
        <w:ind w:right="0"/>
        <w:rPr>
          <w:shd w:val="clear" w:color="auto" w:fill="D9D9D9"/>
        </w:rPr>
      </w:pPr>
    </w:p>
    <w:p w14:paraId="5409C538" w14:textId="77777777" w:rsidR="00824750" w:rsidRDefault="00824750">
      <w:pPr>
        <w:tabs>
          <w:tab w:val="left" w:pos="810"/>
        </w:tabs>
        <w:spacing w:after="0" w:line="240" w:lineRule="auto"/>
        <w:ind w:right="0"/>
        <w:rPr>
          <w:shd w:val="clear" w:color="auto" w:fill="D9D9D9"/>
        </w:rPr>
      </w:pPr>
    </w:p>
    <w:p w14:paraId="5409C539" w14:textId="77777777" w:rsidR="00824750" w:rsidRDefault="00824750">
      <w:pPr>
        <w:tabs>
          <w:tab w:val="left" w:pos="810"/>
        </w:tabs>
        <w:spacing w:after="0" w:line="240" w:lineRule="auto"/>
        <w:ind w:right="0"/>
        <w:rPr>
          <w:shd w:val="clear" w:color="auto" w:fill="D9D9D9"/>
        </w:rPr>
      </w:pPr>
    </w:p>
    <w:p w14:paraId="5409C53A" w14:textId="77777777" w:rsidR="00824750" w:rsidRDefault="00824750">
      <w:pPr>
        <w:tabs>
          <w:tab w:val="left" w:pos="810"/>
        </w:tabs>
        <w:spacing w:after="0" w:line="240" w:lineRule="auto"/>
        <w:ind w:right="0"/>
        <w:rPr>
          <w:shd w:val="clear" w:color="auto" w:fill="D9D9D9"/>
        </w:rPr>
      </w:pPr>
    </w:p>
    <w:p w14:paraId="5409C53B" w14:textId="77777777" w:rsidR="00824750" w:rsidRDefault="00824750">
      <w:pPr>
        <w:tabs>
          <w:tab w:val="left" w:pos="810"/>
        </w:tabs>
        <w:spacing w:after="0" w:line="240" w:lineRule="auto"/>
        <w:ind w:right="0"/>
        <w:rPr>
          <w:shd w:val="clear" w:color="auto" w:fill="D9D9D9"/>
        </w:rPr>
      </w:pPr>
    </w:p>
    <w:p w14:paraId="5409C53C" w14:textId="77777777" w:rsidR="00824750" w:rsidRDefault="00824750">
      <w:pPr>
        <w:tabs>
          <w:tab w:val="left" w:pos="810"/>
        </w:tabs>
        <w:spacing w:after="0" w:line="240" w:lineRule="auto"/>
        <w:ind w:right="0"/>
        <w:rPr>
          <w:shd w:val="clear" w:color="auto" w:fill="D9D9D9"/>
        </w:rPr>
      </w:pPr>
    </w:p>
    <w:p w14:paraId="5409C53D" w14:textId="77777777" w:rsidR="00824750" w:rsidRDefault="00824750">
      <w:pPr>
        <w:tabs>
          <w:tab w:val="left" w:pos="810"/>
        </w:tabs>
        <w:spacing w:after="0" w:line="240" w:lineRule="auto"/>
        <w:ind w:right="0"/>
        <w:rPr>
          <w:shd w:val="clear" w:color="auto" w:fill="D9D9D9"/>
        </w:rPr>
      </w:pPr>
    </w:p>
    <w:p w14:paraId="5409C53E" w14:textId="77777777" w:rsidR="00824750" w:rsidRDefault="00824750">
      <w:pPr>
        <w:tabs>
          <w:tab w:val="left" w:pos="810"/>
        </w:tabs>
        <w:spacing w:after="0" w:line="240" w:lineRule="auto"/>
        <w:ind w:right="0"/>
        <w:rPr>
          <w:shd w:val="clear" w:color="auto" w:fill="D9D9D9"/>
        </w:rPr>
      </w:pPr>
    </w:p>
    <w:p w14:paraId="5409C53F" w14:textId="77777777" w:rsidR="00824750" w:rsidRDefault="00824750">
      <w:pPr>
        <w:spacing w:after="0" w:line="240" w:lineRule="auto"/>
        <w:ind w:right="-135"/>
      </w:pPr>
    </w:p>
    <w:p w14:paraId="5409C540" w14:textId="77777777" w:rsidR="00824750" w:rsidRDefault="00824750">
      <w:pPr>
        <w:spacing w:after="0" w:line="240" w:lineRule="auto"/>
        <w:ind w:right="-135"/>
      </w:pPr>
    </w:p>
    <w:p w14:paraId="5409C541" w14:textId="77777777" w:rsidR="00824750" w:rsidRDefault="00824750">
      <w:pPr>
        <w:spacing w:after="0" w:line="240" w:lineRule="auto"/>
        <w:ind w:right="1110"/>
      </w:pPr>
    </w:p>
    <w:p w14:paraId="5409C542" w14:textId="77777777" w:rsidR="00824750" w:rsidRDefault="00824750">
      <w:pPr>
        <w:spacing w:after="0" w:line="240" w:lineRule="auto"/>
        <w:ind w:right="1110"/>
      </w:pPr>
    </w:p>
    <w:p w14:paraId="5409C543" w14:textId="77777777" w:rsidR="00824750" w:rsidRDefault="00824750">
      <w:pPr>
        <w:spacing w:after="0" w:line="240" w:lineRule="auto"/>
        <w:ind w:right="1110"/>
      </w:pPr>
    </w:p>
    <w:p w14:paraId="5409C544" w14:textId="77777777" w:rsidR="00824750" w:rsidRDefault="00824750">
      <w:pPr>
        <w:spacing w:after="0" w:line="240" w:lineRule="auto"/>
        <w:ind w:right="1110"/>
      </w:pPr>
    </w:p>
    <w:p w14:paraId="5409C545" w14:textId="77777777" w:rsidR="00824750" w:rsidRDefault="00824750">
      <w:pPr>
        <w:spacing w:after="0" w:line="240" w:lineRule="auto"/>
        <w:ind w:right="-135"/>
      </w:pPr>
    </w:p>
    <w:p w14:paraId="5409C546" w14:textId="77777777" w:rsidR="00824750" w:rsidRDefault="00824750">
      <w:pPr>
        <w:spacing w:after="0" w:line="240" w:lineRule="auto"/>
        <w:ind w:right="-135"/>
      </w:pPr>
    </w:p>
    <w:p w14:paraId="5409C547" w14:textId="77777777" w:rsidR="00824750" w:rsidRDefault="00824750">
      <w:pPr>
        <w:spacing w:after="0" w:line="240" w:lineRule="auto"/>
        <w:ind w:right="-135"/>
      </w:pPr>
    </w:p>
    <w:p w14:paraId="5409C548" w14:textId="77777777" w:rsidR="00824750" w:rsidRDefault="00824750">
      <w:pPr>
        <w:spacing w:after="0" w:line="240" w:lineRule="auto"/>
        <w:ind w:right="-135"/>
      </w:pPr>
    </w:p>
    <w:p w14:paraId="5409C549" w14:textId="77777777" w:rsidR="00824750" w:rsidRDefault="00824750">
      <w:pPr>
        <w:ind w:right="1110"/>
      </w:pPr>
    </w:p>
    <w:p w14:paraId="5409C54A" w14:textId="77777777" w:rsidR="00824750" w:rsidRDefault="00824750">
      <w:pPr>
        <w:spacing w:after="0" w:line="240" w:lineRule="auto"/>
        <w:ind w:right="-135"/>
      </w:pPr>
    </w:p>
    <w:p w14:paraId="5409C54B" w14:textId="77777777" w:rsidR="00824750" w:rsidRDefault="00824750">
      <w:pPr>
        <w:spacing w:after="0" w:line="240" w:lineRule="auto"/>
        <w:ind w:right="-135"/>
      </w:pPr>
    </w:p>
    <w:p w14:paraId="5409C54C" w14:textId="77777777" w:rsidR="00824750" w:rsidRDefault="00824750">
      <w:pPr>
        <w:spacing w:after="0" w:line="240" w:lineRule="auto"/>
        <w:ind w:right="1110"/>
      </w:pPr>
    </w:p>
    <w:p w14:paraId="5409C54D" w14:textId="77777777" w:rsidR="00824750" w:rsidRDefault="00824750">
      <w:pPr>
        <w:spacing w:after="0" w:line="240" w:lineRule="auto"/>
        <w:ind w:right="-135"/>
      </w:pPr>
    </w:p>
    <w:p w14:paraId="5409C54E" w14:textId="77777777" w:rsidR="00824750" w:rsidRDefault="00824750">
      <w:pPr>
        <w:ind w:right="1110"/>
      </w:pPr>
    </w:p>
    <w:p w14:paraId="5409C54F" w14:textId="77777777" w:rsidR="00824750" w:rsidRDefault="00824750">
      <w:pPr>
        <w:ind w:right="15"/>
        <w:sectPr w:rsidR="00824750">
          <w:type w:val="continuous"/>
          <w:pgSz w:w="11907" w:h="16839"/>
          <w:pgMar w:top="1440" w:right="1440" w:bottom="1440" w:left="1440" w:header="720" w:footer="360" w:gutter="0"/>
          <w:cols w:num="2" w:space="720" w:equalWidth="0">
            <w:col w:w="4513" w:space="0"/>
            <w:col w:w="4513"/>
          </w:cols>
        </w:sectPr>
      </w:pPr>
      <w:bookmarkStart w:id="1" w:name="_heading=h.30j0zll" w:colFirst="0" w:colLast="0"/>
      <w:bookmarkEnd w:id="1"/>
    </w:p>
    <w:p w14:paraId="5409C550" w14:textId="77777777" w:rsidR="00824750" w:rsidRDefault="00BD1C1F">
      <w:pPr>
        <w:pStyle w:val="Heading1"/>
        <w:numPr>
          <w:ilvl w:val="0"/>
          <w:numId w:val="6"/>
        </w:numPr>
      </w:pPr>
      <w:bookmarkStart w:id="2" w:name="_heading=h.1fob9te" w:colFirst="0" w:colLast="0"/>
      <w:bookmarkEnd w:id="2"/>
      <w:r>
        <w:lastRenderedPageBreak/>
        <w:t>PARTICULARS</w:t>
      </w:r>
    </w:p>
    <w:p w14:paraId="5409C551" w14:textId="77777777" w:rsidR="00824750" w:rsidRDefault="00BD1C1F">
      <w:pPr>
        <w:pStyle w:val="Heading2"/>
        <w:numPr>
          <w:ilvl w:val="1"/>
          <w:numId w:val="6"/>
        </w:numPr>
        <w:spacing w:line="360" w:lineRule="auto"/>
        <w:ind w:right="1110"/>
        <w:rPr>
          <w:highlight w:val="white"/>
        </w:rPr>
      </w:pPr>
      <w:bookmarkStart w:id="3" w:name="_heading=h.3znysh7" w:colFirst="0" w:colLast="0"/>
      <w:bookmarkEnd w:id="3"/>
      <w:proofErr w:type="spellStart"/>
      <w:r>
        <w:rPr>
          <w:highlight w:val="white"/>
        </w:rPr>
        <w:t>UNOPS</w:t>
      </w:r>
      <w:proofErr w:type="spellEnd"/>
      <w:r>
        <w:rPr>
          <w:highlight w:val="white"/>
        </w:rPr>
        <w:t xml:space="preserve"> project objective(s)</w:t>
      </w:r>
    </w:p>
    <w:p w14:paraId="5409C552" w14:textId="77777777" w:rsidR="00824750" w:rsidRDefault="00BD1C1F">
      <w:pPr>
        <w:spacing w:line="288" w:lineRule="auto"/>
        <w:ind w:right="1110"/>
        <w:rPr>
          <w:highlight w:val="white"/>
        </w:rPr>
      </w:pPr>
      <w:r>
        <w:rPr>
          <w:highlight w:val="white"/>
        </w:rPr>
        <w:t xml:space="preserve">The objective of the IAA6 project is to provide support to three developing countries in developing and applying a toolbox through a South-South approach to learning by doing for transformative design of Article 6 approaches. The toolbox </w:t>
      </w:r>
      <w:proofErr w:type="gramStart"/>
      <w:r>
        <w:rPr>
          <w:highlight w:val="white"/>
        </w:rPr>
        <w:t>is expected</w:t>
      </w:r>
      <w:proofErr w:type="gramEnd"/>
      <w:r>
        <w:rPr>
          <w:highlight w:val="white"/>
        </w:rPr>
        <w:t xml:space="preserve"> to help countries in analysing and planning for domestic mitigation strategies to align those strategies with the countries’ </w:t>
      </w:r>
      <w:proofErr w:type="spellStart"/>
      <w:r>
        <w:rPr>
          <w:highlight w:val="white"/>
        </w:rPr>
        <w:t>NDC</w:t>
      </w:r>
      <w:proofErr w:type="spellEnd"/>
      <w:r>
        <w:rPr>
          <w:highlight w:val="white"/>
        </w:rPr>
        <w:t>, SDGs and the long-term goals of the Paris Agreement, and has the potential of catalysing broader deployment regionally and globally. A secondary objective is to raise awareness of progress of south-south learning within EU and climate negotiation community to further increase support for this approach.</w:t>
      </w:r>
    </w:p>
    <w:p w14:paraId="5409C553" w14:textId="77777777" w:rsidR="00824750" w:rsidRDefault="00BD1C1F">
      <w:pPr>
        <w:pStyle w:val="Heading2"/>
        <w:widowControl w:val="0"/>
        <w:numPr>
          <w:ilvl w:val="1"/>
          <w:numId w:val="6"/>
        </w:numPr>
        <w:spacing w:line="360" w:lineRule="auto"/>
        <w:ind w:right="1110"/>
        <w:rPr>
          <w:highlight w:val="white"/>
        </w:rPr>
      </w:pPr>
      <w:bookmarkStart w:id="4" w:name="_heading=h.2et92p0" w:colFirst="0" w:colLast="0"/>
      <w:bookmarkEnd w:id="4"/>
      <w:r>
        <w:rPr>
          <w:highlight w:val="white"/>
        </w:rPr>
        <w:t>Background and objectives of the grant/funding</w:t>
      </w:r>
    </w:p>
    <w:p w14:paraId="5409C554" w14:textId="77777777" w:rsidR="00824750" w:rsidRDefault="00BD1C1F">
      <w:pPr>
        <w:spacing w:line="288" w:lineRule="auto"/>
        <w:ind w:right="1110"/>
        <w:rPr>
          <w:highlight w:val="white"/>
        </w:rPr>
      </w:pPr>
      <w:r>
        <w:rPr>
          <w:highlight w:val="white"/>
        </w:rPr>
        <w:t xml:space="preserve">Developing countries face challenges e.g., lack of tools, data or technical capacity in applying Article 6 cooperative approaches strategically for </w:t>
      </w:r>
      <w:proofErr w:type="spellStart"/>
      <w:r>
        <w:rPr>
          <w:highlight w:val="white"/>
        </w:rPr>
        <w:t>NDC</w:t>
      </w:r>
      <w:proofErr w:type="spellEnd"/>
      <w:r>
        <w:rPr>
          <w:highlight w:val="white"/>
        </w:rPr>
        <w:t xml:space="preserve"> implementation or ambition raising aligned with the long-term goal of the Paris Agreement. To address these challenges, the European Commission, Directorate-General for Climate Action (DG </w:t>
      </w:r>
      <w:proofErr w:type="spellStart"/>
      <w:r>
        <w:rPr>
          <w:highlight w:val="white"/>
        </w:rPr>
        <w:t>CLIMA</w:t>
      </w:r>
      <w:proofErr w:type="spellEnd"/>
      <w:r>
        <w:rPr>
          <w:highlight w:val="white"/>
        </w:rPr>
        <w:t xml:space="preserve">) has funded the Integrated Assessment for Article Six (IAA6) Project aiming to support developing countries governments in the development and use of a toolbox through a South-South to learning-by-doing approach. </w:t>
      </w:r>
    </w:p>
    <w:p w14:paraId="5409C555" w14:textId="77777777" w:rsidR="00824750" w:rsidRDefault="00BD1C1F">
      <w:pPr>
        <w:spacing w:line="288" w:lineRule="auto"/>
        <w:ind w:right="1110"/>
        <w:rPr>
          <w:highlight w:val="white"/>
        </w:rPr>
      </w:pPr>
      <w:r>
        <w:rPr>
          <w:highlight w:val="white"/>
        </w:rPr>
        <w:t xml:space="preserve">The </w:t>
      </w:r>
      <w:proofErr w:type="gramStart"/>
      <w:r>
        <w:rPr>
          <w:highlight w:val="white"/>
        </w:rPr>
        <w:t xml:space="preserve">project is implemented by the United Nations Environment Programme’s Copenhagen Climate Centre (UNEP-CCC), formerly the UNEP </w:t>
      </w:r>
      <w:proofErr w:type="spellStart"/>
      <w:r>
        <w:rPr>
          <w:highlight w:val="white"/>
        </w:rPr>
        <w:t>DTU</w:t>
      </w:r>
      <w:proofErr w:type="spellEnd"/>
      <w:r>
        <w:rPr>
          <w:highlight w:val="white"/>
        </w:rPr>
        <w:t xml:space="preserve"> Partnership</w:t>
      </w:r>
      <w:proofErr w:type="gramEnd"/>
      <w:r>
        <w:rPr>
          <w:highlight w:val="white"/>
        </w:rPr>
        <w:t xml:space="preserve">. UNEP-CCC </w:t>
      </w:r>
      <w:proofErr w:type="gramStart"/>
      <w:r>
        <w:rPr>
          <w:highlight w:val="white"/>
        </w:rPr>
        <w:t>was established</w:t>
      </w:r>
      <w:proofErr w:type="gramEnd"/>
      <w:r>
        <w:rPr>
          <w:highlight w:val="white"/>
        </w:rPr>
        <w:t xml:space="preserve"> in early 2022 and is a leading international advisory institution on energy, climate and sustainable development. Its work focuses on assisting developing countries and emerging economies to transition towards more low-carbon development paths and supports the integration of climate resilience in national development. UNEP-CCC is actively engaged in implementing UN Environment’s Climate Change Strategy and Energy Programme by delivering technical assistance and analytical work to emerging markets and developing countries in context of the Paris Agreement and Sustainable Development Goals.  </w:t>
      </w:r>
    </w:p>
    <w:p w14:paraId="5409C556" w14:textId="77777777" w:rsidR="00824750" w:rsidRDefault="00BD1C1F">
      <w:pPr>
        <w:pStyle w:val="Heading2"/>
        <w:numPr>
          <w:ilvl w:val="1"/>
          <w:numId w:val="6"/>
        </w:numPr>
        <w:spacing w:line="360" w:lineRule="auto"/>
        <w:ind w:right="1110"/>
        <w:rPr>
          <w:highlight w:val="white"/>
        </w:rPr>
      </w:pPr>
      <w:bookmarkStart w:id="5" w:name="_heading=h.tyjcwt" w:colFirst="0" w:colLast="0"/>
      <w:bookmarkEnd w:id="5"/>
      <w:r>
        <w:rPr>
          <w:highlight w:val="white"/>
        </w:rPr>
        <w:t>Targeted impact of the grant/funding</w:t>
      </w:r>
    </w:p>
    <w:p w14:paraId="5409C557" w14:textId="77777777" w:rsidR="00824750" w:rsidRDefault="00BD1C1F">
      <w:pPr>
        <w:spacing w:line="288" w:lineRule="auto"/>
        <w:ind w:right="1110"/>
        <w:rPr>
          <w:highlight w:val="white"/>
        </w:rPr>
      </w:pPr>
      <w:r>
        <w:rPr>
          <w:highlight w:val="white"/>
        </w:rPr>
        <w:t xml:space="preserve">The target impact of the grant funding is to support three partner countries and spur wider use of the approach for development and use of transformative Article 6 cooperative approaches enabling </w:t>
      </w:r>
      <w:proofErr w:type="spellStart"/>
      <w:r>
        <w:rPr>
          <w:highlight w:val="white"/>
        </w:rPr>
        <w:t>NDC</w:t>
      </w:r>
      <w:proofErr w:type="spellEnd"/>
      <w:r>
        <w:rPr>
          <w:highlight w:val="white"/>
        </w:rPr>
        <w:t xml:space="preserve"> ambition raising and LT-LEDS aligned with net-zero pathways towards the long-term goal of the Paris Agreement.</w:t>
      </w:r>
    </w:p>
    <w:p w14:paraId="5409C558" w14:textId="77777777" w:rsidR="00824750" w:rsidRDefault="00BD1C1F">
      <w:pPr>
        <w:pStyle w:val="Heading2"/>
        <w:numPr>
          <w:ilvl w:val="1"/>
          <w:numId w:val="6"/>
        </w:numPr>
        <w:spacing w:line="360" w:lineRule="auto"/>
        <w:ind w:right="1110"/>
        <w:rPr>
          <w:highlight w:val="white"/>
        </w:rPr>
      </w:pPr>
      <w:bookmarkStart w:id="6" w:name="_heading=h.3dy6vkm" w:colFirst="0" w:colLast="0"/>
      <w:bookmarkEnd w:id="6"/>
      <w:r>
        <w:rPr>
          <w:highlight w:val="white"/>
        </w:rPr>
        <w:t>Scope of the grant/funding</w:t>
      </w:r>
    </w:p>
    <w:p w14:paraId="5409C559" w14:textId="77777777" w:rsidR="00824750" w:rsidRDefault="00BD1C1F">
      <w:pPr>
        <w:spacing w:line="288" w:lineRule="auto"/>
        <w:ind w:right="1110"/>
        <w:rPr>
          <w:highlight w:val="white"/>
        </w:rPr>
      </w:pPr>
      <w:proofErr w:type="spellStart"/>
      <w:r>
        <w:rPr>
          <w:highlight w:val="white"/>
        </w:rPr>
        <w:t>UNOPS</w:t>
      </w:r>
      <w:proofErr w:type="spellEnd"/>
      <w:r>
        <w:rPr>
          <w:highlight w:val="white"/>
        </w:rPr>
        <w:t xml:space="preserve"> is seeking proposals from potential implementing partners with expert knowledge and experience relevant to capacity building for implementation of Article 6 carbon markets. The toolbox will build on Costa Rica’s open-source Climate Change Metric System (</w:t>
      </w:r>
      <w:proofErr w:type="spellStart"/>
      <w:r>
        <w:rPr>
          <w:highlight w:val="white"/>
        </w:rPr>
        <w:t>SINAMECC</w:t>
      </w:r>
      <w:proofErr w:type="spellEnd"/>
      <w:r>
        <w:rPr>
          <w:highlight w:val="white"/>
        </w:rPr>
        <w:t xml:space="preserve">) and its Climate-Land-Energy-Water (CLEW) modelling platform, among other publicly available resources and draw on standardised data structures such as </w:t>
      </w:r>
      <w:proofErr w:type="spellStart"/>
      <w:r>
        <w:rPr>
          <w:highlight w:val="white"/>
        </w:rPr>
        <w:t>GHG</w:t>
      </w:r>
      <w:proofErr w:type="spellEnd"/>
      <w:r>
        <w:rPr>
          <w:highlight w:val="white"/>
        </w:rPr>
        <w:t xml:space="preserve"> inventories, REDD reference levels and international datasets including those by </w:t>
      </w:r>
      <w:proofErr w:type="spellStart"/>
      <w:r>
        <w:rPr>
          <w:highlight w:val="white"/>
        </w:rPr>
        <w:t>IEA</w:t>
      </w:r>
      <w:proofErr w:type="spellEnd"/>
      <w:r>
        <w:rPr>
          <w:highlight w:val="white"/>
        </w:rPr>
        <w:t xml:space="preserve"> and the WB to enable fast initial uptake. </w:t>
      </w:r>
    </w:p>
    <w:p w14:paraId="5409C55A" w14:textId="77777777" w:rsidR="00824750" w:rsidRDefault="00BD1C1F">
      <w:pPr>
        <w:spacing w:line="288" w:lineRule="auto"/>
        <w:ind w:right="1110"/>
        <w:rPr>
          <w:highlight w:val="white"/>
        </w:rPr>
      </w:pPr>
      <w:r>
        <w:rPr>
          <w:highlight w:val="white"/>
        </w:rPr>
        <w:t xml:space="preserve">Development of the toolbox consists of two separate but interlinked activity packages (AP): </w:t>
      </w:r>
    </w:p>
    <w:p w14:paraId="5409C55B" w14:textId="77777777" w:rsidR="00824750" w:rsidRDefault="00BD1C1F">
      <w:pPr>
        <w:numPr>
          <w:ilvl w:val="0"/>
          <w:numId w:val="10"/>
        </w:numPr>
        <w:pBdr>
          <w:top w:val="nil"/>
          <w:left w:val="nil"/>
          <w:bottom w:val="nil"/>
          <w:right w:val="nil"/>
          <w:between w:val="nil"/>
        </w:pBdr>
        <w:spacing w:after="0" w:line="288" w:lineRule="auto"/>
        <w:ind w:right="1110"/>
        <w:rPr>
          <w:color w:val="000000"/>
          <w:highlight w:val="white"/>
        </w:rPr>
      </w:pPr>
      <w:r>
        <w:rPr>
          <w:color w:val="000000"/>
          <w:highlight w:val="white"/>
        </w:rPr>
        <w:t xml:space="preserve">Modelling of decarbonisation pathways using multi-criteria analysis incl. assessment of mitigation costs and benefits for sustainable development, shifting from optimization approaches to robust assessment of scenarios for </w:t>
      </w:r>
      <w:proofErr w:type="spellStart"/>
      <w:r>
        <w:rPr>
          <w:color w:val="000000"/>
          <w:highlight w:val="white"/>
        </w:rPr>
        <w:t>NDC</w:t>
      </w:r>
      <w:proofErr w:type="spellEnd"/>
      <w:r>
        <w:rPr>
          <w:color w:val="000000"/>
          <w:highlight w:val="white"/>
        </w:rPr>
        <w:t xml:space="preserve"> and LT-LEDS policies and plans in context of uncertainties. </w:t>
      </w:r>
    </w:p>
    <w:p w14:paraId="5409C55C" w14:textId="77777777" w:rsidR="00824750" w:rsidRDefault="00BD1C1F">
      <w:pPr>
        <w:numPr>
          <w:ilvl w:val="0"/>
          <w:numId w:val="10"/>
        </w:numPr>
        <w:pBdr>
          <w:top w:val="nil"/>
          <w:left w:val="nil"/>
          <w:bottom w:val="nil"/>
          <w:right w:val="nil"/>
          <w:between w:val="nil"/>
        </w:pBdr>
        <w:spacing w:after="0" w:line="288" w:lineRule="auto"/>
        <w:ind w:right="1110"/>
        <w:rPr>
          <w:color w:val="000000"/>
          <w:highlight w:val="white"/>
        </w:rPr>
      </w:pPr>
      <w:r>
        <w:rPr>
          <w:color w:val="000000"/>
          <w:highlight w:val="white"/>
        </w:rPr>
        <w:t>Development of a decision support framework for strategic use of Article 6 cooperative approaches building on the following technical modules:</w:t>
      </w:r>
    </w:p>
    <w:p w14:paraId="5409C55D" w14:textId="77777777" w:rsidR="00824750" w:rsidRDefault="00BD1C1F">
      <w:pPr>
        <w:numPr>
          <w:ilvl w:val="1"/>
          <w:numId w:val="10"/>
        </w:numPr>
        <w:pBdr>
          <w:top w:val="nil"/>
          <w:left w:val="nil"/>
          <w:bottom w:val="nil"/>
          <w:right w:val="nil"/>
          <w:between w:val="nil"/>
        </w:pBdr>
        <w:spacing w:after="0" w:line="288" w:lineRule="auto"/>
        <w:ind w:right="1110"/>
        <w:rPr>
          <w:color w:val="000000"/>
          <w:highlight w:val="white"/>
        </w:rPr>
      </w:pPr>
      <w:r>
        <w:rPr>
          <w:color w:val="000000"/>
          <w:highlight w:val="white"/>
        </w:rPr>
        <w:t xml:space="preserve">Transparency and </w:t>
      </w:r>
      <w:proofErr w:type="spellStart"/>
      <w:r>
        <w:rPr>
          <w:color w:val="000000"/>
          <w:highlight w:val="white"/>
        </w:rPr>
        <w:t>MRV</w:t>
      </w:r>
      <w:proofErr w:type="spellEnd"/>
      <w:r>
        <w:rPr>
          <w:color w:val="000000"/>
          <w:highlight w:val="white"/>
        </w:rPr>
        <w:t xml:space="preserve"> of </w:t>
      </w:r>
      <w:proofErr w:type="spellStart"/>
      <w:r>
        <w:rPr>
          <w:color w:val="000000"/>
          <w:highlight w:val="white"/>
        </w:rPr>
        <w:t>NDC</w:t>
      </w:r>
      <w:proofErr w:type="spellEnd"/>
      <w:r>
        <w:rPr>
          <w:color w:val="000000"/>
          <w:highlight w:val="white"/>
        </w:rPr>
        <w:t xml:space="preserve"> mitigation policies and actions</w:t>
      </w:r>
    </w:p>
    <w:p w14:paraId="5409C55E" w14:textId="77777777" w:rsidR="00824750" w:rsidRDefault="00BD1C1F">
      <w:pPr>
        <w:numPr>
          <w:ilvl w:val="1"/>
          <w:numId w:val="10"/>
        </w:numPr>
        <w:pBdr>
          <w:top w:val="nil"/>
          <w:left w:val="nil"/>
          <w:bottom w:val="nil"/>
          <w:right w:val="nil"/>
          <w:between w:val="nil"/>
        </w:pBdr>
        <w:spacing w:after="0" w:line="288" w:lineRule="auto"/>
        <w:ind w:right="1110"/>
        <w:rPr>
          <w:color w:val="000000"/>
          <w:highlight w:val="white"/>
        </w:rPr>
      </w:pPr>
      <w:r>
        <w:rPr>
          <w:color w:val="000000"/>
          <w:highlight w:val="white"/>
        </w:rPr>
        <w:t>Climate action ambition raising for transformational change</w:t>
      </w:r>
    </w:p>
    <w:p w14:paraId="5409C55F" w14:textId="77777777" w:rsidR="00824750" w:rsidRDefault="00BD1C1F">
      <w:pPr>
        <w:numPr>
          <w:ilvl w:val="1"/>
          <w:numId w:val="10"/>
        </w:numPr>
        <w:pBdr>
          <w:top w:val="nil"/>
          <w:left w:val="nil"/>
          <w:bottom w:val="nil"/>
          <w:right w:val="nil"/>
          <w:between w:val="nil"/>
        </w:pBdr>
        <w:spacing w:after="0" w:line="288" w:lineRule="auto"/>
        <w:ind w:right="1110"/>
        <w:rPr>
          <w:color w:val="000000"/>
          <w:highlight w:val="white"/>
        </w:rPr>
      </w:pPr>
      <w:r>
        <w:rPr>
          <w:color w:val="000000"/>
          <w:highlight w:val="white"/>
        </w:rPr>
        <w:t>Sustainable development synergies and trade-offs aligned with national priorities</w:t>
      </w:r>
    </w:p>
    <w:p w14:paraId="5409C560" w14:textId="77777777" w:rsidR="00824750" w:rsidRDefault="00BD1C1F">
      <w:pPr>
        <w:numPr>
          <w:ilvl w:val="1"/>
          <w:numId w:val="10"/>
        </w:numPr>
        <w:pBdr>
          <w:top w:val="nil"/>
          <w:left w:val="nil"/>
          <w:bottom w:val="nil"/>
          <w:right w:val="nil"/>
          <w:between w:val="nil"/>
        </w:pBdr>
        <w:spacing w:line="288" w:lineRule="auto"/>
        <w:ind w:right="1110"/>
        <w:rPr>
          <w:color w:val="000000"/>
          <w:highlight w:val="white"/>
        </w:rPr>
      </w:pPr>
      <w:r>
        <w:rPr>
          <w:color w:val="000000"/>
          <w:highlight w:val="white"/>
        </w:rPr>
        <w:t xml:space="preserve">Communication of the toolbox technical modules </w:t>
      </w:r>
    </w:p>
    <w:p w14:paraId="5409C561" w14:textId="77777777" w:rsidR="00824750" w:rsidRDefault="00BD1C1F">
      <w:pPr>
        <w:pStyle w:val="Heading2"/>
        <w:widowControl w:val="0"/>
        <w:numPr>
          <w:ilvl w:val="1"/>
          <w:numId w:val="6"/>
        </w:numPr>
        <w:spacing w:line="360" w:lineRule="auto"/>
        <w:ind w:right="1110"/>
        <w:rPr>
          <w:highlight w:val="white"/>
        </w:rPr>
      </w:pPr>
      <w:bookmarkStart w:id="7" w:name="_heading=h.1t3h5sf" w:colFirst="0" w:colLast="0"/>
      <w:bookmarkEnd w:id="7"/>
      <w:r>
        <w:rPr>
          <w:highlight w:val="white"/>
        </w:rPr>
        <w:lastRenderedPageBreak/>
        <w:t>Target beneficiaries</w:t>
      </w:r>
    </w:p>
    <w:p w14:paraId="5409C562" w14:textId="77777777" w:rsidR="00824750" w:rsidRDefault="00BD1C1F">
      <w:pPr>
        <w:ind w:right="1110"/>
        <w:rPr>
          <w:highlight w:val="white"/>
        </w:rPr>
      </w:pPr>
      <w:r>
        <w:rPr>
          <w:highlight w:val="white"/>
        </w:rPr>
        <w:t>The target beneficiaries are governments in developing countries.</w:t>
      </w:r>
    </w:p>
    <w:p w14:paraId="5409C563" w14:textId="77777777" w:rsidR="00824750" w:rsidRDefault="00BD1C1F">
      <w:pPr>
        <w:pStyle w:val="Heading2"/>
        <w:numPr>
          <w:ilvl w:val="1"/>
          <w:numId w:val="6"/>
        </w:numPr>
        <w:spacing w:line="360" w:lineRule="auto"/>
        <w:ind w:right="1110"/>
      </w:pPr>
      <w:bookmarkStart w:id="8" w:name="_heading=h.4d34og8" w:colFirst="0" w:colLast="0"/>
      <w:bookmarkEnd w:id="8"/>
      <w:r>
        <w:t>Activities under grant/funding</w:t>
      </w:r>
    </w:p>
    <w:p w14:paraId="5409C564" w14:textId="77777777" w:rsidR="00824750" w:rsidRDefault="00BD1C1F">
      <w:pPr>
        <w:ind w:right="1110"/>
        <w:rPr>
          <w:highlight w:val="white"/>
        </w:rPr>
      </w:pPr>
      <w:bookmarkStart w:id="9" w:name="_heading=h.2s8eyo1"/>
      <w:bookmarkEnd w:id="9"/>
      <w:r w:rsidRPr="536AA6BD">
        <w:rPr>
          <w:highlight w:val="white"/>
        </w:rPr>
        <w:t xml:space="preserve">The grant supports development of a toolbox for decision-support including technical modules enabling the strategic use of Article 6 approaches for implementation of </w:t>
      </w:r>
      <w:proofErr w:type="spellStart"/>
      <w:r w:rsidRPr="536AA6BD">
        <w:rPr>
          <w:highlight w:val="white"/>
        </w:rPr>
        <w:t>NDCs</w:t>
      </w:r>
      <w:proofErr w:type="spellEnd"/>
      <w:r w:rsidRPr="536AA6BD">
        <w:rPr>
          <w:highlight w:val="white"/>
        </w:rPr>
        <w:t xml:space="preserve">, LT-LEDS and SDGs aligned with the long-term goal of the Paris Agreement. </w:t>
      </w:r>
    </w:p>
    <w:p w14:paraId="36FC19AD" w14:textId="4A89782F" w:rsidR="11E9B895" w:rsidRDefault="11E9B895" w:rsidP="536AA6BD">
      <w:pPr>
        <w:ind w:right="1110"/>
        <w:rPr>
          <w:highlight w:val="white"/>
        </w:rPr>
      </w:pPr>
      <w:r w:rsidRPr="536AA6BD">
        <w:rPr>
          <w:highlight w:val="white"/>
        </w:rPr>
        <w:t xml:space="preserve">Applicants </w:t>
      </w:r>
      <w:r w:rsidR="4AF8D248" w:rsidRPr="536AA6BD">
        <w:rPr>
          <w:highlight w:val="white"/>
        </w:rPr>
        <w:t xml:space="preserve">may </w:t>
      </w:r>
      <w:r w:rsidRPr="536AA6BD">
        <w:rPr>
          <w:highlight w:val="white"/>
        </w:rPr>
        <w:t>apply either</w:t>
      </w:r>
      <w:r w:rsidR="53989C85" w:rsidRPr="536AA6BD">
        <w:rPr>
          <w:highlight w:val="white"/>
        </w:rPr>
        <w:t xml:space="preserve"> only for</w:t>
      </w:r>
      <w:r w:rsidRPr="536AA6BD">
        <w:rPr>
          <w:highlight w:val="white"/>
        </w:rPr>
        <w:t xml:space="preserve"> Activity Package 1, Activity Package 2, or both. The evaluation</w:t>
      </w:r>
      <w:r w:rsidR="18CDA518" w:rsidRPr="536AA6BD">
        <w:rPr>
          <w:highlight w:val="white"/>
        </w:rPr>
        <w:t xml:space="preserve"> </w:t>
      </w:r>
      <w:proofErr w:type="gramStart"/>
      <w:r w:rsidR="18CDA518" w:rsidRPr="536AA6BD">
        <w:rPr>
          <w:highlight w:val="white"/>
        </w:rPr>
        <w:t>will be conducted</w:t>
      </w:r>
      <w:proofErr w:type="gramEnd"/>
      <w:r w:rsidR="18CDA518" w:rsidRPr="536AA6BD">
        <w:rPr>
          <w:highlight w:val="white"/>
        </w:rPr>
        <w:t xml:space="preserve"> separately for each Activity Package.</w:t>
      </w:r>
      <w:r w:rsidRPr="536AA6BD">
        <w:rPr>
          <w:highlight w:val="white"/>
        </w:rPr>
        <w:t xml:space="preserve"> Refer to </w:t>
      </w:r>
      <w:r w:rsidR="66482D8F" w:rsidRPr="536AA6BD">
        <w:rPr>
          <w:highlight w:val="white"/>
        </w:rPr>
        <w:t xml:space="preserve">section </w:t>
      </w:r>
      <w:r w:rsidRPr="536AA6BD">
        <w:rPr>
          <w:highlight w:val="white"/>
        </w:rPr>
        <w:t>1.7 for detail</w:t>
      </w:r>
      <w:r w:rsidR="5437CE2F" w:rsidRPr="536AA6BD">
        <w:rPr>
          <w:highlight w:val="white"/>
        </w:rPr>
        <w:t xml:space="preserve">s regarding the </w:t>
      </w:r>
      <w:r w:rsidR="10044DDE" w:rsidRPr="536AA6BD">
        <w:rPr>
          <w:highlight w:val="white"/>
        </w:rPr>
        <w:t>budget allocation.</w:t>
      </w:r>
    </w:p>
    <w:p w14:paraId="5409C565" w14:textId="77777777" w:rsidR="00824750" w:rsidRDefault="00BD1C1F">
      <w:pPr>
        <w:ind w:right="1110"/>
        <w:rPr>
          <w:highlight w:val="white"/>
        </w:rPr>
      </w:pPr>
      <w:r>
        <w:rPr>
          <w:highlight w:val="white"/>
        </w:rPr>
        <w:t>Development of the toolbox comprise of the following activities and outputs:</w:t>
      </w:r>
    </w:p>
    <w:tbl>
      <w:tblPr>
        <w:tblW w:w="84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100" w:type="dxa"/>
          <w:left w:w="100" w:type="dxa"/>
          <w:bottom w:w="100" w:type="dxa"/>
          <w:right w:w="100" w:type="dxa"/>
        </w:tblCellMar>
        <w:tblLook w:val="0400" w:firstRow="0" w:lastRow="0" w:firstColumn="0" w:lastColumn="0" w:noHBand="0" w:noVBand="1"/>
      </w:tblPr>
      <w:tblGrid>
        <w:gridCol w:w="704"/>
        <w:gridCol w:w="2977"/>
        <w:gridCol w:w="2525"/>
        <w:gridCol w:w="2273"/>
      </w:tblGrid>
      <w:tr w:rsidR="00824750" w14:paraId="5409C569" w14:textId="77777777">
        <w:tc>
          <w:tcPr>
            <w:tcW w:w="3681" w:type="dxa"/>
            <w:gridSpan w:val="2"/>
          </w:tcPr>
          <w:p w14:paraId="5409C566" w14:textId="77777777" w:rsidR="00824750" w:rsidRDefault="00BD1C1F">
            <w:pPr>
              <w:ind w:right="1110"/>
              <w:rPr>
                <w:highlight w:val="white"/>
              </w:rPr>
            </w:pPr>
            <w:r>
              <w:rPr>
                <w:highlight w:val="white"/>
              </w:rPr>
              <w:t>Activities</w:t>
            </w:r>
          </w:p>
        </w:tc>
        <w:tc>
          <w:tcPr>
            <w:tcW w:w="2525" w:type="dxa"/>
          </w:tcPr>
          <w:p w14:paraId="5409C567" w14:textId="77777777" w:rsidR="00824750" w:rsidRDefault="00BD1C1F">
            <w:pPr>
              <w:ind w:right="1110"/>
              <w:rPr>
                <w:highlight w:val="white"/>
              </w:rPr>
            </w:pPr>
            <w:r>
              <w:rPr>
                <w:highlight w:val="white"/>
              </w:rPr>
              <w:t xml:space="preserve">Outputs </w:t>
            </w:r>
          </w:p>
        </w:tc>
        <w:tc>
          <w:tcPr>
            <w:tcW w:w="2273" w:type="dxa"/>
          </w:tcPr>
          <w:p w14:paraId="5409C568" w14:textId="77777777" w:rsidR="00824750" w:rsidRDefault="00BD1C1F">
            <w:pPr>
              <w:tabs>
                <w:tab w:val="left" w:pos="983"/>
              </w:tabs>
              <w:ind w:right="1110"/>
              <w:rPr>
                <w:highlight w:val="white"/>
              </w:rPr>
            </w:pPr>
            <w:r>
              <w:rPr>
                <w:highlight w:val="white"/>
              </w:rPr>
              <w:t xml:space="preserve">Notes </w:t>
            </w:r>
          </w:p>
        </w:tc>
      </w:tr>
      <w:tr w:rsidR="00824750" w14:paraId="5409C56E" w14:textId="77777777">
        <w:tc>
          <w:tcPr>
            <w:tcW w:w="704" w:type="dxa"/>
          </w:tcPr>
          <w:p w14:paraId="5409C56A" w14:textId="77777777" w:rsidR="00824750" w:rsidRDefault="00BD1C1F">
            <w:pPr>
              <w:ind w:right="32"/>
              <w:rPr>
                <w:highlight w:val="white"/>
              </w:rPr>
            </w:pPr>
            <w:r>
              <w:rPr>
                <w:highlight w:val="white"/>
              </w:rPr>
              <w:t>AP 1</w:t>
            </w:r>
          </w:p>
        </w:tc>
        <w:tc>
          <w:tcPr>
            <w:tcW w:w="2977" w:type="dxa"/>
          </w:tcPr>
          <w:p w14:paraId="5409C56B" w14:textId="77777777" w:rsidR="00824750" w:rsidRDefault="00824750">
            <w:pPr>
              <w:ind w:right="0"/>
              <w:rPr>
                <w:highlight w:val="white"/>
              </w:rPr>
            </w:pPr>
          </w:p>
        </w:tc>
        <w:tc>
          <w:tcPr>
            <w:tcW w:w="2525" w:type="dxa"/>
          </w:tcPr>
          <w:p w14:paraId="5409C56C" w14:textId="77777777" w:rsidR="00824750" w:rsidRDefault="00824750">
            <w:pPr>
              <w:ind w:right="75"/>
              <w:rPr>
                <w:highlight w:val="white"/>
              </w:rPr>
            </w:pPr>
          </w:p>
        </w:tc>
        <w:tc>
          <w:tcPr>
            <w:tcW w:w="2273" w:type="dxa"/>
          </w:tcPr>
          <w:p w14:paraId="5409C56D" w14:textId="77777777" w:rsidR="00824750" w:rsidRDefault="00824750">
            <w:pPr>
              <w:ind w:right="1110"/>
              <w:rPr>
                <w:highlight w:val="white"/>
              </w:rPr>
            </w:pPr>
          </w:p>
        </w:tc>
      </w:tr>
      <w:tr w:rsidR="00824750" w14:paraId="5409C575" w14:textId="77777777">
        <w:tc>
          <w:tcPr>
            <w:tcW w:w="704" w:type="dxa"/>
          </w:tcPr>
          <w:p w14:paraId="5409C56F" w14:textId="77777777" w:rsidR="00824750" w:rsidRDefault="00BD1C1F">
            <w:pPr>
              <w:ind w:right="32"/>
              <w:rPr>
                <w:highlight w:val="white"/>
              </w:rPr>
            </w:pPr>
            <w:bookmarkStart w:id="10" w:name="_heading=h.17dp8vu" w:colFirst="0" w:colLast="0"/>
            <w:bookmarkEnd w:id="10"/>
            <w:r>
              <w:rPr>
                <w:highlight w:val="white"/>
              </w:rPr>
              <w:t>1</w:t>
            </w:r>
          </w:p>
        </w:tc>
        <w:tc>
          <w:tcPr>
            <w:tcW w:w="2977" w:type="dxa"/>
          </w:tcPr>
          <w:p w14:paraId="5409C570" w14:textId="77777777" w:rsidR="00824750" w:rsidRDefault="00BD1C1F">
            <w:pPr>
              <w:ind w:right="0"/>
              <w:rPr>
                <w:highlight w:val="white"/>
              </w:rPr>
            </w:pPr>
            <w:r>
              <w:rPr>
                <w:highlight w:val="white"/>
              </w:rPr>
              <w:t xml:space="preserve">Design a general model for assessment of </w:t>
            </w:r>
            <w:proofErr w:type="spellStart"/>
            <w:r>
              <w:rPr>
                <w:highlight w:val="white"/>
              </w:rPr>
              <w:t>decarbonization</w:t>
            </w:r>
            <w:proofErr w:type="spellEnd"/>
            <w:r>
              <w:rPr>
                <w:highlight w:val="white"/>
              </w:rPr>
              <w:t xml:space="preserve"> pathways incl. cost-benefit analysis of policy options to support national decision-making in developing countries.</w:t>
            </w:r>
          </w:p>
        </w:tc>
        <w:tc>
          <w:tcPr>
            <w:tcW w:w="2525" w:type="dxa"/>
          </w:tcPr>
          <w:p w14:paraId="5409C571" w14:textId="77777777" w:rsidR="00824750" w:rsidRDefault="00BD1C1F">
            <w:pPr>
              <w:ind w:right="75"/>
              <w:rPr>
                <w:highlight w:val="white"/>
              </w:rPr>
            </w:pPr>
            <w:r>
              <w:rPr>
                <w:highlight w:val="white"/>
              </w:rPr>
              <w:t xml:space="preserve">Generalized model for assessment of </w:t>
            </w:r>
            <w:proofErr w:type="spellStart"/>
            <w:r>
              <w:rPr>
                <w:highlight w:val="white"/>
              </w:rPr>
              <w:t>decarbonization</w:t>
            </w:r>
            <w:proofErr w:type="spellEnd"/>
            <w:r>
              <w:rPr>
                <w:highlight w:val="white"/>
              </w:rPr>
              <w:t xml:space="preserve"> pathways made available open source.</w:t>
            </w:r>
          </w:p>
        </w:tc>
        <w:tc>
          <w:tcPr>
            <w:tcW w:w="2273" w:type="dxa"/>
          </w:tcPr>
          <w:p w14:paraId="5409C572" w14:textId="77777777" w:rsidR="00824750" w:rsidRDefault="00BD1C1F">
            <w:pPr>
              <w:ind w:right="32"/>
              <w:rPr>
                <w:highlight w:val="white"/>
              </w:rPr>
            </w:pPr>
            <w:r>
              <w:rPr>
                <w:highlight w:val="white"/>
              </w:rPr>
              <w:t>Outline of model design presented to partner countries in January 2024</w:t>
            </w:r>
          </w:p>
          <w:p w14:paraId="5409C573" w14:textId="77777777" w:rsidR="00824750" w:rsidRDefault="00824750">
            <w:pPr>
              <w:ind w:right="32"/>
              <w:rPr>
                <w:highlight w:val="white"/>
              </w:rPr>
            </w:pPr>
          </w:p>
          <w:p w14:paraId="5409C574" w14:textId="77777777" w:rsidR="00824750" w:rsidRDefault="00BD1C1F">
            <w:pPr>
              <w:ind w:right="32"/>
              <w:rPr>
                <w:highlight w:val="white"/>
              </w:rPr>
            </w:pPr>
            <w:r>
              <w:rPr>
                <w:highlight w:val="white"/>
              </w:rPr>
              <w:t>Final model made available no later than end of April 2026.</w:t>
            </w:r>
          </w:p>
        </w:tc>
      </w:tr>
      <w:tr w:rsidR="00824750" w14:paraId="5409C57E" w14:textId="77777777">
        <w:tc>
          <w:tcPr>
            <w:tcW w:w="704" w:type="dxa"/>
          </w:tcPr>
          <w:p w14:paraId="5409C576" w14:textId="77777777" w:rsidR="00824750" w:rsidRDefault="00BD1C1F">
            <w:pPr>
              <w:ind w:right="32"/>
              <w:rPr>
                <w:highlight w:val="white"/>
              </w:rPr>
            </w:pPr>
            <w:r>
              <w:rPr>
                <w:highlight w:val="white"/>
              </w:rPr>
              <w:t>2</w:t>
            </w:r>
          </w:p>
        </w:tc>
        <w:tc>
          <w:tcPr>
            <w:tcW w:w="2977" w:type="dxa"/>
          </w:tcPr>
          <w:p w14:paraId="5409C577" w14:textId="77777777" w:rsidR="00824750" w:rsidRDefault="00BD1C1F">
            <w:pPr>
              <w:ind w:right="0"/>
              <w:rPr>
                <w:highlight w:val="white"/>
              </w:rPr>
            </w:pPr>
            <w:r>
              <w:rPr>
                <w:highlight w:val="white"/>
              </w:rPr>
              <w:t xml:space="preserve">Adapt and co-design the general model, jointly with UNEP CCC experts, for analysis of selected sectoral decarbonisation pathways in three partner countries.  </w:t>
            </w:r>
          </w:p>
        </w:tc>
        <w:tc>
          <w:tcPr>
            <w:tcW w:w="2525" w:type="dxa"/>
          </w:tcPr>
          <w:p w14:paraId="5409C578" w14:textId="635E4C52" w:rsidR="00824750" w:rsidRDefault="00BD1C1F">
            <w:pPr>
              <w:ind w:right="32"/>
              <w:rPr>
                <w:highlight w:val="white"/>
              </w:rPr>
            </w:pPr>
            <w:r>
              <w:rPr>
                <w:highlight w:val="white"/>
              </w:rPr>
              <w:t xml:space="preserve">Country specific model components selected by country partners made publicly available, enabling baseline setting and securing </w:t>
            </w:r>
            <w:r w:rsidR="00E052F2">
              <w:rPr>
                <w:highlight w:val="white"/>
              </w:rPr>
              <w:t>overall</w:t>
            </w:r>
            <w:r w:rsidR="00C73C03">
              <w:rPr>
                <w:highlight w:val="white"/>
              </w:rPr>
              <w:t xml:space="preserve"> positive</w:t>
            </w:r>
            <w:r>
              <w:rPr>
                <w:highlight w:val="white"/>
              </w:rPr>
              <w:t xml:space="preserve"> </w:t>
            </w:r>
            <w:r w:rsidR="009464DC">
              <w:rPr>
                <w:highlight w:val="white"/>
              </w:rPr>
              <w:t>sustainable develop</w:t>
            </w:r>
            <w:r w:rsidR="00367843">
              <w:rPr>
                <w:highlight w:val="white"/>
              </w:rPr>
              <w:t xml:space="preserve">ment impacts </w:t>
            </w:r>
            <w:r>
              <w:rPr>
                <w:highlight w:val="white"/>
              </w:rPr>
              <w:t>to the host country.</w:t>
            </w:r>
          </w:p>
        </w:tc>
        <w:tc>
          <w:tcPr>
            <w:tcW w:w="2273" w:type="dxa"/>
          </w:tcPr>
          <w:p w14:paraId="5409C579" w14:textId="77777777" w:rsidR="00824750" w:rsidRDefault="00BD1C1F">
            <w:pPr>
              <w:ind w:right="32"/>
              <w:rPr>
                <w:highlight w:val="white"/>
              </w:rPr>
            </w:pPr>
            <w:r>
              <w:rPr>
                <w:highlight w:val="white"/>
              </w:rPr>
              <w:t>Supporting the partner countries and attending regional/global learning/training events may require in-person presence, as needed.</w:t>
            </w:r>
          </w:p>
          <w:p w14:paraId="5409C57A" w14:textId="77777777" w:rsidR="00824750" w:rsidRDefault="00824750">
            <w:pPr>
              <w:ind w:right="32"/>
              <w:rPr>
                <w:highlight w:val="white"/>
              </w:rPr>
            </w:pPr>
          </w:p>
          <w:p w14:paraId="5409C57B" w14:textId="77777777" w:rsidR="00824750" w:rsidRDefault="00BD1C1F">
            <w:pPr>
              <w:ind w:right="32"/>
              <w:rPr>
                <w:highlight w:val="white"/>
              </w:rPr>
            </w:pPr>
            <w:r>
              <w:rPr>
                <w:highlight w:val="white"/>
              </w:rPr>
              <w:t>(3 national events and/or 2 regional/ global events)</w:t>
            </w:r>
          </w:p>
          <w:p w14:paraId="5409C57C" w14:textId="77777777" w:rsidR="00824750" w:rsidRDefault="00824750">
            <w:pPr>
              <w:ind w:right="32"/>
              <w:rPr>
                <w:highlight w:val="white"/>
              </w:rPr>
            </w:pPr>
          </w:p>
          <w:p w14:paraId="5409C57D" w14:textId="77777777" w:rsidR="00824750" w:rsidRDefault="00BD1C1F">
            <w:pPr>
              <w:ind w:right="32"/>
              <w:rPr>
                <w:highlight w:val="white"/>
              </w:rPr>
            </w:pPr>
            <w:r>
              <w:rPr>
                <w:highlight w:val="white"/>
              </w:rPr>
              <w:t>Model design co-developed with country partners by September 2024</w:t>
            </w:r>
          </w:p>
        </w:tc>
      </w:tr>
      <w:tr w:rsidR="00824750" w14:paraId="5409C583" w14:textId="77777777">
        <w:tc>
          <w:tcPr>
            <w:tcW w:w="704" w:type="dxa"/>
          </w:tcPr>
          <w:p w14:paraId="5409C57F" w14:textId="77777777" w:rsidR="00824750" w:rsidRDefault="00BD1C1F">
            <w:pPr>
              <w:ind w:right="32"/>
              <w:rPr>
                <w:highlight w:val="white"/>
              </w:rPr>
            </w:pPr>
            <w:r>
              <w:rPr>
                <w:highlight w:val="white"/>
              </w:rPr>
              <w:t>AP 2</w:t>
            </w:r>
          </w:p>
        </w:tc>
        <w:tc>
          <w:tcPr>
            <w:tcW w:w="2977" w:type="dxa"/>
          </w:tcPr>
          <w:p w14:paraId="5409C580" w14:textId="77777777" w:rsidR="00824750" w:rsidRDefault="00824750">
            <w:pPr>
              <w:ind w:right="0"/>
              <w:rPr>
                <w:highlight w:val="white"/>
              </w:rPr>
            </w:pPr>
          </w:p>
        </w:tc>
        <w:tc>
          <w:tcPr>
            <w:tcW w:w="2525" w:type="dxa"/>
          </w:tcPr>
          <w:p w14:paraId="5409C581" w14:textId="77777777" w:rsidR="00824750" w:rsidRDefault="00824750">
            <w:pPr>
              <w:ind w:right="32"/>
              <w:rPr>
                <w:highlight w:val="white"/>
              </w:rPr>
            </w:pPr>
          </w:p>
        </w:tc>
        <w:tc>
          <w:tcPr>
            <w:tcW w:w="2273" w:type="dxa"/>
          </w:tcPr>
          <w:p w14:paraId="5409C582" w14:textId="77777777" w:rsidR="00824750" w:rsidRDefault="00824750">
            <w:pPr>
              <w:ind w:right="32"/>
              <w:rPr>
                <w:highlight w:val="white"/>
              </w:rPr>
            </w:pPr>
          </w:p>
        </w:tc>
      </w:tr>
      <w:tr w:rsidR="00824750" w14:paraId="5409C595" w14:textId="77777777">
        <w:tc>
          <w:tcPr>
            <w:tcW w:w="704" w:type="dxa"/>
          </w:tcPr>
          <w:p w14:paraId="5409C584" w14:textId="77777777" w:rsidR="00824750" w:rsidRDefault="00BD1C1F">
            <w:pPr>
              <w:ind w:right="32"/>
              <w:rPr>
                <w:highlight w:val="white"/>
              </w:rPr>
            </w:pPr>
            <w:r>
              <w:rPr>
                <w:highlight w:val="white"/>
              </w:rPr>
              <w:t>3</w:t>
            </w:r>
          </w:p>
        </w:tc>
        <w:tc>
          <w:tcPr>
            <w:tcW w:w="2977" w:type="dxa"/>
          </w:tcPr>
          <w:p w14:paraId="5409C585" w14:textId="77777777" w:rsidR="00824750" w:rsidRDefault="00BD1C1F">
            <w:pPr>
              <w:ind w:right="0"/>
              <w:rPr>
                <w:highlight w:val="white"/>
              </w:rPr>
            </w:pPr>
            <w:r>
              <w:rPr>
                <w:highlight w:val="white"/>
              </w:rPr>
              <w:t xml:space="preserve">Design a toolbox of technical modules, co-developed with country partners and UNEP CCC experts, for use of Article 6 approaches to achieve national </w:t>
            </w:r>
            <w:proofErr w:type="spellStart"/>
            <w:r>
              <w:rPr>
                <w:highlight w:val="white"/>
              </w:rPr>
              <w:t>NDC</w:t>
            </w:r>
            <w:proofErr w:type="spellEnd"/>
            <w:r>
              <w:rPr>
                <w:highlight w:val="white"/>
              </w:rPr>
              <w:t xml:space="preserve"> and LT-LEDS targets aligned with the Paris Agreement </w:t>
            </w:r>
            <w:proofErr w:type="gramStart"/>
            <w:r>
              <w:rPr>
                <w:highlight w:val="white"/>
              </w:rPr>
              <w:t>long term</w:t>
            </w:r>
            <w:proofErr w:type="gramEnd"/>
            <w:r>
              <w:rPr>
                <w:highlight w:val="white"/>
              </w:rPr>
              <w:t xml:space="preserve"> goal.</w:t>
            </w:r>
          </w:p>
        </w:tc>
        <w:tc>
          <w:tcPr>
            <w:tcW w:w="2525" w:type="dxa"/>
          </w:tcPr>
          <w:p w14:paraId="5409C586" w14:textId="77777777" w:rsidR="00824750" w:rsidRDefault="00BD1C1F">
            <w:pPr>
              <w:ind w:right="32"/>
              <w:rPr>
                <w:highlight w:val="white"/>
              </w:rPr>
            </w:pPr>
            <w:r>
              <w:rPr>
                <w:highlight w:val="white"/>
              </w:rPr>
              <w:t xml:space="preserve">Conceptual outlines of the following technical modules: </w:t>
            </w:r>
          </w:p>
          <w:p w14:paraId="5409C587" w14:textId="77777777" w:rsidR="00824750" w:rsidRDefault="00BD1C1F">
            <w:pPr>
              <w:numPr>
                <w:ilvl w:val="0"/>
                <w:numId w:val="2"/>
              </w:numPr>
              <w:pBdr>
                <w:top w:val="nil"/>
                <w:left w:val="nil"/>
                <w:bottom w:val="nil"/>
                <w:right w:val="nil"/>
                <w:between w:val="nil"/>
              </w:pBdr>
              <w:ind w:right="32"/>
              <w:rPr>
                <w:color w:val="000000"/>
                <w:highlight w:val="white"/>
              </w:rPr>
            </w:pPr>
            <w:r>
              <w:rPr>
                <w:color w:val="000000"/>
                <w:highlight w:val="white"/>
              </w:rPr>
              <w:t xml:space="preserve">Transparency and </w:t>
            </w:r>
            <w:proofErr w:type="spellStart"/>
            <w:r>
              <w:rPr>
                <w:color w:val="000000"/>
                <w:highlight w:val="white"/>
              </w:rPr>
              <w:t>MRV</w:t>
            </w:r>
            <w:proofErr w:type="spellEnd"/>
            <w:r>
              <w:rPr>
                <w:color w:val="000000"/>
                <w:highlight w:val="white"/>
              </w:rPr>
              <w:t xml:space="preserve"> of </w:t>
            </w:r>
            <w:proofErr w:type="spellStart"/>
            <w:r>
              <w:rPr>
                <w:color w:val="000000"/>
                <w:highlight w:val="white"/>
              </w:rPr>
              <w:t>NDC</w:t>
            </w:r>
            <w:proofErr w:type="spellEnd"/>
            <w:r>
              <w:rPr>
                <w:color w:val="000000"/>
                <w:highlight w:val="white"/>
              </w:rPr>
              <w:t xml:space="preserve"> mitigation policies and actions</w:t>
            </w:r>
          </w:p>
          <w:p w14:paraId="5409C588" w14:textId="77777777" w:rsidR="00824750" w:rsidRDefault="00BD1C1F">
            <w:pPr>
              <w:numPr>
                <w:ilvl w:val="0"/>
                <w:numId w:val="2"/>
              </w:numPr>
              <w:pBdr>
                <w:top w:val="nil"/>
                <w:left w:val="nil"/>
                <w:bottom w:val="nil"/>
                <w:right w:val="nil"/>
                <w:between w:val="nil"/>
              </w:pBdr>
              <w:ind w:right="32"/>
              <w:rPr>
                <w:color w:val="000000"/>
                <w:highlight w:val="white"/>
              </w:rPr>
            </w:pPr>
            <w:r>
              <w:rPr>
                <w:color w:val="000000"/>
                <w:highlight w:val="white"/>
              </w:rPr>
              <w:lastRenderedPageBreak/>
              <w:t>Climate action ambition raising for transformational change</w:t>
            </w:r>
          </w:p>
          <w:p w14:paraId="5409C589" w14:textId="77777777" w:rsidR="00824750" w:rsidRDefault="00BD1C1F">
            <w:pPr>
              <w:numPr>
                <w:ilvl w:val="0"/>
                <w:numId w:val="2"/>
              </w:numPr>
              <w:pBdr>
                <w:top w:val="nil"/>
                <w:left w:val="nil"/>
                <w:bottom w:val="nil"/>
                <w:right w:val="nil"/>
                <w:between w:val="nil"/>
              </w:pBdr>
              <w:ind w:right="32"/>
              <w:rPr>
                <w:color w:val="000000"/>
                <w:highlight w:val="white"/>
              </w:rPr>
            </w:pPr>
            <w:r>
              <w:rPr>
                <w:color w:val="000000"/>
                <w:highlight w:val="white"/>
              </w:rPr>
              <w:t>Sustainable development synergies and trade-offs aligned with national priorities</w:t>
            </w:r>
          </w:p>
          <w:p w14:paraId="5409C58A" w14:textId="77777777" w:rsidR="00824750" w:rsidRDefault="00BD1C1F">
            <w:pPr>
              <w:numPr>
                <w:ilvl w:val="0"/>
                <w:numId w:val="2"/>
              </w:numPr>
              <w:pBdr>
                <w:top w:val="nil"/>
                <w:left w:val="nil"/>
                <w:bottom w:val="nil"/>
                <w:right w:val="nil"/>
                <w:between w:val="nil"/>
              </w:pBdr>
              <w:ind w:right="32"/>
              <w:rPr>
                <w:color w:val="000000"/>
                <w:highlight w:val="white"/>
              </w:rPr>
            </w:pPr>
            <w:r>
              <w:rPr>
                <w:color w:val="000000"/>
                <w:highlight w:val="white"/>
              </w:rPr>
              <w:t>Communication of the toolbox technical modules</w:t>
            </w:r>
          </w:p>
          <w:p w14:paraId="5409C58B" w14:textId="77777777" w:rsidR="00824750" w:rsidRDefault="00824750">
            <w:pPr>
              <w:ind w:right="32"/>
              <w:rPr>
                <w:highlight w:val="white"/>
              </w:rPr>
            </w:pPr>
          </w:p>
          <w:p w14:paraId="5409C58C" w14:textId="77777777" w:rsidR="00824750" w:rsidRDefault="00BD1C1F">
            <w:pPr>
              <w:ind w:right="32"/>
              <w:rPr>
                <w:highlight w:val="white"/>
              </w:rPr>
            </w:pPr>
            <w:r>
              <w:rPr>
                <w:highlight w:val="white"/>
              </w:rPr>
              <w:t>At least one technical module per partner country co-developed with national and UNEP CCC experts based on training workshops for South-South learning and sharing of experiences.</w:t>
            </w:r>
          </w:p>
          <w:p w14:paraId="5409C58D" w14:textId="77777777" w:rsidR="00824750" w:rsidRDefault="00824750">
            <w:pPr>
              <w:ind w:right="32"/>
              <w:rPr>
                <w:highlight w:val="white"/>
              </w:rPr>
            </w:pPr>
          </w:p>
        </w:tc>
        <w:tc>
          <w:tcPr>
            <w:tcW w:w="2273" w:type="dxa"/>
          </w:tcPr>
          <w:p w14:paraId="5409C58E" w14:textId="77777777" w:rsidR="00824750" w:rsidRDefault="00BD1C1F">
            <w:pPr>
              <w:ind w:right="32"/>
              <w:rPr>
                <w:highlight w:val="white"/>
              </w:rPr>
            </w:pPr>
            <w:r>
              <w:rPr>
                <w:highlight w:val="white"/>
              </w:rPr>
              <w:lastRenderedPageBreak/>
              <w:t>Outline of technical modules presented to partner countries in January 2024</w:t>
            </w:r>
          </w:p>
          <w:p w14:paraId="5409C58F" w14:textId="77777777" w:rsidR="00824750" w:rsidRDefault="00824750">
            <w:pPr>
              <w:ind w:right="32"/>
              <w:rPr>
                <w:highlight w:val="white"/>
              </w:rPr>
            </w:pPr>
          </w:p>
          <w:p w14:paraId="5409C590" w14:textId="77777777" w:rsidR="00824750" w:rsidRDefault="00BD1C1F">
            <w:pPr>
              <w:ind w:right="32"/>
              <w:rPr>
                <w:highlight w:val="white"/>
              </w:rPr>
            </w:pPr>
            <w:r>
              <w:rPr>
                <w:highlight w:val="white"/>
              </w:rPr>
              <w:lastRenderedPageBreak/>
              <w:t>Module design co-developed with country partners by September 2024</w:t>
            </w:r>
          </w:p>
          <w:p w14:paraId="5409C591" w14:textId="77777777" w:rsidR="00824750" w:rsidRDefault="00824750">
            <w:pPr>
              <w:ind w:right="32"/>
              <w:rPr>
                <w:highlight w:val="white"/>
              </w:rPr>
            </w:pPr>
          </w:p>
          <w:p w14:paraId="5409C592" w14:textId="77777777" w:rsidR="00824750" w:rsidRDefault="00BD1C1F">
            <w:pPr>
              <w:ind w:right="32"/>
              <w:rPr>
                <w:highlight w:val="white"/>
              </w:rPr>
            </w:pPr>
            <w:r>
              <w:rPr>
                <w:highlight w:val="white"/>
              </w:rPr>
              <w:t>One travel per partner country is required, i.e., attending 3 national events.</w:t>
            </w:r>
          </w:p>
          <w:p w14:paraId="5409C593" w14:textId="77777777" w:rsidR="00824750" w:rsidRDefault="00824750">
            <w:pPr>
              <w:ind w:right="32"/>
              <w:rPr>
                <w:highlight w:val="white"/>
              </w:rPr>
            </w:pPr>
          </w:p>
          <w:p w14:paraId="5409C594" w14:textId="77777777" w:rsidR="00824750" w:rsidRDefault="00824750">
            <w:pPr>
              <w:ind w:right="32"/>
              <w:rPr>
                <w:highlight w:val="white"/>
              </w:rPr>
            </w:pPr>
          </w:p>
        </w:tc>
      </w:tr>
      <w:tr w:rsidR="00824750" w14:paraId="5409C59E" w14:textId="77777777">
        <w:tc>
          <w:tcPr>
            <w:tcW w:w="704" w:type="dxa"/>
          </w:tcPr>
          <w:p w14:paraId="5409C596" w14:textId="77777777" w:rsidR="00824750" w:rsidRDefault="00BD1C1F">
            <w:pPr>
              <w:ind w:right="32"/>
              <w:rPr>
                <w:highlight w:val="white"/>
              </w:rPr>
            </w:pPr>
            <w:r>
              <w:rPr>
                <w:highlight w:val="white"/>
              </w:rPr>
              <w:lastRenderedPageBreak/>
              <w:t>4</w:t>
            </w:r>
          </w:p>
        </w:tc>
        <w:tc>
          <w:tcPr>
            <w:tcW w:w="2977" w:type="dxa"/>
          </w:tcPr>
          <w:p w14:paraId="5409C597" w14:textId="77777777" w:rsidR="00824750" w:rsidRDefault="00BD1C1F">
            <w:pPr>
              <w:ind w:right="0"/>
              <w:rPr>
                <w:highlight w:val="white"/>
              </w:rPr>
            </w:pPr>
            <w:r>
              <w:rPr>
                <w:highlight w:val="white"/>
              </w:rPr>
              <w:t>Support countries to develop a decision-support framework that explains how each of the technical modules support the strategic use of carbon pricing options including Article 6 carbon markets.</w:t>
            </w:r>
          </w:p>
        </w:tc>
        <w:tc>
          <w:tcPr>
            <w:tcW w:w="2525" w:type="dxa"/>
          </w:tcPr>
          <w:p w14:paraId="5409C598" w14:textId="77777777" w:rsidR="00824750" w:rsidRDefault="00BD1C1F">
            <w:pPr>
              <w:ind w:right="32"/>
              <w:rPr>
                <w:highlight w:val="white"/>
              </w:rPr>
            </w:pPr>
            <w:r>
              <w:rPr>
                <w:highlight w:val="white"/>
              </w:rPr>
              <w:t xml:space="preserve">Final toolbox of technical modules and general model for robust decision-making presented through synthesis documents building on the main lessons learned from country applications. </w:t>
            </w:r>
          </w:p>
          <w:p w14:paraId="5409C599" w14:textId="77777777" w:rsidR="00824750" w:rsidRDefault="00824750">
            <w:pPr>
              <w:ind w:right="32"/>
              <w:rPr>
                <w:highlight w:val="white"/>
              </w:rPr>
            </w:pPr>
          </w:p>
        </w:tc>
        <w:tc>
          <w:tcPr>
            <w:tcW w:w="2273" w:type="dxa"/>
          </w:tcPr>
          <w:p w14:paraId="5409C59A" w14:textId="77777777" w:rsidR="00824750" w:rsidRDefault="00BD1C1F">
            <w:pPr>
              <w:ind w:right="32"/>
              <w:rPr>
                <w:highlight w:val="white"/>
              </w:rPr>
            </w:pPr>
            <w:r>
              <w:rPr>
                <w:highlight w:val="white"/>
              </w:rPr>
              <w:t>Final decision-support framework with technical modules made available no later than end of April 2026.</w:t>
            </w:r>
          </w:p>
          <w:p w14:paraId="5409C59B" w14:textId="77777777" w:rsidR="00824750" w:rsidRDefault="00824750">
            <w:pPr>
              <w:ind w:right="32"/>
              <w:rPr>
                <w:highlight w:val="white"/>
              </w:rPr>
            </w:pPr>
          </w:p>
          <w:p w14:paraId="5409C59C" w14:textId="77777777" w:rsidR="00824750" w:rsidRDefault="00BD1C1F">
            <w:pPr>
              <w:ind w:right="32"/>
              <w:rPr>
                <w:highlight w:val="white"/>
              </w:rPr>
            </w:pPr>
            <w:r>
              <w:rPr>
                <w:highlight w:val="white"/>
              </w:rPr>
              <w:t>Traveling to attend 2 regional or global events is required.</w:t>
            </w:r>
          </w:p>
          <w:p w14:paraId="5409C59D" w14:textId="77777777" w:rsidR="00824750" w:rsidRDefault="00824750">
            <w:pPr>
              <w:ind w:right="32"/>
              <w:rPr>
                <w:highlight w:val="white"/>
              </w:rPr>
            </w:pPr>
          </w:p>
        </w:tc>
      </w:tr>
    </w:tbl>
    <w:p w14:paraId="5409C59F" w14:textId="77777777" w:rsidR="00824750" w:rsidRDefault="00BD1C1F">
      <w:pPr>
        <w:ind w:right="1110"/>
        <w:rPr>
          <w:shd w:val="clear" w:color="auto" w:fill="D9D9D9"/>
        </w:rPr>
      </w:pPr>
      <w:r>
        <w:rPr>
          <w:shd w:val="clear" w:color="auto" w:fill="D9D9D9"/>
        </w:rPr>
        <w:t xml:space="preserve"> </w:t>
      </w:r>
    </w:p>
    <w:p w14:paraId="3877DB15" w14:textId="77777777" w:rsidR="009D29B4" w:rsidRDefault="009D29B4">
      <w:pPr>
        <w:ind w:right="1110"/>
        <w:rPr>
          <w:shd w:val="clear" w:color="auto" w:fill="D9D9D9"/>
        </w:rPr>
      </w:pPr>
    </w:p>
    <w:bookmarkStart w:id="11" w:name="_heading=h.3rdcrjn" w:colFirst="0" w:colLast="0"/>
    <w:bookmarkEnd w:id="11"/>
    <w:p w14:paraId="5409C5A0" w14:textId="77777777" w:rsidR="00824750" w:rsidRDefault="009926E9">
      <w:pPr>
        <w:pStyle w:val="Heading2"/>
        <w:numPr>
          <w:ilvl w:val="1"/>
          <w:numId w:val="6"/>
        </w:numPr>
        <w:spacing w:before="100" w:line="360" w:lineRule="auto"/>
        <w:ind w:right="1110"/>
      </w:pPr>
      <w:sdt>
        <w:sdtPr>
          <w:tag w:val="goog_rdk_0"/>
          <w:id w:val="-1578441476"/>
          <w:placeholder>
            <w:docPart w:val="DefaultPlaceholder_1081868574"/>
          </w:placeholder>
        </w:sdtPr>
        <w:sdtEndPr/>
        <w:sdtContent/>
      </w:sdt>
      <w:r w:rsidR="00BD1C1F">
        <w:t>Grant/funding available</w:t>
      </w:r>
    </w:p>
    <w:p w14:paraId="5409C5A1" w14:textId="77777777" w:rsidR="00824750" w:rsidRDefault="00BD1C1F">
      <w:pPr>
        <w:pStyle w:val="Heading3"/>
        <w:spacing w:after="0" w:line="360" w:lineRule="auto"/>
        <w:ind w:right="1110" w:firstLine="630"/>
      </w:pPr>
      <w:bookmarkStart w:id="12" w:name="_heading=h.26in1rg" w:colFirst="0" w:colLast="0"/>
      <w:bookmarkEnd w:id="12"/>
      <w:r>
        <w:t>Total amount of grant/funding available</w:t>
      </w:r>
    </w:p>
    <w:p w14:paraId="5409C5A2" w14:textId="77777777" w:rsidR="00824750" w:rsidRDefault="00BD1C1F">
      <w:pPr>
        <w:spacing w:line="240" w:lineRule="auto"/>
        <w:ind w:left="630" w:right="1110"/>
      </w:pPr>
      <w:r>
        <w:t>The following table indicates the total amount of grant/funding available under this Call for Proposals.</w:t>
      </w:r>
    </w:p>
    <w:tbl>
      <w:tblPr>
        <w:tblW w:w="7080" w:type="dxa"/>
        <w:tblInd w:w="63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100" w:type="dxa"/>
          <w:left w:w="100" w:type="dxa"/>
          <w:bottom w:w="100" w:type="dxa"/>
          <w:right w:w="100" w:type="dxa"/>
        </w:tblCellMar>
        <w:tblLook w:val="0600" w:firstRow="0" w:lastRow="0" w:firstColumn="0" w:lastColumn="0" w:noHBand="1" w:noVBand="1"/>
      </w:tblPr>
      <w:tblGrid>
        <w:gridCol w:w="1950"/>
        <w:gridCol w:w="2565"/>
        <w:gridCol w:w="2565"/>
      </w:tblGrid>
      <w:tr w:rsidR="005F04FE" w14:paraId="5409C5A6" w14:textId="77777777">
        <w:tc>
          <w:tcPr>
            <w:tcW w:w="1950" w:type="dxa"/>
            <w:tcBorders>
              <w:top w:val="single" w:sz="12" w:space="0" w:color="004976"/>
              <w:left w:val="single" w:sz="12" w:space="0" w:color="004976"/>
              <w:bottom w:val="single" w:sz="12" w:space="0" w:color="FFFFFF"/>
              <w:right w:val="single" w:sz="12" w:space="0" w:color="FFFFFF"/>
            </w:tcBorders>
            <w:shd w:val="clear" w:color="auto" w:fill="EFEFEF"/>
            <w:tcMar>
              <w:top w:w="100" w:type="dxa"/>
              <w:left w:w="100" w:type="dxa"/>
              <w:bottom w:w="100" w:type="dxa"/>
              <w:right w:w="100" w:type="dxa"/>
            </w:tcMar>
          </w:tcPr>
          <w:p w14:paraId="5409C5A3" w14:textId="77777777" w:rsidR="00824750" w:rsidRDefault="00BD1C1F">
            <w:pPr>
              <w:spacing w:after="0"/>
              <w:ind w:right="-135"/>
              <w:rPr>
                <w:i/>
                <w:color w:val="004976"/>
              </w:rPr>
            </w:pPr>
            <w:r>
              <w:rPr>
                <w:b/>
                <w:color w:val="004976"/>
              </w:rPr>
              <w:t>Currency</w:t>
            </w:r>
          </w:p>
        </w:tc>
        <w:tc>
          <w:tcPr>
            <w:tcW w:w="2565" w:type="dxa"/>
            <w:tcBorders>
              <w:top w:val="single" w:sz="12" w:space="0" w:color="004976"/>
              <w:left w:val="single" w:sz="12" w:space="0" w:color="FFFFFF"/>
              <w:bottom w:val="single" w:sz="12" w:space="0" w:color="FFFFFF"/>
              <w:right w:val="single" w:sz="12" w:space="0" w:color="FFFFFF"/>
            </w:tcBorders>
            <w:shd w:val="clear" w:color="auto" w:fill="EFEFEF"/>
            <w:tcMar>
              <w:top w:w="100" w:type="dxa"/>
              <w:left w:w="100" w:type="dxa"/>
              <w:bottom w:w="100" w:type="dxa"/>
              <w:right w:w="100" w:type="dxa"/>
            </w:tcMar>
          </w:tcPr>
          <w:p w14:paraId="5409C5A4" w14:textId="77777777" w:rsidR="00824750" w:rsidRDefault="00BD1C1F">
            <w:pPr>
              <w:spacing w:after="0"/>
              <w:ind w:left="90" w:right="-90"/>
              <w:rPr>
                <w:i/>
                <w:color w:val="004976"/>
              </w:rPr>
            </w:pPr>
            <w:r>
              <w:rPr>
                <w:b/>
                <w:color w:val="004976"/>
              </w:rPr>
              <w:t xml:space="preserve">Amount </w:t>
            </w:r>
          </w:p>
        </w:tc>
        <w:tc>
          <w:tcPr>
            <w:tcW w:w="2565" w:type="dxa"/>
            <w:tcBorders>
              <w:top w:val="single" w:sz="12" w:space="0" w:color="004976"/>
              <w:left w:val="single" w:sz="12" w:space="0" w:color="FFFFFF"/>
              <w:bottom w:val="single" w:sz="12" w:space="0" w:color="FFFFFF"/>
              <w:right w:val="single" w:sz="12" w:space="0" w:color="004976"/>
            </w:tcBorders>
            <w:shd w:val="clear" w:color="auto" w:fill="EFEFEF"/>
            <w:tcMar>
              <w:top w:w="100" w:type="dxa"/>
              <w:left w:w="100" w:type="dxa"/>
              <w:bottom w:w="100" w:type="dxa"/>
              <w:right w:w="100" w:type="dxa"/>
            </w:tcMar>
          </w:tcPr>
          <w:p w14:paraId="5409C5A5" w14:textId="77777777" w:rsidR="00824750" w:rsidRDefault="00BD1C1F">
            <w:pPr>
              <w:spacing w:after="0"/>
              <w:ind w:left="90" w:right="-60"/>
              <w:rPr>
                <w:i/>
                <w:color w:val="004976"/>
              </w:rPr>
            </w:pPr>
            <w:r>
              <w:rPr>
                <w:b/>
                <w:color w:val="004976"/>
              </w:rPr>
              <w:t>Amount in words</w:t>
            </w:r>
          </w:p>
        </w:tc>
      </w:tr>
      <w:tr w:rsidR="00824750" w14:paraId="5409C5AA" w14:textId="77777777">
        <w:tc>
          <w:tcPr>
            <w:tcW w:w="1950" w:type="dxa"/>
            <w:tcBorders>
              <w:top w:val="single" w:sz="12" w:space="0" w:color="FFFFFF"/>
              <w:left w:val="single" w:sz="12" w:space="0" w:color="004976"/>
              <w:bottom w:val="single" w:sz="12" w:space="0" w:color="004976"/>
              <w:right w:val="single" w:sz="12" w:space="0" w:color="B7B7B7"/>
            </w:tcBorders>
            <w:shd w:val="clear" w:color="auto" w:fill="auto"/>
            <w:tcMar>
              <w:top w:w="100" w:type="dxa"/>
              <w:left w:w="100" w:type="dxa"/>
              <w:bottom w:w="100" w:type="dxa"/>
              <w:right w:w="100" w:type="dxa"/>
            </w:tcMar>
          </w:tcPr>
          <w:p w14:paraId="5409C5A7" w14:textId="77777777" w:rsidR="00824750" w:rsidRPr="00623945" w:rsidRDefault="00BD1C1F">
            <w:pPr>
              <w:spacing w:after="0"/>
              <w:ind w:right="-60"/>
              <w:jc w:val="center"/>
              <w:rPr>
                <w:shd w:val="clear" w:color="auto" w:fill="D9D9D9"/>
              </w:rPr>
            </w:pPr>
            <w:r w:rsidRPr="00623945">
              <w:rPr>
                <w:shd w:val="clear" w:color="auto" w:fill="D9D9D9"/>
              </w:rPr>
              <w:t xml:space="preserve"> USD</w:t>
            </w:r>
          </w:p>
        </w:tc>
        <w:tc>
          <w:tcPr>
            <w:tcW w:w="2565" w:type="dxa"/>
            <w:tcBorders>
              <w:top w:val="single" w:sz="12" w:space="0" w:color="FFFFFF"/>
              <w:left w:val="single" w:sz="12" w:space="0" w:color="B7B7B7"/>
              <w:bottom w:val="single" w:sz="12" w:space="0" w:color="004976"/>
              <w:right w:val="single" w:sz="12" w:space="0" w:color="B7B7B7"/>
            </w:tcBorders>
            <w:shd w:val="clear" w:color="auto" w:fill="FFFFFF"/>
            <w:tcMar>
              <w:top w:w="100" w:type="dxa"/>
              <w:left w:w="100" w:type="dxa"/>
              <w:bottom w:w="100" w:type="dxa"/>
              <w:right w:w="100" w:type="dxa"/>
            </w:tcMar>
          </w:tcPr>
          <w:p w14:paraId="5409C5A8" w14:textId="77777777" w:rsidR="00824750" w:rsidRPr="00623945" w:rsidRDefault="00BD1C1F">
            <w:pPr>
              <w:spacing w:after="0"/>
              <w:ind w:left="90" w:right="-75"/>
              <w:jc w:val="center"/>
              <w:rPr>
                <w:shd w:val="clear" w:color="auto" w:fill="D9D9D9"/>
              </w:rPr>
            </w:pPr>
            <w:r w:rsidRPr="00623945">
              <w:rPr>
                <w:shd w:val="clear" w:color="auto" w:fill="D9D9D9"/>
              </w:rPr>
              <w:t>359,495</w:t>
            </w:r>
          </w:p>
        </w:tc>
        <w:tc>
          <w:tcPr>
            <w:tcW w:w="2565" w:type="dxa"/>
            <w:tcBorders>
              <w:top w:val="single" w:sz="12" w:space="0" w:color="FFFFFF"/>
              <w:left w:val="single" w:sz="12" w:space="0" w:color="B7B7B7"/>
              <w:bottom w:val="single" w:sz="12" w:space="0" w:color="004976"/>
              <w:right w:val="single" w:sz="12" w:space="0" w:color="004976"/>
            </w:tcBorders>
            <w:shd w:val="clear" w:color="auto" w:fill="auto"/>
            <w:tcMar>
              <w:top w:w="100" w:type="dxa"/>
              <w:left w:w="100" w:type="dxa"/>
              <w:bottom w:w="100" w:type="dxa"/>
              <w:right w:w="100" w:type="dxa"/>
            </w:tcMar>
          </w:tcPr>
          <w:p w14:paraId="5409C5A9" w14:textId="77777777" w:rsidR="00824750" w:rsidRPr="00623945" w:rsidRDefault="00BD1C1F">
            <w:pPr>
              <w:spacing w:after="0"/>
              <w:ind w:left="90" w:right="15"/>
              <w:rPr>
                <w:shd w:val="clear" w:color="auto" w:fill="D9D9D9"/>
              </w:rPr>
            </w:pPr>
            <w:r w:rsidRPr="00623945">
              <w:rPr>
                <w:shd w:val="clear" w:color="auto" w:fill="D9D9D9"/>
              </w:rPr>
              <w:t>Three hundred fifty-nine thousand four hundred ninety-five USD.</w:t>
            </w:r>
          </w:p>
        </w:tc>
      </w:tr>
    </w:tbl>
    <w:p w14:paraId="5409C5AB" w14:textId="77777777" w:rsidR="00824750" w:rsidRDefault="00824750">
      <w:pPr>
        <w:spacing w:after="0"/>
        <w:ind w:right="1110"/>
      </w:pPr>
    </w:p>
    <w:p w14:paraId="5409C5AC" w14:textId="77777777" w:rsidR="00824750" w:rsidRDefault="00BD1C1F">
      <w:pPr>
        <w:pStyle w:val="Heading3"/>
        <w:spacing w:after="0" w:line="360" w:lineRule="auto"/>
        <w:ind w:right="1110" w:firstLine="630"/>
      </w:pPr>
      <w:bookmarkStart w:id="13" w:name="_heading=h.lnxbz9" w:colFirst="0" w:colLast="0"/>
      <w:bookmarkEnd w:id="13"/>
      <w:r>
        <w:t>Grant/funding amount limit per applicant</w:t>
      </w:r>
    </w:p>
    <w:p w14:paraId="5409C5AD" w14:textId="77777777" w:rsidR="00824750" w:rsidRDefault="00BD1C1F">
      <w:pPr>
        <w:spacing w:line="240" w:lineRule="auto"/>
        <w:ind w:left="630" w:right="1110"/>
      </w:pPr>
      <w:r>
        <w:t>The following table indicates the limit of grant/funding allowable per applicant under this Call for Proposals.</w:t>
      </w:r>
    </w:p>
    <w:tbl>
      <w:tblPr>
        <w:tblW w:w="7080" w:type="dxa"/>
        <w:tblInd w:w="63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100" w:type="dxa"/>
          <w:left w:w="100" w:type="dxa"/>
          <w:bottom w:w="100" w:type="dxa"/>
          <w:right w:w="100" w:type="dxa"/>
        </w:tblCellMar>
        <w:tblLook w:val="0600" w:firstRow="0" w:lastRow="0" w:firstColumn="0" w:lastColumn="0" w:noHBand="1" w:noVBand="1"/>
      </w:tblPr>
      <w:tblGrid>
        <w:gridCol w:w="1935"/>
        <w:gridCol w:w="2565"/>
        <w:gridCol w:w="2580"/>
      </w:tblGrid>
      <w:tr w:rsidR="005F04FE" w14:paraId="5409C5B1" w14:textId="77777777">
        <w:tc>
          <w:tcPr>
            <w:tcW w:w="1935" w:type="dxa"/>
            <w:tcBorders>
              <w:top w:val="single" w:sz="12" w:space="0" w:color="004976"/>
              <w:left w:val="single" w:sz="12" w:space="0" w:color="004976"/>
              <w:bottom w:val="single" w:sz="12" w:space="0" w:color="FFFFFF"/>
              <w:right w:val="single" w:sz="12" w:space="0" w:color="FFFFFF"/>
            </w:tcBorders>
            <w:shd w:val="clear" w:color="auto" w:fill="EFEFEF"/>
            <w:tcMar>
              <w:top w:w="100" w:type="dxa"/>
              <w:left w:w="100" w:type="dxa"/>
              <w:bottom w:w="100" w:type="dxa"/>
              <w:right w:w="100" w:type="dxa"/>
            </w:tcMar>
          </w:tcPr>
          <w:p w14:paraId="5409C5AE" w14:textId="77777777" w:rsidR="00824750" w:rsidRDefault="00BD1C1F">
            <w:pPr>
              <w:spacing w:after="0"/>
              <w:ind w:right="-135"/>
              <w:rPr>
                <w:i/>
                <w:color w:val="004976"/>
              </w:rPr>
            </w:pPr>
            <w:r>
              <w:rPr>
                <w:b/>
                <w:color w:val="004976"/>
              </w:rPr>
              <w:lastRenderedPageBreak/>
              <w:t>Currency</w:t>
            </w:r>
          </w:p>
        </w:tc>
        <w:tc>
          <w:tcPr>
            <w:tcW w:w="2565" w:type="dxa"/>
            <w:tcBorders>
              <w:top w:val="single" w:sz="12" w:space="0" w:color="004976"/>
              <w:left w:val="single" w:sz="12" w:space="0" w:color="FFFFFF"/>
              <w:bottom w:val="single" w:sz="12" w:space="0" w:color="FFFFFF"/>
              <w:right w:val="single" w:sz="12" w:space="0" w:color="FFFFFF"/>
            </w:tcBorders>
            <w:shd w:val="clear" w:color="auto" w:fill="EFEFEF"/>
            <w:tcMar>
              <w:top w:w="100" w:type="dxa"/>
              <w:left w:w="100" w:type="dxa"/>
              <w:bottom w:w="100" w:type="dxa"/>
              <w:right w:w="100" w:type="dxa"/>
            </w:tcMar>
          </w:tcPr>
          <w:p w14:paraId="5409C5AF" w14:textId="77777777" w:rsidR="00824750" w:rsidRDefault="00BD1C1F">
            <w:pPr>
              <w:spacing w:after="0"/>
              <w:ind w:right="-90"/>
              <w:rPr>
                <w:i/>
                <w:color w:val="004976"/>
              </w:rPr>
            </w:pPr>
            <w:r>
              <w:rPr>
                <w:b/>
                <w:color w:val="004976"/>
              </w:rPr>
              <w:t xml:space="preserve">Amount </w:t>
            </w:r>
          </w:p>
        </w:tc>
        <w:tc>
          <w:tcPr>
            <w:tcW w:w="2580" w:type="dxa"/>
            <w:tcBorders>
              <w:top w:val="single" w:sz="12" w:space="0" w:color="004976"/>
              <w:left w:val="single" w:sz="12" w:space="0" w:color="FFFFFF"/>
              <w:bottom w:val="single" w:sz="12" w:space="0" w:color="FFFFFF"/>
              <w:right w:val="single" w:sz="12" w:space="0" w:color="004976"/>
            </w:tcBorders>
            <w:shd w:val="clear" w:color="auto" w:fill="EFEFEF"/>
            <w:tcMar>
              <w:top w:w="100" w:type="dxa"/>
              <w:left w:w="100" w:type="dxa"/>
              <w:bottom w:w="100" w:type="dxa"/>
              <w:right w:w="100" w:type="dxa"/>
            </w:tcMar>
          </w:tcPr>
          <w:p w14:paraId="5409C5B0" w14:textId="77777777" w:rsidR="00824750" w:rsidRDefault="00BD1C1F">
            <w:pPr>
              <w:spacing w:after="0"/>
              <w:ind w:right="-60"/>
              <w:rPr>
                <w:i/>
                <w:color w:val="004976"/>
              </w:rPr>
            </w:pPr>
            <w:r>
              <w:rPr>
                <w:b/>
                <w:color w:val="004976"/>
              </w:rPr>
              <w:t>Amount in words</w:t>
            </w:r>
          </w:p>
        </w:tc>
      </w:tr>
      <w:tr w:rsidR="00824750" w14:paraId="5409C5B5" w14:textId="77777777">
        <w:tc>
          <w:tcPr>
            <w:tcW w:w="1935" w:type="dxa"/>
            <w:tcBorders>
              <w:top w:val="single" w:sz="12" w:space="0" w:color="FFFFFF"/>
              <w:left w:val="single" w:sz="12" w:space="0" w:color="004976"/>
              <w:bottom w:val="single" w:sz="12" w:space="0" w:color="004976"/>
              <w:right w:val="single" w:sz="12" w:space="0" w:color="B7B7B7"/>
            </w:tcBorders>
            <w:shd w:val="clear" w:color="auto" w:fill="auto"/>
            <w:tcMar>
              <w:top w:w="100" w:type="dxa"/>
              <w:left w:w="100" w:type="dxa"/>
              <w:bottom w:w="100" w:type="dxa"/>
              <w:right w:w="100" w:type="dxa"/>
            </w:tcMar>
          </w:tcPr>
          <w:p w14:paraId="5409C5B2" w14:textId="0D8DA9CA" w:rsidR="00824750" w:rsidRDefault="00BD1C1F" w:rsidP="004D65BD">
            <w:pPr>
              <w:widowControl w:val="0"/>
              <w:spacing w:after="0"/>
              <w:ind w:right="-75"/>
              <w:jc w:val="center"/>
              <w:rPr>
                <w:shd w:val="clear" w:color="auto" w:fill="D9D9D9"/>
              </w:rPr>
            </w:pPr>
            <w:r>
              <w:rPr>
                <w:b/>
                <w:shd w:val="clear" w:color="auto" w:fill="D9D9D9"/>
              </w:rPr>
              <w:t xml:space="preserve"> </w:t>
            </w:r>
            <w:r w:rsidR="004D65BD">
              <w:rPr>
                <w:shd w:val="clear" w:color="auto" w:fill="D9D9D9"/>
              </w:rPr>
              <w:t xml:space="preserve">USD </w:t>
            </w:r>
          </w:p>
        </w:tc>
        <w:tc>
          <w:tcPr>
            <w:tcW w:w="2565" w:type="dxa"/>
            <w:tcBorders>
              <w:top w:val="single" w:sz="12" w:space="0" w:color="FFFFFF"/>
              <w:left w:val="single" w:sz="12" w:space="0" w:color="B7B7B7"/>
              <w:bottom w:val="single" w:sz="12" w:space="0" w:color="004976"/>
              <w:right w:val="single" w:sz="12" w:space="0" w:color="B7B7B7"/>
            </w:tcBorders>
            <w:shd w:val="clear" w:color="auto" w:fill="FFFFFF"/>
            <w:tcMar>
              <w:top w:w="100" w:type="dxa"/>
              <w:left w:w="100" w:type="dxa"/>
              <w:bottom w:w="100" w:type="dxa"/>
              <w:right w:w="100" w:type="dxa"/>
            </w:tcMar>
          </w:tcPr>
          <w:p w14:paraId="5409C5B3" w14:textId="77777777" w:rsidR="00824750" w:rsidRDefault="00BD1C1F">
            <w:pPr>
              <w:spacing w:after="0"/>
              <w:ind w:right="-75"/>
              <w:jc w:val="center"/>
              <w:rPr>
                <w:shd w:val="clear" w:color="auto" w:fill="D9D9D9"/>
              </w:rPr>
            </w:pPr>
            <w:r>
              <w:rPr>
                <w:shd w:val="clear" w:color="auto" w:fill="D9D9D9"/>
              </w:rPr>
              <w:t>359,495</w:t>
            </w:r>
          </w:p>
        </w:tc>
        <w:tc>
          <w:tcPr>
            <w:tcW w:w="2580" w:type="dxa"/>
            <w:tcBorders>
              <w:top w:val="single" w:sz="12" w:space="0" w:color="FFFFFF"/>
              <w:left w:val="single" w:sz="12" w:space="0" w:color="B7B7B7"/>
              <w:bottom w:val="single" w:sz="12" w:space="0" w:color="004976"/>
              <w:right w:val="single" w:sz="12" w:space="0" w:color="004976"/>
            </w:tcBorders>
            <w:shd w:val="clear" w:color="auto" w:fill="auto"/>
            <w:tcMar>
              <w:top w:w="100" w:type="dxa"/>
              <w:left w:w="100" w:type="dxa"/>
              <w:bottom w:w="100" w:type="dxa"/>
              <w:right w:w="100" w:type="dxa"/>
            </w:tcMar>
          </w:tcPr>
          <w:p w14:paraId="5409C5B4" w14:textId="77777777" w:rsidR="00824750" w:rsidRDefault="00BD1C1F">
            <w:pPr>
              <w:widowControl w:val="0"/>
              <w:spacing w:after="0"/>
              <w:ind w:right="30"/>
              <w:jc w:val="center"/>
              <w:rPr>
                <w:shd w:val="clear" w:color="auto" w:fill="D9D9D9"/>
              </w:rPr>
            </w:pPr>
            <w:r>
              <w:rPr>
                <w:shd w:val="clear" w:color="auto" w:fill="D9D9D9"/>
              </w:rPr>
              <w:t>Three hundred fifty-nine thousand four hundred ninety-five USD</w:t>
            </w:r>
          </w:p>
        </w:tc>
      </w:tr>
    </w:tbl>
    <w:p w14:paraId="5409C5B6" w14:textId="77777777" w:rsidR="00824750" w:rsidRDefault="00824750"/>
    <w:p w14:paraId="5409C5B7" w14:textId="77777777" w:rsidR="00824750" w:rsidRDefault="00BD1C1F">
      <w:pPr>
        <w:pStyle w:val="Heading3"/>
        <w:spacing w:after="0" w:line="360" w:lineRule="auto"/>
        <w:ind w:right="1110" w:firstLine="630"/>
      </w:pPr>
      <w:bookmarkStart w:id="14" w:name="_heading=h.35nkun2" w:colFirst="0" w:colLast="0"/>
      <w:bookmarkEnd w:id="14"/>
      <w:r>
        <w:t>Grant/funding amount limit per activity package</w:t>
      </w:r>
    </w:p>
    <w:p w14:paraId="5409C5B8" w14:textId="77777777" w:rsidR="00824750" w:rsidRDefault="00BD1C1F">
      <w:pPr>
        <w:ind w:left="630" w:right="1110"/>
      </w:pPr>
      <w:r>
        <w:t xml:space="preserve">The following table indicates the limit of grant/funding allowable per each activity package </w:t>
      </w:r>
      <w:r w:rsidRPr="00623945">
        <w:t>under</w:t>
      </w:r>
      <w:r>
        <w:t xml:space="preserve"> this Call for Proposals.</w:t>
      </w:r>
    </w:p>
    <w:tbl>
      <w:tblPr>
        <w:tblW w:w="9040" w:type="dxa"/>
        <w:tblInd w:w="69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100" w:type="dxa"/>
          <w:left w:w="100" w:type="dxa"/>
          <w:bottom w:w="100" w:type="dxa"/>
          <w:right w:w="100" w:type="dxa"/>
        </w:tblCellMar>
        <w:tblLook w:val="0600" w:firstRow="0" w:lastRow="0" w:firstColumn="0" w:lastColumn="0" w:noHBand="1" w:noVBand="1"/>
      </w:tblPr>
      <w:tblGrid>
        <w:gridCol w:w="1256"/>
        <w:gridCol w:w="1981"/>
        <w:gridCol w:w="3097"/>
        <w:gridCol w:w="2706"/>
      </w:tblGrid>
      <w:tr w:rsidR="005F04FE" w14:paraId="5409C5BD" w14:textId="77777777">
        <w:trPr>
          <w:trHeight w:val="339"/>
        </w:trPr>
        <w:tc>
          <w:tcPr>
            <w:tcW w:w="1256" w:type="dxa"/>
            <w:tcBorders>
              <w:top w:val="single" w:sz="8" w:space="0" w:color="FFFFFF"/>
              <w:left w:val="single" w:sz="8" w:space="0" w:color="FFFFFF"/>
              <w:bottom w:val="single" w:sz="12" w:space="0" w:color="0092D1"/>
              <w:right w:val="single" w:sz="12" w:space="0" w:color="004976"/>
            </w:tcBorders>
            <w:vAlign w:val="center"/>
          </w:tcPr>
          <w:p w14:paraId="5409C5B9" w14:textId="77777777" w:rsidR="00824750" w:rsidRDefault="00824750">
            <w:pPr>
              <w:spacing w:after="0" w:line="240" w:lineRule="auto"/>
              <w:ind w:left="630" w:right="1110"/>
            </w:pPr>
          </w:p>
        </w:tc>
        <w:tc>
          <w:tcPr>
            <w:tcW w:w="1981" w:type="dxa"/>
            <w:tcBorders>
              <w:top w:val="single" w:sz="12" w:space="0" w:color="004976"/>
              <w:left w:val="single" w:sz="12" w:space="0" w:color="004976"/>
              <w:bottom w:val="single" w:sz="12" w:space="0" w:color="FFFFFF"/>
              <w:right w:val="single" w:sz="12" w:space="0" w:color="FFFFFF"/>
            </w:tcBorders>
            <w:shd w:val="clear" w:color="auto" w:fill="EFEFEF"/>
            <w:tcMar>
              <w:top w:w="100" w:type="dxa"/>
              <w:left w:w="100" w:type="dxa"/>
              <w:bottom w:w="100" w:type="dxa"/>
              <w:right w:w="100" w:type="dxa"/>
            </w:tcMar>
            <w:vAlign w:val="center"/>
          </w:tcPr>
          <w:p w14:paraId="5409C5BA" w14:textId="77777777" w:rsidR="00824750" w:rsidRDefault="00BD1C1F">
            <w:pPr>
              <w:spacing w:after="0"/>
              <w:ind w:right="-135"/>
              <w:rPr>
                <w:i/>
                <w:color w:val="004976"/>
              </w:rPr>
            </w:pPr>
            <w:r>
              <w:rPr>
                <w:b/>
                <w:color w:val="004976"/>
              </w:rPr>
              <w:t>Currency</w:t>
            </w:r>
          </w:p>
        </w:tc>
        <w:tc>
          <w:tcPr>
            <w:tcW w:w="3097" w:type="dxa"/>
            <w:tcBorders>
              <w:top w:val="single" w:sz="12" w:space="0" w:color="004976"/>
              <w:left w:val="single" w:sz="12" w:space="0" w:color="FFFFFF"/>
              <w:bottom w:val="single" w:sz="12" w:space="0" w:color="FFFFFF"/>
              <w:right w:val="single" w:sz="12" w:space="0" w:color="FFFFFF"/>
            </w:tcBorders>
            <w:shd w:val="clear" w:color="auto" w:fill="EFEFEF"/>
            <w:tcMar>
              <w:top w:w="100" w:type="dxa"/>
              <w:left w:w="100" w:type="dxa"/>
              <w:bottom w:w="100" w:type="dxa"/>
              <w:right w:w="100" w:type="dxa"/>
            </w:tcMar>
            <w:vAlign w:val="center"/>
          </w:tcPr>
          <w:p w14:paraId="5409C5BB" w14:textId="77777777" w:rsidR="00824750" w:rsidRDefault="00BD1C1F">
            <w:pPr>
              <w:spacing w:after="0"/>
              <w:ind w:right="-90"/>
              <w:rPr>
                <w:i/>
                <w:color w:val="004976"/>
              </w:rPr>
            </w:pPr>
            <w:r>
              <w:rPr>
                <w:b/>
                <w:color w:val="004976"/>
              </w:rPr>
              <w:t xml:space="preserve">Amount </w:t>
            </w:r>
          </w:p>
        </w:tc>
        <w:tc>
          <w:tcPr>
            <w:tcW w:w="2706" w:type="dxa"/>
            <w:tcBorders>
              <w:top w:val="single" w:sz="12" w:space="0" w:color="004976"/>
              <w:left w:val="single" w:sz="12" w:space="0" w:color="FFFFFF"/>
              <w:bottom w:val="single" w:sz="12" w:space="0" w:color="FFFFFF"/>
              <w:right w:val="single" w:sz="12" w:space="0" w:color="004976"/>
            </w:tcBorders>
            <w:shd w:val="clear" w:color="auto" w:fill="EFEFEF"/>
            <w:tcMar>
              <w:top w:w="100" w:type="dxa"/>
              <w:left w:w="100" w:type="dxa"/>
              <w:bottom w:w="100" w:type="dxa"/>
              <w:right w:w="100" w:type="dxa"/>
            </w:tcMar>
            <w:vAlign w:val="center"/>
          </w:tcPr>
          <w:p w14:paraId="5409C5BC" w14:textId="77777777" w:rsidR="00824750" w:rsidRDefault="00BD1C1F">
            <w:pPr>
              <w:spacing w:after="0"/>
              <w:ind w:right="-60"/>
              <w:rPr>
                <w:i/>
                <w:color w:val="004976"/>
              </w:rPr>
            </w:pPr>
            <w:r>
              <w:rPr>
                <w:b/>
                <w:color w:val="004976"/>
              </w:rPr>
              <w:t>Amount in words</w:t>
            </w:r>
          </w:p>
        </w:tc>
      </w:tr>
      <w:tr w:rsidR="005F04FE" w14:paraId="5409C5C3" w14:textId="77777777">
        <w:tc>
          <w:tcPr>
            <w:tcW w:w="1256" w:type="dxa"/>
            <w:tcBorders>
              <w:top w:val="single" w:sz="12" w:space="0" w:color="0092D1"/>
              <w:left w:val="single" w:sz="12" w:space="0" w:color="0092D1"/>
              <w:bottom w:val="single" w:sz="12" w:space="0" w:color="0092D1"/>
              <w:right w:val="single" w:sz="12" w:space="0" w:color="0092D1"/>
            </w:tcBorders>
            <w:shd w:val="clear" w:color="auto" w:fill="EFEFEF"/>
            <w:tcMar>
              <w:top w:w="100" w:type="dxa"/>
              <w:left w:w="100" w:type="dxa"/>
              <w:bottom w:w="100" w:type="dxa"/>
              <w:right w:w="100" w:type="dxa"/>
            </w:tcMar>
            <w:vAlign w:val="center"/>
          </w:tcPr>
          <w:p w14:paraId="5409C5BE" w14:textId="77777777" w:rsidR="00824750" w:rsidRDefault="00BD1C1F">
            <w:pPr>
              <w:widowControl w:val="0"/>
              <w:spacing w:after="0"/>
              <w:ind w:right="-135"/>
              <w:rPr>
                <w:b/>
                <w:color w:val="004976"/>
              </w:rPr>
            </w:pPr>
            <w:r>
              <w:rPr>
                <w:b/>
                <w:color w:val="004976"/>
              </w:rPr>
              <w:t>Activity Package 1</w:t>
            </w:r>
          </w:p>
        </w:tc>
        <w:tc>
          <w:tcPr>
            <w:tcW w:w="1981" w:type="dxa"/>
            <w:tcBorders>
              <w:top w:val="single" w:sz="12" w:space="0" w:color="FFFFFF"/>
              <w:left w:val="single" w:sz="12" w:space="0" w:color="0092D1"/>
              <w:bottom w:val="single" w:sz="12" w:space="0" w:color="B7B7B7"/>
              <w:right w:val="single" w:sz="12" w:space="0" w:color="B7B7B7"/>
            </w:tcBorders>
            <w:shd w:val="clear" w:color="auto" w:fill="auto"/>
            <w:tcMar>
              <w:top w:w="100" w:type="dxa"/>
              <w:left w:w="100" w:type="dxa"/>
              <w:bottom w:w="100" w:type="dxa"/>
              <w:right w:w="100" w:type="dxa"/>
            </w:tcMar>
            <w:vAlign w:val="center"/>
          </w:tcPr>
          <w:p w14:paraId="5409C5BF" w14:textId="77777777" w:rsidR="00824750" w:rsidRDefault="00BD1C1F">
            <w:pPr>
              <w:spacing w:after="0"/>
              <w:ind w:left="-90" w:right="-90"/>
              <w:jc w:val="center"/>
              <w:rPr>
                <w:shd w:val="clear" w:color="auto" w:fill="D9D9D9"/>
              </w:rPr>
            </w:pPr>
            <w:r>
              <w:rPr>
                <w:shd w:val="clear" w:color="auto" w:fill="D9D9D9"/>
              </w:rPr>
              <w:t>USD</w:t>
            </w:r>
          </w:p>
        </w:tc>
        <w:tc>
          <w:tcPr>
            <w:tcW w:w="3097" w:type="dxa"/>
            <w:tcBorders>
              <w:top w:val="single" w:sz="12" w:space="0" w:color="FFFFFF"/>
              <w:left w:val="single" w:sz="12" w:space="0" w:color="B7B7B7"/>
              <w:bottom w:val="single" w:sz="12" w:space="0" w:color="B7B7B7"/>
              <w:right w:val="single" w:sz="12" w:space="0" w:color="B7B7B7"/>
            </w:tcBorders>
            <w:shd w:val="clear" w:color="auto" w:fill="FFFFFF"/>
            <w:tcMar>
              <w:top w:w="100" w:type="dxa"/>
              <w:left w:w="100" w:type="dxa"/>
              <w:bottom w:w="100" w:type="dxa"/>
              <w:right w:w="100" w:type="dxa"/>
            </w:tcMar>
            <w:vAlign w:val="center"/>
          </w:tcPr>
          <w:p w14:paraId="5409C5C1" w14:textId="12C5A985" w:rsidR="00824750" w:rsidRDefault="00AE28D8" w:rsidP="00AE28D8">
            <w:pPr>
              <w:spacing w:after="0"/>
              <w:ind w:right="-60"/>
              <w:jc w:val="center"/>
              <w:rPr>
                <w:shd w:val="clear" w:color="auto" w:fill="D9D9D9"/>
              </w:rPr>
            </w:pPr>
            <w:r>
              <w:rPr>
                <w:shd w:val="clear" w:color="auto" w:fill="D9D9D9"/>
              </w:rPr>
              <w:t>175,</w:t>
            </w:r>
            <w:r w:rsidRPr="00623945">
              <w:rPr>
                <w:shd w:val="clear" w:color="auto" w:fill="D9D9D9"/>
              </w:rPr>
              <w:t>977</w:t>
            </w:r>
          </w:p>
        </w:tc>
        <w:tc>
          <w:tcPr>
            <w:tcW w:w="2706" w:type="dxa"/>
            <w:tcBorders>
              <w:top w:val="single" w:sz="12" w:space="0" w:color="FFFFFF"/>
              <w:left w:val="single" w:sz="12" w:space="0" w:color="B7B7B7"/>
              <w:bottom w:val="single" w:sz="12" w:space="0" w:color="B7B7B7"/>
              <w:right w:val="single" w:sz="12" w:space="0" w:color="004976"/>
            </w:tcBorders>
            <w:shd w:val="clear" w:color="auto" w:fill="auto"/>
            <w:tcMar>
              <w:top w:w="100" w:type="dxa"/>
              <w:left w:w="100" w:type="dxa"/>
              <w:bottom w:w="100" w:type="dxa"/>
              <w:right w:w="100" w:type="dxa"/>
            </w:tcMar>
            <w:vAlign w:val="center"/>
          </w:tcPr>
          <w:p w14:paraId="5409C5C2" w14:textId="1B8679EE" w:rsidR="00824750" w:rsidRDefault="00BD1C1F">
            <w:pPr>
              <w:spacing w:after="0"/>
              <w:ind w:left="-90" w:right="0"/>
              <w:jc w:val="center"/>
              <w:rPr>
                <w:shd w:val="clear" w:color="auto" w:fill="D9D9D9"/>
              </w:rPr>
            </w:pPr>
            <w:r w:rsidRPr="00623945">
              <w:rPr>
                <w:shd w:val="clear" w:color="auto" w:fill="D9D9D9"/>
              </w:rPr>
              <w:t xml:space="preserve">One hundred </w:t>
            </w:r>
            <w:r w:rsidR="00AE28D8" w:rsidRPr="00623945">
              <w:rPr>
                <w:shd w:val="clear" w:color="auto" w:fill="D9D9D9"/>
              </w:rPr>
              <w:t>seventy-five</w:t>
            </w:r>
            <w:r w:rsidRPr="00623945">
              <w:rPr>
                <w:shd w:val="clear" w:color="auto" w:fill="D9D9D9"/>
              </w:rPr>
              <w:t xml:space="preserve"> thousand </w:t>
            </w:r>
            <w:r w:rsidR="00AE28D8" w:rsidRPr="00623945">
              <w:rPr>
                <w:shd w:val="clear" w:color="auto" w:fill="D9D9D9"/>
              </w:rPr>
              <w:t xml:space="preserve">nine </w:t>
            </w:r>
            <w:r w:rsidRPr="00623945">
              <w:rPr>
                <w:shd w:val="clear" w:color="auto" w:fill="D9D9D9"/>
              </w:rPr>
              <w:t xml:space="preserve">hundred </w:t>
            </w:r>
            <w:r w:rsidR="00AE28D8" w:rsidRPr="00623945">
              <w:rPr>
                <w:shd w:val="clear" w:color="auto" w:fill="D9D9D9"/>
              </w:rPr>
              <w:t>seventy-seven</w:t>
            </w:r>
          </w:p>
        </w:tc>
      </w:tr>
      <w:tr w:rsidR="005F04FE" w14:paraId="5409C5C9" w14:textId="77777777">
        <w:trPr>
          <w:trHeight w:val="674"/>
        </w:trPr>
        <w:tc>
          <w:tcPr>
            <w:tcW w:w="1256" w:type="dxa"/>
            <w:tcBorders>
              <w:top w:val="single" w:sz="12" w:space="0" w:color="0092D1"/>
              <w:left w:val="single" w:sz="12" w:space="0" w:color="0092D1"/>
              <w:bottom w:val="single" w:sz="12" w:space="0" w:color="0092D1"/>
              <w:right w:val="single" w:sz="12" w:space="0" w:color="0092D1"/>
            </w:tcBorders>
            <w:shd w:val="clear" w:color="auto" w:fill="EFEFEF"/>
            <w:tcMar>
              <w:top w:w="100" w:type="dxa"/>
              <w:left w:w="100" w:type="dxa"/>
              <w:bottom w:w="100" w:type="dxa"/>
              <w:right w:w="100" w:type="dxa"/>
            </w:tcMar>
            <w:vAlign w:val="center"/>
          </w:tcPr>
          <w:p w14:paraId="5409C5C4" w14:textId="77777777" w:rsidR="00824750" w:rsidRDefault="00BD1C1F">
            <w:pPr>
              <w:widowControl w:val="0"/>
              <w:spacing w:after="0"/>
              <w:ind w:right="-135"/>
              <w:rPr>
                <w:b/>
                <w:color w:val="004976"/>
              </w:rPr>
            </w:pPr>
            <w:r>
              <w:rPr>
                <w:b/>
                <w:color w:val="004976"/>
              </w:rPr>
              <w:t>Activity Package 2</w:t>
            </w:r>
          </w:p>
        </w:tc>
        <w:tc>
          <w:tcPr>
            <w:tcW w:w="1981" w:type="dxa"/>
            <w:tcBorders>
              <w:top w:val="single" w:sz="12" w:space="0" w:color="B7B7B7"/>
              <w:left w:val="single" w:sz="12" w:space="0" w:color="0092D1"/>
              <w:bottom w:val="single" w:sz="12" w:space="0" w:color="B7B7B7"/>
              <w:right w:val="single" w:sz="12" w:space="0" w:color="B7B7B7"/>
            </w:tcBorders>
            <w:shd w:val="clear" w:color="auto" w:fill="auto"/>
            <w:tcMar>
              <w:top w:w="100" w:type="dxa"/>
              <w:left w:w="100" w:type="dxa"/>
              <w:bottom w:w="100" w:type="dxa"/>
              <w:right w:w="100" w:type="dxa"/>
            </w:tcMar>
          </w:tcPr>
          <w:p w14:paraId="5409C5C5" w14:textId="77777777" w:rsidR="00824750" w:rsidRDefault="00BD1C1F">
            <w:pPr>
              <w:spacing w:after="0"/>
              <w:ind w:left="-90" w:right="-90"/>
              <w:jc w:val="center"/>
              <w:rPr>
                <w:shd w:val="clear" w:color="auto" w:fill="D9D9D9"/>
              </w:rPr>
            </w:pPr>
            <w:r>
              <w:rPr>
                <w:shd w:val="clear" w:color="auto" w:fill="D9D9D9"/>
              </w:rPr>
              <w:t xml:space="preserve"> USD</w:t>
            </w:r>
          </w:p>
        </w:tc>
        <w:tc>
          <w:tcPr>
            <w:tcW w:w="3097" w:type="dxa"/>
            <w:tcBorders>
              <w:top w:val="single" w:sz="12" w:space="0" w:color="B7B7B7"/>
              <w:left w:val="single" w:sz="12" w:space="0" w:color="B7B7B7"/>
              <w:bottom w:val="single" w:sz="12" w:space="0" w:color="B7B7B7"/>
              <w:right w:val="single" w:sz="12" w:space="0" w:color="B7B7B7"/>
            </w:tcBorders>
            <w:shd w:val="clear" w:color="auto" w:fill="FFFFFF"/>
            <w:tcMar>
              <w:top w:w="100" w:type="dxa"/>
              <w:left w:w="100" w:type="dxa"/>
              <w:bottom w:w="100" w:type="dxa"/>
              <w:right w:w="100" w:type="dxa"/>
            </w:tcMar>
            <w:vAlign w:val="center"/>
          </w:tcPr>
          <w:p w14:paraId="5409C5C6" w14:textId="050BA2FE" w:rsidR="00824750" w:rsidRDefault="00BD1C1F">
            <w:pPr>
              <w:spacing w:after="0"/>
              <w:ind w:right="-60"/>
              <w:jc w:val="center"/>
              <w:rPr>
                <w:shd w:val="clear" w:color="auto" w:fill="D9D9D9"/>
              </w:rPr>
            </w:pPr>
            <w:r>
              <w:rPr>
                <w:shd w:val="clear" w:color="auto" w:fill="D9D9D9"/>
              </w:rPr>
              <w:t xml:space="preserve"> </w:t>
            </w:r>
            <w:r w:rsidR="00AE28D8">
              <w:rPr>
                <w:shd w:val="clear" w:color="auto" w:fill="D9D9D9"/>
              </w:rPr>
              <w:t>183,518</w:t>
            </w:r>
          </w:p>
          <w:p w14:paraId="5409C5C7" w14:textId="77777777" w:rsidR="00824750" w:rsidRDefault="00824750">
            <w:pPr>
              <w:spacing w:after="0"/>
              <w:ind w:right="-60"/>
              <w:jc w:val="center"/>
              <w:rPr>
                <w:shd w:val="clear" w:color="auto" w:fill="D9D9D9"/>
              </w:rPr>
            </w:pPr>
          </w:p>
        </w:tc>
        <w:tc>
          <w:tcPr>
            <w:tcW w:w="2706" w:type="dxa"/>
            <w:tcBorders>
              <w:top w:val="single" w:sz="12" w:space="0" w:color="B7B7B7"/>
              <w:left w:val="single" w:sz="12" w:space="0" w:color="B7B7B7"/>
              <w:bottom w:val="single" w:sz="12" w:space="0" w:color="B7B7B7"/>
              <w:right w:val="single" w:sz="12" w:space="0" w:color="004976"/>
            </w:tcBorders>
            <w:shd w:val="clear" w:color="auto" w:fill="auto"/>
            <w:tcMar>
              <w:top w:w="100" w:type="dxa"/>
              <w:left w:w="100" w:type="dxa"/>
              <w:bottom w:w="100" w:type="dxa"/>
              <w:right w:w="100" w:type="dxa"/>
            </w:tcMar>
            <w:vAlign w:val="center"/>
          </w:tcPr>
          <w:p w14:paraId="5409C5C8" w14:textId="56892156" w:rsidR="00824750" w:rsidRDefault="00BD1C1F">
            <w:pPr>
              <w:spacing w:after="0"/>
              <w:ind w:left="-90" w:right="0"/>
              <w:jc w:val="center"/>
              <w:rPr>
                <w:shd w:val="clear" w:color="auto" w:fill="D9D9D9"/>
              </w:rPr>
            </w:pPr>
            <w:r>
              <w:rPr>
                <w:shd w:val="clear" w:color="auto" w:fill="D9D9D9"/>
              </w:rPr>
              <w:t xml:space="preserve"> </w:t>
            </w:r>
            <w:r w:rsidR="00994800">
              <w:rPr>
                <w:shd w:val="clear" w:color="auto" w:fill="D9D9D9"/>
              </w:rPr>
              <w:t>One hundred eighty-three thousand five hundred eighteen</w:t>
            </w:r>
          </w:p>
        </w:tc>
      </w:tr>
    </w:tbl>
    <w:p w14:paraId="5409C5CA" w14:textId="77777777" w:rsidR="00824750" w:rsidRDefault="00824750">
      <w:pPr>
        <w:spacing w:after="0"/>
        <w:ind w:right="1110"/>
      </w:pPr>
    </w:p>
    <w:p w14:paraId="0AC8748D" w14:textId="057EC1DE" w:rsidR="00FD5B9E" w:rsidRPr="009548B0" w:rsidRDefault="00FD5B9E" w:rsidP="536AA6BD">
      <w:pPr>
        <w:pStyle w:val="Heading3"/>
        <w:spacing w:after="0" w:line="360" w:lineRule="auto"/>
        <w:ind w:right="1110" w:firstLine="630"/>
      </w:pPr>
      <w:r>
        <w:t>Grant/funding amount limit per activity package and phase</w:t>
      </w:r>
    </w:p>
    <w:p w14:paraId="472BFDB8" w14:textId="414785A9" w:rsidR="00FD5B9E" w:rsidRDefault="00FD5B9E" w:rsidP="00FD5B9E">
      <w:pPr>
        <w:ind w:left="630" w:right="1110"/>
      </w:pPr>
      <w:r>
        <w:t>The following table indicates the limit of grant/funding allowable per each activity package and phase under this Call for Proposals.</w:t>
      </w:r>
    </w:p>
    <w:tbl>
      <w:tblPr>
        <w:tblW w:w="96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20"/>
        <w:gridCol w:w="2319"/>
        <w:gridCol w:w="2032"/>
        <w:gridCol w:w="2032"/>
        <w:gridCol w:w="2032"/>
      </w:tblGrid>
      <w:tr w:rsidR="00CA0C45" w:rsidRPr="00CA0C45" w14:paraId="20390865" w14:textId="77777777" w:rsidTr="536AA6BD">
        <w:trPr>
          <w:trHeight w:val="315"/>
        </w:trPr>
        <w:tc>
          <w:tcPr>
            <w:tcW w:w="1220" w:type="dxa"/>
            <w:shd w:val="clear" w:color="auto" w:fill="auto"/>
            <w:noWrap/>
            <w:vAlign w:val="bottom"/>
            <w:hideMark/>
          </w:tcPr>
          <w:p w14:paraId="1A128EED" w14:textId="77777777" w:rsidR="00CA0C45" w:rsidRPr="00CA0C45" w:rsidRDefault="361B3226" w:rsidP="536AA6BD">
            <w:pPr>
              <w:spacing w:after="0" w:line="240" w:lineRule="auto"/>
              <w:ind w:right="0"/>
              <w:rPr>
                <w:rFonts w:ascii="Calibri" w:eastAsia="Times New Roman" w:hAnsi="Calibri" w:cs="Calibri"/>
                <w:b/>
                <w:color w:val="000000"/>
                <w:sz w:val="22"/>
                <w:szCs w:val="22"/>
              </w:rPr>
            </w:pPr>
            <w:r w:rsidRPr="536AA6BD">
              <w:rPr>
                <w:rFonts w:ascii="Calibri" w:eastAsia="Times New Roman" w:hAnsi="Calibri" w:cs="Calibri"/>
                <w:b/>
                <w:color w:val="000000" w:themeColor="text1"/>
                <w:sz w:val="22"/>
                <w:szCs w:val="22"/>
              </w:rPr>
              <w:t>Phase</w:t>
            </w:r>
          </w:p>
        </w:tc>
        <w:tc>
          <w:tcPr>
            <w:tcW w:w="2319" w:type="dxa"/>
            <w:shd w:val="clear" w:color="auto" w:fill="auto"/>
            <w:noWrap/>
            <w:vAlign w:val="bottom"/>
            <w:hideMark/>
          </w:tcPr>
          <w:p w14:paraId="5501DAE9" w14:textId="77777777" w:rsidR="00CA0C45" w:rsidRPr="00CA0C45" w:rsidRDefault="361B3226" w:rsidP="536AA6BD">
            <w:pPr>
              <w:spacing w:after="0" w:line="240" w:lineRule="auto"/>
              <w:ind w:right="0"/>
              <w:jc w:val="center"/>
              <w:rPr>
                <w:rFonts w:ascii="Calibri" w:eastAsia="Times New Roman" w:hAnsi="Calibri" w:cs="Calibri"/>
                <w:b/>
                <w:i/>
                <w:color w:val="000000"/>
                <w:sz w:val="22"/>
                <w:szCs w:val="22"/>
              </w:rPr>
            </w:pPr>
            <w:r w:rsidRPr="536AA6BD">
              <w:rPr>
                <w:rFonts w:ascii="Calibri" w:eastAsia="Times New Roman" w:hAnsi="Calibri" w:cs="Calibri"/>
                <w:b/>
                <w:i/>
                <w:color w:val="000000" w:themeColor="text1"/>
                <w:sz w:val="22"/>
                <w:szCs w:val="22"/>
              </w:rPr>
              <w:t xml:space="preserve"> Period </w:t>
            </w:r>
          </w:p>
        </w:tc>
        <w:tc>
          <w:tcPr>
            <w:tcW w:w="2032" w:type="dxa"/>
            <w:shd w:val="clear" w:color="auto" w:fill="auto"/>
            <w:noWrap/>
            <w:vAlign w:val="bottom"/>
            <w:hideMark/>
          </w:tcPr>
          <w:p w14:paraId="4337FB0E" w14:textId="77777777" w:rsidR="00CA0C45" w:rsidRPr="00CA0C45" w:rsidRDefault="361B3226" w:rsidP="536AA6BD">
            <w:pPr>
              <w:spacing w:after="0" w:line="240" w:lineRule="auto"/>
              <w:ind w:right="0"/>
              <w:rPr>
                <w:rFonts w:ascii="Calibri" w:eastAsia="Times New Roman" w:hAnsi="Calibri" w:cs="Calibri"/>
                <w:b/>
                <w:color w:val="000000"/>
                <w:sz w:val="22"/>
                <w:szCs w:val="22"/>
              </w:rPr>
            </w:pPr>
            <w:r w:rsidRPr="536AA6BD">
              <w:rPr>
                <w:rFonts w:ascii="Calibri" w:eastAsia="Times New Roman" w:hAnsi="Calibri" w:cs="Calibri"/>
                <w:b/>
                <w:color w:val="000000" w:themeColor="text1"/>
                <w:sz w:val="22"/>
                <w:szCs w:val="22"/>
              </w:rPr>
              <w:t>Budget API</w:t>
            </w:r>
          </w:p>
        </w:tc>
        <w:tc>
          <w:tcPr>
            <w:tcW w:w="2032" w:type="dxa"/>
            <w:shd w:val="clear" w:color="auto" w:fill="auto"/>
            <w:noWrap/>
            <w:vAlign w:val="bottom"/>
            <w:hideMark/>
          </w:tcPr>
          <w:p w14:paraId="55A71CD4" w14:textId="77777777" w:rsidR="00CA0C45" w:rsidRPr="00CA0C45" w:rsidRDefault="361B3226" w:rsidP="536AA6BD">
            <w:pPr>
              <w:spacing w:after="0" w:line="240" w:lineRule="auto"/>
              <w:ind w:right="0"/>
              <w:rPr>
                <w:rFonts w:ascii="Calibri" w:eastAsia="Times New Roman" w:hAnsi="Calibri" w:cs="Calibri"/>
                <w:b/>
                <w:color w:val="000000"/>
                <w:sz w:val="22"/>
                <w:szCs w:val="22"/>
              </w:rPr>
            </w:pPr>
            <w:r w:rsidRPr="536AA6BD">
              <w:rPr>
                <w:rFonts w:ascii="Calibri" w:eastAsia="Times New Roman" w:hAnsi="Calibri" w:cs="Calibri"/>
                <w:b/>
                <w:color w:val="000000" w:themeColor="text1"/>
                <w:sz w:val="22"/>
                <w:szCs w:val="22"/>
              </w:rPr>
              <w:t xml:space="preserve">Budget </w:t>
            </w:r>
            <w:proofErr w:type="spellStart"/>
            <w:r w:rsidRPr="536AA6BD">
              <w:rPr>
                <w:rFonts w:ascii="Calibri" w:eastAsia="Times New Roman" w:hAnsi="Calibri" w:cs="Calibri"/>
                <w:b/>
                <w:color w:val="000000" w:themeColor="text1"/>
                <w:sz w:val="22"/>
                <w:szCs w:val="22"/>
              </w:rPr>
              <w:t>APII</w:t>
            </w:r>
            <w:proofErr w:type="spellEnd"/>
          </w:p>
        </w:tc>
        <w:tc>
          <w:tcPr>
            <w:tcW w:w="2032" w:type="dxa"/>
            <w:shd w:val="clear" w:color="auto" w:fill="auto"/>
            <w:noWrap/>
            <w:vAlign w:val="bottom"/>
            <w:hideMark/>
          </w:tcPr>
          <w:p w14:paraId="0709DB91" w14:textId="77777777" w:rsidR="00CA0C45" w:rsidRPr="00CA0C45" w:rsidRDefault="361B3226" w:rsidP="536AA6BD">
            <w:pPr>
              <w:spacing w:after="0" w:line="240" w:lineRule="auto"/>
              <w:ind w:right="0"/>
              <w:rPr>
                <w:rFonts w:ascii="Calibri" w:eastAsia="Times New Roman" w:hAnsi="Calibri" w:cs="Calibri"/>
                <w:b/>
                <w:color w:val="000000"/>
                <w:sz w:val="22"/>
                <w:szCs w:val="22"/>
              </w:rPr>
            </w:pPr>
            <w:r w:rsidRPr="536AA6BD">
              <w:rPr>
                <w:rFonts w:ascii="Calibri" w:eastAsia="Times New Roman" w:hAnsi="Calibri" w:cs="Calibri"/>
                <w:b/>
                <w:color w:val="000000" w:themeColor="text1"/>
                <w:sz w:val="22"/>
                <w:szCs w:val="22"/>
              </w:rPr>
              <w:t>Total Budget</w:t>
            </w:r>
          </w:p>
        </w:tc>
      </w:tr>
      <w:tr w:rsidR="00CA0C45" w:rsidRPr="00CA0C45" w14:paraId="330BDC01" w14:textId="77777777" w:rsidTr="536AA6BD">
        <w:trPr>
          <w:trHeight w:val="300"/>
        </w:trPr>
        <w:tc>
          <w:tcPr>
            <w:tcW w:w="1220" w:type="dxa"/>
            <w:shd w:val="clear" w:color="auto" w:fill="auto"/>
            <w:noWrap/>
            <w:vAlign w:val="bottom"/>
            <w:hideMark/>
          </w:tcPr>
          <w:p w14:paraId="4703BF71" w14:textId="77777777" w:rsidR="00CA0C45" w:rsidRPr="00CA0C45" w:rsidRDefault="361B3226" w:rsidP="536AA6BD">
            <w:pPr>
              <w:spacing w:after="0" w:line="240" w:lineRule="auto"/>
              <w:ind w:right="0"/>
              <w:rPr>
                <w:rFonts w:ascii="Calibri" w:eastAsia="Times New Roman" w:hAnsi="Calibri" w:cs="Calibri"/>
                <w:color w:val="000000"/>
                <w:sz w:val="22"/>
                <w:szCs w:val="22"/>
              </w:rPr>
            </w:pPr>
            <w:r w:rsidRPr="536AA6BD">
              <w:rPr>
                <w:rFonts w:ascii="Calibri" w:eastAsia="Times New Roman" w:hAnsi="Calibri" w:cs="Calibri"/>
                <w:color w:val="000000" w:themeColor="text1"/>
                <w:sz w:val="22"/>
                <w:szCs w:val="22"/>
              </w:rPr>
              <w:t>Phase 1</w:t>
            </w:r>
          </w:p>
        </w:tc>
        <w:tc>
          <w:tcPr>
            <w:tcW w:w="2319" w:type="dxa"/>
            <w:shd w:val="clear" w:color="auto" w:fill="auto"/>
            <w:noWrap/>
            <w:vAlign w:val="bottom"/>
            <w:hideMark/>
          </w:tcPr>
          <w:p w14:paraId="75D42717" w14:textId="77777777" w:rsidR="00CA0C45" w:rsidRPr="00CA0C45" w:rsidRDefault="361B3226" w:rsidP="536AA6BD">
            <w:pPr>
              <w:spacing w:after="0" w:line="240" w:lineRule="auto"/>
              <w:ind w:right="0"/>
              <w:jc w:val="center"/>
              <w:rPr>
                <w:rFonts w:ascii="Calibri" w:eastAsia="Times New Roman" w:hAnsi="Calibri" w:cs="Calibri"/>
                <w:color w:val="000000"/>
                <w:sz w:val="22"/>
                <w:szCs w:val="22"/>
              </w:rPr>
            </w:pPr>
            <w:r w:rsidRPr="536AA6BD">
              <w:rPr>
                <w:rFonts w:ascii="Calibri" w:eastAsia="Times New Roman" w:hAnsi="Calibri" w:cs="Calibri"/>
                <w:color w:val="000000" w:themeColor="text1"/>
                <w:sz w:val="22"/>
                <w:szCs w:val="22"/>
              </w:rPr>
              <w:t>Oct. 2023 - June 2024</w:t>
            </w:r>
          </w:p>
        </w:tc>
        <w:tc>
          <w:tcPr>
            <w:tcW w:w="2032" w:type="dxa"/>
            <w:shd w:val="clear" w:color="auto" w:fill="auto"/>
            <w:noWrap/>
            <w:vAlign w:val="bottom"/>
            <w:hideMark/>
          </w:tcPr>
          <w:p w14:paraId="66ECA3C6" w14:textId="4B6027AF" w:rsidR="00CA0C45" w:rsidRPr="00CA0C45" w:rsidRDefault="361B3226" w:rsidP="536AA6BD">
            <w:pPr>
              <w:spacing w:after="0" w:line="240" w:lineRule="auto"/>
              <w:ind w:right="0"/>
              <w:rPr>
                <w:rFonts w:ascii="Calibri" w:eastAsia="Times New Roman" w:hAnsi="Calibri" w:cs="Calibri"/>
                <w:color w:val="000000"/>
                <w:sz w:val="22"/>
                <w:szCs w:val="22"/>
              </w:rPr>
            </w:pPr>
            <w:r w:rsidRPr="536AA6BD">
              <w:rPr>
                <w:rFonts w:ascii="Calibri" w:eastAsia="Times New Roman" w:hAnsi="Calibri" w:cs="Calibri"/>
                <w:color w:val="000000" w:themeColor="text1"/>
                <w:sz w:val="22"/>
                <w:szCs w:val="22"/>
              </w:rPr>
              <w:t xml:space="preserve"> $                  86,639 </w:t>
            </w:r>
          </w:p>
        </w:tc>
        <w:tc>
          <w:tcPr>
            <w:tcW w:w="2032" w:type="dxa"/>
            <w:shd w:val="clear" w:color="auto" w:fill="auto"/>
            <w:noWrap/>
            <w:vAlign w:val="bottom"/>
            <w:hideMark/>
          </w:tcPr>
          <w:p w14:paraId="1F53DE0A" w14:textId="77777777" w:rsidR="00CA0C45" w:rsidRPr="00CA0C45" w:rsidRDefault="361B3226" w:rsidP="536AA6BD">
            <w:pPr>
              <w:spacing w:after="0" w:line="240" w:lineRule="auto"/>
              <w:ind w:right="0"/>
              <w:rPr>
                <w:rFonts w:ascii="Calibri" w:eastAsia="Times New Roman" w:hAnsi="Calibri" w:cs="Calibri"/>
                <w:color w:val="000000"/>
                <w:sz w:val="22"/>
                <w:szCs w:val="22"/>
              </w:rPr>
            </w:pPr>
            <w:r w:rsidRPr="536AA6BD">
              <w:rPr>
                <w:rFonts w:ascii="Calibri" w:eastAsia="Times New Roman" w:hAnsi="Calibri" w:cs="Calibri"/>
                <w:color w:val="000000" w:themeColor="text1"/>
                <w:sz w:val="22"/>
                <w:szCs w:val="22"/>
              </w:rPr>
              <w:t xml:space="preserve"> $          90,716 </w:t>
            </w:r>
          </w:p>
        </w:tc>
        <w:tc>
          <w:tcPr>
            <w:tcW w:w="2032" w:type="dxa"/>
            <w:shd w:val="clear" w:color="auto" w:fill="auto"/>
            <w:noWrap/>
            <w:vAlign w:val="bottom"/>
            <w:hideMark/>
          </w:tcPr>
          <w:p w14:paraId="6F79E9D1" w14:textId="77777777" w:rsidR="00CA0C45" w:rsidRPr="00CA0C45" w:rsidRDefault="361B3226" w:rsidP="536AA6BD">
            <w:pPr>
              <w:spacing w:after="0" w:line="240" w:lineRule="auto"/>
              <w:ind w:right="0"/>
              <w:rPr>
                <w:rFonts w:ascii="Calibri" w:eastAsia="Times New Roman" w:hAnsi="Calibri" w:cs="Calibri"/>
                <w:color w:val="000000"/>
                <w:sz w:val="22"/>
                <w:szCs w:val="22"/>
              </w:rPr>
            </w:pPr>
            <w:r w:rsidRPr="536AA6BD">
              <w:rPr>
                <w:rFonts w:ascii="Calibri" w:eastAsia="Times New Roman" w:hAnsi="Calibri" w:cs="Calibri"/>
                <w:color w:val="000000" w:themeColor="text1"/>
                <w:sz w:val="22"/>
                <w:szCs w:val="22"/>
              </w:rPr>
              <w:t xml:space="preserve"> $                177,355 </w:t>
            </w:r>
          </w:p>
        </w:tc>
      </w:tr>
      <w:tr w:rsidR="00CA0C45" w:rsidRPr="00CA0C45" w14:paraId="4DFC8576" w14:textId="77777777" w:rsidTr="536AA6BD">
        <w:trPr>
          <w:trHeight w:val="300"/>
        </w:trPr>
        <w:tc>
          <w:tcPr>
            <w:tcW w:w="1220" w:type="dxa"/>
            <w:shd w:val="clear" w:color="auto" w:fill="auto"/>
            <w:noWrap/>
            <w:vAlign w:val="bottom"/>
            <w:hideMark/>
          </w:tcPr>
          <w:p w14:paraId="6903ED8D" w14:textId="77777777" w:rsidR="00CA0C45" w:rsidRPr="00CA0C45" w:rsidRDefault="361B3226" w:rsidP="536AA6BD">
            <w:pPr>
              <w:spacing w:after="0" w:line="240" w:lineRule="auto"/>
              <w:ind w:right="0"/>
              <w:rPr>
                <w:rFonts w:ascii="Calibri" w:eastAsia="Times New Roman" w:hAnsi="Calibri" w:cs="Calibri"/>
                <w:color w:val="000000"/>
                <w:sz w:val="22"/>
                <w:szCs w:val="22"/>
              </w:rPr>
            </w:pPr>
            <w:r w:rsidRPr="536AA6BD">
              <w:rPr>
                <w:rFonts w:ascii="Calibri" w:eastAsia="Times New Roman" w:hAnsi="Calibri" w:cs="Calibri"/>
                <w:color w:val="000000" w:themeColor="text1"/>
                <w:sz w:val="22"/>
                <w:szCs w:val="22"/>
              </w:rPr>
              <w:t>Phase 2</w:t>
            </w:r>
          </w:p>
        </w:tc>
        <w:tc>
          <w:tcPr>
            <w:tcW w:w="2319" w:type="dxa"/>
            <w:shd w:val="clear" w:color="auto" w:fill="auto"/>
            <w:noWrap/>
            <w:vAlign w:val="bottom"/>
            <w:hideMark/>
          </w:tcPr>
          <w:p w14:paraId="56BD163C" w14:textId="77777777" w:rsidR="00CA0C45" w:rsidRPr="00CA0C45" w:rsidRDefault="361B3226" w:rsidP="536AA6BD">
            <w:pPr>
              <w:spacing w:after="0" w:line="240" w:lineRule="auto"/>
              <w:ind w:right="0"/>
              <w:jc w:val="center"/>
              <w:rPr>
                <w:rFonts w:ascii="Calibri" w:eastAsia="Times New Roman" w:hAnsi="Calibri" w:cs="Calibri"/>
                <w:sz w:val="22"/>
                <w:szCs w:val="22"/>
              </w:rPr>
            </w:pPr>
            <w:r w:rsidRPr="536AA6BD">
              <w:rPr>
                <w:rFonts w:ascii="Calibri" w:eastAsia="Times New Roman" w:hAnsi="Calibri" w:cs="Calibri"/>
                <w:sz w:val="22"/>
                <w:szCs w:val="22"/>
              </w:rPr>
              <w:t>July 2024 - June 2025</w:t>
            </w:r>
          </w:p>
        </w:tc>
        <w:tc>
          <w:tcPr>
            <w:tcW w:w="2032" w:type="dxa"/>
            <w:shd w:val="clear" w:color="auto" w:fill="auto"/>
            <w:noWrap/>
            <w:vAlign w:val="bottom"/>
            <w:hideMark/>
          </w:tcPr>
          <w:p w14:paraId="2F0AD7BC" w14:textId="43C91C5A" w:rsidR="00CA0C45" w:rsidRPr="00CA0C45" w:rsidRDefault="361B3226" w:rsidP="536AA6BD">
            <w:pPr>
              <w:spacing w:after="0" w:line="240" w:lineRule="auto"/>
              <w:ind w:right="0"/>
              <w:rPr>
                <w:rFonts w:ascii="Calibri" w:eastAsia="Times New Roman" w:hAnsi="Calibri" w:cs="Calibri"/>
                <w:color w:val="000000"/>
                <w:sz w:val="22"/>
                <w:szCs w:val="22"/>
              </w:rPr>
            </w:pPr>
            <w:r w:rsidRPr="536AA6BD">
              <w:rPr>
                <w:rFonts w:ascii="Calibri" w:eastAsia="Times New Roman" w:hAnsi="Calibri" w:cs="Calibri"/>
                <w:color w:val="000000" w:themeColor="text1"/>
                <w:sz w:val="22"/>
                <w:szCs w:val="22"/>
              </w:rPr>
              <w:t xml:space="preserve"> $         </w:t>
            </w:r>
            <w:r w:rsidR="718FF44F" w:rsidRPr="536AA6BD">
              <w:rPr>
                <w:rFonts w:ascii="Calibri" w:eastAsia="Times New Roman" w:hAnsi="Calibri" w:cs="Calibri"/>
                <w:color w:val="000000" w:themeColor="text1"/>
                <w:sz w:val="22"/>
                <w:szCs w:val="22"/>
              </w:rPr>
              <w:t xml:space="preserve"> </w:t>
            </w:r>
            <w:r w:rsidRPr="536AA6BD">
              <w:rPr>
                <w:rFonts w:ascii="Calibri" w:eastAsia="Times New Roman" w:hAnsi="Calibri" w:cs="Calibri"/>
                <w:color w:val="000000" w:themeColor="text1"/>
                <w:sz w:val="22"/>
                <w:szCs w:val="22"/>
              </w:rPr>
              <w:t xml:space="preserve">        29,270 </w:t>
            </w:r>
          </w:p>
        </w:tc>
        <w:tc>
          <w:tcPr>
            <w:tcW w:w="2032" w:type="dxa"/>
            <w:shd w:val="clear" w:color="auto" w:fill="auto"/>
            <w:noWrap/>
            <w:vAlign w:val="bottom"/>
            <w:hideMark/>
          </w:tcPr>
          <w:p w14:paraId="4E031C44" w14:textId="77777777" w:rsidR="00CA0C45" w:rsidRPr="00CA0C45" w:rsidRDefault="361B3226" w:rsidP="536AA6BD">
            <w:pPr>
              <w:spacing w:after="0" w:line="240" w:lineRule="auto"/>
              <w:ind w:right="0"/>
              <w:rPr>
                <w:rFonts w:ascii="Calibri" w:eastAsia="Times New Roman" w:hAnsi="Calibri" w:cs="Calibri"/>
                <w:color w:val="000000"/>
                <w:sz w:val="22"/>
                <w:szCs w:val="22"/>
              </w:rPr>
            </w:pPr>
            <w:r w:rsidRPr="536AA6BD">
              <w:rPr>
                <w:rFonts w:ascii="Calibri" w:eastAsia="Times New Roman" w:hAnsi="Calibri" w:cs="Calibri"/>
                <w:color w:val="000000" w:themeColor="text1"/>
                <w:sz w:val="22"/>
                <w:szCs w:val="22"/>
              </w:rPr>
              <w:t xml:space="preserve"> $          30,763 </w:t>
            </w:r>
          </w:p>
        </w:tc>
        <w:tc>
          <w:tcPr>
            <w:tcW w:w="2032" w:type="dxa"/>
            <w:shd w:val="clear" w:color="auto" w:fill="auto"/>
            <w:noWrap/>
            <w:vAlign w:val="bottom"/>
            <w:hideMark/>
          </w:tcPr>
          <w:p w14:paraId="686035CA" w14:textId="77777777" w:rsidR="00CA0C45" w:rsidRPr="00CA0C45" w:rsidRDefault="361B3226" w:rsidP="536AA6BD">
            <w:pPr>
              <w:spacing w:after="0" w:line="240" w:lineRule="auto"/>
              <w:ind w:right="0"/>
              <w:rPr>
                <w:rFonts w:ascii="Calibri" w:eastAsia="Times New Roman" w:hAnsi="Calibri" w:cs="Calibri"/>
                <w:color w:val="000000"/>
                <w:sz w:val="22"/>
                <w:szCs w:val="22"/>
              </w:rPr>
            </w:pPr>
            <w:r w:rsidRPr="536AA6BD">
              <w:rPr>
                <w:rFonts w:ascii="Calibri" w:eastAsia="Times New Roman" w:hAnsi="Calibri" w:cs="Calibri"/>
                <w:color w:val="000000" w:themeColor="text1"/>
                <w:sz w:val="22"/>
                <w:szCs w:val="22"/>
              </w:rPr>
              <w:t xml:space="preserve"> $                  60,033 </w:t>
            </w:r>
          </w:p>
        </w:tc>
      </w:tr>
      <w:tr w:rsidR="00CA0C45" w:rsidRPr="00CA0C45" w14:paraId="3B256AFC" w14:textId="77777777" w:rsidTr="536AA6BD">
        <w:trPr>
          <w:trHeight w:val="315"/>
        </w:trPr>
        <w:tc>
          <w:tcPr>
            <w:tcW w:w="1220" w:type="dxa"/>
            <w:shd w:val="clear" w:color="auto" w:fill="auto"/>
            <w:noWrap/>
            <w:vAlign w:val="bottom"/>
            <w:hideMark/>
          </w:tcPr>
          <w:p w14:paraId="6B98DC1A" w14:textId="77777777" w:rsidR="00CA0C45" w:rsidRPr="00CA0C45" w:rsidRDefault="361B3226" w:rsidP="536AA6BD">
            <w:pPr>
              <w:spacing w:after="0" w:line="240" w:lineRule="auto"/>
              <w:ind w:right="0"/>
              <w:rPr>
                <w:rFonts w:ascii="Calibri" w:eastAsia="Times New Roman" w:hAnsi="Calibri" w:cs="Calibri"/>
                <w:color w:val="000000"/>
                <w:sz w:val="22"/>
                <w:szCs w:val="22"/>
              </w:rPr>
            </w:pPr>
            <w:r w:rsidRPr="536AA6BD">
              <w:rPr>
                <w:rFonts w:ascii="Calibri" w:eastAsia="Times New Roman" w:hAnsi="Calibri" w:cs="Calibri"/>
                <w:color w:val="000000" w:themeColor="text1"/>
                <w:sz w:val="22"/>
                <w:szCs w:val="22"/>
              </w:rPr>
              <w:t>Phase 3</w:t>
            </w:r>
          </w:p>
        </w:tc>
        <w:tc>
          <w:tcPr>
            <w:tcW w:w="2319" w:type="dxa"/>
            <w:shd w:val="clear" w:color="auto" w:fill="auto"/>
            <w:noWrap/>
            <w:vAlign w:val="bottom"/>
            <w:hideMark/>
          </w:tcPr>
          <w:p w14:paraId="6240C249" w14:textId="77777777" w:rsidR="00CA0C45" w:rsidRPr="00CA0C45" w:rsidRDefault="361B3226" w:rsidP="536AA6BD">
            <w:pPr>
              <w:spacing w:after="0" w:line="240" w:lineRule="auto"/>
              <w:ind w:right="0"/>
              <w:jc w:val="center"/>
              <w:rPr>
                <w:rFonts w:ascii="Calibri" w:eastAsia="Times New Roman" w:hAnsi="Calibri" w:cs="Calibri"/>
                <w:sz w:val="22"/>
                <w:szCs w:val="22"/>
              </w:rPr>
            </w:pPr>
            <w:r w:rsidRPr="536AA6BD">
              <w:rPr>
                <w:rFonts w:ascii="Calibri" w:eastAsia="Times New Roman" w:hAnsi="Calibri" w:cs="Calibri"/>
                <w:sz w:val="22"/>
                <w:szCs w:val="22"/>
              </w:rPr>
              <w:t>July 2025 - April 2026</w:t>
            </w:r>
          </w:p>
        </w:tc>
        <w:tc>
          <w:tcPr>
            <w:tcW w:w="2032" w:type="dxa"/>
            <w:shd w:val="clear" w:color="auto" w:fill="auto"/>
            <w:noWrap/>
            <w:vAlign w:val="bottom"/>
            <w:hideMark/>
          </w:tcPr>
          <w:p w14:paraId="696A59A3" w14:textId="7FB1DBFA" w:rsidR="00CA0C45" w:rsidRPr="00CA0C45" w:rsidRDefault="361B3226" w:rsidP="536AA6BD">
            <w:pPr>
              <w:spacing w:after="0" w:line="240" w:lineRule="auto"/>
              <w:ind w:right="0"/>
              <w:rPr>
                <w:rFonts w:ascii="Calibri" w:eastAsia="Times New Roman" w:hAnsi="Calibri" w:cs="Calibri"/>
                <w:color w:val="000000"/>
                <w:sz w:val="22"/>
                <w:szCs w:val="22"/>
              </w:rPr>
            </w:pPr>
            <w:r w:rsidRPr="536AA6BD">
              <w:rPr>
                <w:rFonts w:ascii="Calibri" w:eastAsia="Times New Roman" w:hAnsi="Calibri" w:cs="Calibri"/>
                <w:color w:val="000000" w:themeColor="text1"/>
                <w:sz w:val="22"/>
                <w:szCs w:val="22"/>
              </w:rPr>
              <w:t xml:space="preserve"> $         </w:t>
            </w:r>
            <w:r w:rsidR="1F0AAE7F" w:rsidRPr="536AA6BD">
              <w:rPr>
                <w:rFonts w:ascii="Calibri" w:eastAsia="Times New Roman" w:hAnsi="Calibri" w:cs="Calibri"/>
                <w:color w:val="000000" w:themeColor="text1"/>
                <w:sz w:val="22"/>
                <w:szCs w:val="22"/>
              </w:rPr>
              <w:t xml:space="preserve"> </w:t>
            </w:r>
            <w:r w:rsidRPr="536AA6BD">
              <w:rPr>
                <w:rFonts w:ascii="Calibri" w:eastAsia="Times New Roman" w:hAnsi="Calibri" w:cs="Calibri"/>
                <w:color w:val="000000" w:themeColor="text1"/>
                <w:sz w:val="22"/>
                <w:szCs w:val="22"/>
              </w:rPr>
              <w:t xml:space="preserve">        60,068 </w:t>
            </w:r>
          </w:p>
        </w:tc>
        <w:tc>
          <w:tcPr>
            <w:tcW w:w="2032" w:type="dxa"/>
            <w:shd w:val="clear" w:color="auto" w:fill="auto"/>
            <w:noWrap/>
            <w:vAlign w:val="bottom"/>
            <w:hideMark/>
          </w:tcPr>
          <w:p w14:paraId="2FFDAA5E" w14:textId="77777777" w:rsidR="00CA0C45" w:rsidRPr="00CA0C45" w:rsidRDefault="361B3226" w:rsidP="536AA6BD">
            <w:pPr>
              <w:spacing w:after="0" w:line="240" w:lineRule="auto"/>
              <w:ind w:right="0"/>
              <w:rPr>
                <w:rFonts w:ascii="Calibri" w:eastAsia="Times New Roman" w:hAnsi="Calibri" w:cs="Calibri"/>
                <w:color w:val="000000"/>
                <w:sz w:val="22"/>
                <w:szCs w:val="22"/>
              </w:rPr>
            </w:pPr>
            <w:r w:rsidRPr="536AA6BD">
              <w:rPr>
                <w:rFonts w:ascii="Calibri" w:eastAsia="Times New Roman" w:hAnsi="Calibri" w:cs="Calibri"/>
                <w:color w:val="000000" w:themeColor="text1"/>
                <w:sz w:val="22"/>
                <w:szCs w:val="22"/>
              </w:rPr>
              <w:t xml:space="preserve"> $          62,039 </w:t>
            </w:r>
          </w:p>
        </w:tc>
        <w:tc>
          <w:tcPr>
            <w:tcW w:w="2032" w:type="dxa"/>
            <w:shd w:val="clear" w:color="auto" w:fill="auto"/>
            <w:noWrap/>
            <w:vAlign w:val="bottom"/>
            <w:hideMark/>
          </w:tcPr>
          <w:p w14:paraId="317D9E0F" w14:textId="77777777" w:rsidR="00CA0C45" w:rsidRPr="00CA0C45" w:rsidRDefault="361B3226" w:rsidP="536AA6BD">
            <w:pPr>
              <w:spacing w:after="0" w:line="240" w:lineRule="auto"/>
              <w:ind w:right="0"/>
              <w:rPr>
                <w:rFonts w:ascii="Calibri" w:eastAsia="Times New Roman" w:hAnsi="Calibri" w:cs="Calibri"/>
                <w:color w:val="000000"/>
                <w:sz w:val="22"/>
                <w:szCs w:val="22"/>
              </w:rPr>
            </w:pPr>
            <w:r w:rsidRPr="536AA6BD">
              <w:rPr>
                <w:rFonts w:ascii="Calibri" w:eastAsia="Times New Roman" w:hAnsi="Calibri" w:cs="Calibri"/>
                <w:color w:val="000000" w:themeColor="text1"/>
                <w:sz w:val="22"/>
                <w:szCs w:val="22"/>
              </w:rPr>
              <w:t xml:space="preserve"> $                122,107 </w:t>
            </w:r>
          </w:p>
        </w:tc>
      </w:tr>
      <w:tr w:rsidR="00CA0C45" w:rsidRPr="00CA0C45" w14:paraId="38632CB1" w14:textId="77777777" w:rsidTr="536AA6BD">
        <w:trPr>
          <w:trHeight w:val="315"/>
        </w:trPr>
        <w:tc>
          <w:tcPr>
            <w:tcW w:w="1220" w:type="dxa"/>
            <w:shd w:val="clear" w:color="auto" w:fill="auto"/>
            <w:noWrap/>
            <w:vAlign w:val="bottom"/>
            <w:hideMark/>
          </w:tcPr>
          <w:p w14:paraId="25860E9B" w14:textId="77777777" w:rsidR="00CA0C45" w:rsidRPr="00CA0C45" w:rsidRDefault="361B3226" w:rsidP="536AA6BD">
            <w:pPr>
              <w:spacing w:after="0" w:line="240" w:lineRule="auto"/>
              <w:ind w:right="0"/>
              <w:rPr>
                <w:rFonts w:ascii="Calibri" w:eastAsia="Times New Roman" w:hAnsi="Calibri" w:cs="Calibri"/>
                <w:b/>
                <w:color w:val="000000"/>
                <w:sz w:val="22"/>
                <w:szCs w:val="22"/>
              </w:rPr>
            </w:pPr>
            <w:r w:rsidRPr="536AA6BD">
              <w:rPr>
                <w:rFonts w:ascii="Calibri" w:eastAsia="Times New Roman" w:hAnsi="Calibri" w:cs="Calibri"/>
                <w:b/>
                <w:color w:val="000000" w:themeColor="text1"/>
                <w:sz w:val="22"/>
                <w:szCs w:val="22"/>
              </w:rPr>
              <w:t>All Phases</w:t>
            </w:r>
          </w:p>
        </w:tc>
        <w:tc>
          <w:tcPr>
            <w:tcW w:w="2319" w:type="dxa"/>
            <w:shd w:val="clear" w:color="auto" w:fill="auto"/>
            <w:noWrap/>
            <w:vAlign w:val="bottom"/>
            <w:hideMark/>
          </w:tcPr>
          <w:p w14:paraId="22EB079C" w14:textId="77777777" w:rsidR="00CA0C45" w:rsidRPr="00CA0C45" w:rsidRDefault="361B3226" w:rsidP="536AA6BD">
            <w:pPr>
              <w:spacing w:after="0" w:line="240" w:lineRule="auto"/>
              <w:ind w:right="0"/>
              <w:jc w:val="center"/>
              <w:rPr>
                <w:rFonts w:ascii="Calibri" w:eastAsia="Times New Roman" w:hAnsi="Calibri" w:cs="Calibri"/>
                <w:b/>
                <w:color w:val="000000"/>
                <w:sz w:val="22"/>
                <w:szCs w:val="22"/>
              </w:rPr>
            </w:pPr>
            <w:r w:rsidRPr="536AA6BD">
              <w:rPr>
                <w:rFonts w:ascii="Calibri" w:eastAsia="Times New Roman" w:hAnsi="Calibri" w:cs="Calibri"/>
                <w:b/>
                <w:color w:val="000000" w:themeColor="text1"/>
                <w:sz w:val="22"/>
                <w:szCs w:val="22"/>
              </w:rPr>
              <w:t>Oct.2023 - April 2026</w:t>
            </w:r>
          </w:p>
        </w:tc>
        <w:tc>
          <w:tcPr>
            <w:tcW w:w="2032" w:type="dxa"/>
            <w:shd w:val="clear" w:color="auto" w:fill="auto"/>
            <w:noWrap/>
            <w:vAlign w:val="bottom"/>
            <w:hideMark/>
          </w:tcPr>
          <w:p w14:paraId="2D8FA119" w14:textId="36EF29FC" w:rsidR="00CA0C45" w:rsidRPr="00CA0C45" w:rsidRDefault="361B3226" w:rsidP="536AA6BD">
            <w:pPr>
              <w:spacing w:after="0" w:line="240" w:lineRule="auto"/>
              <w:ind w:right="0"/>
              <w:rPr>
                <w:rFonts w:ascii="Calibri" w:eastAsia="Times New Roman" w:hAnsi="Calibri" w:cs="Calibri"/>
                <w:b/>
                <w:color w:val="000000"/>
                <w:sz w:val="22"/>
                <w:szCs w:val="22"/>
              </w:rPr>
            </w:pPr>
            <w:r w:rsidRPr="536AA6BD">
              <w:rPr>
                <w:rFonts w:ascii="Calibri" w:eastAsia="Times New Roman" w:hAnsi="Calibri" w:cs="Calibri"/>
                <w:b/>
                <w:color w:val="000000" w:themeColor="text1"/>
                <w:sz w:val="22"/>
                <w:szCs w:val="22"/>
              </w:rPr>
              <w:t xml:space="preserve"> $            </w:t>
            </w:r>
            <w:r w:rsidR="73CB20FF" w:rsidRPr="536AA6BD">
              <w:rPr>
                <w:rFonts w:ascii="Calibri" w:eastAsia="Times New Roman" w:hAnsi="Calibri" w:cs="Calibri"/>
                <w:b/>
                <w:color w:val="000000" w:themeColor="text1"/>
                <w:sz w:val="22"/>
                <w:szCs w:val="22"/>
              </w:rPr>
              <w:t xml:space="preserve"> </w:t>
            </w:r>
            <w:r w:rsidRPr="536AA6BD">
              <w:rPr>
                <w:rFonts w:ascii="Calibri" w:eastAsia="Times New Roman" w:hAnsi="Calibri" w:cs="Calibri"/>
                <w:b/>
                <w:color w:val="000000" w:themeColor="text1"/>
                <w:sz w:val="22"/>
                <w:szCs w:val="22"/>
              </w:rPr>
              <w:t xml:space="preserve">   175,977 </w:t>
            </w:r>
          </w:p>
        </w:tc>
        <w:tc>
          <w:tcPr>
            <w:tcW w:w="2032" w:type="dxa"/>
            <w:shd w:val="clear" w:color="auto" w:fill="auto"/>
            <w:noWrap/>
            <w:vAlign w:val="bottom"/>
            <w:hideMark/>
          </w:tcPr>
          <w:p w14:paraId="7A24031C" w14:textId="77777777" w:rsidR="00CA0C45" w:rsidRPr="00CA0C45" w:rsidRDefault="361B3226" w:rsidP="536AA6BD">
            <w:pPr>
              <w:spacing w:after="0" w:line="240" w:lineRule="auto"/>
              <w:ind w:right="0"/>
              <w:rPr>
                <w:rFonts w:ascii="Calibri" w:eastAsia="Times New Roman" w:hAnsi="Calibri" w:cs="Calibri"/>
                <w:b/>
                <w:color w:val="000000"/>
                <w:sz w:val="22"/>
                <w:szCs w:val="22"/>
              </w:rPr>
            </w:pPr>
            <w:r w:rsidRPr="536AA6BD">
              <w:rPr>
                <w:rFonts w:ascii="Calibri" w:eastAsia="Times New Roman" w:hAnsi="Calibri" w:cs="Calibri"/>
                <w:b/>
                <w:color w:val="000000" w:themeColor="text1"/>
                <w:sz w:val="22"/>
                <w:szCs w:val="22"/>
              </w:rPr>
              <w:t xml:space="preserve"> $       183,518 </w:t>
            </w:r>
          </w:p>
        </w:tc>
        <w:tc>
          <w:tcPr>
            <w:tcW w:w="2032" w:type="dxa"/>
            <w:shd w:val="clear" w:color="auto" w:fill="auto"/>
            <w:noWrap/>
            <w:vAlign w:val="bottom"/>
            <w:hideMark/>
          </w:tcPr>
          <w:p w14:paraId="529850DE" w14:textId="77777777" w:rsidR="00CA0C45" w:rsidRPr="00CA0C45" w:rsidRDefault="361B3226" w:rsidP="00CA0C45">
            <w:pPr>
              <w:spacing w:after="0" w:line="240" w:lineRule="auto"/>
              <w:ind w:right="0"/>
              <w:rPr>
                <w:rFonts w:ascii="Calibri" w:eastAsia="Times New Roman" w:hAnsi="Calibri" w:cs="Calibri"/>
                <w:b/>
                <w:color w:val="000000"/>
                <w:sz w:val="22"/>
                <w:szCs w:val="22"/>
              </w:rPr>
            </w:pPr>
            <w:r w:rsidRPr="536AA6BD">
              <w:rPr>
                <w:rFonts w:ascii="Calibri" w:eastAsia="Times New Roman" w:hAnsi="Calibri" w:cs="Calibri"/>
                <w:b/>
                <w:color w:val="000000" w:themeColor="text1"/>
                <w:sz w:val="22"/>
                <w:szCs w:val="22"/>
              </w:rPr>
              <w:t xml:space="preserve"> $                359,495 </w:t>
            </w:r>
          </w:p>
        </w:tc>
      </w:tr>
    </w:tbl>
    <w:p w14:paraId="4CBC8F4E" w14:textId="77777777" w:rsidR="00FD5B9E" w:rsidRDefault="00FD5B9E">
      <w:pPr>
        <w:spacing w:after="0"/>
        <w:ind w:right="1110"/>
      </w:pPr>
    </w:p>
    <w:p w14:paraId="40A29BCB" w14:textId="77777777" w:rsidR="00FD5B9E" w:rsidRDefault="00FD5B9E">
      <w:pPr>
        <w:spacing w:after="0"/>
        <w:ind w:right="1110"/>
      </w:pPr>
    </w:p>
    <w:p w14:paraId="558AA34E" w14:textId="77777777" w:rsidR="00FD5B9E" w:rsidRDefault="00FD5B9E">
      <w:pPr>
        <w:spacing w:after="0"/>
        <w:ind w:right="1110"/>
      </w:pPr>
    </w:p>
    <w:p w14:paraId="5409C5CB" w14:textId="77777777" w:rsidR="00824750" w:rsidRDefault="00BD1C1F">
      <w:pPr>
        <w:pStyle w:val="Heading2"/>
        <w:numPr>
          <w:ilvl w:val="1"/>
          <w:numId w:val="6"/>
        </w:numPr>
        <w:spacing w:line="360" w:lineRule="auto"/>
        <w:ind w:right="1110"/>
      </w:pPr>
      <w:bookmarkStart w:id="15" w:name="_heading=h.1ksv4uv"/>
      <w:bookmarkEnd w:id="15"/>
      <w:r>
        <w:t>Gran</w:t>
      </w:r>
      <w:sdt>
        <w:sdtPr>
          <w:tag w:val="goog_rdk_1"/>
          <w:id w:val="393707599"/>
          <w:placeholder>
            <w:docPart w:val="DefaultPlaceholder_1081868574"/>
          </w:placeholder>
        </w:sdtPr>
        <w:sdtEndPr/>
        <w:sdtContent/>
      </w:sdt>
      <w:r>
        <w:t>t/funding duration</w:t>
      </w:r>
    </w:p>
    <w:p w14:paraId="5409C5CC" w14:textId="77777777" w:rsidR="00824750" w:rsidRDefault="00BD1C1F">
      <w:pPr>
        <w:ind w:right="1110"/>
      </w:pPr>
      <w:bookmarkStart w:id="16" w:name="_heading=h.44sinio"/>
      <w:bookmarkEnd w:id="16"/>
      <w:r>
        <w:t>The expected duration of the grant/funding is:</w:t>
      </w:r>
    </w:p>
    <w:tbl>
      <w:tblPr>
        <w:tblW w:w="30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100" w:type="dxa"/>
          <w:left w:w="100" w:type="dxa"/>
          <w:bottom w:w="100" w:type="dxa"/>
          <w:right w:w="100" w:type="dxa"/>
        </w:tblCellMar>
        <w:tblLook w:val="0600" w:firstRow="0" w:lastRow="0" w:firstColumn="0" w:lastColumn="0" w:noHBand="1" w:noVBand="1"/>
      </w:tblPr>
      <w:tblGrid>
        <w:gridCol w:w="930"/>
        <w:gridCol w:w="555"/>
        <w:gridCol w:w="1035"/>
        <w:gridCol w:w="480"/>
      </w:tblGrid>
      <w:tr w:rsidR="005F04FE" w14:paraId="5409C5D1" w14:textId="77777777" w:rsidTr="536AA6BD">
        <w:trPr>
          <w:trHeight w:val="210"/>
        </w:trPr>
        <w:tc>
          <w:tcPr>
            <w:tcW w:w="930" w:type="dxa"/>
            <w:tcBorders>
              <w:top w:val="single" w:sz="12" w:space="0" w:color="004976"/>
              <w:left w:val="single" w:sz="12" w:space="0" w:color="004976"/>
              <w:bottom w:val="single" w:sz="12" w:space="0" w:color="004976"/>
              <w:right w:val="single" w:sz="8" w:space="0" w:color="FFFFFF" w:themeColor="background1"/>
            </w:tcBorders>
            <w:shd w:val="clear" w:color="auto" w:fill="F3F3F3"/>
            <w:tcMar>
              <w:top w:w="100" w:type="dxa"/>
              <w:left w:w="100" w:type="dxa"/>
              <w:bottom w:w="100" w:type="dxa"/>
              <w:right w:w="100" w:type="dxa"/>
            </w:tcMar>
            <w:vAlign w:val="center"/>
          </w:tcPr>
          <w:p w14:paraId="5409C5CD" w14:textId="77777777" w:rsidR="00824750" w:rsidRDefault="00BD1C1F" w:rsidP="536AA6BD">
            <w:pPr>
              <w:spacing w:after="0" w:line="240" w:lineRule="auto"/>
              <w:ind w:right="-90"/>
              <w:rPr>
                <w:b/>
                <w:bCs/>
                <w:color w:val="004976"/>
                <w:sz w:val="16"/>
                <w:szCs w:val="16"/>
              </w:rPr>
            </w:pPr>
            <w:r w:rsidRPr="536AA6BD">
              <w:rPr>
                <w:b/>
                <w:bCs/>
                <w:color w:val="004976"/>
                <w:sz w:val="16"/>
                <w:szCs w:val="16"/>
              </w:rPr>
              <w:t>YEAR(S)</w:t>
            </w:r>
          </w:p>
        </w:tc>
        <w:tc>
          <w:tcPr>
            <w:tcW w:w="555" w:type="dxa"/>
            <w:tcBorders>
              <w:top w:val="single" w:sz="12" w:space="0" w:color="004976"/>
              <w:left w:val="single" w:sz="8" w:space="0" w:color="FFFFFF" w:themeColor="background1"/>
              <w:bottom w:val="single" w:sz="12" w:space="0" w:color="004976"/>
              <w:right w:val="single" w:sz="24" w:space="0" w:color="FFFFFF" w:themeColor="background1"/>
            </w:tcBorders>
            <w:shd w:val="clear" w:color="auto" w:fill="auto"/>
            <w:tcMar>
              <w:top w:w="100" w:type="dxa"/>
              <w:left w:w="100" w:type="dxa"/>
              <w:bottom w:w="100" w:type="dxa"/>
              <w:right w:w="100" w:type="dxa"/>
            </w:tcMar>
            <w:vAlign w:val="center"/>
          </w:tcPr>
          <w:p w14:paraId="5409C5CE" w14:textId="77777777" w:rsidR="00824750" w:rsidRDefault="00BD1C1F">
            <w:pPr>
              <w:widowControl w:val="0"/>
              <w:spacing w:after="0" w:line="240" w:lineRule="auto"/>
              <w:ind w:right="-105"/>
              <w:rPr>
                <w:shd w:val="clear" w:color="auto" w:fill="D9D9D9"/>
              </w:rPr>
            </w:pPr>
            <w:r>
              <w:rPr>
                <w:shd w:val="clear" w:color="auto" w:fill="D9D9D9"/>
              </w:rPr>
              <w:t>2</w:t>
            </w:r>
          </w:p>
        </w:tc>
        <w:tc>
          <w:tcPr>
            <w:tcW w:w="1035" w:type="dxa"/>
            <w:tcBorders>
              <w:top w:val="single" w:sz="12" w:space="0" w:color="004976"/>
              <w:left w:val="single" w:sz="24" w:space="0" w:color="FFFFFF" w:themeColor="background1"/>
              <w:bottom w:val="single" w:sz="12" w:space="0" w:color="004976"/>
              <w:right w:val="single" w:sz="8" w:space="0" w:color="FFFFFF" w:themeColor="background1"/>
            </w:tcBorders>
            <w:shd w:val="clear" w:color="auto" w:fill="F3F3F3"/>
            <w:tcMar>
              <w:top w:w="100" w:type="dxa"/>
              <w:left w:w="100" w:type="dxa"/>
              <w:bottom w:w="100" w:type="dxa"/>
              <w:right w:w="100" w:type="dxa"/>
            </w:tcMar>
            <w:vAlign w:val="center"/>
          </w:tcPr>
          <w:p w14:paraId="5409C5CF" w14:textId="77777777" w:rsidR="00824750" w:rsidRDefault="00BD1C1F" w:rsidP="536AA6BD">
            <w:pPr>
              <w:spacing w:after="0" w:line="240" w:lineRule="auto"/>
              <w:ind w:right="-75"/>
              <w:rPr>
                <w:b/>
                <w:bCs/>
                <w:color w:val="004976"/>
                <w:sz w:val="16"/>
                <w:szCs w:val="16"/>
              </w:rPr>
            </w:pPr>
            <w:r w:rsidRPr="536AA6BD">
              <w:rPr>
                <w:b/>
                <w:bCs/>
                <w:color w:val="004976"/>
                <w:sz w:val="16"/>
                <w:szCs w:val="16"/>
              </w:rPr>
              <w:t>MONTH(S)</w:t>
            </w:r>
          </w:p>
        </w:tc>
        <w:tc>
          <w:tcPr>
            <w:tcW w:w="480" w:type="dxa"/>
            <w:tcBorders>
              <w:top w:val="single" w:sz="12" w:space="0" w:color="004976"/>
              <w:left w:val="single" w:sz="8" w:space="0" w:color="FFFFFF" w:themeColor="background1"/>
              <w:bottom w:val="single" w:sz="12" w:space="0" w:color="004976"/>
              <w:right w:val="single" w:sz="12" w:space="0" w:color="004976"/>
            </w:tcBorders>
            <w:shd w:val="clear" w:color="auto" w:fill="auto"/>
            <w:tcMar>
              <w:top w:w="100" w:type="dxa"/>
              <w:left w:w="100" w:type="dxa"/>
              <w:bottom w:w="100" w:type="dxa"/>
              <w:right w:w="100" w:type="dxa"/>
            </w:tcMar>
            <w:vAlign w:val="center"/>
          </w:tcPr>
          <w:p w14:paraId="5409C5D0" w14:textId="77777777" w:rsidR="00824750" w:rsidRDefault="00BD1C1F">
            <w:pPr>
              <w:widowControl w:val="0"/>
              <w:spacing w:after="0" w:line="240" w:lineRule="auto"/>
              <w:ind w:right="-90"/>
              <w:rPr>
                <w:shd w:val="clear" w:color="auto" w:fill="D9D9D9"/>
              </w:rPr>
            </w:pPr>
            <w:r w:rsidRPr="00C50037">
              <w:rPr>
                <w:shd w:val="clear" w:color="auto" w:fill="D9D9D9"/>
              </w:rPr>
              <w:t>07</w:t>
            </w:r>
          </w:p>
        </w:tc>
      </w:tr>
    </w:tbl>
    <w:p w14:paraId="5409C5D2" w14:textId="77777777" w:rsidR="00824750" w:rsidRDefault="00824750">
      <w:pPr>
        <w:spacing w:after="0"/>
        <w:ind w:right="1110"/>
      </w:pPr>
    </w:p>
    <w:p w14:paraId="4C7D0578" w14:textId="76EE3102" w:rsidR="00A06E92" w:rsidRDefault="00060B88">
      <w:pPr>
        <w:spacing w:after="0"/>
        <w:ind w:right="1110"/>
      </w:pPr>
      <w:r>
        <w:t xml:space="preserve">The grant </w:t>
      </w:r>
      <w:proofErr w:type="gramStart"/>
      <w:r>
        <w:t>will be divided</w:t>
      </w:r>
      <w:proofErr w:type="gramEnd"/>
      <w:r>
        <w:t xml:space="preserve"> into 3 phases according to the table below. </w:t>
      </w:r>
      <w:r w:rsidR="00FD5B9E">
        <w:t xml:space="preserve">The original grant agreement will cover the first phase and </w:t>
      </w:r>
      <w:r w:rsidR="00BD1C1F">
        <w:t>may</w:t>
      </w:r>
      <w:r w:rsidR="00FD5B9E">
        <w:t xml:space="preserve"> be amended to cover the subsequent phases in due time.</w:t>
      </w:r>
    </w:p>
    <w:p w14:paraId="3F60F0C8" w14:textId="77777777" w:rsidR="00A06E92" w:rsidRDefault="00A06E92">
      <w:pPr>
        <w:spacing w:after="0"/>
        <w:ind w:right="1110"/>
      </w:pPr>
    </w:p>
    <w:tbl>
      <w:tblPr>
        <w:tblW w:w="3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20"/>
        <w:gridCol w:w="2319"/>
      </w:tblGrid>
      <w:tr w:rsidR="00CA0C45" w:rsidRPr="00CA0C45" w14:paraId="2A90DA60" w14:textId="77777777" w:rsidTr="536AA6BD">
        <w:trPr>
          <w:trHeight w:val="315"/>
        </w:trPr>
        <w:tc>
          <w:tcPr>
            <w:tcW w:w="1220" w:type="dxa"/>
            <w:shd w:val="clear" w:color="auto" w:fill="auto"/>
            <w:noWrap/>
            <w:vAlign w:val="bottom"/>
            <w:hideMark/>
          </w:tcPr>
          <w:p w14:paraId="74A7860B" w14:textId="77777777" w:rsidR="00CA0C45" w:rsidRPr="00CA0C45" w:rsidRDefault="361B3226" w:rsidP="536AA6BD">
            <w:pPr>
              <w:spacing w:after="0" w:line="240" w:lineRule="auto"/>
              <w:ind w:right="0"/>
              <w:rPr>
                <w:rFonts w:ascii="Calibri" w:eastAsia="Times New Roman" w:hAnsi="Calibri" w:cs="Calibri"/>
                <w:b/>
                <w:color w:val="000000"/>
                <w:sz w:val="22"/>
                <w:szCs w:val="22"/>
              </w:rPr>
            </w:pPr>
            <w:r w:rsidRPr="536AA6BD">
              <w:rPr>
                <w:rFonts w:ascii="Calibri" w:eastAsia="Times New Roman" w:hAnsi="Calibri" w:cs="Calibri"/>
                <w:b/>
                <w:color w:val="000000" w:themeColor="text1"/>
                <w:sz w:val="22"/>
                <w:szCs w:val="22"/>
              </w:rPr>
              <w:t>Phase</w:t>
            </w:r>
          </w:p>
        </w:tc>
        <w:tc>
          <w:tcPr>
            <w:tcW w:w="2319" w:type="dxa"/>
            <w:shd w:val="clear" w:color="auto" w:fill="auto"/>
            <w:noWrap/>
            <w:vAlign w:val="bottom"/>
            <w:hideMark/>
          </w:tcPr>
          <w:p w14:paraId="59CE522D" w14:textId="77777777" w:rsidR="00CA0C45" w:rsidRPr="00CA0C45" w:rsidRDefault="361B3226" w:rsidP="536AA6BD">
            <w:pPr>
              <w:spacing w:after="0" w:line="240" w:lineRule="auto"/>
              <w:ind w:right="0"/>
              <w:jc w:val="center"/>
              <w:rPr>
                <w:rFonts w:ascii="Calibri" w:eastAsia="Times New Roman" w:hAnsi="Calibri" w:cs="Calibri"/>
                <w:b/>
                <w:i/>
                <w:color w:val="000000"/>
                <w:sz w:val="22"/>
                <w:szCs w:val="22"/>
              </w:rPr>
            </w:pPr>
            <w:r w:rsidRPr="536AA6BD">
              <w:rPr>
                <w:rFonts w:ascii="Calibri" w:eastAsia="Times New Roman" w:hAnsi="Calibri" w:cs="Calibri"/>
                <w:b/>
                <w:i/>
                <w:color w:val="000000" w:themeColor="text1"/>
                <w:sz w:val="22"/>
                <w:szCs w:val="22"/>
              </w:rPr>
              <w:t xml:space="preserve"> Period </w:t>
            </w:r>
          </w:p>
        </w:tc>
      </w:tr>
      <w:tr w:rsidR="00CA0C45" w:rsidRPr="00CA0C45" w14:paraId="4B54437B" w14:textId="77777777" w:rsidTr="536AA6BD">
        <w:trPr>
          <w:trHeight w:val="300"/>
        </w:trPr>
        <w:tc>
          <w:tcPr>
            <w:tcW w:w="1220" w:type="dxa"/>
            <w:shd w:val="clear" w:color="auto" w:fill="auto"/>
            <w:noWrap/>
            <w:vAlign w:val="bottom"/>
            <w:hideMark/>
          </w:tcPr>
          <w:p w14:paraId="12164DC0" w14:textId="77777777" w:rsidR="00CA0C45" w:rsidRPr="00CA0C45" w:rsidRDefault="361B3226" w:rsidP="536AA6BD">
            <w:pPr>
              <w:spacing w:after="0" w:line="240" w:lineRule="auto"/>
              <w:ind w:right="0"/>
              <w:rPr>
                <w:rFonts w:ascii="Calibri" w:eastAsia="Times New Roman" w:hAnsi="Calibri" w:cs="Calibri"/>
                <w:color w:val="000000"/>
                <w:sz w:val="22"/>
                <w:szCs w:val="22"/>
              </w:rPr>
            </w:pPr>
            <w:r w:rsidRPr="536AA6BD">
              <w:rPr>
                <w:rFonts w:ascii="Calibri" w:eastAsia="Times New Roman" w:hAnsi="Calibri" w:cs="Calibri"/>
                <w:color w:val="000000" w:themeColor="text1"/>
                <w:sz w:val="22"/>
                <w:szCs w:val="22"/>
              </w:rPr>
              <w:t>Phase 1</w:t>
            </w:r>
          </w:p>
        </w:tc>
        <w:tc>
          <w:tcPr>
            <w:tcW w:w="2319" w:type="dxa"/>
            <w:shd w:val="clear" w:color="auto" w:fill="auto"/>
            <w:noWrap/>
            <w:vAlign w:val="bottom"/>
            <w:hideMark/>
          </w:tcPr>
          <w:p w14:paraId="7CB16D0D" w14:textId="77777777" w:rsidR="00CA0C45" w:rsidRPr="00CA0C45" w:rsidRDefault="361B3226" w:rsidP="536AA6BD">
            <w:pPr>
              <w:spacing w:after="0" w:line="240" w:lineRule="auto"/>
              <w:ind w:right="0"/>
              <w:jc w:val="center"/>
              <w:rPr>
                <w:rFonts w:ascii="Calibri" w:eastAsia="Times New Roman" w:hAnsi="Calibri" w:cs="Calibri"/>
                <w:color w:val="000000"/>
                <w:sz w:val="22"/>
                <w:szCs w:val="22"/>
              </w:rPr>
            </w:pPr>
            <w:r w:rsidRPr="536AA6BD">
              <w:rPr>
                <w:rFonts w:ascii="Calibri" w:eastAsia="Times New Roman" w:hAnsi="Calibri" w:cs="Calibri"/>
                <w:color w:val="000000" w:themeColor="text1"/>
                <w:sz w:val="22"/>
                <w:szCs w:val="22"/>
              </w:rPr>
              <w:t>Oct. 2023 - June 2024</w:t>
            </w:r>
          </w:p>
        </w:tc>
      </w:tr>
      <w:tr w:rsidR="00CA0C45" w:rsidRPr="00CA0C45" w14:paraId="3260D518" w14:textId="77777777" w:rsidTr="536AA6BD">
        <w:trPr>
          <w:trHeight w:val="300"/>
        </w:trPr>
        <w:tc>
          <w:tcPr>
            <w:tcW w:w="1220" w:type="dxa"/>
            <w:shd w:val="clear" w:color="auto" w:fill="auto"/>
            <w:noWrap/>
            <w:vAlign w:val="bottom"/>
            <w:hideMark/>
          </w:tcPr>
          <w:p w14:paraId="7AAD945B" w14:textId="77777777" w:rsidR="00CA0C45" w:rsidRPr="00CA0C45" w:rsidRDefault="361B3226" w:rsidP="536AA6BD">
            <w:pPr>
              <w:spacing w:after="0" w:line="240" w:lineRule="auto"/>
              <w:ind w:right="0"/>
              <w:rPr>
                <w:rFonts w:ascii="Calibri" w:eastAsia="Times New Roman" w:hAnsi="Calibri" w:cs="Calibri"/>
                <w:color w:val="000000"/>
                <w:sz w:val="22"/>
                <w:szCs w:val="22"/>
              </w:rPr>
            </w:pPr>
            <w:r w:rsidRPr="536AA6BD">
              <w:rPr>
                <w:rFonts w:ascii="Calibri" w:eastAsia="Times New Roman" w:hAnsi="Calibri" w:cs="Calibri"/>
                <w:color w:val="000000" w:themeColor="text1"/>
                <w:sz w:val="22"/>
                <w:szCs w:val="22"/>
              </w:rPr>
              <w:t>Phase 2</w:t>
            </w:r>
          </w:p>
        </w:tc>
        <w:tc>
          <w:tcPr>
            <w:tcW w:w="2319" w:type="dxa"/>
            <w:shd w:val="clear" w:color="auto" w:fill="auto"/>
            <w:noWrap/>
            <w:vAlign w:val="bottom"/>
            <w:hideMark/>
          </w:tcPr>
          <w:p w14:paraId="70215C9E" w14:textId="77777777" w:rsidR="00CA0C45" w:rsidRPr="00CA0C45" w:rsidRDefault="361B3226" w:rsidP="536AA6BD">
            <w:pPr>
              <w:spacing w:after="0" w:line="240" w:lineRule="auto"/>
              <w:ind w:right="0"/>
              <w:jc w:val="center"/>
              <w:rPr>
                <w:rFonts w:ascii="Calibri" w:eastAsia="Times New Roman" w:hAnsi="Calibri" w:cs="Calibri"/>
                <w:sz w:val="22"/>
                <w:szCs w:val="22"/>
              </w:rPr>
            </w:pPr>
            <w:r w:rsidRPr="536AA6BD">
              <w:rPr>
                <w:rFonts w:ascii="Calibri" w:eastAsia="Times New Roman" w:hAnsi="Calibri" w:cs="Calibri"/>
                <w:sz w:val="22"/>
                <w:szCs w:val="22"/>
              </w:rPr>
              <w:t>July 2024 - June 2025</w:t>
            </w:r>
          </w:p>
        </w:tc>
      </w:tr>
      <w:tr w:rsidR="00CA0C45" w:rsidRPr="00CA0C45" w14:paraId="0A46D4B4" w14:textId="77777777" w:rsidTr="536AA6BD">
        <w:trPr>
          <w:trHeight w:val="315"/>
        </w:trPr>
        <w:tc>
          <w:tcPr>
            <w:tcW w:w="1220" w:type="dxa"/>
            <w:shd w:val="clear" w:color="auto" w:fill="auto"/>
            <w:noWrap/>
            <w:vAlign w:val="bottom"/>
            <w:hideMark/>
          </w:tcPr>
          <w:p w14:paraId="47DBCCF7" w14:textId="77777777" w:rsidR="00CA0C45" w:rsidRPr="00CA0C45" w:rsidRDefault="361B3226" w:rsidP="536AA6BD">
            <w:pPr>
              <w:spacing w:after="0" w:line="240" w:lineRule="auto"/>
              <w:ind w:right="0"/>
              <w:rPr>
                <w:rFonts w:ascii="Calibri" w:eastAsia="Times New Roman" w:hAnsi="Calibri" w:cs="Calibri"/>
                <w:color w:val="000000"/>
                <w:sz w:val="22"/>
                <w:szCs w:val="22"/>
              </w:rPr>
            </w:pPr>
            <w:r w:rsidRPr="536AA6BD">
              <w:rPr>
                <w:rFonts w:ascii="Calibri" w:eastAsia="Times New Roman" w:hAnsi="Calibri" w:cs="Calibri"/>
                <w:color w:val="000000" w:themeColor="text1"/>
                <w:sz w:val="22"/>
                <w:szCs w:val="22"/>
              </w:rPr>
              <w:t>Phase 3</w:t>
            </w:r>
          </w:p>
        </w:tc>
        <w:tc>
          <w:tcPr>
            <w:tcW w:w="2319" w:type="dxa"/>
            <w:shd w:val="clear" w:color="auto" w:fill="auto"/>
            <w:noWrap/>
            <w:vAlign w:val="bottom"/>
            <w:hideMark/>
          </w:tcPr>
          <w:p w14:paraId="5652F200" w14:textId="77777777" w:rsidR="00CA0C45" w:rsidRPr="00CA0C45" w:rsidRDefault="361B3226" w:rsidP="536AA6BD">
            <w:pPr>
              <w:spacing w:after="0" w:line="240" w:lineRule="auto"/>
              <w:ind w:right="0"/>
              <w:jc w:val="center"/>
              <w:rPr>
                <w:rFonts w:ascii="Calibri" w:eastAsia="Times New Roman" w:hAnsi="Calibri" w:cs="Calibri"/>
                <w:sz w:val="22"/>
                <w:szCs w:val="22"/>
              </w:rPr>
            </w:pPr>
            <w:r w:rsidRPr="536AA6BD">
              <w:rPr>
                <w:rFonts w:ascii="Calibri" w:eastAsia="Times New Roman" w:hAnsi="Calibri" w:cs="Calibri"/>
                <w:sz w:val="22"/>
                <w:szCs w:val="22"/>
              </w:rPr>
              <w:t>July 2025 - April 2026</w:t>
            </w:r>
          </w:p>
        </w:tc>
      </w:tr>
      <w:tr w:rsidR="00CA0C45" w:rsidRPr="00CA0C45" w14:paraId="1813E042" w14:textId="77777777" w:rsidTr="536AA6BD">
        <w:trPr>
          <w:trHeight w:val="315"/>
        </w:trPr>
        <w:tc>
          <w:tcPr>
            <w:tcW w:w="1220" w:type="dxa"/>
            <w:shd w:val="clear" w:color="auto" w:fill="auto"/>
            <w:noWrap/>
            <w:vAlign w:val="bottom"/>
            <w:hideMark/>
          </w:tcPr>
          <w:p w14:paraId="5A5AB37D" w14:textId="77777777" w:rsidR="00CA0C45" w:rsidRPr="00CA0C45" w:rsidRDefault="361B3226" w:rsidP="536AA6BD">
            <w:pPr>
              <w:spacing w:after="0" w:line="240" w:lineRule="auto"/>
              <w:ind w:right="0"/>
              <w:rPr>
                <w:rFonts w:ascii="Calibri" w:eastAsia="Times New Roman" w:hAnsi="Calibri" w:cs="Calibri"/>
                <w:b/>
                <w:color w:val="000000"/>
                <w:sz w:val="22"/>
                <w:szCs w:val="22"/>
              </w:rPr>
            </w:pPr>
            <w:r w:rsidRPr="536AA6BD">
              <w:rPr>
                <w:rFonts w:ascii="Calibri" w:eastAsia="Times New Roman" w:hAnsi="Calibri" w:cs="Calibri"/>
                <w:b/>
                <w:color w:val="000000" w:themeColor="text1"/>
                <w:sz w:val="22"/>
                <w:szCs w:val="22"/>
              </w:rPr>
              <w:t>All Phases</w:t>
            </w:r>
          </w:p>
        </w:tc>
        <w:tc>
          <w:tcPr>
            <w:tcW w:w="2319" w:type="dxa"/>
            <w:shd w:val="clear" w:color="auto" w:fill="auto"/>
            <w:noWrap/>
            <w:vAlign w:val="bottom"/>
            <w:hideMark/>
          </w:tcPr>
          <w:p w14:paraId="64A4A1CB" w14:textId="77777777" w:rsidR="00CA0C45" w:rsidRPr="00CA0C45" w:rsidRDefault="361B3226" w:rsidP="536AA6BD">
            <w:pPr>
              <w:spacing w:after="0" w:line="240" w:lineRule="auto"/>
              <w:ind w:right="0"/>
              <w:jc w:val="center"/>
              <w:rPr>
                <w:rFonts w:ascii="Calibri" w:eastAsia="Times New Roman" w:hAnsi="Calibri" w:cs="Calibri"/>
                <w:b/>
                <w:color w:val="000000"/>
                <w:sz w:val="22"/>
                <w:szCs w:val="22"/>
              </w:rPr>
            </w:pPr>
            <w:r w:rsidRPr="536AA6BD">
              <w:rPr>
                <w:rFonts w:ascii="Calibri" w:eastAsia="Times New Roman" w:hAnsi="Calibri" w:cs="Calibri"/>
                <w:b/>
                <w:color w:val="000000" w:themeColor="text1"/>
                <w:sz w:val="22"/>
                <w:szCs w:val="22"/>
              </w:rPr>
              <w:t>Oct.2023 - April 2026</w:t>
            </w:r>
          </w:p>
        </w:tc>
      </w:tr>
    </w:tbl>
    <w:p w14:paraId="5C0C8066" w14:textId="77777777" w:rsidR="00F50A38" w:rsidRDefault="00F50A38">
      <w:pPr>
        <w:spacing w:after="0"/>
        <w:ind w:right="1110"/>
      </w:pPr>
    </w:p>
    <w:p w14:paraId="250E36F9" w14:textId="77777777" w:rsidR="00F50A38" w:rsidRDefault="00F50A38">
      <w:pPr>
        <w:spacing w:after="0"/>
        <w:ind w:right="1110"/>
      </w:pPr>
    </w:p>
    <w:p w14:paraId="5409C5D3" w14:textId="77777777" w:rsidR="00824750" w:rsidRDefault="00BD1C1F">
      <w:pPr>
        <w:pStyle w:val="Heading2"/>
        <w:numPr>
          <w:ilvl w:val="1"/>
          <w:numId w:val="6"/>
        </w:numPr>
        <w:spacing w:line="360" w:lineRule="auto"/>
        <w:ind w:right="1110"/>
      </w:pPr>
      <w:bookmarkStart w:id="17" w:name="_heading=h.2jxsxqh" w:colFirst="0" w:colLast="0"/>
      <w:bookmarkEnd w:id="17"/>
      <w:r>
        <w:t>Applicant eligibility</w:t>
      </w:r>
    </w:p>
    <w:p w14:paraId="5409C5D4" w14:textId="77777777" w:rsidR="00824750" w:rsidRDefault="00BD1C1F" w:rsidP="009D29B4">
      <w:pPr>
        <w:pStyle w:val="Heading3"/>
      </w:pPr>
      <w:bookmarkStart w:id="18" w:name="_heading=h.z337ya" w:colFirst="0" w:colLast="0"/>
      <w:bookmarkEnd w:id="18"/>
      <w:r>
        <w:t xml:space="preserve">Applicant </w:t>
      </w:r>
      <w:proofErr w:type="gramStart"/>
      <w:r>
        <w:t>category(</w:t>
      </w:r>
      <w:proofErr w:type="spellStart"/>
      <w:proofErr w:type="gramEnd"/>
      <w:r>
        <w:t>ies</w:t>
      </w:r>
      <w:proofErr w:type="spellEnd"/>
      <w:r>
        <w:t>)</w:t>
      </w:r>
    </w:p>
    <w:p w14:paraId="5409C5D5" w14:textId="77777777" w:rsidR="00824750" w:rsidRDefault="00BD1C1F">
      <w:pPr>
        <w:ind w:left="630" w:right="1110"/>
        <w:rPr>
          <w:sz w:val="2"/>
          <w:szCs w:val="2"/>
        </w:rPr>
      </w:pPr>
      <w:bookmarkStart w:id="19" w:name="_heading=h.3j2qqm3" w:colFirst="0" w:colLast="0"/>
      <w:bookmarkEnd w:id="19"/>
      <w:r>
        <w:t>The following categories of applicants are eligible to apply under this Call for Proposals:</w:t>
      </w:r>
    </w:p>
    <w:tbl>
      <w:tblPr>
        <w:tblW w:w="8280" w:type="dxa"/>
        <w:tblInd w:w="630" w:type="dxa"/>
        <w:tblLayout w:type="fixed"/>
        <w:tblCellMar>
          <w:top w:w="100" w:type="dxa"/>
          <w:left w:w="100" w:type="dxa"/>
          <w:bottom w:w="100" w:type="dxa"/>
          <w:right w:w="100" w:type="dxa"/>
        </w:tblCellMar>
        <w:tblLook w:val="0600" w:firstRow="0" w:lastRow="0" w:firstColumn="0" w:lastColumn="0" w:noHBand="1" w:noVBand="1"/>
      </w:tblPr>
      <w:tblGrid>
        <w:gridCol w:w="5265"/>
        <w:gridCol w:w="3015"/>
      </w:tblGrid>
      <w:tr w:rsidR="00824750" w14:paraId="5409C5D8" w14:textId="77777777">
        <w:trPr>
          <w:cantSplit/>
          <w:trHeight w:val="273"/>
        </w:trPr>
        <w:tc>
          <w:tcPr>
            <w:tcW w:w="5265" w:type="dxa"/>
            <w:shd w:val="clear" w:color="auto" w:fill="auto"/>
            <w:tcMar>
              <w:top w:w="0" w:type="dxa"/>
              <w:left w:w="0" w:type="dxa"/>
              <w:bottom w:w="0" w:type="dxa"/>
              <w:right w:w="0" w:type="dxa"/>
            </w:tcMar>
            <w:vAlign w:val="bottom"/>
          </w:tcPr>
          <w:p w14:paraId="5409C5D6" w14:textId="77777777" w:rsidR="00824750" w:rsidRDefault="00BD1C1F">
            <w:pPr>
              <w:numPr>
                <w:ilvl w:val="0"/>
                <w:numId w:val="3"/>
              </w:numPr>
              <w:spacing w:before="200" w:after="0" w:line="240" w:lineRule="auto"/>
              <w:ind w:left="270" w:right="30" w:hanging="180"/>
              <w:rPr>
                <w:sz w:val="16"/>
                <w:szCs w:val="16"/>
              </w:rPr>
            </w:pPr>
            <w:r>
              <w:rPr>
                <w:sz w:val="16"/>
                <w:szCs w:val="16"/>
              </w:rPr>
              <w:lastRenderedPageBreak/>
              <w:t>Non-governmental organizations (NGOs)</w:t>
            </w:r>
          </w:p>
        </w:tc>
        <w:tc>
          <w:tcPr>
            <w:tcW w:w="3015" w:type="dxa"/>
            <w:shd w:val="clear" w:color="auto" w:fill="auto"/>
            <w:tcMar>
              <w:top w:w="0" w:type="dxa"/>
              <w:left w:w="0" w:type="dxa"/>
              <w:bottom w:w="0" w:type="dxa"/>
              <w:right w:w="0" w:type="dxa"/>
            </w:tcMar>
            <w:vAlign w:val="bottom"/>
          </w:tcPr>
          <w:p w14:paraId="5409C5D7" w14:textId="77777777" w:rsidR="00824750" w:rsidRDefault="00824750">
            <w:pPr>
              <w:pStyle w:val="Heading4"/>
              <w:spacing w:before="200" w:line="240" w:lineRule="auto"/>
              <w:ind w:right="60"/>
              <w:rPr>
                <w:shd w:val="clear" w:color="auto" w:fill="auto"/>
              </w:rPr>
            </w:pPr>
            <w:bookmarkStart w:id="20" w:name="_heading=h.1y810tw" w:colFirst="0" w:colLast="0"/>
            <w:bookmarkEnd w:id="20"/>
          </w:p>
        </w:tc>
      </w:tr>
      <w:tr w:rsidR="00824750" w14:paraId="5409C5DB" w14:textId="77777777">
        <w:trPr>
          <w:cantSplit/>
          <w:trHeight w:val="273"/>
        </w:trPr>
        <w:tc>
          <w:tcPr>
            <w:tcW w:w="5265" w:type="dxa"/>
            <w:shd w:val="clear" w:color="auto" w:fill="auto"/>
            <w:tcMar>
              <w:top w:w="0" w:type="dxa"/>
              <w:left w:w="0" w:type="dxa"/>
              <w:bottom w:w="0" w:type="dxa"/>
              <w:right w:w="0" w:type="dxa"/>
            </w:tcMar>
            <w:vAlign w:val="bottom"/>
          </w:tcPr>
          <w:p w14:paraId="5409C5D9" w14:textId="77777777" w:rsidR="00824750" w:rsidRDefault="00BD1C1F">
            <w:pPr>
              <w:numPr>
                <w:ilvl w:val="0"/>
                <w:numId w:val="15"/>
              </w:numPr>
              <w:spacing w:after="0" w:line="240" w:lineRule="auto"/>
              <w:ind w:left="270" w:right="30" w:hanging="180"/>
              <w:rPr>
                <w:sz w:val="16"/>
                <w:szCs w:val="16"/>
              </w:rPr>
            </w:pPr>
            <w:r>
              <w:rPr>
                <w:sz w:val="16"/>
                <w:szCs w:val="16"/>
              </w:rPr>
              <w:t>Foundations</w:t>
            </w:r>
          </w:p>
        </w:tc>
        <w:tc>
          <w:tcPr>
            <w:tcW w:w="3015" w:type="dxa"/>
            <w:shd w:val="clear" w:color="auto" w:fill="auto"/>
            <w:tcMar>
              <w:top w:w="0" w:type="dxa"/>
              <w:left w:w="0" w:type="dxa"/>
              <w:bottom w:w="0" w:type="dxa"/>
              <w:right w:w="0" w:type="dxa"/>
            </w:tcMar>
            <w:vAlign w:val="bottom"/>
          </w:tcPr>
          <w:p w14:paraId="5409C5DA" w14:textId="77777777" w:rsidR="00824750" w:rsidRDefault="00824750">
            <w:pPr>
              <w:pStyle w:val="Heading4"/>
              <w:spacing w:line="240" w:lineRule="auto"/>
              <w:ind w:right="60"/>
              <w:rPr>
                <w:shd w:val="clear" w:color="auto" w:fill="auto"/>
              </w:rPr>
            </w:pPr>
            <w:bookmarkStart w:id="21" w:name="_heading=h.4i7ojhp" w:colFirst="0" w:colLast="0"/>
            <w:bookmarkEnd w:id="21"/>
          </w:p>
        </w:tc>
      </w:tr>
      <w:tr w:rsidR="00824750" w14:paraId="5409C5DE" w14:textId="77777777">
        <w:trPr>
          <w:cantSplit/>
          <w:trHeight w:val="273"/>
        </w:trPr>
        <w:tc>
          <w:tcPr>
            <w:tcW w:w="5265" w:type="dxa"/>
            <w:shd w:val="clear" w:color="auto" w:fill="auto"/>
            <w:tcMar>
              <w:top w:w="0" w:type="dxa"/>
              <w:left w:w="0" w:type="dxa"/>
              <w:bottom w:w="0" w:type="dxa"/>
              <w:right w:w="0" w:type="dxa"/>
            </w:tcMar>
            <w:vAlign w:val="bottom"/>
          </w:tcPr>
          <w:p w14:paraId="5409C5DC" w14:textId="77777777" w:rsidR="00824750" w:rsidRDefault="00BD1C1F">
            <w:pPr>
              <w:numPr>
                <w:ilvl w:val="0"/>
                <w:numId w:val="11"/>
              </w:numPr>
              <w:spacing w:after="0" w:line="240" w:lineRule="auto"/>
              <w:ind w:left="270" w:right="30" w:hanging="180"/>
              <w:rPr>
                <w:sz w:val="16"/>
                <w:szCs w:val="16"/>
              </w:rPr>
            </w:pPr>
            <w:r>
              <w:rPr>
                <w:sz w:val="16"/>
                <w:szCs w:val="16"/>
              </w:rPr>
              <w:t>Civil society organizations (</w:t>
            </w:r>
            <w:proofErr w:type="spellStart"/>
            <w:r>
              <w:rPr>
                <w:sz w:val="16"/>
                <w:szCs w:val="16"/>
              </w:rPr>
              <w:t>CSO</w:t>
            </w:r>
            <w:proofErr w:type="spellEnd"/>
            <w:r>
              <w:rPr>
                <w:sz w:val="16"/>
                <w:szCs w:val="16"/>
              </w:rPr>
              <w:t>)</w:t>
            </w:r>
          </w:p>
        </w:tc>
        <w:tc>
          <w:tcPr>
            <w:tcW w:w="3015" w:type="dxa"/>
            <w:shd w:val="clear" w:color="auto" w:fill="auto"/>
            <w:tcMar>
              <w:top w:w="0" w:type="dxa"/>
              <w:left w:w="0" w:type="dxa"/>
              <w:bottom w:w="0" w:type="dxa"/>
              <w:right w:w="0" w:type="dxa"/>
            </w:tcMar>
            <w:vAlign w:val="bottom"/>
          </w:tcPr>
          <w:p w14:paraId="5409C5DD" w14:textId="77777777" w:rsidR="00824750" w:rsidRDefault="00824750">
            <w:pPr>
              <w:pStyle w:val="Heading4"/>
              <w:spacing w:line="240" w:lineRule="auto"/>
              <w:ind w:right="60"/>
              <w:rPr>
                <w:shd w:val="clear" w:color="auto" w:fill="auto"/>
              </w:rPr>
            </w:pPr>
            <w:bookmarkStart w:id="22" w:name="_heading=h.2xcytpi" w:colFirst="0" w:colLast="0"/>
            <w:bookmarkEnd w:id="22"/>
          </w:p>
        </w:tc>
      </w:tr>
      <w:tr w:rsidR="00824750" w14:paraId="5409C5E1" w14:textId="77777777">
        <w:trPr>
          <w:cantSplit/>
        </w:trPr>
        <w:tc>
          <w:tcPr>
            <w:tcW w:w="5265" w:type="dxa"/>
            <w:shd w:val="clear" w:color="auto" w:fill="auto"/>
            <w:tcMar>
              <w:top w:w="0" w:type="dxa"/>
              <w:left w:w="0" w:type="dxa"/>
              <w:bottom w:w="0" w:type="dxa"/>
              <w:right w:w="0" w:type="dxa"/>
            </w:tcMar>
            <w:vAlign w:val="center"/>
          </w:tcPr>
          <w:p w14:paraId="5409C5DF" w14:textId="77777777" w:rsidR="00824750" w:rsidRDefault="00824750">
            <w:pPr>
              <w:spacing w:after="0" w:line="240" w:lineRule="auto"/>
              <w:ind w:left="270" w:right="30" w:hanging="180"/>
              <w:rPr>
                <w:sz w:val="16"/>
                <w:szCs w:val="16"/>
              </w:rPr>
            </w:pPr>
          </w:p>
        </w:tc>
        <w:tc>
          <w:tcPr>
            <w:tcW w:w="3015" w:type="dxa"/>
            <w:shd w:val="clear" w:color="auto" w:fill="auto"/>
            <w:tcMar>
              <w:top w:w="0" w:type="dxa"/>
              <w:left w:w="0" w:type="dxa"/>
              <w:bottom w:w="0" w:type="dxa"/>
              <w:right w:w="0" w:type="dxa"/>
            </w:tcMar>
            <w:vAlign w:val="center"/>
          </w:tcPr>
          <w:p w14:paraId="5409C5E0" w14:textId="77777777" w:rsidR="00824750" w:rsidRDefault="00824750">
            <w:pPr>
              <w:pStyle w:val="Heading4"/>
              <w:spacing w:line="240" w:lineRule="auto"/>
              <w:ind w:right="60"/>
              <w:rPr>
                <w:shd w:val="clear" w:color="auto" w:fill="auto"/>
              </w:rPr>
            </w:pPr>
            <w:bookmarkStart w:id="23" w:name="_heading=h.1ci93xb" w:colFirst="0" w:colLast="0"/>
            <w:bookmarkEnd w:id="23"/>
          </w:p>
        </w:tc>
      </w:tr>
    </w:tbl>
    <w:p w14:paraId="5409C5E2" w14:textId="77777777" w:rsidR="00824750" w:rsidRDefault="00824750">
      <w:pPr>
        <w:spacing w:after="0"/>
        <w:ind w:right="1110"/>
      </w:pPr>
    </w:p>
    <w:p w14:paraId="5409C5E3" w14:textId="77777777" w:rsidR="00824750" w:rsidRDefault="00BD1C1F" w:rsidP="009D29B4">
      <w:pPr>
        <w:pStyle w:val="Heading3"/>
      </w:pPr>
      <w:bookmarkStart w:id="24" w:name="_heading=h.3whwml4" w:colFirst="0" w:colLast="0"/>
      <w:bookmarkEnd w:id="24"/>
      <w:r>
        <w:t>Applicant country of registration and nationality</w:t>
      </w:r>
    </w:p>
    <w:p w14:paraId="5409C5E4" w14:textId="231A212B" w:rsidR="00824750" w:rsidRDefault="00BD1C1F">
      <w:pPr>
        <w:ind w:left="630" w:right="30"/>
      </w:pPr>
      <w:r>
        <w:t>Applicants that are included under this Call for Proposals with regard to country of registration and nationality (for individuals) are as follows:</w:t>
      </w:r>
      <w:r w:rsidR="00B7277A">
        <w:t xml:space="preserve"> All </w:t>
      </w:r>
    </w:p>
    <w:p w14:paraId="5409C5E6" w14:textId="5C1606F3" w:rsidR="00824750" w:rsidRDefault="009926E9">
      <w:pPr>
        <w:ind w:left="630" w:right="30"/>
      </w:pPr>
      <w:sdt>
        <w:sdtPr>
          <w:tag w:val="goog_rdk_2"/>
          <w:id w:val="-633176625"/>
          <w:placeholder>
            <w:docPart w:val="DefaultPlaceholder_1081868574"/>
          </w:placeholder>
        </w:sdtPr>
        <w:sdtEndPr/>
        <w:sdtContent/>
      </w:sdt>
      <w:r w:rsidR="00BD1C1F">
        <w:t xml:space="preserve">To ensure the project’s South-South learning approach nationals from Costa Rica and other experts from the Global South with similar experience are encouraged to apply for </w:t>
      </w:r>
      <w:r w:rsidR="00AB5561">
        <w:t>A</w:t>
      </w:r>
      <w:r w:rsidR="00BD1C1F">
        <w:t xml:space="preserve">P2 activities. International experts with relevant experience to support developing countries with integrated assessment models for decarbonisation pathways are encouraged to apply for </w:t>
      </w:r>
      <w:r w:rsidR="00AB5561">
        <w:t>A</w:t>
      </w:r>
      <w:r w:rsidR="00BD1C1F">
        <w:t>P1 activities.</w:t>
      </w:r>
    </w:p>
    <w:p w14:paraId="5409C5E8" w14:textId="456F7CF1" w:rsidR="00824750" w:rsidRDefault="00BD1C1F" w:rsidP="00A85EB6">
      <w:pPr>
        <w:pStyle w:val="Heading3"/>
        <w:spacing w:after="0" w:line="360" w:lineRule="auto"/>
        <w:ind w:right="30"/>
      </w:pPr>
      <w:bookmarkStart w:id="25" w:name="_heading=h.2bn6wsx"/>
      <w:bookmarkEnd w:id="25"/>
      <w:r>
        <w:t>Additional conditions of ineligibility</w:t>
      </w:r>
    </w:p>
    <w:p w14:paraId="5409C5E9" w14:textId="77777777" w:rsidR="00824750" w:rsidRDefault="00BD1C1F">
      <w:pPr>
        <w:widowControl w:val="0"/>
        <w:ind w:left="630" w:right="1110"/>
        <w:rPr>
          <w:shd w:val="clear" w:color="auto" w:fill="EFEFEF"/>
        </w:rPr>
      </w:pPr>
      <w:r>
        <w:t>The applicant shall not fall under any of the conditions listed in the</w:t>
      </w:r>
      <w:r>
        <w:rPr>
          <w:b/>
        </w:rPr>
        <w:t xml:space="preserve"> </w:t>
      </w:r>
      <w:hyperlink r:id="rId14">
        <w:r>
          <w:rPr>
            <w:color w:val="0092D1"/>
          </w:rPr>
          <w:t>Instructions to Applicants</w:t>
        </w:r>
      </w:hyperlink>
      <w:r>
        <w:t>, Article 1, which makes the applicant ineligible for this grant/funding.</w:t>
      </w:r>
    </w:p>
    <w:p w14:paraId="5409C5EA" w14:textId="77777777" w:rsidR="00824750" w:rsidRDefault="00BD1C1F">
      <w:pPr>
        <w:pStyle w:val="Heading2"/>
        <w:numPr>
          <w:ilvl w:val="1"/>
          <w:numId w:val="6"/>
        </w:numPr>
        <w:spacing w:line="360" w:lineRule="auto"/>
        <w:ind w:right="1110"/>
      </w:pPr>
      <w:bookmarkStart w:id="26" w:name="_heading=h.qsh70q" w:colFirst="0" w:colLast="0"/>
      <w:bookmarkEnd w:id="26"/>
      <w:r>
        <w:t xml:space="preserve">Content of proposal submissions </w:t>
      </w:r>
    </w:p>
    <w:p w14:paraId="5409C5EB" w14:textId="77777777" w:rsidR="00824750" w:rsidRDefault="00BD1C1F">
      <w:pPr>
        <w:ind w:right="1110"/>
      </w:pPr>
      <w:r>
        <w:t>Applicants shall include the following:</w:t>
      </w:r>
    </w:p>
    <w:p w14:paraId="5409C5EC" w14:textId="77777777" w:rsidR="00824750" w:rsidRDefault="00BD1C1F">
      <w:pPr>
        <w:numPr>
          <w:ilvl w:val="0"/>
          <w:numId w:val="17"/>
        </w:numPr>
        <w:ind w:right="1110"/>
        <w:rPr>
          <w:b/>
        </w:rPr>
      </w:pPr>
      <w:r>
        <w:rPr>
          <w:b/>
          <w:color w:val="004976"/>
        </w:rPr>
        <w:t>Proposal</w:t>
      </w:r>
    </w:p>
    <w:p w14:paraId="5409C5ED" w14:textId="77777777" w:rsidR="00824750" w:rsidRDefault="00BD1C1F">
      <w:pPr>
        <w:numPr>
          <w:ilvl w:val="0"/>
          <w:numId w:val="17"/>
        </w:numPr>
        <w:ind w:right="1110"/>
        <w:rPr>
          <w:b/>
        </w:rPr>
      </w:pPr>
      <w:r>
        <w:rPr>
          <w:b/>
          <w:color w:val="004976"/>
        </w:rPr>
        <w:t>Annex 1: Declarations</w:t>
      </w:r>
    </w:p>
    <w:p w14:paraId="5409C5EE" w14:textId="77777777" w:rsidR="00824750" w:rsidRDefault="00BD1C1F">
      <w:pPr>
        <w:numPr>
          <w:ilvl w:val="0"/>
          <w:numId w:val="17"/>
        </w:numPr>
        <w:ind w:right="1110"/>
        <w:rPr>
          <w:b/>
        </w:rPr>
      </w:pPr>
      <w:r>
        <w:rPr>
          <w:b/>
          <w:color w:val="004976"/>
        </w:rPr>
        <w:t>Annex 2: Financial proposal</w:t>
      </w:r>
    </w:p>
    <w:p w14:paraId="5409C5EF" w14:textId="77777777" w:rsidR="00824750" w:rsidRDefault="00BD1C1F">
      <w:pPr>
        <w:numPr>
          <w:ilvl w:val="0"/>
          <w:numId w:val="17"/>
        </w:numPr>
        <w:ind w:right="1110"/>
        <w:rPr>
          <w:b/>
          <w:color w:val="004976"/>
        </w:rPr>
      </w:pPr>
      <w:r>
        <w:rPr>
          <w:b/>
          <w:color w:val="004976"/>
        </w:rPr>
        <w:t>Annex 3: Registration and Legal Documents</w:t>
      </w:r>
    </w:p>
    <w:p w14:paraId="27375C6F" w14:textId="5C06A61D" w:rsidR="00D0414C" w:rsidRDefault="00D0414C">
      <w:pPr>
        <w:numPr>
          <w:ilvl w:val="0"/>
          <w:numId w:val="17"/>
        </w:numPr>
        <w:ind w:right="1110"/>
        <w:rPr>
          <w:b/>
          <w:color w:val="004976"/>
        </w:rPr>
      </w:pPr>
      <w:r>
        <w:rPr>
          <w:b/>
          <w:color w:val="004976"/>
        </w:rPr>
        <w:t>Annex 4</w:t>
      </w:r>
      <w:r w:rsidR="005F6F3F">
        <w:rPr>
          <w:b/>
          <w:color w:val="004976"/>
        </w:rPr>
        <w:t xml:space="preserve">: </w:t>
      </w:r>
      <w:r w:rsidR="005F6F3F" w:rsidRPr="005F6F3F">
        <w:rPr>
          <w:b/>
          <w:color w:val="004976"/>
        </w:rPr>
        <w:t>Copy of audited financial statements for the</w:t>
      </w:r>
      <w:r w:rsidR="005F6F3F">
        <w:rPr>
          <w:b/>
          <w:color w:val="004976"/>
        </w:rPr>
        <w:t xml:space="preserve"> last</w:t>
      </w:r>
      <w:r w:rsidR="005F6F3F" w:rsidRPr="005F6F3F">
        <w:rPr>
          <w:b/>
          <w:color w:val="004976"/>
        </w:rPr>
        <w:t xml:space="preserve"> 2 years</w:t>
      </w:r>
    </w:p>
    <w:p w14:paraId="061F889F" w14:textId="7D5E429F" w:rsidR="00D0415A" w:rsidRDefault="00D0415A">
      <w:pPr>
        <w:numPr>
          <w:ilvl w:val="0"/>
          <w:numId w:val="17"/>
        </w:numPr>
        <w:ind w:right="1110"/>
        <w:rPr>
          <w:b/>
          <w:color w:val="004976"/>
        </w:rPr>
      </w:pPr>
      <w:bookmarkStart w:id="27" w:name="_GoBack"/>
      <w:r>
        <w:rPr>
          <w:b/>
          <w:color w:val="004976"/>
        </w:rPr>
        <w:t xml:space="preserve">Annex 5: </w:t>
      </w:r>
      <w:r w:rsidRPr="00D0415A">
        <w:rPr>
          <w:b/>
          <w:color w:val="004976"/>
        </w:rPr>
        <w:t>Final reports, and/or reference letters from two most recent projects, in the past 2 years.</w:t>
      </w:r>
    </w:p>
    <w:bookmarkEnd w:id="27"/>
    <w:p w14:paraId="5409C5F0" w14:textId="77777777" w:rsidR="00824750" w:rsidRDefault="00BD1C1F">
      <w:pPr>
        <w:widowControl w:val="0"/>
        <w:ind w:right="1110"/>
      </w:pPr>
      <w:r>
        <w:t>Applicants must carefully read and understand the</w:t>
      </w:r>
      <w:r>
        <w:rPr>
          <w:b/>
        </w:rPr>
        <w:t xml:space="preserve"> </w:t>
      </w:r>
      <w:hyperlink w:anchor="_heading=h.1v1yuxt">
        <w:r>
          <w:rPr>
            <w:color w:val="0092D1"/>
          </w:rPr>
          <w:t>Requirements</w:t>
        </w:r>
      </w:hyperlink>
      <w:r>
        <w:t xml:space="preserve"> in this Call for Proposals and the </w:t>
      </w:r>
      <w:hyperlink r:id="rId15">
        <w:r>
          <w:rPr>
            <w:color w:val="0092D1"/>
          </w:rPr>
          <w:t>Instructions to Applicants</w:t>
        </w:r>
      </w:hyperlink>
      <w:r>
        <w:t xml:space="preserve"> before completing the Proposal and Annexes.</w:t>
      </w:r>
    </w:p>
    <w:p w14:paraId="5409C5F1" w14:textId="77777777" w:rsidR="00824750" w:rsidRDefault="00BD1C1F">
      <w:pPr>
        <w:pStyle w:val="Heading2"/>
        <w:numPr>
          <w:ilvl w:val="1"/>
          <w:numId w:val="6"/>
        </w:numPr>
        <w:spacing w:line="360" w:lineRule="auto"/>
        <w:ind w:right="1110"/>
      </w:pPr>
      <w:bookmarkStart w:id="28" w:name="_heading=h.3as4poj" w:colFirst="0" w:colLast="0"/>
      <w:bookmarkEnd w:id="28"/>
      <w:r>
        <w:t>Partial proposals</w:t>
      </w:r>
    </w:p>
    <w:p w14:paraId="5409C5F2" w14:textId="77777777" w:rsidR="00824750" w:rsidRDefault="00BD1C1F">
      <w:pPr>
        <w:ind w:right="1110"/>
      </w:pPr>
      <w:bookmarkStart w:id="29" w:name="_heading=h.1pxezwc" w:colFirst="0" w:colLast="0"/>
      <w:bookmarkEnd w:id="29"/>
      <w:r>
        <w:t xml:space="preserve">Applicants </w:t>
      </w:r>
      <w:proofErr w:type="gramStart"/>
      <w:r>
        <w:t>are permitted</w:t>
      </w:r>
      <w:proofErr w:type="gramEnd"/>
      <w:r>
        <w:t xml:space="preserve"> to submit proposals for one or more of the packages identified above and in the Requirements. For each package included in the partial proposal, applicants shall submit a proposal for one hundred (100) per cent of the </w:t>
      </w:r>
      <w:proofErr w:type="gramStart"/>
      <w:r>
        <w:t>grant support project activities</w:t>
      </w:r>
      <w:proofErr w:type="gramEnd"/>
      <w:r>
        <w:t xml:space="preserve"> and the quantities specified for each package. Evaluation </w:t>
      </w:r>
      <w:proofErr w:type="gramStart"/>
      <w:r>
        <w:t>will be completed</w:t>
      </w:r>
      <w:proofErr w:type="gramEnd"/>
      <w:r>
        <w:t xml:space="preserve"> separately for each work package in the proposal.</w:t>
      </w:r>
    </w:p>
    <w:p w14:paraId="5409C5F3" w14:textId="77777777" w:rsidR="00824750" w:rsidRDefault="00BD1C1F">
      <w:pPr>
        <w:pStyle w:val="Heading2"/>
        <w:numPr>
          <w:ilvl w:val="1"/>
          <w:numId w:val="6"/>
        </w:numPr>
        <w:spacing w:line="360" w:lineRule="auto"/>
        <w:ind w:right="1110"/>
      </w:pPr>
      <w:bookmarkStart w:id="30" w:name="_heading=h.49x2ik5" w:colFirst="0" w:colLast="0"/>
      <w:bookmarkEnd w:id="30"/>
      <w:r>
        <w:t>Sub-granting</w:t>
      </w:r>
      <w:r>
        <w:rPr>
          <w:vertAlign w:val="superscript"/>
        </w:rPr>
        <w:footnoteReference w:id="2"/>
      </w:r>
      <w:r>
        <w:t xml:space="preserve"> and contracting</w:t>
      </w:r>
      <w:r>
        <w:rPr>
          <w:vertAlign w:val="superscript"/>
        </w:rPr>
        <w:footnoteReference w:id="3"/>
      </w:r>
      <w:r>
        <w:t xml:space="preserve"> </w:t>
      </w:r>
    </w:p>
    <w:p w14:paraId="5409C5F4" w14:textId="77777777" w:rsidR="00824750" w:rsidRDefault="00BD1C1F">
      <w:pPr>
        <w:ind w:right="1110"/>
      </w:pPr>
      <w:r>
        <w:t xml:space="preserve">Sub-granting and contracting </w:t>
      </w:r>
      <w:proofErr w:type="gramStart"/>
      <w:r>
        <w:t>are only permitted</w:t>
      </w:r>
      <w:proofErr w:type="gramEnd"/>
      <w:r>
        <w:t xml:space="preserve"> under this Call for Proposals as follows:</w:t>
      </w:r>
    </w:p>
    <w:tbl>
      <w:tblPr>
        <w:tblW w:w="3420" w:type="dxa"/>
        <w:tblInd w:w="9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100" w:type="dxa"/>
          <w:left w:w="100" w:type="dxa"/>
          <w:bottom w:w="100" w:type="dxa"/>
          <w:right w:w="100" w:type="dxa"/>
        </w:tblCellMar>
        <w:tblLook w:val="0600" w:firstRow="0" w:lastRow="0" w:firstColumn="0" w:lastColumn="0" w:noHBand="1" w:noVBand="1"/>
      </w:tblPr>
      <w:tblGrid>
        <w:gridCol w:w="1425"/>
        <w:gridCol w:w="1995"/>
      </w:tblGrid>
      <w:tr w:rsidR="00824750" w14:paraId="5409C5F7" w14:textId="77777777">
        <w:tc>
          <w:tcPr>
            <w:tcW w:w="1425" w:type="dxa"/>
            <w:tcBorders>
              <w:top w:val="single" w:sz="12" w:space="0" w:color="004976"/>
              <w:left w:val="single" w:sz="12" w:space="0" w:color="004976"/>
              <w:bottom w:val="single" w:sz="24" w:space="0" w:color="FFFFFF"/>
              <w:right w:val="single" w:sz="8" w:space="0" w:color="FFFFFF"/>
            </w:tcBorders>
            <w:shd w:val="clear" w:color="auto" w:fill="EFEFEF"/>
            <w:tcMar>
              <w:top w:w="100" w:type="dxa"/>
              <w:left w:w="100" w:type="dxa"/>
              <w:bottom w:w="100" w:type="dxa"/>
              <w:right w:w="100" w:type="dxa"/>
            </w:tcMar>
          </w:tcPr>
          <w:p w14:paraId="5409C5F5" w14:textId="77777777" w:rsidR="00824750" w:rsidRDefault="00BD1C1F">
            <w:pPr>
              <w:spacing w:after="0"/>
              <w:ind w:right="105"/>
              <w:rPr>
                <w:b/>
              </w:rPr>
            </w:pPr>
            <w:r>
              <w:rPr>
                <w:b/>
              </w:rPr>
              <w:t>Sub-granting</w:t>
            </w:r>
          </w:p>
        </w:tc>
        <w:tc>
          <w:tcPr>
            <w:tcW w:w="1995" w:type="dxa"/>
            <w:tcBorders>
              <w:top w:val="single" w:sz="12" w:space="0" w:color="004976"/>
              <w:left w:val="single" w:sz="8" w:space="0" w:color="FFFFFF"/>
              <w:bottom w:val="single" w:sz="12" w:space="0" w:color="B7B7B7"/>
              <w:right w:val="single" w:sz="12" w:space="0" w:color="004976"/>
            </w:tcBorders>
            <w:shd w:val="clear" w:color="auto" w:fill="FFFFFF"/>
            <w:tcMar>
              <w:top w:w="100" w:type="dxa"/>
              <w:left w:w="100" w:type="dxa"/>
              <w:bottom w:w="100" w:type="dxa"/>
              <w:right w:w="100" w:type="dxa"/>
            </w:tcMar>
          </w:tcPr>
          <w:p w14:paraId="5409C5F6" w14:textId="77777777" w:rsidR="00824750" w:rsidRDefault="00BD1C1F">
            <w:pPr>
              <w:spacing w:after="0"/>
              <w:ind w:right="105"/>
              <w:rPr>
                <w:b/>
                <w:color w:val="FFFFFF"/>
                <w:sz w:val="16"/>
                <w:szCs w:val="16"/>
              </w:rPr>
            </w:pPr>
            <w:r>
              <w:t>Not Permissible</w:t>
            </w:r>
          </w:p>
        </w:tc>
      </w:tr>
      <w:tr w:rsidR="00824750" w14:paraId="5409C5FA" w14:textId="77777777">
        <w:tc>
          <w:tcPr>
            <w:tcW w:w="1425" w:type="dxa"/>
            <w:tcBorders>
              <w:top w:val="single" w:sz="24" w:space="0" w:color="FFFFFF"/>
              <w:left w:val="single" w:sz="12" w:space="0" w:color="004976"/>
              <w:bottom w:val="single" w:sz="12" w:space="0" w:color="004976"/>
              <w:right w:val="single" w:sz="8" w:space="0" w:color="FFFFFF"/>
            </w:tcBorders>
            <w:shd w:val="clear" w:color="auto" w:fill="EFEFEF"/>
            <w:tcMar>
              <w:top w:w="100" w:type="dxa"/>
              <w:left w:w="100" w:type="dxa"/>
              <w:bottom w:w="100" w:type="dxa"/>
              <w:right w:w="100" w:type="dxa"/>
            </w:tcMar>
          </w:tcPr>
          <w:p w14:paraId="5409C5F8" w14:textId="77777777" w:rsidR="00824750" w:rsidRDefault="00BD1C1F">
            <w:pPr>
              <w:spacing w:after="0"/>
              <w:ind w:right="105"/>
              <w:rPr>
                <w:b/>
              </w:rPr>
            </w:pPr>
            <w:r>
              <w:rPr>
                <w:b/>
              </w:rPr>
              <w:t>Contracting</w:t>
            </w:r>
          </w:p>
        </w:tc>
        <w:tc>
          <w:tcPr>
            <w:tcW w:w="1995" w:type="dxa"/>
            <w:tcBorders>
              <w:top w:val="single" w:sz="12" w:space="0" w:color="B7B7B7"/>
              <w:left w:val="single" w:sz="8" w:space="0" w:color="FFFFFF"/>
              <w:bottom w:val="single" w:sz="12" w:space="0" w:color="004976"/>
              <w:right w:val="single" w:sz="12" w:space="0" w:color="004976"/>
            </w:tcBorders>
            <w:shd w:val="clear" w:color="auto" w:fill="FFFFFF"/>
            <w:tcMar>
              <w:top w:w="100" w:type="dxa"/>
              <w:left w:w="100" w:type="dxa"/>
              <w:bottom w:w="100" w:type="dxa"/>
              <w:right w:w="100" w:type="dxa"/>
            </w:tcMar>
          </w:tcPr>
          <w:p w14:paraId="5409C5F9" w14:textId="77777777" w:rsidR="00824750" w:rsidRDefault="00BD1C1F">
            <w:pPr>
              <w:spacing w:after="0"/>
              <w:ind w:right="105"/>
              <w:rPr>
                <w:rFonts w:ascii="Open Sans" w:eastAsia="Open Sans" w:hAnsi="Open Sans" w:cs="Open Sans"/>
                <w:b/>
                <w:color w:val="FFFFFF"/>
                <w:u w:val="single"/>
              </w:rPr>
            </w:pPr>
            <w:r>
              <w:t>Permissible</w:t>
            </w:r>
          </w:p>
        </w:tc>
      </w:tr>
    </w:tbl>
    <w:p w14:paraId="5409C5FB" w14:textId="77777777" w:rsidR="00824750" w:rsidRDefault="00824750">
      <w:pPr>
        <w:spacing w:after="0"/>
        <w:ind w:right="1110"/>
      </w:pPr>
    </w:p>
    <w:p w14:paraId="5409C5FC" w14:textId="77777777" w:rsidR="00824750" w:rsidRDefault="00BD1C1F">
      <w:pPr>
        <w:pStyle w:val="Heading2"/>
        <w:numPr>
          <w:ilvl w:val="1"/>
          <w:numId w:val="6"/>
        </w:numPr>
        <w:spacing w:line="360" w:lineRule="auto"/>
        <w:ind w:right="1110"/>
      </w:pPr>
      <w:bookmarkStart w:id="31" w:name="_heading=h.2p2csry" w:colFirst="0" w:colLast="0"/>
      <w:bookmarkEnd w:id="31"/>
      <w:r>
        <w:lastRenderedPageBreak/>
        <w:t>Proposal currency</w:t>
      </w:r>
    </w:p>
    <w:p w14:paraId="5409C5FD" w14:textId="03B10A5C" w:rsidR="00824750" w:rsidRDefault="00BD1C1F">
      <w:pPr>
        <w:ind w:right="1110"/>
      </w:pPr>
      <w:r>
        <w:t>The proposal budget shall be prepared in the following currency:</w:t>
      </w:r>
      <w:r w:rsidR="004D65BD">
        <w:t xml:space="preserve"> </w:t>
      </w:r>
      <w:r w:rsidR="004D65BD" w:rsidRPr="004D65BD">
        <w:rPr>
          <w:b/>
          <w:bCs/>
        </w:rPr>
        <w:t xml:space="preserve">USD </w:t>
      </w:r>
    </w:p>
    <w:p w14:paraId="5409C5FF" w14:textId="77777777" w:rsidR="00824750" w:rsidRDefault="00BD1C1F">
      <w:pPr>
        <w:pStyle w:val="Heading2"/>
        <w:numPr>
          <w:ilvl w:val="1"/>
          <w:numId w:val="6"/>
        </w:numPr>
        <w:spacing w:before="100" w:line="360" w:lineRule="auto"/>
        <w:ind w:right="1110"/>
      </w:pPr>
      <w:bookmarkStart w:id="32" w:name="_heading=h.147n2zr" w:colFirst="0" w:colLast="0"/>
      <w:bookmarkEnd w:id="32"/>
      <w:r>
        <w:t>Language of proposals</w:t>
      </w:r>
    </w:p>
    <w:p w14:paraId="5409C600" w14:textId="77777777" w:rsidR="00824750" w:rsidRDefault="00BD1C1F">
      <w:pPr>
        <w:ind w:right="1110"/>
      </w:pPr>
      <w:r>
        <w:t xml:space="preserve">All proposals, information, documents and correspondence exchanged between </w:t>
      </w:r>
      <w:proofErr w:type="spellStart"/>
      <w:r>
        <w:t>UNOPS</w:t>
      </w:r>
      <w:proofErr w:type="spellEnd"/>
      <w:r>
        <w:t xml:space="preserve"> and the applicant shall be in:</w:t>
      </w:r>
    </w:p>
    <w:p w14:paraId="5409C601" w14:textId="77777777" w:rsidR="00824750" w:rsidRPr="004D65BD" w:rsidRDefault="00BD1C1F">
      <w:pPr>
        <w:ind w:right="1110"/>
        <w:rPr>
          <w:b/>
          <w:bCs/>
          <w:highlight w:val="white"/>
        </w:rPr>
      </w:pPr>
      <w:r>
        <w:rPr>
          <w:highlight w:val="white"/>
        </w:rPr>
        <w:t xml:space="preserve"> </w:t>
      </w:r>
      <w:r w:rsidRPr="004D65BD">
        <w:rPr>
          <w:b/>
          <w:bCs/>
          <w:highlight w:val="white"/>
        </w:rPr>
        <w:t>English</w:t>
      </w:r>
    </w:p>
    <w:p w14:paraId="5409C602" w14:textId="77777777" w:rsidR="00824750" w:rsidRDefault="00BD1C1F">
      <w:pPr>
        <w:pStyle w:val="Heading2"/>
        <w:numPr>
          <w:ilvl w:val="1"/>
          <w:numId w:val="6"/>
        </w:numPr>
        <w:spacing w:line="360" w:lineRule="auto"/>
        <w:ind w:right="1110"/>
        <w:rPr>
          <w:highlight w:val="white"/>
        </w:rPr>
      </w:pPr>
      <w:bookmarkStart w:id="33" w:name="_heading=h.3o7alnk" w:colFirst="0" w:colLast="0"/>
      <w:bookmarkEnd w:id="33"/>
      <w:r>
        <w:rPr>
          <w:highlight w:val="white"/>
        </w:rPr>
        <w:t xml:space="preserve">Proposal submission </w:t>
      </w:r>
    </w:p>
    <w:p w14:paraId="5409C603" w14:textId="5B84DE76" w:rsidR="00824750" w:rsidRDefault="00BD1C1F" w:rsidP="00522B8F">
      <w:pPr>
        <w:ind w:right="1110"/>
        <w:rPr>
          <w:highlight w:val="white"/>
        </w:rPr>
      </w:pPr>
      <w:r w:rsidRPr="536AA6BD">
        <w:rPr>
          <w:highlight w:val="white"/>
        </w:rPr>
        <w:t xml:space="preserve">The deadline for the submission of proposals is </w:t>
      </w:r>
      <w:r w:rsidRPr="536AA6BD">
        <w:rPr>
          <w:b/>
          <w:bCs/>
          <w:highlight w:val="white"/>
        </w:rPr>
        <w:t xml:space="preserve">September </w:t>
      </w:r>
      <w:r w:rsidR="00522B8F">
        <w:rPr>
          <w:b/>
          <w:bCs/>
          <w:highlight w:val="white"/>
        </w:rPr>
        <w:t>6</w:t>
      </w:r>
      <w:r w:rsidRPr="536AA6BD">
        <w:rPr>
          <w:b/>
          <w:bCs/>
          <w:highlight w:val="white"/>
        </w:rPr>
        <w:t>, 2023</w:t>
      </w:r>
      <w:r w:rsidRPr="536AA6BD">
        <w:rPr>
          <w:highlight w:val="white"/>
        </w:rPr>
        <w:t xml:space="preserve">. Proposals </w:t>
      </w:r>
      <w:proofErr w:type="gramStart"/>
      <w:r w:rsidRPr="536AA6BD">
        <w:rPr>
          <w:highlight w:val="white"/>
        </w:rPr>
        <w:t>shall be submitted</w:t>
      </w:r>
      <w:proofErr w:type="gramEnd"/>
      <w:r w:rsidRPr="536AA6BD">
        <w:rPr>
          <w:highlight w:val="white"/>
        </w:rPr>
        <w:t xml:space="preserve"> using the following method:</w:t>
      </w:r>
    </w:p>
    <w:p w14:paraId="5409C604" w14:textId="77777777" w:rsidR="00824750" w:rsidRPr="004D65BD" w:rsidRDefault="00BD1C1F">
      <w:pPr>
        <w:ind w:right="1110"/>
        <w:rPr>
          <w:b/>
          <w:bCs/>
          <w:highlight w:val="white"/>
        </w:rPr>
      </w:pPr>
      <w:proofErr w:type="gramStart"/>
      <w:r w:rsidRPr="004D65BD">
        <w:rPr>
          <w:b/>
          <w:bCs/>
          <w:highlight w:val="white"/>
        </w:rPr>
        <w:t>e-Mail</w:t>
      </w:r>
      <w:proofErr w:type="gramEnd"/>
      <w:r w:rsidRPr="004D65BD">
        <w:rPr>
          <w:b/>
          <w:bCs/>
          <w:highlight w:val="white"/>
        </w:rPr>
        <w:t xml:space="preserve"> </w:t>
      </w:r>
    </w:p>
    <w:p w14:paraId="5409C605" w14:textId="77777777" w:rsidR="00824750" w:rsidRDefault="00BD1C1F">
      <w:pPr>
        <w:ind w:right="1110"/>
        <w:rPr>
          <w:b/>
          <w:highlight w:val="white"/>
        </w:rPr>
      </w:pPr>
      <w:r>
        <w:rPr>
          <w:highlight w:val="white"/>
        </w:rPr>
        <w:t xml:space="preserve">Proposals </w:t>
      </w:r>
      <w:proofErr w:type="gramStart"/>
      <w:r>
        <w:rPr>
          <w:highlight w:val="white"/>
        </w:rPr>
        <w:t>shall be sent</w:t>
      </w:r>
      <w:proofErr w:type="gramEnd"/>
      <w:r>
        <w:rPr>
          <w:highlight w:val="white"/>
        </w:rPr>
        <w:t xml:space="preserve"> via email to </w:t>
      </w:r>
      <w:r w:rsidRPr="004D65BD">
        <w:rPr>
          <w:b/>
          <w:color w:val="1F497D" w:themeColor="text2"/>
          <w:highlight w:val="white"/>
        </w:rPr>
        <w:t>aliamerah@unops.org</w:t>
      </w:r>
    </w:p>
    <w:p w14:paraId="5409C606" w14:textId="77777777" w:rsidR="00824750" w:rsidRDefault="00BD1C1F">
      <w:pPr>
        <w:ind w:right="1110"/>
        <w:rPr>
          <w:highlight w:val="white"/>
        </w:rPr>
      </w:pPr>
      <w:r>
        <w:rPr>
          <w:highlight w:val="white"/>
        </w:rPr>
        <w:t xml:space="preserve">Refer to Article 10, “Proposal Submission”, of the </w:t>
      </w:r>
      <w:hyperlink r:id="rId16">
        <w:r>
          <w:rPr>
            <w:color w:val="0092D1"/>
            <w:highlight w:val="white"/>
          </w:rPr>
          <w:t xml:space="preserve">Instructions </w:t>
        </w:r>
        <w:proofErr w:type="gramStart"/>
        <w:r>
          <w:rPr>
            <w:color w:val="0092D1"/>
            <w:highlight w:val="white"/>
          </w:rPr>
          <w:t>to Applicants</w:t>
        </w:r>
      </w:hyperlink>
      <w:r>
        <w:rPr>
          <w:highlight w:val="white"/>
        </w:rPr>
        <w:t xml:space="preserve"> for details on the specific requirements for proposal submission</w:t>
      </w:r>
      <w:proofErr w:type="gramEnd"/>
      <w:r>
        <w:rPr>
          <w:highlight w:val="white"/>
        </w:rPr>
        <w:t>.</w:t>
      </w:r>
    </w:p>
    <w:p w14:paraId="5409C607" w14:textId="77777777" w:rsidR="00824750" w:rsidRDefault="00BD1C1F">
      <w:pPr>
        <w:pStyle w:val="Heading2"/>
        <w:numPr>
          <w:ilvl w:val="1"/>
          <w:numId w:val="6"/>
        </w:numPr>
        <w:spacing w:line="360" w:lineRule="auto"/>
        <w:ind w:right="1110"/>
        <w:rPr>
          <w:highlight w:val="white"/>
        </w:rPr>
      </w:pPr>
      <w:bookmarkStart w:id="34" w:name="_heading=h.23ckvvd" w:colFirst="0" w:colLast="0"/>
      <w:bookmarkEnd w:id="34"/>
      <w:r>
        <w:rPr>
          <w:highlight w:val="white"/>
        </w:rPr>
        <w:t>Type of legal instrument</w:t>
      </w:r>
    </w:p>
    <w:p w14:paraId="5409C608" w14:textId="77777777" w:rsidR="00824750" w:rsidRDefault="00BD1C1F">
      <w:pPr>
        <w:widowControl w:val="0"/>
        <w:ind w:right="1110"/>
        <w:rPr>
          <w:highlight w:val="white"/>
        </w:rPr>
      </w:pPr>
      <w:r>
        <w:rPr>
          <w:highlight w:val="white"/>
        </w:rPr>
        <w:t xml:space="preserve">The applicable legal instrument(s) </w:t>
      </w:r>
      <w:proofErr w:type="gramStart"/>
      <w:r>
        <w:rPr>
          <w:highlight w:val="white"/>
        </w:rPr>
        <w:t>are identified</w:t>
      </w:r>
      <w:proofErr w:type="gramEnd"/>
      <w:r>
        <w:rPr>
          <w:highlight w:val="white"/>
        </w:rPr>
        <w:t xml:space="preserve"> hereunder.</w:t>
      </w:r>
    </w:p>
    <w:p w14:paraId="5409C60A" w14:textId="15A8EB71" w:rsidR="00824750" w:rsidRPr="002B4A81" w:rsidRDefault="00BD1C1F" w:rsidP="002B4A81">
      <w:pPr>
        <w:widowControl w:val="0"/>
        <w:numPr>
          <w:ilvl w:val="0"/>
          <w:numId w:val="12"/>
        </w:numPr>
        <w:ind w:left="270" w:right="1110" w:hanging="180"/>
        <w:rPr>
          <w:highlight w:val="white"/>
        </w:rPr>
      </w:pPr>
      <w:r>
        <w:rPr>
          <w:highlight w:val="white"/>
        </w:rPr>
        <w:t>Grant Support Agreement</w:t>
      </w:r>
    </w:p>
    <w:p w14:paraId="5409C60B" w14:textId="77777777" w:rsidR="00824750" w:rsidRDefault="00BD1C1F">
      <w:pPr>
        <w:pStyle w:val="Heading2"/>
        <w:numPr>
          <w:ilvl w:val="1"/>
          <w:numId w:val="6"/>
        </w:numPr>
        <w:spacing w:line="360" w:lineRule="auto"/>
        <w:ind w:right="1110"/>
        <w:rPr>
          <w:highlight w:val="white"/>
        </w:rPr>
      </w:pPr>
      <w:r>
        <w:rPr>
          <w:highlight w:val="white"/>
        </w:rPr>
        <w:t>Contact information</w:t>
      </w:r>
    </w:p>
    <w:p w14:paraId="5409C60C" w14:textId="77777777" w:rsidR="00824750" w:rsidRDefault="00BD1C1F">
      <w:pPr>
        <w:ind w:right="1110"/>
        <w:rPr>
          <w:sz w:val="2"/>
          <w:szCs w:val="2"/>
        </w:rPr>
      </w:pPr>
      <w:bookmarkStart w:id="35" w:name="_heading=h.ihv636" w:colFirst="0" w:colLast="0"/>
      <w:bookmarkEnd w:id="35"/>
      <w:r>
        <w:rPr>
          <w:highlight w:val="white"/>
        </w:rPr>
        <w:t>All correspondence, notifications and requests for cla</w:t>
      </w:r>
      <w:r>
        <w:t xml:space="preserve">rifications in relation to this Call for Proposals </w:t>
      </w:r>
      <w:proofErr w:type="gramStart"/>
      <w:r>
        <w:t>shall be sent</w:t>
      </w:r>
      <w:proofErr w:type="gramEnd"/>
      <w:r>
        <w:t xml:space="preserve"> to:</w:t>
      </w:r>
    </w:p>
    <w:tbl>
      <w:tblPr>
        <w:tblW w:w="6495" w:type="dxa"/>
        <w:tblInd w:w="90" w:type="dxa"/>
        <w:tblBorders>
          <w:top w:val="single" w:sz="24" w:space="0" w:color="FFFFFF"/>
          <w:left w:val="single" w:sz="24" w:space="0" w:color="FFFFFF"/>
          <w:bottom w:val="single" w:sz="24" w:space="0" w:color="FFFFFF"/>
          <w:right w:val="single" w:sz="24" w:space="0" w:color="FFFFFF"/>
          <w:insideH w:val="single" w:sz="24" w:space="0" w:color="FFFFFF"/>
          <w:insideV w:val="single" w:sz="24" w:space="0" w:color="FFFFFF"/>
        </w:tblBorders>
        <w:tblLayout w:type="fixed"/>
        <w:tblCellMar>
          <w:top w:w="100" w:type="dxa"/>
          <w:left w:w="100" w:type="dxa"/>
          <w:bottom w:w="100" w:type="dxa"/>
          <w:right w:w="100" w:type="dxa"/>
        </w:tblCellMar>
        <w:tblLook w:val="0600" w:firstRow="0" w:lastRow="0" w:firstColumn="0" w:lastColumn="0" w:noHBand="1" w:noVBand="1"/>
      </w:tblPr>
      <w:tblGrid>
        <w:gridCol w:w="1110"/>
        <w:gridCol w:w="5385"/>
      </w:tblGrid>
      <w:tr w:rsidR="00824750" w14:paraId="5409C60F" w14:textId="77777777">
        <w:trPr>
          <w:trHeight w:val="391"/>
        </w:trPr>
        <w:tc>
          <w:tcPr>
            <w:tcW w:w="1110" w:type="dxa"/>
            <w:tcBorders>
              <w:top w:val="single" w:sz="12" w:space="0" w:color="004976"/>
              <w:left w:val="single" w:sz="12" w:space="0" w:color="004976"/>
            </w:tcBorders>
            <w:shd w:val="clear" w:color="auto" w:fill="EFEFEF"/>
            <w:tcMar>
              <w:top w:w="100" w:type="dxa"/>
              <w:left w:w="100" w:type="dxa"/>
              <w:bottom w:w="100" w:type="dxa"/>
              <w:right w:w="100" w:type="dxa"/>
            </w:tcMar>
          </w:tcPr>
          <w:p w14:paraId="5409C60D" w14:textId="77777777" w:rsidR="00824750" w:rsidRDefault="00BD1C1F">
            <w:pPr>
              <w:spacing w:after="0"/>
              <w:ind w:right="-90"/>
              <w:rPr>
                <w:b/>
                <w:color w:val="004976"/>
              </w:rPr>
            </w:pPr>
            <w:r>
              <w:rPr>
                <w:b/>
                <w:color w:val="004976"/>
              </w:rPr>
              <w:t>Name</w:t>
            </w:r>
          </w:p>
        </w:tc>
        <w:tc>
          <w:tcPr>
            <w:tcW w:w="5385" w:type="dxa"/>
            <w:tcBorders>
              <w:top w:val="single" w:sz="12" w:space="0" w:color="004976"/>
              <w:bottom w:val="dotted" w:sz="12" w:space="0" w:color="B7B7B7"/>
              <w:right w:val="single" w:sz="12" w:space="0" w:color="004976"/>
            </w:tcBorders>
            <w:shd w:val="clear" w:color="auto" w:fill="auto"/>
            <w:tcMar>
              <w:top w:w="100" w:type="dxa"/>
              <w:left w:w="100" w:type="dxa"/>
              <w:bottom w:w="100" w:type="dxa"/>
              <w:right w:w="100" w:type="dxa"/>
            </w:tcMar>
          </w:tcPr>
          <w:p w14:paraId="5409C60E" w14:textId="77777777" w:rsidR="00824750" w:rsidRDefault="009926E9">
            <w:pPr>
              <w:spacing w:after="0" w:line="240" w:lineRule="auto"/>
              <w:ind w:right="45"/>
              <w:rPr>
                <w:shd w:val="clear" w:color="auto" w:fill="D9D9D9"/>
              </w:rPr>
            </w:pPr>
            <w:hyperlink r:id="rId17">
              <w:r w:rsidR="00BD1C1F">
                <w:rPr>
                  <w:color w:val="0000EE"/>
                  <w:u w:val="single"/>
                </w:rPr>
                <w:t>Ali Amer Taha AL-HINDAWI</w:t>
              </w:r>
            </w:hyperlink>
          </w:p>
        </w:tc>
      </w:tr>
      <w:tr w:rsidR="00824750" w14:paraId="5409C612" w14:textId="77777777">
        <w:trPr>
          <w:trHeight w:val="377"/>
        </w:trPr>
        <w:tc>
          <w:tcPr>
            <w:tcW w:w="1110" w:type="dxa"/>
            <w:tcBorders>
              <w:left w:val="single" w:sz="12" w:space="0" w:color="004976"/>
            </w:tcBorders>
            <w:shd w:val="clear" w:color="auto" w:fill="EFEFEF"/>
            <w:tcMar>
              <w:top w:w="100" w:type="dxa"/>
              <w:left w:w="100" w:type="dxa"/>
              <w:bottom w:w="100" w:type="dxa"/>
              <w:right w:w="100" w:type="dxa"/>
            </w:tcMar>
          </w:tcPr>
          <w:p w14:paraId="5409C610" w14:textId="77777777" w:rsidR="00824750" w:rsidRDefault="00BD1C1F">
            <w:pPr>
              <w:spacing w:after="0"/>
              <w:ind w:right="-90"/>
              <w:rPr>
                <w:b/>
                <w:color w:val="004976"/>
              </w:rPr>
            </w:pPr>
            <w:r>
              <w:rPr>
                <w:b/>
                <w:color w:val="004976"/>
              </w:rPr>
              <w:t>Title</w:t>
            </w:r>
          </w:p>
        </w:tc>
        <w:tc>
          <w:tcPr>
            <w:tcW w:w="5385" w:type="dxa"/>
            <w:tcBorders>
              <w:top w:val="dotted" w:sz="12" w:space="0" w:color="B7B7B7"/>
              <w:bottom w:val="dotted" w:sz="12" w:space="0" w:color="B7B7B7"/>
              <w:right w:val="single" w:sz="12" w:space="0" w:color="004976"/>
            </w:tcBorders>
            <w:shd w:val="clear" w:color="auto" w:fill="auto"/>
            <w:tcMar>
              <w:top w:w="100" w:type="dxa"/>
              <w:left w:w="100" w:type="dxa"/>
              <w:bottom w:w="100" w:type="dxa"/>
              <w:right w:w="100" w:type="dxa"/>
            </w:tcMar>
          </w:tcPr>
          <w:p w14:paraId="5409C611" w14:textId="77777777" w:rsidR="00824750" w:rsidRDefault="00BD1C1F">
            <w:pPr>
              <w:spacing w:after="0" w:line="240" w:lineRule="auto"/>
              <w:ind w:right="45"/>
              <w:rPr>
                <w:shd w:val="clear" w:color="auto" w:fill="D9D9D9"/>
              </w:rPr>
            </w:pPr>
            <w:r>
              <w:rPr>
                <w:shd w:val="clear" w:color="auto" w:fill="D9D9D9"/>
              </w:rPr>
              <w:t xml:space="preserve">Senior Portfolio Officer </w:t>
            </w:r>
          </w:p>
        </w:tc>
      </w:tr>
      <w:tr w:rsidR="00824750" w14:paraId="5409C615" w14:textId="77777777">
        <w:trPr>
          <w:trHeight w:val="391"/>
        </w:trPr>
        <w:tc>
          <w:tcPr>
            <w:tcW w:w="1110" w:type="dxa"/>
            <w:tcBorders>
              <w:left w:val="single" w:sz="12" w:space="0" w:color="004976"/>
              <w:bottom w:val="single" w:sz="12" w:space="0" w:color="004976"/>
            </w:tcBorders>
            <w:shd w:val="clear" w:color="auto" w:fill="EFEFEF"/>
            <w:tcMar>
              <w:top w:w="100" w:type="dxa"/>
              <w:left w:w="100" w:type="dxa"/>
              <w:bottom w:w="100" w:type="dxa"/>
              <w:right w:w="100" w:type="dxa"/>
            </w:tcMar>
          </w:tcPr>
          <w:p w14:paraId="5409C613" w14:textId="77777777" w:rsidR="00824750" w:rsidRDefault="00BD1C1F">
            <w:pPr>
              <w:spacing w:after="0"/>
              <w:ind w:right="-90"/>
              <w:rPr>
                <w:b/>
                <w:color w:val="004976"/>
              </w:rPr>
            </w:pPr>
            <w:r>
              <w:rPr>
                <w:b/>
                <w:color w:val="004976"/>
              </w:rPr>
              <w:t>Email</w:t>
            </w:r>
          </w:p>
        </w:tc>
        <w:tc>
          <w:tcPr>
            <w:tcW w:w="5385" w:type="dxa"/>
            <w:tcBorders>
              <w:top w:val="dotted" w:sz="12" w:space="0" w:color="B7B7B7"/>
              <w:bottom w:val="single" w:sz="12" w:space="0" w:color="004976"/>
              <w:right w:val="single" w:sz="12" w:space="0" w:color="004976"/>
            </w:tcBorders>
            <w:shd w:val="clear" w:color="auto" w:fill="auto"/>
            <w:tcMar>
              <w:top w:w="100" w:type="dxa"/>
              <w:left w:w="100" w:type="dxa"/>
              <w:bottom w:w="100" w:type="dxa"/>
              <w:right w:w="100" w:type="dxa"/>
            </w:tcMar>
          </w:tcPr>
          <w:p w14:paraId="5409C614" w14:textId="77777777" w:rsidR="00824750" w:rsidRDefault="00BD1C1F">
            <w:pPr>
              <w:spacing w:after="0" w:line="240" w:lineRule="auto"/>
              <w:ind w:right="45"/>
              <w:rPr>
                <w:shd w:val="clear" w:color="auto" w:fill="D9D9D9"/>
              </w:rPr>
            </w:pPr>
            <w:r>
              <w:rPr>
                <w:shd w:val="clear" w:color="auto" w:fill="D9D9D9"/>
              </w:rPr>
              <w:t>aliamerah@unops.org</w:t>
            </w:r>
          </w:p>
        </w:tc>
      </w:tr>
    </w:tbl>
    <w:p w14:paraId="5409C616" w14:textId="77777777" w:rsidR="00824750" w:rsidRDefault="00824750">
      <w:pPr>
        <w:spacing w:after="0"/>
        <w:ind w:right="1110"/>
      </w:pPr>
    </w:p>
    <w:p w14:paraId="5409C617" w14:textId="77777777" w:rsidR="00824750" w:rsidRDefault="00BD1C1F">
      <w:pPr>
        <w:pStyle w:val="Heading2"/>
        <w:numPr>
          <w:ilvl w:val="1"/>
          <w:numId w:val="6"/>
        </w:numPr>
        <w:spacing w:line="360" w:lineRule="auto"/>
        <w:ind w:right="1110"/>
      </w:pPr>
      <w:bookmarkStart w:id="36" w:name="_heading=h.32hioqz" w:colFirst="0" w:colLast="0"/>
      <w:bookmarkEnd w:id="36"/>
      <w:r>
        <w:t>Important dates and deadlines</w:t>
      </w:r>
    </w:p>
    <w:p w14:paraId="5409C618" w14:textId="77777777" w:rsidR="00824750" w:rsidRDefault="00BD1C1F">
      <w:pPr>
        <w:ind w:right="1110"/>
      </w:pPr>
      <w:bookmarkStart w:id="37" w:name="_heading=h.1hmsyys" w:colFirst="0" w:colLast="0"/>
      <w:bookmarkEnd w:id="37"/>
      <w:r>
        <w:t>The following tables provide the key dates and deadlines pertaining to this Call for Proposals.</w:t>
      </w:r>
    </w:p>
    <w:tbl>
      <w:tblPr>
        <w:tblW w:w="77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100" w:type="dxa"/>
          <w:left w:w="100" w:type="dxa"/>
          <w:bottom w:w="100" w:type="dxa"/>
          <w:right w:w="100" w:type="dxa"/>
        </w:tblCellMar>
        <w:tblLook w:val="0600" w:firstRow="0" w:lastRow="0" w:firstColumn="0" w:lastColumn="0" w:noHBand="1" w:noVBand="1"/>
      </w:tblPr>
      <w:tblGrid>
        <w:gridCol w:w="3570"/>
        <w:gridCol w:w="1380"/>
        <w:gridCol w:w="735"/>
        <w:gridCol w:w="2025"/>
      </w:tblGrid>
      <w:tr w:rsidR="00824750" w14:paraId="5409C61D" w14:textId="77777777" w:rsidTr="60635FB0">
        <w:trPr>
          <w:trHeight w:val="316"/>
        </w:trPr>
        <w:tc>
          <w:tcPr>
            <w:tcW w:w="3570" w:type="dxa"/>
            <w:tcBorders>
              <w:top w:val="single" w:sz="12" w:space="0" w:color="004976"/>
              <w:left w:val="single" w:sz="12" w:space="0" w:color="004976"/>
              <w:bottom w:val="nil"/>
              <w:right w:val="nil"/>
            </w:tcBorders>
            <w:shd w:val="clear" w:color="auto" w:fill="auto"/>
            <w:tcMar>
              <w:top w:w="-620" w:type="dxa"/>
              <w:left w:w="-620" w:type="dxa"/>
              <w:bottom w:w="-620" w:type="dxa"/>
              <w:right w:w="-620" w:type="dxa"/>
            </w:tcMar>
            <w:vAlign w:val="bottom"/>
          </w:tcPr>
          <w:p w14:paraId="5409C619" w14:textId="77777777" w:rsidR="00824750" w:rsidRDefault="00824750">
            <w:pPr>
              <w:spacing w:before="100" w:after="100"/>
              <w:ind w:right="1215"/>
              <w:rPr>
                <w:b/>
                <w:highlight w:val="yellow"/>
              </w:rPr>
            </w:pPr>
          </w:p>
        </w:tc>
        <w:tc>
          <w:tcPr>
            <w:tcW w:w="1380" w:type="dxa"/>
            <w:tcBorders>
              <w:top w:val="single" w:sz="12" w:space="0" w:color="004976"/>
              <w:left w:val="nil"/>
              <w:bottom w:val="nil"/>
              <w:right w:val="nil"/>
            </w:tcBorders>
            <w:shd w:val="clear" w:color="auto" w:fill="auto"/>
            <w:tcMar>
              <w:top w:w="99" w:type="dxa"/>
              <w:left w:w="99" w:type="dxa"/>
              <w:bottom w:w="99" w:type="dxa"/>
              <w:right w:w="99" w:type="dxa"/>
            </w:tcMar>
            <w:vAlign w:val="bottom"/>
          </w:tcPr>
          <w:p w14:paraId="5409C61A" w14:textId="77777777" w:rsidR="00824750" w:rsidRDefault="00BD1C1F">
            <w:pPr>
              <w:widowControl w:val="0"/>
              <w:spacing w:after="0" w:line="48" w:lineRule="auto"/>
              <w:ind w:right="0"/>
              <w:rPr>
                <w:rFonts w:ascii="Arial Black" w:eastAsia="Arial Black" w:hAnsi="Arial Black" w:cs="Arial Black"/>
                <w:i/>
                <w:color w:val="004976"/>
              </w:rPr>
            </w:pPr>
            <w:r>
              <w:rPr>
                <w:rFonts w:ascii="Arial Black" w:eastAsia="Arial Black" w:hAnsi="Arial Black" w:cs="Arial Black"/>
                <w:color w:val="004976"/>
              </w:rPr>
              <w:t>Date</w:t>
            </w:r>
          </w:p>
        </w:tc>
        <w:tc>
          <w:tcPr>
            <w:tcW w:w="735" w:type="dxa"/>
            <w:tcBorders>
              <w:top w:val="single" w:sz="12" w:space="0" w:color="004976"/>
              <w:left w:val="nil"/>
              <w:bottom w:val="nil"/>
              <w:right w:val="nil"/>
            </w:tcBorders>
            <w:shd w:val="clear" w:color="auto" w:fill="auto"/>
            <w:tcMar>
              <w:top w:w="99" w:type="dxa"/>
              <w:left w:w="99" w:type="dxa"/>
              <w:bottom w:w="99" w:type="dxa"/>
              <w:right w:w="99" w:type="dxa"/>
            </w:tcMar>
            <w:vAlign w:val="bottom"/>
          </w:tcPr>
          <w:p w14:paraId="5409C61B" w14:textId="77777777" w:rsidR="00824750" w:rsidRDefault="00BD1C1F">
            <w:pPr>
              <w:widowControl w:val="0"/>
              <w:spacing w:after="0" w:line="48" w:lineRule="auto"/>
              <w:ind w:right="0"/>
              <w:rPr>
                <w:rFonts w:ascii="Arial Black" w:eastAsia="Arial Black" w:hAnsi="Arial Black" w:cs="Arial Black"/>
                <w:i/>
                <w:color w:val="004976"/>
              </w:rPr>
            </w:pPr>
            <w:r>
              <w:rPr>
                <w:rFonts w:ascii="Arial Black" w:eastAsia="Arial Black" w:hAnsi="Arial Black" w:cs="Arial Black"/>
                <w:color w:val="004976"/>
              </w:rPr>
              <w:t xml:space="preserve">Time </w:t>
            </w:r>
          </w:p>
        </w:tc>
        <w:tc>
          <w:tcPr>
            <w:tcW w:w="2025" w:type="dxa"/>
            <w:tcBorders>
              <w:top w:val="single" w:sz="12" w:space="0" w:color="004976"/>
              <w:left w:val="nil"/>
              <w:bottom w:val="nil"/>
              <w:right w:val="single" w:sz="12" w:space="0" w:color="004976"/>
            </w:tcBorders>
            <w:shd w:val="clear" w:color="auto" w:fill="auto"/>
            <w:tcMar>
              <w:top w:w="99" w:type="dxa"/>
              <w:left w:w="99" w:type="dxa"/>
              <w:bottom w:w="99" w:type="dxa"/>
              <w:right w:w="99" w:type="dxa"/>
            </w:tcMar>
            <w:vAlign w:val="bottom"/>
          </w:tcPr>
          <w:p w14:paraId="5409C61C" w14:textId="77777777" w:rsidR="00824750" w:rsidRDefault="00BD1C1F">
            <w:pPr>
              <w:widowControl w:val="0"/>
              <w:spacing w:after="0" w:line="48" w:lineRule="auto"/>
              <w:ind w:left="-90" w:right="-90"/>
              <w:rPr>
                <w:rFonts w:ascii="Arial Black" w:eastAsia="Arial Black" w:hAnsi="Arial Black" w:cs="Arial Black"/>
                <w:color w:val="004976"/>
              </w:rPr>
            </w:pPr>
            <w:proofErr w:type="spellStart"/>
            <w:r>
              <w:rPr>
                <w:rFonts w:ascii="Arial Black" w:eastAsia="Arial Black" w:hAnsi="Arial Black" w:cs="Arial Black"/>
                <w:color w:val="004976"/>
              </w:rPr>
              <w:t>Timezone</w:t>
            </w:r>
            <w:proofErr w:type="spellEnd"/>
          </w:p>
        </w:tc>
      </w:tr>
      <w:tr w:rsidR="005F04FE" w14:paraId="5409C622" w14:textId="77777777" w:rsidTr="60635FB0">
        <w:trPr>
          <w:trHeight w:val="120"/>
        </w:trPr>
        <w:tc>
          <w:tcPr>
            <w:tcW w:w="3570" w:type="dxa"/>
            <w:tcBorders>
              <w:top w:val="nil"/>
              <w:left w:val="single" w:sz="12" w:space="0" w:color="004976"/>
              <w:bottom w:val="single" w:sz="18" w:space="0" w:color="FFFFFF" w:themeColor="background1"/>
              <w:right w:val="single" w:sz="12" w:space="0" w:color="FFFFFF" w:themeColor="background1"/>
            </w:tcBorders>
            <w:shd w:val="clear" w:color="auto" w:fill="EFEFEF"/>
            <w:tcMar>
              <w:top w:w="100" w:type="dxa"/>
              <w:left w:w="100" w:type="dxa"/>
              <w:bottom w:w="100" w:type="dxa"/>
              <w:right w:w="100" w:type="dxa"/>
            </w:tcMar>
            <w:vAlign w:val="center"/>
          </w:tcPr>
          <w:p w14:paraId="5409C61E" w14:textId="77777777" w:rsidR="00824750" w:rsidRDefault="00BD1C1F">
            <w:pPr>
              <w:pStyle w:val="Heading3"/>
              <w:spacing w:after="0" w:line="240" w:lineRule="auto"/>
              <w:ind w:left="0" w:right="30"/>
              <w:rPr>
                <w:sz w:val="17"/>
                <w:szCs w:val="17"/>
              </w:rPr>
            </w:pPr>
            <w:bookmarkStart w:id="38" w:name="_heading=h.41mghml" w:colFirst="0" w:colLast="0"/>
            <w:bookmarkEnd w:id="38"/>
            <w:r>
              <w:rPr>
                <w:sz w:val="17"/>
                <w:szCs w:val="17"/>
              </w:rPr>
              <w:t>Submission of proposals</w:t>
            </w:r>
          </w:p>
        </w:tc>
        <w:tc>
          <w:tcPr>
            <w:tcW w:w="1380" w:type="dxa"/>
            <w:tcBorders>
              <w:top w:val="nil"/>
              <w:left w:val="single" w:sz="12" w:space="0" w:color="FFFFFF" w:themeColor="background1"/>
              <w:bottom w:val="dotted" w:sz="12" w:space="0" w:color="004976"/>
              <w:right w:val="single" w:sz="12" w:space="0" w:color="B7B7B7"/>
            </w:tcBorders>
            <w:shd w:val="clear" w:color="auto" w:fill="auto"/>
            <w:tcMar>
              <w:top w:w="100" w:type="dxa"/>
              <w:left w:w="100" w:type="dxa"/>
              <w:bottom w:w="100" w:type="dxa"/>
              <w:right w:w="100" w:type="dxa"/>
            </w:tcMar>
            <w:vAlign w:val="center"/>
          </w:tcPr>
          <w:p w14:paraId="5409C61F" w14:textId="60C3A9A0" w:rsidR="00824750" w:rsidRDefault="00BD1C1F">
            <w:pPr>
              <w:widowControl w:val="0"/>
              <w:spacing w:after="0" w:line="240" w:lineRule="auto"/>
              <w:ind w:right="0"/>
              <w:jc w:val="center"/>
              <w:rPr>
                <w:highlight w:val="yellow"/>
              </w:rPr>
            </w:pPr>
            <w:r w:rsidRPr="60635FB0">
              <w:rPr>
                <w:b/>
                <w:bCs/>
                <w:color w:val="004976"/>
                <w:shd w:val="clear" w:color="auto" w:fill="9BE7FA"/>
              </w:rPr>
              <w:t xml:space="preserve">Sep. </w:t>
            </w:r>
            <w:r w:rsidR="63FF6851" w:rsidRPr="60635FB0">
              <w:rPr>
                <w:b/>
                <w:bCs/>
                <w:color w:val="004976"/>
                <w:shd w:val="clear" w:color="auto" w:fill="9BE7FA"/>
              </w:rPr>
              <w:t>6</w:t>
            </w:r>
            <w:r w:rsidRPr="60635FB0">
              <w:rPr>
                <w:b/>
                <w:bCs/>
                <w:color w:val="004976"/>
                <w:shd w:val="clear" w:color="auto" w:fill="9BE7FA"/>
              </w:rPr>
              <w:t>, 2023</w:t>
            </w:r>
          </w:p>
        </w:tc>
        <w:tc>
          <w:tcPr>
            <w:tcW w:w="735" w:type="dxa"/>
            <w:tcBorders>
              <w:top w:val="nil"/>
              <w:left w:val="single" w:sz="12" w:space="0" w:color="B7B7B7"/>
              <w:bottom w:val="single" w:sz="12" w:space="0" w:color="B7B7B7"/>
              <w:right w:val="single" w:sz="12" w:space="0" w:color="B7B7B7"/>
            </w:tcBorders>
            <w:shd w:val="clear" w:color="auto" w:fill="FFFFFF" w:themeFill="background1"/>
            <w:tcMar>
              <w:top w:w="-188" w:type="dxa"/>
              <w:left w:w="-188" w:type="dxa"/>
              <w:bottom w:w="-188" w:type="dxa"/>
              <w:right w:w="-188" w:type="dxa"/>
            </w:tcMar>
            <w:vAlign w:val="center"/>
          </w:tcPr>
          <w:p w14:paraId="5409C620" w14:textId="77777777" w:rsidR="00824750" w:rsidRDefault="00BD1C1F">
            <w:pPr>
              <w:spacing w:after="0" w:line="240" w:lineRule="auto"/>
              <w:ind w:left="90" w:right="-75"/>
              <w:rPr>
                <w:shd w:val="clear" w:color="auto" w:fill="D9D9D9"/>
              </w:rPr>
            </w:pPr>
            <w:r>
              <w:rPr>
                <w:shd w:val="clear" w:color="auto" w:fill="D9D9D9"/>
              </w:rPr>
              <w:t>[23:59]</w:t>
            </w:r>
          </w:p>
        </w:tc>
        <w:tc>
          <w:tcPr>
            <w:tcW w:w="2025" w:type="dxa"/>
            <w:tcBorders>
              <w:top w:val="nil"/>
              <w:left w:val="single" w:sz="12" w:space="0" w:color="B7B7B7"/>
              <w:bottom w:val="dotted" w:sz="12" w:space="0" w:color="004976"/>
              <w:right w:val="single" w:sz="12" w:space="0" w:color="004976"/>
            </w:tcBorders>
            <w:shd w:val="clear" w:color="auto" w:fill="auto"/>
            <w:tcMar>
              <w:top w:w="-188" w:type="dxa"/>
              <w:left w:w="-188" w:type="dxa"/>
              <w:bottom w:w="-188" w:type="dxa"/>
              <w:right w:w="-188" w:type="dxa"/>
            </w:tcMar>
            <w:vAlign w:val="center"/>
          </w:tcPr>
          <w:p w14:paraId="5409C621" w14:textId="77777777" w:rsidR="00824750" w:rsidRDefault="00BD1C1F">
            <w:pPr>
              <w:spacing w:after="0" w:line="240" w:lineRule="auto"/>
              <w:ind w:left="90" w:right="225"/>
              <w:rPr>
                <w:shd w:val="clear" w:color="auto" w:fill="D9D9D9"/>
              </w:rPr>
            </w:pPr>
            <w:r>
              <w:rPr>
                <w:shd w:val="clear" w:color="auto" w:fill="D9D9D9"/>
              </w:rPr>
              <w:t>[</w:t>
            </w:r>
            <w:proofErr w:type="spellStart"/>
            <w:r>
              <w:rPr>
                <w:shd w:val="clear" w:color="auto" w:fill="D9D9D9"/>
              </w:rPr>
              <w:t>CEST</w:t>
            </w:r>
            <w:proofErr w:type="spellEnd"/>
            <w:r>
              <w:rPr>
                <w:shd w:val="clear" w:color="auto" w:fill="D9D9D9"/>
              </w:rPr>
              <w:t>]</w:t>
            </w:r>
          </w:p>
        </w:tc>
      </w:tr>
      <w:tr w:rsidR="005F04FE" w14:paraId="5409C627" w14:textId="77777777" w:rsidTr="60635FB0">
        <w:trPr>
          <w:trHeight w:val="404"/>
        </w:trPr>
        <w:tc>
          <w:tcPr>
            <w:tcW w:w="3570" w:type="dxa"/>
            <w:tcBorders>
              <w:top w:val="single" w:sz="18" w:space="0" w:color="FFFFFF" w:themeColor="background1"/>
              <w:left w:val="single" w:sz="12" w:space="0" w:color="004976"/>
              <w:bottom w:val="single" w:sz="18" w:space="0" w:color="FFFFFF" w:themeColor="background1"/>
              <w:right w:val="single" w:sz="12" w:space="0" w:color="FFFFFF" w:themeColor="background1"/>
            </w:tcBorders>
            <w:shd w:val="clear" w:color="auto" w:fill="EFEFEF"/>
            <w:tcMar>
              <w:top w:w="-1484" w:type="dxa"/>
              <w:left w:w="-1484" w:type="dxa"/>
              <w:bottom w:w="-1484" w:type="dxa"/>
              <w:right w:w="-1484" w:type="dxa"/>
            </w:tcMar>
            <w:vAlign w:val="center"/>
          </w:tcPr>
          <w:p w14:paraId="5409C623" w14:textId="77777777" w:rsidR="00824750" w:rsidRDefault="00BD1C1F">
            <w:pPr>
              <w:pStyle w:val="Heading3"/>
              <w:spacing w:after="0" w:line="240" w:lineRule="auto"/>
              <w:ind w:left="90" w:right="105"/>
              <w:rPr>
                <w:sz w:val="17"/>
                <w:szCs w:val="17"/>
              </w:rPr>
            </w:pPr>
            <w:bookmarkStart w:id="39" w:name="_heading=h.2grqrue" w:colFirst="0" w:colLast="0"/>
            <w:bookmarkEnd w:id="39"/>
            <w:r>
              <w:rPr>
                <w:sz w:val="17"/>
                <w:szCs w:val="17"/>
              </w:rPr>
              <w:t>Request for clarification</w:t>
            </w:r>
          </w:p>
        </w:tc>
        <w:tc>
          <w:tcPr>
            <w:tcW w:w="1380" w:type="dxa"/>
            <w:tcBorders>
              <w:top w:val="dotted" w:sz="12" w:space="0" w:color="004976"/>
              <w:left w:val="single" w:sz="12" w:space="0" w:color="FFFFFF" w:themeColor="background1"/>
              <w:bottom w:val="dotted" w:sz="12" w:space="0" w:color="004976"/>
              <w:right w:val="single" w:sz="12" w:space="0" w:color="B7B7B7"/>
            </w:tcBorders>
            <w:shd w:val="clear" w:color="auto" w:fill="auto"/>
            <w:tcMar>
              <w:top w:w="-908" w:type="dxa"/>
              <w:left w:w="-908" w:type="dxa"/>
              <w:bottom w:w="-908" w:type="dxa"/>
              <w:right w:w="-908" w:type="dxa"/>
            </w:tcMar>
            <w:vAlign w:val="center"/>
          </w:tcPr>
          <w:p w14:paraId="5409C624" w14:textId="05ECFCCF" w:rsidR="00824750" w:rsidRDefault="00BD1C1F">
            <w:pPr>
              <w:widowControl w:val="0"/>
              <w:spacing w:after="0"/>
              <w:ind w:right="0"/>
              <w:jc w:val="center"/>
              <w:rPr>
                <w:highlight w:val="yellow"/>
              </w:rPr>
            </w:pPr>
            <w:r w:rsidRPr="60635FB0">
              <w:rPr>
                <w:b/>
                <w:bCs/>
                <w:color w:val="004976"/>
                <w:shd w:val="clear" w:color="auto" w:fill="9BE7FA"/>
              </w:rPr>
              <w:t>Aug 1</w:t>
            </w:r>
            <w:r w:rsidR="240C8E06" w:rsidRPr="60635FB0">
              <w:rPr>
                <w:b/>
                <w:bCs/>
                <w:color w:val="004976"/>
                <w:shd w:val="clear" w:color="auto" w:fill="9BE7FA"/>
              </w:rPr>
              <w:t>7</w:t>
            </w:r>
            <w:r w:rsidRPr="60635FB0">
              <w:rPr>
                <w:b/>
                <w:bCs/>
                <w:color w:val="004976"/>
                <w:shd w:val="clear" w:color="auto" w:fill="9BE7FA"/>
              </w:rPr>
              <w:t>, 2023</w:t>
            </w:r>
          </w:p>
        </w:tc>
        <w:tc>
          <w:tcPr>
            <w:tcW w:w="735" w:type="dxa"/>
            <w:tcBorders>
              <w:top w:val="single" w:sz="12" w:space="0" w:color="B7B7B7"/>
              <w:left w:val="single" w:sz="12" w:space="0" w:color="B7B7B7"/>
              <w:bottom w:val="single" w:sz="12" w:space="0" w:color="B7B7B7"/>
              <w:right w:val="single" w:sz="12" w:space="0" w:color="B7B7B7"/>
            </w:tcBorders>
            <w:shd w:val="clear" w:color="auto" w:fill="FFFFFF" w:themeFill="background1"/>
            <w:tcMar>
              <w:top w:w="-188" w:type="dxa"/>
              <w:left w:w="-188" w:type="dxa"/>
              <w:bottom w:w="-188" w:type="dxa"/>
              <w:right w:w="-188" w:type="dxa"/>
            </w:tcMar>
            <w:vAlign w:val="center"/>
          </w:tcPr>
          <w:p w14:paraId="5409C625" w14:textId="77777777" w:rsidR="00824750" w:rsidRDefault="00BD1C1F">
            <w:pPr>
              <w:spacing w:after="0" w:line="240" w:lineRule="auto"/>
              <w:ind w:left="90" w:right="-75"/>
              <w:rPr>
                <w:shd w:val="clear" w:color="auto" w:fill="D9D9D9"/>
              </w:rPr>
            </w:pPr>
            <w:r>
              <w:rPr>
                <w:shd w:val="clear" w:color="auto" w:fill="D9D9D9"/>
              </w:rPr>
              <w:t>[17:00]</w:t>
            </w:r>
          </w:p>
        </w:tc>
        <w:tc>
          <w:tcPr>
            <w:tcW w:w="2025" w:type="dxa"/>
            <w:tcBorders>
              <w:top w:val="dotted" w:sz="12" w:space="0" w:color="004976"/>
              <w:left w:val="single" w:sz="12" w:space="0" w:color="B7B7B7"/>
              <w:bottom w:val="dotted" w:sz="12" w:space="0" w:color="004976"/>
              <w:right w:val="single" w:sz="12" w:space="0" w:color="004976"/>
            </w:tcBorders>
            <w:shd w:val="clear" w:color="auto" w:fill="auto"/>
            <w:tcMar>
              <w:top w:w="-188" w:type="dxa"/>
              <w:left w:w="-188" w:type="dxa"/>
              <w:bottom w:w="-188" w:type="dxa"/>
              <w:right w:w="-188" w:type="dxa"/>
            </w:tcMar>
            <w:vAlign w:val="center"/>
          </w:tcPr>
          <w:p w14:paraId="5409C626" w14:textId="77777777" w:rsidR="00824750" w:rsidRDefault="00BD1C1F">
            <w:pPr>
              <w:spacing w:after="0" w:line="240" w:lineRule="auto"/>
              <w:ind w:left="90" w:right="225"/>
              <w:rPr>
                <w:shd w:val="clear" w:color="auto" w:fill="D9D9D9"/>
              </w:rPr>
            </w:pPr>
            <w:r>
              <w:rPr>
                <w:shd w:val="clear" w:color="auto" w:fill="D9D9D9"/>
              </w:rPr>
              <w:t>[</w:t>
            </w:r>
            <w:proofErr w:type="spellStart"/>
            <w:r>
              <w:rPr>
                <w:shd w:val="clear" w:color="auto" w:fill="D9D9D9"/>
              </w:rPr>
              <w:t>CEST</w:t>
            </w:r>
            <w:proofErr w:type="spellEnd"/>
            <w:r>
              <w:rPr>
                <w:shd w:val="clear" w:color="auto" w:fill="D9D9D9"/>
              </w:rPr>
              <w:t>]</w:t>
            </w:r>
          </w:p>
        </w:tc>
      </w:tr>
      <w:tr w:rsidR="005F04FE" w14:paraId="5409C62C" w14:textId="77777777" w:rsidTr="60635FB0">
        <w:trPr>
          <w:trHeight w:val="404"/>
        </w:trPr>
        <w:tc>
          <w:tcPr>
            <w:tcW w:w="3570" w:type="dxa"/>
            <w:tcBorders>
              <w:top w:val="single" w:sz="18" w:space="0" w:color="FFFFFF" w:themeColor="background1"/>
              <w:left w:val="single" w:sz="12" w:space="0" w:color="004976"/>
              <w:bottom w:val="single" w:sz="12" w:space="0" w:color="004976"/>
              <w:right w:val="single" w:sz="12" w:space="0" w:color="FFFFFF" w:themeColor="background1"/>
            </w:tcBorders>
            <w:shd w:val="clear" w:color="auto" w:fill="EFEFEF"/>
            <w:tcMar>
              <w:top w:w="-1484" w:type="dxa"/>
              <w:left w:w="-1484" w:type="dxa"/>
              <w:bottom w:w="-1484" w:type="dxa"/>
              <w:right w:w="-1484" w:type="dxa"/>
            </w:tcMar>
            <w:vAlign w:val="center"/>
          </w:tcPr>
          <w:p w14:paraId="5409C628" w14:textId="77777777" w:rsidR="00824750" w:rsidRDefault="00BD1C1F">
            <w:pPr>
              <w:pStyle w:val="Heading3"/>
              <w:spacing w:after="0" w:line="240" w:lineRule="auto"/>
              <w:ind w:left="90" w:right="-120"/>
              <w:rPr>
                <w:sz w:val="17"/>
                <w:szCs w:val="17"/>
              </w:rPr>
            </w:pPr>
            <w:bookmarkStart w:id="40" w:name="_heading=h.vx1227" w:colFirst="0" w:colLast="0"/>
            <w:bookmarkEnd w:id="40"/>
            <w:r>
              <w:rPr>
                <w:sz w:val="17"/>
                <w:szCs w:val="17"/>
              </w:rPr>
              <w:t>Expected agreement start date</w:t>
            </w:r>
          </w:p>
        </w:tc>
        <w:tc>
          <w:tcPr>
            <w:tcW w:w="1380" w:type="dxa"/>
            <w:tcBorders>
              <w:top w:val="dotted" w:sz="12" w:space="0" w:color="004976"/>
              <w:left w:val="single" w:sz="12" w:space="0" w:color="FFFFFF" w:themeColor="background1"/>
              <w:bottom w:val="single" w:sz="12" w:space="0" w:color="004976"/>
              <w:right w:val="single" w:sz="12" w:space="0" w:color="B7B7B7"/>
            </w:tcBorders>
            <w:shd w:val="clear" w:color="auto" w:fill="auto"/>
            <w:tcMar>
              <w:top w:w="-908" w:type="dxa"/>
              <w:left w:w="-908" w:type="dxa"/>
              <w:bottom w:w="-908" w:type="dxa"/>
              <w:right w:w="-908" w:type="dxa"/>
            </w:tcMar>
            <w:vAlign w:val="center"/>
          </w:tcPr>
          <w:p w14:paraId="5409C629" w14:textId="77777777" w:rsidR="00824750" w:rsidRDefault="00BD1C1F">
            <w:pPr>
              <w:widowControl w:val="0"/>
              <w:spacing w:after="0"/>
              <w:ind w:right="0"/>
              <w:jc w:val="center"/>
              <w:rPr>
                <w:highlight w:val="yellow"/>
              </w:rPr>
            </w:pPr>
            <w:r>
              <w:rPr>
                <w:b/>
                <w:color w:val="004976"/>
                <w:shd w:val="clear" w:color="auto" w:fill="9BE7FA"/>
              </w:rPr>
              <w:t>Oct 2, 2023</w:t>
            </w:r>
          </w:p>
        </w:tc>
        <w:tc>
          <w:tcPr>
            <w:tcW w:w="735" w:type="dxa"/>
            <w:tcBorders>
              <w:top w:val="single" w:sz="12" w:space="0" w:color="B7B7B7"/>
              <w:left w:val="single" w:sz="12" w:space="0" w:color="B7B7B7"/>
              <w:bottom w:val="single" w:sz="12" w:space="0" w:color="004976"/>
              <w:right w:val="single" w:sz="12" w:space="0" w:color="B7B7B7"/>
            </w:tcBorders>
            <w:shd w:val="clear" w:color="auto" w:fill="FFFFFF" w:themeFill="background1"/>
            <w:tcMar>
              <w:top w:w="-188" w:type="dxa"/>
              <w:left w:w="-188" w:type="dxa"/>
              <w:bottom w:w="-188" w:type="dxa"/>
              <w:right w:w="-188" w:type="dxa"/>
            </w:tcMar>
            <w:vAlign w:val="center"/>
          </w:tcPr>
          <w:p w14:paraId="5409C62A" w14:textId="77777777" w:rsidR="00824750" w:rsidRDefault="00BD1C1F">
            <w:pPr>
              <w:spacing w:after="0" w:line="240" w:lineRule="auto"/>
              <w:ind w:left="90" w:right="-75"/>
              <w:rPr>
                <w:shd w:val="clear" w:color="auto" w:fill="D9D9D9"/>
              </w:rPr>
            </w:pPr>
            <w:r>
              <w:rPr>
                <w:shd w:val="clear" w:color="auto" w:fill="D9D9D9"/>
              </w:rPr>
              <w:t>[14:00]</w:t>
            </w:r>
          </w:p>
        </w:tc>
        <w:tc>
          <w:tcPr>
            <w:tcW w:w="2025" w:type="dxa"/>
            <w:tcBorders>
              <w:top w:val="dotted" w:sz="12" w:space="0" w:color="004976"/>
              <w:left w:val="single" w:sz="12" w:space="0" w:color="B7B7B7"/>
              <w:bottom w:val="single" w:sz="12" w:space="0" w:color="004976"/>
              <w:right w:val="single" w:sz="12" w:space="0" w:color="004976"/>
            </w:tcBorders>
            <w:shd w:val="clear" w:color="auto" w:fill="auto"/>
            <w:tcMar>
              <w:top w:w="-188" w:type="dxa"/>
              <w:left w:w="-188" w:type="dxa"/>
              <w:bottom w:w="-188" w:type="dxa"/>
              <w:right w:w="-188" w:type="dxa"/>
            </w:tcMar>
            <w:vAlign w:val="center"/>
          </w:tcPr>
          <w:p w14:paraId="5409C62B" w14:textId="77777777" w:rsidR="00824750" w:rsidRDefault="00BD1C1F">
            <w:pPr>
              <w:spacing w:after="0" w:line="240" w:lineRule="auto"/>
              <w:ind w:left="90" w:right="225"/>
              <w:rPr>
                <w:shd w:val="clear" w:color="auto" w:fill="D9D9D9"/>
              </w:rPr>
            </w:pPr>
            <w:r>
              <w:rPr>
                <w:shd w:val="clear" w:color="auto" w:fill="D9D9D9"/>
              </w:rPr>
              <w:t>[</w:t>
            </w:r>
            <w:proofErr w:type="spellStart"/>
            <w:r>
              <w:rPr>
                <w:shd w:val="clear" w:color="auto" w:fill="D9D9D9"/>
              </w:rPr>
              <w:t>CEST</w:t>
            </w:r>
            <w:proofErr w:type="spellEnd"/>
            <w:r>
              <w:rPr>
                <w:shd w:val="clear" w:color="auto" w:fill="D9D9D9"/>
              </w:rPr>
              <w:t>]</w:t>
            </w:r>
          </w:p>
        </w:tc>
      </w:tr>
    </w:tbl>
    <w:p w14:paraId="5409C62D" w14:textId="77777777" w:rsidR="00824750" w:rsidRDefault="00824750">
      <w:pPr>
        <w:spacing w:after="0"/>
        <w:ind w:right="1110"/>
        <w:sectPr w:rsidR="00824750">
          <w:headerReference w:type="default" r:id="rId18"/>
          <w:pgSz w:w="11907" w:h="16839"/>
          <w:pgMar w:top="1440" w:right="1440" w:bottom="1440" w:left="1440" w:header="720" w:footer="360" w:gutter="0"/>
          <w:cols w:space="720"/>
        </w:sectPr>
      </w:pPr>
      <w:bookmarkStart w:id="41" w:name="_heading=h.1v1yuxt" w:colFirst="0" w:colLast="0"/>
      <w:bookmarkEnd w:id="41"/>
    </w:p>
    <w:p w14:paraId="5409C62E" w14:textId="77777777" w:rsidR="00824750" w:rsidRDefault="00BD1C1F">
      <w:pPr>
        <w:pStyle w:val="Heading1"/>
        <w:numPr>
          <w:ilvl w:val="0"/>
          <w:numId w:val="6"/>
        </w:numPr>
      </w:pPr>
      <w:r>
        <w:t>REQUIREMENTS</w:t>
      </w:r>
    </w:p>
    <w:p w14:paraId="5409C62F" w14:textId="77777777" w:rsidR="00824750" w:rsidRDefault="00BD1C1F">
      <w:pPr>
        <w:pStyle w:val="Heading2"/>
        <w:numPr>
          <w:ilvl w:val="1"/>
          <w:numId w:val="6"/>
        </w:numPr>
        <w:spacing w:line="360" w:lineRule="auto"/>
        <w:ind w:right="1110"/>
      </w:pPr>
      <w:bookmarkStart w:id="42" w:name="_heading=h.4f1mdlm" w:colFirst="0" w:colLast="0"/>
      <w:bookmarkEnd w:id="42"/>
      <w:r>
        <w:t>Approach and methodology</w:t>
      </w:r>
    </w:p>
    <w:p w14:paraId="5409C630" w14:textId="77777777" w:rsidR="00824750" w:rsidRDefault="00BD1C1F">
      <w:pPr>
        <w:pStyle w:val="Heading5"/>
        <w:spacing w:line="276" w:lineRule="auto"/>
        <w:ind w:right="1110"/>
        <w:rPr>
          <w:shd w:val="clear" w:color="auto" w:fill="D9D9D9"/>
        </w:rPr>
      </w:pPr>
      <w:bookmarkStart w:id="43" w:name="_heading=h.2u6wntf" w:colFirst="0" w:colLast="0"/>
      <w:bookmarkEnd w:id="43"/>
      <w:r>
        <w:rPr>
          <w:shd w:val="clear" w:color="auto" w:fill="D9D9D9"/>
        </w:rPr>
        <w:t xml:space="preserve">The following </w:t>
      </w:r>
      <w:proofErr w:type="gramStart"/>
      <w:r>
        <w:rPr>
          <w:shd w:val="clear" w:color="auto" w:fill="D9D9D9"/>
        </w:rPr>
        <w:t>cross-cutting</w:t>
      </w:r>
      <w:proofErr w:type="gramEnd"/>
      <w:r>
        <w:rPr>
          <w:shd w:val="clear" w:color="auto" w:fill="D9D9D9"/>
        </w:rPr>
        <w:t xml:space="preserve"> areas should be covered in the proposal:</w:t>
      </w:r>
    </w:p>
    <w:p w14:paraId="5409C631" w14:textId="77777777" w:rsidR="00824750" w:rsidRDefault="00BD1C1F">
      <w:pPr>
        <w:numPr>
          <w:ilvl w:val="0"/>
          <w:numId w:val="8"/>
        </w:numPr>
        <w:pBdr>
          <w:top w:val="nil"/>
          <w:left w:val="nil"/>
          <w:bottom w:val="nil"/>
          <w:right w:val="nil"/>
          <w:between w:val="nil"/>
        </w:pBdr>
        <w:rPr>
          <w:color w:val="000000"/>
          <w:shd w:val="clear" w:color="auto" w:fill="D9D9D9"/>
        </w:rPr>
      </w:pPr>
      <w:bookmarkStart w:id="44" w:name="_heading=h.19c6y18" w:colFirst="0" w:colLast="0"/>
      <w:bookmarkEnd w:id="44"/>
      <w:r>
        <w:rPr>
          <w:color w:val="000000"/>
          <w:shd w:val="clear" w:color="auto" w:fill="D9D9D9"/>
        </w:rPr>
        <w:t>Social and Environmental Requirements.</w:t>
      </w:r>
      <w:r>
        <w:rPr>
          <w:color w:val="000000"/>
        </w:rPr>
        <w:t xml:space="preserve"> </w:t>
      </w:r>
      <w:r>
        <w:rPr>
          <w:shd w:val="clear" w:color="auto" w:fill="D9D9D9"/>
        </w:rPr>
        <w:t>Explain</w:t>
      </w:r>
      <w:r>
        <w:rPr>
          <w:color w:val="000000"/>
          <w:shd w:val="clear" w:color="auto" w:fill="D9D9D9"/>
        </w:rPr>
        <w:t xml:space="preserve"> how the organization encourages diversity and inclusion. </w:t>
      </w:r>
    </w:p>
    <w:p w14:paraId="5409C632" w14:textId="77777777" w:rsidR="00824750" w:rsidRDefault="00BD1C1F">
      <w:pPr>
        <w:pStyle w:val="Heading5"/>
        <w:numPr>
          <w:ilvl w:val="0"/>
          <w:numId w:val="8"/>
        </w:numPr>
        <w:spacing w:line="276" w:lineRule="auto"/>
        <w:ind w:right="1110"/>
      </w:pPr>
      <w:bookmarkStart w:id="45" w:name="_heading=h.3tbugp1" w:colFirst="0" w:colLast="0"/>
      <w:bookmarkEnd w:id="45"/>
      <w:r>
        <w:rPr>
          <w:shd w:val="clear" w:color="auto" w:fill="D9D9D9"/>
        </w:rPr>
        <w:lastRenderedPageBreak/>
        <w:t>Sustainability Requirements: explain how the organization facilitates sustainability.</w:t>
      </w:r>
    </w:p>
    <w:p w14:paraId="5409C633" w14:textId="77777777" w:rsidR="00824750" w:rsidRDefault="00BD1C1F">
      <w:pPr>
        <w:pStyle w:val="Heading2"/>
        <w:numPr>
          <w:ilvl w:val="1"/>
          <w:numId w:val="6"/>
        </w:numPr>
        <w:spacing w:line="360" w:lineRule="auto"/>
        <w:ind w:right="1110"/>
      </w:pPr>
      <w:bookmarkStart w:id="46" w:name="_heading=h.28h4qwu" w:colFirst="0" w:colLast="0"/>
      <w:bookmarkEnd w:id="46"/>
      <w:r>
        <w:t>Implementation Plan requirements</w:t>
      </w:r>
    </w:p>
    <w:p w14:paraId="5409C634" w14:textId="77777777" w:rsidR="00824750" w:rsidRDefault="00BD1C1F">
      <w:pPr>
        <w:ind w:right="1110"/>
        <w:rPr>
          <w:shd w:val="clear" w:color="auto" w:fill="D9D9D9"/>
        </w:rPr>
      </w:pPr>
      <w:r>
        <w:t>Using the proposed outputs, deliverables and activities, in view of achieving the outcomes of the grant/funding, complete the Implementation Plan. The Implementation Plan should accurately show the sequence and timeframe for the delivery of each activity and output aligned with the time plan for implementation of all project activities as indicated in section 1.6.</w:t>
      </w:r>
    </w:p>
    <w:p w14:paraId="5409C635" w14:textId="77777777" w:rsidR="00824750" w:rsidRDefault="00BD1C1F">
      <w:pPr>
        <w:pStyle w:val="Heading2"/>
        <w:numPr>
          <w:ilvl w:val="1"/>
          <w:numId w:val="6"/>
        </w:numPr>
        <w:spacing w:line="360" w:lineRule="auto"/>
        <w:ind w:right="1110"/>
      </w:pPr>
      <w:bookmarkStart w:id="47" w:name="_heading=h.nmf14n" w:colFirst="0" w:colLast="0"/>
      <w:bookmarkEnd w:id="47"/>
      <w:r>
        <w:t xml:space="preserve"> Implementing Partner Monitoring Plan requirements</w:t>
      </w:r>
    </w:p>
    <w:p w14:paraId="5409C636" w14:textId="77777777" w:rsidR="00824750" w:rsidRDefault="00BD1C1F">
      <w:pPr>
        <w:ind w:right="1110"/>
      </w:pPr>
      <w:r>
        <w:t xml:space="preserve">Complete the Implementing Partner (IP) Monitoring Plan. </w:t>
      </w:r>
      <w:r>
        <w:rPr>
          <w:shd w:val="clear" w:color="auto" w:fill="D9D9D9"/>
        </w:rPr>
        <w:t xml:space="preserve"> </w:t>
      </w:r>
    </w:p>
    <w:p w14:paraId="5409C637" w14:textId="77777777" w:rsidR="00824750" w:rsidRDefault="00BD1C1F">
      <w:pPr>
        <w:pStyle w:val="Heading2"/>
        <w:numPr>
          <w:ilvl w:val="1"/>
          <w:numId w:val="6"/>
        </w:numPr>
        <w:spacing w:before="60" w:line="360" w:lineRule="auto"/>
        <w:ind w:right="1110"/>
      </w:pPr>
      <w:bookmarkStart w:id="48" w:name="_heading=h.37m2jsg" w:colFirst="0" w:colLast="0"/>
      <w:bookmarkEnd w:id="48"/>
      <w:r>
        <w:t>Budget requirements</w:t>
      </w:r>
    </w:p>
    <w:p w14:paraId="101260C7" w14:textId="7B1CFF2E" w:rsidR="004D65BD" w:rsidRDefault="004D65BD" w:rsidP="004D65BD">
      <w:pPr>
        <w:numPr>
          <w:ilvl w:val="0"/>
          <w:numId w:val="9"/>
        </w:numPr>
        <w:spacing w:line="240" w:lineRule="auto"/>
        <w:ind w:right="1110"/>
      </w:pPr>
      <w:r w:rsidRPr="004D65BD">
        <w:t>Budget Ceiling</w:t>
      </w:r>
      <w:r>
        <w:t xml:space="preserve"> </w:t>
      </w:r>
      <w:r w:rsidRPr="004D65BD">
        <w:t>359,495</w:t>
      </w:r>
      <w:r>
        <w:t xml:space="preserve"> USD </w:t>
      </w:r>
    </w:p>
    <w:p w14:paraId="5409C638" w14:textId="3421CF16" w:rsidR="00824750" w:rsidRDefault="00BD1C1F">
      <w:pPr>
        <w:numPr>
          <w:ilvl w:val="0"/>
          <w:numId w:val="9"/>
        </w:numPr>
        <w:spacing w:line="240" w:lineRule="auto"/>
        <w:ind w:right="1110"/>
      </w:pPr>
      <w:r>
        <w:t>At a minimum, the budgets must include:</w:t>
      </w:r>
    </w:p>
    <w:p w14:paraId="5409C639" w14:textId="77777777" w:rsidR="00824750" w:rsidRDefault="00BD1C1F">
      <w:pPr>
        <w:numPr>
          <w:ilvl w:val="1"/>
          <w:numId w:val="9"/>
        </w:numPr>
        <w:spacing w:line="240" w:lineRule="auto"/>
        <w:ind w:right="1110"/>
      </w:pPr>
      <w:r>
        <w:t xml:space="preserve">For each activity package, an estimate of direct costs, which include all of the expenses that are required for, and can be tracked directly to, the grant/funding accounts. Direct costs </w:t>
      </w:r>
      <w:proofErr w:type="gramStart"/>
      <w:r>
        <w:t>must be broken down</w:t>
      </w:r>
      <w:proofErr w:type="gramEnd"/>
      <w:r>
        <w:t xml:space="preserve"> by expense subcategory, by expense line item and by year.</w:t>
      </w:r>
    </w:p>
    <w:p w14:paraId="5409C63A" w14:textId="77777777" w:rsidR="00824750" w:rsidRDefault="00BD1C1F">
      <w:pPr>
        <w:numPr>
          <w:ilvl w:val="1"/>
          <w:numId w:val="9"/>
        </w:numPr>
        <w:spacing w:line="240" w:lineRule="auto"/>
        <w:ind w:right="1110"/>
      </w:pPr>
      <w:r>
        <w:t>A description of assumptions or justifications underlying the estimates</w:t>
      </w:r>
    </w:p>
    <w:p w14:paraId="5409C63B" w14:textId="77777777" w:rsidR="00824750" w:rsidRDefault="00BD1C1F">
      <w:pPr>
        <w:numPr>
          <w:ilvl w:val="0"/>
          <w:numId w:val="9"/>
        </w:numPr>
        <w:spacing w:line="240" w:lineRule="auto"/>
        <w:ind w:right="1110"/>
      </w:pPr>
      <w:r>
        <w:t>The costs will be eligible only if these are incurred for the purpose of this grant/funding and within the duration mentioned in the legal instrument (including any amendments)</w:t>
      </w:r>
    </w:p>
    <w:p w14:paraId="5409C63C" w14:textId="77777777" w:rsidR="00824750" w:rsidRDefault="00BD1C1F">
      <w:pPr>
        <w:numPr>
          <w:ilvl w:val="0"/>
          <w:numId w:val="9"/>
        </w:numPr>
        <w:spacing w:line="240" w:lineRule="auto"/>
        <w:ind w:right="1110"/>
      </w:pPr>
      <w:proofErr w:type="gramStart"/>
      <w:r>
        <w:t xml:space="preserve">Article II, Section 7, of the Convention on the Privileges and Immunities of the United Nations provides, inter alia, that the United Nations, including </w:t>
      </w:r>
      <w:proofErr w:type="spellStart"/>
      <w:r>
        <w:t>UNOPS</w:t>
      </w:r>
      <w:proofErr w:type="spellEnd"/>
      <w:r>
        <w:t xml:space="preserve"> as a subsidiary organ, is exempt from all direct taxes, except charges for public utility services, and is exempt from customs restrictions, duties, and charges of a similar nature in respect of articles imported or exported for its official use.</w:t>
      </w:r>
      <w:proofErr w:type="gramEnd"/>
      <w:r>
        <w:t xml:space="preserve"> All proposals shall be submitted net of any direct taxes and any other taxes and duties</w:t>
      </w:r>
    </w:p>
    <w:p w14:paraId="5409C63D" w14:textId="77777777" w:rsidR="00824750" w:rsidRDefault="00BD1C1F" w:rsidP="00D464E2">
      <w:pPr>
        <w:numPr>
          <w:ilvl w:val="0"/>
          <w:numId w:val="9"/>
        </w:numPr>
        <w:spacing w:line="240" w:lineRule="auto"/>
        <w:ind w:right="1110"/>
      </w:pPr>
      <w:bookmarkStart w:id="49" w:name="_heading=h.1mrcu09" w:colFirst="0" w:colLast="0"/>
      <w:bookmarkEnd w:id="49"/>
      <w:r>
        <w:t xml:space="preserve">Grant budgets may include indirect costs up to </w:t>
      </w:r>
      <w:r>
        <w:rPr>
          <w:shd w:val="clear" w:color="auto" w:fill="D9D9D9"/>
        </w:rPr>
        <w:t xml:space="preserve">10 </w:t>
      </w:r>
      <w:r>
        <w:t xml:space="preserve">% of direct costs. </w:t>
      </w:r>
    </w:p>
    <w:p w14:paraId="5409C63E" w14:textId="2C7EDA55" w:rsidR="00824750" w:rsidRPr="00060B88" w:rsidRDefault="00BD1C1F" w:rsidP="00D464E2">
      <w:pPr>
        <w:numPr>
          <w:ilvl w:val="0"/>
          <w:numId w:val="9"/>
        </w:numPr>
        <w:spacing w:line="240" w:lineRule="auto"/>
        <w:ind w:right="1110"/>
      </w:pPr>
      <w:r w:rsidRPr="536AA6BD">
        <w:t>Each Grant Support Agreement budget</w:t>
      </w:r>
      <w:r w:rsidRPr="536AA6BD">
        <w:rPr>
          <w:vertAlign w:val="superscript"/>
        </w:rPr>
        <w:footnoteReference w:id="4"/>
      </w:r>
      <w:r w:rsidRPr="536AA6BD">
        <w:t xml:space="preserve"> will be broken down into four phases following the </w:t>
      </w:r>
      <w:r w:rsidR="00060B88" w:rsidRPr="536AA6BD">
        <w:t>tables in 1.7 and 1.8</w:t>
      </w:r>
      <w:r w:rsidRPr="536AA6BD">
        <w:t>. Please fill out the Financial Proposal Template (see Annex III) accordingly</w:t>
      </w:r>
      <w:r w:rsidR="00060B88" w:rsidRPr="536AA6BD">
        <w:t>.</w:t>
      </w:r>
    </w:p>
    <w:p w14:paraId="5409C663" w14:textId="77777777" w:rsidR="00824750" w:rsidRDefault="00824750">
      <w:pPr>
        <w:spacing w:line="240" w:lineRule="auto"/>
        <w:ind w:left="180" w:right="1110"/>
      </w:pPr>
    </w:p>
    <w:p w14:paraId="5409C664" w14:textId="77777777" w:rsidR="00824750" w:rsidRDefault="00BD1C1F">
      <w:pPr>
        <w:pStyle w:val="Heading1"/>
        <w:numPr>
          <w:ilvl w:val="0"/>
          <w:numId w:val="6"/>
        </w:numPr>
      </w:pPr>
      <w:bookmarkStart w:id="50" w:name="_heading=h.46r0co2" w:colFirst="0" w:colLast="0"/>
      <w:bookmarkEnd w:id="50"/>
      <w:r>
        <w:t>EVALUATION METHOD AND CRITERIA</w:t>
      </w:r>
    </w:p>
    <w:p w14:paraId="5409C665" w14:textId="77777777" w:rsidR="00824750" w:rsidRDefault="00BD1C1F">
      <w:pPr>
        <w:ind w:right="1110"/>
      </w:pPr>
      <w:r>
        <w:t xml:space="preserve">Proposals submitted in response to this </w:t>
      </w:r>
      <w:proofErr w:type="spellStart"/>
      <w:r>
        <w:t>CFP</w:t>
      </w:r>
      <w:proofErr w:type="spellEnd"/>
      <w:r>
        <w:t xml:space="preserve"> document </w:t>
      </w:r>
      <w:proofErr w:type="gramStart"/>
      <w:r>
        <w:t>shall be evaluated</w:t>
      </w:r>
      <w:proofErr w:type="gramEnd"/>
      <w:r>
        <w:t xml:space="preserve"> following the cumulative analysis methodology, which consists of the following steps:</w:t>
      </w:r>
    </w:p>
    <w:p w14:paraId="5409C666" w14:textId="77777777" w:rsidR="00824750" w:rsidRDefault="009926E9">
      <w:pPr>
        <w:numPr>
          <w:ilvl w:val="0"/>
          <w:numId w:val="14"/>
        </w:numPr>
        <w:ind w:right="1110"/>
      </w:pPr>
      <w:hyperlink w:anchor="_heading=h.111kx3o">
        <w:r w:rsidR="00BD1C1F">
          <w:rPr>
            <w:b/>
            <w:color w:val="0092D1"/>
          </w:rPr>
          <w:t>Preliminary screening</w:t>
        </w:r>
      </w:hyperlink>
      <w:hyperlink w:anchor="_heading=h.111kx3o">
        <w:r w:rsidR="00BD1C1F">
          <w:rPr>
            <w:b/>
            <w:color w:val="1155CC"/>
          </w:rPr>
          <w:t>:</w:t>
        </w:r>
      </w:hyperlink>
      <w:r w:rsidR="00BD1C1F">
        <w:t xml:space="preserve"> This includes an assessment of whether proposals comply with the formal and eligibility criteria stated in </w:t>
      </w:r>
      <w:hyperlink w:anchor="_heading=h.3l18frh">
        <w:r w:rsidR="00BD1C1F">
          <w:rPr>
            <w:color w:val="0092D1"/>
          </w:rPr>
          <w:t>Table 1: Formal and eligibility criteria</w:t>
        </w:r>
      </w:hyperlink>
      <w:r w:rsidR="00BD1C1F">
        <w:t xml:space="preserve">. All </w:t>
      </w:r>
      <w:proofErr w:type="gramStart"/>
      <w:r w:rsidR="00BD1C1F">
        <w:t>proposals which pass this stage</w:t>
      </w:r>
      <w:proofErr w:type="gramEnd"/>
      <w:r w:rsidR="00BD1C1F">
        <w:t xml:space="preserve"> will go through a subsequent evaluation as follows. </w:t>
      </w:r>
    </w:p>
    <w:p w14:paraId="5409C667" w14:textId="77777777" w:rsidR="00824750" w:rsidRDefault="009926E9">
      <w:pPr>
        <w:numPr>
          <w:ilvl w:val="0"/>
          <w:numId w:val="14"/>
        </w:numPr>
        <w:ind w:right="1110"/>
      </w:pPr>
      <w:hyperlink w:anchor="_heading=h.206ipza">
        <w:r w:rsidR="00BD1C1F">
          <w:rPr>
            <w:b/>
            <w:color w:val="0092D1"/>
          </w:rPr>
          <w:t>Technical evaluation</w:t>
        </w:r>
      </w:hyperlink>
      <w:hyperlink w:anchor="_heading=h.206ipza">
        <w:r w:rsidR="00BD1C1F">
          <w:rPr>
            <w:b/>
            <w:color w:val="1155CC"/>
          </w:rPr>
          <w:t>:</w:t>
        </w:r>
      </w:hyperlink>
      <w:r w:rsidR="00BD1C1F">
        <w:t xml:space="preserve"> This assesses the technical points achieved by each proposal, as per the maximum obtainable points assigned per criteria group in </w:t>
      </w:r>
      <w:hyperlink w:anchor="_heading=h.1egqt2p">
        <w:r w:rsidR="00BD1C1F">
          <w:rPr>
            <w:color w:val="0092D1"/>
          </w:rPr>
          <w:t>Table 2.1: Parts of the technical proposal evaluation</w:t>
        </w:r>
      </w:hyperlink>
      <w:r w:rsidR="00BD1C1F">
        <w:rPr>
          <w:color w:val="0092D1"/>
        </w:rPr>
        <w:t xml:space="preserve">. </w:t>
      </w:r>
      <w:r w:rsidR="00BD1C1F">
        <w:t xml:space="preserve">Only proposals that meet the minimum threshold indicated in </w:t>
      </w:r>
      <w:hyperlink w:anchor="_heading=h.4k668n3">
        <w:r w:rsidR="00BD1C1F">
          <w:rPr>
            <w:color w:val="0092D1"/>
          </w:rPr>
          <w:t>Table 2: Technical criteria</w:t>
        </w:r>
      </w:hyperlink>
      <w:r w:rsidR="00BD1C1F">
        <w:t xml:space="preserve"> </w:t>
      </w:r>
      <w:proofErr w:type="gramStart"/>
      <w:r w:rsidR="00BD1C1F">
        <w:t>shall be considered</w:t>
      </w:r>
      <w:proofErr w:type="gramEnd"/>
      <w:r w:rsidR="00BD1C1F">
        <w:t xml:space="preserve"> substantially compliant at this stage. Evaluation of the technical proposals </w:t>
      </w:r>
      <w:proofErr w:type="gramStart"/>
      <w:r w:rsidR="00BD1C1F">
        <w:t>shall be completed</w:t>
      </w:r>
      <w:proofErr w:type="gramEnd"/>
      <w:r w:rsidR="00BD1C1F">
        <w:t xml:space="preserve"> prior to opening the financial proposals. </w:t>
      </w:r>
    </w:p>
    <w:p w14:paraId="5409C668" w14:textId="77777777" w:rsidR="00824750" w:rsidRDefault="009926E9">
      <w:pPr>
        <w:numPr>
          <w:ilvl w:val="0"/>
          <w:numId w:val="14"/>
        </w:numPr>
        <w:ind w:right="1110"/>
      </w:pPr>
      <w:hyperlink w:anchor="_heading=h.2dlolyb">
        <w:r w:rsidR="00BD1C1F">
          <w:rPr>
            <w:b/>
            <w:color w:val="0092D1"/>
          </w:rPr>
          <w:t>Financial evaluation:</w:t>
        </w:r>
      </w:hyperlink>
      <w:r w:rsidR="00BD1C1F">
        <w:rPr>
          <w:b/>
        </w:rPr>
        <w:t xml:space="preserve"> </w:t>
      </w:r>
      <w:r w:rsidR="00BD1C1F">
        <w:t xml:space="preserve">Financial proposals </w:t>
      </w:r>
      <w:proofErr w:type="gramStart"/>
      <w:r w:rsidR="00BD1C1F">
        <w:t>will only be opened</w:t>
      </w:r>
      <w:proofErr w:type="gramEnd"/>
      <w:r w:rsidR="00BD1C1F">
        <w:t xml:space="preserve"> for proposals that have achieved the minimum threshold in the technical evaluation. Financial proposals shall be checked for any mathematical errors in accordance with Article 15, “Minor Informalities, Errors or Omissions” in </w:t>
      </w:r>
      <w:r w:rsidR="00BD1C1F">
        <w:lastRenderedPageBreak/>
        <w:t>the</w:t>
      </w:r>
      <w:r w:rsidR="00BD1C1F">
        <w:rPr>
          <w:b/>
          <w:color w:val="0092D1"/>
        </w:rPr>
        <w:t xml:space="preserve"> </w:t>
      </w:r>
      <w:hyperlink r:id="rId19">
        <w:r w:rsidR="00BD1C1F">
          <w:rPr>
            <w:b/>
            <w:color w:val="0092D1"/>
          </w:rPr>
          <w:t>Instructions to Applicants</w:t>
        </w:r>
      </w:hyperlink>
      <w:r w:rsidR="00BD1C1F">
        <w:t>. The total financial proposal points achieved for each proposal are determined in accordance with</w:t>
      </w:r>
      <w:r w:rsidR="00BD1C1F">
        <w:rPr>
          <w:color w:val="0092D1"/>
        </w:rPr>
        <w:t xml:space="preserve"> </w:t>
      </w:r>
      <w:hyperlink w:anchor="_heading=h.sqyw64">
        <w:r w:rsidR="00BD1C1F">
          <w:rPr>
            <w:color w:val="0092D1"/>
          </w:rPr>
          <w:t>Table 3: Financial criteria</w:t>
        </w:r>
      </w:hyperlink>
      <w:r w:rsidR="00BD1C1F">
        <w:rPr>
          <w:color w:val="0092D1"/>
        </w:rPr>
        <w:t>.</w:t>
      </w:r>
    </w:p>
    <w:p w14:paraId="5409C669" w14:textId="77777777" w:rsidR="00824750" w:rsidRDefault="00BD1C1F">
      <w:pPr>
        <w:numPr>
          <w:ilvl w:val="0"/>
          <w:numId w:val="14"/>
        </w:numPr>
        <w:ind w:right="1110"/>
      </w:pPr>
      <w:r>
        <w:rPr>
          <w:b/>
        </w:rPr>
        <w:t>Combined analysis:</w:t>
      </w:r>
      <w:r>
        <w:t xml:space="preserve"> This evaluation </w:t>
      </w:r>
      <w:proofErr w:type="gramStart"/>
      <w:r>
        <w:t>will be conducted</w:t>
      </w:r>
      <w:proofErr w:type="gramEnd"/>
      <w:r>
        <w:t xml:space="preserve"> based on a combined analysis, analysing all of the relevant costs, risks and benefits for each proposal. The combined analysis includes the scores from both the technical evaluation, including factors such as risks, sustainability, and others, and the financial evaluation, using a predefined weighting method. </w:t>
      </w:r>
    </w:p>
    <w:p w14:paraId="5409C66A" w14:textId="77777777" w:rsidR="00824750" w:rsidRDefault="00BD1C1F">
      <w:pPr>
        <w:ind w:right="1110"/>
      </w:pPr>
      <w:r>
        <w:t>The maximum number of points that an applicant may obtain for its proposal are as follows:</w:t>
      </w:r>
    </w:p>
    <w:p w14:paraId="5409C66B" w14:textId="77777777" w:rsidR="00824750" w:rsidRDefault="00BD1C1F">
      <w:pPr>
        <w:numPr>
          <w:ilvl w:val="0"/>
          <w:numId w:val="4"/>
        </w:numPr>
        <w:ind w:right="1110"/>
      </w:pPr>
      <w:r>
        <w:t xml:space="preserve">Technical proposal: </w:t>
      </w:r>
      <w:r>
        <w:rPr>
          <w:shd w:val="clear" w:color="auto" w:fill="D9D9D9"/>
        </w:rPr>
        <w:t>80</w:t>
      </w:r>
      <w:r>
        <w:t xml:space="preserve"> points</w:t>
      </w:r>
    </w:p>
    <w:p w14:paraId="5409C66C" w14:textId="77777777" w:rsidR="00824750" w:rsidRDefault="00BD1C1F">
      <w:pPr>
        <w:numPr>
          <w:ilvl w:val="0"/>
          <w:numId w:val="4"/>
        </w:numPr>
        <w:ind w:right="1110"/>
      </w:pPr>
      <w:r>
        <w:t xml:space="preserve">Financial proposal: </w:t>
      </w:r>
      <w:r>
        <w:rPr>
          <w:shd w:val="clear" w:color="auto" w:fill="D9D9D9"/>
        </w:rPr>
        <w:t>20</w:t>
      </w:r>
      <w:r>
        <w:t xml:space="preserve"> points</w:t>
      </w:r>
    </w:p>
    <w:p w14:paraId="5409C66D" w14:textId="77777777" w:rsidR="00824750" w:rsidRDefault="00BD1C1F">
      <w:pPr>
        <w:ind w:right="1110"/>
      </w:pPr>
      <w:r>
        <w:t xml:space="preserve">The maximum total number of points an applicant may obtain for both the technical and financial proposals is 100. The weighting of the technical and financial proposals will be 80:20. </w:t>
      </w:r>
    </w:p>
    <w:p w14:paraId="5409C66E" w14:textId="77777777" w:rsidR="00824750" w:rsidRDefault="00BD1C1F">
      <w:pPr>
        <w:ind w:right="1110"/>
      </w:pPr>
      <w:proofErr w:type="spellStart"/>
      <w:r>
        <w:t>UNOPS</w:t>
      </w:r>
      <w:proofErr w:type="spellEnd"/>
      <w:r>
        <w:t xml:space="preserve"> may request clarification or further information in writing from applicants at any point during the evaluation process. In this case, any response from an applicant shall not modify the substance of the proposal, including both the technical and financial aspects of the proposal. </w:t>
      </w:r>
      <w:proofErr w:type="spellStart"/>
      <w:r>
        <w:t>UNOPS</w:t>
      </w:r>
      <w:proofErr w:type="spellEnd"/>
      <w:r>
        <w:t xml:space="preserve"> may use such information to interpret and evaluate the relevant proposal.</w:t>
      </w:r>
    </w:p>
    <w:p w14:paraId="5409C66F" w14:textId="77777777" w:rsidR="00824750" w:rsidRDefault="00BD1C1F">
      <w:pPr>
        <w:tabs>
          <w:tab w:val="left" w:pos="540"/>
        </w:tabs>
        <w:ind w:right="1110"/>
      </w:pPr>
      <w:bookmarkStart w:id="51" w:name="_heading=h.2lwamvv" w:colFirst="0" w:colLast="0"/>
      <w:bookmarkEnd w:id="51"/>
      <w:r>
        <w:t xml:space="preserve">The evaluation of a proposal by </w:t>
      </w:r>
      <w:proofErr w:type="spellStart"/>
      <w:r>
        <w:t>UNOPS</w:t>
      </w:r>
      <w:proofErr w:type="spellEnd"/>
      <w:r>
        <w:t xml:space="preserve"> </w:t>
      </w:r>
      <w:proofErr w:type="gramStart"/>
      <w:r>
        <w:t>shall be carried out</w:t>
      </w:r>
      <w:proofErr w:type="gramEnd"/>
      <w:r>
        <w:t xml:space="preserve"> against the evaluation criteria described in the following tables.</w:t>
      </w:r>
      <w:r>
        <w:br w:type="page"/>
      </w:r>
    </w:p>
    <w:p w14:paraId="5409C670" w14:textId="77777777" w:rsidR="00824750" w:rsidRDefault="00BD1C1F">
      <w:pPr>
        <w:pStyle w:val="Heading2"/>
        <w:numPr>
          <w:ilvl w:val="1"/>
          <w:numId w:val="6"/>
        </w:numPr>
        <w:spacing w:line="360" w:lineRule="auto"/>
        <w:ind w:right="1110"/>
      </w:pPr>
      <w:bookmarkStart w:id="52" w:name="_heading=h.111kx3o" w:colFirst="0" w:colLast="0"/>
      <w:bookmarkEnd w:id="52"/>
      <w:r>
        <w:lastRenderedPageBreak/>
        <w:t>Preliminary screening</w:t>
      </w:r>
    </w:p>
    <w:tbl>
      <w:tblPr>
        <w:tblW w:w="9135" w:type="dxa"/>
        <w:tblInd w:w="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400" w:firstRow="0" w:lastRow="0" w:firstColumn="0" w:lastColumn="0" w:noHBand="0" w:noVBand="1"/>
      </w:tblPr>
      <w:tblGrid>
        <w:gridCol w:w="4485"/>
        <w:gridCol w:w="4650"/>
      </w:tblGrid>
      <w:tr w:rsidR="00824750" w14:paraId="5409C672" w14:textId="77777777">
        <w:trPr>
          <w:trHeight w:val="510"/>
        </w:trPr>
        <w:tc>
          <w:tcPr>
            <w:tcW w:w="9135" w:type="dxa"/>
            <w:gridSpan w:val="2"/>
            <w:tcBorders>
              <w:top w:val="nil"/>
              <w:left w:val="nil"/>
              <w:bottom w:val="single" w:sz="18" w:space="0" w:color="FFFFFF"/>
              <w:right w:val="single" w:sz="18" w:space="0" w:color="FFFFFF"/>
            </w:tcBorders>
            <w:shd w:val="clear" w:color="auto" w:fill="0092D1"/>
            <w:vAlign w:val="center"/>
          </w:tcPr>
          <w:p w14:paraId="5409C671" w14:textId="77777777" w:rsidR="00824750" w:rsidRDefault="00BD1C1F">
            <w:pPr>
              <w:pStyle w:val="Heading2"/>
              <w:spacing w:line="240" w:lineRule="auto"/>
              <w:ind w:left="630" w:right="1110" w:hanging="270"/>
              <w:rPr>
                <w:color w:val="FFFFFF"/>
              </w:rPr>
            </w:pPr>
            <w:bookmarkStart w:id="53" w:name="_heading=h.3l18frh" w:colFirst="0" w:colLast="0"/>
            <w:bookmarkEnd w:id="53"/>
            <w:r>
              <w:rPr>
                <w:color w:val="FFFFFF"/>
              </w:rPr>
              <w:t>Table 1 FORMAL AND ELIGIBILITY CRITERIA</w:t>
            </w:r>
          </w:p>
        </w:tc>
      </w:tr>
      <w:tr w:rsidR="00824750" w14:paraId="5409C675" w14:textId="77777777">
        <w:trPr>
          <w:trHeight w:val="735"/>
        </w:trPr>
        <w:tc>
          <w:tcPr>
            <w:tcW w:w="4485" w:type="dxa"/>
            <w:tcBorders>
              <w:top w:val="single" w:sz="18" w:space="0" w:color="FFFFFF"/>
              <w:left w:val="nil"/>
              <w:bottom w:val="nil"/>
              <w:right w:val="single" w:sz="18" w:space="0" w:color="FFFFFF"/>
            </w:tcBorders>
            <w:shd w:val="clear" w:color="auto" w:fill="F3F3F3"/>
            <w:vAlign w:val="center"/>
          </w:tcPr>
          <w:p w14:paraId="5409C673" w14:textId="77777777" w:rsidR="00824750" w:rsidRDefault="00BD1C1F">
            <w:pPr>
              <w:spacing w:after="0"/>
              <w:ind w:right="-60"/>
              <w:rPr>
                <w:b/>
              </w:rPr>
            </w:pPr>
            <w:r>
              <w:rPr>
                <w:b/>
              </w:rPr>
              <w:t>Criteria evaluated on a pass/fail basis during the preliminary screening</w:t>
            </w:r>
          </w:p>
        </w:tc>
        <w:tc>
          <w:tcPr>
            <w:tcW w:w="4650" w:type="dxa"/>
            <w:tcBorders>
              <w:top w:val="single" w:sz="18" w:space="0" w:color="FFFFFF"/>
              <w:left w:val="single" w:sz="18" w:space="0" w:color="FFFFFF"/>
              <w:bottom w:val="nil"/>
              <w:right w:val="nil"/>
            </w:tcBorders>
            <w:shd w:val="clear" w:color="auto" w:fill="F3F3F3"/>
            <w:vAlign w:val="center"/>
          </w:tcPr>
          <w:p w14:paraId="5409C674" w14:textId="77777777" w:rsidR="00824750" w:rsidRDefault="00BD1C1F">
            <w:pPr>
              <w:spacing w:after="0"/>
              <w:ind w:left="90" w:right="-45"/>
              <w:rPr>
                <w:b/>
              </w:rPr>
            </w:pPr>
            <w:r>
              <w:rPr>
                <w:b/>
              </w:rPr>
              <w:t>Documents to establish compliance with the criteria</w:t>
            </w:r>
          </w:p>
        </w:tc>
      </w:tr>
      <w:tr w:rsidR="00824750" w14:paraId="5409C679" w14:textId="77777777">
        <w:trPr>
          <w:trHeight w:val="990"/>
        </w:trPr>
        <w:tc>
          <w:tcPr>
            <w:tcW w:w="4485" w:type="dxa"/>
            <w:tcBorders>
              <w:top w:val="nil"/>
              <w:left w:val="nil"/>
              <w:bottom w:val="dotted" w:sz="12" w:space="0" w:color="0092D1"/>
              <w:right w:val="dotted" w:sz="12" w:space="0" w:color="0092D1"/>
            </w:tcBorders>
            <w:tcMar>
              <w:top w:w="99" w:type="dxa"/>
              <w:left w:w="99" w:type="dxa"/>
              <w:bottom w:w="99" w:type="dxa"/>
              <w:right w:w="99" w:type="dxa"/>
            </w:tcMar>
          </w:tcPr>
          <w:p w14:paraId="5409C676" w14:textId="77777777" w:rsidR="00824750" w:rsidRDefault="00BD1C1F">
            <w:pPr>
              <w:numPr>
                <w:ilvl w:val="0"/>
                <w:numId w:val="7"/>
              </w:numPr>
              <w:spacing w:after="0"/>
              <w:ind w:right="-60"/>
            </w:pPr>
            <w:r>
              <w:t xml:space="preserve">The applicant is eligible as defined in Article 1, “Applicant Eligibility” in the </w:t>
            </w:r>
            <w:hyperlink r:id="rId20">
              <w:r>
                <w:rPr>
                  <w:color w:val="0092D1"/>
                </w:rPr>
                <w:t>Instructions to Applicants</w:t>
              </w:r>
            </w:hyperlink>
            <w:r>
              <w:t>.</w:t>
            </w:r>
          </w:p>
        </w:tc>
        <w:tc>
          <w:tcPr>
            <w:tcW w:w="4650" w:type="dxa"/>
            <w:tcBorders>
              <w:top w:val="nil"/>
              <w:left w:val="dotted" w:sz="12" w:space="0" w:color="0092D1"/>
              <w:bottom w:val="dotted" w:sz="12" w:space="0" w:color="0092D1"/>
              <w:right w:val="nil"/>
            </w:tcBorders>
            <w:tcMar>
              <w:top w:w="99" w:type="dxa"/>
              <w:left w:w="99" w:type="dxa"/>
              <w:bottom w:w="99" w:type="dxa"/>
              <w:right w:w="99" w:type="dxa"/>
            </w:tcMar>
          </w:tcPr>
          <w:p w14:paraId="5409C677" w14:textId="77777777" w:rsidR="00824750" w:rsidRDefault="00BD1C1F">
            <w:pPr>
              <w:numPr>
                <w:ilvl w:val="0"/>
                <w:numId w:val="1"/>
              </w:numPr>
              <w:spacing w:after="0"/>
              <w:ind w:right="-45"/>
              <w:rPr>
                <w:b/>
              </w:rPr>
            </w:pPr>
            <w:r>
              <w:rPr>
                <w:b/>
              </w:rPr>
              <w:t>Proposal</w:t>
            </w:r>
          </w:p>
          <w:p w14:paraId="5409C678" w14:textId="77777777" w:rsidR="00824750" w:rsidRDefault="00BD1C1F">
            <w:pPr>
              <w:numPr>
                <w:ilvl w:val="0"/>
                <w:numId w:val="1"/>
              </w:numPr>
              <w:spacing w:after="0"/>
              <w:ind w:right="-45"/>
              <w:rPr>
                <w:b/>
              </w:rPr>
            </w:pPr>
            <w:r>
              <w:rPr>
                <w:b/>
              </w:rPr>
              <w:t>Annex 1: Declarations</w:t>
            </w:r>
          </w:p>
        </w:tc>
      </w:tr>
      <w:tr w:rsidR="00824750" w14:paraId="5409C67C" w14:textId="77777777">
        <w:trPr>
          <w:trHeight w:val="867"/>
        </w:trPr>
        <w:tc>
          <w:tcPr>
            <w:tcW w:w="4485" w:type="dxa"/>
            <w:tcBorders>
              <w:top w:val="dotted" w:sz="12" w:space="0" w:color="0092D1"/>
              <w:left w:val="nil"/>
              <w:bottom w:val="dotted" w:sz="12" w:space="0" w:color="0092D1"/>
              <w:right w:val="dotted" w:sz="12" w:space="0" w:color="0092D1"/>
            </w:tcBorders>
            <w:tcMar>
              <w:top w:w="99" w:type="dxa"/>
              <w:left w:w="99" w:type="dxa"/>
              <w:bottom w:w="99" w:type="dxa"/>
              <w:right w:w="99" w:type="dxa"/>
            </w:tcMar>
          </w:tcPr>
          <w:p w14:paraId="5409C67A" w14:textId="77777777" w:rsidR="00824750" w:rsidRDefault="00BD1C1F">
            <w:pPr>
              <w:numPr>
                <w:ilvl w:val="0"/>
                <w:numId w:val="7"/>
              </w:numPr>
              <w:spacing w:after="0"/>
              <w:ind w:right="-60"/>
            </w:pPr>
            <w:r>
              <w:t xml:space="preserve">The proposal is complete and includes all completed forms and other documentation requested in the </w:t>
            </w:r>
            <w:hyperlink w:anchor="_heading=h.qsh70q">
              <w:r>
                <w:rPr>
                  <w:color w:val="0092D1"/>
                </w:rPr>
                <w:t>Particulars, ‘Content of proposal submissions’</w:t>
              </w:r>
            </w:hyperlink>
            <w:r>
              <w:t>.</w:t>
            </w:r>
          </w:p>
        </w:tc>
        <w:tc>
          <w:tcPr>
            <w:tcW w:w="4650" w:type="dxa"/>
            <w:tcBorders>
              <w:top w:val="dotted" w:sz="12" w:space="0" w:color="0092D1"/>
              <w:left w:val="dotted" w:sz="12" w:space="0" w:color="0092D1"/>
              <w:bottom w:val="dotted" w:sz="12" w:space="0" w:color="0092D1"/>
              <w:right w:val="nil"/>
            </w:tcBorders>
            <w:tcMar>
              <w:top w:w="99" w:type="dxa"/>
              <w:left w:w="99" w:type="dxa"/>
              <w:bottom w:w="99" w:type="dxa"/>
              <w:right w:w="99" w:type="dxa"/>
            </w:tcMar>
          </w:tcPr>
          <w:p w14:paraId="5409C67B" w14:textId="77777777" w:rsidR="00824750" w:rsidRDefault="00BD1C1F">
            <w:pPr>
              <w:numPr>
                <w:ilvl w:val="0"/>
                <w:numId w:val="16"/>
              </w:numPr>
              <w:spacing w:after="0"/>
              <w:ind w:right="-45"/>
              <w:rPr>
                <w:highlight w:val="white"/>
              </w:rPr>
            </w:pPr>
            <w:r>
              <w:rPr>
                <w:highlight w:val="white"/>
              </w:rPr>
              <w:t xml:space="preserve">All documentation requested in the </w:t>
            </w:r>
            <w:hyperlink w:anchor="_heading=h.qsh70q">
              <w:r>
                <w:rPr>
                  <w:color w:val="0092D1"/>
                  <w:highlight w:val="white"/>
                </w:rPr>
                <w:t>Particulars, ‘Content of proposal submissions’</w:t>
              </w:r>
            </w:hyperlink>
          </w:p>
        </w:tc>
      </w:tr>
      <w:tr w:rsidR="00824750" w14:paraId="5409C67F" w14:textId="77777777">
        <w:trPr>
          <w:trHeight w:val="567"/>
        </w:trPr>
        <w:tc>
          <w:tcPr>
            <w:tcW w:w="4485" w:type="dxa"/>
            <w:tcBorders>
              <w:top w:val="dotted" w:sz="12" w:space="0" w:color="0092D1"/>
              <w:left w:val="nil"/>
              <w:bottom w:val="dotted" w:sz="12" w:space="0" w:color="0092D1"/>
              <w:right w:val="dotted" w:sz="12" w:space="0" w:color="0092D1"/>
            </w:tcBorders>
            <w:tcMar>
              <w:top w:w="99" w:type="dxa"/>
              <w:left w:w="99" w:type="dxa"/>
              <w:bottom w:w="99" w:type="dxa"/>
              <w:right w:w="99" w:type="dxa"/>
            </w:tcMar>
          </w:tcPr>
          <w:p w14:paraId="5409C67D" w14:textId="77777777" w:rsidR="00824750" w:rsidRDefault="00BD1C1F">
            <w:pPr>
              <w:numPr>
                <w:ilvl w:val="0"/>
                <w:numId w:val="7"/>
              </w:numPr>
              <w:spacing w:after="0"/>
              <w:ind w:right="-60"/>
            </w:pPr>
            <w:r>
              <w:t xml:space="preserve">The applicant accepts the conditions in the template for agreement, as specified in the </w:t>
            </w:r>
            <w:hyperlink w:anchor="_heading=h.23ckvvd">
              <w:r>
                <w:rPr>
                  <w:color w:val="0092D1"/>
                </w:rPr>
                <w:t>Particulars, ‘Type of legal instrument’</w:t>
              </w:r>
            </w:hyperlink>
            <w:r>
              <w:t>.</w:t>
            </w:r>
          </w:p>
        </w:tc>
        <w:tc>
          <w:tcPr>
            <w:tcW w:w="4650" w:type="dxa"/>
            <w:tcBorders>
              <w:top w:val="dotted" w:sz="12" w:space="0" w:color="0092D1"/>
              <w:left w:val="dotted" w:sz="12" w:space="0" w:color="0092D1"/>
              <w:bottom w:val="dotted" w:sz="12" w:space="0" w:color="0092D1"/>
              <w:right w:val="nil"/>
            </w:tcBorders>
            <w:tcMar>
              <w:top w:w="99" w:type="dxa"/>
              <w:left w:w="99" w:type="dxa"/>
              <w:bottom w:w="99" w:type="dxa"/>
              <w:right w:w="99" w:type="dxa"/>
            </w:tcMar>
          </w:tcPr>
          <w:p w14:paraId="5409C67E" w14:textId="77777777" w:rsidR="00824750" w:rsidRDefault="00BD1C1F">
            <w:pPr>
              <w:numPr>
                <w:ilvl w:val="0"/>
                <w:numId w:val="5"/>
              </w:numPr>
              <w:spacing w:after="0"/>
              <w:ind w:right="-45"/>
              <w:rPr>
                <w:b/>
              </w:rPr>
            </w:pPr>
            <w:r>
              <w:rPr>
                <w:b/>
              </w:rPr>
              <w:t>Annex 1: Declarations</w:t>
            </w:r>
          </w:p>
        </w:tc>
      </w:tr>
    </w:tbl>
    <w:p w14:paraId="5409C680" w14:textId="77777777" w:rsidR="00824750" w:rsidRDefault="00824750">
      <w:pPr>
        <w:spacing w:after="0"/>
        <w:ind w:right="1110"/>
      </w:pPr>
    </w:p>
    <w:p w14:paraId="5409C681" w14:textId="77777777" w:rsidR="00824750" w:rsidRDefault="00BD1C1F">
      <w:pPr>
        <w:pStyle w:val="Heading2"/>
        <w:numPr>
          <w:ilvl w:val="1"/>
          <w:numId w:val="6"/>
        </w:numPr>
        <w:spacing w:line="360" w:lineRule="auto"/>
        <w:ind w:right="1110"/>
      </w:pPr>
      <w:bookmarkStart w:id="54" w:name="_heading=h.206ipza" w:colFirst="0" w:colLast="0"/>
      <w:bookmarkEnd w:id="54"/>
      <w:r>
        <w:t>Technical evaluation</w:t>
      </w:r>
    </w:p>
    <w:tbl>
      <w:tblPr>
        <w:tblW w:w="90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400" w:firstRow="0" w:lastRow="0" w:firstColumn="0" w:lastColumn="0" w:noHBand="0" w:noVBand="1"/>
      </w:tblPr>
      <w:tblGrid>
        <w:gridCol w:w="4500"/>
        <w:gridCol w:w="4590"/>
      </w:tblGrid>
      <w:tr w:rsidR="00824750" w14:paraId="5409C683" w14:textId="77777777">
        <w:trPr>
          <w:trHeight w:val="465"/>
        </w:trPr>
        <w:tc>
          <w:tcPr>
            <w:tcW w:w="9090" w:type="dxa"/>
            <w:gridSpan w:val="2"/>
            <w:tcBorders>
              <w:top w:val="single" w:sz="4" w:space="0" w:color="0092D1"/>
              <w:left w:val="single" w:sz="4" w:space="0" w:color="0092D1"/>
              <w:bottom w:val="nil"/>
              <w:right w:val="single" w:sz="18" w:space="0" w:color="FFFFFF"/>
            </w:tcBorders>
            <w:shd w:val="clear" w:color="auto" w:fill="0092D1"/>
            <w:vAlign w:val="center"/>
          </w:tcPr>
          <w:p w14:paraId="5409C682" w14:textId="77777777" w:rsidR="00824750" w:rsidRDefault="00BD1C1F">
            <w:pPr>
              <w:pStyle w:val="Heading2"/>
              <w:spacing w:line="240" w:lineRule="auto"/>
              <w:ind w:left="630" w:right="1110" w:hanging="270"/>
              <w:rPr>
                <w:color w:val="FFFFFF"/>
              </w:rPr>
            </w:pPr>
            <w:bookmarkStart w:id="55" w:name="_heading=h.4k668n3" w:colFirst="0" w:colLast="0"/>
            <w:bookmarkEnd w:id="55"/>
            <w:r>
              <w:rPr>
                <w:color w:val="FFFFFF"/>
              </w:rPr>
              <w:t>Table 2 TECHNICAL CRITERIA</w:t>
            </w:r>
          </w:p>
        </w:tc>
      </w:tr>
      <w:tr w:rsidR="00824750" w14:paraId="5409C686" w14:textId="77777777">
        <w:trPr>
          <w:trHeight w:val="690"/>
        </w:trPr>
        <w:tc>
          <w:tcPr>
            <w:tcW w:w="4500" w:type="dxa"/>
            <w:tcBorders>
              <w:top w:val="nil"/>
              <w:left w:val="nil"/>
              <w:bottom w:val="nil"/>
              <w:right w:val="single" w:sz="18" w:space="0" w:color="FFFFFF"/>
            </w:tcBorders>
            <w:shd w:val="clear" w:color="auto" w:fill="F3F3F3"/>
            <w:vAlign w:val="center"/>
          </w:tcPr>
          <w:p w14:paraId="5409C684" w14:textId="77777777" w:rsidR="00824750" w:rsidRDefault="00BD1C1F">
            <w:pPr>
              <w:spacing w:after="0"/>
              <w:ind w:right="-30"/>
              <w:rPr>
                <w:b/>
              </w:rPr>
            </w:pPr>
            <w:r>
              <w:rPr>
                <w:b/>
              </w:rPr>
              <w:t>Criteria evaluated based on scoring during the technical evaluation</w:t>
            </w:r>
          </w:p>
        </w:tc>
        <w:tc>
          <w:tcPr>
            <w:tcW w:w="4590" w:type="dxa"/>
            <w:tcBorders>
              <w:top w:val="nil"/>
              <w:left w:val="single" w:sz="18" w:space="0" w:color="FFFFFF"/>
              <w:bottom w:val="nil"/>
              <w:right w:val="nil"/>
            </w:tcBorders>
            <w:shd w:val="clear" w:color="auto" w:fill="F3F3F3"/>
            <w:vAlign w:val="center"/>
          </w:tcPr>
          <w:p w14:paraId="5409C685" w14:textId="77777777" w:rsidR="00824750" w:rsidRDefault="00BD1C1F">
            <w:pPr>
              <w:spacing w:after="0"/>
              <w:ind w:left="90" w:right="-120"/>
              <w:rPr>
                <w:b/>
              </w:rPr>
            </w:pPr>
            <w:r>
              <w:rPr>
                <w:b/>
              </w:rPr>
              <w:t>Documents to establish compliance with the criteria</w:t>
            </w:r>
          </w:p>
        </w:tc>
      </w:tr>
      <w:tr w:rsidR="00824750" w14:paraId="5409C68A" w14:textId="77777777">
        <w:trPr>
          <w:trHeight w:val="1338"/>
        </w:trPr>
        <w:tc>
          <w:tcPr>
            <w:tcW w:w="4500" w:type="dxa"/>
            <w:tcBorders>
              <w:top w:val="nil"/>
              <w:left w:val="nil"/>
              <w:bottom w:val="single" w:sz="18" w:space="0" w:color="0092D1"/>
              <w:right w:val="dotted" w:sz="12" w:space="0" w:color="0092D1"/>
            </w:tcBorders>
            <w:tcMar>
              <w:top w:w="144" w:type="dxa"/>
              <w:left w:w="144" w:type="dxa"/>
              <w:bottom w:w="144" w:type="dxa"/>
              <w:right w:w="144" w:type="dxa"/>
            </w:tcMar>
          </w:tcPr>
          <w:p w14:paraId="5409C687" w14:textId="77777777" w:rsidR="00824750" w:rsidRDefault="00BD1C1F">
            <w:pPr>
              <w:spacing w:after="0"/>
              <w:ind w:left="90" w:right="-30"/>
              <w:rPr>
                <w:color w:val="0092D1"/>
              </w:rPr>
            </w:pPr>
            <w:r>
              <w:t xml:space="preserve">The maximum number of technical points obtainable </w:t>
            </w:r>
            <w:proofErr w:type="gramStart"/>
            <w:r>
              <w:t>is detailed</w:t>
            </w:r>
            <w:proofErr w:type="gramEnd"/>
            <w:r>
              <w:t xml:space="preserve"> in</w:t>
            </w:r>
            <w:r>
              <w:rPr>
                <w:color w:val="0092D1"/>
              </w:rPr>
              <w:t xml:space="preserve"> </w:t>
            </w:r>
            <w:hyperlink w:anchor="_heading=h.1egqt2p">
              <w:r>
                <w:rPr>
                  <w:color w:val="0092D1"/>
                </w:rPr>
                <w:t>Table 2.1: Parts of the technical proposal evaluation</w:t>
              </w:r>
            </w:hyperlink>
            <w:r>
              <w:rPr>
                <w:color w:val="0092D1"/>
              </w:rPr>
              <w:t>.</w:t>
            </w:r>
          </w:p>
          <w:p w14:paraId="5409C688" w14:textId="77777777" w:rsidR="00824750" w:rsidRDefault="00BD1C1F">
            <w:pPr>
              <w:spacing w:before="200" w:after="0"/>
              <w:ind w:left="90" w:right="-30"/>
            </w:pPr>
            <w:r>
              <w:t>To be technically compliant, applicants must obtain a minimum threshold of 70% of the total obtainable points.</w:t>
            </w:r>
          </w:p>
        </w:tc>
        <w:tc>
          <w:tcPr>
            <w:tcW w:w="4590" w:type="dxa"/>
            <w:tcBorders>
              <w:top w:val="nil"/>
              <w:left w:val="dotted" w:sz="12" w:space="0" w:color="0092D1"/>
              <w:bottom w:val="single" w:sz="18" w:space="0" w:color="0092D1"/>
              <w:right w:val="nil"/>
            </w:tcBorders>
            <w:tcMar>
              <w:top w:w="144" w:type="dxa"/>
              <w:left w:w="144" w:type="dxa"/>
              <w:bottom w:w="144" w:type="dxa"/>
              <w:right w:w="144" w:type="dxa"/>
            </w:tcMar>
          </w:tcPr>
          <w:p w14:paraId="067091BA" w14:textId="77777777" w:rsidR="00824750" w:rsidRDefault="00BD1C1F">
            <w:pPr>
              <w:numPr>
                <w:ilvl w:val="0"/>
                <w:numId w:val="13"/>
              </w:numPr>
              <w:spacing w:after="0"/>
              <w:ind w:right="-45"/>
              <w:rPr>
                <w:b/>
              </w:rPr>
            </w:pPr>
            <w:bookmarkStart w:id="56" w:name="_heading=h.2zbgiuw" w:colFirst="0" w:colLast="0"/>
            <w:bookmarkEnd w:id="56"/>
            <w:r>
              <w:rPr>
                <w:b/>
              </w:rPr>
              <w:t>Proposal</w:t>
            </w:r>
          </w:p>
          <w:p w14:paraId="5409C689" w14:textId="70727EC0" w:rsidR="002C00DA" w:rsidRDefault="002C00DA">
            <w:pPr>
              <w:numPr>
                <w:ilvl w:val="0"/>
                <w:numId w:val="13"/>
              </w:numPr>
              <w:spacing w:after="0"/>
              <w:ind w:right="-45"/>
              <w:rPr>
                <w:b/>
              </w:rPr>
            </w:pPr>
            <w:r w:rsidRPr="002C00DA">
              <w:rPr>
                <w:b/>
              </w:rPr>
              <w:t>Copy of audited financial statements for the</w:t>
            </w:r>
            <w:r w:rsidR="008D4DC3">
              <w:rPr>
                <w:b/>
              </w:rPr>
              <w:t xml:space="preserve"> last</w:t>
            </w:r>
            <w:r w:rsidRPr="002C00DA">
              <w:rPr>
                <w:b/>
              </w:rPr>
              <w:t xml:space="preserve"> 2 years</w:t>
            </w:r>
          </w:p>
        </w:tc>
      </w:tr>
    </w:tbl>
    <w:p w14:paraId="5409C68B" w14:textId="77777777" w:rsidR="00824750" w:rsidRDefault="00824750">
      <w:pPr>
        <w:spacing w:after="0"/>
        <w:ind w:right="1110"/>
      </w:pPr>
    </w:p>
    <w:tbl>
      <w:tblPr>
        <w:tblW w:w="9060" w:type="dxa"/>
        <w:tblInd w:w="-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400" w:firstRow="0" w:lastRow="0" w:firstColumn="0" w:lastColumn="0" w:noHBand="0" w:noVBand="1"/>
      </w:tblPr>
      <w:tblGrid>
        <w:gridCol w:w="540"/>
        <w:gridCol w:w="6645"/>
        <w:gridCol w:w="1875"/>
      </w:tblGrid>
      <w:tr w:rsidR="00824750" w14:paraId="5409C68F" w14:textId="77777777" w:rsidTr="60635FB0">
        <w:trPr>
          <w:trHeight w:val="330"/>
        </w:trPr>
        <w:tc>
          <w:tcPr>
            <w:tcW w:w="540"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tcMar>
              <w:top w:w="99" w:type="dxa"/>
              <w:left w:w="99" w:type="dxa"/>
              <w:bottom w:w="99" w:type="dxa"/>
              <w:right w:w="99" w:type="dxa"/>
            </w:tcMar>
            <w:vAlign w:val="center"/>
          </w:tcPr>
          <w:p w14:paraId="5409C68C" w14:textId="77777777" w:rsidR="00824750" w:rsidRDefault="00824750">
            <w:pPr>
              <w:spacing w:after="0"/>
              <w:ind w:left="-270" w:right="-300"/>
              <w:jc w:val="center"/>
              <w:rPr>
                <w:b/>
              </w:rPr>
            </w:pPr>
          </w:p>
        </w:tc>
        <w:tc>
          <w:tcPr>
            <w:tcW w:w="6645"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4EC3E0"/>
            <w:tcMar>
              <w:top w:w="99" w:type="dxa"/>
              <w:left w:w="99" w:type="dxa"/>
              <w:bottom w:w="99" w:type="dxa"/>
              <w:right w:w="99" w:type="dxa"/>
            </w:tcMar>
            <w:vAlign w:val="center"/>
          </w:tcPr>
          <w:p w14:paraId="5409C68D" w14:textId="77777777" w:rsidR="00824750" w:rsidRDefault="00BD1C1F">
            <w:pPr>
              <w:pStyle w:val="Heading2"/>
              <w:spacing w:line="240" w:lineRule="auto"/>
              <w:ind w:left="180" w:right="0"/>
              <w:rPr>
                <w:color w:val="FFFFFF"/>
              </w:rPr>
            </w:pPr>
            <w:bookmarkStart w:id="57" w:name="_heading=h.1egqt2p" w:colFirst="0" w:colLast="0"/>
            <w:bookmarkEnd w:id="57"/>
            <w:r>
              <w:rPr>
                <w:color w:val="FFFFFF"/>
              </w:rPr>
              <w:t>Table 2.1 Parts of the technical proposal evaluation</w:t>
            </w:r>
          </w:p>
        </w:tc>
        <w:tc>
          <w:tcPr>
            <w:tcW w:w="1875"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4EC3E0"/>
            <w:tcMar>
              <w:top w:w="99" w:type="dxa"/>
              <w:left w:w="99" w:type="dxa"/>
              <w:bottom w:w="99" w:type="dxa"/>
              <w:right w:w="99" w:type="dxa"/>
            </w:tcMar>
            <w:vAlign w:val="center"/>
          </w:tcPr>
          <w:p w14:paraId="5409C68E" w14:textId="77777777" w:rsidR="00824750" w:rsidRDefault="00BD1C1F">
            <w:pPr>
              <w:spacing w:after="0" w:line="240" w:lineRule="auto"/>
              <w:ind w:right="-105"/>
              <w:jc w:val="center"/>
              <w:rPr>
                <w:b/>
                <w:color w:val="FFFFFF"/>
              </w:rPr>
            </w:pPr>
            <w:r>
              <w:rPr>
                <w:b/>
                <w:color w:val="FFFFFF"/>
              </w:rPr>
              <w:t>Obtainable points</w:t>
            </w:r>
          </w:p>
        </w:tc>
      </w:tr>
      <w:tr w:rsidR="00824750" w14:paraId="5409C693" w14:textId="77777777" w:rsidTr="60635FB0">
        <w:trPr>
          <w:trHeight w:val="420"/>
        </w:trPr>
        <w:tc>
          <w:tcPr>
            <w:tcW w:w="540" w:type="dxa"/>
            <w:tcBorders>
              <w:top w:val="single" w:sz="12" w:space="0" w:color="FFFFFF" w:themeColor="background1"/>
              <w:left w:val="nil"/>
              <w:bottom w:val="dotted" w:sz="12" w:space="0" w:color="B7B7B7"/>
              <w:right w:val="dotted" w:sz="12" w:space="0" w:color="B7B7B7"/>
            </w:tcBorders>
            <w:tcMar>
              <w:top w:w="99" w:type="dxa"/>
              <w:left w:w="99" w:type="dxa"/>
              <w:bottom w:w="99" w:type="dxa"/>
              <w:right w:w="99" w:type="dxa"/>
            </w:tcMar>
            <w:vAlign w:val="center"/>
          </w:tcPr>
          <w:p w14:paraId="5409C690" w14:textId="77777777" w:rsidR="00824750" w:rsidRDefault="00BD1C1F">
            <w:pPr>
              <w:spacing w:after="0"/>
              <w:ind w:left="-270" w:right="-300"/>
              <w:jc w:val="center"/>
              <w:rPr>
                <w:b/>
              </w:rPr>
            </w:pPr>
            <w:r>
              <w:rPr>
                <w:b/>
              </w:rPr>
              <w:t>1.</w:t>
            </w:r>
          </w:p>
        </w:tc>
        <w:tc>
          <w:tcPr>
            <w:tcW w:w="6645" w:type="dxa"/>
            <w:tcBorders>
              <w:top w:val="single" w:sz="12" w:space="0" w:color="FFFFFF" w:themeColor="background1"/>
              <w:left w:val="dotted" w:sz="12" w:space="0" w:color="B7B7B7"/>
              <w:bottom w:val="dotted" w:sz="12" w:space="0" w:color="B7B7B7"/>
              <w:right w:val="dotted" w:sz="12" w:space="0" w:color="B7B7B7"/>
            </w:tcBorders>
            <w:tcMar>
              <w:top w:w="99" w:type="dxa"/>
              <w:left w:w="99" w:type="dxa"/>
              <w:bottom w:w="99" w:type="dxa"/>
              <w:right w:w="99" w:type="dxa"/>
            </w:tcMar>
            <w:vAlign w:val="center"/>
          </w:tcPr>
          <w:p w14:paraId="5409C691" w14:textId="77777777" w:rsidR="00824750" w:rsidRDefault="00BD1C1F">
            <w:pPr>
              <w:spacing w:after="0"/>
              <w:ind w:left="180" w:right="0"/>
            </w:pPr>
            <w:r>
              <w:t>Applicant’s capacity and expertise</w:t>
            </w:r>
          </w:p>
        </w:tc>
        <w:tc>
          <w:tcPr>
            <w:tcW w:w="1875" w:type="dxa"/>
            <w:tcBorders>
              <w:top w:val="single" w:sz="12" w:space="0" w:color="FFFFFF" w:themeColor="background1"/>
              <w:left w:val="dotted" w:sz="12" w:space="0" w:color="B7B7B7"/>
              <w:bottom w:val="dotted" w:sz="12" w:space="0" w:color="B7B7B7"/>
              <w:right w:val="nil"/>
            </w:tcBorders>
            <w:tcMar>
              <w:top w:w="99" w:type="dxa"/>
              <w:left w:w="99" w:type="dxa"/>
              <w:bottom w:w="99" w:type="dxa"/>
              <w:right w:w="99" w:type="dxa"/>
            </w:tcMar>
            <w:vAlign w:val="center"/>
          </w:tcPr>
          <w:p w14:paraId="5409C692" w14:textId="77777777" w:rsidR="00824750" w:rsidRDefault="00BD1C1F">
            <w:pPr>
              <w:spacing w:after="0"/>
              <w:ind w:right="45"/>
              <w:jc w:val="center"/>
              <w:rPr>
                <w:shd w:val="clear" w:color="auto" w:fill="D9D9D9"/>
              </w:rPr>
            </w:pPr>
            <w:r>
              <w:rPr>
                <w:shd w:val="clear" w:color="auto" w:fill="D9D9D9"/>
              </w:rPr>
              <w:t>20</w:t>
            </w:r>
          </w:p>
        </w:tc>
      </w:tr>
      <w:tr w:rsidR="00824750" w14:paraId="5409C697" w14:textId="77777777" w:rsidTr="60635FB0">
        <w:trPr>
          <w:trHeight w:val="407"/>
        </w:trPr>
        <w:tc>
          <w:tcPr>
            <w:tcW w:w="540" w:type="dxa"/>
            <w:tcBorders>
              <w:top w:val="dotted" w:sz="12" w:space="0" w:color="B7B7B7"/>
              <w:left w:val="nil"/>
              <w:bottom w:val="dotted" w:sz="12" w:space="0" w:color="B7B7B7"/>
              <w:right w:val="dotted" w:sz="12" w:space="0" w:color="B7B7B7"/>
            </w:tcBorders>
            <w:tcMar>
              <w:top w:w="99" w:type="dxa"/>
              <w:left w:w="99" w:type="dxa"/>
              <w:bottom w:w="99" w:type="dxa"/>
              <w:right w:w="99" w:type="dxa"/>
            </w:tcMar>
            <w:vAlign w:val="center"/>
          </w:tcPr>
          <w:p w14:paraId="5409C694" w14:textId="77777777" w:rsidR="00824750" w:rsidRDefault="00BD1C1F">
            <w:pPr>
              <w:spacing w:after="0"/>
              <w:ind w:left="-270" w:right="-300"/>
              <w:jc w:val="center"/>
              <w:rPr>
                <w:b/>
              </w:rPr>
            </w:pPr>
            <w:r>
              <w:rPr>
                <w:b/>
              </w:rPr>
              <w:t>2.</w:t>
            </w:r>
          </w:p>
        </w:tc>
        <w:tc>
          <w:tcPr>
            <w:tcW w:w="6645" w:type="dxa"/>
            <w:tcBorders>
              <w:top w:val="dotted" w:sz="12" w:space="0" w:color="B7B7B7"/>
              <w:left w:val="dotted" w:sz="12" w:space="0" w:color="B7B7B7"/>
              <w:bottom w:val="dotted" w:sz="12" w:space="0" w:color="B7B7B7"/>
              <w:right w:val="dotted" w:sz="12" w:space="0" w:color="B7B7B7"/>
            </w:tcBorders>
            <w:tcMar>
              <w:top w:w="99" w:type="dxa"/>
              <w:left w:w="99" w:type="dxa"/>
              <w:bottom w:w="99" w:type="dxa"/>
              <w:right w:w="99" w:type="dxa"/>
            </w:tcMar>
            <w:vAlign w:val="center"/>
          </w:tcPr>
          <w:p w14:paraId="5409C695" w14:textId="77777777" w:rsidR="00824750" w:rsidRDefault="00BD1C1F">
            <w:pPr>
              <w:spacing w:after="0"/>
              <w:ind w:left="180" w:right="0"/>
            </w:pPr>
            <w:r>
              <w:t>Proposed methodology, approach and implementation plan</w:t>
            </w:r>
          </w:p>
        </w:tc>
        <w:tc>
          <w:tcPr>
            <w:tcW w:w="1875" w:type="dxa"/>
            <w:tcBorders>
              <w:top w:val="dotted" w:sz="12" w:space="0" w:color="B7B7B7"/>
              <w:left w:val="dotted" w:sz="12" w:space="0" w:color="B7B7B7"/>
              <w:bottom w:val="dotted" w:sz="12" w:space="0" w:color="B7B7B7"/>
              <w:right w:val="nil"/>
            </w:tcBorders>
            <w:tcMar>
              <w:top w:w="99" w:type="dxa"/>
              <w:left w:w="99" w:type="dxa"/>
              <w:bottom w:w="99" w:type="dxa"/>
              <w:right w:w="99" w:type="dxa"/>
            </w:tcMar>
            <w:vAlign w:val="center"/>
          </w:tcPr>
          <w:p w14:paraId="5409C696" w14:textId="77777777" w:rsidR="00824750" w:rsidRDefault="00BD1C1F">
            <w:pPr>
              <w:spacing w:after="0"/>
              <w:ind w:right="45"/>
              <w:jc w:val="center"/>
              <w:rPr>
                <w:shd w:val="clear" w:color="auto" w:fill="D9D9D9"/>
              </w:rPr>
            </w:pPr>
            <w:r>
              <w:rPr>
                <w:shd w:val="clear" w:color="auto" w:fill="D9D9D9"/>
              </w:rPr>
              <w:t>25</w:t>
            </w:r>
          </w:p>
        </w:tc>
      </w:tr>
      <w:tr w:rsidR="00824750" w14:paraId="5409C69B" w14:textId="77777777" w:rsidTr="60635FB0">
        <w:trPr>
          <w:trHeight w:val="407"/>
        </w:trPr>
        <w:tc>
          <w:tcPr>
            <w:tcW w:w="540" w:type="dxa"/>
            <w:tcBorders>
              <w:top w:val="dotted" w:sz="12" w:space="0" w:color="B7B7B7"/>
              <w:left w:val="nil"/>
              <w:bottom w:val="dotted" w:sz="12" w:space="0" w:color="B7B7B7"/>
              <w:right w:val="dotted" w:sz="12" w:space="0" w:color="B7B7B7"/>
            </w:tcBorders>
            <w:tcMar>
              <w:top w:w="99" w:type="dxa"/>
              <w:left w:w="99" w:type="dxa"/>
              <w:bottom w:w="99" w:type="dxa"/>
              <w:right w:w="99" w:type="dxa"/>
            </w:tcMar>
            <w:vAlign w:val="center"/>
          </w:tcPr>
          <w:p w14:paraId="5409C698" w14:textId="77777777" w:rsidR="00824750" w:rsidRDefault="00BD1C1F">
            <w:pPr>
              <w:spacing w:after="0"/>
              <w:ind w:left="-270" w:right="-300"/>
              <w:jc w:val="center"/>
              <w:rPr>
                <w:b/>
              </w:rPr>
            </w:pPr>
            <w:r>
              <w:rPr>
                <w:b/>
              </w:rPr>
              <w:t>3.</w:t>
            </w:r>
          </w:p>
        </w:tc>
        <w:tc>
          <w:tcPr>
            <w:tcW w:w="6645" w:type="dxa"/>
            <w:tcBorders>
              <w:top w:val="dotted" w:sz="12" w:space="0" w:color="B7B7B7"/>
              <w:left w:val="dotted" w:sz="12" w:space="0" w:color="B7B7B7"/>
              <w:bottom w:val="dotted" w:sz="12" w:space="0" w:color="B7B7B7"/>
              <w:right w:val="dotted" w:sz="12" w:space="0" w:color="B7B7B7"/>
            </w:tcBorders>
            <w:tcMar>
              <w:top w:w="99" w:type="dxa"/>
              <w:left w:w="99" w:type="dxa"/>
              <w:bottom w:w="99" w:type="dxa"/>
              <w:right w:w="99" w:type="dxa"/>
            </w:tcMar>
            <w:vAlign w:val="center"/>
          </w:tcPr>
          <w:p w14:paraId="5409C699" w14:textId="77777777" w:rsidR="00824750" w:rsidRDefault="00BD1C1F">
            <w:pPr>
              <w:spacing w:after="0"/>
              <w:ind w:left="180" w:right="0"/>
            </w:pPr>
            <w:r>
              <w:t>Key personnel proposed</w:t>
            </w:r>
          </w:p>
        </w:tc>
        <w:tc>
          <w:tcPr>
            <w:tcW w:w="1875" w:type="dxa"/>
            <w:tcBorders>
              <w:top w:val="dotted" w:sz="12" w:space="0" w:color="B7B7B7"/>
              <w:left w:val="dotted" w:sz="12" w:space="0" w:color="B7B7B7"/>
              <w:bottom w:val="dotted" w:sz="12" w:space="0" w:color="B7B7B7"/>
              <w:right w:val="nil"/>
            </w:tcBorders>
            <w:tcMar>
              <w:top w:w="99" w:type="dxa"/>
              <w:left w:w="99" w:type="dxa"/>
              <w:bottom w:w="99" w:type="dxa"/>
              <w:right w:w="99" w:type="dxa"/>
            </w:tcMar>
            <w:vAlign w:val="center"/>
          </w:tcPr>
          <w:p w14:paraId="5409C69A" w14:textId="77777777" w:rsidR="00824750" w:rsidRDefault="00BD1C1F">
            <w:pPr>
              <w:spacing w:after="0"/>
              <w:ind w:right="45"/>
              <w:jc w:val="center"/>
              <w:rPr>
                <w:shd w:val="clear" w:color="auto" w:fill="D9D9D9"/>
              </w:rPr>
            </w:pPr>
            <w:r>
              <w:rPr>
                <w:shd w:val="clear" w:color="auto" w:fill="D9D9D9"/>
              </w:rPr>
              <w:t>15</w:t>
            </w:r>
          </w:p>
        </w:tc>
      </w:tr>
      <w:tr w:rsidR="00824750" w14:paraId="5409C69F" w14:textId="77777777" w:rsidTr="60635FB0">
        <w:trPr>
          <w:trHeight w:val="407"/>
        </w:trPr>
        <w:tc>
          <w:tcPr>
            <w:tcW w:w="540" w:type="dxa"/>
            <w:tcBorders>
              <w:top w:val="dotted" w:sz="12" w:space="0" w:color="B7B7B7"/>
              <w:left w:val="nil"/>
              <w:bottom w:val="dotted" w:sz="12" w:space="0" w:color="B7B7B7"/>
              <w:right w:val="dotted" w:sz="12" w:space="0" w:color="B7B7B7"/>
            </w:tcBorders>
            <w:tcMar>
              <w:top w:w="99" w:type="dxa"/>
              <w:left w:w="99" w:type="dxa"/>
              <w:bottom w:w="99" w:type="dxa"/>
              <w:right w:w="99" w:type="dxa"/>
            </w:tcMar>
            <w:vAlign w:val="center"/>
          </w:tcPr>
          <w:p w14:paraId="5409C69C" w14:textId="77777777" w:rsidR="00824750" w:rsidRDefault="00BD1C1F">
            <w:pPr>
              <w:spacing w:after="0"/>
              <w:ind w:left="-270" w:right="-300"/>
              <w:jc w:val="center"/>
              <w:rPr>
                <w:b/>
              </w:rPr>
            </w:pPr>
            <w:r>
              <w:rPr>
                <w:b/>
              </w:rPr>
              <w:t>4.</w:t>
            </w:r>
          </w:p>
        </w:tc>
        <w:tc>
          <w:tcPr>
            <w:tcW w:w="6645" w:type="dxa"/>
            <w:tcBorders>
              <w:top w:val="dotted" w:sz="12" w:space="0" w:color="B7B7B7"/>
              <w:left w:val="dotted" w:sz="12" w:space="0" w:color="B7B7B7"/>
              <w:bottom w:val="dotted" w:sz="12" w:space="0" w:color="B7B7B7"/>
              <w:right w:val="dotted" w:sz="12" w:space="0" w:color="B7B7B7"/>
            </w:tcBorders>
            <w:tcMar>
              <w:top w:w="99" w:type="dxa"/>
              <w:left w:w="99" w:type="dxa"/>
              <w:bottom w:w="99" w:type="dxa"/>
              <w:right w:w="99" w:type="dxa"/>
            </w:tcMar>
            <w:vAlign w:val="center"/>
          </w:tcPr>
          <w:p w14:paraId="519BB418" w14:textId="77777777" w:rsidR="00824750" w:rsidRDefault="00BD1C1F">
            <w:pPr>
              <w:spacing w:after="0"/>
              <w:ind w:left="180" w:right="0"/>
            </w:pPr>
            <w:r w:rsidRPr="002C00DA">
              <w:t>Past experience</w:t>
            </w:r>
            <w:r w:rsidR="00D0415A">
              <w:t xml:space="preserve"> </w:t>
            </w:r>
          </w:p>
          <w:p w14:paraId="5409C69D" w14:textId="246580D7" w:rsidR="00D0415A" w:rsidRPr="00D0415A" w:rsidRDefault="00D0415A" w:rsidP="00D0415A">
            <w:pPr>
              <w:spacing w:after="0"/>
              <w:ind w:left="180" w:right="0"/>
              <w:rPr>
                <w:b/>
                <w:bCs/>
              </w:rPr>
            </w:pPr>
            <w:r w:rsidRPr="00D0415A">
              <w:rPr>
                <w:b/>
                <w:bCs/>
              </w:rPr>
              <w:t>Final reports, and/or reference letters from two most recent projects</w:t>
            </w:r>
            <w:r w:rsidRPr="00D0415A">
              <w:rPr>
                <w:b/>
                <w:bCs/>
              </w:rPr>
              <w:t xml:space="preserve">, in the past 2 years. </w:t>
            </w:r>
          </w:p>
        </w:tc>
        <w:tc>
          <w:tcPr>
            <w:tcW w:w="1875" w:type="dxa"/>
            <w:tcBorders>
              <w:top w:val="dotted" w:sz="12" w:space="0" w:color="B7B7B7"/>
              <w:left w:val="dotted" w:sz="12" w:space="0" w:color="B7B7B7"/>
              <w:bottom w:val="dotted" w:sz="12" w:space="0" w:color="B7B7B7"/>
              <w:right w:val="nil"/>
            </w:tcBorders>
            <w:tcMar>
              <w:top w:w="99" w:type="dxa"/>
              <w:left w:w="99" w:type="dxa"/>
              <w:bottom w:w="99" w:type="dxa"/>
              <w:right w:w="99" w:type="dxa"/>
            </w:tcMar>
            <w:vAlign w:val="center"/>
          </w:tcPr>
          <w:p w14:paraId="5409C69E" w14:textId="77777777" w:rsidR="00824750" w:rsidRDefault="00BD1C1F">
            <w:pPr>
              <w:spacing w:after="0"/>
              <w:ind w:right="45"/>
              <w:jc w:val="center"/>
              <w:rPr>
                <w:shd w:val="clear" w:color="auto" w:fill="D9D9D9"/>
              </w:rPr>
            </w:pPr>
            <w:r>
              <w:rPr>
                <w:shd w:val="clear" w:color="auto" w:fill="D9D9D9"/>
              </w:rPr>
              <w:t>15</w:t>
            </w:r>
          </w:p>
        </w:tc>
      </w:tr>
      <w:tr w:rsidR="00824750" w14:paraId="5409C6A3" w14:textId="77777777" w:rsidTr="60635FB0">
        <w:trPr>
          <w:trHeight w:val="359"/>
        </w:trPr>
        <w:tc>
          <w:tcPr>
            <w:tcW w:w="540" w:type="dxa"/>
            <w:tcBorders>
              <w:top w:val="dotted" w:sz="12" w:space="0" w:color="B7B7B7"/>
              <w:left w:val="nil"/>
              <w:bottom w:val="dotted" w:sz="12" w:space="0" w:color="B7B7B7"/>
              <w:right w:val="dotted" w:sz="12" w:space="0" w:color="B7B7B7"/>
            </w:tcBorders>
            <w:tcMar>
              <w:top w:w="99" w:type="dxa"/>
              <w:left w:w="99" w:type="dxa"/>
              <w:bottom w:w="99" w:type="dxa"/>
              <w:right w:w="99" w:type="dxa"/>
            </w:tcMar>
            <w:vAlign w:val="center"/>
          </w:tcPr>
          <w:p w14:paraId="5409C6A0" w14:textId="77777777" w:rsidR="00824750" w:rsidRDefault="00BD1C1F">
            <w:pPr>
              <w:spacing w:after="0"/>
              <w:ind w:left="-270" w:right="-300"/>
              <w:jc w:val="center"/>
              <w:rPr>
                <w:b/>
              </w:rPr>
            </w:pPr>
            <w:r>
              <w:rPr>
                <w:b/>
              </w:rPr>
              <w:t>5.</w:t>
            </w:r>
          </w:p>
        </w:tc>
        <w:tc>
          <w:tcPr>
            <w:tcW w:w="6645" w:type="dxa"/>
            <w:tcBorders>
              <w:top w:val="dotted" w:sz="12" w:space="0" w:color="B7B7B7"/>
              <w:left w:val="dotted" w:sz="12" w:space="0" w:color="B7B7B7"/>
              <w:bottom w:val="dotted" w:sz="12" w:space="0" w:color="B7B7B7"/>
              <w:right w:val="dotted" w:sz="12" w:space="0" w:color="B7B7B7"/>
            </w:tcBorders>
            <w:tcMar>
              <w:top w:w="99" w:type="dxa"/>
              <w:left w:w="99" w:type="dxa"/>
              <w:bottom w:w="99" w:type="dxa"/>
              <w:right w:w="99" w:type="dxa"/>
            </w:tcMar>
            <w:vAlign w:val="center"/>
          </w:tcPr>
          <w:p w14:paraId="5409C6A1" w14:textId="77777777" w:rsidR="00824750" w:rsidRPr="002C00DA" w:rsidRDefault="00BD1C1F" w:rsidP="002C00DA">
            <w:pPr>
              <w:spacing w:after="0"/>
              <w:ind w:left="180" w:right="0"/>
            </w:pPr>
            <w:bookmarkStart w:id="58" w:name="_heading=h.3ygebqi" w:colFirst="0" w:colLast="0"/>
            <w:bookmarkEnd w:id="58"/>
            <w:r w:rsidRPr="002C00DA">
              <w:t>Mitigation measure to the risks to successful implementation</w:t>
            </w:r>
          </w:p>
        </w:tc>
        <w:tc>
          <w:tcPr>
            <w:tcW w:w="1875" w:type="dxa"/>
            <w:tcBorders>
              <w:top w:val="dotted" w:sz="12" w:space="0" w:color="B7B7B7"/>
              <w:left w:val="dotted" w:sz="12" w:space="0" w:color="B7B7B7"/>
              <w:bottom w:val="dotted" w:sz="12" w:space="0" w:color="B7B7B7"/>
              <w:right w:val="nil"/>
            </w:tcBorders>
            <w:tcMar>
              <w:top w:w="99" w:type="dxa"/>
              <w:left w:w="99" w:type="dxa"/>
              <w:bottom w:w="99" w:type="dxa"/>
              <w:right w:w="99" w:type="dxa"/>
            </w:tcMar>
            <w:vAlign w:val="center"/>
          </w:tcPr>
          <w:p w14:paraId="5409C6A2" w14:textId="77777777" w:rsidR="00824750" w:rsidRDefault="00BD1C1F">
            <w:pPr>
              <w:spacing w:after="0"/>
              <w:ind w:right="45"/>
              <w:jc w:val="center"/>
              <w:rPr>
                <w:shd w:val="clear" w:color="auto" w:fill="D9D9D9"/>
              </w:rPr>
            </w:pPr>
            <w:r>
              <w:rPr>
                <w:shd w:val="clear" w:color="auto" w:fill="D9D9D9"/>
              </w:rPr>
              <w:t>5</w:t>
            </w:r>
          </w:p>
        </w:tc>
      </w:tr>
      <w:tr w:rsidR="00824750" w14:paraId="5409C6A6" w14:textId="77777777" w:rsidTr="60635FB0">
        <w:trPr>
          <w:trHeight w:val="465"/>
        </w:trPr>
        <w:tc>
          <w:tcPr>
            <w:tcW w:w="7185" w:type="dxa"/>
            <w:gridSpan w:val="2"/>
            <w:tcBorders>
              <w:top w:val="dotted" w:sz="12" w:space="0" w:color="B7B7B7"/>
              <w:left w:val="nil"/>
              <w:bottom w:val="single" w:sz="18" w:space="0" w:color="0092D1"/>
            </w:tcBorders>
            <w:shd w:val="clear" w:color="auto" w:fill="FFFFFF" w:themeFill="background1"/>
            <w:tcMar>
              <w:top w:w="99" w:type="dxa"/>
              <w:left w:w="99" w:type="dxa"/>
              <w:bottom w:w="99" w:type="dxa"/>
              <w:right w:w="99" w:type="dxa"/>
            </w:tcMar>
            <w:vAlign w:val="center"/>
          </w:tcPr>
          <w:p w14:paraId="5409C6A4" w14:textId="77777777" w:rsidR="00824750" w:rsidRDefault="00BD1C1F">
            <w:pPr>
              <w:spacing w:after="0"/>
              <w:ind w:right="1110"/>
              <w:rPr>
                <w:b/>
              </w:rPr>
            </w:pPr>
            <w:r>
              <w:rPr>
                <w:b/>
              </w:rPr>
              <w:t>Total technical proposal points</w:t>
            </w:r>
          </w:p>
        </w:tc>
        <w:tc>
          <w:tcPr>
            <w:tcW w:w="1875" w:type="dxa"/>
            <w:tcBorders>
              <w:top w:val="dotted" w:sz="12" w:space="0" w:color="B7B7B7"/>
              <w:left w:val="dotted" w:sz="12" w:space="0" w:color="B7B7B7"/>
              <w:bottom w:val="single" w:sz="18" w:space="0" w:color="0092D1"/>
              <w:right w:val="nil"/>
            </w:tcBorders>
            <w:shd w:val="clear" w:color="auto" w:fill="FFFFFF" w:themeFill="background1"/>
            <w:tcMar>
              <w:top w:w="99" w:type="dxa"/>
              <w:left w:w="99" w:type="dxa"/>
              <w:bottom w:w="99" w:type="dxa"/>
              <w:right w:w="99" w:type="dxa"/>
            </w:tcMar>
            <w:vAlign w:val="center"/>
          </w:tcPr>
          <w:p w14:paraId="5409C6A5" w14:textId="77777777" w:rsidR="00824750" w:rsidRDefault="00BD1C1F">
            <w:pPr>
              <w:spacing w:after="0"/>
              <w:ind w:right="45"/>
              <w:jc w:val="center"/>
              <w:rPr>
                <w:b/>
                <w:shd w:val="clear" w:color="auto" w:fill="D9D9D9"/>
              </w:rPr>
            </w:pPr>
            <w:r>
              <w:rPr>
                <w:shd w:val="clear" w:color="auto" w:fill="D9D9D9"/>
              </w:rPr>
              <w:t>80</w:t>
            </w:r>
          </w:p>
        </w:tc>
      </w:tr>
    </w:tbl>
    <w:p w14:paraId="5AAF31B2" w14:textId="77777777" w:rsidR="00893AD4" w:rsidRDefault="00893AD4">
      <w:pPr>
        <w:spacing w:after="0"/>
        <w:ind w:right="1110"/>
      </w:pPr>
    </w:p>
    <w:tbl>
      <w:tblPr>
        <w:tblW w:w="90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40"/>
        <w:gridCol w:w="4470"/>
        <w:gridCol w:w="2610"/>
        <w:gridCol w:w="1410"/>
      </w:tblGrid>
      <w:tr w:rsidR="00D66F8F" w14:paraId="15DFE7D8" w14:textId="77777777" w:rsidTr="00D66F8F">
        <w:trPr>
          <w:trHeight w:val="360"/>
        </w:trPr>
        <w:tc>
          <w:tcPr>
            <w:tcW w:w="540" w:type="dxa"/>
            <w:tcBorders>
              <w:top w:val="single" w:sz="12" w:space="0" w:color="FFFFFF"/>
              <w:left w:val="nil"/>
              <w:bottom w:val="single" w:sz="12" w:space="0" w:color="FFFFFF"/>
              <w:right w:val="single" w:sz="12" w:space="0" w:color="0092D1"/>
            </w:tcBorders>
            <w:shd w:val="clear" w:color="auto" w:fill="FFFFFF"/>
            <w:vAlign w:val="center"/>
          </w:tcPr>
          <w:p w14:paraId="1178E999" w14:textId="77777777" w:rsidR="00D66F8F" w:rsidRDefault="00D66F8F">
            <w:pPr>
              <w:spacing w:after="0"/>
              <w:ind w:left="-270" w:right="1110"/>
              <w:jc w:val="center"/>
              <w:rPr>
                <w:b/>
              </w:rPr>
            </w:pPr>
          </w:p>
        </w:tc>
        <w:tc>
          <w:tcPr>
            <w:tcW w:w="8490" w:type="dxa"/>
            <w:gridSpan w:val="3"/>
            <w:tcBorders>
              <w:top w:val="single" w:sz="12" w:space="0" w:color="0092D1"/>
              <w:left w:val="single" w:sz="12" w:space="0" w:color="0092D1"/>
              <w:bottom w:val="single" w:sz="12" w:space="0" w:color="0092D1"/>
              <w:right w:val="single" w:sz="18" w:space="0" w:color="0092D1"/>
            </w:tcBorders>
            <w:shd w:val="clear" w:color="auto" w:fill="FFFFFF"/>
            <w:vAlign w:val="center"/>
            <w:hideMark/>
          </w:tcPr>
          <w:p w14:paraId="66A6538B" w14:textId="77777777" w:rsidR="00D66F8F" w:rsidRDefault="00D66F8F">
            <w:pPr>
              <w:pStyle w:val="Heading2"/>
              <w:widowControl w:val="0"/>
              <w:spacing w:line="240" w:lineRule="auto"/>
              <w:ind w:left="630" w:right="1110" w:hanging="270"/>
              <w:rPr>
                <w:color w:val="0092D1"/>
              </w:rPr>
            </w:pPr>
            <w:r>
              <w:rPr>
                <w:color w:val="0092D1"/>
              </w:rPr>
              <w:t>Table 2.1.1 Part 1: Applicant’s capacity and expertise</w:t>
            </w:r>
          </w:p>
        </w:tc>
      </w:tr>
      <w:tr w:rsidR="00D66F8F" w14:paraId="2F5E4284" w14:textId="77777777" w:rsidTr="00D66F8F">
        <w:trPr>
          <w:trHeight w:val="840"/>
        </w:trPr>
        <w:tc>
          <w:tcPr>
            <w:tcW w:w="540" w:type="dxa"/>
            <w:tcBorders>
              <w:top w:val="single" w:sz="12" w:space="0" w:color="FFFFFF"/>
              <w:left w:val="nil"/>
              <w:bottom w:val="dashed" w:sz="4" w:space="0" w:color="FFFFFF"/>
              <w:right w:val="single" w:sz="18" w:space="0" w:color="FFFFFF"/>
            </w:tcBorders>
            <w:shd w:val="clear" w:color="auto" w:fill="F3F3F3"/>
            <w:vAlign w:val="center"/>
            <w:hideMark/>
          </w:tcPr>
          <w:p w14:paraId="49CE15F8" w14:textId="77777777" w:rsidR="00D66F8F" w:rsidRDefault="00D66F8F">
            <w:pPr>
              <w:spacing w:after="0"/>
              <w:ind w:left="-270" w:right="1110"/>
              <w:jc w:val="center"/>
              <w:rPr>
                <w:b/>
              </w:rPr>
            </w:pPr>
            <w:bookmarkStart w:id="59" w:name="_alfnbxatyxww"/>
            <w:bookmarkEnd w:id="59"/>
            <w:r>
              <w:rPr>
                <w:b/>
              </w:rPr>
              <w:t xml:space="preserve">No. </w:t>
            </w:r>
          </w:p>
        </w:tc>
        <w:tc>
          <w:tcPr>
            <w:tcW w:w="4470" w:type="dxa"/>
            <w:tcBorders>
              <w:top w:val="single" w:sz="12" w:space="0" w:color="0092D1"/>
              <w:left w:val="single" w:sz="18" w:space="0" w:color="FFFFFF"/>
              <w:bottom w:val="dashed" w:sz="4" w:space="0" w:color="FFFFFF"/>
              <w:right w:val="single" w:sz="18" w:space="0" w:color="FFFFFF"/>
            </w:tcBorders>
            <w:shd w:val="clear" w:color="auto" w:fill="F3F3F3"/>
            <w:vAlign w:val="center"/>
            <w:hideMark/>
          </w:tcPr>
          <w:p w14:paraId="022DB665" w14:textId="77777777" w:rsidR="00D66F8F" w:rsidRDefault="00D66F8F">
            <w:pPr>
              <w:widowControl w:val="0"/>
              <w:spacing w:after="0"/>
              <w:ind w:right="1110"/>
              <w:rPr>
                <w:b/>
                <w:sz w:val="20"/>
                <w:szCs w:val="20"/>
              </w:rPr>
            </w:pPr>
            <w:r>
              <w:rPr>
                <w:b/>
              </w:rPr>
              <w:t>Criteria to be evaluated</w:t>
            </w:r>
          </w:p>
        </w:tc>
        <w:tc>
          <w:tcPr>
            <w:tcW w:w="2610" w:type="dxa"/>
            <w:tcBorders>
              <w:top w:val="single" w:sz="12" w:space="0" w:color="0092D1"/>
              <w:left w:val="single" w:sz="18" w:space="0" w:color="FFFFFF"/>
              <w:bottom w:val="nil"/>
              <w:right w:val="single" w:sz="18" w:space="0" w:color="FFFFFF"/>
            </w:tcBorders>
            <w:shd w:val="clear" w:color="auto" w:fill="F3F3F3"/>
            <w:vAlign w:val="center"/>
            <w:hideMark/>
          </w:tcPr>
          <w:p w14:paraId="2EBAF85D" w14:textId="77777777" w:rsidR="00D66F8F" w:rsidRDefault="00D66F8F">
            <w:pPr>
              <w:spacing w:after="0"/>
              <w:ind w:right="-30"/>
            </w:pPr>
            <w:r>
              <w:rPr>
                <w:b/>
              </w:rPr>
              <w:t xml:space="preserve">Documents to establish compliance with the criteria </w:t>
            </w:r>
            <w:r>
              <w:t>(not exhaustive)</w:t>
            </w:r>
          </w:p>
        </w:tc>
        <w:tc>
          <w:tcPr>
            <w:tcW w:w="1410" w:type="dxa"/>
            <w:tcBorders>
              <w:top w:val="single" w:sz="12" w:space="0" w:color="0092D1"/>
              <w:left w:val="single" w:sz="18" w:space="0" w:color="FFFFFF"/>
              <w:bottom w:val="dashed" w:sz="4" w:space="0" w:color="FFFFFF"/>
              <w:right w:val="nil"/>
            </w:tcBorders>
            <w:shd w:val="clear" w:color="auto" w:fill="F3F3F3"/>
            <w:vAlign w:val="center"/>
            <w:hideMark/>
          </w:tcPr>
          <w:p w14:paraId="55D6E00D" w14:textId="77777777" w:rsidR="00D66F8F" w:rsidRDefault="00D66F8F">
            <w:pPr>
              <w:spacing w:after="0"/>
              <w:ind w:right="-105"/>
              <w:jc w:val="center"/>
              <w:rPr>
                <w:b/>
              </w:rPr>
            </w:pPr>
            <w:r>
              <w:rPr>
                <w:b/>
              </w:rPr>
              <w:t>Obtainable points</w:t>
            </w:r>
          </w:p>
        </w:tc>
      </w:tr>
      <w:tr w:rsidR="00D66F8F" w14:paraId="0D5B2FB1" w14:textId="77777777" w:rsidTr="00D66F8F">
        <w:trPr>
          <w:trHeight w:val="1277"/>
        </w:trPr>
        <w:tc>
          <w:tcPr>
            <w:tcW w:w="540" w:type="dxa"/>
            <w:tcBorders>
              <w:top w:val="dashed" w:sz="4" w:space="0" w:color="FFFFFF"/>
              <w:left w:val="nil"/>
              <w:bottom w:val="dotted" w:sz="12" w:space="0" w:color="B7B7B7"/>
              <w:right w:val="dotted" w:sz="12" w:space="0" w:color="B7B7B7"/>
            </w:tcBorders>
            <w:vAlign w:val="center"/>
            <w:hideMark/>
          </w:tcPr>
          <w:p w14:paraId="4E2A9C17" w14:textId="77777777" w:rsidR="00D66F8F" w:rsidRDefault="00D66F8F">
            <w:pPr>
              <w:spacing w:after="0"/>
              <w:ind w:left="-360"/>
              <w:jc w:val="center"/>
              <w:rPr>
                <w:b/>
              </w:rPr>
            </w:pPr>
            <w:r>
              <w:rPr>
                <w:b/>
              </w:rPr>
              <w:t>1.1</w:t>
            </w:r>
          </w:p>
        </w:tc>
        <w:tc>
          <w:tcPr>
            <w:tcW w:w="4470" w:type="dxa"/>
            <w:tcBorders>
              <w:top w:val="dashed" w:sz="4" w:space="0" w:color="FFFFFF"/>
              <w:left w:val="dotted" w:sz="12" w:space="0" w:color="B7B7B7"/>
              <w:bottom w:val="dotted" w:sz="12" w:space="0" w:color="B7B7B7"/>
              <w:right w:val="dotted" w:sz="12" w:space="0" w:color="B7B7B7"/>
            </w:tcBorders>
            <w:vAlign w:val="center"/>
            <w:hideMark/>
          </w:tcPr>
          <w:p w14:paraId="53B30BE6" w14:textId="77777777" w:rsidR="00D66F8F" w:rsidRDefault="00D66F8F">
            <w:pPr>
              <w:spacing w:after="0" w:line="240" w:lineRule="auto"/>
              <w:ind w:right="-15"/>
              <w:rPr>
                <w:highlight w:val="magenta"/>
              </w:rPr>
            </w:pPr>
            <w:r>
              <w:t>The applicant has the general organizational capability to support effective implementation: management structure; financial stability and project financing capacity; management controls; and the extent to which any work would be sub-granted/contracted.</w:t>
            </w:r>
          </w:p>
        </w:tc>
        <w:tc>
          <w:tcPr>
            <w:tcW w:w="2610" w:type="dxa"/>
            <w:tcBorders>
              <w:top w:val="nil"/>
              <w:left w:val="dotted" w:sz="12" w:space="0" w:color="B7B7B7"/>
              <w:bottom w:val="dotted" w:sz="12" w:space="0" w:color="B7B7B7"/>
              <w:right w:val="dotted" w:sz="12" w:space="0" w:color="B7B7B7"/>
            </w:tcBorders>
            <w:tcMar>
              <w:top w:w="99" w:type="dxa"/>
              <w:left w:w="99" w:type="dxa"/>
              <w:bottom w:w="99" w:type="dxa"/>
              <w:right w:w="99" w:type="dxa"/>
            </w:tcMar>
            <w:vAlign w:val="center"/>
          </w:tcPr>
          <w:p w14:paraId="636BCCA0" w14:textId="77777777" w:rsidR="00D66F8F" w:rsidRDefault="00D66F8F" w:rsidP="00D66F8F">
            <w:pPr>
              <w:numPr>
                <w:ilvl w:val="0"/>
                <w:numId w:val="42"/>
              </w:numPr>
              <w:spacing w:after="0"/>
              <w:ind w:right="-30"/>
              <w:rPr>
                <w:b/>
              </w:rPr>
            </w:pPr>
            <w:r>
              <w:rPr>
                <w:b/>
              </w:rPr>
              <w:t>Proposal</w:t>
            </w:r>
          </w:p>
          <w:p w14:paraId="172F89E8" w14:textId="2648F291" w:rsidR="002C00DA" w:rsidRDefault="002C00DA" w:rsidP="00D66F8F">
            <w:pPr>
              <w:numPr>
                <w:ilvl w:val="0"/>
                <w:numId w:val="42"/>
              </w:numPr>
              <w:spacing w:after="0"/>
              <w:ind w:right="-30"/>
              <w:rPr>
                <w:b/>
              </w:rPr>
            </w:pPr>
            <w:r w:rsidRPr="002C00DA">
              <w:rPr>
                <w:b/>
              </w:rPr>
              <w:t>Copy of audited financial statements for the</w:t>
            </w:r>
            <w:r w:rsidR="008D4DC3">
              <w:rPr>
                <w:b/>
              </w:rPr>
              <w:t xml:space="preserve"> last</w:t>
            </w:r>
            <w:r w:rsidRPr="002C00DA">
              <w:rPr>
                <w:b/>
              </w:rPr>
              <w:t xml:space="preserve"> 2 years</w:t>
            </w:r>
          </w:p>
        </w:tc>
        <w:tc>
          <w:tcPr>
            <w:tcW w:w="1410" w:type="dxa"/>
            <w:tcBorders>
              <w:top w:val="dashed" w:sz="4" w:space="0" w:color="FFFFFF"/>
              <w:left w:val="dotted" w:sz="12" w:space="0" w:color="B7B7B7"/>
              <w:bottom w:val="dotted" w:sz="12" w:space="0" w:color="B7B7B7"/>
              <w:right w:val="nil"/>
            </w:tcBorders>
            <w:vAlign w:val="center"/>
            <w:hideMark/>
          </w:tcPr>
          <w:p w14:paraId="15CA4F91" w14:textId="0F408522" w:rsidR="00D66F8F" w:rsidRDefault="00A16349">
            <w:pPr>
              <w:spacing w:after="0"/>
              <w:ind w:right="-60"/>
              <w:jc w:val="center"/>
              <w:rPr>
                <w:shd w:val="clear" w:color="auto" w:fill="D9D9D9"/>
              </w:rPr>
            </w:pPr>
            <w:r w:rsidRPr="00C63410">
              <w:rPr>
                <w:color w:val="000000"/>
              </w:rPr>
              <w:t>2</w:t>
            </w:r>
          </w:p>
        </w:tc>
      </w:tr>
      <w:tr w:rsidR="00C63410" w14:paraId="62596800" w14:textId="77777777" w:rsidTr="00D66F8F">
        <w:tc>
          <w:tcPr>
            <w:tcW w:w="540" w:type="dxa"/>
            <w:tcBorders>
              <w:top w:val="dotted" w:sz="12" w:space="0" w:color="B7B7B7"/>
              <w:left w:val="nil"/>
              <w:bottom w:val="dotted" w:sz="12" w:space="0" w:color="B7B7B7"/>
              <w:right w:val="dotted" w:sz="12" w:space="0" w:color="B7B7B7"/>
            </w:tcBorders>
            <w:vAlign w:val="center"/>
            <w:hideMark/>
          </w:tcPr>
          <w:p w14:paraId="7E414DBF" w14:textId="704C63D7" w:rsidR="00C63410" w:rsidRDefault="00C63410" w:rsidP="00C63410">
            <w:pPr>
              <w:spacing w:after="0"/>
              <w:ind w:left="-360"/>
              <w:jc w:val="center"/>
              <w:rPr>
                <w:b/>
              </w:rPr>
            </w:pPr>
            <w:r>
              <w:rPr>
                <w:b/>
                <w:bCs/>
                <w:color w:val="000000"/>
              </w:rPr>
              <w:t>1.2</w:t>
            </w:r>
          </w:p>
        </w:tc>
        <w:tc>
          <w:tcPr>
            <w:tcW w:w="4470" w:type="dxa"/>
            <w:tcBorders>
              <w:top w:val="dotted" w:sz="12" w:space="0" w:color="B7B7B7"/>
              <w:left w:val="dotted" w:sz="12" w:space="0" w:color="B7B7B7"/>
              <w:bottom w:val="dotted" w:sz="12" w:space="0" w:color="B7B7B7"/>
              <w:right w:val="dotted" w:sz="12" w:space="0" w:color="B7B7B7"/>
            </w:tcBorders>
            <w:vAlign w:val="center"/>
            <w:hideMark/>
          </w:tcPr>
          <w:p w14:paraId="2A509E49" w14:textId="1E0C4547" w:rsidR="00C63410" w:rsidRDefault="00C63410" w:rsidP="00C63410">
            <w:pPr>
              <w:spacing w:after="0" w:line="240" w:lineRule="auto"/>
              <w:ind w:right="-15"/>
              <w:rPr>
                <w:highlight w:val="magenta"/>
              </w:rPr>
            </w:pPr>
            <w:r>
              <w:rPr>
                <w:color w:val="000000"/>
              </w:rPr>
              <w:t>The applicant has relevant specialized knowledge and experience in similar activities.</w:t>
            </w:r>
          </w:p>
        </w:tc>
        <w:tc>
          <w:tcPr>
            <w:tcW w:w="2610" w:type="dxa"/>
            <w:tcBorders>
              <w:top w:val="dotted" w:sz="12" w:space="0" w:color="B7B7B7"/>
              <w:left w:val="dotted" w:sz="12" w:space="0" w:color="B7B7B7"/>
              <w:bottom w:val="dotted" w:sz="12" w:space="0" w:color="B7B7B7"/>
              <w:right w:val="dotted" w:sz="12" w:space="0" w:color="B7B7B7"/>
            </w:tcBorders>
            <w:tcMar>
              <w:top w:w="99" w:type="dxa"/>
              <w:left w:w="99" w:type="dxa"/>
              <w:bottom w:w="99" w:type="dxa"/>
              <w:right w:w="99" w:type="dxa"/>
            </w:tcMar>
            <w:vAlign w:val="center"/>
            <w:hideMark/>
          </w:tcPr>
          <w:p w14:paraId="50603600" w14:textId="77777777" w:rsidR="00C63410" w:rsidRDefault="00C63410" w:rsidP="00C63410">
            <w:pPr>
              <w:numPr>
                <w:ilvl w:val="0"/>
                <w:numId w:val="42"/>
              </w:numPr>
              <w:spacing w:after="0"/>
              <w:ind w:right="-30"/>
              <w:rPr>
                <w:b/>
              </w:rPr>
            </w:pPr>
            <w:r>
              <w:rPr>
                <w:rStyle w:val="font71"/>
              </w:rPr>
              <w:t>Proposal</w:t>
            </w:r>
          </w:p>
          <w:p w14:paraId="71D520C5" w14:textId="1A768886" w:rsidR="00D0415A" w:rsidRDefault="00D0415A" w:rsidP="00C63410">
            <w:pPr>
              <w:numPr>
                <w:ilvl w:val="0"/>
                <w:numId w:val="42"/>
              </w:numPr>
              <w:spacing w:after="0"/>
              <w:ind w:right="-30"/>
              <w:rPr>
                <w:b/>
              </w:rPr>
            </w:pPr>
          </w:p>
        </w:tc>
        <w:tc>
          <w:tcPr>
            <w:tcW w:w="1410" w:type="dxa"/>
            <w:tcBorders>
              <w:top w:val="dotted" w:sz="12" w:space="0" w:color="B7B7B7"/>
              <w:left w:val="dotted" w:sz="12" w:space="0" w:color="B7B7B7"/>
              <w:bottom w:val="dotted" w:sz="12" w:space="0" w:color="B7B7B7"/>
              <w:right w:val="nil"/>
            </w:tcBorders>
            <w:vAlign w:val="center"/>
            <w:hideMark/>
          </w:tcPr>
          <w:p w14:paraId="185725FF" w14:textId="0F6FBFA0" w:rsidR="00C63410" w:rsidRDefault="00C63410" w:rsidP="00C63410">
            <w:pPr>
              <w:spacing w:after="0"/>
              <w:ind w:right="-60"/>
              <w:jc w:val="center"/>
              <w:rPr>
                <w:shd w:val="clear" w:color="auto" w:fill="D9D9D9"/>
              </w:rPr>
            </w:pPr>
            <w:r>
              <w:rPr>
                <w:color w:val="000000"/>
              </w:rPr>
              <w:t>8</w:t>
            </w:r>
          </w:p>
        </w:tc>
      </w:tr>
      <w:tr w:rsidR="00C63410" w14:paraId="78698EC2" w14:textId="77777777" w:rsidTr="00D66F8F">
        <w:tc>
          <w:tcPr>
            <w:tcW w:w="540" w:type="dxa"/>
            <w:tcBorders>
              <w:top w:val="dotted" w:sz="12" w:space="0" w:color="B7B7B7"/>
              <w:left w:val="nil"/>
              <w:bottom w:val="dotted" w:sz="12" w:space="0" w:color="B7B7B7"/>
              <w:right w:val="dotted" w:sz="12" w:space="0" w:color="B7B7B7"/>
            </w:tcBorders>
            <w:vAlign w:val="center"/>
            <w:hideMark/>
          </w:tcPr>
          <w:p w14:paraId="1AF7A2F7" w14:textId="0885E842" w:rsidR="00C63410" w:rsidRDefault="00C63410" w:rsidP="00C63410">
            <w:pPr>
              <w:spacing w:after="0"/>
              <w:ind w:left="-360"/>
              <w:jc w:val="center"/>
              <w:rPr>
                <w:b/>
              </w:rPr>
            </w:pPr>
            <w:r>
              <w:rPr>
                <w:b/>
                <w:bCs/>
                <w:color w:val="000000"/>
              </w:rPr>
              <w:t>1.3</w:t>
            </w:r>
          </w:p>
        </w:tc>
        <w:tc>
          <w:tcPr>
            <w:tcW w:w="4470" w:type="dxa"/>
            <w:tcBorders>
              <w:top w:val="dotted" w:sz="12" w:space="0" w:color="B7B7B7"/>
              <w:left w:val="dotted" w:sz="12" w:space="0" w:color="B7B7B7"/>
              <w:bottom w:val="dotted" w:sz="12" w:space="0" w:color="B7B7B7"/>
              <w:right w:val="dotted" w:sz="12" w:space="0" w:color="B7B7B7"/>
            </w:tcBorders>
            <w:vAlign w:val="center"/>
            <w:hideMark/>
          </w:tcPr>
          <w:p w14:paraId="2933A4D7" w14:textId="6FEF106B" w:rsidR="00C63410" w:rsidRDefault="00C63410" w:rsidP="00C63410">
            <w:pPr>
              <w:spacing w:after="0" w:line="240" w:lineRule="auto"/>
              <w:ind w:right="-15"/>
            </w:pPr>
            <w:r>
              <w:rPr>
                <w:color w:val="000000"/>
              </w:rPr>
              <w:t xml:space="preserve">Lessons learned by the applicant from other projects are factored in the proposal for the implementation of the proposed grant support project </w:t>
            </w:r>
            <w:proofErr w:type="gramStart"/>
            <w:r>
              <w:rPr>
                <w:color w:val="000000"/>
              </w:rPr>
              <w:t>activity(</w:t>
            </w:r>
            <w:proofErr w:type="spellStart"/>
            <w:proofErr w:type="gramEnd"/>
            <w:r>
              <w:rPr>
                <w:color w:val="000000"/>
              </w:rPr>
              <w:t>ies</w:t>
            </w:r>
            <w:proofErr w:type="spellEnd"/>
            <w:r>
              <w:rPr>
                <w:color w:val="000000"/>
              </w:rPr>
              <w:t>).</w:t>
            </w:r>
          </w:p>
        </w:tc>
        <w:tc>
          <w:tcPr>
            <w:tcW w:w="2610" w:type="dxa"/>
            <w:tcBorders>
              <w:top w:val="dotted" w:sz="12" w:space="0" w:color="B7B7B7"/>
              <w:left w:val="dotted" w:sz="12" w:space="0" w:color="B7B7B7"/>
              <w:bottom w:val="dotted" w:sz="12" w:space="0" w:color="B7B7B7"/>
              <w:right w:val="dotted" w:sz="12" w:space="0" w:color="B7B7B7"/>
            </w:tcBorders>
            <w:tcMar>
              <w:top w:w="99" w:type="dxa"/>
              <w:left w:w="99" w:type="dxa"/>
              <w:bottom w:w="99" w:type="dxa"/>
              <w:right w:w="99" w:type="dxa"/>
            </w:tcMar>
            <w:vAlign w:val="center"/>
            <w:hideMark/>
          </w:tcPr>
          <w:p w14:paraId="3D478E0B" w14:textId="3D0DEA35" w:rsidR="00C63410" w:rsidRDefault="00C63410" w:rsidP="00C63410">
            <w:pPr>
              <w:numPr>
                <w:ilvl w:val="0"/>
                <w:numId w:val="42"/>
              </w:numPr>
              <w:spacing w:after="0"/>
              <w:ind w:right="-30"/>
              <w:rPr>
                <w:b/>
              </w:rPr>
            </w:pPr>
            <w:r>
              <w:rPr>
                <w:rStyle w:val="font71"/>
              </w:rPr>
              <w:t>Proposal</w:t>
            </w:r>
          </w:p>
        </w:tc>
        <w:tc>
          <w:tcPr>
            <w:tcW w:w="1410" w:type="dxa"/>
            <w:tcBorders>
              <w:top w:val="dotted" w:sz="12" w:space="0" w:color="B7B7B7"/>
              <w:left w:val="dotted" w:sz="12" w:space="0" w:color="B7B7B7"/>
              <w:bottom w:val="dotted" w:sz="12" w:space="0" w:color="B7B7B7"/>
              <w:right w:val="nil"/>
            </w:tcBorders>
            <w:vAlign w:val="center"/>
            <w:hideMark/>
          </w:tcPr>
          <w:p w14:paraId="7D210FD6" w14:textId="0619ADD1" w:rsidR="00C63410" w:rsidRDefault="00C63410" w:rsidP="00C63410">
            <w:pPr>
              <w:spacing w:after="0"/>
              <w:ind w:right="-60"/>
              <w:jc w:val="center"/>
              <w:rPr>
                <w:shd w:val="clear" w:color="auto" w:fill="D9D9D9"/>
              </w:rPr>
            </w:pPr>
            <w:r>
              <w:rPr>
                <w:color w:val="000000"/>
              </w:rPr>
              <w:t>10</w:t>
            </w:r>
          </w:p>
        </w:tc>
      </w:tr>
      <w:tr w:rsidR="00D66F8F" w14:paraId="1D28E098" w14:textId="77777777" w:rsidTr="00D66F8F">
        <w:trPr>
          <w:trHeight w:val="569"/>
        </w:trPr>
        <w:tc>
          <w:tcPr>
            <w:tcW w:w="7620" w:type="dxa"/>
            <w:gridSpan w:val="3"/>
            <w:tcBorders>
              <w:top w:val="dotted" w:sz="12" w:space="0" w:color="B7B7B7"/>
              <w:left w:val="nil"/>
              <w:bottom w:val="single" w:sz="18" w:space="0" w:color="0092D1"/>
              <w:right w:val="single" w:sz="4" w:space="0" w:color="000000"/>
            </w:tcBorders>
            <w:shd w:val="clear" w:color="auto" w:fill="F3F3F3"/>
            <w:tcMar>
              <w:top w:w="99" w:type="dxa"/>
              <w:left w:w="99" w:type="dxa"/>
              <w:bottom w:w="99" w:type="dxa"/>
              <w:right w:w="99" w:type="dxa"/>
            </w:tcMar>
            <w:vAlign w:val="center"/>
            <w:hideMark/>
          </w:tcPr>
          <w:p w14:paraId="249DCA52" w14:textId="77777777" w:rsidR="00D66F8F" w:rsidRDefault="00D66F8F">
            <w:pPr>
              <w:spacing w:after="0"/>
              <w:ind w:right="1110"/>
              <w:rPr>
                <w:b/>
              </w:rPr>
            </w:pPr>
            <w:bookmarkStart w:id="60" w:name="_vg4hs4pbdn9u"/>
            <w:bookmarkEnd w:id="60"/>
            <w:r>
              <w:rPr>
                <w:b/>
              </w:rPr>
              <w:t>Total points for Part 1</w:t>
            </w:r>
          </w:p>
        </w:tc>
        <w:tc>
          <w:tcPr>
            <w:tcW w:w="1410" w:type="dxa"/>
            <w:tcBorders>
              <w:top w:val="dotted" w:sz="12" w:space="0" w:color="B7B7B7"/>
              <w:left w:val="dotted" w:sz="12" w:space="0" w:color="B7B7B7"/>
              <w:bottom w:val="single" w:sz="18" w:space="0" w:color="0092D1"/>
              <w:right w:val="nil"/>
            </w:tcBorders>
            <w:shd w:val="clear" w:color="auto" w:fill="F3F3F3"/>
            <w:tcMar>
              <w:top w:w="99" w:type="dxa"/>
              <w:left w:w="99" w:type="dxa"/>
              <w:bottom w:w="99" w:type="dxa"/>
              <w:right w:w="99" w:type="dxa"/>
            </w:tcMar>
            <w:vAlign w:val="center"/>
            <w:hideMark/>
          </w:tcPr>
          <w:p w14:paraId="54676209" w14:textId="17FC8640" w:rsidR="00D66F8F" w:rsidRDefault="00F06F98">
            <w:pPr>
              <w:spacing w:after="0"/>
              <w:ind w:right="-60"/>
              <w:jc w:val="center"/>
              <w:rPr>
                <w:b/>
                <w:shd w:val="clear" w:color="auto" w:fill="EFEFEF"/>
              </w:rPr>
            </w:pPr>
            <w:r>
              <w:rPr>
                <w:b/>
                <w:shd w:val="clear" w:color="auto" w:fill="EFEFEF"/>
              </w:rPr>
              <w:t>20</w:t>
            </w:r>
          </w:p>
        </w:tc>
      </w:tr>
    </w:tbl>
    <w:p w14:paraId="443CDB38" w14:textId="77777777" w:rsidR="00D66F8F" w:rsidRDefault="00D66F8F" w:rsidP="00D66F8F">
      <w:pPr>
        <w:spacing w:after="0"/>
        <w:ind w:right="1110"/>
      </w:pPr>
    </w:p>
    <w:tbl>
      <w:tblPr>
        <w:tblW w:w="90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40"/>
        <w:gridCol w:w="4665"/>
        <w:gridCol w:w="2445"/>
        <w:gridCol w:w="1380"/>
      </w:tblGrid>
      <w:tr w:rsidR="00D66F8F" w14:paraId="6604C27E" w14:textId="77777777" w:rsidTr="00D66F8F">
        <w:trPr>
          <w:trHeight w:val="375"/>
        </w:trPr>
        <w:tc>
          <w:tcPr>
            <w:tcW w:w="540" w:type="dxa"/>
            <w:tcBorders>
              <w:top w:val="nil"/>
              <w:left w:val="nil"/>
              <w:bottom w:val="nil"/>
              <w:right w:val="single" w:sz="12" w:space="0" w:color="0092D1"/>
            </w:tcBorders>
            <w:shd w:val="clear" w:color="auto" w:fill="FFFFFF"/>
            <w:vAlign w:val="center"/>
          </w:tcPr>
          <w:p w14:paraId="6DB2CF6E" w14:textId="77777777" w:rsidR="00D66F8F" w:rsidRDefault="00D66F8F">
            <w:pPr>
              <w:spacing w:after="0"/>
              <w:ind w:left="-90" w:right="-240"/>
              <w:jc w:val="center"/>
              <w:rPr>
                <w:b/>
              </w:rPr>
            </w:pPr>
          </w:p>
        </w:tc>
        <w:tc>
          <w:tcPr>
            <w:tcW w:w="8490" w:type="dxa"/>
            <w:gridSpan w:val="3"/>
            <w:tcBorders>
              <w:top w:val="single" w:sz="12" w:space="0" w:color="0092D1"/>
              <w:left w:val="single" w:sz="12" w:space="0" w:color="0092D1"/>
              <w:bottom w:val="single" w:sz="12" w:space="0" w:color="0092D1"/>
              <w:right w:val="single" w:sz="18" w:space="0" w:color="FFFFFF"/>
            </w:tcBorders>
            <w:shd w:val="clear" w:color="auto" w:fill="FFFFFF"/>
            <w:vAlign w:val="center"/>
            <w:hideMark/>
          </w:tcPr>
          <w:p w14:paraId="7FCC91DD" w14:textId="77777777" w:rsidR="00D66F8F" w:rsidRDefault="00D66F8F">
            <w:pPr>
              <w:pStyle w:val="Heading2"/>
              <w:widowControl w:val="0"/>
              <w:spacing w:line="240" w:lineRule="auto"/>
              <w:ind w:left="630" w:right="150" w:hanging="270"/>
              <w:rPr>
                <w:color w:val="0092D1"/>
              </w:rPr>
            </w:pPr>
            <w:r>
              <w:rPr>
                <w:color w:val="0092D1"/>
              </w:rPr>
              <w:t>Table 2.1.2 Part 2: Proposed methodology, approach and implementation plan</w:t>
            </w:r>
          </w:p>
        </w:tc>
      </w:tr>
      <w:tr w:rsidR="00D66F8F" w14:paraId="77E39E52" w14:textId="77777777" w:rsidTr="00D66F8F">
        <w:trPr>
          <w:trHeight w:val="855"/>
        </w:trPr>
        <w:tc>
          <w:tcPr>
            <w:tcW w:w="540" w:type="dxa"/>
            <w:tcBorders>
              <w:top w:val="nil"/>
              <w:left w:val="nil"/>
              <w:bottom w:val="nil"/>
              <w:right w:val="single" w:sz="18" w:space="0" w:color="FFFFFF"/>
            </w:tcBorders>
            <w:shd w:val="clear" w:color="auto" w:fill="F3F3F3"/>
            <w:vAlign w:val="center"/>
            <w:hideMark/>
          </w:tcPr>
          <w:p w14:paraId="5FA65BAD" w14:textId="77777777" w:rsidR="00D66F8F" w:rsidRDefault="00D66F8F">
            <w:pPr>
              <w:spacing w:after="0"/>
              <w:ind w:left="-90" w:right="-240"/>
              <w:jc w:val="center"/>
              <w:rPr>
                <w:b/>
              </w:rPr>
            </w:pPr>
            <w:bookmarkStart w:id="61" w:name="_7g3ay8n9kp93"/>
            <w:bookmarkEnd w:id="61"/>
            <w:r>
              <w:rPr>
                <w:b/>
              </w:rPr>
              <w:t>No.</w:t>
            </w:r>
          </w:p>
        </w:tc>
        <w:tc>
          <w:tcPr>
            <w:tcW w:w="4665" w:type="dxa"/>
            <w:tcBorders>
              <w:top w:val="single" w:sz="12" w:space="0" w:color="0092D1"/>
              <w:left w:val="single" w:sz="4" w:space="0" w:color="000000"/>
              <w:bottom w:val="nil"/>
              <w:right w:val="single" w:sz="18" w:space="0" w:color="FFFFFF"/>
            </w:tcBorders>
            <w:shd w:val="clear" w:color="auto" w:fill="F3F3F3"/>
            <w:vAlign w:val="center"/>
            <w:hideMark/>
          </w:tcPr>
          <w:p w14:paraId="0C17D803" w14:textId="77777777" w:rsidR="00D66F8F" w:rsidRDefault="00D66F8F">
            <w:pPr>
              <w:widowControl w:val="0"/>
              <w:spacing w:after="0"/>
              <w:ind w:right="1110"/>
              <w:rPr>
                <w:b/>
                <w:sz w:val="20"/>
                <w:szCs w:val="20"/>
              </w:rPr>
            </w:pPr>
            <w:r>
              <w:rPr>
                <w:b/>
              </w:rPr>
              <w:t>Criteria to be evaluated</w:t>
            </w:r>
          </w:p>
        </w:tc>
        <w:tc>
          <w:tcPr>
            <w:tcW w:w="2445" w:type="dxa"/>
            <w:tcBorders>
              <w:top w:val="single" w:sz="12" w:space="0" w:color="0092D1"/>
              <w:left w:val="single" w:sz="18" w:space="0" w:color="FFFFFF"/>
              <w:bottom w:val="nil"/>
              <w:right w:val="single" w:sz="18" w:space="0" w:color="FFFFFF"/>
            </w:tcBorders>
            <w:shd w:val="clear" w:color="auto" w:fill="F3F3F3"/>
            <w:vAlign w:val="center"/>
            <w:hideMark/>
          </w:tcPr>
          <w:p w14:paraId="09C6AE9B" w14:textId="77777777" w:rsidR="00D66F8F" w:rsidRDefault="00D66F8F">
            <w:pPr>
              <w:spacing w:after="0"/>
              <w:ind w:right="-30"/>
              <w:rPr>
                <w:b/>
              </w:rPr>
            </w:pPr>
            <w:r>
              <w:rPr>
                <w:b/>
              </w:rPr>
              <w:t xml:space="preserve">Documents to establish compliance with the criteria </w:t>
            </w:r>
            <w:r>
              <w:t>(not exhaustive)</w:t>
            </w:r>
          </w:p>
        </w:tc>
        <w:tc>
          <w:tcPr>
            <w:tcW w:w="1380" w:type="dxa"/>
            <w:tcBorders>
              <w:top w:val="single" w:sz="12" w:space="0" w:color="0092D1"/>
              <w:left w:val="single" w:sz="18" w:space="0" w:color="FFFFFF"/>
              <w:bottom w:val="nil"/>
              <w:right w:val="nil"/>
            </w:tcBorders>
            <w:shd w:val="clear" w:color="auto" w:fill="F3F3F3"/>
            <w:vAlign w:val="center"/>
            <w:hideMark/>
          </w:tcPr>
          <w:p w14:paraId="262516AC" w14:textId="77777777" w:rsidR="00D66F8F" w:rsidRDefault="00D66F8F">
            <w:pPr>
              <w:spacing w:after="0"/>
              <w:ind w:right="-120"/>
              <w:jc w:val="center"/>
              <w:rPr>
                <w:b/>
              </w:rPr>
            </w:pPr>
            <w:r>
              <w:rPr>
                <w:b/>
              </w:rPr>
              <w:t>Obtainable points</w:t>
            </w:r>
          </w:p>
        </w:tc>
      </w:tr>
      <w:tr w:rsidR="009F354C" w14:paraId="27A38624" w14:textId="77777777" w:rsidTr="00D66F8F">
        <w:tc>
          <w:tcPr>
            <w:tcW w:w="540" w:type="dxa"/>
            <w:tcBorders>
              <w:top w:val="nil"/>
              <w:left w:val="nil"/>
              <w:bottom w:val="dotted" w:sz="12" w:space="0" w:color="B7B7B7"/>
              <w:right w:val="dotted" w:sz="12" w:space="0" w:color="B7B7B7"/>
            </w:tcBorders>
            <w:tcMar>
              <w:top w:w="72" w:type="dxa"/>
              <w:left w:w="72" w:type="dxa"/>
              <w:bottom w:w="72" w:type="dxa"/>
              <w:right w:w="72" w:type="dxa"/>
            </w:tcMar>
            <w:vAlign w:val="center"/>
            <w:hideMark/>
          </w:tcPr>
          <w:p w14:paraId="723DA7D2" w14:textId="26C6B095" w:rsidR="009F354C" w:rsidRDefault="009F354C" w:rsidP="009F354C">
            <w:pPr>
              <w:spacing w:after="0"/>
              <w:ind w:left="-270" w:right="-240"/>
              <w:jc w:val="center"/>
              <w:rPr>
                <w:b/>
              </w:rPr>
            </w:pPr>
            <w:r>
              <w:rPr>
                <w:b/>
                <w:bCs/>
                <w:color w:val="000000"/>
              </w:rPr>
              <w:t>2.1</w:t>
            </w:r>
          </w:p>
        </w:tc>
        <w:tc>
          <w:tcPr>
            <w:tcW w:w="4665" w:type="dxa"/>
            <w:tcBorders>
              <w:top w:val="nil"/>
              <w:left w:val="dotted" w:sz="12" w:space="0" w:color="B7B7B7"/>
              <w:bottom w:val="dotted" w:sz="12" w:space="0" w:color="B7B7B7"/>
              <w:right w:val="dotted" w:sz="12" w:space="0" w:color="B7B7B7"/>
            </w:tcBorders>
            <w:tcMar>
              <w:top w:w="72" w:type="dxa"/>
              <w:left w:w="72" w:type="dxa"/>
              <w:bottom w:w="72" w:type="dxa"/>
              <w:right w:w="72" w:type="dxa"/>
            </w:tcMar>
            <w:vAlign w:val="center"/>
            <w:hideMark/>
          </w:tcPr>
          <w:p w14:paraId="425C2331" w14:textId="1C19E402" w:rsidR="009F354C" w:rsidRDefault="009F354C" w:rsidP="009F354C">
            <w:pPr>
              <w:spacing w:after="0"/>
              <w:ind w:right="0"/>
            </w:pPr>
            <w:r>
              <w:rPr>
                <w:color w:val="000000"/>
              </w:rPr>
              <w:t xml:space="preserve">The </w:t>
            </w:r>
            <w:proofErr w:type="gramStart"/>
            <w:r>
              <w:rPr>
                <w:color w:val="000000"/>
              </w:rPr>
              <w:t>applicant’s</w:t>
            </w:r>
            <w:proofErr w:type="gramEnd"/>
            <w:r>
              <w:rPr>
                <w:color w:val="000000"/>
              </w:rPr>
              <w:t xml:space="preserve"> proposed approach and methodology is consistent with objectives and targeted outcomes of the grant/funding and the objectives of the project activities under which this grant/funding opportunity is available.</w:t>
            </w:r>
          </w:p>
        </w:tc>
        <w:tc>
          <w:tcPr>
            <w:tcW w:w="2445" w:type="dxa"/>
            <w:tcBorders>
              <w:top w:val="nil"/>
              <w:left w:val="dotted" w:sz="12" w:space="0" w:color="B7B7B7"/>
              <w:bottom w:val="dotted" w:sz="12" w:space="0" w:color="B7B7B7"/>
              <w:right w:val="dotted" w:sz="12" w:space="0" w:color="B7B7B7"/>
            </w:tcBorders>
            <w:tcMar>
              <w:top w:w="72" w:type="dxa"/>
              <w:left w:w="72" w:type="dxa"/>
              <w:bottom w:w="72" w:type="dxa"/>
              <w:right w:w="72" w:type="dxa"/>
            </w:tcMar>
            <w:vAlign w:val="center"/>
            <w:hideMark/>
          </w:tcPr>
          <w:p w14:paraId="63BEEB09" w14:textId="72004BFB" w:rsidR="009F354C" w:rsidRDefault="009F354C" w:rsidP="009F354C">
            <w:pPr>
              <w:numPr>
                <w:ilvl w:val="0"/>
                <w:numId w:val="42"/>
              </w:numPr>
              <w:spacing w:after="0"/>
              <w:ind w:left="180" w:right="-45"/>
              <w:rPr>
                <w:b/>
              </w:rPr>
            </w:pPr>
            <w:r>
              <w:rPr>
                <w:rStyle w:val="font461"/>
              </w:rPr>
              <w:t>Proposal</w:t>
            </w:r>
            <w:r>
              <w:rPr>
                <w:rStyle w:val="font471"/>
              </w:rPr>
              <w:t>, Section 3</w:t>
            </w:r>
          </w:p>
        </w:tc>
        <w:tc>
          <w:tcPr>
            <w:tcW w:w="1380" w:type="dxa"/>
            <w:tcBorders>
              <w:top w:val="nil"/>
              <w:left w:val="dotted" w:sz="12" w:space="0" w:color="B7B7B7"/>
              <w:bottom w:val="dotted" w:sz="12" w:space="0" w:color="B7B7B7"/>
              <w:right w:val="nil"/>
            </w:tcBorders>
            <w:tcMar>
              <w:top w:w="57" w:type="dxa"/>
              <w:left w:w="57" w:type="dxa"/>
              <w:bottom w:w="57" w:type="dxa"/>
              <w:right w:w="57" w:type="dxa"/>
            </w:tcMar>
            <w:vAlign w:val="center"/>
            <w:hideMark/>
          </w:tcPr>
          <w:p w14:paraId="2E4BA91D" w14:textId="4AF33E26" w:rsidR="009F354C" w:rsidRDefault="009F354C" w:rsidP="009F354C">
            <w:pPr>
              <w:spacing w:after="0"/>
              <w:ind w:right="-90"/>
              <w:jc w:val="center"/>
              <w:rPr>
                <w:shd w:val="clear" w:color="auto" w:fill="D9D9D9"/>
              </w:rPr>
            </w:pPr>
            <w:r>
              <w:rPr>
                <w:color w:val="000000"/>
              </w:rPr>
              <w:t>10</w:t>
            </w:r>
          </w:p>
        </w:tc>
      </w:tr>
      <w:tr w:rsidR="009F354C" w14:paraId="6A5F3C23" w14:textId="77777777" w:rsidTr="00D66F8F">
        <w:trPr>
          <w:trHeight w:val="609"/>
        </w:trPr>
        <w:tc>
          <w:tcPr>
            <w:tcW w:w="540" w:type="dxa"/>
            <w:tcBorders>
              <w:top w:val="dotted" w:sz="12" w:space="0" w:color="B7B7B7"/>
              <w:left w:val="nil"/>
              <w:bottom w:val="dotted" w:sz="12" w:space="0" w:color="B7B7B7"/>
              <w:right w:val="dotted" w:sz="12" w:space="0" w:color="B7B7B7"/>
            </w:tcBorders>
            <w:tcMar>
              <w:top w:w="72" w:type="dxa"/>
              <w:left w:w="72" w:type="dxa"/>
              <w:bottom w:w="72" w:type="dxa"/>
              <w:right w:w="72" w:type="dxa"/>
            </w:tcMar>
            <w:vAlign w:val="center"/>
            <w:hideMark/>
          </w:tcPr>
          <w:p w14:paraId="475DED4B" w14:textId="296F5E4B" w:rsidR="009F354C" w:rsidRDefault="009F354C" w:rsidP="009F354C">
            <w:pPr>
              <w:spacing w:after="0"/>
              <w:ind w:left="-270" w:right="-240"/>
              <w:jc w:val="center"/>
              <w:rPr>
                <w:b/>
              </w:rPr>
            </w:pPr>
            <w:r>
              <w:rPr>
                <w:b/>
                <w:bCs/>
                <w:color w:val="000000"/>
              </w:rPr>
              <w:t>2.2</w:t>
            </w:r>
          </w:p>
        </w:tc>
        <w:tc>
          <w:tcPr>
            <w:tcW w:w="4665" w:type="dxa"/>
            <w:tcBorders>
              <w:top w:val="dotted" w:sz="12" w:space="0" w:color="B7B7B7"/>
              <w:left w:val="dotted" w:sz="12" w:space="0" w:color="B7B7B7"/>
              <w:bottom w:val="dotted" w:sz="12" w:space="0" w:color="B7B7B7"/>
              <w:right w:val="dotted" w:sz="12" w:space="0" w:color="B7B7B7"/>
            </w:tcBorders>
            <w:tcMar>
              <w:top w:w="72" w:type="dxa"/>
              <w:left w:w="72" w:type="dxa"/>
              <w:bottom w:w="72" w:type="dxa"/>
              <w:right w:w="72" w:type="dxa"/>
            </w:tcMar>
            <w:vAlign w:val="center"/>
            <w:hideMark/>
          </w:tcPr>
          <w:p w14:paraId="79652465" w14:textId="66510659" w:rsidR="009F354C" w:rsidRDefault="009F354C" w:rsidP="009F354C">
            <w:pPr>
              <w:spacing w:after="0"/>
              <w:ind w:right="0"/>
            </w:pPr>
            <w:r>
              <w:rPr>
                <w:color w:val="000000"/>
              </w:rPr>
              <w:t xml:space="preserve">The activities proposed under the Implementation Plan </w:t>
            </w:r>
            <w:proofErr w:type="gramStart"/>
            <w:r>
              <w:rPr>
                <w:color w:val="000000"/>
              </w:rPr>
              <w:t>are aligned</w:t>
            </w:r>
            <w:proofErr w:type="gramEnd"/>
            <w:r>
              <w:rPr>
                <w:color w:val="000000"/>
              </w:rPr>
              <w:t xml:space="preserve"> with the proposed approach and methodology. The Implementation Plan demonstrates the applicant's capacity to plan and implement the </w:t>
            </w:r>
            <w:proofErr w:type="gramStart"/>
            <w:r>
              <w:rPr>
                <w:color w:val="000000"/>
              </w:rPr>
              <w:t>grant support project activities</w:t>
            </w:r>
            <w:proofErr w:type="gramEnd"/>
            <w:r>
              <w:rPr>
                <w:color w:val="000000"/>
              </w:rPr>
              <w:t xml:space="preserve"> within the identified timeliness.</w:t>
            </w:r>
          </w:p>
        </w:tc>
        <w:tc>
          <w:tcPr>
            <w:tcW w:w="2445" w:type="dxa"/>
            <w:tcBorders>
              <w:top w:val="dotted" w:sz="12" w:space="0" w:color="B7B7B7"/>
              <w:left w:val="dotted" w:sz="12" w:space="0" w:color="B7B7B7"/>
              <w:bottom w:val="dotted" w:sz="12" w:space="0" w:color="B7B7B7"/>
              <w:right w:val="dotted" w:sz="12" w:space="0" w:color="B7B7B7"/>
            </w:tcBorders>
            <w:tcMar>
              <w:top w:w="72" w:type="dxa"/>
              <w:left w:w="72" w:type="dxa"/>
              <w:bottom w:w="72" w:type="dxa"/>
              <w:right w:w="72" w:type="dxa"/>
            </w:tcMar>
            <w:vAlign w:val="center"/>
            <w:hideMark/>
          </w:tcPr>
          <w:p w14:paraId="383221D7" w14:textId="542D2E1F" w:rsidR="009F354C" w:rsidRDefault="009F354C" w:rsidP="009F354C">
            <w:pPr>
              <w:numPr>
                <w:ilvl w:val="0"/>
                <w:numId w:val="43"/>
              </w:numPr>
              <w:spacing w:after="0" w:line="360" w:lineRule="auto"/>
              <w:ind w:left="180" w:right="-30"/>
            </w:pPr>
            <w:r>
              <w:rPr>
                <w:rStyle w:val="font461"/>
              </w:rPr>
              <w:t>Proposal</w:t>
            </w:r>
            <w:r>
              <w:rPr>
                <w:rStyle w:val="font471"/>
              </w:rPr>
              <w:t>, Sections 3 and 4</w:t>
            </w:r>
          </w:p>
        </w:tc>
        <w:tc>
          <w:tcPr>
            <w:tcW w:w="1380" w:type="dxa"/>
            <w:tcBorders>
              <w:top w:val="dotted" w:sz="12" w:space="0" w:color="B7B7B7"/>
              <w:left w:val="dotted" w:sz="12" w:space="0" w:color="B7B7B7"/>
              <w:bottom w:val="dotted" w:sz="12" w:space="0" w:color="B7B7B7"/>
              <w:right w:val="nil"/>
            </w:tcBorders>
            <w:tcMar>
              <w:top w:w="57" w:type="dxa"/>
              <w:left w:w="57" w:type="dxa"/>
              <w:bottom w:w="57" w:type="dxa"/>
              <w:right w:w="57" w:type="dxa"/>
            </w:tcMar>
            <w:vAlign w:val="center"/>
            <w:hideMark/>
          </w:tcPr>
          <w:p w14:paraId="7649055A" w14:textId="7DEEF994" w:rsidR="009F354C" w:rsidRDefault="009F354C" w:rsidP="009F354C">
            <w:pPr>
              <w:spacing w:after="0"/>
              <w:ind w:right="-90"/>
              <w:jc w:val="center"/>
              <w:rPr>
                <w:shd w:val="clear" w:color="auto" w:fill="D9D9D9"/>
              </w:rPr>
            </w:pPr>
            <w:r>
              <w:rPr>
                <w:color w:val="000000"/>
              </w:rPr>
              <w:t>10</w:t>
            </w:r>
          </w:p>
        </w:tc>
      </w:tr>
      <w:tr w:rsidR="009F354C" w14:paraId="33B5B8D9" w14:textId="77777777" w:rsidTr="00D66F8F">
        <w:trPr>
          <w:trHeight w:val="441"/>
        </w:trPr>
        <w:tc>
          <w:tcPr>
            <w:tcW w:w="540" w:type="dxa"/>
            <w:tcBorders>
              <w:top w:val="dotted" w:sz="12" w:space="0" w:color="B7B7B7"/>
              <w:left w:val="nil"/>
              <w:bottom w:val="dotted" w:sz="12" w:space="0" w:color="B7B7B7"/>
              <w:right w:val="dotted" w:sz="12" w:space="0" w:color="B7B7B7"/>
            </w:tcBorders>
            <w:tcMar>
              <w:top w:w="72" w:type="dxa"/>
              <w:left w:w="72" w:type="dxa"/>
              <w:bottom w:w="72" w:type="dxa"/>
              <w:right w:w="72" w:type="dxa"/>
            </w:tcMar>
            <w:vAlign w:val="center"/>
            <w:hideMark/>
          </w:tcPr>
          <w:p w14:paraId="62930106" w14:textId="7985DB59" w:rsidR="009F354C" w:rsidRDefault="009F354C" w:rsidP="009F354C">
            <w:pPr>
              <w:spacing w:after="0"/>
              <w:ind w:left="-270" w:right="-240"/>
              <w:jc w:val="center"/>
              <w:rPr>
                <w:b/>
              </w:rPr>
            </w:pPr>
            <w:r>
              <w:rPr>
                <w:b/>
                <w:bCs/>
                <w:color w:val="000000"/>
              </w:rPr>
              <w:t>2.3</w:t>
            </w:r>
          </w:p>
        </w:tc>
        <w:tc>
          <w:tcPr>
            <w:tcW w:w="4665" w:type="dxa"/>
            <w:tcBorders>
              <w:top w:val="dotted" w:sz="12" w:space="0" w:color="B7B7B7"/>
              <w:left w:val="dotted" w:sz="12" w:space="0" w:color="B7B7B7"/>
              <w:bottom w:val="dotted" w:sz="12" w:space="0" w:color="B7B7B7"/>
              <w:right w:val="dotted" w:sz="12" w:space="0" w:color="B7B7B7"/>
            </w:tcBorders>
            <w:tcMar>
              <w:top w:w="72" w:type="dxa"/>
              <w:left w:w="72" w:type="dxa"/>
              <w:bottom w:w="72" w:type="dxa"/>
              <w:right w:w="72" w:type="dxa"/>
            </w:tcMar>
            <w:vAlign w:val="center"/>
            <w:hideMark/>
          </w:tcPr>
          <w:p w14:paraId="3C9B3C1D" w14:textId="7EF3A271" w:rsidR="009F354C" w:rsidRDefault="009F354C" w:rsidP="009F354C">
            <w:pPr>
              <w:spacing w:after="0"/>
              <w:ind w:right="0"/>
            </w:pPr>
            <w:r>
              <w:rPr>
                <w:color w:val="000000"/>
              </w:rPr>
              <w:t>The applicant has identified tangible outputs that clearly support the achievement of the expected outcomes.</w:t>
            </w:r>
          </w:p>
        </w:tc>
        <w:tc>
          <w:tcPr>
            <w:tcW w:w="2445" w:type="dxa"/>
            <w:tcBorders>
              <w:top w:val="dotted" w:sz="12" w:space="0" w:color="B7B7B7"/>
              <w:left w:val="dotted" w:sz="12" w:space="0" w:color="B7B7B7"/>
              <w:bottom w:val="dotted" w:sz="12" w:space="0" w:color="B7B7B7"/>
              <w:right w:val="dotted" w:sz="12" w:space="0" w:color="B7B7B7"/>
            </w:tcBorders>
            <w:tcMar>
              <w:top w:w="72" w:type="dxa"/>
              <w:left w:w="72" w:type="dxa"/>
              <w:bottom w:w="72" w:type="dxa"/>
              <w:right w:w="72" w:type="dxa"/>
            </w:tcMar>
            <w:vAlign w:val="center"/>
            <w:hideMark/>
          </w:tcPr>
          <w:p w14:paraId="2A5E04D2" w14:textId="17060E8B" w:rsidR="009F354C" w:rsidRDefault="009F354C" w:rsidP="009F354C">
            <w:pPr>
              <w:numPr>
                <w:ilvl w:val="0"/>
                <w:numId w:val="43"/>
              </w:numPr>
              <w:spacing w:after="0" w:line="360" w:lineRule="auto"/>
              <w:ind w:left="180" w:right="-30"/>
            </w:pPr>
            <w:r>
              <w:rPr>
                <w:rStyle w:val="font461"/>
              </w:rPr>
              <w:t>Proposal</w:t>
            </w:r>
            <w:r>
              <w:rPr>
                <w:rStyle w:val="font471"/>
              </w:rPr>
              <w:t>, Section 4</w:t>
            </w:r>
          </w:p>
        </w:tc>
        <w:tc>
          <w:tcPr>
            <w:tcW w:w="1380" w:type="dxa"/>
            <w:tcBorders>
              <w:top w:val="dotted" w:sz="12" w:space="0" w:color="B7B7B7"/>
              <w:left w:val="dotted" w:sz="12" w:space="0" w:color="B7B7B7"/>
              <w:bottom w:val="dotted" w:sz="12" w:space="0" w:color="B7B7B7"/>
              <w:right w:val="nil"/>
            </w:tcBorders>
            <w:tcMar>
              <w:top w:w="57" w:type="dxa"/>
              <w:left w:w="57" w:type="dxa"/>
              <w:bottom w:w="57" w:type="dxa"/>
              <w:right w:w="57" w:type="dxa"/>
            </w:tcMar>
            <w:vAlign w:val="center"/>
            <w:hideMark/>
          </w:tcPr>
          <w:p w14:paraId="73EBAF6C" w14:textId="5FC40211" w:rsidR="009F354C" w:rsidRDefault="009F354C" w:rsidP="009F354C">
            <w:pPr>
              <w:spacing w:after="0"/>
              <w:ind w:right="-90"/>
              <w:jc w:val="center"/>
              <w:rPr>
                <w:shd w:val="clear" w:color="auto" w:fill="D9D9D9"/>
              </w:rPr>
            </w:pPr>
            <w:r>
              <w:rPr>
                <w:color w:val="000000"/>
              </w:rPr>
              <w:t>5</w:t>
            </w:r>
          </w:p>
        </w:tc>
      </w:tr>
      <w:tr w:rsidR="009F354C" w14:paraId="79ABAEE8" w14:textId="77777777" w:rsidTr="00D66F8F">
        <w:trPr>
          <w:trHeight w:val="344"/>
        </w:trPr>
        <w:tc>
          <w:tcPr>
            <w:tcW w:w="7650" w:type="dxa"/>
            <w:gridSpan w:val="3"/>
            <w:tcBorders>
              <w:top w:val="dotted" w:sz="12" w:space="0" w:color="B7B7B7"/>
              <w:left w:val="nil"/>
              <w:bottom w:val="single" w:sz="18" w:space="0" w:color="0092D1"/>
              <w:right w:val="single" w:sz="4" w:space="0" w:color="000000"/>
            </w:tcBorders>
            <w:shd w:val="clear" w:color="auto" w:fill="FFFFFF"/>
            <w:tcMar>
              <w:top w:w="72" w:type="dxa"/>
              <w:left w:w="72" w:type="dxa"/>
              <w:bottom w:w="72" w:type="dxa"/>
              <w:right w:w="72" w:type="dxa"/>
            </w:tcMar>
            <w:vAlign w:val="center"/>
            <w:hideMark/>
          </w:tcPr>
          <w:p w14:paraId="7BEC13C2" w14:textId="77777777" w:rsidR="009F354C" w:rsidRDefault="009F354C" w:rsidP="009F354C">
            <w:pPr>
              <w:spacing w:after="0"/>
              <w:ind w:right="1110"/>
              <w:rPr>
                <w:b/>
              </w:rPr>
            </w:pPr>
            <w:bookmarkStart w:id="62" w:name="_w0ni0vo7sari"/>
            <w:bookmarkEnd w:id="62"/>
            <w:r>
              <w:rPr>
                <w:b/>
              </w:rPr>
              <w:t>Total points for Part 2</w:t>
            </w:r>
          </w:p>
        </w:tc>
        <w:tc>
          <w:tcPr>
            <w:tcW w:w="1380" w:type="dxa"/>
            <w:tcBorders>
              <w:top w:val="dotted" w:sz="12" w:space="0" w:color="B7B7B7"/>
              <w:left w:val="dotted" w:sz="12" w:space="0" w:color="B7B7B7"/>
              <w:bottom w:val="single" w:sz="18" w:space="0" w:color="0092D1"/>
              <w:right w:val="nil"/>
            </w:tcBorders>
            <w:shd w:val="clear" w:color="auto" w:fill="FFFFFF"/>
            <w:tcMar>
              <w:top w:w="57" w:type="dxa"/>
              <w:left w:w="57" w:type="dxa"/>
              <w:bottom w:w="57" w:type="dxa"/>
              <w:right w:w="57" w:type="dxa"/>
            </w:tcMar>
            <w:vAlign w:val="center"/>
            <w:hideMark/>
          </w:tcPr>
          <w:p w14:paraId="2ABEED8B" w14:textId="2B06B0FC" w:rsidR="009F354C" w:rsidRPr="009F354C" w:rsidRDefault="009F354C" w:rsidP="009F354C">
            <w:pPr>
              <w:spacing w:after="0"/>
              <w:ind w:right="-90"/>
              <w:jc w:val="center"/>
              <w:rPr>
                <w:b/>
                <w:bCs/>
                <w:shd w:val="clear" w:color="auto" w:fill="D9D9D9"/>
              </w:rPr>
            </w:pPr>
            <w:r w:rsidRPr="009F354C">
              <w:rPr>
                <w:b/>
                <w:bCs/>
                <w:color w:val="000000"/>
              </w:rPr>
              <w:t>25</w:t>
            </w:r>
          </w:p>
        </w:tc>
      </w:tr>
    </w:tbl>
    <w:p w14:paraId="4A61EA13" w14:textId="77777777" w:rsidR="00D66F8F" w:rsidRDefault="00D66F8F" w:rsidP="00D66F8F">
      <w:pPr>
        <w:spacing w:after="0"/>
        <w:ind w:right="1110"/>
      </w:pPr>
    </w:p>
    <w:tbl>
      <w:tblPr>
        <w:tblW w:w="90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40"/>
        <w:gridCol w:w="4470"/>
        <w:gridCol w:w="2610"/>
        <w:gridCol w:w="1440"/>
      </w:tblGrid>
      <w:tr w:rsidR="00D66F8F" w14:paraId="47B3639E" w14:textId="77777777" w:rsidTr="00D66F8F">
        <w:trPr>
          <w:trHeight w:val="375"/>
        </w:trPr>
        <w:tc>
          <w:tcPr>
            <w:tcW w:w="540" w:type="dxa"/>
            <w:tcBorders>
              <w:top w:val="nil"/>
              <w:left w:val="nil"/>
              <w:bottom w:val="nil"/>
              <w:right w:val="single" w:sz="12" w:space="0" w:color="0092D1"/>
            </w:tcBorders>
            <w:shd w:val="clear" w:color="auto" w:fill="FFFFFF"/>
            <w:vAlign w:val="center"/>
          </w:tcPr>
          <w:p w14:paraId="295DB50B" w14:textId="77777777" w:rsidR="00D66F8F" w:rsidRDefault="00D66F8F">
            <w:pPr>
              <w:spacing w:after="0"/>
              <w:ind w:left="-360"/>
              <w:jc w:val="center"/>
              <w:rPr>
                <w:b/>
              </w:rPr>
            </w:pPr>
          </w:p>
        </w:tc>
        <w:tc>
          <w:tcPr>
            <w:tcW w:w="8520" w:type="dxa"/>
            <w:gridSpan w:val="3"/>
            <w:tcBorders>
              <w:top w:val="single" w:sz="12" w:space="0" w:color="0092D1"/>
              <w:left w:val="single" w:sz="12" w:space="0" w:color="0092D1"/>
              <w:bottom w:val="single" w:sz="12" w:space="0" w:color="0092D1"/>
              <w:right w:val="single" w:sz="18" w:space="0" w:color="FFFFFF"/>
            </w:tcBorders>
            <w:shd w:val="clear" w:color="auto" w:fill="FFFFFF"/>
            <w:vAlign w:val="center"/>
            <w:hideMark/>
          </w:tcPr>
          <w:p w14:paraId="0AF72E2E" w14:textId="77777777" w:rsidR="00D66F8F" w:rsidRDefault="00D66F8F">
            <w:pPr>
              <w:pStyle w:val="Heading2"/>
              <w:spacing w:line="240" w:lineRule="auto"/>
              <w:ind w:left="630" w:right="1110" w:hanging="270"/>
              <w:rPr>
                <w:color w:val="0092D1"/>
              </w:rPr>
            </w:pPr>
            <w:r>
              <w:rPr>
                <w:color w:val="0092D1"/>
              </w:rPr>
              <w:t>Table 2.1.3 Part 3: Key personnel proposed</w:t>
            </w:r>
          </w:p>
        </w:tc>
      </w:tr>
      <w:tr w:rsidR="00D66F8F" w14:paraId="22AB166D" w14:textId="77777777" w:rsidTr="00D66F8F">
        <w:trPr>
          <w:trHeight w:val="795"/>
        </w:trPr>
        <w:tc>
          <w:tcPr>
            <w:tcW w:w="540" w:type="dxa"/>
            <w:tcBorders>
              <w:top w:val="nil"/>
              <w:left w:val="nil"/>
              <w:bottom w:val="nil"/>
              <w:right w:val="single" w:sz="18" w:space="0" w:color="FFFFFF"/>
            </w:tcBorders>
            <w:shd w:val="clear" w:color="auto" w:fill="F3F3F3"/>
            <w:vAlign w:val="center"/>
            <w:hideMark/>
          </w:tcPr>
          <w:p w14:paraId="4801741F" w14:textId="77777777" w:rsidR="00D66F8F" w:rsidRDefault="00D66F8F">
            <w:pPr>
              <w:spacing w:after="0"/>
              <w:ind w:left="-360"/>
              <w:jc w:val="center"/>
              <w:rPr>
                <w:b/>
              </w:rPr>
            </w:pPr>
            <w:bookmarkStart w:id="63" w:name="_knrf77s0rb00"/>
            <w:bookmarkEnd w:id="63"/>
            <w:r>
              <w:rPr>
                <w:b/>
              </w:rPr>
              <w:t>No.</w:t>
            </w:r>
          </w:p>
        </w:tc>
        <w:tc>
          <w:tcPr>
            <w:tcW w:w="4470" w:type="dxa"/>
            <w:tcBorders>
              <w:top w:val="single" w:sz="12" w:space="0" w:color="0092D1"/>
              <w:left w:val="single" w:sz="4" w:space="0" w:color="000000"/>
              <w:bottom w:val="nil"/>
              <w:right w:val="single" w:sz="18" w:space="0" w:color="FFFFFF"/>
            </w:tcBorders>
            <w:shd w:val="clear" w:color="auto" w:fill="F3F3F3"/>
            <w:vAlign w:val="center"/>
            <w:hideMark/>
          </w:tcPr>
          <w:p w14:paraId="7AD0AD4A" w14:textId="77777777" w:rsidR="00D66F8F" w:rsidRDefault="00D66F8F">
            <w:pPr>
              <w:widowControl w:val="0"/>
              <w:spacing w:after="0"/>
              <w:ind w:right="0"/>
              <w:rPr>
                <w:b/>
                <w:sz w:val="20"/>
                <w:szCs w:val="20"/>
              </w:rPr>
            </w:pPr>
            <w:r>
              <w:rPr>
                <w:b/>
              </w:rPr>
              <w:t>Criteria to be evaluated</w:t>
            </w:r>
          </w:p>
        </w:tc>
        <w:tc>
          <w:tcPr>
            <w:tcW w:w="2610" w:type="dxa"/>
            <w:tcBorders>
              <w:top w:val="single" w:sz="12" w:space="0" w:color="0092D1"/>
              <w:left w:val="single" w:sz="18" w:space="0" w:color="FFFFFF"/>
              <w:bottom w:val="nil"/>
              <w:right w:val="single" w:sz="18" w:space="0" w:color="FFFFFF"/>
            </w:tcBorders>
            <w:shd w:val="clear" w:color="auto" w:fill="F3F3F3"/>
            <w:vAlign w:val="center"/>
            <w:hideMark/>
          </w:tcPr>
          <w:p w14:paraId="3294DC88" w14:textId="77777777" w:rsidR="00D66F8F" w:rsidRDefault="00D66F8F">
            <w:pPr>
              <w:spacing w:after="0"/>
              <w:ind w:right="-105"/>
              <w:rPr>
                <w:b/>
              </w:rPr>
            </w:pPr>
            <w:r>
              <w:rPr>
                <w:b/>
              </w:rPr>
              <w:t xml:space="preserve">Documents to establish compliance with the criteria </w:t>
            </w:r>
            <w:r>
              <w:t>(not exhaustive)</w:t>
            </w:r>
          </w:p>
        </w:tc>
        <w:tc>
          <w:tcPr>
            <w:tcW w:w="1440" w:type="dxa"/>
            <w:tcBorders>
              <w:top w:val="single" w:sz="12" w:space="0" w:color="0092D1"/>
              <w:left w:val="single" w:sz="18" w:space="0" w:color="FFFFFF"/>
              <w:bottom w:val="nil"/>
              <w:right w:val="nil"/>
            </w:tcBorders>
            <w:shd w:val="clear" w:color="auto" w:fill="F3F3F3"/>
            <w:vAlign w:val="center"/>
            <w:hideMark/>
          </w:tcPr>
          <w:p w14:paraId="13DD0F92" w14:textId="77777777" w:rsidR="00D66F8F" w:rsidRDefault="00D66F8F">
            <w:pPr>
              <w:spacing w:after="0"/>
              <w:ind w:right="-120"/>
              <w:jc w:val="center"/>
              <w:rPr>
                <w:b/>
              </w:rPr>
            </w:pPr>
            <w:r>
              <w:rPr>
                <w:b/>
              </w:rPr>
              <w:t>Obtainable points</w:t>
            </w:r>
          </w:p>
        </w:tc>
      </w:tr>
      <w:tr w:rsidR="00D66F8F" w14:paraId="766CDC96" w14:textId="77777777" w:rsidTr="002C00DA">
        <w:trPr>
          <w:trHeight w:val="915"/>
        </w:trPr>
        <w:tc>
          <w:tcPr>
            <w:tcW w:w="540" w:type="dxa"/>
            <w:tcBorders>
              <w:top w:val="nil"/>
              <w:left w:val="nil"/>
              <w:bottom w:val="dotted" w:sz="12" w:space="0" w:color="B7B7B7"/>
              <w:right w:val="dotted" w:sz="12" w:space="0" w:color="B7B7B7"/>
            </w:tcBorders>
            <w:vAlign w:val="center"/>
            <w:hideMark/>
          </w:tcPr>
          <w:p w14:paraId="18882AE4" w14:textId="77777777" w:rsidR="00D66F8F" w:rsidRDefault="00D66F8F">
            <w:pPr>
              <w:spacing w:after="0"/>
              <w:ind w:left="-360"/>
              <w:jc w:val="center"/>
              <w:rPr>
                <w:b/>
              </w:rPr>
            </w:pPr>
            <w:r>
              <w:rPr>
                <w:b/>
              </w:rPr>
              <w:t>3.1</w:t>
            </w:r>
          </w:p>
        </w:tc>
        <w:tc>
          <w:tcPr>
            <w:tcW w:w="4470" w:type="dxa"/>
            <w:tcBorders>
              <w:top w:val="nil"/>
              <w:left w:val="dotted" w:sz="12" w:space="0" w:color="B7B7B7"/>
              <w:bottom w:val="dotted" w:sz="12" w:space="0" w:color="B7B7B7"/>
              <w:right w:val="dotted" w:sz="12" w:space="0" w:color="B7B7B7"/>
            </w:tcBorders>
            <w:vAlign w:val="center"/>
            <w:hideMark/>
          </w:tcPr>
          <w:p w14:paraId="3AE237C2" w14:textId="77777777" w:rsidR="00D66F8F" w:rsidRDefault="00D66F8F">
            <w:pPr>
              <w:spacing w:after="0" w:line="240" w:lineRule="auto"/>
              <w:ind w:right="0"/>
            </w:pPr>
            <w:r>
              <w:t xml:space="preserve">The composition and structure of the applicant’s proposed team is appropriate and the proposed management roles and other key personnel roles are suitable for the implementation of the </w:t>
            </w:r>
            <w:proofErr w:type="gramStart"/>
            <w:r>
              <w:t>grant support project activities</w:t>
            </w:r>
            <w:proofErr w:type="gramEnd"/>
            <w:r>
              <w:t>.</w:t>
            </w:r>
          </w:p>
        </w:tc>
        <w:tc>
          <w:tcPr>
            <w:tcW w:w="2610" w:type="dxa"/>
            <w:tcBorders>
              <w:top w:val="nil"/>
              <w:left w:val="dotted" w:sz="12" w:space="0" w:color="B7B7B7"/>
              <w:bottom w:val="dotted" w:sz="12" w:space="0" w:color="B7B7B7"/>
              <w:right w:val="dotted" w:sz="12" w:space="0" w:color="B7B7B7"/>
            </w:tcBorders>
            <w:tcMar>
              <w:top w:w="99" w:type="dxa"/>
              <w:left w:w="99" w:type="dxa"/>
              <w:bottom w:w="99" w:type="dxa"/>
              <w:right w:w="99" w:type="dxa"/>
            </w:tcMar>
            <w:vAlign w:val="center"/>
            <w:hideMark/>
          </w:tcPr>
          <w:p w14:paraId="1381D988" w14:textId="40852B13" w:rsidR="00D66F8F" w:rsidRDefault="00D66F8F" w:rsidP="00D66F8F">
            <w:pPr>
              <w:numPr>
                <w:ilvl w:val="0"/>
                <w:numId w:val="43"/>
              </w:numPr>
              <w:spacing w:after="0" w:line="360" w:lineRule="auto"/>
              <w:ind w:left="180" w:right="-30"/>
            </w:pPr>
            <w:r>
              <w:rPr>
                <w:b/>
              </w:rPr>
              <w:t>Proposal</w:t>
            </w:r>
            <w:r>
              <w:t>, Section</w:t>
            </w:r>
            <w:r w:rsidR="0071676D">
              <w:t>s</w:t>
            </w:r>
            <w:r>
              <w:t xml:space="preserve"> 6</w:t>
            </w:r>
            <w:r w:rsidR="0071676D">
              <w:t>, 8 and 9</w:t>
            </w:r>
          </w:p>
        </w:tc>
        <w:tc>
          <w:tcPr>
            <w:tcW w:w="1440" w:type="dxa"/>
            <w:tcBorders>
              <w:top w:val="nil"/>
              <w:left w:val="dotted" w:sz="12" w:space="0" w:color="B7B7B7"/>
              <w:bottom w:val="dotted" w:sz="12" w:space="0" w:color="B7B7B7"/>
              <w:right w:val="nil"/>
            </w:tcBorders>
            <w:shd w:val="clear" w:color="auto" w:fill="auto"/>
            <w:vAlign w:val="center"/>
            <w:hideMark/>
          </w:tcPr>
          <w:p w14:paraId="7782F7E4" w14:textId="540F46EC" w:rsidR="00D66F8F" w:rsidRPr="002C00DA" w:rsidRDefault="0071676D">
            <w:pPr>
              <w:spacing w:after="0"/>
              <w:ind w:right="-120"/>
              <w:jc w:val="center"/>
              <w:rPr>
                <w:shd w:val="clear" w:color="auto" w:fill="D9D9D9"/>
              </w:rPr>
            </w:pPr>
            <w:r w:rsidRPr="002C00DA">
              <w:rPr>
                <w:shd w:val="clear" w:color="auto" w:fill="D9D9D9"/>
              </w:rPr>
              <w:t>10</w:t>
            </w:r>
          </w:p>
        </w:tc>
      </w:tr>
      <w:tr w:rsidR="00D66F8F" w14:paraId="422303C6" w14:textId="77777777" w:rsidTr="002C00DA">
        <w:trPr>
          <w:trHeight w:val="570"/>
        </w:trPr>
        <w:tc>
          <w:tcPr>
            <w:tcW w:w="540" w:type="dxa"/>
            <w:tcBorders>
              <w:top w:val="dotted" w:sz="12" w:space="0" w:color="B7B7B7"/>
              <w:left w:val="nil"/>
              <w:bottom w:val="dotted" w:sz="12" w:space="0" w:color="B7B7B7"/>
              <w:right w:val="dotted" w:sz="12" w:space="0" w:color="B7B7B7"/>
            </w:tcBorders>
            <w:vAlign w:val="center"/>
            <w:hideMark/>
          </w:tcPr>
          <w:p w14:paraId="495762F3" w14:textId="77777777" w:rsidR="00D66F8F" w:rsidRDefault="00D66F8F">
            <w:pPr>
              <w:spacing w:after="0"/>
              <w:ind w:left="-360"/>
              <w:jc w:val="center"/>
              <w:rPr>
                <w:b/>
              </w:rPr>
            </w:pPr>
            <w:r>
              <w:rPr>
                <w:b/>
              </w:rPr>
              <w:t>3.2</w:t>
            </w:r>
          </w:p>
        </w:tc>
        <w:tc>
          <w:tcPr>
            <w:tcW w:w="4470" w:type="dxa"/>
            <w:tcBorders>
              <w:top w:val="dotted" w:sz="12" w:space="0" w:color="B7B7B7"/>
              <w:left w:val="dotted" w:sz="12" w:space="0" w:color="B7B7B7"/>
              <w:bottom w:val="dotted" w:sz="12" w:space="0" w:color="B7B7B7"/>
              <w:right w:val="dotted" w:sz="12" w:space="0" w:color="B7B7B7"/>
            </w:tcBorders>
            <w:vAlign w:val="center"/>
            <w:hideMark/>
          </w:tcPr>
          <w:p w14:paraId="387BD2E1" w14:textId="77777777" w:rsidR="00D66F8F" w:rsidRDefault="00D66F8F">
            <w:pPr>
              <w:spacing w:after="0"/>
              <w:ind w:right="0"/>
            </w:pPr>
            <w:r>
              <w:t xml:space="preserve">The applicant describes and justifies its plan for the size and composition of its team. </w:t>
            </w:r>
          </w:p>
        </w:tc>
        <w:tc>
          <w:tcPr>
            <w:tcW w:w="2610" w:type="dxa"/>
            <w:tcBorders>
              <w:top w:val="dotted" w:sz="12" w:space="0" w:color="B7B7B7"/>
              <w:left w:val="dotted" w:sz="12" w:space="0" w:color="B7B7B7"/>
              <w:bottom w:val="dotted" w:sz="12" w:space="0" w:color="B7B7B7"/>
              <w:right w:val="dotted" w:sz="12" w:space="0" w:color="B7B7B7"/>
            </w:tcBorders>
            <w:tcMar>
              <w:top w:w="99" w:type="dxa"/>
              <w:left w:w="99" w:type="dxa"/>
              <w:bottom w:w="99" w:type="dxa"/>
              <w:right w:w="99" w:type="dxa"/>
            </w:tcMar>
            <w:vAlign w:val="center"/>
            <w:hideMark/>
          </w:tcPr>
          <w:p w14:paraId="0155C9F9" w14:textId="77777777" w:rsidR="00D66F8F" w:rsidRDefault="00D66F8F" w:rsidP="00D66F8F">
            <w:pPr>
              <w:numPr>
                <w:ilvl w:val="0"/>
                <w:numId w:val="43"/>
              </w:numPr>
              <w:spacing w:after="0" w:line="360" w:lineRule="auto"/>
              <w:ind w:left="180" w:right="-30"/>
            </w:pPr>
            <w:r>
              <w:rPr>
                <w:b/>
              </w:rPr>
              <w:t>Proposal</w:t>
            </w:r>
            <w:r>
              <w:t>, Section 6</w:t>
            </w:r>
          </w:p>
        </w:tc>
        <w:tc>
          <w:tcPr>
            <w:tcW w:w="1440" w:type="dxa"/>
            <w:tcBorders>
              <w:top w:val="dotted" w:sz="12" w:space="0" w:color="B7B7B7"/>
              <w:left w:val="dotted" w:sz="12" w:space="0" w:color="B7B7B7"/>
              <w:bottom w:val="dotted" w:sz="12" w:space="0" w:color="B7B7B7"/>
              <w:right w:val="nil"/>
            </w:tcBorders>
            <w:shd w:val="clear" w:color="auto" w:fill="auto"/>
            <w:vAlign w:val="center"/>
            <w:hideMark/>
          </w:tcPr>
          <w:p w14:paraId="53320CD4" w14:textId="23043B05" w:rsidR="00D66F8F" w:rsidRPr="002C00DA" w:rsidRDefault="0071676D">
            <w:pPr>
              <w:spacing w:after="0"/>
              <w:ind w:right="-120"/>
              <w:jc w:val="center"/>
              <w:rPr>
                <w:shd w:val="clear" w:color="auto" w:fill="D9D9D9"/>
              </w:rPr>
            </w:pPr>
            <w:r w:rsidRPr="002C00DA">
              <w:rPr>
                <w:shd w:val="clear" w:color="auto" w:fill="D9D9D9"/>
              </w:rPr>
              <w:t>5</w:t>
            </w:r>
          </w:p>
        </w:tc>
      </w:tr>
      <w:tr w:rsidR="00D66F8F" w14:paraId="4280AEA7" w14:textId="77777777" w:rsidTr="002C00DA">
        <w:trPr>
          <w:trHeight w:val="419"/>
        </w:trPr>
        <w:tc>
          <w:tcPr>
            <w:tcW w:w="7620" w:type="dxa"/>
            <w:gridSpan w:val="3"/>
            <w:tcBorders>
              <w:top w:val="dotted" w:sz="12" w:space="0" w:color="B7B7B7"/>
              <w:left w:val="nil"/>
              <w:bottom w:val="single" w:sz="18" w:space="0" w:color="0092D1"/>
              <w:right w:val="single" w:sz="4" w:space="0" w:color="000000"/>
            </w:tcBorders>
            <w:shd w:val="clear" w:color="auto" w:fill="FFFFFF"/>
            <w:tcMar>
              <w:top w:w="99" w:type="dxa"/>
              <w:left w:w="99" w:type="dxa"/>
              <w:bottom w:w="99" w:type="dxa"/>
              <w:right w:w="99" w:type="dxa"/>
            </w:tcMar>
            <w:vAlign w:val="center"/>
            <w:hideMark/>
          </w:tcPr>
          <w:p w14:paraId="0D98D64F" w14:textId="77777777" w:rsidR="00D66F8F" w:rsidRDefault="00D66F8F">
            <w:pPr>
              <w:spacing w:after="0"/>
              <w:ind w:right="1110"/>
              <w:rPr>
                <w:b/>
              </w:rPr>
            </w:pPr>
            <w:bookmarkStart w:id="64" w:name="_wg0shch1loy"/>
            <w:bookmarkEnd w:id="64"/>
            <w:r>
              <w:rPr>
                <w:b/>
              </w:rPr>
              <w:lastRenderedPageBreak/>
              <w:t>Total points for Part 3</w:t>
            </w:r>
          </w:p>
        </w:tc>
        <w:tc>
          <w:tcPr>
            <w:tcW w:w="1440" w:type="dxa"/>
            <w:tcBorders>
              <w:top w:val="dotted" w:sz="12" w:space="0" w:color="B7B7B7"/>
              <w:left w:val="dotted" w:sz="12" w:space="0" w:color="B7B7B7"/>
              <w:bottom w:val="single" w:sz="18" w:space="0" w:color="0092D1"/>
              <w:right w:val="nil"/>
            </w:tcBorders>
            <w:shd w:val="clear" w:color="auto" w:fill="auto"/>
            <w:tcMar>
              <w:top w:w="99" w:type="dxa"/>
              <w:left w:w="99" w:type="dxa"/>
              <w:bottom w:w="99" w:type="dxa"/>
              <w:right w:w="99" w:type="dxa"/>
            </w:tcMar>
            <w:vAlign w:val="center"/>
            <w:hideMark/>
          </w:tcPr>
          <w:p w14:paraId="3B623B10" w14:textId="762B6B71" w:rsidR="00D66F8F" w:rsidRPr="002C00DA" w:rsidRDefault="0071676D">
            <w:pPr>
              <w:spacing w:after="0"/>
              <w:ind w:right="-120"/>
              <w:jc w:val="center"/>
              <w:rPr>
                <w:b/>
                <w:shd w:val="clear" w:color="auto" w:fill="D9D9D9"/>
              </w:rPr>
            </w:pPr>
            <w:r w:rsidRPr="002C00DA">
              <w:rPr>
                <w:b/>
                <w:shd w:val="clear" w:color="auto" w:fill="D9D9D9"/>
              </w:rPr>
              <w:t>15</w:t>
            </w:r>
          </w:p>
        </w:tc>
      </w:tr>
    </w:tbl>
    <w:p w14:paraId="5409C6A8" w14:textId="77777777" w:rsidR="00824750" w:rsidRDefault="00824750">
      <w:pPr>
        <w:spacing w:after="0"/>
        <w:ind w:right="1110"/>
      </w:pPr>
    </w:p>
    <w:p w14:paraId="5409C6A9" w14:textId="77777777" w:rsidR="00824750" w:rsidRDefault="00824750">
      <w:pPr>
        <w:spacing w:after="0"/>
        <w:ind w:right="1110"/>
      </w:pPr>
    </w:p>
    <w:p w14:paraId="74712B9B" w14:textId="14BA73C1" w:rsidR="004D65BD" w:rsidRDefault="00BD1C1F" w:rsidP="004D65BD">
      <w:pPr>
        <w:pStyle w:val="Heading2"/>
        <w:numPr>
          <w:ilvl w:val="1"/>
          <w:numId w:val="6"/>
        </w:numPr>
        <w:spacing w:line="360" w:lineRule="auto"/>
        <w:ind w:right="1110"/>
      </w:pPr>
      <w:bookmarkStart w:id="65" w:name="_heading=h.2dlolyb" w:colFirst="0" w:colLast="0"/>
      <w:bookmarkEnd w:id="65"/>
      <w:r>
        <w:t>Financial evaluation</w:t>
      </w:r>
      <w:bookmarkStart w:id="66" w:name="_heading=h.sqyw64" w:colFirst="0" w:colLast="0"/>
      <w:bookmarkEnd w:id="66"/>
    </w:p>
    <w:tbl>
      <w:tblPr>
        <w:tblW w:w="9045" w:type="dxa"/>
        <w:tblInd w:w="-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55"/>
        <w:gridCol w:w="4470"/>
        <w:gridCol w:w="2595"/>
        <w:gridCol w:w="1425"/>
      </w:tblGrid>
      <w:tr w:rsidR="004D65BD" w14:paraId="674E3F06" w14:textId="77777777" w:rsidTr="00105930">
        <w:trPr>
          <w:trHeight w:val="435"/>
        </w:trPr>
        <w:tc>
          <w:tcPr>
            <w:tcW w:w="9045" w:type="dxa"/>
            <w:gridSpan w:val="4"/>
            <w:tcBorders>
              <w:top w:val="nil"/>
              <w:left w:val="nil"/>
              <w:bottom w:val="single" w:sz="18" w:space="0" w:color="FFFFFF"/>
              <w:right w:val="single" w:sz="18" w:space="0" w:color="FFFFFF"/>
            </w:tcBorders>
            <w:shd w:val="clear" w:color="auto" w:fill="0092D1"/>
            <w:vAlign w:val="center"/>
          </w:tcPr>
          <w:p w14:paraId="34A2DEE8" w14:textId="77777777" w:rsidR="004D65BD" w:rsidRDefault="004D65BD" w:rsidP="00105930">
            <w:pPr>
              <w:pStyle w:val="Heading2"/>
              <w:spacing w:line="240" w:lineRule="auto"/>
              <w:ind w:left="630" w:right="1110" w:hanging="270"/>
              <w:rPr>
                <w:color w:val="FFFFFF"/>
              </w:rPr>
            </w:pPr>
            <w:bookmarkStart w:id="67" w:name="_g1ykz9fz6yki" w:colFirst="0" w:colLast="0"/>
            <w:bookmarkEnd w:id="67"/>
            <w:r>
              <w:rPr>
                <w:color w:val="FFFFFF"/>
              </w:rPr>
              <w:t>Table 3 FINANCIAL CRITERIA</w:t>
            </w:r>
          </w:p>
        </w:tc>
      </w:tr>
      <w:tr w:rsidR="004D65BD" w14:paraId="2D492FEB" w14:textId="77777777" w:rsidTr="00105930">
        <w:trPr>
          <w:trHeight w:val="540"/>
        </w:trPr>
        <w:tc>
          <w:tcPr>
            <w:tcW w:w="5025" w:type="dxa"/>
            <w:gridSpan w:val="2"/>
            <w:tcBorders>
              <w:top w:val="single" w:sz="18" w:space="0" w:color="FFFFFF"/>
              <w:left w:val="nil"/>
              <w:bottom w:val="nil"/>
              <w:right w:val="single" w:sz="18" w:space="0" w:color="FFFFFF"/>
            </w:tcBorders>
            <w:shd w:val="clear" w:color="auto" w:fill="F3F3F3"/>
            <w:vAlign w:val="center"/>
          </w:tcPr>
          <w:p w14:paraId="3FD4B3BA" w14:textId="77777777" w:rsidR="004D65BD" w:rsidRDefault="004D65BD" w:rsidP="00105930">
            <w:pPr>
              <w:spacing w:after="0"/>
              <w:ind w:right="0"/>
              <w:rPr>
                <w:b/>
              </w:rPr>
            </w:pPr>
            <w:r>
              <w:rPr>
                <w:b/>
              </w:rPr>
              <w:t>Criteria evaluated based on a cumulative analysis methodology during the financial evaluation</w:t>
            </w:r>
          </w:p>
        </w:tc>
        <w:tc>
          <w:tcPr>
            <w:tcW w:w="2595" w:type="dxa"/>
            <w:tcBorders>
              <w:top w:val="single" w:sz="18" w:space="0" w:color="FFFFFF"/>
              <w:left w:val="single" w:sz="18" w:space="0" w:color="FFFFFF"/>
              <w:bottom w:val="nil"/>
              <w:right w:val="nil"/>
            </w:tcBorders>
            <w:shd w:val="clear" w:color="auto" w:fill="F3F3F3"/>
            <w:vAlign w:val="center"/>
          </w:tcPr>
          <w:p w14:paraId="5DFFCBA6" w14:textId="77777777" w:rsidR="004D65BD" w:rsidRDefault="004D65BD" w:rsidP="00105930">
            <w:pPr>
              <w:spacing w:after="0"/>
              <w:ind w:left="90" w:right="0"/>
              <w:rPr>
                <w:b/>
              </w:rPr>
            </w:pPr>
            <w:r>
              <w:rPr>
                <w:b/>
              </w:rPr>
              <w:t>Documents to establish compliance with the criteria</w:t>
            </w:r>
          </w:p>
        </w:tc>
        <w:tc>
          <w:tcPr>
            <w:tcW w:w="1425" w:type="dxa"/>
            <w:tcBorders>
              <w:top w:val="single" w:sz="18" w:space="0" w:color="FFFFFF"/>
              <w:left w:val="single" w:sz="18" w:space="0" w:color="FFFFFF"/>
              <w:bottom w:val="nil"/>
              <w:right w:val="nil"/>
            </w:tcBorders>
            <w:shd w:val="clear" w:color="auto" w:fill="F3F3F3"/>
            <w:vAlign w:val="center"/>
          </w:tcPr>
          <w:p w14:paraId="39347A6B" w14:textId="77777777" w:rsidR="004D65BD" w:rsidRDefault="004D65BD" w:rsidP="00105930">
            <w:pPr>
              <w:spacing w:after="0"/>
              <w:ind w:right="-75"/>
              <w:jc w:val="center"/>
              <w:rPr>
                <w:b/>
              </w:rPr>
            </w:pPr>
            <w:r>
              <w:rPr>
                <w:b/>
              </w:rPr>
              <w:t>Obtainable points</w:t>
            </w:r>
          </w:p>
        </w:tc>
      </w:tr>
      <w:tr w:rsidR="004D65BD" w14:paraId="3C070A79" w14:textId="77777777" w:rsidTr="00105930">
        <w:trPr>
          <w:trHeight w:val="1950"/>
        </w:trPr>
        <w:tc>
          <w:tcPr>
            <w:tcW w:w="555" w:type="dxa"/>
            <w:tcBorders>
              <w:top w:val="nil"/>
              <w:left w:val="nil"/>
              <w:bottom w:val="dotted" w:sz="12" w:space="0" w:color="0092D1"/>
              <w:right w:val="dotted" w:sz="12" w:space="0" w:color="0092D1"/>
            </w:tcBorders>
            <w:tcMar>
              <w:top w:w="99" w:type="dxa"/>
              <w:left w:w="99" w:type="dxa"/>
              <w:bottom w:w="99" w:type="dxa"/>
              <w:right w:w="99" w:type="dxa"/>
            </w:tcMar>
            <w:vAlign w:val="center"/>
          </w:tcPr>
          <w:p w14:paraId="6BC00410" w14:textId="77777777" w:rsidR="004D65BD" w:rsidRDefault="004D65BD" w:rsidP="00105930">
            <w:pPr>
              <w:shd w:val="clear" w:color="auto" w:fill="FFFFFF"/>
              <w:spacing w:after="0" w:line="240" w:lineRule="auto"/>
              <w:ind w:right="-15" w:hanging="180"/>
              <w:jc w:val="center"/>
              <w:rPr>
                <w:b/>
              </w:rPr>
            </w:pPr>
            <w:r>
              <w:rPr>
                <w:b/>
              </w:rPr>
              <w:t>1.</w:t>
            </w:r>
          </w:p>
        </w:tc>
        <w:tc>
          <w:tcPr>
            <w:tcW w:w="4470" w:type="dxa"/>
            <w:tcBorders>
              <w:top w:val="nil"/>
              <w:left w:val="nil"/>
              <w:bottom w:val="dotted" w:sz="12" w:space="0" w:color="0092D1"/>
              <w:right w:val="dotted" w:sz="12" w:space="0" w:color="0092D1"/>
            </w:tcBorders>
            <w:tcMar>
              <w:top w:w="99" w:type="dxa"/>
              <w:left w:w="99" w:type="dxa"/>
              <w:bottom w:w="99" w:type="dxa"/>
              <w:right w:w="99" w:type="dxa"/>
            </w:tcMar>
            <w:vAlign w:val="center"/>
          </w:tcPr>
          <w:p w14:paraId="4068D4C5" w14:textId="77777777" w:rsidR="004D65BD" w:rsidRDefault="004D65BD" w:rsidP="00105930">
            <w:pPr>
              <w:shd w:val="clear" w:color="auto" w:fill="FFFFFF"/>
              <w:spacing w:after="0" w:line="240" w:lineRule="auto"/>
              <w:ind w:right="0"/>
            </w:pPr>
            <w:r>
              <w:t xml:space="preserve">Total Budget: A maximum of </w:t>
            </w:r>
            <w:r>
              <w:rPr>
                <w:shd w:val="clear" w:color="auto" w:fill="D9D9D9"/>
              </w:rPr>
              <w:t>[insert number]</w:t>
            </w:r>
            <w:r>
              <w:t xml:space="preserve"> points </w:t>
            </w:r>
            <w:proofErr w:type="gramStart"/>
            <w:r>
              <w:t>will be allocated</w:t>
            </w:r>
            <w:proofErr w:type="gramEnd"/>
            <w:r>
              <w:t xml:space="preserve"> to the lowest total budget. Total budgets of other substantially compliant applicants will be scored according to the following formula: </w:t>
            </w:r>
          </w:p>
          <w:p w14:paraId="10B76642" w14:textId="77777777" w:rsidR="004D65BD" w:rsidRDefault="004D65BD" w:rsidP="00105930">
            <w:pPr>
              <w:shd w:val="clear" w:color="auto" w:fill="FFFFFF"/>
              <w:spacing w:after="0" w:line="240" w:lineRule="auto"/>
              <w:ind w:left="180" w:right="0"/>
              <w:jc w:val="center"/>
            </w:pPr>
            <w:r>
              <w:t>Points for budget amount =</w:t>
            </w:r>
          </w:p>
          <w:p w14:paraId="66DA9989" w14:textId="77777777" w:rsidR="004D65BD" w:rsidRDefault="004D65BD" w:rsidP="00105930">
            <w:pPr>
              <w:shd w:val="clear" w:color="auto" w:fill="FFFFFF"/>
              <w:spacing w:after="0" w:line="240" w:lineRule="auto"/>
              <w:ind w:left="180" w:right="0"/>
              <w:jc w:val="center"/>
            </w:pPr>
            <w:r>
              <w:br/>
            </w:r>
            <w:r>
              <w:rPr>
                <w:shd w:val="clear" w:color="auto" w:fill="D9D9D9"/>
              </w:rPr>
              <w:t>[lowest total budget amount] x [maximum points allocated for the total budget amount]</w:t>
            </w:r>
            <w:r>
              <w:br/>
              <w:t>—----------------------------------------------------</w:t>
            </w:r>
          </w:p>
          <w:p w14:paraId="6B41195F" w14:textId="77777777" w:rsidR="004D65BD" w:rsidRDefault="004D65BD" w:rsidP="00105930">
            <w:pPr>
              <w:shd w:val="clear" w:color="auto" w:fill="FFFFFF"/>
              <w:spacing w:after="0" w:line="240" w:lineRule="auto"/>
              <w:ind w:left="180" w:right="0"/>
              <w:jc w:val="center"/>
            </w:pPr>
            <w:r>
              <w:t>[Total budget amount of proposal under evaluation]</w:t>
            </w:r>
          </w:p>
        </w:tc>
        <w:tc>
          <w:tcPr>
            <w:tcW w:w="2595" w:type="dxa"/>
            <w:tcBorders>
              <w:top w:val="nil"/>
              <w:left w:val="dotted" w:sz="12" w:space="0" w:color="0092D1"/>
              <w:bottom w:val="dotted" w:sz="12" w:space="0" w:color="0092D1"/>
              <w:right w:val="dotted" w:sz="12" w:space="0" w:color="0092D1"/>
            </w:tcBorders>
            <w:tcMar>
              <w:top w:w="99" w:type="dxa"/>
              <w:left w:w="99" w:type="dxa"/>
              <w:bottom w:w="99" w:type="dxa"/>
              <w:right w:w="99" w:type="dxa"/>
            </w:tcMar>
            <w:vAlign w:val="center"/>
          </w:tcPr>
          <w:p w14:paraId="3B775456" w14:textId="77777777" w:rsidR="004D65BD" w:rsidRDefault="004D65BD" w:rsidP="004D65BD">
            <w:pPr>
              <w:numPr>
                <w:ilvl w:val="0"/>
                <w:numId w:val="45"/>
              </w:numPr>
              <w:ind w:left="180" w:right="-105"/>
              <w:rPr>
                <w:b/>
              </w:rPr>
            </w:pPr>
            <w:r>
              <w:rPr>
                <w:b/>
              </w:rPr>
              <w:t>Annex 3: Financial proposal</w:t>
            </w:r>
          </w:p>
        </w:tc>
        <w:tc>
          <w:tcPr>
            <w:tcW w:w="1425" w:type="dxa"/>
            <w:tcBorders>
              <w:top w:val="nil"/>
              <w:left w:val="dotted" w:sz="12" w:space="0" w:color="0092D1"/>
              <w:bottom w:val="dotted" w:sz="12" w:space="0" w:color="0092D1"/>
              <w:right w:val="nil"/>
            </w:tcBorders>
            <w:tcMar>
              <w:top w:w="99" w:type="dxa"/>
              <w:left w:w="99" w:type="dxa"/>
              <w:bottom w:w="99" w:type="dxa"/>
              <w:right w:w="99" w:type="dxa"/>
            </w:tcMar>
            <w:vAlign w:val="center"/>
          </w:tcPr>
          <w:p w14:paraId="6BEB46C6" w14:textId="4D2544C2" w:rsidR="004D65BD" w:rsidRDefault="004D65BD" w:rsidP="00105930">
            <w:pPr>
              <w:spacing w:after="0"/>
              <w:ind w:right="-75"/>
              <w:jc w:val="center"/>
              <w:rPr>
                <w:shd w:val="clear" w:color="auto" w:fill="D9D9D9"/>
              </w:rPr>
            </w:pPr>
            <w:r>
              <w:rPr>
                <w:shd w:val="clear" w:color="auto" w:fill="D9D9D9"/>
              </w:rPr>
              <w:t>10</w:t>
            </w:r>
          </w:p>
        </w:tc>
      </w:tr>
      <w:tr w:rsidR="004D65BD" w14:paraId="5A8E018E" w14:textId="77777777" w:rsidTr="00105930">
        <w:trPr>
          <w:trHeight w:val="631"/>
        </w:trPr>
        <w:tc>
          <w:tcPr>
            <w:tcW w:w="555" w:type="dxa"/>
            <w:tcBorders>
              <w:top w:val="dotted" w:sz="12" w:space="0" w:color="0092D1"/>
              <w:left w:val="nil"/>
              <w:bottom w:val="dotted" w:sz="12" w:space="0" w:color="0092D1"/>
              <w:right w:val="dotted" w:sz="12" w:space="0" w:color="0092D1"/>
            </w:tcBorders>
            <w:tcMar>
              <w:top w:w="99" w:type="dxa"/>
              <w:left w:w="99" w:type="dxa"/>
              <w:bottom w:w="99" w:type="dxa"/>
              <w:right w:w="99" w:type="dxa"/>
            </w:tcMar>
            <w:vAlign w:val="center"/>
          </w:tcPr>
          <w:p w14:paraId="75299733" w14:textId="77777777" w:rsidR="004D65BD" w:rsidRDefault="004D65BD" w:rsidP="00105930">
            <w:pPr>
              <w:shd w:val="clear" w:color="auto" w:fill="FFFFFF"/>
              <w:spacing w:after="0" w:line="240" w:lineRule="auto"/>
              <w:ind w:right="-15" w:hanging="180"/>
              <w:jc w:val="center"/>
              <w:rPr>
                <w:b/>
              </w:rPr>
            </w:pPr>
            <w:r>
              <w:rPr>
                <w:b/>
              </w:rPr>
              <w:t>2.</w:t>
            </w:r>
          </w:p>
        </w:tc>
        <w:tc>
          <w:tcPr>
            <w:tcW w:w="4470" w:type="dxa"/>
            <w:tcBorders>
              <w:top w:val="dotted" w:sz="12" w:space="0" w:color="0092D1"/>
              <w:left w:val="nil"/>
              <w:bottom w:val="dotted" w:sz="12" w:space="0" w:color="0092D1"/>
              <w:right w:val="dotted" w:sz="12" w:space="0" w:color="0092D1"/>
            </w:tcBorders>
            <w:tcMar>
              <w:top w:w="99" w:type="dxa"/>
              <w:left w:w="99" w:type="dxa"/>
              <w:bottom w:w="99" w:type="dxa"/>
              <w:right w:w="99" w:type="dxa"/>
            </w:tcMar>
            <w:vAlign w:val="center"/>
          </w:tcPr>
          <w:p w14:paraId="579A7829" w14:textId="77777777" w:rsidR="004D65BD" w:rsidRDefault="004D65BD" w:rsidP="00105930">
            <w:pPr>
              <w:shd w:val="clear" w:color="auto" w:fill="FFFFFF"/>
              <w:spacing w:after="0" w:line="240" w:lineRule="auto"/>
              <w:ind w:right="0"/>
            </w:pPr>
            <w:r>
              <w:t xml:space="preserve">Applicant organizations comply with the maximum budgets stipulated in the </w:t>
            </w:r>
            <w:hyperlink w:anchor="_qwnfy8pt24r6">
              <w:r>
                <w:rPr>
                  <w:color w:val="0092D1"/>
                </w:rPr>
                <w:t>Budget requirements</w:t>
              </w:r>
            </w:hyperlink>
            <w:r>
              <w:t>.</w:t>
            </w:r>
          </w:p>
        </w:tc>
        <w:tc>
          <w:tcPr>
            <w:tcW w:w="2595" w:type="dxa"/>
            <w:tcBorders>
              <w:top w:val="nil"/>
              <w:left w:val="dotted" w:sz="12" w:space="0" w:color="0092D1"/>
              <w:bottom w:val="dotted" w:sz="12" w:space="0" w:color="0092D1"/>
              <w:right w:val="dotted" w:sz="12" w:space="0" w:color="0092D1"/>
            </w:tcBorders>
            <w:tcMar>
              <w:top w:w="99" w:type="dxa"/>
              <w:left w:w="99" w:type="dxa"/>
              <w:bottom w:w="99" w:type="dxa"/>
              <w:right w:w="99" w:type="dxa"/>
            </w:tcMar>
            <w:vAlign w:val="center"/>
          </w:tcPr>
          <w:p w14:paraId="5C00A7D1" w14:textId="77777777" w:rsidR="004D65BD" w:rsidRDefault="004D65BD" w:rsidP="004D65BD">
            <w:pPr>
              <w:numPr>
                <w:ilvl w:val="0"/>
                <w:numId w:val="45"/>
              </w:numPr>
              <w:ind w:left="180" w:right="-105"/>
              <w:rPr>
                <w:b/>
              </w:rPr>
            </w:pPr>
            <w:r>
              <w:rPr>
                <w:b/>
              </w:rPr>
              <w:t>Annex 3: Financial proposal</w:t>
            </w:r>
          </w:p>
        </w:tc>
        <w:tc>
          <w:tcPr>
            <w:tcW w:w="1425" w:type="dxa"/>
            <w:tcBorders>
              <w:top w:val="dotted" w:sz="12" w:space="0" w:color="0092D1"/>
              <w:left w:val="dotted" w:sz="12" w:space="0" w:color="0092D1"/>
              <w:bottom w:val="dotted" w:sz="12" w:space="0" w:color="0092D1"/>
              <w:right w:val="nil"/>
            </w:tcBorders>
            <w:tcMar>
              <w:top w:w="99" w:type="dxa"/>
              <w:left w:w="99" w:type="dxa"/>
              <w:bottom w:w="99" w:type="dxa"/>
              <w:right w:w="99" w:type="dxa"/>
            </w:tcMar>
            <w:vAlign w:val="center"/>
          </w:tcPr>
          <w:p w14:paraId="2032DE7C" w14:textId="50213AC9" w:rsidR="004D65BD" w:rsidRDefault="004D65BD" w:rsidP="00105930">
            <w:pPr>
              <w:spacing w:after="0"/>
              <w:ind w:right="-75"/>
              <w:jc w:val="center"/>
              <w:rPr>
                <w:shd w:val="clear" w:color="auto" w:fill="D9D9D9"/>
              </w:rPr>
            </w:pPr>
            <w:r>
              <w:rPr>
                <w:shd w:val="clear" w:color="auto" w:fill="D9D9D9"/>
              </w:rPr>
              <w:t>4</w:t>
            </w:r>
          </w:p>
        </w:tc>
      </w:tr>
      <w:tr w:rsidR="004D65BD" w14:paraId="6876914B" w14:textId="77777777" w:rsidTr="00105930">
        <w:trPr>
          <w:trHeight w:val="639"/>
        </w:trPr>
        <w:tc>
          <w:tcPr>
            <w:tcW w:w="555" w:type="dxa"/>
            <w:tcBorders>
              <w:top w:val="dotted" w:sz="12" w:space="0" w:color="0092D1"/>
              <w:left w:val="nil"/>
              <w:bottom w:val="dotted" w:sz="12" w:space="0" w:color="0092D1"/>
              <w:right w:val="dotted" w:sz="12" w:space="0" w:color="0092D1"/>
            </w:tcBorders>
            <w:tcMar>
              <w:top w:w="99" w:type="dxa"/>
              <w:left w:w="99" w:type="dxa"/>
              <w:bottom w:w="99" w:type="dxa"/>
              <w:right w:w="99" w:type="dxa"/>
            </w:tcMar>
            <w:vAlign w:val="center"/>
          </w:tcPr>
          <w:p w14:paraId="14DE7B81" w14:textId="77777777" w:rsidR="004D65BD" w:rsidRDefault="004D65BD" w:rsidP="00105930">
            <w:pPr>
              <w:shd w:val="clear" w:color="auto" w:fill="FFFFFF"/>
              <w:spacing w:after="0" w:line="240" w:lineRule="auto"/>
              <w:ind w:right="-15" w:hanging="180"/>
              <w:jc w:val="center"/>
              <w:rPr>
                <w:b/>
              </w:rPr>
            </w:pPr>
            <w:r>
              <w:rPr>
                <w:b/>
              </w:rPr>
              <w:t>3.</w:t>
            </w:r>
          </w:p>
        </w:tc>
        <w:tc>
          <w:tcPr>
            <w:tcW w:w="4470" w:type="dxa"/>
            <w:tcBorders>
              <w:top w:val="dotted" w:sz="12" w:space="0" w:color="0092D1"/>
              <w:left w:val="nil"/>
              <w:bottom w:val="dotted" w:sz="12" w:space="0" w:color="0092D1"/>
              <w:right w:val="dotted" w:sz="12" w:space="0" w:color="0092D1"/>
            </w:tcBorders>
            <w:tcMar>
              <w:top w:w="99" w:type="dxa"/>
              <w:left w:w="99" w:type="dxa"/>
              <w:bottom w:w="99" w:type="dxa"/>
              <w:right w:w="99" w:type="dxa"/>
            </w:tcMar>
            <w:vAlign w:val="center"/>
          </w:tcPr>
          <w:p w14:paraId="3634D250" w14:textId="77777777" w:rsidR="004D65BD" w:rsidRDefault="004D65BD" w:rsidP="00105930">
            <w:pPr>
              <w:shd w:val="clear" w:color="auto" w:fill="FFFFFF"/>
              <w:spacing w:after="0" w:line="240" w:lineRule="auto"/>
              <w:ind w:right="0"/>
              <w:rPr>
                <w:highlight w:val="white"/>
              </w:rPr>
            </w:pPr>
            <w:r>
              <w:t>The applicant has provided sufficient justification of budget lines and lump sums.</w:t>
            </w:r>
          </w:p>
        </w:tc>
        <w:tc>
          <w:tcPr>
            <w:tcW w:w="2595" w:type="dxa"/>
            <w:tcBorders>
              <w:top w:val="nil"/>
              <w:left w:val="dotted" w:sz="12" w:space="0" w:color="0092D1"/>
              <w:bottom w:val="dotted" w:sz="12" w:space="0" w:color="0092D1"/>
              <w:right w:val="dotted" w:sz="12" w:space="0" w:color="0092D1"/>
            </w:tcBorders>
            <w:tcMar>
              <w:top w:w="99" w:type="dxa"/>
              <w:left w:w="99" w:type="dxa"/>
              <w:bottom w:w="99" w:type="dxa"/>
              <w:right w:w="99" w:type="dxa"/>
            </w:tcMar>
            <w:vAlign w:val="center"/>
          </w:tcPr>
          <w:p w14:paraId="237527B9" w14:textId="77777777" w:rsidR="004D65BD" w:rsidRDefault="004D65BD" w:rsidP="004D65BD">
            <w:pPr>
              <w:numPr>
                <w:ilvl w:val="0"/>
                <w:numId w:val="45"/>
              </w:numPr>
              <w:ind w:left="180" w:right="-105"/>
              <w:rPr>
                <w:b/>
              </w:rPr>
            </w:pPr>
            <w:r>
              <w:rPr>
                <w:b/>
              </w:rPr>
              <w:t>Annex 3: Financial proposal</w:t>
            </w:r>
          </w:p>
        </w:tc>
        <w:tc>
          <w:tcPr>
            <w:tcW w:w="1425" w:type="dxa"/>
            <w:tcBorders>
              <w:top w:val="dotted" w:sz="12" w:space="0" w:color="0092D1"/>
              <w:left w:val="dotted" w:sz="12" w:space="0" w:color="0092D1"/>
              <w:bottom w:val="dotted" w:sz="12" w:space="0" w:color="0092D1"/>
              <w:right w:val="nil"/>
            </w:tcBorders>
            <w:tcMar>
              <w:top w:w="99" w:type="dxa"/>
              <w:left w:w="99" w:type="dxa"/>
              <w:bottom w:w="99" w:type="dxa"/>
              <w:right w:w="99" w:type="dxa"/>
            </w:tcMar>
            <w:vAlign w:val="center"/>
          </w:tcPr>
          <w:p w14:paraId="6081A3D2" w14:textId="69BE47AA" w:rsidR="004D65BD" w:rsidRDefault="004D65BD" w:rsidP="00105930">
            <w:pPr>
              <w:spacing w:after="0"/>
              <w:ind w:right="-75"/>
              <w:jc w:val="center"/>
              <w:rPr>
                <w:shd w:val="clear" w:color="auto" w:fill="D9D9D9"/>
              </w:rPr>
            </w:pPr>
            <w:r>
              <w:rPr>
                <w:shd w:val="clear" w:color="auto" w:fill="D9D9D9"/>
              </w:rPr>
              <w:t>2</w:t>
            </w:r>
          </w:p>
        </w:tc>
      </w:tr>
      <w:tr w:rsidR="004D65BD" w14:paraId="08C5A15C" w14:textId="77777777" w:rsidTr="00105930">
        <w:trPr>
          <w:trHeight w:val="730"/>
        </w:trPr>
        <w:tc>
          <w:tcPr>
            <w:tcW w:w="555" w:type="dxa"/>
            <w:tcBorders>
              <w:top w:val="dotted" w:sz="12" w:space="0" w:color="0092D1"/>
              <w:left w:val="nil"/>
              <w:bottom w:val="dotted" w:sz="12" w:space="0" w:color="0092D1"/>
              <w:right w:val="dotted" w:sz="12" w:space="0" w:color="0092D1"/>
            </w:tcBorders>
            <w:tcMar>
              <w:top w:w="99" w:type="dxa"/>
              <w:left w:w="99" w:type="dxa"/>
              <w:bottom w:w="99" w:type="dxa"/>
              <w:right w:w="99" w:type="dxa"/>
            </w:tcMar>
            <w:vAlign w:val="center"/>
          </w:tcPr>
          <w:p w14:paraId="27B0DA91" w14:textId="77777777" w:rsidR="004D65BD" w:rsidRDefault="004D65BD" w:rsidP="00105930">
            <w:pPr>
              <w:shd w:val="clear" w:color="auto" w:fill="FFFFFF"/>
              <w:spacing w:after="0" w:line="240" w:lineRule="auto"/>
              <w:ind w:right="-15" w:hanging="180"/>
              <w:jc w:val="center"/>
              <w:rPr>
                <w:b/>
              </w:rPr>
            </w:pPr>
            <w:r>
              <w:rPr>
                <w:b/>
              </w:rPr>
              <w:t>4.</w:t>
            </w:r>
          </w:p>
        </w:tc>
        <w:tc>
          <w:tcPr>
            <w:tcW w:w="4470" w:type="dxa"/>
            <w:tcBorders>
              <w:top w:val="dotted" w:sz="12" w:space="0" w:color="0092D1"/>
              <w:left w:val="nil"/>
              <w:bottom w:val="dotted" w:sz="12" w:space="0" w:color="0092D1"/>
              <w:right w:val="dotted" w:sz="12" w:space="0" w:color="0092D1"/>
            </w:tcBorders>
            <w:tcMar>
              <w:top w:w="99" w:type="dxa"/>
              <w:left w:w="99" w:type="dxa"/>
              <w:bottom w:w="99" w:type="dxa"/>
              <w:right w:w="99" w:type="dxa"/>
            </w:tcMar>
            <w:vAlign w:val="center"/>
          </w:tcPr>
          <w:p w14:paraId="46BDAADE" w14:textId="77777777" w:rsidR="004D65BD" w:rsidRDefault="004D65BD" w:rsidP="00105930">
            <w:pPr>
              <w:shd w:val="clear" w:color="auto" w:fill="FFFFFF"/>
              <w:spacing w:after="0" w:line="240" w:lineRule="auto"/>
              <w:ind w:right="0"/>
              <w:rPr>
                <w:highlight w:val="white"/>
              </w:rPr>
            </w:pPr>
            <w:r>
              <w:t xml:space="preserve">The allocation of budget among different categories is appropriate, particularly the allocation between activities and the operational budget. </w:t>
            </w:r>
          </w:p>
        </w:tc>
        <w:tc>
          <w:tcPr>
            <w:tcW w:w="2595" w:type="dxa"/>
            <w:tcBorders>
              <w:top w:val="nil"/>
              <w:left w:val="dotted" w:sz="12" w:space="0" w:color="0092D1"/>
              <w:bottom w:val="dotted" w:sz="12" w:space="0" w:color="0092D1"/>
              <w:right w:val="dotted" w:sz="12" w:space="0" w:color="0092D1"/>
            </w:tcBorders>
            <w:tcMar>
              <w:top w:w="99" w:type="dxa"/>
              <w:left w:w="99" w:type="dxa"/>
              <w:bottom w:w="99" w:type="dxa"/>
              <w:right w:w="99" w:type="dxa"/>
            </w:tcMar>
            <w:vAlign w:val="center"/>
          </w:tcPr>
          <w:p w14:paraId="7550D758" w14:textId="77777777" w:rsidR="004D65BD" w:rsidRDefault="004D65BD" w:rsidP="004D65BD">
            <w:pPr>
              <w:numPr>
                <w:ilvl w:val="0"/>
                <w:numId w:val="45"/>
              </w:numPr>
              <w:ind w:left="180" w:right="-105"/>
              <w:rPr>
                <w:b/>
              </w:rPr>
            </w:pPr>
            <w:r>
              <w:rPr>
                <w:b/>
              </w:rPr>
              <w:t>Annex 3: Financial proposal</w:t>
            </w:r>
          </w:p>
        </w:tc>
        <w:tc>
          <w:tcPr>
            <w:tcW w:w="1425" w:type="dxa"/>
            <w:tcBorders>
              <w:top w:val="dotted" w:sz="12" w:space="0" w:color="0092D1"/>
              <w:left w:val="dotted" w:sz="12" w:space="0" w:color="0092D1"/>
              <w:bottom w:val="dotted" w:sz="12" w:space="0" w:color="0092D1"/>
              <w:right w:val="nil"/>
            </w:tcBorders>
            <w:tcMar>
              <w:top w:w="99" w:type="dxa"/>
              <w:left w:w="99" w:type="dxa"/>
              <w:bottom w:w="99" w:type="dxa"/>
              <w:right w:w="99" w:type="dxa"/>
            </w:tcMar>
            <w:vAlign w:val="center"/>
          </w:tcPr>
          <w:p w14:paraId="39623CDC" w14:textId="37B2A398" w:rsidR="004D65BD" w:rsidRDefault="004D65BD" w:rsidP="00105930">
            <w:pPr>
              <w:spacing w:after="0"/>
              <w:ind w:right="-75"/>
              <w:jc w:val="center"/>
              <w:rPr>
                <w:shd w:val="clear" w:color="auto" w:fill="D9D9D9"/>
              </w:rPr>
            </w:pPr>
            <w:r>
              <w:rPr>
                <w:shd w:val="clear" w:color="auto" w:fill="D9D9D9"/>
              </w:rPr>
              <w:t>2</w:t>
            </w:r>
          </w:p>
        </w:tc>
      </w:tr>
      <w:tr w:rsidR="004D65BD" w14:paraId="6CE0C20A" w14:textId="77777777" w:rsidTr="00105930">
        <w:trPr>
          <w:trHeight w:val="639"/>
        </w:trPr>
        <w:tc>
          <w:tcPr>
            <w:tcW w:w="555" w:type="dxa"/>
            <w:tcBorders>
              <w:top w:val="dotted" w:sz="12" w:space="0" w:color="0092D1"/>
              <w:left w:val="nil"/>
              <w:bottom w:val="dotted" w:sz="12" w:space="0" w:color="0092D1"/>
              <w:right w:val="dotted" w:sz="12" w:space="0" w:color="0092D1"/>
            </w:tcBorders>
            <w:tcMar>
              <w:top w:w="99" w:type="dxa"/>
              <w:left w:w="99" w:type="dxa"/>
              <w:bottom w:w="99" w:type="dxa"/>
              <w:right w:w="99" w:type="dxa"/>
            </w:tcMar>
            <w:vAlign w:val="center"/>
          </w:tcPr>
          <w:p w14:paraId="20CC0D4E" w14:textId="77777777" w:rsidR="004D65BD" w:rsidRDefault="004D65BD" w:rsidP="00105930">
            <w:pPr>
              <w:shd w:val="clear" w:color="auto" w:fill="FFFFFF"/>
              <w:spacing w:after="0" w:line="240" w:lineRule="auto"/>
              <w:ind w:right="-15" w:hanging="180"/>
              <w:jc w:val="center"/>
              <w:rPr>
                <w:b/>
              </w:rPr>
            </w:pPr>
            <w:r>
              <w:rPr>
                <w:b/>
              </w:rPr>
              <w:t>5.</w:t>
            </w:r>
          </w:p>
        </w:tc>
        <w:tc>
          <w:tcPr>
            <w:tcW w:w="4470" w:type="dxa"/>
            <w:tcBorders>
              <w:top w:val="dotted" w:sz="12" w:space="0" w:color="0092D1"/>
              <w:left w:val="nil"/>
              <w:bottom w:val="dotted" w:sz="12" w:space="0" w:color="0092D1"/>
              <w:right w:val="dotted" w:sz="12" w:space="0" w:color="0092D1"/>
            </w:tcBorders>
            <w:tcMar>
              <w:top w:w="99" w:type="dxa"/>
              <w:left w:w="99" w:type="dxa"/>
              <w:bottom w:w="99" w:type="dxa"/>
              <w:right w:w="99" w:type="dxa"/>
            </w:tcMar>
            <w:vAlign w:val="center"/>
          </w:tcPr>
          <w:p w14:paraId="4F273CBB" w14:textId="77777777" w:rsidR="004D65BD" w:rsidRDefault="004D65BD" w:rsidP="00105930">
            <w:pPr>
              <w:shd w:val="clear" w:color="auto" w:fill="FFFFFF"/>
              <w:spacing w:after="0" w:line="240" w:lineRule="auto"/>
              <w:ind w:right="0"/>
              <w:rPr>
                <w:b/>
              </w:rPr>
            </w:pPr>
            <w:r>
              <w:t xml:space="preserve">The </w:t>
            </w:r>
            <w:proofErr w:type="gramStart"/>
            <w:r>
              <w:t>applicant’s</w:t>
            </w:r>
            <w:proofErr w:type="gramEnd"/>
            <w:r>
              <w:t xml:space="preserve"> cost estimates and the assumptions made for such estimates are reasonable.</w:t>
            </w:r>
          </w:p>
        </w:tc>
        <w:tc>
          <w:tcPr>
            <w:tcW w:w="2595" w:type="dxa"/>
            <w:tcBorders>
              <w:top w:val="nil"/>
              <w:left w:val="dotted" w:sz="12" w:space="0" w:color="0092D1"/>
              <w:bottom w:val="dotted" w:sz="12" w:space="0" w:color="0092D1"/>
              <w:right w:val="dotted" w:sz="12" w:space="0" w:color="0092D1"/>
            </w:tcBorders>
            <w:tcMar>
              <w:top w:w="99" w:type="dxa"/>
              <w:left w:w="99" w:type="dxa"/>
              <w:bottom w:w="99" w:type="dxa"/>
              <w:right w:w="99" w:type="dxa"/>
            </w:tcMar>
            <w:vAlign w:val="center"/>
          </w:tcPr>
          <w:p w14:paraId="2F51B225" w14:textId="77777777" w:rsidR="004D65BD" w:rsidRDefault="004D65BD" w:rsidP="004D65BD">
            <w:pPr>
              <w:numPr>
                <w:ilvl w:val="0"/>
                <w:numId w:val="45"/>
              </w:numPr>
              <w:ind w:left="180" w:right="-105"/>
              <w:rPr>
                <w:b/>
              </w:rPr>
            </w:pPr>
            <w:r>
              <w:rPr>
                <w:b/>
              </w:rPr>
              <w:t>Annex 3: Financial proposal</w:t>
            </w:r>
          </w:p>
        </w:tc>
        <w:tc>
          <w:tcPr>
            <w:tcW w:w="1425" w:type="dxa"/>
            <w:tcBorders>
              <w:top w:val="dotted" w:sz="12" w:space="0" w:color="0092D1"/>
              <w:left w:val="dotted" w:sz="12" w:space="0" w:color="0092D1"/>
              <w:bottom w:val="dotted" w:sz="12" w:space="0" w:color="0092D1"/>
              <w:right w:val="nil"/>
            </w:tcBorders>
            <w:tcMar>
              <w:top w:w="99" w:type="dxa"/>
              <w:left w:w="99" w:type="dxa"/>
              <w:bottom w:w="99" w:type="dxa"/>
              <w:right w:w="99" w:type="dxa"/>
            </w:tcMar>
            <w:vAlign w:val="center"/>
          </w:tcPr>
          <w:p w14:paraId="6C2BF19B" w14:textId="25B759DF" w:rsidR="004D65BD" w:rsidRDefault="004D65BD" w:rsidP="00105930">
            <w:pPr>
              <w:spacing w:after="0"/>
              <w:ind w:right="-75"/>
              <w:jc w:val="center"/>
              <w:rPr>
                <w:shd w:val="clear" w:color="auto" w:fill="D9D9D9"/>
              </w:rPr>
            </w:pPr>
            <w:r>
              <w:rPr>
                <w:shd w:val="clear" w:color="auto" w:fill="D9D9D9"/>
              </w:rPr>
              <w:t>2</w:t>
            </w:r>
          </w:p>
        </w:tc>
      </w:tr>
      <w:tr w:rsidR="004D65BD" w14:paraId="680058B8" w14:textId="77777777" w:rsidTr="00105930">
        <w:trPr>
          <w:trHeight w:val="368"/>
        </w:trPr>
        <w:tc>
          <w:tcPr>
            <w:tcW w:w="7620" w:type="dxa"/>
            <w:gridSpan w:val="3"/>
            <w:tcBorders>
              <w:top w:val="dotted" w:sz="12" w:space="0" w:color="0092D1"/>
              <w:left w:val="nil"/>
              <w:bottom w:val="single" w:sz="18" w:space="0" w:color="0092D1"/>
              <w:right w:val="single" w:sz="4" w:space="0" w:color="000000"/>
            </w:tcBorders>
            <w:shd w:val="clear" w:color="auto" w:fill="FFFFFF"/>
            <w:tcMar>
              <w:top w:w="99" w:type="dxa"/>
              <w:left w:w="99" w:type="dxa"/>
              <w:bottom w:w="99" w:type="dxa"/>
              <w:right w:w="99" w:type="dxa"/>
            </w:tcMar>
            <w:vAlign w:val="center"/>
          </w:tcPr>
          <w:p w14:paraId="797285F1" w14:textId="77777777" w:rsidR="004D65BD" w:rsidRDefault="004D65BD" w:rsidP="00105930">
            <w:pPr>
              <w:spacing w:after="0" w:line="240" w:lineRule="auto"/>
              <w:ind w:left="180" w:right="1110" w:hanging="90"/>
              <w:rPr>
                <w:shd w:val="clear" w:color="auto" w:fill="CCCCCC"/>
              </w:rPr>
            </w:pPr>
            <w:r>
              <w:rPr>
                <w:b/>
              </w:rPr>
              <w:t>Total financial proposal points</w:t>
            </w:r>
          </w:p>
        </w:tc>
        <w:tc>
          <w:tcPr>
            <w:tcW w:w="1425" w:type="dxa"/>
            <w:tcBorders>
              <w:top w:val="dotted" w:sz="12" w:space="0" w:color="0092D1"/>
              <w:left w:val="dotted" w:sz="12" w:space="0" w:color="0092D1"/>
              <w:bottom w:val="single" w:sz="18" w:space="0" w:color="0092D1"/>
              <w:right w:val="nil"/>
            </w:tcBorders>
            <w:shd w:val="clear" w:color="auto" w:fill="FFFFFF"/>
            <w:tcMar>
              <w:top w:w="99" w:type="dxa"/>
              <w:left w:w="99" w:type="dxa"/>
              <w:bottom w:w="99" w:type="dxa"/>
              <w:right w:w="99" w:type="dxa"/>
            </w:tcMar>
            <w:vAlign w:val="center"/>
          </w:tcPr>
          <w:p w14:paraId="39896BFB" w14:textId="42556D38" w:rsidR="004D65BD" w:rsidRDefault="004D65BD" w:rsidP="00105930">
            <w:pPr>
              <w:spacing w:after="0" w:line="240" w:lineRule="auto"/>
              <w:ind w:right="-75"/>
              <w:jc w:val="center"/>
              <w:rPr>
                <w:b/>
                <w:shd w:val="clear" w:color="auto" w:fill="D9D9D9"/>
              </w:rPr>
            </w:pPr>
            <w:r>
              <w:rPr>
                <w:b/>
                <w:shd w:val="clear" w:color="auto" w:fill="D9D9D9"/>
              </w:rPr>
              <w:t>20</w:t>
            </w:r>
          </w:p>
        </w:tc>
      </w:tr>
    </w:tbl>
    <w:p w14:paraId="5409C6C8" w14:textId="77777777" w:rsidR="00824750" w:rsidRDefault="00824750"/>
    <w:sectPr w:rsidR="00824750">
      <w:headerReference w:type="default" r:id="rId21"/>
      <w:type w:val="continuous"/>
      <w:pgSz w:w="11907" w:h="16839"/>
      <w:pgMar w:top="1440" w:right="1440" w:bottom="1440" w:left="1440" w:header="576" w:footer="36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002BE81" w14:textId="77777777" w:rsidR="009926E9" w:rsidRDefault="009926E9">
      <w:pPr>
        <w:spacing w:after="0" w:line="240" w:lineRule="auto"/>
      </w:pPr>
      <w:r>
        <w:separator/>
      </w:r>
    </w:p>
  </w:endnote>
  <w:endnote w:type="continuationSeparator" w:id="0">
    <w:p w14:paraId="22E0DFB1" w14:textId="77777777" w:rsidR="009926E9" w:rsidRDefault="009926E9">
      <w:pPr>
        <w:spacing w:after="0" w:line="240" w:lineRule="auto"/>
      </w:pPr>
      <w:r>
        <w:continuationSeparator/>
      </w:r>
    </w:p>
  </w:endnote>
  <w:endnote w:type="continuationNotice" w:id="1">
    <w:p w14:paraId="154016E1" w14:textId="77777777" w:rsidR="009926E9" w:rsidRDefault="009926E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Open Sans">
    <w:panose1 w:val="020B0606030504020204"/>
    <w:charset w:val="00"/>
    <w:family w:val="swiss"/>
    <w:pitch w:val="variable"/>
    <w:sig w:usb0="E00002EF" w:usb1="4000205B" w:usb2="00000028"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09C6CF" w14:textId="77777777" w:rsidR="00824750" w:rsidRDefault="00824750">
    <w:pPr>
      <w:pBdr>
        <w:top w:val="nil"/>
        <w:left w:val="nil"/>
        <w:bottom w:val="nil"/>
        <w:right w:val="nil"/>
        <w:between w:val="nil"/>
      </w:pBdr>
      <w:tabs>
        <w:tab w:val="center" w:pos="4680"/>
        <w:tab w:val="right" w:pos="9360"/>
      </w:tabs>
      <w:spacing w:before="100" w:after="100" w:line="240" w:lineRule="auto"/>
      <w:ind w:right="0"/>
      <w:rPr>
        <w:color w:val="000000"/>
        <w:sz w:val="22"/>
        <w:szCs w:val="2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09C6D0" w14:textId="77777777" w:rsidR="00824750" w:rsidRDefault="00824750">
    <w:pPr>
      <w:spacing w:after="0" w:line="240" w:lineRule="auto"/>
      <w:ind w:right="1110"/>
      <w:jc w:val="both"/>
      <w:rPr>
        <w:b/>
        <w:sz w:val="14"/>
        <w:szCs w:val="14"/>
      </w:rPr>
    </w:pPr>
  </w:p>
  <w:tbl>
    <w:tblPr>
      <w:tblW w:w="9540" w:type="dxa"/>
      <w:jc w:val="center"/>
      <w:tblLayout w:type="fixed"/>
      <w:tblCellMar>
        <w:top w:w="100" w:type="dxa"/>
        <w:left w:w="100" w:type="dxa"/>
        <w:bottom w:w="100" w:type="dxa"/>
        <w:right w:w="100" w:type="dxa"/>
      </w:tblCellMar>
      <w:tblLook w:val="0600" w:firstRow="0" w:lastRow="0" w:firstColumn="0" w:lastColumn="0" w:noHBand="1" w:noVBand="1"/>
    </w:tblPr>
    <w:tblGrid>
      <w:gridCol w:w="3180"/>
      <w:gridCol w:w="3180"/>
      <w:gridCol w:w="3180"/>
    </w:tblGrid>
    <w:tr w:rsidR="00824750" w14:paraId="5409C6D4" w14:textId="77777777">
      <w:trPr>
        <w:jc w:val="center"/>
      </w:trPr>
      <w:tc>
        <w:tcPr>
          <w:tcW w:w="3180" w:type="dxa"/>
          <w:tcBorders>
            <w:top w:val="nil"/>
            <w:left w:val="nil"/>
            <w:bottom w:val="nil"/>
          </w:tcBorders>
          <w:shd w:val="clear" w:color="auto" w:fill="auto"/>
          <w:tcMar>
            <w:top w:w="0" w:type="dxa"/>
            <w:left w:w="0" w:type="dxa"/>
            <w:bottom w:w="0" w:type="dxa"/>
            <w:right w:w="0" w:type="dxa"/>
          </w:tcMar>
          <w:vAlign w:val="center"/>
        </w:tcPr>
        <w:p w14:paraId="5409C6D1" w14:textId="77777777" w:rsidR="00824750" w:rsidRDefault="00BD1C1F">
          <w:pPr>
            <w:spacing w:after="0" w:line="240" w:lineRule="auto"/>
            <w:ind w:right="0"/>
            <w:rPr>
              <w:color w:val="666666"/>
            </w:rPr>
          </w:pPr>
          <w:r>
            <w:rPr>
              <w:color w:val="666666"/>
            </w:rPr>
            <w:t>Grant Support</w:t>
          </w:r>
        </w:p>
      </w:tc>
      <w:tc>
        <w:tcPr>
          <w:tcW w:w="3180" w:type="dxa"/>
          <w:tcBorders>
            <w:top w:val="nil"/>
            <w:bottom w:val="nil"/>
          </w:tcBorders>
          <w:shd w:val="clear" w:color="auto" w:fill="auto"/>
          <w:tcMar>
            <w:top w:w="0" w:type="dxa"/>
            <w:left w:w="0" w:type="dxa"/>
            <w:bottom w:w="0" w:type="dxa"/>
            <w:right w:w="0" w:type="dxa"/>
          </w:tcMar>
          <w:vAlign w:val="center"/>
        </w:tcPr>
        <w:p w14:paraId="5409C6D2" w14:textId="3036811D" w:rsidR="00824750" w:rsidRDefault="00BD1C1F">
          <w:pPr>
            <w:spacing w:after="0" w:line="240" w:lineRule="auto"/>
            <w:ind w:right="0"/>
            <w:jc w:val="center"/>
            <w:rPr>
              <w:b/>
              <w:color w:val="666666"/>
            </w:rPr>
          </w:pPr>
          <w:r>
            <w:rPr>
              <w:b/>
              <w:color w:val="666666"/>
            </w:rPr>
            <w:fldChar w:fldCharType="begin"/>
          </w:r>
          <w:r>
            <w:rPr>
              <w:b/>
              <w:color w:val="666666"/>
            </w:rPr>
            <w:instrText>PAGE</w:instrText>
          </w:r>
          <w:r>
            <w:rPr>
              <w:b/>
              <w:color w:val="666666"/>
            </w:rPr>
            <w:fldChar w:fldCharType="separate"/>
          </w:r>
          <w:r w:rsidR="00D0415A">
            <w:rPr>
              <w:b/>
              <w:noProof/>
              <w:color w:val="666666"/>
            </w:rPr>
            <w:t>12</w:t>
          </w:r>
          <w:r>
            <w:rPr>
              <w:b/>
              <w:color w:val="666666"/>
            </w:rPr>
            <w:fldChar w:fldCharType="end"/>
          </w:r>
          <w:r>
            <w:rPr>
              <w:b/>
              <w:color w:val="666666"/>
            </w:rPr>
            <w:t xml:space="preserve"> of </w:t>
          </w:r>
          <w:r>
            <w:rPr>
              <w:b/>
              <w:color w:val="666666"/>
            </w:rPr>
            <w:fldChar w:fldCharType="begin"/>
          </w:r>
          <w:r>
            <w:rPr>
              <w:b/>
              <w:color w:val="666666"/>
            </w:rPr>
            <w:instrText>NUMPAGES</w:instrText>
          </w:r>
          <w:r>
            <w:rPr>
              <w:b/>
              <w:color w:val="666666"/>
            </w:rPr>
            <w:fldChar w:fldCharType="separate"/>
          </w:r>
          <w:r w:rsidR="00D0415A">
            <w:rPr>
              <w:b/>
              <w:noProof/>
              <w:color w:val="666666"/>
            </w:rPr>
            <w:t>12</w:t>
          </w:r>
          <w:r>
            <w:rPr>
              <w:b/>
              <w:color w:val="666666"/>
            </w:rPr>
            <w:fldChar w:fldCharType="end"/>
          </w:r>
        </w:p>
      </w:tc>
      <w:tc>
        <w:tcPr>
          <w:tcW w:w="3180" w:type="dxa"/>
          <w:tcBorders>
            <w:top w:val="nil"/>
            <w:bottom w:val="nil"/>
            <w:right w:val="nil"/>
          </w:tcBorders>
          <w:shd w:val="clear" w:color="auto" w:fill="auto"/>
          <w:tcMar>
            <w:top w:w="0" w:type="dxa"/>
            <w:left w:w="0" w:type="dxa"/>
            <w:bottom w:w="0" w:type="dxa"/>
            <w:right w:w="0" w:type="dxa"/>
          </w:tcMar>
          <w:vAlign w:val="center"/>
        </w:tcPr>
        <w:p w14:paraId="5409C6D3" w14:textId="77777777" w:rsidR="00824750" w:rsidRDefault="00BD1C1F">
          <w:pPr>
            <w:spacing w:after="0" w:line="240" w:lineRule="auto"/>
            <w:ind w:right="75"/>
            <w:jc w:val="right"/>
            <w:rPr>
              <w:color w:val="666666"/>
            </w:rPr>
          </w:pPr>
          <w:r>
            <w:rPr>
              <w:color w:val="666666"/>
            </w:rPr>
            <w:t>Version 1.1 | 2023</w:t>
          </w:r>
        </w:p>
      </w:tc>
    </w:tr>
  </w:tbl>
  <w:p w14:paraId="5409C6D5" w14:textId="77777777" w:rsidR="00824750" w:rsidRDefault="00824750">
    <w:pPr>
      <w:spacing w:line="288" w:lineRule="auto"/>
      <w:rPr>
        <w:b/>
        <w:sz w:val="14"/>
        <w:szCs w:val="14"/>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09C6D7" w14:textId="77777777" w:rsidR="00824750" w:rsidRDefault="00824750">
    <w:pPr>
      <w:pBdr>
        <w:top w:val="nil"/>
        <w:left w:val="nil"/>
        <w:bottom w:val="nil"/>
        <w:right w:val="nil"/>
        <w:between w:val="nil"/>
      </w:pBdr>
      <w:tabs>
        <w:tab w:val="center" w:pos="4680"/>
        <w:tab w:val="right" w:pos="9360"/>
      </w:tabs>
      <w:spacing w:before="100" w:after="100" w:line="240" w:lineRule="auto"/>
      <w:ind w:right="0"/>
      <w:rPr>
        <w:color w:val="000000"/>
        <w:sz w:val="22"/>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484E314" w14:textId="77777777" w:rsidR="009926E9" w:rsidRDefault="009926E9">
      <w:pPr>
        <w:spacing w:after="0" w:line="240" w:lineRule="auto"/>
      </w:pPr>
      <w:r>
        <w:separator/>
      </w:r>
    </w:p>
  </w:footnote>
  <w:footnote w:type="continuationSeparator" w:id="0">
    <w:p w14:paraId="4B4CD7A4" w14:textId="77777777" w:rsidR="009926E9" w:rsidRDefault="009926E9">
      <w:pPr>
        <w:spacing w:after="0" w:line="240" w:lineRule="auto"/>
      </w:pPr>
      <w:r>
        <w:continuationSeparator/>
      </w:r>
    </w:p>
  </w:footnote>
  <w:footnote w:type="continuationNotice" w:id="1">
    <w:p w14:paraId="48FEC207" w14:textId="77777777" w:rsidR="009926E9" w:rsidRDefault="009926E9">
      <w:pPr>
        <w:spacing w:after="0" w:line="240" w:lineRule="auto"/>
      </w:pPr>
    </w:p>
  </w:footnote>
  <w:footnote w:id="2">
    <w:p w14:paraId="5409C6E5" w14:textId="77777777" w:rsidR="00824750" w:rsidRDefault="00BD1C1F">
      <w:pPr>
        <w:spacing w:after="0"/>
        <w:ind w:right="1110"/>
        <w:rPr>
          <w:sz w:val="16"/>
          <w:szCs w:val="16"/>
          <w:highlight w:val="white"/>
        </w:rPr>
      </w:pPr>
      <w:r>
        <w:rPr>
          <w:rStyle w:val="FootnoteReference"/>
        </w:rPr>
        <w:footnoteRef/>
      </w:r>
      <w:r>
        <w:rPr>
          <w:sz w:val="16"/>
          <w:szCs w:val="16"/>
          <w:highlight w:val="white"/>
        </w:rPr>
        <w:t xml:space="preserve"> Sub-grant is when an entity </w:t>
      </w:r>
      <w:proofErr w:type="gramStart"/>
      <w:r>
        <w:rPr>
          <w:sz w:val="16"/>
          <w:szCs w:val="16"/>
          <w:highlight w:val="white"/>
        </w:rPr>
        <w:t>is selected</w:t>
      </w:r>
      <w:proofErr w:type="gramEnd"/>
      <w:r>
        <w:rPr>
          <w:sz w:val="16"/>
          <w:szCs w:val="16"/>
          <w:highlight w:val="white"/>
        </w:rPr>
        <w:t xml:space="preserve"> by the implementing partner to implement activities on behalf of the implementing partner and complies with the same principles as outlined in the </w:t>
      </w:r>
      <w:proofErr w:type="spellStart"/>
      <w:r>
        <w:rPr>
          <w:sz w:val="16"/>
          <w:szCs w:val="16"/>
          <w:highlight w:val="white"/>
        </w:rPr>
        <w:t>UNOPS</w:t>
      </w:r>
      <w:proofErr w:type="spellEnd"/>
      <w:r>
        <w:rPr>
          <w:sz w:val="16"/>
          <w:szCs w:val="16"/>
          <w:highlight w:val="white"/>
        </w:rPr>
        <w:t xml:space="preserve"> Operational Instruction on </w:t>
      </w:r>
      <w:hyperlink r:id="rId1">
        <w:r>
          <w:rPr>
            <w:color w:val="0092D1"/>
            <w:sz w:val="16"/>
            <w:szCs w:val="16"/>
            <w:highlight w:val="white"/>
          </w:rPr>
          <w:t>Grant Support</w:t>
        </w:r>
      </w:hyperlink>
      <w:r>
        <w:rPr>
          <w:sz w:val="16"/>
          <w:szCs w:val="16"/>
          <w:highlight w:val="white"/>
        </w:rPr>
        <w:t>.</w:t>
      </w:r>
    </w:p>
  </w:footnote>
  <w:footnote w:id="3">
    <w:p w14:paraId="5409C6E6" w14:textId="77777777" w:rsidR="00824750" w:rsidRDefault="00BD1C1F">
      <w:pPr>
        <w:spacing w:after="0"/>
        <w:ind w:right="1110"/>
        <w:rPr>
          <w:sz w:val="16"/>
          <w:szCs w:val="16"/>
          <w:highlight w:val="white"/>
        </w:rPr>
      </w:pPr>
      <w:r>
        <w:rPr>
          <w:rStyle w:val="FootnoteReference"/>
        </w:rPr>
        <w:footnoteRef/>
      </w:r>
      <w:r>
        <w:rPr>
          <w:sz w:val="16"/>
          <w:szCs w:val="16"/>
          <w:highlight w:val="white"/>
        </w:rPr>
        <w:t xml:space="preserve"> Contracting </w:t>
      </w:r>
      <w:proofErr w:type="gramStart"/>
      <w:r>
        <w:rPr>
          <w:sz w:val="16"/>
          <w:szCs w:val="16"/>
          <w:highlight w:val="white"/>
        </w:rPr>
        <w:t>is done</w:t>
      </w:r>
      <w:proofErr w:type="gramEnd"/>
      <w:r>
        <w:rPr>
          <w:sz w:val="16"/>
          <w:szCs w:val="16"/>
          <w:highlight w:val="white"/>
        </w:rPr>
        <w:t xml:space="preserve"> when an implementing partner procures services, goods or works using the procurement procedures of the IP.</w:t>
      </w:r>
    </w:p>
  </w:footnote>
  <w:footnote w:id="4">
    <w:p w14:paraId="5409C6E7" w14:textId="77777777" w:rsidR="00824750" w:rsidRDefault="00BD1C1F">
      <w:pPr>
        <w:pBdr>
          <w:top w:val="nil"/>
          <w:left w:val="nil"/>
          <w:bottom w:val="nil"/>
          <w:right w:val="nil"/>
          <w:between w:val="nil"/>
        </w:pBdr>
        <w:spacing w:after="0" w:line="240" w:lineRule="auto"/>
        <w:rPr>
          <w:color w:val="000000"/>
          <w:sz w:val="16"/>
          <w:szCs w:val="16"/>
        </w:rPr>
      </w:pPr>
      <w:r w:rsidRPr="001F6542">
        <w:rPr>
          <w:rStyle w:val="FootnoteReference"/>
        </w:rPr>
        <w:footnoteRef/>
      </w:r>
      <w:r w:rsidRPr="001F6542">
        <w:rPr>
          <w:color w:val="000000"/>
          <w:sz w:val="20"/>
          <w:szCs w:val="20"/>
        </w:rPr>
        <w:t xml:space="preserve"> </w:t>
      </w:r>
      <w:r w:rsidRPr="001F6542">
        <w:rPr>
          <w:color w:val="000000"/>
          <w:sz w:val="16"/>
          <w:szCs w:val="16"/>
        </w:rPr>
        <w:t>Each Grant Support Agreement will cover the budget of the first phase and may be amended in due time to include the budget of the subsequent phases.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09C6CC" w14:textId="77777777" w:rsidR="00824750" w:rsidRDefault="00824750">
    <w:pPr>
      <w:pBdr>
        <w:top w:val="nil"/>
        <w:left w:val="nil"/>
        <w:bottom w:val="nil"/>
        <w:right w:val="nil"/>
        <w:between w:val="nil"/>
      </w:pBdr>
      <w:tabs>
        <w:tab w:val="center" w:pos="4680"/>
        <w:tab w:val="right" w:pos="9360"/>
      </w:tabs>
      <w:spacing w:before="100" w:after="100" w:line="240" w:lineRule="auto"/>
      <w:ind w:right="0"/>
      <w:rPr>
        <w:color w:val="000000"/>
        <w:sz w:val="22"/>
        <w:szCs w:val="2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09C6CD" w14:textId="77777777" w:rsidR="00824750" w:rsidRDefault="00BD1C1F">
    <w:pPr>
      <w:widowControl w:val="0"/>
      <w:spacing w:before="93" w:after="60"/>
      <w:ind w:right="-60"/>
      <w:jc w:val="right"/>
      <w:rPr>
        <w:color w:val="004976"/>
        <w:sz w:val="16"/>
        <w:szCs w:val="16"/>
      </w:rPr>
    </w:pPr>
    <w:proofErr w:type="spellStart"/>
    <w:r>
      <w:rPr>
        <w:rFonts w:ascii="Arial Black" w:eastAsia="Arial Black" w:hAnsi="Arial Black" w:cs="Arial Black"/>
        <w:color w:val="0092D1"/>
        <w:sz w:val="16"/>
        <w:szCs w:val="16"/>
      </w:rPr>
      <w:t>CFP</w:t>
    </w:r>
    <w:proofErr w:type="spellEnd"/>
    <w:r>
      <w:rPr>
        <w:rFonts w:ascii="Arial Black" w:eastAsia="Arial Black" w:hAnsi="Arial Black" w:cs="Arial Black"/>
        <w:color w:val="0092D1"/>
        <w:sz w:val="16"/>
        <w:szCs w:val="16"/>
      </w:rPr>
      <w:t xml:space="preserve"> | SECTION 3:</w:t>
    </w:r>
    <w:r>
      <w:rPr>
        <w:sz w:val="16"/>
        <w:szCs w:val="16"/>
      </w:rPr>
      <w:t xml:space="preserve"> </w:t>
    </w:r>
    <w:r>
      <w:rPr>
        <w:color w:val="004976"/>
        <w:sz w:val="16"/>
        <w:szCs w:val="16"/>
      </w:rPr>
      <w:t>Evaluation Method And Criteria</w:t>
    </w:r>
    <w:r>
      <w:rPr>
        <w:noProof/>
        <w:lang w:val="en-US"/>
      </w:rPr>
      <w:drawing>
        <wp:anchor distT="0" distB="0" distL="0" distR="0" simplePos="0" relativeHeight="251658240" behindDoc="0" locked="0" layoutInCell="1" hidden="0" allowOverlap="1" wp14:anchorId="5409C6DD" wp14:editId="5409C6DE">
          <wp:simplePos x="0" y="0"/>
          <wp:positionH relativeFrom="column">
            <wp:posOffset>-57147</wp:posOffset>
          </wp:positionH>
          <wp:positionV relativeFrom="paragraph">
            <wp:posOffset>-9522</wp:posOffset>
          </wp:positionV>
          <wp:extent cx="1771650" cy="400050"/>
          <wp:effectExtent l="0" t="0" r="0" b="0"/>
          <wp:wrapSquare wrapText="bothSides" distT="0" distB="0" distL="0" distR="0"/>
          <wp:docPr id="13" name="Picture 13"/>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l="-3579" t="-33333" r="-9028" b="-41666"/>
                  <a:stretch>
                    <a:fillRect/>
                  </a:stretch>
                </pic:blipFill>
                <pic:spPr>
                  <a:xfrm>
                    <a:off x="0" y="0"/>
                    <a:ext cx="1771650" cy="400050"/>
                  </a:xfrm>
                  <a:prstGeom prst="rect">
                    <a:avLst/>
                  </a:prstGeom>
                  <a:ln/>
                </pic:spPr>
              </pic:pic>
            </a:graphicData>
          </a:graphic>
        </wp:anchor>
      </w:drawing>
    </w:r>
  </w:p>
  <w:p w14:paraId="5409C6CE" w14:textId="77777777" w:rsidR="00824750" w:rsidRDefault="00BD1C1F">
    <w:pPr>
      <w:widowControl w:val="0"/>
      <w:spacing w:after="60"/>
      <w:ind w:right="-60"/>
      <w:jc w:val="right"/>
      <w:rPr>
        <w:color w:val="666666"/>
        <w:sz w:val="16"/>
        <w:szCs w:val="16"/>
        <w:shd w:val="clear" w:color="auto" w:fill="EFEFEF"/>
      </w:rPr>
    </w:pPr>
    <w:proofErr w:type="spellStart"/>
    <w:r>
      <w:rPr>
        <w:color w:val="666666"/>
        <w:sz w:val="16"/>
        <w:szCs w:val="16"/>
      </w:rPr>
      <w:t>CFP</w:t>
    </w:r>
    <w:proofErr w:type="spellEnd"/>
    <w:r>
      <w:rPr>
        <w:color w:val="666666"/>
        <w:sz w:val="16"/>
        <w:szCs w:val="16"/>
      </w:rPr>
      <w:t xml:space="preserve"> Ref. No.: </w:t>
    </w:r>
    <w:r>
      <w:rPr>
        <w:color w:val="666666"/>
        <w:sz w:val="16"/>
        <w:szCs w:val="16"/>
        <w:shd w:val="clear" w:color="auto" w:fill="EFEFEF"/>
      </w:rPr>
      <w:t>[xxx/</w:t>
    </w:r>
    <w:proofErr w:type="spellStart"/>
    <w:r>
      <w:rPr>
        <w:color w:val="666666"/>
        <w:sz w:val="16"/>
        <w:szCs w:val="16"/>
        <w:shd w:val="clear" w:color="auto" w:fill="EFEFEF"/>
      </w:rPr>
      <w:t>xxxxxxx</w:t>
    </w:r>
    <w:proofErr w:type="spellEnd"/>
    <w:r>
      <w:rPr>
        <w:color w:val="666666"/>
        <w:sz w:val="16"/>
        <w:szCs w:val="16"/>
        <w:shd w:val="clear" w:color="auto" w:fill="EFEFEF"/>
      </w:rPr>
      <w:t>]</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09C6D6" w14:textId="77777777" w:rsidR="00824750" w:rsidRDefault="00BD1C1F">
    <w:pPr>
      <w:pBdr>
        <w:top w:val="nil"/>
        <w:left w:val="nil"/>
        <w:bottom w:val="nil"/>
        <w:right w:val="nil"/>
        <w:between w:val="nil"/>
      </w:pBdr>
      <w:tabs>
        <w:tab w:val="center" w:pos="4680"/>
        <w:tab w:val="right" w:pos="9360"/>
      </w:tabs>
      <w:spacing w:before="100" w:after="100" w:line="240" w:lineRule="auto"/>
      <w:ind w:right="0"/>
      <w:rPr>
        <w:color w:val="000000"/>
        <w:sz w:val="2"/>
        <w:szCs w:val="2"/>
      </w:rPr>
    </w:pPr>
    <w:r>
      <w:rPr>
        <w:noProof/>
        <w:sz w:val="2"/>
        <w:szCs w:val="2"/>
        <w:lang w:val="en-US"/>
      </w:rPr>
      <w:drawing>
        <wp:inline distT="0" distB="0" distL="0" distR="0" wp14:anchorId="5409C6DF" wp14:editId="5409C6E0">
          <wp:extent cx="1676400" cy="400050"/>
          <wp:effectExtent l="0" t="0" r="0" b="0"/>
          <wp:docPr id="15" name="Picture 15"/>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l="-1157" t="-33333" r="-5394" b="-41666"/>
                  <a:stretch>
                    <a:fillRect/>
                  </a:stretch>
                </pic:blipFill>
                <pic:spPr>
                  <a:xfrm>
                    <a:off x="0" y="0"/>
                    <a:ext cx="1676400" cy="400050"/>
                  </a:xfrm>
                  <a:prstGeom prst="rect">
                    <a:avLst/>
                  </a:prstGeom>
                  <a:ln/>
                </pic:spPr>
              </pic:pic>
            </a:graphicData>
          </a:graphic>
        </wp:inline>
      </w:drawing>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09C6D8" w14:textId="77777777" w:rsidR="00824750" w:rsidRDefault="00BD1C1F">
    <w:pPr>
      <w:widowControl w:val="0"/>
      <w:spacing w:before="93" w:after="60" w:line="240" w:lineRule="auto"/>
      <w:ind w:left="90" w:right="-60"/>
      <w:jc w:val="right"/>
      <w:rPr>
        <w:color w:val="004976"/>
        <w:sz w:val="16"/>
        <w:szCs w:val="16"/>
      </w:rPr>
    </w:pPr>
    <w:proofErr w:type="spellStart"/>
    <w:r>
      <w:rPr>
        <w:rFonts w:ascii="Arial Black" w:eastAsia="Arial Black" w:hAnsi="Arial Black" w:cs="Arial Black"/>
        <w:color w:val="0092D1"/>
        <w:sz w:val="16"/>
        <w:szCs w:val="16"/>
      </w:rPr>
      <w:t>CFP</w:t>
    </w:r>
    <w:proofErr w:type="spellEnd"/>
    <w:r>
      <w:rPr>
        <w:rFonts w:ascii="Arial Black" w:eastAsia="Arial Black" w:hAnsi="Arial Black" w:cs="Arial Black"/>
        <w:color w:val="0092D1"/>
        <w:sz w:val="16"/>
        <w:szCs w:val="16"/>
      </w:rPr>
      <w:t xml:space="preserve"> | </w:t>
    </w:r>
    <w:r>
      <w:rPr>
        <w:color w:val="004976"/>
        <w:sz w:val="16"/>
        <w:szCs w:val="16"/>
      </w:rPr>
      <w:t>Section 1: Particulars</w:t>
    </w:r>
    <w:r>
      <w:rPr>
        <w:noProof/>
        <w:lang w:val="en-US"/>
      </w:rPr>
      <w:drawing>
        <wp:anchor distT="0" distB="0" distL="0" distR="0" simplePos="0" relativeHeight="251658241" behindDoc="0" locked="0" layoutInCell="1" hidden="0" allowOverlap="1" wp14:anchorId="5409C6E1" wp14:editId="5409C6E2">
          <wp:simplePos x="0" y="0"/>
          <wp:positionH relativeFrom="column">
            <wp:posOffset>38100</wp:posOffset>
          </wp:positionH>
          <wp:positionV relativeFrom="paragraph">
            <wp:posOffset>57150</wp:posOffset>
          </wp:positionV>
          <wp:extent cx="1514475" cy="231458"/>
          <wp:effectExtent l="0" t="0" r="0" b="0"/>
          <wp:wrapSquare wrapText="bothSides" distT="0" distB="0" distL="0" distR="0"/>
          <wp:docPr id="1" name="Picture 1"/>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1514475" cy="231458"/>
                  </a:xfrm>
                  <a:prstGeom prst="rect">
                    <a:avLst/>
                  </a:prstGeom>
                  <a:ln/>
                </pic:spPr>
              </pic:pic>
            </a:graphicData>
          </a:graphic>
        </wp:anchor>
      </w:drawing>
    </w:r>
  </w:p>
  <w:p w14:paraId="5409C6D9" w14:textId="77777777" w:rsidR="00824750" w:rsidRDefault="00BD1C1F">
    <w:pPr>
      <w:widowControl w:val="0"/>
      <w:spacing w:after="60" w:line="240" w:lineRule="auto"/>
      <w:ind w:left="90" w:right="-60"/>
      <w:jc w:val="right"/>
    </w:pPr>
    <w:proofErr w:type="spellStart"/>
    <w:r>
      <w:rPr>
        <w:color w:val="999999"/>
        <w:sz w:val="16"/>
        <w:szCs w:val="16"/>
      </w:rPr>
      <w:t>CFP</w:t>
    </w:r>
    <w:proofErr w:type="spellEnd"/>
    <w:r>
      <w:rPr>
        <w:color w:val="999999"/>
        <w:sz w:val="16"/>
        <w:szCs w:val="16"/>
      </w:rPr>
      <w:t xml:space="preserve"> ref. no: CFP-2023-55</w: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09C6DA" w14:textId="77777777" w:rsidR="00824750" w:rsidRDefault="00BD1C1F">
    <w:pPr>
      <w:widowControl w:val="0"/>
      <w:spacing w:before="93" w:after="60" w:line="240" w:lineRule="auto"/>
      <w:ind w:left="90" w:right="-60"/>
      <w:jc w:val="right"/>
      <w:rPr>
        <w:color w:val="004976"/>
        <w:sz w:val="16"/>
        <w:szCs w:val="16"/>
      </w:rPr>
    </w:pPr>
    <w:proofErr w:type="spellStart"/>
    <w:r>
      <w:rPr>
        <w:rFonts w:ascii="Arial Black" w:eastAsia="Arial Black" w:hAnsi="Arial Black" w:cs="Arial Black"/>
        <w:color w:val="0092D1"/>
        <w:sz w:val="16"/>
        <w:szCs w:val="16"/>
      </w:rPr>
      <w:t>CFP</w:t>
    </w:r>
    <w:proofErr w:type="spellEnd"/>
    <w:r>
      <w:rPr>
        <w:rFonts w:ascii="Arial Black" w:eastAsia="Arial Black" w:hAnsi="Arial Black" w:cs="Arial Black"/>
        <w:color w:val="0092D1"/>
        <w:sz w:val="16"/>
        <w:szCs w:val="16"/>
      </w:rPr>
      <w:t xml:space="preserve"> | </w:t>
    </w:r>
    <w:r>
      <w:rPr>
        <w:color w:val="004976"/>
        <w:sz w:val="16"/>
        <w:szCs w:val="16"/>
      </w:rPr>
      <w:t>Section 3: Evaluation method and criteria</w:t>
    </w:r>
    <w:r>
      <w:rPr>
        <w:noProof/>
        <w:lang w:val="en-US"/>
      </w:rPr>
      <w:drawing>
        <wp:anchor distT="0" distB="0" distL="0" distR="0" simplePos="0" relativeHeight="251658242" behindDoc="0" locked="0" layoutInCell="1" hidden="0" allowOverlap="1" wp14:anchorId="5409C6E3" wp14:editId="5409C6E4">
          <wp:simplePos x="0" y="0"/>
          <wp:positionH relativeFrom="column">
            <wp:posOffset>-57147</wp:posOffset>
          </wp:positionH>
          <wp:positionV relativeFrom="paragraph">
            <wp:posOffset>66675</wp:posOffset>
          </wp:positionV>
          <wp:extent cx="1514475" cy="231458"/>
          <wp:effectExtent l="0" t="0" r="0" b="0"/>
          <wp:wrapSquare wrapText="bothSides" distT="0" distB="0" distL="0" distR="0"/>
          <wp:docPr id="12" name="Picture 12"/>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1514475" cy="231458"/>
                  </a:xfrm>
                  <a:prstGeom prst="rect">
                    <a:avLst/>
                  </a:prstGeom>
                  <a:ln/>
                </pic:spPr>
              </pic:pic>
            </a:graphicData>
          </a:graphic>
        </wp:anchor>
      </w:drawing>
    </w:r>
  </w:p>
  <w:p w14:paraId="5409C6DB" w14:textId="77777777" w:rsidR="00824750" w:rsidRDefault="00BD1C1F">
    <w:pPr>
      <w:widowControl w:val="0"/>
      <w:spacing w:after="60" w:line="240" w:lineRule="auto"/>
      <w:ind w:left="90" w:right="-60"/>
      <w:jc w:val="right"/>
    </w:pPr>
    <w:proofErr w:type="spellStart"/>
    <w:r>
      <w:rPr>
        <w:color w:val="999999"/>
        <w:sz w:val="16"/>
        <w:szCs w:val="16"/>
      </w:rPr>
      <w:t>CFP</w:t>
    </w:r>
    <w:proofErr w:type="spellEnd"/>
    <w:r>
      <w:rPr>
        <w:color w:val="999999"/>
        <w:sz w:val="16"/>
        <w:szCs w:val="16"/>
      </w:rPr>
      <w:t xml:space="preserve"> ref. no: CFP-2023-55</w:t>
    </w:r>
  </w:p>
  <w:p w14:paraId="5409C6DC" w14:textId="77777777" w:rsidR="00824750" w:rsidRDefault="00824750">
    <w:pPr>
      <w:widowControl w:val="0"/>
      <w:spacing w:after="60" w:line="240" w:lineRule="auto"/>
      <w:ind w:left="90" w:right="-60"/>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860DDF"/>
    <w:multiLevelType w:val="multilevel"/>
    <w:tmpl w:val="ACC23CA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12063207"/>
    <w:multiLevelType w:val="multilevel"/>
    <w:tmpl w:val="DD000D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135433FA"/>
    <w:multiLevelType w:val="multilevel"/>
    <w:tmpl w:val="5FC69FF6"/>
    <w:lvl w:ilvl="0">
      <w:start w:val="1"/>
      <w:numFmt w:val="bullet"/>
      <w:lvlText w:val="●"/>
      <w:lvlJc w:val="left"/>
      <w:pPr>
        <w:ind w:left="720" w:hanging="360"/>
      </w:pPr>
      <w:rPr>
        <w:color w:val="004976"/>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15DD78FA"/>
    <w:multiLevelType w:val="multilevel"/>
    <w:tmpl w:val="AC782D02"/>
    <w:lvl w:ilvl="0">
      <w:start w:val="1"/>
      <w:numFmt w:val="bullet"/>
      <w:lvlText w:val="●"/>
      <w:lvlJc w:val="left"/>
      <w:pPr>
        <w:ind w:left="450" w:hanging="270"/>
      </w:pPr>
      <w:rPr>
        <w:color w:val="004976"/>
        <w:u w:val="none"/>
        <w:shd w:val="clear" w:color="auto" w:fill="auto"/>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188C5D92"/>
    <w:multiLevelType w:val="multilevel"/>
    <w:tmpl w:val="D024A012"/>
    <w:lvl w:ilvl="0">
      <w:start w:val="1"/>
      <w:numFmt w:val="decimal"/>
      <w:lvlText w:val="%1."/>
      <w:lvlJc w:val="right"/>
      <w:pPr>
        <w:ind w:left="720" w:hanging="360"/>
      </w:pPr>
      <w:rPr>
        <w:u w:val="none"/>
      </w:rPr>
    </w:lvl>
    <w:lvl w:ilvl="1">
      <w:start w:val="1"/>
      <w:numFmt w:val="decimal"/>
      <w:lvlText w:val="%1.%2."/>
      <w:lvlJc w:val="right"/>
      <w:pPr>
        <w:ind w:left="630" w:hanging="270"/>
      </w:pPr>
      <w:rPr>
        <w:u w:val="none"/>
      </w:rPr>
    </w:lvl>
    <w:lvl w:ilvl="2">
      <w:start w:val="1"/>
      <w:numFmt w:val="decimal"/>
      <w:lvlText w:val="%1.%2.%3."/>
      <w:lvlJc w:val="right"/>
      <w:pPr>
        <w:ind w:left="2160" w:hanging="360"/>
      </w:pPr>
      <w:rPr>
        <w:u w:val="none"/>
      </w:rPr>
    </w:lvl>
    <w:lvl w:ilvl="3">
      <w:start w:val="1"/>
      <w:numFmt w:val="decimal"/>
      <w:lvlText w:val="%1.%2.%3.%4."/>
      <w:lvlJc w:val="right"/>
      <w:pPr>
        <w:ind w:left="2880" w:hanging="360"/>
      </w:pPr>
      <w:rPr>
        <w:u w:val="none"/>
      </w:rPr>
    </w:lvl>
    <w:lvl w:ilvl="4">
      <w:start w:val="1"/>
      <w:numFmt w:val="decimal"/>
      <w:lvlText w:val="%1.%2.%3.%4.%5."/>
      <w:lvlJc w:val="right"/>
      <w:pPr>
        <w:ind w:left="3600" w:hanging="360"/>
      </w:pPr>
      <w:rPr>
        <w:u w:val="none"/>
      </w:rPr>
    </w:lvl>
    <w:lvl w:ilvl="5">
      <w:start w:val="1"/>
      <w:numFmt w:val="decimal"/>
      <w:lvlText w:val="%1.%2.%3.%4.%5.%6."/>
      <w:lvlJc w:val="right"/>
      <w:pPr>
        <w:ind w:left="4320" w:hanging="360"/>
      </w:pPr>
      <w:rPr>
        <w:u w:val="none"/>
      </w:rPr>
    </w:lvl>
    <w:lvl w:ilvl="6">
      <w:start w:val="1"/>
      <w:numFmt w:val="decimal"/>
      <w:lvlText w:val="%1.%2.%3.%4.%5.%6.%7."/>
      <w:lvlJc w:val="right"/>
      <w:pPr>
        <w:ind w:left="5040" w:hanging="360"/>
      </w:pPr>
      <w:rPr>
        <w:u w:val="none"/>
      </w:rPr>
    </w:lvl>
    <w:lvl w:ilvl="7">
      <w:start w:val="1"/>
      <w:numFmt w:val="decimal"/>
      <w:lvlText w:val="%1.%2.%3.%4.%5.%6.%7.%8."/>
      <w:lvlJc w:val="right"/>
      <w:pPr>
        <w:ind w:left="5760" w:hanging="360"/>
      </w:pPr>
      <w:rPr>
        <w:u w:val="none"/>
      </w:rPr>
    </w:lvl>
    <w:lvl w:ilvl="8">
      <w:start w:val="1"/>
      <w:numFmt w:val="decimal"/>
      <w:lvlText w:val="%1.%2.%3.%4.%5.%6.%7.%8.%9."/>
      <w:lvlJc w:val="right"/>
      <w:pPr>
        <w:ind w:left="6480" w:hanging="360"/>
      </w:pPr>
      <w:rPr>
        <w:u w:val="none"/>
      </w:rPr>
    </w:lvl>
  </w:abstractNum>
  <w:abstractNum w:abstractNumId="5" w15:restartNumberingAfterBreak="0">
    <w:nsid w:val="19601AFC"/>
    <w:multiLevelType w:val="multilevel"/>
    <w:tmpl w:val="B782A9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1A364EF1"/>
    <w:multiLevelType w:val="multilevel"/>
    <w:tmpl w:val="4D22A2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1A944BC4"/>
    <w:multiLevelType w:val="multilevel"/>
    <w:tmpl w:val="DBF49A90"/>
    <w:lvl w:ilvl="0">
      <w:start w:val="1"/>
      <w:numFmt w:val="bullet"/>
      <w:lvlText w:val="●"/>
      <w:lvlJc w:val="left"/>
      <w:pPr>
        <w:ind w:left="270" w:hanging="270"/>
      </w:pPr>
      <w:rPr>
        <w:rFonts w:ascii="Noto Sans Symbols" w:eastAsia="Noto Sans Symbols" w:hAnsi="Noto Sans Symbols" w:cs="Noto Sans Symbols"/>
        <w:color w:val="004976"/>
        <w:shd w:val="clear" w:color="auto" w:fill="auto"/>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 w15:restartNumberingAfterBreak="0">
    <w:nsid w:val="1B5C40B1"/>
    <w:multiLevelType w:val="multilevel"/>
    <w:tmpl w:val="0582C2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1E805EB3"/>
    <w:multiLevelType w:val="multilevel"/>
    <w:tmpl w:val="7694951E"/>
    <w:lvl w:ilvl="0">
      <w:start w:val="1"/>
      <w:numFmt w:val="bullet"/>
      <w:lvlText w:val="●"/>
      <w:lvlJc w:val="left"/>
      <w:pPr>
        <w:ind w:left="270" w:hanging="165"/>
      </w:pPr>
      <w:rPr>
        <w:rFonts w:ascii="Noto Sans Symbols" w:eastAsia="Noto Sans Symbols" w:hAnsi="Noto Sans Symbols" w:cs="Noto Sans Symbols"/>
        <w:strike w:val="0"/>
        <w:dstrike w:val="0"/>
        <w:color w:val="0092D1"/>
        <w:u w:val="none"/>
        <w:effect w:val="none"/>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0" w15:restartNumberingAfterBreak="0">
    <w:nsid w:val="1FCE5AB1"/>
    <w:multiLevelType w:val="multilevel"/>
    <w:tmpl w:val="E084EB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1FF93A9B"/>
    <w:multiLevelType w:val="multilevel"/>
    <w:tmpl w:val="F990BB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21DF2094"/>
    <w:multiLevelType w:val="multilevel"/>
    <w:tmpl w:val="2AD6C244"/>
    <w:lvl w:ilvl="0">
      <w:start w:val="1"/>
      <w:numFmt w:val="bullet"/>
      <w:lvlText w:val="●"/>
      <w:lvlJc w:val="left"/>
      <w:pPr>
        <w:ind w:left="360" w:hanging="18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15:restartNumberingAfterBreak="0">
    <w:nsid w:val="2393058C"/>
    <w:multiLevelType w:val="multilevel"/>
    <w:tmpl w:val="DE3AE0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24742DE6"/>
    <w:multiLevelType w:val="multilevel"/>
    <w:tmpl w:val="3E18A7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273F592D"/>
    <w:multiLevelType w:val="multilevel"/>
    <w:tmpl w:val="974E00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28B71BC0"/>
    <w:multiLevelType w:val="multilevel"/>
    <w:tmpl w:val="96223D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29FB4FCD"/>
    <w:multiLevelType w:val="multilevel"/>
    <w:tmpl w:val="871265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2C9A44C1"/>
    <w:multiLevelType w:val="multilevel"/>
    <w:tmpl w:val="B754BF7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9" w15:restartNumberingAfterBreak="0">
    <w:nsid w:val="2F645B7F"/>
    <w:multiLevelType w:val="multilevel"/>
    <w:tmpl w:val="A0BA9C78"/>
    <w:lvl w:ilvl="0">
      <w:start w:val="1"/>
      <w:numFmt w:val="decimal"/>
      <w:lvlText w:val="%1."/>
      <w:lvlJc w:val="right"/>
      <w:pPr>
        <w:ind w:left="720" w:hanging="360"/>
      </w:pPr>
      <w:rPr>
        <w:u w:val="none"/>
      </w:rPr>
    </w:lvl>
    <w:lvl w:ilvl="1">
      <w:start w:val="1"/>
      <w:numFmt w:val="decimal"/>
      <w:lvlText w:val="%1.%2."/>
      <w:lvlJc w:val="right"/>
      <w:pPr>
        <w:ind w:left="630" w:hanging="270"/>
      </w:pPr>
      <w:rPr>
        <w:u w:val="none"/>
      </w:rPr>
    </w:lvl>
    <w:lvl w:ilvl="2">
      <w:start w:val="1"/>
      <w:numFmt w:val="decimal"/>
      <w:lvlText w:val="%1.%2.%3."/>
      <w:lvlJc w:val="right"/>
      <w:pPr>
        <w:ind w:left="2160" w:hanging="360"/>
      </w:pPr>
      <w:rPr>
        <w:u w:val="none"/>
      </w:rPr>
    </w:lvl>
    <w:lvl w:ilvl="3">
      <w:start w:val="1"/>
      <w:numFmt w:val="decimal"/>
      <w:lvlText w:val="%1.%2.%3.%4."/>
      <w:lvlJc w:val="right"/>
      <w:pPr>
        <w:ind w:left="2880" w:hanging="360"/>
      </w:pPr>
      <w:rPr>
        <w:u w:val="none"/>
      </w:rPr>
    </w:lvl>
    <w:lvl w:ilvl="4">
      <w:start w:val="1"/>
      <w:numFmt w:val="decimal"/>
      <w:lvlText w:val="%1.%2.%3.%4.%5."/>
      <w:lvlJc w:val="right"/>
      <w:pPr>
        <w:ind w:left="3600" w:hanging="360"/>
      </w:pPr>
      <w:rPr>
        <w:u w:val="none"/>
      </w:rPr>
    </w:lvl>
    <w:lvl w:ilvl="5">
      <w:start w:val="1"/>
      <w:numFmt w:val="decimal"/>
      <w:lvlText w:val="%1.%2.%3.%4.%5.%6."/>
      <w:lvlJc w:val="right"/>
      <w:pPr>
        <w:ind w:left="4320" w:hanging="360"/>
      </w:pPr>
      <w:rPr>
        <w:u w:val="none"/>
      </w:rPr>
    </w:lvl>
    <w:lvl w:ilvl="6">
      <w:start w:val="1"/>
      <w:numFmt w:val="decimal"/>
      <w:lvlText w:val="%1.%2.%3.%4.%5.%6.%7."/>
      <w:lvlJc w:val="right"/>
      <w:pPr>
        <w:ind w:left="5040" w:hanging="360"/>
      </w:pPr>
      <w:rPr>
        <w:u w:val="none"/>
      </w:rPr>
    </w:lvl>
    <w:lvl w:ilvl="7">
      <w:start w:val="1"/>
      <w:numFmt w:val="decimal"/>
      <w:lvlText w:val="%1.%2.%3.%4.%5.%6.%7.%8."/>
      <w:lvlJc w:val="right"/>
      <w:pPr>
        <w:ind w:left="5760" w:hanging="360"/>
      </w:pPr>
      <w:rPr>
        <w:u w:val="none"/>
      </w:rPr>
    </w:lvl>
    <w:lvl w:ilvl="8">
      <w:start w:val="1"/>
      <w:numFmt w:val="decimal"/>
      <w:lvlText w:val="%1.%2.%3.%4.%5.%6.%7.%8.%9."/>
      <w:lvlJc w:val="right"/>
      <w:pPr>
        <w:ind w:left="6480" w:hanging="360"/>
      </w:pPr>
      <w:rPr>
        <w:u w:val="none"/>
      </w:rPr>
    </w:lvl>
  </w:abstractNum>
  <w:abstractNum w:abstractNumId="20" w15:restartNumberingAfterBreak="0">
    <w:nsid w:val="2FFF1605"/>
    <w:multiLevelType w:val="multilevel"/>
    <w:tmpl w:val="C28022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395F2CB0"/>
    <w:multiLevelType w:val="multilevel"/>
    <w:tmpl w:val="512C7824"/>
    <w:lvl w:ilvl="0">
      <w:start w:val="1"/>
      <w:numFmt w:val="bullet"/>
      <w:lvlText w:val="●"/>
      <w:lvlJc w:val="left"/>
      <w:pPr>
        <w:ind w:left="360" w:hanging="180"/>
      </w:pPr>
      <w:rPr>
        <w:color w:val="004976"/>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2" w15:restartNumberingAfterBreak="0">
    <w:nsid w:val="3AA74920"/>
    <w:multiLevelType w:val="multilevel"/>
    <w:tmpl w:val="14A0B012"/>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23" w15:restartNumberingAfterBreak="0">
    <w:nsid w:val="430E4576"/>
    <w:multiLevelType w:val="multilevel"/>
    <w:tmpl w:val="E3E2EA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15:restartNumberingAfterBreak="0">
    <w:nsid w:val="45E80AE2"/>
    <w:multiLevelType w:val="multilevel"/>
    <w:tmpl w:val="830E49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47246969"/>
    <w:multiLevelType w:val="multilevel"/>
    <w:tmpl w:val="74DC83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15:restartNumberingAfterBreak="0">
    <w:nsid w:val="4C786E33"/>
    <w:multiLevelType w:val="multilevel"/>
    <w:tmpl w:val="B546C4C4"/>
    <w:lvl w:ilvl="0">
      <w:start w:val="1"/>
      <w:numFmt w:val="bullet"/>
      <w:lvlText w:val="●"/>
      <w:lvlJc w:val="left"/>
      <w:pPr>
        <w:ind w:left="360" w:hanging="180"/>
      </w:pPr>
      <w:rPr>
        <w:color w:val="004976"/>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7" w15:restartNumberingAfterBreak="0">
    <w:nsid w:val="50C143AD"/>
    <w:multiLevelType w:val="multilevel"/>
    <w:tmpl w:val="2100661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50D65A0F"/>
    <w:multiLevelType w:val="multilevel"/>
    <w:tmpl w:val="56E86398"/>
    <w:lvl w:ilvl="0">
      <w:start w:val="1"/>
      <w:numFmt w:val="bullet"/>
      <w:lvlText w:val="●"/>
      <w:lvlJc w:val="left"/>
      <w:pPr>
        <w:ind w:left="540" w:hanging="270"/>
      </w:pPr>
      <w:rPr>
        <w:color w:val="004976"/>
        <w:u w:val="none"/>
        <w:shd w:val="clear" w:color="auto" w:fill="auto"/>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9" w15:restartNumberingAfterBreak="0">
    <w:nsid w:val="54057BBE"/>
    <w:multiLevelType w:val="multilevel"/>
    <w:tmpl w:val="DB060CCC"/>
    <w:lvl w:ilvl="0">
      <w:start w:val="1"/>
      <w:numFmt w:val="lowerLetter"/>
      <w:lvlText w:val="%1."/>
      <w:lvlJc w:val="left"/>
      <w:pPr>
        <w:ind w:left="720" w:hanging="360"/>
      </w:pPr>
      <w:rPr>
        <w:rFonts w:ascii="Arial" w:eastAsia="Arial" w:hAnsi="Arial" w:cs="Arial"/>
        <w:b/>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30" w15:restartNumberingAfterBreak="0">
    <w:nsid w:val="590436E7"/>
    <w:multiLevelType w:val="multilevel"/>
    <w:tmpl w:val="0E32E1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1" w15:restartNumberingAfterBreak="0">
    <w:nsid w:val="5BD24380"/>
    <w:multiLevelType w:val="multilevel"/>
    <w:tmpl w:val="95CEA7B6"/>
    <w:lvl w:ilvl="0">
      <w:start w:val="1"/>
      <w:numFmt w:val="bullet"/>
      <w:lvlText w:val="●"/>
      <w:lvlJc w:val="left"/>
      <w:pPr>
        <w:ind w:left="720" w:hanging="180"/>
      </w:pPr>
      <w:rPr>
        <w:color w:val="004976"/>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2" w15:restartNumberingAfterBreak="0">
    <w:nsid w:val="5C1F6619"/>
    <w:multiLevelType w:val="multilevel"/>
    <w:tmpl w:val="34E814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3" w15:restartNumberingAfterBreak="0">
    <w:nsid w:val="5F3F41A9"/>
    <w:multiLevelType w:val="multilevel"/>
    <w:tmpl w:val="7CDEAE9C"/>
    <w:lvl w:ilvl="0">
      <w:start w:val="1"/>
      <w:numFmt w:val="decimal"/>
      <w:lvlText w:val="%1."/>
      <w:lvlJc w:val="left"/>
      <w:pPr>
        <w:ind w:left="360" w:hanging="360"/>
      </w:pPr>
      <w:rPr>
        <w:rFonts w:ascii="Arial" w:eastAsia="Arial" w:hAnsi="Arial" w:cs="Arial"/>
        <w:b/>
        <w:i w:val="0"/>
        <w:color w:val="000000"/>
        <w:sz w:val="17"/>
        <w:szCs w:val="17"/>
        <w:shd w:val="clear" w:color="auto" w:fill="auto"/>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4" w15:restartNumberingAfterBreak="0">
    <w:nsid w:val="66187904"/>
    <w:multiLevelType w:val="multilevel"/>
    <w:tmpl w:val="D4D8F3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5" w15:restartNumberingAfterBreak="0">
    <w:nsid w:val="69792613"/>
    <w:multiLevelType w:val="multilevel"/>
    <w:tmpl w:val="E19A602A"/>
    <w:lvl w:ilvl="0">
      <w:start w:val="1"/>
      <w:numFmt w:val="bullet"/>
      <w:lvlText w:val="●"/>
      <w:lvlJc w:val="left"/>
      <w:pPr>
        <w:ind w:left="450" w:hanging="270"/>
      </w:pPr>
      <w:rPr>
        <w:strike w:val="0"/>
        <w:dstrike w:val="0"/>
        <w:color w:val="004976"/>
        <w:u w:val="none"/>
        <w:effect w:val="none"/>
      </w:rPr>
    </w:lvl>
    <w:lvl w:ilvl="1">
      <w:start w:val="1"/>
      <w:numFmt w:val="bullet"/>
      <w:lvlText w:val="○"/>
      <w:lvlJc w:val="left"/>
      <w:pPr>
        <w:ind w:left="1440" w:hanging="360"/>
      </w:pPr>
      <w:rPr>
        <w:strike w:val="0"/>
        <w:dstrike w:val="0"/>
        <w:u w:val="none"/>
        <w:effect w:val="none"/>
      </w:rPr>
    </w:lvl>
    <w:lvl w:ilvl="2">
      <w:start w:val="1"/>
      <w:numFmt w:val="bullet"/>
      <w:lvlText w:val="■"/>
      <w:lvlJc w:val="left"/>
      <w:pPr>
        <w:ind w:left="2160" w:hanging="360"/>
      </w:pPr>
      <w:rPr>
        <w:strike w:val="0"/>
        <w:dstrike w:val="0"/>
        <w:u w:val="none"/>
        <w:effect w:val="none"/>
      </w:rPr>
    </w:lvl>
    <w:lvl w:ilvl="3">
      <w:start w:val="1"/>
      <w:numFmt w:val="bullet"/>
      <w:lvlText w:val="●"/>
      <w:lvlJc w:val="left"/>
      <w:pPr>
        <w:ind w:left="2880" w:hanging="360"/>
      </w:pPr>
      <w:rPr>
        <w:strike w:val="0"/>
        <w:dstrike w:val="0"/>
        <w:u w:val="none"/>
        <w:effect w:val="none"/>
      </w:rPr>
    </w:lvl>
    <w:lvl w:ilvl="4">
      <w:start w:val="1"/>
      <w:numFmt w:val="bullet"/>
      <w:lvlText w:val="○"/>
      <w:lvlJc w:val="left"/>
      <w:pPr>
        <w:ind w:left="3600" w:hanging="360"/>
      </w:pPr>
      <w:rPr>
        <w:strike w:val="0"/>
        <w:dstrike w:val="0"/>
        <w:u w:val="none"/>
        <w:effect w:val="none"/>
      </w:rPr>
    </w:lvl>
    <w:lvl w:ilvl="5">
      <w:start w:val="1"/>
      <w:numFmt w:val="bullet"/>
      <w:lvlText w:val="■"/>
      <w:lvlJc w:val="left"/>
      <w:pPr>
        <w:ind w:left="4320" w:hanging="360"/>
      </w:pPr>
      <w:rPr>
        <w:strike w:val="0"/>
        <w:dstrike w:val="0"/>
        <w:u w:val="none"/>
        <w:effect w:val="none"/>
      </w:rPr>
    </w:lvl>
    <w:lvl w:ilvl="6">
      <w:start w:val="1"/>
      <w:numFmt w:val="bullet"/>
      <w:lvlText w:val="●"/>
      <w:lvlJc w:val="left"/>
      <w:pPr>
        <w:ind w:left="5040" w:hanging="360"/>
      </w:pPr>
      <w:rPr>
        <w:strike w:val="0"/>
        <w:dstrike w:val="0"/>
        <w:u w:val="none"/>
        <w:effect w:val="none"/>
      </w:rPr>
    </w:lvl>
    <w:lvl w:ilvl="7">
      <w:start w:val="1"/>
      <w:numFmt w:val="bullet"/>
      <w:lvlText w:val="○"/>
      <w:lvlJc w:val="left"/>
      <w:pPr>
        <w:ind w:left="5760" w:hanging="360"/>
      </w:pPr>
      <w:rPr>
        <w:strike w:val="0"/>
        <w:dstrike w:val="0"/>
        <w:u w:val="none"/>
        <w:effect w:val="none"/>
      </w:rPr>
    </w:lvl>
    <w:lvl w:ilvl="8">
      <w:start w:val="1"/>
      <w:numFmt w:val="bullet"/>
      <w:lvlText w:val="■"/>
      <w:lvlJc w:val="left"/>
      <w:pPr>
        <w:ind w:left="6480" w:hanging="360"/>
      </w:pPr>
      <w:rPr>
        <w:strike w:val="0"/>
        <w:dstrike w:val="0"/>
        <w:u w:val="none"/>
        <w:effect w:val="none"/>
      </w:rPr>
    </w:lvl>
  </w:abstractNum>
  <w:abstractNum w:abstractNumId="36" w15:restartNumberingAfterBreak="0">
    <w:nsid w:val="69C04100"/>
    <w:multiLevelType w:val="multilevel"/>
    <w:tmpl w:val="BA2A724E"/>
    <w:lvl w:ilvl="0">
      <w:start w:val="1"/>
      <w:numFmt w:val="lowerLetter"/>
      <w:lvlText w:val="%1."/>
      <w:lvlJc w:val="left"/>
      <w:pPr>
        <w:ind w:left="450" w:hanging="270"/>
      </w:pPr>
      <w:rPr>
        <w:rFonts w:ascii="Arial" w:eastAsia="Arial" w:hAnsi="Arial" w:cs="Arial"/>
        <w:b/>
        <w:u w:val="none"/>
        <w:shd w:val="clear" w:color="auto" w:fill="auto"/>
      </w:rPr>
    </w:lvl>
    <w:lvl w:ilvl="1">
      <w:start w:val="1"/>
      <w:numFmt w:val="lowerRoman"/>
      <w:lvlText w:val="%2."/>
      <w:lvlJc w:val="right"/>
      <w:pPr>
        <w:ind w:left="810" w:hanging="18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37" w15:restartNumberingAfterBreak="0">
    <w:nsid w:val="6BBF4E66"/>
    <w:multiLevelType w:val="multilevel"/>
    <w:tmpl w:val="CAC6C068"/>
    <w:lvl w:ilvl="0">
      <w:start w:val="1"/>
      <w:numFmt w:val="bullet"/>
      <w:lvlText w:val="●"/>
      <w:lvlJc w:val="left"/>
      <w:pPr>
        <w:ind w:left="360" w:hanging="180"/>
      </w:pPr>
      <w:rPr>
        <w:color w:val="004976"/>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8" w15:restartNumberingAfterBreak="0">
    <w:nsid w:val="6C752149"/>
    <w:multiLevelType w:val="multilevel"/>
    <w:tmpl w:val="714A80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9" w15:restartNumberingAfterBreak="0">
    <w:nsid w:val="6CA84AB8"/>
    <w:multiLevelType w:val="multilevel"/>
    <w:tmpl w:val="926A77DC"/>
    <w:lvl w:ilvl="0">
      <w:start w:val="1"/>
      <w:numFmt w:val="bullet"/>
      <w:lvlText w:val="●"/>
      <w:lvlJc w:val="left"/>
      <w:pPr>
        <w:ind w:left="360" w:hanging="180"/>
      </w:pPr>
      <w:rPr>
        <w:strike w:val="0"/>
        <w:dstrike w:val="0"/>
        <w:color w:val="004976"/>
        <w:u w:val="none"/>
        <w:effect w:val="none"/>
      </w:rPr>
    </w:lvl>
    <w:lvl w:ilvl="1">
      <w:start w:val="1"/>
      <w:numFmt w:val="bullet"/>
      <w:lvlText w:val="○"/>
      <w:lvlJc w:val="left"/>
      <w:pPr>
        <w:ind w:left="1440" w:hanging="360"/>
      </w:pPr>
      <w:rPr>
        <w:strike w:val="0"/>
        <w:dstrike w:val="0"/>
        <w:u w:val="none"/>
        <w:effect w:val="none"/>
      </w:rPr>
    </w:lvl>
    <w:lvl w:ilvl="2">
      <w:start w:val="1"/>
      <w:numFmt w:val="bullet"/>
      <w:lvlText w:val="■"/>
      <w:lvlJc w:val="left"/>
      <w:pPr>
        <w:ind w:left="2160" w:hanging="360"/>
      </w:pPr>
      <w:rPr>
        <w:strike w:val="0"/>
        <w:dstrike w:val="0"/>
        <w:u w:val="none"/>
        <w:effect w:val="none"/>
      </w:rPr>
    </w:lvl>
    <w:lvl w:ilvl="3">
      <w:start w:val="1"/>
      <w:numFmt w:val="bullet"/>
      <w:lvlText w:val="●"/>
      <w:lvlJc w:val="left"/>
      <w:pPr>
        <w:ind w:left="2880" w:hanging="360"/>
      </w:pPr>
      <w:rPr>
        <w:strike w:val="0"/>
        <w:dstrike w:val="0"/>
        <w:u w:val="none"/>
        <w:effect w:val="none"/>
      </w:rPr>
    </w:lvl>
    <w:lvl w:ilvl="4">
      <w:start w:val="1"/>
      <w:numFmt w:val="bullet"/>
      <w:lvlText w:val="○"/>
      <w:lvlJc w:val="left"/>
      <w:pPr>
        <w:ind w:left="3600" w:hanging="360"/>
      </w:pPr>
      <w:rPr>
        <w:strike w:val="0"/>
        <w:dstrike w:val="0"/>
        <w:u w:val="none"/>
        <w:effect w:val="none"/>
      </w:rPr>
    </w:lvl>
    <w:lvl w:ilvl="5">
      <w:start w:val="1"/>
      <w:numFmt w:val="bullet"/>
      <w:lvlText w:val="■"/>
      <w:lvlJc w:val="left"/>
      <w:pPr>
        <w:ind w:left="4320" w:hanging="360"/>
      </w:pPr>
      <w:rPr>
        <w:strike w:val="0"/>
        <w:dstrike w:val="0"/>
        <w:u w:val="none"/>
        <w:effect w:val="none"/>
      </w:rPr>
    </w:lvl>
    <w:lvl w:ilvl="6">
      <w:start w:val="1"/>
      <w:numFmt w:val="bullet"/>
      <w:lvlText w:val="●"/>
      <w:lvlJc w:val="left"/>
      <w:pPr>
        <w:ind w:left="5040" w:hanging="360"/>
      </w:pPr>
      <w:rPr>
        <w:strike w:val="0"/>
        <w:dstrike w:val="0"/>
        <w:u w:val="none"/>
        <w:effect w:val="none"/>
      </w:rPr>
    </w:lvl>
    <w:lvl w:ilvl="7">
      <w:start w:val="1"/>
      <w:numFmt w:val="bullet"/>
      <w:lvlText w:val="○"/>
      <w:lvlJc w:val="left"/>
      <w:pPr>
        <w:ind w:left="5760" w:hanging="360"/>
      </w:pPr>
      <w:rPr>
        <w:strike w:val="0"/>
        <w:dstrike w:val="0"/>
        <w:u w:val="none"/>
        <w:effect w:val="none"/>
      </w:rPr>
    </w:lvl>
    <w:lvl w:ilvl="8">
      <w:start w:val="1"/>
      <w:numFmt w:val="bullet"/>
      <w:lvlText w:val="■"/>
      <w:lvlJc w:val="left"/>
      <w:pPr>
        <w:ind w:left="6480" w:hanging="360"/>
      </w:pPr>
      <w:rPr>
        <w:strike w:val="0"/>
        <w:dstrike w:val="0"/>
        <w:u w:val="none"/>
        <w:effect w:val="none"/>
      </w:rPr>
    </w:lvl>
  </w:abstractNum>
  <w:abstractNum w:abstractNumId="40" w15:restartNumberingAfterBreak="0">
    <w:nsid w:val="6CD97CB0"/>
    <w:multiLevelType w:val="multilevel"/>
    <w:tmpl w:val="7F7C59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1" w15:restartNumberingAfterBreak="0">
    <w:nsid w:val="77955E02"/>
    <w:multiLevelType w:val="multilevel"/>
    <w:tmpl w:val="75C81F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2" w15:restartNumberingAfterBreak="0">
    <w:nsid w:val="77DD214F"/>
    <w:multiLevelType w:val="multilevel"/>
    <w:tmpl w:val="14B60B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3" w15:restartNumberingAfterBreak="0">
    <w:nsid w:val="7A9033A1"/>
    <w:multiLevelType w:val="multilevel"/>
    <w:tmpl w:val="EBA471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4" w15:restartNumberingAfterBreak="0">
    <w:nsid w:val="7C4700BC"/>
    <w:multiLevelType w:val="multilevel"/>
    <w:tmpl w:val="988811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5" w15:restartNumberingAfterBreak="0">
    <w:nsid w:val="7EF71D8B"/>
    <w:multiLevelType w:val="multilevel"/>
    <w:tmpl w:val="10D2B4F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3"/>
  </w:num>
  <w:num w:numId="2">
    <w:abstractNumId w:val="22"/>
  </w:num>
  <w:num w:numId="3">
    <w:abstractNumId w:val="45"/>
  </w:num>
  <w:num w:numId="4">
    <w:abstractNumId w:val="31"/>
  </w:num>
  <w:num w:numId="5">
    <w:abstractNumId w:val="21"/>
  </w:num>
  <w:num w:numId="6">
    <w:abstractNumId w:val="4"/>
  </w:num>
  <w:num w:numId="7">
    <w:abstractNumId w:val="33"/>
  </w:num>
  <w:num w:numId="8">
    <w:abstractNumId w:val="28"/>
  </w:num>
  <w:num w:numId="9">
    <w:abstractNumId w:val="36"/>
  </w:num>
  <w:num w:numId="10">
    <w:abstractNumId w:val="27"/>
  </w:num>
  <w:num w:numId="11">
    <w:abstractNumId w:val="0"/>
  </w:num>
  <w:num w:numId="12">
    <w:abstractNumId w:val="2"/>
  </w:num>
  <w:num w:numId="13">
    <w:abstractNumId w:val="7"/>
  </w:num>
  <w:num w:numId="14">
    <w:abstractNumId w:val="29"/>
  </w:num>
  <w:num w:numId="15">
    <w:abstractNumId w:val="18"/>
  </w:num>
  <w:num w:numId="16">
    <w:abstractNumId w:val="12"/>
  </w:num>
  <w:num w:numId="17">
    <w:abstractNumId w:val="37"/>
  </w:num>
  <w:num w:numId="18">
    <w:abstractNumId w:val="40"/>
  </w:num>
  <w:num w:numId="19">
    <w:abstractNumId w:val="23"/>
  </w:num>
  <w:num w:numId="20">
    <w:abstractNumId w:val="13"/>
  </w:num>
  <w:num w:numId="21">
    <w:abstractNumId w:val="5"/>
  </w:num>
  <w:num w:numId="22">
    <w:abstractNumId w:val="44"/>
  </w:num>
  <w:num w:numId="23">
    <w:abstractNumId w:val="15"/>
  </w:num>
  <w:num w:numId="24">
    <w:abstractNumId w:val="32"/>
  </w:num>
  <w:num w:numId="25">
    <w:abstractNumId w:val="8"/>
  </w:num>
  <w:num w:numId="26">
    <w:abstractNumId w:val="43"/>
  </w:num>
  <w:num w:numId="27">
    <w:abstractNumId w:val="30"/>
  </w:num>
  <w:num w:numId="28">
    <w:abstractNumId w:val="16"/>
  </w:num>
  <w:num w:numId="29">
    <w:abstractNumId w:val="20"/>
  </w:num>
  <w:num w:numId="30">
    <w:abstractNumId w:val="17"/>
  </w:num>
  <w:num w:numId="31">
    <w:abstractNumId w:val="1"/>
  </w:num>
  <w:num w:numId="32">
    <w:abstractNumId w:val="38"/>
  </w:num>
  <w:num w:numId="33">
    <w:abstractNumId w:val="24"/>
  </w:num>
  <w:num w:numId="34">
    <w:abstractNumId w:val="14"/>
  </w:num>
  <w:num w:numId="35">
    <w:abstractNumId w:val="41"/>
  </w:num>
  <w:num w:numId="36">
    <w:abstractNumId w:val="34"/>
  </w:num>
  <w:num w:numId="37">
    <w:abstractNumId w:val="6"/>
  </w:num>
  <w:num w:numId="38">
    <w:abstractNumId w:val="25"/>
  </w:num>
  <w:num w:numId="39">
    <w:abstractNumId w:val="42"/>
  </w:num>
  <w:num w:numId="40">
    <w:abstractNumId w:val="11"/>
  </w:num>
  <w:num w:numId="41">
    <w:abstractNumId w:val="10"/>
  </w:num>
  <w:num w:numId="42">
    <w:abstractNumId w:val="35"/>
  </w:num>
  <w:num w:numId="43">
    <w:abstractNumId w:val="39"/>
  </w:num>
  <w:num w:numId="44">
    <w:abstractNumId w:val="9"/>
  </w:num>
  <w:num w:numId="45">
    <w:abstractNumId w:val="26"/>
  </w:num>
  <w:num w:numId="46">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4750"/>
    <w:rsid w:val="0001577D"/>
    <w:rsid w:val="00060B88"/>
    <w:rsid w:val="00087ECD"/>
    <w:rsid w:val="001538C3"/>
    <w:rsid w:val="00161786"/>
    <w:rsid w:val="00183ABE"/>
    <w:rsid w:val="001F6542"/>
    <w:rsid w:val="002124FF"/>
    <w:rsid w:val="00222112"/>
    <w:rsid w:val="00230B61"/>
    <w:rsid w:val="002B4A81"/>
    <w:rsid w:val="002C00DA"/>
    <w:rsid w:val="002F00F0"/>
    <w:rsid w:val="0030058B"/>
    <w:rsid w:val="00367843"/>
    <w:rsid w:val="004C0E5F"/>
    <w:rsid w:val="004D65BD"/>
    <w:rsid w:val="004F0B90"/>
    <w:rsid w:val="00522B8F"/>
    <w:rsid w:val="005F04FE"/>
    <w:rsid w:val="005F6F3F"/>
    <w:rsid w:val="006162A4"/>
    <w:rsid w:val="006233A4"/>
    <w:rsid w:val="00623945"/>
    <w:rsid w:val="0071676D"/>
    <w:rsid w:val="00724B76"/>
    <w:rsid w:val="008048F8"/>
    <w:rsid w:val="00824750"/>
    <w:rsid w:val="008331AE"/>
    <w:rsid w:val="00862C4E"/>
    <w:rsid w:val="008644C7"/>
    <w:rsid w:val="00893AD4"/>
    <w:rsid w:val="008B3F3C"/>
    <w:rsid w:val="008D4DC3"/>
    <w:rsid w:val="009464DC"/>
    <w:rsid w:val="009548B0"/>
    <w:rsid w:val="009926E9"/>
    <w:rsid w:val="00994800"/>
    <w:rsid w:val="009D29B4"/>
    <w:rsid w:val="009F354C"/>
    <w:rsid w:val="00A06E92"/>
    <w:rsid w:val="00A16349"/>
    <w:rsid w:val="00A44F98"/>
    <w:rsid w:val="00A85EB6"/>
    <w:rsid w:val="00AB5561"/>
    <w:rsid w:val="00AC3EA2"/>
    <w:rsid w:val="00AE28D8"/>
    <w:rsid w:val="00AE4C55"/>
    <w:rsid w:val="00AF63D3"/>
    <w:rsid w:val="00B2352A"/>
    <w:rsid w:val="00B7277A"/>
    <w:rsid w:val="00BD1C1F"/>
    <w:rsid w:val="00C50037"/>
    <w:rsid w:val="00C63410"/>
    <w:rsid w:val="00C73C03"/>
    <w:rsid w:val="00CA0C45"/>
    <w:rsid w:val="00D0414C"/>
    <w:rsid w:val="00D0415A"/>
    <w:rsid w:val="00D20384"/>
    <w:rsid w:val="00D255B4"/>
    <w:rsid w:val="00D464E2"/>
    <w:rsid w:val="00D55952"/>
    <w:rsid w:val="00D66F8F"/>
    <w:rsid w:val="00DB721D"/>
    <w:rsid w:val="00E052F2"/>
    <w:rsid w:val="00E50A78"/>
    <w:rsid w:val="00F06F98"/>
    <w:rsid w:val="00F50A38"/>
    <w:rsid w:val="00F72141"/>
    <w:rsid w:val="00F85EAC"/>
    <w:rsid w:val="00FD5B9E"/>
    <w:rsid w:val="028D5959"/>
    <w:rsid w:val="06A35357"/>
    <w:rsid w:val="10044DDE"/>
    <w:rsid w:val="11E9B895"/>
    <w:rsid w:val="18CDA518"/>
    <w:rsid w:val="1F0AAE7F"/>
    <w:rsid w:val="240C8E06"/>
    <w:rsid w:val="260E6520"/>
    <w:rsid w:val="357C7B7C"/>
    <w:rsid w:val="361B3226"/>
    <w:rsid w:val="39641732"/>
    <w:rsid w:val="3E378855"/>
    <w:rsid w:val="4127A272"/>
    <w:rsid w:val="4AF8D248"/>
    <w:rsid w:val="536AA6BD"/>
    <w:rsid w:val="53989C85"/>
    <w:rsid w:val="5437CE2F"/>
    <w:rsid w:val="5A51D0FF"/>
    <w:rsid w:val="5E965D11"/>
    <w:rsid w:val="60635FB0"/>
    <w:rsid w:val="63F8B345"/>
    <w:rsid w:val="63FF6851"/>
    <w:rsid w:val="641CCEF4"/>
    <w:rsid w:val="66482D8F"/>
    <w:rsid w:val="718FF44F"/>
    <w:rsid w:val="73CB20F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09C52A"/>
  <w15:docId w15:val="{1D563E58-4AC0-4EE1-80E4-7DE2F44FDB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sz w:val="17"/>
        <w:szCs w:val="17"/>
        <w:lang w:val="en-AU" w:eastAsia="en-US" w:bidi="ar-SA"/>
      </w:rPr>
    </w:rPrDefault>
    <w:pPrDefault>
      <w:pPr>
        <w:spacing w:after="200" w:line="276" w:lineRule="auto"/>
        <w:ind w:right="-33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uiPriority w:val="9"/>
    <w:qFormat/>
    <w:pPr>
      <w:keepNext/>
      <w:spacing w:before="60"/>
      <w:ind w:left="720" w:right="1110" w:hanging="360"/>
      <w:outlineLvl w:val="0"/>
    </w:pPr>
    <w:rPr>
      <w:rFonts w:ascii="Arial Black" w:eastAsia="Arial Black" w:hAnsi="Arial Black" w:cs="Arial Black"/>
      <w:b/>
      <w:color w:val="004976"/>
      <w:sz w:val="40"/>
      <w:szCs w:val="40"/>
    </w:rPr>
  </w:style>
  <w:style w:type="paragraph" w:styleId="Heading2">
    <w:name w:val="heading 2"/>
    <w:basedOn w:val="Normal"/>
    <w:next w:val="Normal"/>
    <w:unhideWhenUsed/>
    <w:qFormat/>
    <w:pPr>
      <w:keepNext/>
      <w:keepLines/>
      <w:pBdr>
        <w:bottom w:val="none" w:sz="0" w:space="0" w:color="000000"/>
      </w:pBdr>
      <w:spacing w:after="0"/>
      <w:ind w:right="195"/>
      <w:outlineLvl w:val="1"/>
    </w:pPr>
    <w:rPr>
      <w:rFonts w:ascii="Arial Black" w:eastAsia="Arial Black" w:hAnsi="Arial Black" w:cs="Arial Black"/>
      <w:color w:val="004976"/>
    </w:rPr>
  </w:style>
  <w:style w:type="paragraph" w:styleId="Heading3">
    <w:name w:val="heading 3"/>
    <w:basedOn w:val="Normal"/>
    <w:next w:val="Normal"/>
    <w:uiPriority w:val="9"/>
    <w:unhideWhenUsed/>
    <w:qFormat/>
    <w:pPr>
      <w:keepNext/>
      <w:pBdr>
        <w:bottom w:val="none" w:sz="0" w:space="0" w:color="000000"/>
      </w:pBdr>
      <w:ind w:left="630" w:right="195"/>
      <w:outlineLvl w:val="2"/>
    </w:pPr>
    <w:rPr>
      <w:b/>
      <w:color w:val="004976"/>
      <w:sz w:val="18"/>
      <w:szCs w:val="18"/>
    </w:rPr>
  </w:style>
  <w:style w:type="paragraph" w:styleId="Heading4">
    <w:name w:val="heading 4"/>
    <w:basedOn w:val="Normal"/>
    <w:next w:val="Normal"/>
    <w:uiPriority w:val="9"/>
    <w:unhideWhenUsed/>
    <w:qFormat/>
    <w:pPr>
      <w:keepNext/>
      <w:spacing w:after="0"/>
      <w:ind w:right="480"/>
      <w:outlineLvl w:val="3"/>
    </w:pPr>
    <w:rPr>
      <w:shd w:val="clear" w:color="auto" w:fill="FFF2CC"/>
    </w:rPr>
  </w:style>
  <w:style w:type="paragraph" w:styleId="Heading5">
    <w:name w:val="heading 5"/>
    <w:basedOn w:val="Normal"/>
    <w:next w:val="Normal"/>
    <w:uiPriority w:val="9"/>
    <w:unhideWhenUsed/>
    <w:qFormat/>
    <w:pPr>
      <w:keepNext/>
      <w:keepLines/>
      <w:spacing w:line="288" w:lineRule="auto"/>
      <w:ind w:right="0"/>
      <w:outlineLvl w:val="4"/>
    </w:pPr>
    <w:rPr>
      <w:shd w:val="clear" w:color="auto" w:fill="EFEFEF"/>
    </w:rPr>
  </w:style>
  <w:style w:type="paragraph" w:styleId="Heading6">
    <w:name w:val="heading 6"/>
    <w:basedOn w:val="Normal"/>
    <w:next w:val="Normal"/>
    <w:uiPriority w:val="9"/>
    <w:semiHidden/>
    <w:unhideWhenUsed/>
    <w:qFormat/>
    <w:pPr>
      <w:pBdr>
        <w:bottom w:val="none" w:sz="0" w:space="0" w:color="000000"/>
      </w:pBdr>
      <w:spacing w:line="360" w:lineRule="auto"/>
      <w:ind w:right="195"/>
      <w:outlineLvl w:val="5"/>
    </w:pPr>
    <w:rPr>
      <w:rFonts w:ascii="Arial Black" w:eastAsia="Arial Black" w:hAnsi="Arial Black" w:cs="Arial Black"/>
      <w:color w:val="0092D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200" w:line="360" w:lineRule="auto"/>
      <w:ind w:left="180" w:right="300"/>
    </w:pPr>
    <w:rPr>
      <w:i/>
      <w:sz w:val="20"/>
      <w:szCs w:val="20"/>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table" w:customStyle="1" w:styleId="a1">
    <w:basedOn w:val="TableNormal"/>
    <w:tblPr>
      <w:tblStyleRowBandSize w:val="1"/>
      <w:tblStyleColBandSize w:val="1"/>
      <w:tblCellMar>
        <w:top w:w="100" w:type="dxa"/>
        <w:left w:w="100" w:type="dxa"/>
        <w:bottom w:w="100" w:type="dxa"/>
        <w:right w:w="100" w:type="dxa"/>
      </w:tblCellMar>
    </w:tblPr>
  </w:style>
  <w:style w:type="table" w:customStyle="1" w:styleId="a2">
    <w:basedOn w:val="TableNormal"/>
    <w:tblPr>
      <w:tblStyleRowBandSize w:val="1"/>
      <w:tblStyleColBandSize w:val="1"/>
      <w:tblCellMar>
        <w:top w:w="100" w:type="dxa"/>
        <w:left w:w="100" w:type="dxa"/>
        <w:bottom w:w="100" w:type="dxa"/>
        <w:right w:w="100" w:type="dxa"/>
      </w:tblCellMar>
    </w:tblPr>
  </w:style>
  <w:style w:type="table" w:customStyle="1" w:styleId="a3">
    <w:basedOn w:val="TableNormal"/>
    <w:tblPr>
      <w:tblStyleRowBandSize w:val="1"/>
      <w:tblStyleColBandSize w:val="1"/>
      <w:tblCellMar>
        <w:top w:w="100" w:type="dxa"/>
        <w:left w:w="100" w:type="dxa"/>
        <w:bottom w:w="100" w:type="dxa"/>
        <w:right w:w="100" w:type="dxa"/>
      </w:tblCellMar>
    </w:tblPr>
  </w:style>
  <w:style w:type="table" w:customStyle="1" w:styleId="a4">
    <w:basedOn w:val="TableNormal"/>
    <w:tblPr>
      <w:tblStyleRowBandSize w:val="1"/>
      <w:tblStyleColBandSize w:val="1"/>
      <w:tblCellMar>
        <w:top w:w="100" w:type="dxa"/>
        <w:left w:w="100" w:type="dxa"/>
        <w:bottom w:w="100" w:type="dxa"/>
        <w:right w:w="100" w:type="dxa"/>
      </w:tblCellMar>
    </w:tblPr>
  </w:style>
  <w:style w:type="table" w:customStyle="1" w:styleId="a5">
    <w:basedOn w:val="TableNormal"/>
    <w:tblPr>
      <w:tblStyleRowBandSize w:val="1"/>
      <w:tblStyleColBandSize w:val="1"/>
      <w:tblCellMar>
        <w:top w:w="100" w:type="dxa"/>
        <w:left w:w="100" w:type="dxa"/>
        <w:bottom w:w="100" w:type="dxa"/>
        <w:right w:w="100" w:type="dxa"/>
      </w:tblCellMar>
    </w:tblPr>
  </w:style>
  <w:style w:type="table" w:customStyle="1" w:styleId="a6">
    <w:basedOn w:val="TableNormal"/>
    <w:tblPr>
      <w:tblStyleRowBandSize w:val="1"/>
      <w:tblStyleColBandSize w:val="1"/>
      <w:tblCellMar>
        <w:top w:w="100" w:type="dxa"/>
        <w:left w:w="100" w:type="dxa"/>
        <w:bottom w:w="100" w:type="dxa"/>
        <w:right w:w="100" w:type="dxa"/>
      </w:tblCellMar>
    </w:tblPr>
  </w:style>
  <w:style w:type="table" w:customStyle="1" w:styleId="a7">
    <w:basedOn w:val="TableNormal"/>
    <w:tblPr>
      <w:tblStyleRowBandSize w:val="1"/>
      <w:tblStyleColBandSize w:val="1"/>
      <w:tblCellMar>
        <w:top w:w="100" w:type="dxa"/>
        <w:left w:w="100" w:type="dxa"/>
        <w:bottom w:w="100" w:type="dxa"/>
        <w:right w:w="100" w:type="dxa"/>
      </w:tblCellMar>
    </w:tblPr>
  </w:style>
  <w:style w:type="table" w:customStyle="1" w:styleId="a8">
    <w:basedOn w:val="TableNormal"/>
    <w:rPr>
      <w:rFonts w:ascii="Calibri" w:eastAsia="Calibri" w:hAnsi="Calibri" w:cs="Calibri"/>
    </w:rPr>
    <w:tblPr>
      <w:tblStyleRowBandSize w:val="1"/>
      <w:tblStyleColBandSize w:val="1"/>
    </w:tblPr>
  </w:style>
  <w:style w:type="table" w:customStyle="1" w:styleId="a9">
    <w:basedOn w:val="TableNormal"/>
    <w:rPr>
      <w:rFonts w:ascii="Calibri" w:eastAsia="Calibri" w:hAnsi="Calibri" w:cs="Calibri"/>
    </w:rPr>
    <w:tblPr>
      <w:tblStyleRowBandSize w:val="1"/>
      <w:tblStyleColBandSize w:val="1"/>
    </w:tblPr>
  </w:style>
  <w:style w:type="table" w:customStyle="1" w:styleId="aa">
    <w:basedOn w:val="TableNormal"/>
    <w:tblPr>
      <w:tblStyleRowBandSize w:val="1"/>
      <w:tblStyleColBandSize w:val="1"/>
      <w:tblCellMar>
        <w:left w:w="115" w:type="dxa"/>
        <w:right w:w="115" w:type="dxa"/>
      </w:tblCellMar>
    </w:tblPr>
  </w:style>
  <w:style w:type="table" w:customStyle="1" w:styleId="ab">
    <w:basedOn w:val="TableNormal"/>
    <w:tblPr>
      <w:tblStyleRowBandSize w:val="1"/>
      <w:tblStyleColBandSize w:val="1"/>
      <w:tblCellMar>
        <w:left w:w="115" w:type="dxa"/>
        <w:right w:w="115" w:type="dxa"/>
      </w:tblCellMar>
    </w:tblPr>
  </w:style>
  <w:style w:type="table" w:customStyle="1" w:styleId="ac">
    <w:basedOn w:val="TableNormal"/>
    <w:tblPr>
      <w:tblStyleRowBandSize w:val="1"/>
      <w:tblStyleColBandSize w:val="1"/>
      <w:tblCellMar>
        <w:left w:w="115" w:type="dxa"/>
        <w:right w:w="115" w:type="dxa"/>
      </w:tblCellMar>
    </w:tblPr>
  </w:style>
  <w:style w:type="table" w:customStyle="1" w:styleId="ad">
    <w:basedOn w:val="TableNormal"/>
    <w:tblPr>
      <w:tblStyleRowBandSize w:val="1"/>
      <w:tblStyleColBandSize w:val="1"/>
      <w:tblCellMar>
        <w:left w:w="115" w:type="dxa"/>
        <w:right w:w="115" w:type="dxa"/>
      </w:tblCellMar>
    </w:tblPr>
  </w:style>
  <w:style w:type="table" w:customStyle="1" w:styleId="ae">
    <w:basedOn w:val="TableNormal"/>
    <w:rPr>
      <w:rFonts w:ascii="Calibri" w:eastAsia="Calibri" w:hAnsi="Calibri" w:cs="Calibri"/>
    </w:rPr>
    <w:tblPr>
      <w:tblStyleRowBandSize w:val="1"/>
      <w:tblStyleColBandSize w:val="1"/>
    </w:tblPr>
  </w:style>
  <w:style w:type="table" w:customStyle="1" w:styleId="af">
    <w:basedOn w:val="TableNormal"/>
    <w:rPr>
      <w:rFonts w:ascii="Calibri" w:eastAsia="Calibri" w:hAnsi="Calibri" w:cs="Calibri"/>
    </w:rPr>
    <w:tblPr>
      <w:tblStyleRowBandSize w:val="1"/>
      <w:tblStyleColBandSize w:val="1"/>
      <w:tblCellMar>
        <w:top w:w="100" w:type="dxa"/>
        <w:left w:w="100" w:type="dxa"/>
        <w:bottom w:w="100" w:type="dxa"/>
        <w:right w:w="100" w:type="dxa"/>
      </w:tblCellMar>
    </w:tblPr>
  </w:style>
  <w:style w:type="paragraph" w:styleId="ListParagraph">
    <w:name w:val="List Paragraph"/>
    <w:basedOn w:val="Normal"/>
    <w:uiPriority w:val="34"/>
    <w:qFormat/>
    <w:rsid w:val="009C2BC3"/>
    <w:pPr>
      <w:ind w:left="720"/>
      <w:contextualSpacing/>
    </w:pPr>
  </w:style>
  <w:style w:type="character" w:styleId="CommentReference">
    <w:name w:val="annotation reference"/>
    <w:basedOn w:val="DefaultParagraphFont"/>
    <w:uiPriority w:val="99"/>
    <w:semiHidden/>
    <w:unhideWhenUsed/>
    <w:rsid w:val="00F36641"/>
    <w:rPr>
      <w:sz w:val="16"/>
      <w:szCs w:val="16"/>
    </w:rPr>
  </w:style>
  <w:style w:type="paragraph" w:styleId="CommentText">
    <w:name w:val="annotation text"/>
    <w:basedOn w:val="Normal"/>
    <w:link w:val="CommentTextChar"/>
    <w:uiPriority w:val="99"/>
    <w:unhideWhenUsed/>
    <w:rsid w:val="00F36641"/>
    <w:pPr>
      <w:spacing w:line="240" w:lineRule="auto"/>
    </w:pPr>
    <w:rPr>
      <w:sz w:val="20"/>
      <w:szCs w:val="20"/>
    </w:rPr>
  </w:style>
  <w:style w:type="character" w:customStyle="1" w:styleId="CommentTextChar">
    <w:name w:val="Comment Text Char"/>
    <w:basedOn w:val="DefaultParagraphFont"/>
    <w:link w:val="CommentText"/>
    <w:uiPriority w:val="99"/>
    <w:rsid w:val="00F36641"/>
    <w:rPr>
      <w:sz w:val="20"/>
      <w:szCs w:val="20"/>
    </w:rPr>
  </w:style>
  <w:style w:type="paragraph" w:styleId="CommentSubject">
    <w:name w:val="annotation subject"/>
    <w:basedOn w:val="CommentText"/>
    <w:next w:val="CommentText"/>
    <w:link w:val="CommentSubjectChar"/>
    <w:uiPriority w:val="99"/>
    <w:semiHidden/>
    <w:unhideWhenUsed/>
    <w:rsid w:val="00F36641"/>
    <w:rPr>
      <w:b/>
      <w:bCs/>
    </w:rPr>
  </w:style>
  <w:style w:type="character" w:customStyle="1" w:styleId="CommentSubjectChar">
    <w:name w:val="Comment Subject Char"/>
    <w:basedOn w:val="CommentTextChar"/>
    <w:link w:val="CommentSubject"/>
    <w:uiPriority w:val="99"/>
    <w:semiHidden/>
    <w:rsid w:val="00F36641"/>
    <w:rPr>
      <w:b/>
      <w:bCs/>
      <w:sz w:val="20"/>
      <w:szCs w:val="20"/>
    </w:rPr>
  </w:style>
  <w:style w:type="paragraph" w:customStyle="1" w:styleId="Default">
    <w:name w:val="Default"/>
    <w:rsid w:val="009C2F4C"/>
    <w:pPr>
      <w:autoSpaceDE w:val="0"/>
      <w:autoSpaceDN w:val="0"/>
      <w:adjustRightInd w:val="0"/>
      <w:spacing w:after="0" w:line="240" w:lineRule="auto"/>
      <w:ind w:right="0"/>
    </w:pPr>
    <w:rPr>
      <w:rFonts w:ascii="Verdana" w:hAnsi="Verdana" w:cs="Verdana"/>
      <w:color w:val="000000"/>
      <w:sz w:val="24"/>
      <w:szCs w:val="24"/>
      <w:lang w:val="en-GB"/>
    </w:rPr>
  </w:style>
  <w:style w:type="character" w:styleId="Hyperlink">
    <w:name w:val="Hyperlink"/>
    <w:basedOn w:val="DefaultParagraphFont"/>
    <w:uiPriority w:val="99"/>
    <w:unhideWhenUsed/>
    <w:rsid w:val="00A073E2"/>
    <w:rPr>
      <w:color w:val="0000FF" w:themeColor="hyperlink"/>
      <w:u w:val="single"/>
    </w:rPr>
  </w:style>
  <w:style w:type="character" w:customStyle="1" w:styleId="UnresolvedMention">
    <w:name w:val="Unresolved Mention"/>
    <w:basedOn w:val="DefaultParagraphFont"/>
    <w:uiPriority w:val="99"/>
    <w:semiHidden/>
    <w:unhideWhenUsed/>
    <w:rsid w:val="00A073E2"/>
    <w:rPr>
      <w:color w:val="605E5C"/>
      <w:shd w:val="clear" w:color="auto" w:fill="E1DFDD"/>
    </w:rPr>
  </w:style>
  <w:style w:type="table" w:styleId="TableGrid">
    <w:name w:val="Table Grid"/>
    <w:basedOn w:val="TableNormal"/>
    <w:uiPriority w:val="39"/>
    <w:rsid w:val="00BC228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semiHidden/>
    <w:unhideWhenUsed/>
    <w:rsid w:val="00340F12"/>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340F12"/>
  </w:style>
  <w:style w:type="paragraph" w:styleId="Footer">
    <w:name w:val="footer"/>
    <w:basedOn w:val="Normal"/>
    <w:link w:val="FooterChar"/>
    <w:uiPriority w:val="99"/>
    <w:semiHidden/>
    <w:unhideWhenUsed/>
    <w:rsid w:val="00340F12"/>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340F12"/>
  </w:style>
  <w:style w:type="paragraph" w:styleId="Revision">
    <w:name w:val="Revision"/>
    <w:hidden/>
    <w:uiPriority w:val="99"/>
    <w:semiHidden/>
    <w:rsid w:val="007B5B92"/>
    <w:pPr>
      <w:spacing w:after="0" w:line="240" w:lineRule="auto"/>
      <w:ind w:right="0"/>
    </w:pPr>
  </w:style>
  <w:style w:type="table" w:customStyle="1" w:styleId="af0">
    <w:basedOn w:val="TableNormal"/>
    <w:pPr>
      <w:spacing w:after="0" w:line="240" w:lineRule="auto"/>
    </w:pPr>
    <w:rPr>
      <w:rFonts w:ascii="Calibri" w:eastAsia="Calibri" w:hAnsi="Calibri" w:cs="Calibri"/>
    </w:rPr>
    <w:tblPr>
      <w:tblStyleRowBandSize w:val="1"/>
      <w:tblStyleColBandSize w:val="1"/>
      <w:tblCellMar>
        <w:top w:w="100" w:type="dxa"/>
        <w:left w:w="100" w:type="dxa"/>
        <w:bottom w:w="100" w:type="dxa"/>
        <w:right w:w="100" w:type="dxa"/>
      </w:tblCellMar>
    </w:tblPr>
  </w:style>
  <w:style w:type="table" w:customStyle="1" w:styleId="af1">
    <w:basedOn w:val="TableNormal"/>
    <w:tblPr>
      <w:tblStyleRowBandSize w:val="1"/>
      <w:tblStyleColBandSize w:val="1"/>
      <w:tblCellMar>
        <w:top w:w="100" w:type="dxa"/>
        <w:left w:w="100" w:type="dxa"/>
        <w:bottom w:w="100" w:type="dxa"/>
        <w:right w:w="100" w:type="dxa"/>
      </w:tblCellMar>
    </w:tblPr>
  </w:style>
  <w:style w:type="table" w:customStyle="1" w:styleId="af2">
    <w:basedOn w:val="TableNormal"/>
    <w:tblPr>
      <w:tblStyleRowBandSize w:val="1"/>
      <w:tblStyleColBandSize w:val="1"/>
      <w:tblCellMar>
        <w:top w:w="100" w:type="dxa"/>
        <w:left w:w="100" w:type="dxa"/>
        <w:bottom w:w="100" w:type="dxa"/>
        <w:right w:w="100" w:type="dxa"/>
      </w:tblCellMar>
    </w:tblPr>
  </w:style>
  <w:style w:type="table" w:customStyle="1" w:styleId="af3">
    <w:basedOn w:val="TableNormal"/>
    <w:tblPr>
      <w:tblStyleRowBandSize w:val="1"/>
      <w:tblStyleColBandSize w:val="1"/>
      <w:tblCellMar>
        <w:top w:w="100" w:type="dxa"/>
        <w:left w:w="100" w:type="dxa"/>
        <w:bottom w:w="100" w:type="dxa"/>
        <w:right w:w="100" w:type="dxa"/>
      </w:tblCellMar>
    </w:tblPr>
  </w:style>
  <w:style w:type="table" w:customStyle="1" w:styleId="af4">
    <w:basedOn w:val="TableNormal"/>
    <w:tblPr>
      <w:tblStyleRowBandSize w:val="1"/>
      <w:tblStyleColBandSize w:val="1"/>
      <w:tblCellMar>
        <w:top w:w="100" w:type="dxa"/>
        <w:left w:w="100" w:type="dxa"/>
        <w:bottom w:w="100" w:type="dxa"/>
        <w:right w:w="100" w:type="dxa"/>
      </w:tblCellMar>
    </w:tblPr>
  </w:style>
  <w:style w:type="table" w:customStyle="1" w:styleId="af5">
    <w:basedOn w:val="TableNormal"/>
    <w:tblPr>
      <w:tblStyleRowBandSize w:val="1"/>
      <w:tblStyleColBandSize w:val="1"/>
      <w:tblCellMar>
        <w:top w:w="100" w:type="dxa"/>
        <w:left w:w="100" w:type="dxa"/>
        <w:bottom w:w="100" w:type="dxa"/>
        <w:right w:w="100" w:type="dxa"/>
      </w:tblCellMar>
    </w:tblPr>
  </w:style>
  <w:style w:type="table" w:customStyle="1" w:styleId="af6">
    <w:basedOn w:val="TableNormal"/>
    <w:tblPr>
      <w:tblStyleRowBandSize w:val="1"/>
      <w:tblStyleColBandSize w:val="1"/>
      <w:tblCellMar>
        <w:top w:w="100" w:type="dxa"/>
        <w:left w:w="100" w:type="dxa"/>
        <w:bottom w:w="100" w:type="dxa"/>
        <w:right w:w="100" w:type="dxa"/>
      </w:tblCellMar>
    </w:tblPr>
  </w:style>
  <w:style w:type="table" w:customStyle="1" w:styleId="af7">
    <w:basedOn w:val="TableNormal"/>
    <w:tblPr>
      <w:tblStyleRowBandSize w:val="1"/>
      <w:tblStyleColBandSize w:val="1"/>
      <w:tblCellMar>
        <w:top w:w="100" w:type="dxa"/>
        <w:left w:w="100" w:type="dxa"/>
        <w:bottom w:w="100" w:type="dxa"/>
        <w:right w:w="100" w:type="dxa"/>
      </w:tblCellMar>
    </w:tblPr>
  </w:style>
  <w:style w:type="table" w:customStyle="1" w:styleId="af8">
    <w:basedOn w:val="TableNormal"/>
    <w:tblPr>
      <w:tblStyleRowBandSize w:val="1"/>
      <w:tblStyleColBandSize w:val="1"/>
      <w:tblCellMar>
        <w:top w:w="100" w:type="dxa"/>
        <w:left w:w="100" w:type="dxa"/>
        <w:bottom w:w="100" w:type="dxa"/>
        <w:right w:w="100" w:type="dxa"/>
      </w:tblCellMar>
    </w:tblPr>
  </w:style>
  <w:style w:type="table" w:customStyle="1" w:styleId="af9">
    <w:basedOn w:val="TableNormal"/>
    <w:tblPr>
      <w:tblStyleRowBandSize w:val="1"/>
      <w:tblStyleColBandSize w:val="1"/>
      <w:tblCellMar>
        <w:left w:w="115" w:type="dxa"/>
        <w:right w:w="115" w:type="dxa"/>
      </w:tblCellMar>
    </w:tblPr>
  </w:style>
  <w:style w:type="table" w:customStyle="1" w:styleId="afa">
    <w:basedOn w:val="TableNormal"/>
    <w:tblPr>
      <w:tblStyleRowBandSize w:val="1"/>
      <w:tblStyleColBandSize w:val="1"/>
      <w:tblCellMar>
        <w:left w:w="115" w:type="dxa"/>
        <w:right w:w="115" w:type="dxa"/>
      </w:tblCellMar>
    </w:tblPr>
  </w:style>
  <w:style w:type="table" w:customStyle="1" w:styleId="afb">
    <w:basedOn w:val="TableNormal"/>
    <w:tblPr>
      <w:tblStyleRowBandSize w:val="1"/>
      <w:tblStyleColBandSize w:val="1"/>
      <w:tblCellMar>
        <w:left w:w="115" w:type="dxa"/>
        <w:right w:w="115" w:type="dxa"/>
      </w:tblCellMar>
    </w:tblPr>
  </w:style>
  <w:style w:type="table" w:customStyle="1" w:styleId="afc">
    <w:basedOn w:val="TableNormal"/>
    <w:tblPr>
      <w:tblStyleRowBandSize w:val="1"/>
      <w:tblStyleColBandSize w:val="1"/>
      <w:tblCellMar>
        <w:left w:w="115" w:type="dxa"/>
        <w:right w:w="115" w:type="dxa"/>
      </w:tblCellMar>
    </w:tblPr>
  </w:style>
  <w:style w:type="table" w:customStyle="1" w:styleId="afd">
    <w:basedOn w:val="TableNormal"/>
    <w:tblPr>
      <w:tblStyleRowBandSize w:val="1"/>
      <w:tblStyleColBandSize w:val="1"/>
      <w:tblCellMar>
        <w:top w:w="100" w:type="dxa"/>
        <w:left w:w="100" w:type="dxa"/>
        <w:bottom w:w="100" w:type="dxa"/>
        <w:right w:w="100" w:type="dxa"/>
      </w:tblCellMar>
    </w:tblPr>
  </w:style>
  <w:style w:type="paragraph" w:styleId="FootnoteText">
    <w:name w:val="footnote text"/>
    <w:basedOn w:val="Normal"/>
    <w:link w:val="FootnoteTextChar"/>
    <w:uiPriority w:val="99"/>
    <w:semiHidden/>
    <w:unhideWhenUsed/>
    <w:rsid w:val="00BA380C"/>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BA380C"/>
    <w:rPr>
      <w:sz w:val="20"/>
      <w:szCs w:val="20"/>
    </w:rPr>
  </w:style>
  <w:style w:type="character" w:styleId="FootnoteReference">
    <w:name w:val="footnote reference"/>
    <w:basedOn w:val="DefaultParagraphFont"/>
    <w:uiPriority w:val="99"/>
    <w:semiHidden/>
    <w:unhideWhenUsed/>
    <w:rsid w:val="00BA380C"/>
    <w:rPr>
      <w:vertAlign w:val="superscript"/>
    </w:rPr>
  </w:style>
  <w:style w:type="table" w:customStyle="1" w:styleId="afe">
    <w:basedOn w:val="TableNormal"/>
    <w:tblPr>
      <w:tblStyleRowBandSize w:val="1"/>
      <w:tblStyleColBandSize w:val="1"/>
      <w:tblCellMar>
        <w:top w:w="100" w:type="dxa"/>
        <w:left w:w="100" w:type="dxa"/>
        <w:bottom w:w="100" w:type="dxa"/>
        <w:right w:w="100" w:type="dxa"/>
      </w:tblCellMar>
    </w:tblPr>
  </w:style>
  <w:style w:type="table" w:customStyle="1" w:styleId="aff">
    <w:basedOn w:val="TableNormal"/>
    <w:tblPr>
      <w:tblStyleRowBandSize w:val="1"/>
      <w:tblStyleColBandSize w:val="1"/>
      <w:tblCellMar>
        <w:top w:w="100" w:type="dxa"/>
        <w:left w:w="100" w:type="dxa"/>
        <w:bottom w:w="100" w:type="dxa"/>
        <w:right w:w="100" w:type="dxa"/>
      </w:tblCellMar>
    </w:tblPr>
  </w:style>
  <w:style w:type="table" w:customStyle="1" w:styleId="aff0">
    <w:basedOn w:val="TableNormal"/>
    <w:tblPr>
      <w:tblStyleRowBandSize w:val="1"/>
      <w:tblStyleColBandSize w:val="1"/>
      <w:tblCellMar>
        <w:top w:w="100" w:type="dxa"/>
        <w:left w:w="100" w:type="dxa"/>
        <w:bottom w:w="100" w:type="dxa"/>
        <w:right w:w="100" w:type="dxa"/>
      </w:tblCellMar>
    </w:tblPr>
  </w:style>
  <w:style w:type="table" w:customStyle="1" w:styleId="aff1">
    <w:basedOn w:val="TableNormal"/>
    <w:tblPr>
      <w:tblStyleRowBandSize w:val="1"/>
      <w:tblStyleColBandSize w:val="1"/>
      <w:tblCellMar>
        <w:top w:w="100" w:type="dxa"/>
        <w:left w:w="100" w:type="dxa"/>
        <w:bottom w:w="100" w:type="dxa"/>
        <w:right w:w="100" w:type="dxa"/>
      </w:tblCellMar>
    </w:tblPr>
  </w:style>
  <w:style w:type="table" w:customStyle="1" w:styleId="aff2">
    <w:basedOn w:val="TableNormal"/>
    <w:tblPr>
      <w:tblStyleRowBandSize w:val="1"/>
      <w:tblStyleColBandSize w:val="1"/>
      <w:tblCellMar>
        <w:top w:w="100" w:type="dxa"/>
        <w:left w:w="100" w:type="dxa"/>
        <w:bottom w:w="100" w:type="dxa"/>
        <w:right w:w="100" w:type="dxa"/>
      </w:tblCellMar>
    </w:tblPr>
  </w:style>
  <w:style w:type="table" w:customStyle="1" w:styleId="aff3">
    <w:basedOn w:val="TableNormal"/>
    <w:tblPr>
      <w:tblStyleRowBandSize w:val="1"/>
      <w:tblStyleColBandSize w:val="1"/>
      <w:tblCellMar>
        <w:top w:w="100" w:type="dxa"/>
        <w:left w:w="100" w:type="dxa"/>
        <w:bottom w:w="100" w:type="dxa"/>
        <w:right w:w="100" w:type="dxa"/>
      </w:tblCellMar>
    </w:tblPr>
  </w:style>
  <w:style w:type="table" w:customStyle="1" w:styleId="aff4">
    <w:basedOn w:val="TableNormal"/>
    <w:tblPr>
      <w:tblStyleRowBandSize w:val="1"/>
      <w:tblStyleColBandSize w:val="1"/>
      <w:tblCellMar>
        <w:top w:w="100" w:type="dxa"/>
        <w:left w:w="100" w:type="dxa"/>
        <w:bottom w:w="100" w:type="dxa"/>
        <w:right w:w="100" w:type="dxa"/>
      </w:tblCellMar>
    </w:tblPr>
  </w:style>
  <w:style w:type="table" w:customStyle="1" w:styleId="aff5">
    <w:basedOn w:val="TableNormal"/>
    <w:tblPr>
      <w:tblStyleRowBandSize w:val="1"/>
      <w:tblStyleColBandSize w:val="1"/>
      <w:tblCellMar>
        <w:top w:w="100" w:type="dxa"/>
        <w:left w:w="100" w:type="dxa"/>
        <w:bottom w:w="100" w:type="dxa"/>
        <w:right w:w="100" w:type="dxa"/>
      </w:tblCellMar>
    </w:tblPr>
  </w:style>
  <w:style w:type="table" w:customStyle="1" w:styleId="aff6">
    <w:basedOn w:val="TableNormal"/>
    <w:tblPr>
      <w:tblStyleRowBandSize w:val="1"/>
      <w:tblStyleColBandSize w:val="1"/>
      <w:tblCellMar>
        <w:top w:w="100" w:type="dxa"/>
        <w:left w:w="100" w:type="dxa"/>
        <w:bottom w:w="100" w:type="dxa"/>
        <w:right w:w="100" w:type="dxa"/>
      </w:tblCellMar>
    </w:tblPr>
  </w:style>
  <w:style w:type="table" w:customStyle="1" w:styleId="aff7">
    <w:basedOn w:val="TableNormal"/>
    <w:tblPr>
      <w:tblStyleRowBandSize w:val="1"/>
      <w:tblStyleColBandSize w:val="1"/>
      <w:tblCellMar>
        <w:left w:w="115" w:type="dxa"/>
        <w:right w:w="115" w:type="dxa"/>
      </w:tblCellMar>
    </w:tblPr>
  </w:style>
  <w:style w:type="table" w:customStyle="1" w:styleId="aff8">
    <w:basedOn w:val="TableNormal"/>
    <w:tblPr>
      <w:tblStyleRowBandSize w:val="1"/>
      <w:tblStyleColBandSize w:val="1"/>
      <w:tblCellMar>
        <w:left w:w="115" w:type="dxa"/>
        <w:right w:w="115" w:type="dxa"/>
      </w:tblCellMar>
    </w:tblPr>
  </w:style>
  <w:style w:type="table" w:customStyle="1" w:styleId="aff9">
    <w:basedOn w:val="TableNormal"/>
    <w:tblPr>
      <w:tblStyleRowBandSize w:val="1"/>
      <w:tblStyleColBandSize w:val="1"/>
      <w:tblCellMar>
        <w:left w:w="115" w:type="dxa"/>
        <w:right w:w="115" w:type="dxa"/>
      </w:tblCellMar>
    </w:tblPr>
  </w:style>
  <w:style w:type="table" w:customStyle="1" w:styleId="affa">
    <w:basedOn w:val="TableNormal"/>
    <w:tblPr>
      <w:tblStyleRowBandSize w:val="1"/>
      <w:tblStyleColBandSize w:val="1"/>
      <w:tblCellMar>
        <w:left w:w="115" w:type="dxa"/>
        <w:right w:w="115" w:type="dxa"/>
      </w:tblCellMar>
    </w:tblPr>
  </w:style>
  <w:style w:type="table" w:customStyle="1" w:styleId="affb">
    <w:basedOn w:val="TableNormal"/>
    <w:tblPr>
      <w:tblStyleRowBandSize w:val="1"/>
      <w:tblStyleColBandSize w:val="1"/>
      <w:tblCellMar>
        <w:left w:w="115" w:type="dxa"/>
        <w:right w:w="115" w:type="dxa"/>
      </w:tblCellMar>
    </w:tblPr>
  </w:style>
  <w:style w:type="table" w:customStyle="1" w:styleId="affc">
    <w:basedOn w:val="TableNormal"/>
    <w:tblPr>
      <w:tblStyleRowBandSize w:val="1"/>
      <w:tblStyleColBandSize w:val="1"/>
      <w:tblCellMar>
        <w:top w:w="100" w:type="dxa"/>
        <w:left w:w="100" w:type="dxa"/>
        <w:bottom w:w="100" w:type="dxa"/>
        <w:right w:w="100" w:type="dxa"/>
      </w:tblCellMar>
    </w:tblPr>
  </w:style>
  <w:style w:type="character" w:customStyle="1" w:styleId="font81">
    <w:name w:val="font81"/>
    <w:basedOn w:val="DefaultParagraphFont"/>
    <w:rsid w:val="00A16349"/>
    <w:rPr>
      <w:rFonts w:ascii="Arial" w:hAnsi="Arial" w:cs="Arial" w:hint="default"/>
      <w:b/>
      <w:bCs/>
      <w:i w:val="0"/>
      <w:iCs w:val="0"/>
      <w:strike w:val="0"/>
      <w:dstrike w:val="0"/>
      <w:color w:val="000000"/>
      <w:sz w:val="17"/>
      <w:szCs w:val="17"/>
      <w:u w:val="none"/>
      <w:effect w:val="none"/>
    </w:rPr>
  </w:style>
  <w:style w:type="character" w:customStyle="1" w:styleId="font71">
    <w:name w:val="font71"/>
    <w:basedOn w:val="DefaultParagraphFont"/>
    <w:rsid w:val="00A16349"/>
    <w:rPr>
      <w:rFonts w:ascii="Arial" w:hAnsi="Arial" w:cs="Arial" w:hint="default"/>
      <w:b/>
      <w:bCs/>
      <w:i w:val="0"/>
      <w:iCs w:val="0"/>
      <w:strike w:val="0"/>
      <w:dstrike w:val="0"/>
      <w:color w:val="000000"/>
      <w:sz w:val="17"/>
      <w:szCs w:val="17"/>
      <w:u w:val="none"/>
      <w:effect w:val="none"/>
    </w:rPr>
  </w:style>
  <w:style w:type="character" w:customStyle="1" w:styleId="font111">
    <w:name w:val="font111"/>
    <w:basedOn w:val="DefaultParagraphFont"/>
    <w:rsid w:val="00A16349"/>
    <w:rPr>
      <w:rFonts w:ascii="Times New Roman" w:hAnsi="Times New Roman" w:cs="Times New Roman" w:hint="default"/>
      <w:b w:val="0"/>
      <w:bCs w:val="0"/>
      <w:i w:val="0"/>
      <w:iCs w:val="0"/>
      <w:strike w:val="0"/>
      <w:dstrike w:val="0"/>
      <w:color w:val="004976"/>
      <w:sz w:val="14"/>
      <w:szCs w:val="14"/>
      <w:u w:val="none"/>
      <w:effect w:val="none"/>
    </w:rPr>
  </w:style>
  <w:style w:type="character" w:customStyle="1" w:styleId="font471">
    <w:name w:val="font471"/>
    <w:basedOn w:val="DefaultParagraphFont"/>
    <w:rsid w:val="00F06F98"/>
    <w:rPr>
      <w:rFonts w:ascii="Arial" w:hAnsi="Arial" w:cs="Arial" w:hint="default"/>
      <w:b w:val="0"/>
      <w:bCs w:val="0"/>
      <w:i w:val="0"/>
      <w:iCs w:val="0"/>
      <w:strike w:val="0"/>
      <w:dstrike w:val="0"/>
      <w:color w:val="000000"/>
      <w:sz w:val="17"/>
      <w:szCs w:val="17"/>
      <w:u w:val="none"/>
      <w:effect w:val="none"/>
    </w:rPr>
  </w:style>
  <w:style w:type="character" w:customStyle="1" w:styleId="font491">
    <w:name w:val="font491"/>
    <w:basedOn w:val="DefaultParagraphFont"/>
    <w:rsid w:val="00F06F98"/>
    <w:rPr>
      <w:rFonts w:ascii="Times New Roman" w:hAnsi="Times New Roman" w:cs="Times New Roman" w:hint="default"/>
      <w:b w:val="0"/>
      <w:bCs w:val="0"/>
      <w:i w:val="0"/>
      <w:iCs w:val="0"/>
      <w:strike w:val="0"/>
      <w:dstrike w:val="0"/>
      <w:color w:val="000000"/>
      <w:sz w:val="14"/>
      <w:szCs w:val="14"/>
      <w:u w:val="none"/>
      <w:effect w:val="none"/>
    </w:rPr>
  </w:style>
  <w:style w:type="character" w:customStyle="1" w:styleId="font461">
    <w:name w:val="font461"/>
    <w:basedOn w:val="DefaultParagraphFont"/>
    <w:rsid w:val="00F06F98"/>
    <w:rPr>
      <w:rFonts w:ascii="Arial" w:hAnsi="Arial" w:cs="Arial" w:hint="default"/>
      <w:b/>
      <w:bCs/>
      <w:i w:val="0"/>
      <w:iCs w:val="0"/>
      <w:strike w:val="0"/>
      <w:dstrike w:val="0"/>
      <w:color w:val="000000"/>
      <w:sz w:val="17"/>
      <w:szCs w:val="17"/>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4714746">
      <w:bodyDiv w:val="1"/>
      <w:marLeft w:val="0"/>
      <w:marRight w:val="0"/>
      <w:marTop w:val="0"/>
      <w:marBottom w:val="0"/>
      <w:divBdr>
        <w:top w:val="none" w:sz="0" w:space="0" w:color="auto"/>
        <w:left w:val="none" w:sz="0" w:space="0" w:color="auto"/>
        <w:bottom w:val="none" w:sz="0" w:space="0" w:color="auto"/>
        <w:right w:val="none" w:sz="0" w:space="0" w:color="auto"/>
      </w:divBdr>
      <w:divsChild>
        <w:div w:id="1571650086">
          <w:marLeft w:val="0"/>
          <w:marRight w:val="0"/>
          <w:marTop w:val="0"/>
          <w:marBottom w:val="0"/>
          <w:divBdr>
            <w:top w:val="none" w:sz="0" w:space="0" w:color="auto"/>
            <w:left w:val="none" w:sz="0" w:space="0" w:color="auto"/>
            <w:bottom w:val="none" w:sz="0" w:space="0" w:color="auto"/>
            <w:right w:val="none" w:sz="0" w:space="0" w:color="auto"/>
          </w:divBdr>
          <w:divsChild>
            <w:div w:id="789209347">
              <w:marLeft w:val="0"/>
              <w:marRight w:val="0"/>
              <w:marTop w:val="30"/>
              <w:marBottom w:val="30"/>
              <w:divBdr>
                <w:top w:val="none" w:sz="0" w:space="0" w:color="auto"/>
                <w:left w:val="none" w:sz="0" w:space="0" w:color="auto"/>
                <w:bottom w:val="none" w:sz="0" w:space="0" w:color="auto"/>
                <w:right w:val="none" w:sz="0" w:space="0" w:color="auto"/>
              </w:divBdr>
              <w:divsChild>
                <w:div w:id="1870795618">
                  <w:marLeft w:val="0"/>
                  <w:marRight w:val="0"/>
                  <w:marTop w:val="0"/>
                  <w:marBottom w:val="0"/>
                  <w:divBdr>
                    <w:top w:val="none" w:sz="0" w:space="0" w:color="auto"/>
                    <w:left w:val="none" w:sz="0" w:space="0" w:color="auto"/>
                    <w:bottom w:val="none" w:sz="0" w:space="0" w:color="auto"/>
                    <w:right w:val="none" w:sz="0" w:space="0" w:color="auto"/>
                  </w:divBdr>
                  <w:divsChild>
                    <w:div w:id="1757555301">
                      <w:marLeft w:val="0"/>
                      <w:marRight w:val="0"/>
                      <w:marTop w:val="0"/>
                      <w:marBottom w:val="0"/>
                      <w:divBdr>
                        <w:top w:val="none" w:sz="0" w:space="0" w:color="auto"/>
                        <w:left w:val="none" w:sz="0" w:space="0" w:color="auto"/>
                        <w:bottom w:val="none" w:sz="0" w:space="0" w:color="auto"/>
                        <w:right w:val="none" w:sz="0" w:space="0" w:color="auto"/>
                      </w:divBdr>
                    </w:div>
                  </w:divsChild>
                </w:div>
                <w:div w:id="1096514802">
                  <w:marLeft w:val="0"/>
                  <w:marRight w:val="0"/>
                  <w:marTop w:val="0"/>
                  <w:marBottom w:val="0"/>
                  <w:divBdr>
                    <w:top w:val="none" w:sz="0" w:space="0" w:color="auto"/>
                    <w:left w:val="none" w:sz="0" w:space="0" w:color="auto"/>
                    <w:bottom w:val="none" w:sz="0" w:space="0" w:color="auto"/>
                    <w:right w:val="none" w:sz="0" w:space="0" w:color="auto"/>
                  </w:divBdr>
                  <w:divsChild>
                    <w:div w:id="482284423">
                      <w:marLeft w:val="0"/>
                      <w:marRight w:val="0"/>
                      <w:marTop w:val="0"/>
                      <w:marBottom w:val="0"/>
                      <w:divBdr>
                        <w:top w:val="none" w:sz="0" w:space="0" w:color="auto"/>
                        <w:left w:val="none" w:sz="0" w:space="0" w:color="auto"/>
                        <w:bottom w:val="none" w:sz="0" w:space="0" w:color="auto"/>
                        <w:right w:val="none" w:sz="0" w:space="0" w:color="auto"/>
                      </w:divBdr>
                    </w:div>
                  </w:divsChild>
                </w:div>
                <w:div w:id="1631858365">
                  <w:marLeft w:val="0"/>
                  <w:marRight w:val="0"/>
                  <w:marTop w:val="0"/>
                  <w:marBottom w:val="0"/>
                  <w:divBdr>
                    <w:top w:val="none" w:sz="0" w:space="0" w:color="auto"/>
                    <w:left w:val="none" w:sz="0" w:space="0" w:color="auto"/>
                    <w:bottom w:val="none" w:sz="0" w:space="0" w:color="auto"/>
                    <w:right w:val="none" w:sz="0" w:space="0" w:color="auto"/>
                  </w:divBdr>
                  <w:divsChild>
                    <w:div w:id="148861128">
                      <w:marLeft w:val="0"/>
                      <w:marRight w:val="0"/>
                      <w:marTop w:val="0"/>
                      <w:marBottom w:val="0"/>
                      <w:divBdr>
                        <w:top w:val="none" w:sz="0" w:space="0" w:color="auto"/>
                        <w:left w:val="none" w:sz="0" w:space="0" w:color="auto"/>
                        <w:bottom w:val="none" w:sz="0" w:space="0" w:color="auto"/>
                        <w:right w:val="none" w:sz="0" w:space="0" w:color="auto"/>
                      </w:divBdr>
                    </w:div>
                  </w:divsChild>
                </w:div>
                <w:div w:id="1083145965">
                  <w:marLeft w:val="0"/>
                  <w:marRight w:val="0"/>
                  <w:marTop w:val="0"/>
                  <w:marBottom w:val="0"/>
                  <w:divBdr>
                    <w:top w:val="none" w:sz="0" w:space="0" w:color="auto"/>
                    <w:left w:val="none" w:sz="0" w:space="0" w:color="auto"/>
                    <w:bottom w:val="none" w:sz="0" w:space="0" w:color="auto"/>
                    <w:right w:val="none" w:sz="0" w:space="0" w:color="auto"/>
                  </w:divBdr>
                  <w:divsChild>
                    <w:div w:id="549535940">
                      <w:marLeft w:val="0"/>
                      <w:marRight w:val="0"/>
                      <w:marTop w:val="0"/>
                      <w:marBottom w:val="0"/>
                      <w:divBdr>
                        <w:top w:val="none" w:sz="0" w:space="0" w:color="auto"/>
                        <w:left w:val="none" w:sz="0" w:space="0" w:color="auto"/>
                        <w:bottom w:val="none" w:sz="0" w:space="0" w:color="auto"/>
                        <w:right w:val="none" w:sz="0" w:space="0" w:color="auto"/>
                      </w:divBdr>
                    </w:div>
                  </w:divsChild>
                </w:div>
                <w:div w:id="1580094376">
                  <w:marLeft w:val="0"/>
                  <w:marRight w:val="0"/>
                  <w:marTop w:val="0"/>
                  <w:marBottom w:val="0"/>
                  <w:divBdr>
                    <w:top w:val="none" w:sz="0" w:space="0" w:color="auto"/>
                    <w:left w:val="none" w:sz="0" w:space="0" w:color="auto"/>
                    <w:bottom w:val="none" w:sz="0" w:space="0" w:color="auto"/>
                    <w:right w:val="none" w:sz="0" w:space="0" w:color="auto"/>
                  </w:divBdr>
                  <w:divsChild>
                    <w:div w:id="1893349442">
                      <w:marLeft w:val="0"/>
                      <w:marRight w:val="0"/>
                      <w:marTop w:val="0"/>
                      <w:marBottom w:val="0"/>
                      <w:divBdr>
                        <w:top w:val="none" w:sz="0" w:space="0" w:color="auto"/>
                        <w:left w:val="none" w:sz="0" w:space="0" w:color="auto"/>
                        <w:bottom w:val="none" w:sz="0" w:space="0" w:color="auto"/>
                        <w:right w:val="none" w:sz="0" w:space="0" w:color="auto"/>
                      </w:divBdr>
                    </w:div>
                  </w:divsChild>
                </w:div>
                <w:div w:id="860388365">
                  <w:marLeft w:val="0"/>
                  <w:marRight w:val="0"/>
                  <w:marTop w:val="0"/>
                  <w:marBottom w:val="0"/>
                  <w:divBdr>
                    <w:top w:val="none" w:sz="0" w:space="0" w:color="auto"/>
                    <w:left w:val="none" w:sz="0" w:space="0" w:color="auto"/>
                    <w:bottom w:val="none" w:sz="0" w:space="0" w:color="auto"/>
                    <w:right w:val="none" w:sz="0" w:space="0" w:color="auto"/>
                  </w:divBdr>
                  <w:divsChild>
                    <w:div w:id="2024891143">
                      <w:marLeft w:val="0"/>
                      <w:marRight w:val="0"/>
                      <w:marTop w:val="0"/>
                      <w:marBottom w:val="0"/>
                      <w:divBdr>
                        <w:top w:val="none" w:sz="0" w:space="0" w:color="auto"/>
                        <w:left w:val="none" w:sz="0" w:space="0" w:color="auto"/>
                        <w:bottom w:val="none" w:sz="0" w:space="0" w:color="auto"/>
                        <w:right w:val="none" w:sz="0" w:space="0" w:color="auto"/>
                      </w:divBdr>
                    </w:div>
                  </w:divsChild>
                </w:div>
                <w:div w:id="435371778">
                  <w:marLeft w:val="0"/>
                  <w:marRight w:val="0"/>
                  <w:marTop w:val="0"/>
                  <w:marBottom w:val="0"/>
                  <w:divBdr>
                    <w:top w:val="none" w:sz="0" w:space="0" w:color="auto"/>
                    <w:left w:val="none" w:sz="0" w:space="0" w:color="auto"/>
                    <w:bottom w:val="none" w:sz="0" w:space="0" w:color="auto"/>
                    <w:right w:val="none" w:sz="0" w:space="0" w:color="auto"/>
                  </w:divBdr>
                  <w:divsChild>
                    <w:div w:id="772675513">
                      <w:marLeft w:val="0"/>
                      <w:marRight w:val="0"/>
                      <w:marTop w:val="0"/>
                      <w:marBottom w:val="0"/>
                      <w:divBdr>
                        <w:top w:val="none" w:sz="0" w:space="0" w:color="auto"/>
                        <w:left w:val="none" w:sz="0" w:space="0" w:color="auto"/>
                        <w:bottom w:val="none" w:sz="0" w:space="0" w:color="auto"/>
                        <w:right w:val="none" w:sz="0" w:space="0" w:color="auto"/>
                      </w:divBdr>
                    </w:div>
                  </w:divsChild>
                </w:div>
                <w:div w:id="2090495149">
                  <w:marLeft w:val="0"/>
                  <w:marRight w:val="0"/>
                  <w:marTop w:val="0"/>
                  <w:marBottom w:val="0"/>
                  <w:divBdr>
                    <w:top w:val="none" w:sz="0" w:space="0" w:color="auto"/>
                    <w:left w:val="none" w:sz="0" w:space="0" w:color="auto"/>
                    <w:bottom w:val="none" w:sz="0" w:space="0" w:color="auto"/>
                    <w:right w:val="none" w:sz="0" w:space="0" w:color="auto"/>
                  </w:divBdr>
                  <w:divsChild>
                    <w:div w:id="1024207041">
                      <w:marLeft w:val="0"/>
                      <w:marRight w:val="0"/>
                      <w:marTop w:val="0"/>
                      <w:marBottom w:val="0"/>
                      <w:divBdr>
                        <w:top w:val="none" w:sz="0" w:space="0" w:color="auto"/>
                        <w:left w:val="none" w:sz="0" w:space="0" w:color="auto"/>
                        <w:bottom w:val="none" w:sz="0" w:space="0" w:color="auto"/>
                        <w:right w:val="none" w:sz="0" w:space="0" w:color="auto"/>
                      </w:divBdr>
                    </w:div>
                  </w:divsChild>
                </w:div>
                <w:div w:id="641234899">
                  <w:marLeft w:val="0"/>
                  <w:marRight w:val="0"/>
                  <w:marTop w:val="0"/>
                  <w:marBottom w:val="0"/>
                  <w:divBdr>
                    <w:top w:val="none" w:sz="0" w:space="0" w:color="auto"/>
                    <w:left w:val="none" w:sz="0" w:space="0" w:color="auto"/>
                    <w:bottom w:val="none" w:sz="0" w:space="0" w:color="auto"/>
                    <w:right w:val="none" w:sz="0" w:space="0" w:color="auto"/>
                  </w:divBdr>
                  <w:divsChild>
                    <w:div w:id="1256552461">
                      <w:marLeft w:val="0"/>
                      <w:marRight w:val="0"/>
                      <w:marTop w:val="0"/>
                      <w:marBottom w:val="0"/>
                      <w:divBdr>
                        <w:top w:val="none" w:sz="0" w:space="0" w:color="auto"/>
                        <w:left w:val="none" w:sz="0" w:space="0" w:color="auto"/>
                        <w:bottom w:val="none" w:sz="0" w:space="0" w:color="auto"/>
                        <w:right w:val="none" w:sz="0" w:space="0" w:color="auto"/>
                      </w:divBdr>
                    </w:div>
                    <w:div w:id="617369031">
                      <w:marLeft w:val="0"/>
                      <w:marRight w:val="0"/>
                      <w:marTop w:val="0"/>
                      <w:marBottom w:val="0"/>
                      <w:divBdr>
                        <w:top w:val="none" w:sz="0" w:space="0" w:color="auto"/>
                        <w:left w:val="none" w:sz="0" w:space="0" w:color="auto"/>
                        <w:bottom w:val="none" w:sz="0" w:space="0" w:color="auto"/>
                        <w:right w:val="none" w:sz="0" w:space="0" w:color="auto"/>
                      </w:divBdr>
                    </w:div>
                    <w:div w:id="427388099">
                      <w:marLeft w:val="0"/>
                      <w:marRight w:val="0"/>
                      <w:marTop w:val="0"/>
                      <w:marBottom w:val="0"/>
                      <w:divBdr>
                        <w:top w:val="none" w:sz="0" w:space="0" w:color="auto"/>
                        <w:left w:val="none" w:sz="0" w:space="0" w:color="auto"/>
                        <w:bottom w:val="none" w:sz="0" w:space="0" w:color="auto"/>
                        <w:right w:val="none" w:sz="0" w:space="0" w:color="auto"/>
                      </w:divBdr>
                    </w:div>
                  </w:divsChild>
                </w:div>
                <w:div w:id="1833637075">
                  <w:marLeft w:val="0"/>
                  <w:marRight w:val="0"/>
                  <w:marTop w:val="0"/>
                  <w:marBottom w:val="0"/>
                  <w:divBdr>
                    <w:top w:val="none" w:sz="0" w:space="0" w:color="auto"/>
                    <w:left w:val="none" w:sz="0" w:space="0" w:color="auto"/>
                    <w:bottom w:val="none" w:sz="0" w:space="0" w:color="auto"/>
                    <w:right w:val="none" w:sz="0" w:space="0" w:color="auto"/>
                  </w:divBdr>
                  <w:divsChild>
                    <w:div w:id="399254990">
                      <w:marLeft w:val="0"/>
                      <w:marRight w:val="0"/>
                      <w:marTop w:val="0"/>
                      <w:marBottom w:val="0"/>
                      <w:divBdr>
                        <w:top w:val="none" w:sz="0" w:space="0" w:color="auto"/>
                        <w:left w:val="none" w:sz="0" w:space="0" w:color="auto"/>
                        <w:bottom w:val="none" w:sz="0" w:space="0" w:color="auto"/>
                        <w:right w:val="none" w:sz="0" w:space="0" w:color="auto"/>
                      </w:divBdr>
                    </w:div>
                  </w:divsChild>
                </w:div>
                <w:div w:id="1864592780">
                  <w:marLeft w:val="0"/>
                  <w:marRight w:val="0"/>
                  <w:marTop w:val="0"/>
                  <w:marBottom w:val="0"/>
                  <w:divBdr>
                    <w:top w:val="none" w:sz="0" w:space="0" w:color="auto"/>
                    <w:left w:val="none" w:sz="0" w:space="0" w:color="auto"/>
                    <w:bottom w:val="none" w:sz="0" w:space="0" w:color="auto"/>
                    <w:right w:val="none" w:sz="0" w:space="0" w:color="auto"/>
                  </w:divBdr>
                  <w:divsChild>
                    <w:div w:id="1739745640">
                      <w:marLeft w:val="0"/>
                      <w:marRight w:val="0"/>
                      <w:marTop w:val="0"/>
                      <w:marBottom w:val="0"/>
                      <w:divBdr>
                        <w:top w:val="none" w:sz="0" w:space="0" w:color="auto"/>
                        <w:left w:val="none" w:sz="0" w:space="0" w:color="auto"/>
                        <w:bottom w:val="none" w:sz="0" w:space="0" w:color="auto"/>
                        <w:right w:val="none" w:sz="0" w:space="0" w:color="auto"/>
                      </w:divBdr>
                    </w:div>
                  </w:divsChild>
                </w:div>
                <w:div w:id="964190093">
                  <w:marLeft w:val="0"/>
                  <w:marRight w:val="0"/>
                  <w:marTop w:val="0"/>
                  <w:marBottom w:val="0"/>
                  <w:divBdr>
                    <w:top w:val="none" w:sz="0" w:space="0" w:color="auto"/>
                    <w:left w:val="none" w:sz="0" w:space="0" w:color="auto"/>
                    <w:bottom w:val="none" w:sz="0" w:space="0" w:color="auto"/>
                    <w:right w:val="none" w:sz="0" w:space="0" w:color="auto"/>
                  </w:divBdr>
                  <w:divsChild>
                    <w:div w:id="1237861322">
                      <w:marLeft w:val="0"/>
                      <w:marRight w:val="0"/>
                      <w:marTop w:val="0"/>
                      <w:marBottom w:val="0"/>
                      <w:divBdr>
                        <w:top w:val="none" w:sz="0" w:space="0" w:color="auto"/>
                        <w:left w:val="none" w:sz="0" w:space="0" w:color="auto"/>
                        <w:bottom w:val="none" w:sz="0" w:space="0" w:color="auto"/>
                        <w:right w:val="none" w:sz="0" w:space="0" w:color="auto"/>
                      </w:divBdr>
                    </w:div>
                  </w:divsChild>
                </w:div>
                <w:div w:id="1473790102">
                  <w:marLeft w:val="0"/>
                  <w:marRight w:val="0"/>
                  <w:marTop w:val="0"/>
                  <w:marBottom w:val="0"/>
                  <w:divBdr>
                    <w:top w:val="none" w:sz="0" w:space="0" w:color="auto"/>
                    <w:left w:val="none" w:sz="0" w:space="0" w:color="auto"/>
                    <w:bottom w:val="none" w:sz="0" w:space="0" w:color="auto"/>
                    <w:right w:val="none" w:sz="0" w:space="0" w:color="auto"/>
                  </w:divBdr>
                  <w:divsChild>
                    <w:div w:id="74211604">
                      <w:marLeft w:val="0"/>
                      <w:marRight w:val="0"/>
                      <w:marTop w:val="0"/>
                      <w:marBottom w:val="0"/>
                      <w:divBdr>
                        <w:top w:val="none" w:sz="0" w:space="0" w:color="auto"/>
                        <w:left w:val="none" w:sz="0" w:space="0" w:color="auto"/>
                        <w:bottom w:val="none" w:sz="0" w:space="0" w:color="auto"/>
                        <w:right w:val="none" w:sz="0" w:space="0" w:color="auto"/>
                      </w:divBdr>
                    </w:div>
                  </w:divsChild>
                </w:div>
                <w:div w:id="1653634077">
                  <w:marLeft w:val="0"/>
                  <w:marRight w:val="0"/>
                  <w:marTop w:val="0"/>
                  <w:marBottom w:val="0"/>
                  <w:divBdr>
                    <w:top w:val="none" w:sz="0" w:space="0" w:color="auto"/>
                    <w:left w:val="none" w:sz="0" w:space="0" w:color="auto"/>
                    <w:bottom w:val="none" w:sz="0" w:space="0" w:color="auto"/>
                    <w:right w:val="none" w:sz="0" w:space="0" w:color="auto"/>
                  </w:divBdr>
                  <w:divsChild>
                    <w:div w:id="1593390927">
                      <w:marLeft w:val="0"/>
                      <w:marRight w:val="0"/>
                      <w:marTop w:val="0"/>
                      <w:marBottom w:val="0"/>
                      <w:divBdr>
                        <w:top w:val="none" w:sz="0" w:space="0" w:color="auto"/>
                        <w:left w:val="none" w:sz="0" w:space="0" w:color="auto"/>
                        <w:bottom w:val="none" w:sz="0" w:space="0" w:color="auto"/>
                        <w:right w:val="none" w:sz="0" w:space="0" w:color="auto"/>
                      </w:divBdr>
                    </w:div>
                  </w:divsChild>
                </w:div>
                <w:div w:id="1967079108">
                  <w:marLeft w:val="0"/>
                  <w:marRight w:val="0"/>
                  <w:marTop w:val="0"/>
                  <w:marBottom w:val="0"/>
                  <w:divBdr>
                    <w:top w:val="none" w:sz="0" w:space="0" w:color="auto"/>
                    <w:left w:val="none" w:sz="0" w:space="0" w:color="auto"/>
                    <w:bottom w:val="none" w:sz="0" w:space="0" w:color="auto"/>
                    <w:right w:val="none" w:sz="0" w:space="0" w:color="auto"/>
                  </w:divBdr>
                  <w:divsChild>
                    <w:div w:id="531000491">
                      <w:marLeft w:val="0"/>
                      <w:marRight w:val="0"/>
                      <w:marTop w:val="0"/>
                      <w:marBottom w:val="0"/>
                      <w:divBdr>
                        <w:top w:val="none" w:sz="0" w:space="0" w:color="auto"/>
                        <w:left w:val="none" w:sz="0" w:space="0" w:color="auto"/>
                        <w:bottom w:val="none" w:sz="0" w:space="0" w:color="auto"/>
                        <w:right w:val="none" w:sz="0" w:space="0" w:color="auto"/>
                      </w:divBdr>
                    </w:div>
                  </w:divsChild>
                </w:div>
                <w:div w:id="1171219304">
                  <w:marLeft w:val="0"/>
                  <w:marRight w:val="0"/>
                  <w:marTop w:val="0"/>
                  <w:marBottom w:val="0"/>
                  <w:divBdr>
                    <w:top w:val="none" w:sz="0" w:space="0" w:color="auto"/>
                    <w:left w:val="none" w:sz="0" w:space="0" w:color="auto"/>
                    <w:bottom w:val="none" w:sz="0" w:space="0" w:color="auto"/>
                    <w:right w:val="none" w:sz="0" w:space="0" w:color="auto"/>
                  </w:divBdr>
                  <w:divsChild>
                    <w:div w:id="2095277015">
                      <w:marLeft w:val="0"/>
                      <w:marRight w:val="0"/>
                      <w:marTop w:val="0"/>
                      <w:marBottom w:val="0"/>
                      <w:divBdr>
                        <w:top w:val="none" w:sz="0" w:space="0" w:color="auto"/>
                        <w:left w:val="none" w:sz="0" w:space="0" w:color="auto"/>
                        <w:bottom w:val="none" w:sz="0" w:space="0" w:color="auto"/>
                        <w:right w:val="none" w:sz="0" w:space="0" w:color="auto"/>
                      </w:divBdr>
                    </w:div>
                  </w:divsChild>
                </w:div>
                <w:div w:id="1428848542">
                  <w:marLeft w:val="0"/>
                  <w:marRight w:val="0"/>
                  <w:marTop w:val="0"/>
                  <w:marBottom w:val="0"/>
                  <w:divBdr>
                    <w:top w:val="none" w:sz="0" w:space="0" w:color="auto"/>
                    <w:left w:val="none" w:sz="0" w:space="0" w:color="auto"/>
                    <w:bottom w:val="none" w:sz="0" w:space="0" w:color="auto"/>
                    <w:right w:val="none" w:sz="0" w:space="0" w:color="auto"/>
                  </w:divBdr>
                  <w:divsChild>
                    <w:div w:id="794909594">
                      <w:marLeft w:val="0"/>
                      <w:marRight w:val="0"/>
                      <w:marTop w:val="0"/>
                      <w:marBottom w:val="0"/>
                      <w:divBdr>
                        <w:top w:val="none" w:sz="0" w:space="0" w:color="auto"/>
                        <w:left w:val="none" w:sz="0" w:space="0" w:color="auto"/>
                        <w:bottom w:val="none" w:sz="0" w:space="0" w:color="auto"/>
                        <w:right w:val="none" w:sz="0" w:space="0" w:color="auto"/>
                      </w:divBdr>
                    </w:div>
                  </w:divsChild>
                </w:div>
                <w:div w:id="825777327">
                  <w:marLeft w:val="0"/>
                  <w:marRight w:val="0"/>
                  <w:marTop w:val="0"/>
                  <w:marBottom w:val="0"/>
                  <w:divBdr>
                    <w:top w:val="none" w:sz="0" w:space="0" w:color="auto"/>
                    <w:left w:val="none" w:sz="0" w:space="0" w:color="auto"/>
                    <w:bottom w:val="none" w:sz="0" w:space="0" w:color="auto"/>
                    <w:right w:val="none" w:sz="0" w:space="0" w:color="auto"/>
                  </w:divBdr>
                  <w:divsChild>
                    <w:div w:id="26033061">
                      <w:marLeft w:val="0"/>
                      <w:marRight w:val="0"/>
                      <w:marTop w:val="0"/>
                      <w:marBottom w:val="0"/>
                      <w:divBdr>
                        <w:top w:val="none" w:sz="0" w:space="0" w:color="auto"/>
                        <w:left w:val="none" w:sz="0" w:space="0" w:color="auto"/>
                        <w:bottom w:val="none" w:sz="0" w:space="0" w:color="auto"/>
                        <w:right w:val="none" w:sz="0" w:space="0" w:color="auto"/>
                      </w:divBdr>
                    </w:div>
                  </w:divsChild>
                </w:div>
                <w:div w:id="794719265">
                  <w:marLeft w:val="0"/>
                  <w:marRight w:val="0"/>
                  <w:marTop w:val="0"/>
                  <w:marBottom w:val="0"/>
                  <w:divBdr>
                    <w:top w:val="none" w:sz="0" w:space="0" w:color="auto"/>
                    <w:left w:val="none" w:sz="0" w:space="0" w:color="auto"/>
                    <w:bottom w:val="none" w:sz="0" w:space="0" w:color="auto"/>
                    <w:right w:val="none" w:sz="0" w:space="0" w:color="auto"/>
                  </w:divBdr>
                  <w:divsChild>
                    <w:div w:id="1523863982">
                      <w:marLeft w:val="0"/>
                      <w:marRight w:val="0"/>
                      <w:marTop w:val="0"/>
                      <w:marBottom w:val="0"/>
                      <w:divBdr>
                        <w:top w:val="none" w:sz="0" w:space="0" w:color="auto"/>
                        <w:left w:val="none" w:sz="0" w:space="0" w:color="auto"/>
                        <w:bottom w:val="none" w:sz="0" w:space="0" w:color="auto"/>
                        <w:right w:val="none" w:sz="0" w:space="0" w:color="auto"/>
                      </w:divBdr>
                    </w:div>
                  </w:divsChild>
                </w:div>
                <w:div w:id="1576933652">
                  <w:marLeft w:val="0"/>
                  <w:marRight w:val="0"/>
                  <w:marTop w:val="0"/>
                  <w:marBottom w:val="0"/>
                  <w:divBdr>
                    <w:top w:val="none" w:sz="0" w:space="0" w:color="auto"/>
                    <w:left w:val="none" w:sz="0" w:space="0" w:color="auto"/>
                    <w:bottom w:val="none" w:sz="0" w:space="0" w:color="auto"/>
                    <w:right w:val="none" w:sz="0" w:space="0" w:color="auto"/>
                  </w:divBdr>
                  <w:divsChild>
                    <w:div w:id="989098158">
                      <w:marLeft w:val="0"/>
                      <w:marRight w:val="0"/>
                      <w:marTop w:val="0"/>
                      <w:marBottom w:val="0"/>
                      <w:divBdr>
                        <w:top w:val="none" w:sz="0" w:space="0" w:color="auto"/>
                        <w:left w:val="none" w:sz="0" w:space="0" w:color="auto"/>
                        <w:bottom w:val="none" w:sz="0" w:space="0" w:color="auto"/>
                        <w:right w:val="none" w:sz="0" w:space="0" w:color="auto"/>
                      </w:divBdr>
                    </w:div>
                  </w:divsChild>
                </w:div>
                <w:div w:id="672340360">
                  <w:marLeft w:val="0"/>
                  <w:marRight w:val="0"/>
                  <w:marTop w:val="0"/>
                  <w:marBottom w:val="0"/>
                  <w:divBdr>
                    <w:top w:val="none" w:sz="0" w:space="0" w:color="auto"/>
                    <w:left w:val="none" w:sz="0" w:space="0" w:color="auto"/>
                    <w:bottom w:val="none" w:sz="0" w:space="0" w:color="auto"/>
                    <w:right w:val="none" w:sz="0" w:space="0" w:color="auto"/>
                  </w:divBdr>
                  <w:divsChild>
                    <w:div w:id="194074818">
                      <w:marLeft w:val="0"/>
                      <w:marRight w:val="0"/>
                      <w:marTop w:val="0"/>
                      <w:marBottom w:val="0"/>
                      <w:divBdr>
                        <w:top w:val="none" w:sz="0" w:space="0" w:color="auto"/>
                        <w:left w:val="none" w:sz="0" w:space="0" w:color="auto"/>
                        <w:bottom w:val="none" w:sz="0" w:space="0" w:color="auto"/>
                        <w:right w:val="none" w:sz="0" w:space="0" w:color="auto"/>
                      </w:divBdr>
                    </w:div>
                  </w:divsChild>
                </w:div>
                <w:div w:id="1169710324">
                  <w:marLeft w:val="0"/>
                  <w:marRight w:val="0"/>
                  <w:marTop w:val="0"/>
                  <w:marBottom w:val="0"/>
                  <w:divBdr>
                    <w:top w:val="none" w:sz="0" w:space="0" w:color="auto"/>
                    <w:left w:val="none" w:sz="0" w:space="0" w:color="auto"/>
                    <w:bottom w:val="none" w:sz="0" w:space="0" w:color="auto"/>
                    <w:right w:val="none" w:sz="0" w:space="0" w:color="auto"/>
                  </w:divBdr>
                  <w:divsChild>
                    <w:div w:id="330331690">
                      <w:marLeft w:val="0"/>
                      <w:marRight w:val="0"/>
                      <w:marTop w:val="0"/>
                      <w:marBottom w:val="0"/>
                      <w:divBdr>
                        <w:top w:val="none" w:sz="0" w:space="0" w:color="auto"/>
                        <w:left w:val="none" w:sz="0" w:space="0" w:color="auto"/>
                        <w:bottom w:val="none" w:sz="0" w:space="0" w:color="auto"/>
                        <w:right w:val="none" w:sz="0" w:space="0" w:color="auto"/>
                      </w:divBdr>
                    </w:div>
                  </w:divsChild>
                </w:div>
                <w:div w:id="585963675">
                  <w:marLeft w:val="0"/>
                  <w:marRight w:val="0"/>
                  <w:marTop w:val="0"/>
                  <w:marBottom w:val="0"/>
                  <w:divBdr>
                    <w:top w:val="none" w:sz="0" w:space="0" w:color="auto"/>
                    <w:left w:val="none" w:sz="0" w:space="0" w:color="auto"/>
                    <w:bottom w:val="none" w:sz="0" w:space="0" w:color="auto"/>
                    <w:right w:val="none" w:sz="0" w:space="0" w:color="auto"/>
                  </w:divBdr>
                  <w:divsChild>
                    <w:div w:id="269900383">
                      <w:marLeft w:val="0"/>
                      <w:marRight w:val="0"/>
                      <w:marTop w:val="0"/>
                      <w:marBottom w:val="0"/>
                      <w:divBdr>
                        <w:top w:val="none" w:sz="0" w:space="0" w:color="auto"/>
                        <w:left w:val="none" w:sz="0" w:space="0" w:color="auto"/>
                        <w:bottom w:val="none" w:sz="0" w:space="0" w:color="auto"/>
                        <w:right w:val="none" w:sz="0" w:space="0" w:color="auto"/>
                      </w:divBdr>
                    </w:div>
                  </w:divsChild>
                </w:div>
                <w:div w:id="1776091406">
                  <w:marLeft w:val="0"/>
                  <w:marRight w:val="0"/>
                  <w:marTop w:val="0"/>
                  <w:marBottom w:val="0"/>
                  <w:divBdr>
                    <w:top w:val="none" w:sz="0" w:space="0" w:color="auto"/>
                    <w:left w:val="none" w:sz="0" w:space="0" w:color="auto"/>
                    <w:bottom w:val="none" w:sz="0" w:space="0" w:color="auto"/>
                    <w:right w:val="none" w:sz="0" w:space="0" w:color="auto"/>
                  </w:divBdr>
                  <w:divsChild>
                    <w:div w:id="343171565">
                      <w:marLeft w:val="0"/>
                      <w:marRight w:val="0"/>
                      <w:marTop w:val="0"/>
                      <w:marBottom w:val="0"/>
                      <w:divBdr>
                        <w:top w:val="none" w:sz="0" w:space="0" w:color="auto"/>
                        <w:left w:val="none" w:sz="0" w:space="0" w:color="auto"/>
                        <w:bottom w:val="none" w:sz="0" w:space="0" w:color="auto"/>
                        <w:right w:val="none" w:sz="0" w:space="0" w:color="auto"/>
                      </w:divBdr>
                    </w:div>
                  </w:divsChild>
                </w:div>
                <w:div w:id="380206964">
                  <w:marLeft w:val="0"/>
                  <w:marRight w:val="0"/>
                  <w:marTop w:val="0"/>
                  <w:marBottom w:val="0"/>
                  <w:divBdr>
                    <w:top w:val="none" w:sz="0" w:space="0" w:color="auto"/>
                    <w:left w:val="none" w:sz="0" w:space="0" w:color="auto"/>
                    <w:bottom w:val="none" w:sz="0" w:space="0" w:color="auto"/>
                    <w:right w:val="none" w:sz="0" w:space="0" w:color="auto"/>
                  </w:divBdr>
                  <w:divsChild>
                    <w:div w:id="128205732">
                      <w:marLeft w:val="0"/>
                      <w:marRight w:val="0"/>
                      <w:marTop w:val="0"/>
                      <w:marBottom w:val="0"/>
                      <w:divBdr>
                        <w:top w:val="none" w:sz="0" w:space="0" w:color="auto"/>
                        <w:left w:val="none" w:sz="0" w:space="0" w:color="auto"/>
                        <w:bottom w:val="none" w:sz="0" w:space="0" w:color="auto"/>
                        <w:right w:val="none" w:sz="0" w:space="0" w:color="auto"/>
                      </w:divBdr>
                    </w:div>
                  </w:divsChild>
                </w:div>
                <w:div w:id="1945070528">
                  <w:marLeft w:val="0"/>
                  <w:marRight w:val="0"/>
                  <w:marTop w:val="0"/>
                  <w:marBottom w:val="0"/>
                  <w:divBdr>
                    <w:top w:val="none" w:sz="0" w:space="0" w:color="auto"/>
                    <w:left w:val="none" w:sz="0" w:space="0" w:color="auto"/>
                    <w:bottom w:val="none" w:sz="0" w:space="0" w:color="auto"/>
                    <w:right w:val="none" w:sz="0" w:space="0" w:color="auto"/>
                  </w:divBdr>
                  <w:divsChild>
                    <w:div w:id="1130830206">
                      <w:marLeft w:val="0"/>
                      <w:marRight w:val="0"/>
                      <w:marTop w:val="0"/>
                      <w:marBottom w:val="0"/>
                      <w:divBdr>
                        <w:top w:val="none" w:sz="0" w:space="0" w:color="auto"/>
                        <w:left w:val="none" w:sz="0" w:space="0" w:color="auto"/>
                        <w:bottom w:val="none" w:sz="0" w:space="0" w:color="auto"/>
                        <w:right w:val="none" w:sz="0" w:space="0" w:color="auto"/>
                      </w:divBdr>
                    </w:div>
                  </w:divsChild>
                </w:div>
                <w:div w:id="1569488390">
                  <w:marLeft w:val="0"/>
                  <w:marRight w:val="0"/>
                  <w:marTop w:val="0"/>
                  <w:marBottom w:val="0"/>
                  <w:divBdr>
                    <w:top w:val="none" w:sz="0" w:space="0" w:color="auto"/>
                    <w:left w:val="none" w:sz="0" w:space="0" w:color="auto"/>
                    <w:bottom w:val="none" w:sz="0" w:space="0" w:color="auto"/>
                    <w:right w:val="none" w:sz="0" w:space="0" w:color="auto"/>
                  </w:divBdr>
                  <w:divsChild>
                    <w:div w:id="1549878149">
                      <w:marLeft w:val="0"/>
                      <w:marRight w:val="0"/>
                      <w:marTop w:val="0"/>
                      <w:marBottom w:val="0"/>
                      <w:divBdr>
                        <w:top w:val="none" w:sz="0" w:space="0" w:color="auto"/>
                        <w:left w:val="none" w:sz="0" w:space="0" w:color="auto"/>
                        <w:bottom w:val="none" w:sz="0" w:space="0" w:color="auto"/>
                        <w:right w:val="none" w:sz="0" w:space="0" w:color="auto"/>
                      </w:divBdr>
                    </w:div>
                  </w:divsChild>
                </w:div>
                <w:div w:id="1838766991">
                  <w:marLeft w:val="0"/>
                  <w:marRight w:val="0"/>
                  <w:marTop w:val="0"/>
                  <w:marBottom w:val="0"/>
                  <w:divBdr>
                    <w:top w:val="none" w:sz="0" w:space="0" w:color="auto"/>
                    <w:left w:val="none" w:sz="0" w:space="0" w:color="auto"/>
                    <w:bottom w:val="none" w:sz="0" w:space="0" w:color="auto"/>
                    <w:right w:val="none" w:sz="0" w:space="0" w:color="auto"/>
                  </w:divBdr>
                  <w:divsChild>
                    <w:div w:id="1521047431">
                      <w:marLeft w:val="0"/>
                      <w:marRight w:val="0"/>
                      <w:marTop w:val="0"/>
                      <w:marBottom w:val="0"/>
                      <w:divBdr>
                        <w:top w:val="none" w:sz="0" w:space="0" w:color="auto"/>
                        <w:left w:val="none" w:sz="0" w:space="0" w:color="auto"/>
                        <w:bottom w:val="none" w:sz="0" w:space="0" w:color="auto"/>
                        <w:right w:val="none" w:sz="0" w:space="0" w:color="auto"/>
                      </w:divBdr>
                    </w:div>
                  </w:divsChild>
                </w:div>
                <w:div w:id="1736274102">
                  <w:marLeft w:val="0"/>
                  <w:marRight w:val="0"/>
                  <w:marTop w:val="0"/>
                  <w:marBottom w:val="0"/>
                  <w:divBdr>
                    <w:top w:val="none" w:sz="0" w:space="0" w:color="auto"/>
                    <w:left w:val="none" w:sz="0" w:space="0" w:color="auto"/>
                    <w:bottom w:val="none" w:sz="0" w:space="0" w:color="auto"/>
                    <w:right w:val="none" w:sz="0" w:space="0" w:color="auto"/>
                  </w:divBdr>
                  <w:divsChild>
                    <w:div w:id="921723783">
                      <w:marLeft w:val="0"/>
                      <w:marRight w:val="0"/>
                      <w:marTop w:val="0"/>
                      <w:marBottom w:val="0"/>
                      <w:divBdr>
                        <w:top w:val="none" w:sz="0" w:space="0" w:color="auto"/>
                        <w:left w:val="none" w:sz="0" w:space="0" w:color="auto"/>
                        <w:bottom w:val="none" w:sz="0" w:space="0" w:color="auto"/>
                        <w:right w:val="none" w:sz="0" w:space="0" w:color="auto"/>
                      </w:divBdr>
                    </w:div>
                  </w:divsChild>
                </w:div>
                <w:div w:id="349183634">
                  <w:marLeft w:val="0"/>
                  <w:marRight w:val="0"/>
                  <w:marTop w:val="0"/>
                  <w:marBottom w:val="0"/>
                  <w:divBdr>
                    <w:top w:val="none" w:sz="0" w:space="0" w:color="auto"/>
                    <w:left w:val="none" w:sz="0" w:space="0" w:color="auto"/>
                    <w:bottom w:val="none" w:sz="0" w:space="0" w:color="auto"/>
                    <w:right w:val="none" w:sz="0" w:space="0" w:color="auto"/>
                  </w:divBdr>
                  <w:divsChild>
                    <w:div w:id="408190401">
                      <w:marLeft w:val="0"/>
                      <w:marRight w:val="0"/>
                      <w:marTop w:val="0"/>
                      <w:marBottom w:val="0"/>
                      <w:divBdr>
                        <w:top w:val="none" w:sz="0" w:space="0" w:color="auto"/>
                        <w:left w:val="none" w:sz="0" w:space="0" w:color="auto"/>
                        <w:bottom w:val="none" w:sz="0" w:space="0" w:color="auto"/>
                        <w:right w:val="none" w:sz="0" w:space="0" w:color="auto"/>
                      </w:divBdr>
                    </w:div>
                  </w:divsChild>
                </w:div>
                <w:div w:id="451172160">
                  <w:marLeft w:val="0"/>
                  <w:marRight w:val="0"/>
                  <w:marTop w:val="0"/>
                  <w:marBottom w:val="0"/>
                  <w:divBdr>
                    <w:top w:val="none" w:sz="0" w:space="0" w:color="auto"/>
                    <w:left w:val="none" w:sz="0" w:space="0" w:color="auto"/>
                    <w:bottom w:val="none" w:sz="0" w:space="0" w:color="auto"/>
                    <w:right w:val="none" w:sz="0" w:space="0" w:color="auto"/>
                  </w:divBdr>
                  <w:divsChild>
                    <w:div w:id="1357658547">
                      <w:marLeft w:val="0"/>
                      <w:marRight w:val="0"/>
                      <w:marTop w:val="0"/>
                      <w:marBottom w:val="0"/>
                      <w:divBdr>
                        <w:top w:val="none" w:sz="0" w:space="0" w:color="auto"/>
                        <w:left w:val="none" w:sz="0" w:space="0" w:color="auto"/>
                        <w:bottom w:val="none" w:sz="0" w:space="0" w:color="auto"/>
                        <w:right w:val="none" w:sz="0" w:space="0" w:color="auto"/>
                      </w:divBdr>
                    </w:div>
                  </w:divsChild>
                </w:div>
                <w:div w:id="1206528532">
                  <w:marLeft w:val="0"/>
                  <w:marRight w:val="0"/>
                  <w:marTop w:val="0"/>
                  <w:marBottom w:val="0"/>
                  <w:divBdr>
                    <w:top w:val="none" w:sz="0" w:space="0" w:color="auto"/>
                    <w:left w:val="none" w:sz="0" w:space="0" w:color="auto"/>
                    <w:bottom w:val="none" w:sz="0" w:space="0" w:color="auto"/>
                    <w:right w:val="none" w:sz="0" w:space="0" w:color="auto"/>
                  </w:divBdr>
                  <w:divsChild>
                    <w:div w:id="1465851971">
                      <w:marLeft w:val="0"/>
                      <w:marRight w:val="0"/>
                      <w:marTop w:val="0"/>
                      <w:marBottom w:val="0"/>
                      <w:divBdr>
                        <w:top w:val="none" w:sz="0" w:space="0" w:color="auto"/>
                        <w:left w:val="none" w:sz="0" w:space="0" w:color="auto"/>
                        <w:bottom w:val="none" w:sz="0" w:space="0" w:color="auto"/>
                        <w:right w:val="none" w:sz="0" w:space="0" w:color="auto"/>
                      </w:divBdr>
                    </w:div>
                  </w:divsChild>
                </w:div>
                <w:div w:id="1615672990">
                  <w:marLeft w:val="0"/>
                  <w:marRight w:val="0"/>
                  <w:marTop w:val="0"/>
                  <w:marBottom w:val="0"/>
                  <w:divBdr>
                    <w:top w:val="none" w:sz="0" w:space="0" w:color="auto"/>
                    <w:left w:val="none" w:sz="0" w:space="0" w:color="auto"/>
                    <w:bottom w:val="none" w:sz="0" w:space="0" w:color="auto"/>
                    <w:right w:val="none" w:sz="0" w:space="0" w:color="auto"/>
                  </w:divBdr>
                  <w:divsChild>
                    <w:div w:id="1677147603">
                      <w:marLeft w:val="0"/>
                      <w:marRight w:val="0"/>
                      <w:marTop w:val="0"/>
                      <w:marBottom w:val="0"/>
                      <w:divBdr>
                        <w:top w:val="none" w:sz="0" w:space="0" w:color="auto"/>
                        <w:left w:val="none" w:sz="0" w:space="0" w:color="auto"/>
                        <w:bottom w:val="none" w:sz="0" w:space="0" w:color="auto"/>
                        <w:right w:val="none" w:sz="0" w:space="0" w:color="auto"/>
                      </w:divBdr>
                    </w:div>
                  </w:divsChild>
                </w:div>
                <w:div w:id="1952079643">
                  <w:marLeft w:val="0"/>
                  <w:marRight w:val="0"/>
                  <w:marTop w:val="0"/>
                  <w:marBottom w:val="0"/>
                  <w:divBdr>
                    <w:top w:val="none" w:sz="0" w:space="0" w:color="auto"/>
                    <w:left w:val="none" w:sz="0" w:space="0" w:color="auto"/>
                    <w:bottom w:val="none" w:sz="0" w:space="0" w:color="auto"/>
                    <w:right w:val="none" w:sz="0" w:space="0" w:color="auto"/>
                  </w:divBdr>
                  <w:divsChild>
                    <w:div w:id="1875579301">
                      <w:marLeft w:val="0"/>
                      <w:marRight w:val="0"/>
                      <w:marTop w:val="0"/>
                      <w:marBottom w:val="0"/>
                      <w:divBdr>
                        <w:top w:val="none" w:sz="0" w:space="0" w:color="auto"/>
                        <w:left w:val="none" w:sz="0" w:space="0" w:color="auto"/>
                        <w:bottom w:val="none" w:sz="0" w:space="0" w:color="auto"/>
                        <w:right w:val="none" w:sz="0" w:space="0" w:color="auto"/>
                      </w:divBdr>
                    </w:div>
                  </w:divsChild>
                </w:div>
                <w:div w:id="103036945">
                  <w:marLeft w:val="0"/>
                  <w:marRight w:val="0"/>
                  <w:marTop w:val="0"/>
                  <w:marBottom w:val="0"/>
                  <w:divBdr>
                    <w:top w:val="none" w:sz="0" w:space="0" w:color="auto"/>
                    <w:left w:val="none" w:sz="0" w:space="0" w:color="auto"/>
                    <w:bottom w:val="none" w:sz="0" w:space="0" w:color="auto"/>
                    <w:right w:val="none" w:sz="0" w:space="0" w:color="auto"/>
                  </w:divBdr>
                  <w:divsChild>
                    <w:div w:id="668630882">
                      <w:marLeft w:val="0"/>
                      <w:marRight w:val="0"/>
                      <w:marTop w:val="0"/>
                      <w:marBottom w:val="0"/>
                      <w:divBdr>
                        <w:top w:val="none" w:sz="0" w:space="0" w:color="auto"/>
                        <w:left w:val="none" w:sz="0" w:space="0" w:color="auto"/>
                        <w:bottom w:val="none" w:sz="0" w:space="0" w:color="auto"/>
                        <w:right w:val="none" w:sz="0" w:space="0" w:color="auto"/>
                      </w:divBdr>
                    </w:div>
                  </w:divsChild>
                </w:div>
                <w:div w:id="1471745664">
                  <w:marLeft w:val="0"/>
                  <w:marRight w:val="0"/>
                  <w:marTop w:val="0"/>
                  <w:marBottom w:val="0"/>
                  <w:divBdr>
                    <w:top w:val="none" w:sz="0" w:space="0" w:color="auto"/>
                    <w:left w:val="none" w:sz="0" w:space="0" w:color="auto"/>
                    <w:bottom w:val="none" w:sz="0" w:space="0" w:color="auto"/>
                    <w:right w:val="none" w:sz="0" w:space="0" w:color="auto"/>
                  </w:divBdr>
                  <w:divsChild>
                    <w:div w:id="84495314">
                      <w:marLeft w:val="0"/>
                      <w:marRight w:val="0"/>
                      <w:marTop w:val="0"/>
                      <w:marBottom w:val="0"/>
                      <w:divBdr>
                        <w:top w:val="none" w:sz="0" w:space="0" w:color="auto"/>
                        <w:left w:val="none" w:sz="0" w:space="0" w:color="auto"/>
                        <w:bottom w:val="none" w:sz="0" w:space="0" w:color="auto"/>
                        <w:right w:val="none" w:sz="0" w:space="0" w:color="auto"/>
                      </w:divBdr>
                    </w:div>
                  </w:divsChild>
                </w:div>
                <w:div w:id="1274895934">
                  <w:marLeft w:val="0"/>
                  <w:marRight w:val="0"/>
                  <w:marTop w:val="0"/>
                  <w:marBottom w:val="0"/>
                  <w:divBdr>
                    <w:top w:val="none" w:sz="0" w:space="0" w:color="auto"/>
                    <w:left w:val="none" w:sz="0" w:space="0" w:color="auto"/>
                    <w:bottom w:val="none" w:sz="0" w:space="0" w:color="auto"/>
                    <w:right w:val="none" w:sz="0" w:space="0" w:color="auto"/>
                  </w:divBdr>
                  <w:divsChild>
                    <w:div w:id="1322585161">
                      <w:marLeft w:val="0"/>
                      <w:marRight w:val="0"/>
                      <w:marTop w:val="0"/>
                      <w:marBottom w:val="0"/>
                      <w:divBdr>
                        <w:top w:val="none" w:sz="0" w:space="0" w:color="auto"/>
                        <w:left w:val="none" w:sz="0" w:space="0" w:color="auto"/>
                        <w:bottom w:val="none" w:sz="0" w:space="0" w:color="auto"/>
                        <w:right w:val="none" w:sz="0" w:space="0" w:color="auto"/>
                      </w:divBdr>
                    </w:div>
                  </w:divsChild>
                </w:div>
                <w:div w:id="531194002">
                  <w:marLeft w:val="0"/>
                  <w:marRight w:val="0"/>
                  <w:marTop w:val="0"/>
                  <w:marBottom w:val="0"/>
                  <w:divBdr>
                    <w:top w:val="none" w:sz="0" w:space="0" w:color="auto"/>
                    <w:left w:val="none" w:sz="0" w:space="0" w:color="auto"/>
                    <w:bottom w:val="none" w:sz="0" w:space="0" w:color="auto"/>
                    <w:right w:val="none" w:sz="0" w:space="0" w:color="auto"/>
                  </w:divBdr>
                  <w:divsChild>
                    <w:div w:id="392655434">
                      <w:marLeft w:val="0"/>
                      <w:marRight w:val="0"/>
                      <w:marTop w:val="0"/>
                      <w:marBottom w:val="0"/>
                      <w:divBdr>
                        <w:top w:val="none" w:sz="0" w:space="0" w:color="auto"/>
                        <w:left w:val="none" w:sz="0" w:space="0" w:color="auto"/>
                        <w:bottom w:val="none" w:sz="0" w:space="0" w:color="auto"/>
                        <w:right w:val="none" w:sz="0" w:space="0" w:color="auto"/>
                      </w:divBdr>
                    </w:div>
                  </w:divsChild>
                </w:div>
                <w:div w:id="925654841">
                  <w:marLeft w:val="0"/>
                  <w:marRight w:val="0"/>
                  <w:marTop w:val="0"/>
                  <w:marBottom w:val="0"/>
                  <w:divBdr>
                    <w:top w:val="none" w:sz="0" w:space="0" w:color="auto"/>
                    <w:left w:val="none" w:sz="0" w:space="0" w:color="auto"/>
                    <w:bottom w:val="none" w:sz="0" w:space="0" w:color="auto"/>
                    <w:right w:val="none" w:sz="0" w:space="0" w:color="auto"/>
                  </w:divBdr>
                  <w:divsChild>
                    <w:div w:id="1557009124">
                      <w:marLeft w:val="0"/>
                      <w:marRight w:val="0"/>
                      <w:marTop w:val="0"/>
                      <w:marBottom w:val="0"/>
                      <w:divBdr>
                        <w:top w:val="none" w:sz="0" w:space="0" w:color="auto"/>
                        <w:left w:val="none" w:sz="0" w:space="0" w:color="auto"/>
                        <w:bottom w:val="none" w:sz="0" w:space="0" w:color="auto"/>
                        <w:right w:val="none" w:sz="0" w:space="0" w:color="auto"/>
                      </w:divBdr>
                    </w:div>
                  </w:divsChild>
                </w:div>
                <w:div w:id="986937833">
                  <w:marLeft w:val="0"/>
                  <w:marRight w:val="0"/>
                  <w:marTop w:val="0"/>
                  <w:marBottom w:val="0"/>
                  <w:divBdr>
                    <w:top w:val="none" w:sz="0" w:space="0" w:color="auto"/>
                    <w:left w:val="none" w:sz="0" w:space="0" w:color="auto"/>
                    <w:bottom w:val="none" w:sz="0" w:space="0" w:color="auto"/>
                    <w:right w:val="none" w:sz="0" w:space="0" w:color="auto"/>
                  </w:divBdr>
                  <w:divsChild>
                    <w:div w:id="1131171470">
                      <w:marLeft w:val="0"/>
                      <w:marRight w:val="0"/>
                      <w:marTop w:val="0"/>
                      <w:marBottom w:val="0"/>
                      <w:divBdr>
                        <w:top w:val="none" w:sz="0" w:space="0" w:color="auto"/>
                        <w:left w:val="none" w:sz="0" w:space="0" w:color="auto"/>
                        <w:bottom w:val="none" w:sz="0" w:space="0" w:color="auto"/>
                        <w:right w:val="none" w:sz="0" w:space="0" w:color="auto"/>
                      </w:divBdr>
                    </w:div>
                  </w:divsChild>
                </w:div>
                <w:div w:id="363361596">
                  <w:marLeft w:val="0"/>
                  <w:marRight w:val="0"/>
                  <w:marTop w:val="0"/>
                  <w:marBottom w:val="0"/>
                  <w:divBdr>
                    <w:top w:val="none" w:sz="0" w:space="0" w:color="auto"/>
                    <w:left w:val="none" w:sz="0" w:space="0" w:color="auto"/>
                    <w:bottom w:val="none" w:sz="0" w:space="0" w:color="auto"/>
                    <w:right w:val="none" w:sz="0" w:space="0" w:color="auto"/>
                  </w:divBdr>
                  <w:divsChild>
                    <w:div w:id="254676116">
                      <w:marLeft w:val="0"/>
                      <w:marRight w:val="0"/>
                      <w:marTop w:val="0"/>
                      <w:marBottom w:val="0"/>
                      <w:divBdr>
                        <w:top w:val="none" w:sz="0" w:space="0" w:color="auto"/>
                        <w:left w:val="none" w:sz="0" w:space="0" w:color="auto"/>
                        <w:bottom w:val="none" w:sz="0" w:space="0" w:color="auto"/>
                        <w:right w:val="none" w:sz="0" w:space="0" w:color="auto"/>
                      </w:divBdr>
                    </w:div>
                  </w:divsChild>
                </w:div>
                <w:div w:id="981083905">
                  <w:marLeft w:val="0"/>
                  <w:marRight w:val="0"/>
                  <w:marTop w:val="0"/>
                  <w:marBottom w:val="0"/>
                  <w:divBdr>
                    <w:top w:val="none" w:sz="0" w:space="0" w:color="auto"/>
                    <w:left w:val="none" w:sz="0" w:space="0" w:color="auto"/>
                    <w:bottom w:val="none" w:sz="0" w:space="0" w:color="auto"/>
                    <w:right w:val="none" w:sz="0" w:space="0" w:color="auto"/>
                  </w:divBdr>
                  <w:divsChild>
                    <w:div w:id="1015309067">
                      <w:marLeft w:val="0"/>
                      <w:marRight w:val="0"/>
                      <w:marTop w:val="0"/>
                      <w:marBottom w:val="0"/>
                      <w:divBdr>
                        <w:top w:val="none" w:sz="0" w:space="0" w:color="auto"/>
                        <w:left w:val="none" w:sz="0" w:space="0" w:color="auto"/>
                        <w:bottom w:val="none" w:sz="0" w:space="0" w:color="auto"/>
                        <w:right w:val="none" w:sz="0" w:space="0" w:color="auto"/>
                      </w:divBdr>
                    </w:div>
                  </w:divsChild>
                </w:div>
                <w:div w:id="1263880147">
                  <w:marLeft w:val="0"/>
                  <w:marRight w:val="0"/>
                  <w:marTop w:val="0"/>
                  <w:marBottom w:val="0"/>
                  <w:divBdr>
                    <w:top w:val="none" w:sz="0" w:space="0" w:color="auto"/>
                    <w:left w:val="none" w:sz="0" w:space="0" w:color="auto"/>
                    <w:bottom w:val="none" w:sz="0" w:space="0" w:color="auto"/>
                    <w:right w:val="none" w:sz="0" w:space="0" w:color="auto"/>
                  </w:divBdr>
                  <w:divsChild>
                    <w:div w:id="1777482915">
                      <w:marLeft w:val="0"/>
                      <w:marRight w:val="0"/>
                      <w:marTop w:val="0"/>
                      <w:marBottom w:val="0"/>
                      <w:divBdr>
                        <w:top w:val="none" w:sz="0" w:space="0" w:color="auto"/>
                        <w:left w:val="none" w:sz="0" w:space="0" w:color="auto"/>
                        <w:bottom w:val="none" w:sz="0" w:space="0" w:color="auto"/>
                        <w:right w:val="none" w:sz="0" w:space="0" w:color="auto"/>
                      </w:divBdr>
                    </w:div>
                  </w:divsChild>
                </w:div>
                <w:div w:id="2004160537">
                  <w:marLeft w:val="0"/>
                  <w:marRight w:val="0"/>
                  <w:marTop w:val="0"/>
                  <w:marBottom w:val="0"/>
                  <w:divBdr>
                    <w:top w:val="none" w:sz="0" w:space="0" w:color="auto"/>
                    <w:left w:val="none" w:sz="0" w:space="0" w:color="auto"/>
                    <w:bottom w:val="none" w:sz="0" w:space="0" w:color="auto"/>
                    <w:right w:val="none" w:sz="0" w:space="0" w:color="auto"/>
                  </w:divBdr>
                  <w:divsChild>
                    <w:div w:id="329481958">
                      <w:marLeft w:val="0"/>
                      <w:marRight w:val="0"/>
                      <w:marTop w:val="0"/>
                      <w:marBottom w:val="0"/>
                      <w:divBdr>
                        <w:top w:val="none" w:sz="0" w:space="0" w:color="auto"/>
                        <w:left w:val="none" w:sz="0" w:space="0" w:color="auto"/>
                        <w:bottom w:val="none" w:sz="0" w:space="0" w:color="auto"/>
                        <w:right w:val="none" w:sz="0" w:space="0" w:color="auto"/>
                      </w:divBdr>
                    </w:div>
                  </w:divsChild>
                </w:div>
                <w:div w:id="1156259768">
                  <w:marLeft w:val="0"/>
                  <w:marRight w:val="0"/>
                  <w:marTop w:val="0"/>
                  <w:marBottom w:val="0"/>
                  <w:divBdr>
                    <w:top w:val="none" w:sz="0" w:space="0" w:color="auto"/>
                    <w:left w:val="none" w:sz="0" w:space="0" w:color="auto"/>
                    <w:bottom w:val="none" w:sz="0" w:space="0" w:color="auto"/>
                    <w:right w:val="none" w:sz="0" w:space="0" w:color="auto"/>
                  </w:divBdr>
                  <w:divsChild>
                    <w:div w:id="448472692">
                      <w:marLeft w:val="0"/>
                      <w:marRight w:val="0"/>
                      <w:marTop w:val="0"/>
                      <w:marBottom w:val="0"/>
                      <w:divBdr>
                        <w:top w:val="none" w:sz="0" w:space="0" w:color="auto"/>
                        <w:left w:val="none" w:sz="0" w:space="0" w:color="auto"/>
                        <w:bottom w:val="none" w:sz="0" w:space="0" w:color="auto"/>
                        <w:right w:val="none" w:sz="0" w:space="0" w:color="auto"/>
                      </w:divBdr>
                    </w:div>
                  </w:divsChild>
                </w:div>
                <w:div w:id="1880626107">
                  <w:marLeft w:val="0"/>
                  <w:marRight w:val="0"/>
                  <w:marTop w:val="0"/>
                  <w:marBottom w:val="0"/>
                  <w:divBdr>
                    <w:top w:val="none" w:sz="0" w:space="0" w:color="auto"/>
                    <w:left w:val="none" w:sz="0" w:space="0" w:color="auto"/>
                    <w:bottom w:val="none" w:sz="0" w:space="0" w:color="auto"/>
                    <w:right w:val="none" w:sz="0" w:space="0" w:color="auto"/>
                  </w:divBdr>
                  <w:divsChild>
                    <w:div w:id="1683704803">
                      <w:marLeft w:val="0"/>
                      <w:marRight w:val="0"/>
                      <w:marTop w:val="0"/>
                      <w:marBottom w:val="0"/>
                      <w:divBdr>
                        <w:top w:val="none" w:sz="0" w:space="0" w:color="auto"/>
                        <w:left w:val="none" w:sz="0" w:space="0" w:color="auto"/>
                        <w:bottom w:val="none" w:sz="0" w:space="0" w:color="auto"/>
                        <w:right w:val="none" w:sz="0" w:space="0" w:color="auto"/>
                      </w:divBdr>
                    </w:div>
                  </w:divsChild>
                </w:div>
                <w:div w:id="1046417403">
                  <w:marLeft w:val="0"/>
                  <w:marRight w:val="0"/>
                  <w:marTop w:val="0"/>
                  <w:marBottom w:val="0"/>
                  <w:divBdr>
                    <w:top w:val="none" w:sz="0" w:space="0" w:color="auto"/>
                    <w:left w:val="none" w:sz="0" w:space="0" w:color="auto"/>
                    <w:bottom w:val="none" w:sz="0" w:space="0" w:color="auto"/>
                    <w:right w:val="none" w:sz="0" w:space="0" w:color="auto"/>
                  </w:divBdr>
                  <w:divsChild>
                    <w:div w:id="1783381051">
                      <w:marLeft w:val="0"/>
                      <w:marRight w:val="0"/>
                      <w:marTop w:val="0"/>
                      <w:marBottom w:val="0"/>
                      <w:divBdr>
                        <w:top w:val="none" w:sz="0" w:space="0" w:color="auto"/>
                        <w:left w:val="none" w:sz="0" w:space="0" w:color="auto"/>
                        <w:bottom w:val="none" w:sz="0" w:space="0" w:color="auto"/>
                        <w:right w:val="none" w:sz="0" w:space="0" w:color="auto"/>
                      </w:divBdr>
                    </w:div>
                  </w:divsChild>
                </w:div>
                <w:div w:id="1409839943">
                  <w:marLeft w:val="0"/>
                  <w:marRight w:val="0"/>
                  <w:marTop w:val="0"/>
                  <w:marBottom w:val="0"/>
                  <w:divBdr>
                    <w:top w:val="none" w:sz="0" w:space="0" w:color="auto"/>
                    <w:left w:val="none" w:sz="0" w:space="0" w:color="auto"/>
                    <w:bottom w:val="none" w:sz="0" w:space="0" w:color="auto"/>
                    <w:right w:val="none" w:sz="0" w:space="0" w:color="auto"/>
                  </w:divBdr>
                  <w:divsChild>
                    <w:div w:id="499080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2726158">
          <w:marLeft w:val="0"/>
          <w:marRight w:val="0"/>
          <w:marTop w:val="0"/>
          <w:marBottom w:val="0"/>
          <w:divBdr>
            <w:top w:val="none" w:sz="0" w:space="0" w:color="auto"/>
            <w:left w:val="none" w:sz="0" w:space="0" w:color="auto"/>
            <w:bottom w:val="none" w:sz="0" w:space="0" w:color="auto"/>
            <w:right w:val="none" w:sz="0" w:space="0" w:color="auto"/>
          </w:divBdr>
        </w:div>
        <w:div w:id="1299410095">
          <w:marLeft w:val="0"/>
          <w:marRight w:val="0"/>
          <w:marTop w:val="0"/>
          <w:marBottom w:val="0"/>
          <w:divBdr>
            <w:top w:val="none" w:sz="0" w:space="0" w:color="auto"/>
            <w:left w:val="none" w:sz="0" w:space="0" w:color="auto"/>
            <w:bottom w:val="none" w:sz="0" w:space="0" w:color="auto"/>
            <w:right w:val="none" w:sz="0" w:space="0" w:color="auto"/>
          </w:divBdr>
          <w:divsChild>
            <w:div w:id="1862278642">
              <w:marLeft w:val="0"/>
              <w:marRight w:val="0"/>
              <w:marTop w:val="30"/>
              <w:marBottom w:val="30"/>
              <w:divBdr>
                <w:top w:val="none" w:sz="0" w:space="0" w:color="auto"/>
                <w:left w:val="none" w:sz="0" w:space="0" w:color="auto"/>
                <w:bottom w:val="none" w:sz="0" w:space="0" w:color="auto"/>
                <w:right w:val="none" w:sz="0" w:space="0" w:color="auto"/>
              </w:divBdr>
              <w:divsChild>
                <w:div w:id="1215582731">
                  <w:marLeft w:val="0"/>
                  <w:marRight w:val="0"/>
                  <w:marTop w:val="0"/>
                  <w:marBottom w:val="0"/>
                  <w:divBdr>
                    <w:top w:val="none" w:sz="0" w:space="0" w:color="auto"/>
                    <w:left w:val="none" w:sz="0" w:space="0" w:color="auto"/>
                    <w:bottom w:val="none" w:sz="0" w:space="0" w:color="auto"/>
                    <w:right w:val="none" w:sz="0" w:space="0" w:color="auto"/>
                  </w:divBdr>
                  <w:divsChild>
                    <w:div w:id="2007004507">
                      <w:marLeft w:val="0"/>
                      <w:marRight w:val="0"/>
                      <w:marTop w:val="0"/>
                      <w:marBottom w:val="0"/>
                      <w:divBdr>
                        <w:top w:val="none" w:sz="0" w:space="0" w:color="auto"/>
                        <w:left w:val="none" w:sz="0" w:space="0" w:color="auto"/>
                        <w:bottom w:val="none" w:sz="0" w:space="0" w:color="auto"/>
                        <w:right w:val="none" w:sz="0" w:space="0" w:color="auto"/>
                      </w:divBdr>
                    </w:div>
                  </w:divsChild>
                </w:div>
                <w:div w:id="1153520666">
                  <w:marLeft w:val="0"/>
                  <w:marRight w:val="0"/>
                  <w:marTop w:val="0"/>
                  <w:marBottom w:val="0"/>
                  <w:divBdr>
                    <w:top w:val="none" w:sz="0" w:space="0" w:color="auto"/>
                    <w:left w:val="none" w:sz="0" w:space="0" w:color="auto"/>
                    <w:bottom w:val="none" w:sz="0" w:space="0" w:color="auto"/>
                    <w:right w:val="none" w:sz="0" w:space="0" w:color="auto"/>
                  </w:divBdr>
                  <w:divsChild>
                    <w:div w:id="516387796">
                      <w:marLeft w:val="0"/>
                      <w:marRight w:val="0"/>
                      <w:marTop w:val="0"/>
                      <w:marBottom w:val="0"/>
                      <w:divBdr>
                        <w:top w:val="none" w:sz="0" w:space="0" w:color="auto"/>
                        <w:left w:val="none" w:sz="0" w:space="0" w:color="auto"/>
                        <w:bottom w:val="none" w:sz="0" w:space="0" w:color="auto"/>
                        <w:right w:val="none" w:sz="0" w:space="0" w:color="auto"/>
                      </w:divBdr>
                    </w:div>
                  </w:divsChild>
                </w:div>
                <w:div w:id="67578831">
                  <w:marLeft w:val="0"/>
                  <w:marRight w:val="0"/>
                  <w:marTop w:val="0"/>
                  <w:marBottom w:val="0"/>
                  <w:divBdr>
                    <w:top w:val="none" w:sz="0" w:space="0" w:color="auto"/>
                    <w:left w:val="none" w:sz="0" w:space="0" w:color="auto"/>
                    <w:bottom w:val="none" w:sz="0" w:space="0" w:color="auto"/>
                    <w:right w:val="none" w:sz="0" w:space="0" w:color="auto"/>
                  </w:divBdr>
                  <w:divsChild>
                    <w:div w:id="269437610">
                      <w:marLeft w:val="0"/>
                      <w:marRight w:val="0"/>
                      <w:marTop w:val="0"/>
                      <w:marBottom w:val="0"/>
                      <w:divBdr>
                        <w:top w:val="none" w:sz="0" w:space="0" w:color="auto"/>
                        <w:left w:val="none" w:sz="0" w:space="0" w:color="auto"/>
                        <w:bottom w:val="none" w:sz="0" w:space="0" w:color="auto"/>
                        <w:right w:val="none" w:sz="0" w:space="0" w:color="auto"/>
                      </w:divBdr>
                    </w:div>
                  </w:divsChild>
                </w:div>
                <w:div w:id="1096945352">
                  <w:marLeft w:val="0"/>
                  <w:marRight w:val="0"/>
                  <w:marTop w:val="0"/>
                  <w:marBottom w:val="0"/>
                  <w:divBdr>
                    <w:top w:val="none" w:sz="0" w:space="0" w:color="auto"/>
                    <w:left w:val="none" w:sz="0" w:space="0" w:color="auto"/>
                    <w:bottom w:val="none" w:sz="0" w:space="0" w:color="auto"/>
                    <w:right w:val="none" w:sz="0" w:space="0" w:color="auto"/>
                  </w:divBdr>
                  <w:divsChild>
                    <w:div w:id="1054815057">
                      <w:marLeft w:val="0"/>
                      <w:marRight w:val="0"/>
                      <w:marTop w:val="0"/>
                      <w:marBottom w:val="0"/>
                      <w:divBdr>
                        <w:top w:val="none" w:sz="0" w:space="0" w:color="auto"/>
                        <w:left w:val="none" w:sz="0" w:space="0" w:color="auto"/>
                        <w:bottom w:val="none" w:sz="0" w:space="0" w:color="auto"/>
                        <w:right w:val="none" w:sz="0" w:space="0" w:color="auto"/>
                      </w:divBdr>
                    </w:div>
                  </w:divsChild>
                </w:div>
                <w:div w:id="826628639">
                  <w:marLeft w:val="0"/>
                  <w:marRight w:val="0"/>
                  <w:marTop w:val="0"/>
                  <w:marBottom w:val="0"/>
                  <w:divBdr>
                    <w:top w:val="none" w:sz="0" w:space="0" w:color="auto"/>
                    <w:left w:val="none" w:sz="0" w:space="0" w:color="auto"/>
                    <w:bottom w:val="none" w:sz="0" w:space="0" w:color="auto"/>
                    <w:right w:val="none" w:sz="0" w:space="0" w:color="auto"/>
                  </w:divBdr>
                  <w:divsChild>
                    <w:div w:id="745106918">
                      <w:marLeft w:val="0"/>
                      <w:marRight w:val="0"/>
                      <w:marTop w:val="0"/>
                      <w:marBottom w:val="0"/>
                      <w:divBdr>
                        <w:top w:val="none" w:sz="0" w:space="0" w:color="auto"/>
                        <w:left w:val="none" w:sz="0" w:space="0" w:color="auto"/>
                        <w:bottom w:val="none" w:sz="0" w:space="0" w:color="auto"/>
                        <w:right w:val="none" w:sz="0" w:space="0" w:color="auto"/>
                      </w:divBdr>
                    </w:div>
                  </w:divsChild>
                </w:div>
                <w:div w:id="1365405741">
                  <w:marLeft w:val="0"/>
                  <w:marRight w:val="0"/>
                  <w:marTop w:val="0"/>
                  <w:marBottom w:val="0"/>
                  <w:divBdr>
                    <w:top w:val="none" w:sz="0" w:space="0" w:color="auto"/>
                    <w:left w:val="none" w:sz="0" w:space="0" w:color="auto"/>
                    <w:bottom w:val="none" w:sz="0" w:space="0" w:color="auto"/>
                    <w:right w:val="none" w:sz="0" w:space="0" w:color="auto"/>
                  </w:divBdr>
                  <w:divsChild>
                    <w:div w:id="143400157">
                      <w:marLeft w:val="0"/>
                      <w:marRight w:val="0"/>
                      <w:marTop w:val="0"/>
                      <w:marBottom w:val="0"/>
                      <w:divBdr>
                        <w:top w:val="none" w:sz="0" w:space="0" w:color="auto"/>
                        <w:left w:val="none" w:sz="0" w:space="0" w:color="auto"/>
                        <w:bottom w:val="none" w:sz="0" w:space="0" w:color="auto"/>
                        <w:right w:val="none" w:sz="0" w:space="0" w:color="auto"/>
                      </w:divBdr>
                    </w:div>
                  </w:divsChild>
                </w:div>
                <w:div w:id="752237030">
                  <w:marLeft w:val="0"/>
                  <w:marRight w:val="0"/>
                  <w:marTop w:val="0"/>
                  <w:marBottom w:val="0"/>
                  <w:divBdr>
                    <w:top w:val="none" w:sz="0" w:space="0" w:color="auto"/>
                    <w:left w:val="none" w:sz="0" w:space="0" w:color="auto"/>
                    <w:bottom w:val="none" w:sz="0" w:space="0" w:color="auto"/>
                    <w:right w:val="none" w:sz="0" w:space="0" w:color="auto"/>
                  </w:divBdr>
                  <w:divsChild>
                    <w:div w:id="691104817">
                      <w:marLeft w:val="0"/>
                      <w:marRight w:val="0"/>
                      <w:marTop w:val="0"/>
                      <w:marBottom w:val="0"/>
                      <w:divBdr>
                        <w:top w:val="none" w:sz="0" w:space="0" w:color="auto"/>
                        <w:left w:val="none" w:sz="0" w:space="0" w:color="auto"/>
                        <w:bottom w:val="none" w:sz="0" w:space="0" w:color="auto"/>
                        <w:right w:val="none" w:sz="0" w:space="0" w:color="auto"/>
                      </w:divBdr>
                    </w:div>
                  </w:divsChild>
                </w:div>
                <w:div w:id="1002850793">
                  <w:marLeft w:val="0"/>
                  <w:marRight w:val="0"/>
                  <w:marTop w:val="0"/>
                  <w:marBottom w:val="0"/>
                  <w:divBdr>
                    <w:top w:val="none" w:sz="0" w:space="0" w:color="auto"/>
                    <w:left w:val="none" w:sz="0" w:space="0" w:color="auto"/>
                    <w:bottom w:val="none" w:sz="0" w:space="0" w:color="auto"/>
                    <w:right w:val="none" w:sz="0" w:space="0" w:color="auto"/>
                  </w:divBdr>
                  <w:divsChild>
                    <w:div w:id="1254390877">
                      <w:marLeft w:val="0"/>
                      <w:marRight w:val="0"/>
                      <w:marTop w:val="0"/>
                      <w:marBottom w:val="0"/>
                      <w:divBdr>
                        <w:top w:val="none" w:sz="0" w:space="0" w:color="auto"/>
                        <w:left w:val="none" w:sz="0" w:space="0" w:color="auto"/>
                        <w:bottom w:val="none" w:sz="0" w:space="0" w:color="auto"/>
                        <w:right w:val="none" w:sz="0" w:space="0" w:color="auto"/>
                      </w:divBdr>
                    </w:div>
                  </w:divsChild>
                </w:div>
                <w:div w:id="1156411877">
                  <w:marLeft w:val="0"/>
                  <w:marRight w:val="0"/>
                  <w:marTop w:val="0"/>
                  <w:marBottom w:val="0"/>
                  <w:divBdr>
                    <w:top w:val="none" w:sz="0" w:space="0" w:color="auto"/>
                    <w:left w:val="none" w:sz="0" w:space="0" w:color="auto"/>
                    <w:bottom w:val="none" w:sz="0" w:space="0" w:color="auto"/>
                    <w:right w:val="none" w:sz="0" w:space="0" w:color="auto"/>
                  </w:divBdr>
                  <w:divsChild>
                    <w:div w:id="2087994191">
                      <w:marLeft w:val="0"/>
                      <w:marRight w:val="0"/>
                      <w:marTop w:val="0"/>
                      <w:marBottom w:val="0"/>
                      <w:divBdr>
                        <w:top w:val="none" w:sz="0" w:space="0" w:color="auto"/>
                        <w:left w:val="none" w:sz="0" w:space="0" w:color="auto"/>
                        <w:bottom w:val="none" w:sz="0" w:space="0" w:color="auto"/>
                        <w:right w:val="none" w:sz="0" w:space="0" w:color="auto"/>
                      </w:divBdr>
                    </w:div>
                  </w:divsChild>
                </w:div>
                <w:div w:id="269705351">
                  <w:marLeft w:val="0"/>
                  <w:marRight w:val="0"/>
                  <w:marTop w:val="0"/>
                  <w:marBottom w:val="0"/>
                  <w:divBdr>
                    <w:top w:val="none" w:sz="0" w:space="0" w:color="auto"/>
                    <w:left w:val="none" w:sz="0" w:space="0" w:color="auto"/>
                    <w:bottom w:val="none" w:sz="0" w:space="0" w:color="auto"/>
                    <w:right w:val="none" w:sz="0" w:space="0" w:color="auto"/>
                  </w:divBdr>
                  <w:divsChild>
                    <w:div w:id="194852912">
                      <w:marLeft w:val="0"/>
                      <w:marRight w:val="0"/>
                      <w:marTop w:val="0"/>
                      <w:marBottom w:val="0"/>
                      <w:divBdr>
                        <w:top w:val="none" w:sz="0" w:space="0" w:color="auto"/>
                        <w:left w:val="none" w:sz="0" w:space="0" w:color="auto"/>
                        <w:bottom w:val="none" w:sz="0" w:space="0" w:color="auto"/>
                        <w:right w:val="none" w:sz="0" w:space="0" w:color="auto"/>
                      </w:divBdr>
                    </w:div>
                  </w:divsChild>
                </w:div>
                <w:div w:id="2106917107">
                  <w:marLeft w:val="0"/>
                  <w:marRight w:val="0"/>
                  <w:marTop w:val="0"/>
                  <w:marBottom w:val="0"/>
                  <w:divBdr>
                    <w:top w:val="none" w:sz="0" w:space="0" w:color="auto"/>
                    <w:left w:val="none" w:sz="0" w:space="0" w:color="auto"/>
                    <w:bottom w:val="none" w:sz="0" w:space="0" w:color="auto"/>
                    <w:right w:val="none" w:sz="0" w:space="0" w:color="auto"/>
                  </w:divBdr>
                  <w:divsChild>
                    <w:div w:id="1392579782">
                      <w:marLeft w:val="0"/>
                      <w:marRight w:val="0"/>
                      <w:marTop w:val="0"/>
                      <w:marBottom w:val="0"/>
                      <w:divBdr>
                        <w:top w:val="none" w:sz="0" w:space="0" w:color="auto"/>
                        <w:left w:val="none" w:sz="0" w:space="0" w:color="auto"/>
                        <w:bottom w:val="none" w:sz="0" w:space="0" w:color="auto"/>
                        <w:right w:val="none" w:sz="0" w:space="0" w:color="auto"/>
                      </w:divBdr>
                    </w:div>
                  </w:divsChild>
                </w:div>
                <w:div w:id="806165692">
                  <w:marLeft w:val="0"/>
                  <w:marRight w:val="0"/>
                  <w:marTop w:val="0"/>
                  <w:marBottom w:val="0"/>
                  <w:divBdr>
                    <w:top w:val="none" w:sz="0" w:space="0" w:color="auto"/>
                    <w:left w:val="none" w:sz="0" w:space="0" w:color="auto"/>
                    <w:bottom w:val="none" w:sz="0" w:space="0" w:color="auto"/>
                    <w:right w:val="none" w:sz="0" w:space="0" w:color="auto"/>
                  </w:divBdr>
                  <w:divsChild>
                    <w:div w:id="2119373566">
                      <w:marLeft w:val="0"/>
                      <w:marRight w:val="0"/>
                      <w:marTop w:val="0"/>
                      <w:marBottom w:val="0"/>
                      <w:divBdr>
                        <w:top w:val="none" w:sz="0" w:space="0" w:color="auto"/>
                        <w:left w:val="none" w:sz="0" w:space="0" w:color="auto"/>
                        <w:bottom w:val="none" w:sz="0" w:space="0" w:color="auto"/>
                        <w:right w:val="none" w:sz="0" w:space="0" w:color="auto"/>
                      </w:divBdr>
                    </w:div>
                  </w:divsChild>
                </w:div>
                <w:div w:id="1554341216">
                  <w:marLeft w:val="0"/>
                  <w:marRight w:val="0"/>
                  <w:marTop w:val="0"/>
                  <w:marBottom w:val="0"/>
                  <w:divBdr>
                    <w:top w:val="none" w:sz="0" w:space="0" w:color="auto"/>
                    <w:left w:val="none" w:sz="0" w:space="0" w:color="auto"/>
                    <w:bottom w:val="none" w:sz="0" w:space="0" w:color="auto"/>
                    <w:right w:val="none" w:sz="0" w:space="0" w:color="auto"/>
                  </w:divBdr>
                  <w:divsChild>
                    <w:div w:id="1726487623">
                      <w:marLeft w:val="0"/>
                      <w:marRight w:val="0"/>
                      <w:marTop w:val="0"/>
                      <w:marBottom w:val="0"/>
                      <w:divBdr>
                        <w:top w:val="none" w:sz="0" w:space="0" w:color="auto"/>
                        <w:left w:val="none" w:sz="0" w:space="0" w:color="auto"/>
                        <w:bottom w:val="none" w:sz="0" w:space="0" w:color="auto"/>
                        <w:right w:val="none" w:sz="0" w:space="0" w:color="auto"/>
                      </w:divBdr>
                    </w:div>
                  </w:divsChild>
                </w:div>
                <w:div w:id="966620372">
                  <w:marLeft w:val="0"/>
                  <w:marRight w:val="0"/>
                  <w:marTop w:val="0"/>
                  <w:marBottom w:val="0"/>
                  <w:divBdr>
                    <w:top w:val="none" w:sz="0" w:space="0" w:color="auto"/>
                    <w:left w:val="none" w:sz="0" w:space="0" w:color="auto"/>
                    <w:bottom w:val="none" w:sz="0" w:space="0" w:color="auto"/>
                    <w:right w:val="none" w:sz="0" w:space="0" w:color="auto"/>
                  </w:divBdr>
                  <w:divsChild>
                    <w:div w:id="1481995827">
                      <w:marLeft w:val="0"/>
                      <w:marRight w:val="0"/>
                      <w:marTop w:val="0"/>
                      <w:marBottom w:val="0"/>
                      <w:divBdr>
                        <w:top w:val="none" w:sz="0" w:space="0" w:color="auto"/>
                        <w:left w:val="none" w:sz="0" w:space="0" w:color="auto"/>
                        <w:bottom w:val="none" w:sz="0" w:space="0" w:color="auto"/>
                        <w:right w:val="none" w:sz="0" w:space="0" w:color="auto"/>
                      </w:divBdr>
                    </w:div>
                  </w:divsChild>
                </w:div>
                <w:div w:id="1146896839">
                  <w:marLeft w:val="0"/>
                  <w:marRight w:val="0"/>
                  <w:marTop w:val="0"/>
                  <w:marBottom w:val="0"/>
                  <w:divBdr>
                    <w:top w:val="none" w:sz="0" w:space="0" w:color="auto"/>
                    <w:left w:val="none" w:sz="0" w:space="0" w:color="auto"/>
                    <w:bottom w:val="none" w:sz="0" w:space="0" w:color="auto"/>
                    <w:right w:val="none" w:sz="0" w:space="0" w:color="auto"/>
                  </w:divBdr>
                  <w:divsChild>
                    <w:div w:id="346177132">
                      <w:marLeft w:val="0"/>
                      <w:marRight w:val="0"/>
                      <w:marTop w:val="0"/>
                      <w:marBottom w:val="0"/>
                      <w:divBdr>
                        <w:top w:val="none" w:sz="0" w:space="0" w:color="auto"/>
                        <w:left w:val="none" w:sz="0" w:space="0" w:color="auto"/>
                        <w:bottom w:val="none" w:sz="0" w:space="0" w:color="auto"/>
                        <w:right w:val="none" w:sz="0" w:space="0" w:color="auto"/>
                      </w:divBdr>
                    </w:div>
                  </w:divsChild>
                </w:div>
                <w:div w:id="130369969">
                  <w:marLeft w:val="0"/>
                  <w:marRight w:val="0"/>
                  <w:marTop w:val="0"/>
                  <w:marBottom w:val="0"/>
                  <w:divBdr>
                    <w:top w:val="none" w:sz="0" w:space="0" w:color="auto"/>
                    <w:left w:val="none" w:sz="0" w:space="0" w:color="auto"/>
                    <w:bottom w:val="none" w:sz="0" w:space="0" w:color="auto"/>
                    <w:right w:val="none" w:sz="0" w:space="0" w:color="auto"/>
                  </w:divBdr>
                  <w:divsChild>
                    <w:div w:id="72632922">
                      <w:marLeft w:val="0"/>
                      <w:marRight w:val="0"/>
                      <w:marTop w:val="0"/>
                      <w:marBottom w:val="0"/>
                      <w:divBdr>
                        <w:top w:val="none" w:sz="0" w:space="0" w:color="auto"/>
                        <w:left w:val="none" w:sz="0" w:space="0" w:color="auto"/>
                        <w:bottom w:val="none" w:sz="0" w:space="0" w:color="auto"/>
                        <w:right w:val="none" w:sz="0" w:space="0" w:color="auto"/>
                      </w:divBdr>
                    </w:div>
                  </w:divsChild>
                </w:div>
                <w:div w:id="142889167">
                  <w:marLeft w:val="0"/>
                  <w:marRight w:val="0"/>
                  <w:marTop w:val="0"/>
                  <w:marBottom w:val="0"/>
                  <w:divBdr>
                    <w:top w:val="none" w:sz="0" w:space="0" w:color="auto"/>
                    <w:left w:val="none" w:sz="0" w:space="0" w:color="auto"/>
                    <w:bottom w:val="none" w:sz="0" w:space="0" w:color="auto"/>
                    <w:right w:val="none" w:sz="0" w:space="0" w:color="auto"/>
                  </w:divBdr>
                  <w:divsChild>
                    <w:div w:id="1161235143">
                      <w:marLeft w:val="0"/>
                      <w:marRight w:val="0"/>
                      <w:marTop w:val="0"/>
                      <w:marBottom w:val="0"/>
                      <w:divBdr>
                        <w:top w:val="none" w:sz="0" w:space="0" w:color="auto"/>
                        <w:left w:val="none" w:sz="0" w:space="0" w:color="auto"/>
                        <w:bottom w:val="none" w:sz="0" w:space="0" w:color="auto"/>
                        <w:right w:val="none" w:sz="0" w:space="0" w:color="auto"/>
                      </w:divBdr>
                    </w:div>
                  </w:divsChild>
                </w:div>
                <w:div w:id="1119840852">
                  <w:marLeft w:val="0"/>
                  <w:marRight w:val="0"/>
                  <w:marTop w:val="0"/>
                  <w:marBottom w:val="0"/>
                  <w:divBdr>
                    <w:top w:val="none" w:sz="0" w:space="0" w:color="auto"/>
                    <w:left w:val="none" w:sz="0" w:space="0" w:color="auto"/>
                    <w:bottom w:val="none" w:sz="0" w:space="0" w:color="auto"/>
                    <w:right w:val="none" w:sz="0" w:space="0" w:color="auto"/>
                  </w:divBdr>
                  <w:divsChild>
                    <w:div w:id="980966255">
                      <w:marLeft w:val="0"/>
                      <w:marRight w:val="0"/>
                      <w:marTop w:val="0"/>
                      <w:marBottom w:val="0"/>
                      <w:divBdr>
                        <w:top w:val="none" w:sz="0" w:space="0" w:color="auto"/>
                        <w:left w:val="none" w:sz="0" w:space="0" w:color="auto"/>
                        <w:bottom w:val="none" w:sz="0" w:space="0" w:color="auto"/>
                        <w:right w:val="none" w:sz="0" w:space="0" w:color="auto"/>
                      </w:divBdr>
                    </w:div>
                  </w:divsChild>
                </w:div>
                <w:div w:id="511188774">
                  <w:marLeft w:val="0"/>
                  <w:marRight w:val="0"/>
                  <w:marTop w:val="0"/>
                  <w:marBottom w:val="0"/>
                  <w:divBdr>
                    <w:top w:val="none" w:sz="0" w:space="0" w:color="auto"/>
                    <w:left w:val="none" w:sz="0" w:space="0" w:color="auto"/>
                    <w:bottom w:val="none" w:sz="0" w:space="0" w:color="auto"/>
                    <w:right w:val="none" w:sz="0" w:space="0" w:color="auto"/>
                  </w:divBdr>
                  <w:divsChild>
                    <w:div w:id="956331988">
                      <w:marLeft w:val="0"/>
                      <w:marRight w:val="0"/>
                      <w:marTop w:val="0"/>
                      <w:marBottom w:val="0"/>
                      <w:divBdr>
                        <w:top w:val="none" w:sz="0" w:space="0" w:color="auto"/>
                        <w:left w:val="none" w:sz="0" w:space="0" w:color="auto"/>
                        <w:bottom w:val="none" w:sz="0" w:space="0" w:color="auto"/>
                        <w:right w:val="none" w:sz="0" w:space="0" w:color="auto"/>
                      </w:divBdr>
                    </w:div>
                  </w:divsChild>
                </w:div>
                <w:div w:id="989482454">
                  <w:marLeft w:val="0"/>
                  <w:marRight w:val="0"/>
                  <w:marTop w:val="0"/>
                  <w:marBottom w:val="0"/>
                  <w:divBdr>
                    <w:top w:val="none" w:sz="0" w:space="0" w:color="auto"/>
                    <w:left w:val="none" w:sz="0" w:space="0" w:color="auto"/>
                    <w:bottom w:val="none" w:sz="0" w:space="0" w:color="auto"/>
                    <w:right w:val="none" w:sz="0" w:space="0" w:color="auto"/>
                  </w:divBdr>
                  <w:divsChild>
                    <w:div w:id="4481709">
                      <w:marLeft w:val="0"/>
                      <w:marRight w:val="0"/>
                      <w:marTop w:val="0"/>
                      <w:marBottom w:val="0"/>
                      <w:divBdr>
                        <w:top w:val="none" w:sz="0" w:space="0" w:color="auto"/>
                        <w:left w:val="none" w:sz="0" w:space="0" w:color="auto"/>
                        <w:bottom w:val="none" w:sz="0" w:space="0" w:color="auto"/>
                        <w:right w:val="none" w:sz="0" w:space="0" w:color="auto"/>
                      </w:divBdr>
                    </w:div>
                  </w:divsChild>
                </w:div>
                <w:div w:id="1180655221">
                  <w:marLeft w:val="0"/>
                  <w:marRight w:val="0"/>
                  <w:marTop w:val="0"/>
                  <w:marBottom w:val="0"/>
                  <w:divBdr>
                    <w:top w:val="none" w:sz="0" w:space="0" w:color="auto"/>
                    <w:left w:val="none" w:sz="0" w:space="0" w:color="auto"/>
                    <w:bottom w:val="none" w:sz="0" w:space="0" w:color="auto"/>
                    <w:right w:val="none" w:sz="0" w:space="0" w:color="auto"/>
                  </w:divBdr>
                  <w:divsChild>
                    <w:div w:id="516427722">
                      <w:marLeft w:val="0"/>
                      <w:marRight w:val="0"/>
                      <w:marTop w:val="0"/>
                      <w:marBottom w:val="0"/>
                      <w:divBdr>
                        <w:top w:val="none" w:sz="0" w:space="0" w:color="auto"/>
                        <w:left w:val="none" w:sz="0" w:space="0" w:color="auto"/>
                        <w:bottom w:val="none" w:sz="0" w:space="0" w:color="auto"/>
                        <w:right w:val="none" w:sz="0" w:space="0" w:color="auto"/>
                      </w:divBdr>
                    </w:div>
                  </w:divsChild>
                </w:div>
                <w:div w:id="808325716">
                  <w:marLeft w:val="0"/>
                  <w:marRight w:val="0"/>
                  <w:marTop w:val="0"/>
                  <w:marBottom w:val="0"/>
                  <w:divBdr>
                    <w:top w:val="none" w:sz="0" w:space="0" w:color="auto"/>
                    <w:left w:val="none" w:sz="0" w:space="0" w:color="auto"/>
                    <w:bottom w:val="none" w:sz="0" w:space="0" w:color="auto"/>
                    <w:right w:val="none" w:sz="0" w:space="0" w:color="auto"/>
                  </w:divBdr>
                  <w:divsChild>
                    <w:div w:id="1456756610">
                      <w:marLeft w:val="0"/>
                      <w:marRight w:val="0"/>
                      <w:marTop w:val="0"/>
                      <w:marBottom w:val="0"/>
                      <w:divBdr>
                        <w:top w:val="none" w:sz="0" w:space="0" w:color="auto"/>
                        <w:left w:val="none" w:sz="0" w:space="0" w:color="auto"/>
                        <w:bottom w:val="none" w:sz="0" w:space="0" w:color="auto"/>
                        <w:right w:val="none" w:sz="0" w:space="0" w:color="auto"/>
                      </w:divBdr>
                    </w:div>
                  </w:divsChild>
                </w:div>
                <w:div w:id="1339230792">
                  <w:marLeft w:val="0"/>
                  <w:marRight w:val="0"/>
                  <w:marTop w:val="0"/>
                  <w:marBottom w:val="0"/>
                  <w:divBdr>
                    <w:top w:val="none" w:sz="0" w:space="0" w:color="auto"/>
                    <w:left w:val="none" w:sz="0" w:space="0" w:color="auto"/>
                    <w:bottom w:val="none" w:sz="0" w:space="0" w:color="auto"/>
                    <w:right w:val="none" w:sz="0" w:space="0" w:color="auto"/>
                  </w:divBdr>
                  <w:divsChild>
                    <w:div w:id="798182224">
                      <w:marLeft w:val="0"/>
                      <w:marRight w:val="0"/>
                      <w:marTop w:val="0"/>
                      <w:marBottom w:val="0"/>
                      <w:divBdr>
                        <w:top w:val="none" w:sz="0" w:space="0" w:color="auto"/>
                        <w:left w:val="none" w:sz="0" w:space="0" w:color="auto"/>
                        <w:bottom w:val="none" w:sz="0" w:space="0" w:color="auto"/>
                        <w:right w:val="none" w:sz="0" w:space="0" w:color="auto"/>
                      </w:divBdr>
                    </w:div>
                  </w:divsChild>
                </w:div>
                <w:div w:id="1885679644">
                  <w:marLeft w:val="0"/>
                  <w:marRight w:val="0"/>
                  <w:marTop w:val="0"/>
                  <w:marBottom w:val="0"/>
                  <w:divBdr>
                    <w:top w:val="none" w:sz="0" w:space="0" w:color="auto"/>
                    <w:left w:val="none" w:sz="0" w:space="0" w:color="auto"/>
                    <w:bottom w:val="none" w:sz="0" w:space="0" w:color="auto"/>
                    <w:right w:val="none" w:sz="0" w:space="0" w:color="auto"/>
                  </w:divBdr>
                  <w:divsChild>
                    <w:div w:id="1698461220">
                      <w:marLeft w:val="0"/>
                      <w:marRight w:val="0"/>
                      <w:marTop w:val="0"/>
                      <w:marBottom w:val="0"/>
                      <w:divBdr>
                        <w:top w:val="none" w:sz="0" w:space="0" w:color="auto"/>
                        <w:left w:val="none" w:sz="0" w:space="0" w:color="auto"/>
                        <w:bottom w:val="none" w:sz="0" w:space="0" w:color="auto"/>
                        <w:right w:val="none" w:sz="0" w:space="0" w:color="auto"/>
                      </w:divBdr>
                    </w:div>
                  </w:divsChild>
                </w:div>
                <w:div w:id="689914137">
                  <w:marLeft w:val="0"/>
                  <w:marRight w:val="0"/>
                  <w:marTop w:val="0"/>
                  <w:marBottom w:val="0"/>
                  <w:divBdr>
                    <w:top w:val="none" w:sz="0" w:space="0" w:color="auto"/>
                    <w:left w:val="none" w:sz="0" w:space="0" w:color="auto"/>
                    <w:bottom w:val="none" w:sz="0" w:space="0" w:color="auto"/>
                    <w:right w:val="none" w:sz="0" w:space="0" w:color="auto"/>
                  </w:divBdr>
                  <w:divsChild>
                    <w:div w:id="1783843146">
                      <w:marLeft w:val="0"/>
                      <w:marRight w:val="0"/>
                      <w:marTop w:val="0"/>
                      <w:marBottom w:val="0"/>
                      <w:divBdr>
                        <w:top w:val="none" w:sz="0" w:space="0" w:color="auto"/>
                        <w:left w:val="none" w:sz="0" w:space="0" w:color="auto"/>
                        <w:bottom w:val="none" w:sz="0" w:space="0" w:color="auto"/>
                        <w:right w:val="none" w:sz="0" w:space="0" w:color="auto"/>
                      </w:divBdr>
                    </w:div>
                  </w:divsChild>
                </w:div>
                <w:div w:id="1837526777">
                  <w:marLeft w:val="0"/>
                  <w:marRight w:val="0"/>
                  <w:marTop w:val="0"/>
                  <w:marBottom w:val="0"/>
                  <w:divBdr>
                    <w:top w:val="none" w:sz="0" w:space="0" w:color="auto"/>
                    <w:left w:val="none" w:sz="0" w:space="0" w:color="auto"/>
                    <w:bottom w:val="none" w:sz="0" w:space="0" w:color="auto"/>
                    <w:right w:val="none" w:sz="0" w:space="0" w:color="auto"/>
                  </w:divBdr>
                  <w:divsChild>
                    <w:div w:id="1906795183">
                      <w:marLeft w:val="0"/>
                      <w:marRight w:val="0"/>
                      <w:marTop w:val="0"/>
                      <w:marBottom w:val="0"/>
                      <w:divBdr>
                        <w:top w:val="none" w:sz="0" w:space="0" w:color="auto"/>
                        <w:left w:val="none" w:sz="0" w:space="0" w:color="auto"/>
                        <w:bottom w:val="none" w:sz="0" w:space="0" w:color="auto"/>
                        <w:right w:val="none" w:sz="0" w:space="0" w:color="auto"/>
                      </w:divBdr>
                    </w:div>
                  </w:divsChild>
                </w:div>
                <w:div w:id="968361481">
                  <w:marLeft w:val="0"/>
                  <w:marRight w:val="0"/>
                  <w:marTop w:val="0"/>
                  <w:marBottom w:val="0"/>
                  <w:divBdr>
                    <w:top w:val="none" w:sz="0" w:space="0" w:color="auto"/>
                    <w:left w:val="none" w:sz="0" w:space="0" w:color="auto"/>
                    <w:bottom w:val="none" w:sz="0" w:space="0" w:color="auto"/>
                    <w:right w:val="none" w:sz="0" w:space="0" w:color="auto"/>
                  </w:divBdr>
                  <w:divsChild>
                    <w:div w:id="1875851833">
                      <w:marLeft w:val="0"/>
                      <w:marRight w:val="0"/>
                      <w:marTop w:val="0"/>
                      <w:marBottom w:val="0"/>
                      <w:divBdr>
                        <w:top w:val="none" w:sz="0" w:space="0" w:color="auto"/>
                        <w:left w:val="none" w:sz="0" w:space="0" w:color="auto"/>
                        <w:bottom w:val="none" w:sz="0" w:space="0" w:color="auto"/>
                        <w:right w:val="none" w:sz="0" w:space="0" w:color="auto"/>
                      </w:divBdr>
                    </w:div>
                  </w:divsChild>
                </w:div>
                <w:div w:id="1937051870">
                  <w:marLeft w:val="0"/>
                  <w:marRight w:val="0"/>
                  <w:marTop w:val="0"/>
                  <w:marBottom w:val="0"/>
                  <w:divBdr>
                    <w:top w:val="none" w:sz="0" w:space="0" w:color="auto"/>
                    <w:left w:val="none" w:sz="0" w:space="0" w:color="auto"/>
                    <w:bottom w:val="none" w:sz="0" w:space="0" w:color="auto"/>
                    <w:right w:val="none" w:sz="0" w:space="0" w:color="auto"/>
                  </w:divBdr>
                  <w:divsChild>
                    <w:div w:id="2132625209">
                      <w:marLeft w:val="0"/>
                      <w:marRight w:val="0"/>
                      <w:marTop w:val="0"/>
                      <w:marBottom w:val="0"/>
                      <w:divBdr>
                        <w:top w:val="none" w:sz="0" w:space="0" w:color="auto"/>
                        <w:left w:val="none" w:sz="0" w:space="0" w:color="auto"/>
                        <w:bottom w:val="none" w:sz="0" w:space="0" w:color="auto"/>
                        <w:right w:val="none" w:sz="0" w:space="0" w:color="auto"/>
                      </w:divBdr>
                    </w:div>
                  </w:divsChild>
                </w:div>
                <w:div w:id="1910840950">
                  <w:marLeft w:val="0"/>
                  <w:marRight w:val="0"/>
                  <w:marTop w:val="0"/>
                  <w:marBottom w:val="0"/>
                  <w:divBdr>
                    <w:top w:val="none" w:sz="0" w:space="0" w:color="auto"/>
                    <w:left w:val="none" w:sz="0" w:space="0" w:color="auto"/>
                    <w:bottom w:val="none" w:sz="0" w:space="0" w:color="auto"/>
                    <w:right w:val="none" w:sz="0" w:space="0" w:color="auto"/>
                  </w:divBdr>
                  <w:divsChild>
                    <w:div w:id="2110202021">
                      <w:marLeft w:val="0"/>
                      <w:marRight w:val="0"/>
                      <w:marTop w:val="0"/>
                      <w:marBottom w:val="0"/>
                      <w:divBdr>
                        <w:top w:val="none" w:sz="0" w:space="0" w:color="auto"/>
                        <w:left w:val="none" w:sz="0" w:space="0" w:color="auto"/>
                        <w:bottom w:val="none" w:sz="0" w:space="0" w:color="auto"/>
                        <w:right w:val="none" w:sz="0" w:space="0" w:color="auto"/>
                      </w:divBdr>
                    </w:div>
                  </w:divsChild>
                </w:div>
                <w:div w:id="1266841437">
                  <w:marLeft w:val="0"/>
                  <w:marRight w:val="0"/>
                  <w:marTop w:val="0"/>
                  <w:marBottom w:val="0"/>
                  <w:divBdr>
                    <w:top w:val="none" w:sz="0" w:space="0" w:color="auto"/>
                    <w:left w:val="none" w:sz="0" w:space="0" w:color="auto"/>
                    <w:bottom w:val="none" w:sz="0" w:space="0" w:color="auto"/>
                    <w:right w:val="none" w:sz="0" w:space="0" w:color="auto"/>
                  </w:divBdr>
                  <w:divsChild>
                    <w:div w:id="902106965">
                      <w:marLeft w:val="0"/>
                      <w:marRight w:val="0"/>
                      <w:marTop w:val="0"/>
                      <w:marBottom w:val="0"/>
                      <w:divBdr>
                        <w:top w:val="none" w:sz="0" w:space="0" w:color="auto"/>
                        <w:left w:val="none" w:sz="0" w:space="0" w:color="auto"/>
                        <w:bottom w:val="none" w:sz="0" w:space="0" w:color="auto"/>
                        <w:right w:val="none" w:sz="0" w:space="0" w:color="auto"/>
                      </w:divBdr>
                    </w:div>
                  </w:divsChild>
                </w:div>
                <w:div w:id="1848252919">
                  <w:marLeft w:val="0"/>
                  <w:marRight w:val="0"/>
                  <w:marTop w:val="0"/>
                  <w:marBottom w:val="0"/>
                  <w:divBdr>
                    <w:top w:val="none" w:sz="0" w:space="0" w:color="auto"/>
                    <w:left w:val="none" w:sz="0" w:space="0" w:color="auto"/>
                    <w:bottom w:val="none" w:sz="0" w:space="0" w:color="auto"/>
                    <w:right w:val="none" w:sz="0" w:space="0" w:color="auto"/>
                  </w:divBdr>
                  <w:divsChild>
                    <w:div w:id="1417438648">
                      <w:marLeft w:val="0"/>
                      <w:marRight w:val="0"/>
                      <w:marTop w:val="0"/>
                      <w:marBottom w:val="0"/>
                      <w:divBdr>
                        <w:top w:val="none" w:sz="0" w:space="0" w:color="auto"/>
                        <w:left w:val="none" w:sz="0" w:space="0" w:color="auto"/>
                        <w:bottom w:val="none" w:sz="0" w:space="0" w:color="auto"/>
                        <w:right w:val="none" w:sz="0" w:space="0" w:color="auto"/>
                      </w:divBdr>
                    </w:div>
                  </w:divsChild>
                </w:div>
                <w:div w:id="885873049">
                  <w:marLeft w:val="0"/>
                  <w:marRight w:val="0"/>
                  <w:marTop w:val="0"/>
                  <w:marBottom w:val="0"/>
                  <w:divBdr>
                    <w:top w:val="none" w:sz="0" w:space="0" w:color="auto"/>
                    <w:left w:val="none" w:sz="0" w:space="0" w:color="auto"/>
                    <w:bottom w:val="none" w:sz="0" w:space="0" w:color="auto"/>
                    <w:right w:val="none" w:sz="0" w:space="0" w:color="auto"/>
                  </w:divBdr>
                  <w:divsChild>
                    <w:div w:id="577984626">
                      <w:marLeft w:val="0"/>
                      <w:marRight w:val="0"/>
                      <w:marTop w:val="0"/>
                      <w:marBottom w:val="0"/>
                      <w:divBdr>
                        <w:top w:val="none" w:sz="0" w:space="0" w:color="auto"/>
                        <w:left w:val="none" w:sz="0" w:space="0" w:color="auto"/>
                        <w:bottom w:val="none" w:sz="0" w:space="0" w:color="auto"/>
                        <w:right w:val="none" w:sz="0" w:space="0" w:color="auto"/>
                      </w:divBdr>
                    </w:div>
                  </w:divsChild>
                </w:div>
                <w:div w:id="2059157162">
                  <w:marLeft w:val="0"/>
                  <w:marRight w:val="0"/>
                  <w:marTop w:val="0"/>
                  <w:marBottom w:val="0"/>
                  <w:divBdr>
                    <w:top w:val="none" w:sz="0" w:space="0" w:color="auto"/>
                    <w:left w:val="none" w:sz="0" w:space="0" w:color="auto"/>
                    <w:bottom w:val="none" w:sz="0" w:space="0" w:color="auto"/>
                    <w:right w:val="none" w:sz="0" w:space="0" w:color="auto"/>
                  </w:divBdr>
                  <w:divsChild>
                    <w:div w:id="1302616861">
                      <w:marLeft w:val="0"/>
                      <w:marRight w:val="0"/>
                      <w:marTop w:val="0"/>
                      <w:marBottom w:val="0"/>
                      <w:divBdr>
                        <w:top w:val="none" w:sz="0" w:space="0" w:color="auto"/>
                        <w:left w:val="none" w:sz="0" w:space="0" w:color="auto"/>
                        <w:bottom w:val="none" w:sz="0" w:space="0" w:color="auto"/>
                        <w:right w:val="none" w:sz="0" w:space="0" w:color="auto"/>
                      </w:divBdr>
                    </w:div>
                  </w:divsChild>
                </w:div>
                <w:div w:id="2038580431">
                  <w:marLeft w:val="0"/>
                  <w:marRight w:val="0"/>
                  <w:marTop w:val="0"/>
                  <w:marBottom w:val="0"/>
                  <w:divBdr>
                    <w:top w:val="none" w:sz="0" w:space="0" w:color="auto"/>
                    <w:left w:val="none" w:sz="0" w:space="0" w:color="auto"/>
                    <w:bottom w:val="none" w:sz="0" w:space="0" w:color="auto"/>
                    <w:right w:val="none" w:sz="0" w:space="0" w:color="auto"/>
                  </w:divBdr>
                  <w:divsChild>
                    <w:div w:id="407654469">
                      <w:marLeft w:val="0"/>
                      <w:marRight w:val="0"/>
                      <w:marTop w:val="0"/>
                      <w:marBottom w:val="0"/>
                      <w:divBdr>
                        <w:top w:val="none" w:sz="0" w:space="0" w:color="auto"/>
                        <w:left w:val="none" w:sz="0" w:space="0" w:color="auto"/>
                        <w:bottom w:val="none" w:sz="0" w:space="0" w:color="auto"/>
                        <w:right w:val="none" w:sz="0" w:space="0" w:color="auto"/>
                      </w:divBdr>
                    </w:div>
                  </w:divsChild>
                </w:div>
                <w:div w:id="1505780663">
                  <w:marLeft w:val="0"/>
                  <w:marRight w:val="0"/>
                  <w:marTop w:val="0"/>
                  <w:marBottom w:val="0"/>
                  <w:divBdr>
                    <w:top w:val="none" w:sz="0" w:space="0" w:color="auto"/>
                    <w:left w:val="none" w:sz="0" w:space="0" w:color="auto"/>
                    <w:bottom w:val="none" w:sz="0" w:space="0" w:color="auto"/>
                    <w:right w:val="none" w:sz="0" w:space="0" w:color="auto"/>
                  </w:divBdr>
                  <w:divsChild>
                    <w:div w:id="1650327721">
                      <w:marLeft w:val="0"/>
                      <w:marRight w:val="0"/>
                      <w:marTop w:val="0"/>
                      <w:marBottom w:val="0"/>
                      <w:divBdr>
                        <w:top w:val="none" w:sz="0" w:space="0" w:color="auto"/>
                        <w:left w:val="none" w:sz="0" w:space="0" w:color="auto"/>
                        <w:bottom w:val="none" w:sz="0" w:space="0" w:color="auto"/>
                        <w:right w:val="none" w:sz="0" w:space="0" w:color="auto"/>
                      </w:divBdr>
                    </w:div>
                  </w:divsChild>
                </w:div>
                <w:div w:id="377165150">
                  <w:marLeft w:val="0"/>
                  <w:marRight w:val="0"/>
                  <w:marTop w:val="0"/>
                  <w:marBottom w:val="0"/>
                  <w:divBdr>
                    <w:top w:val="none" w:sz="0" w:space="0" w:color="auto"/>
                    <w:left w:val="none" w:sz="0" w:space="0" w:color="auto"/>
                    <w:bottom w:val="none" w:sz="0" w:space="0" w:color="auto"/>
                    <w:right w:val="none" w:sz="0" w:space="0" w:color="auto"/>
                  </w:divBdr>
                  <w:divsChild>
                    <w:div w:id="374546618">
                      <w:marLeft w:val="0"/>
                      <w:marRight w:val="0"/>
                      <w:marTop w:val="0"/>
                      <w:marBottom w:val="0"/>
                      <w:divBdr>
                        <w:top w:val="none" w:sz="0" w:space="0" w:color="auto"/>
                        <w:left w:val="none" w:sz="0" w:space="0" w:color="auto"/>
                        <w:bottom w:val="none" w:sz="0" w:space="0" w:color="auto"/>
                        <w:right w:val="none" w:sz="0" w:space="0" w:color="auto"/>
                      </w:divBdr>
                    </w:div>
                  </w:divsChild>
                </w:div>
                <w:div w:id="1667708778">
                  <w:marLeft w:val="0"/>
                  <w:marRight w:val="0"/>
                  <w:marTop w:val="0"/>
                  <w:marBottom w:val="0"/>
                  <w:divBdr>
                    <w:top w:val="none" w:sz="0" w:space="0" w:color="auto"/>
                    <w:left w:val="none" w:sz="0" w:space="0" w:color="auto"/>
                    <w:bottom w:val="none" w:sz="0" w:space="0" w:color="auto"/>
                    <w:right w:val="none" w:sz="0" w:space="0" w:color="auto"/>
                  </w:divBdr>
                  <w:divsChild>
                    <w:div w:id="801507868">
                      <w:marLeft w:val="0"/>
                      <w:marRight w:val="0"/>
                      <w:marTop w:val="0"/>
                      <w:marBottom w:val="0"/>
                      <w:divBdr>
                        <w:top w:val="none" w:sz="0" w:space="0" w:color="auto"/>
                        <w:left w:val="none" w:sz="0" w:space="0" w:color="auto"/>
                        <w:bottom w:val="none" w:sz="0" w:space="0" w:color="auto"/>
                        <w:right w:val="none" w:sz="0" w:space="0" w:color="auto"/>
                      </w:divBdr>
                    </w:div>
                  </w:divsChild>
                </w:div>
                <w:div w:id="2001686763">
                  <w:marLeft w:val="0"/>
                  <w:marRight w:val="0"/>
                  <w:marTop w:val="0"/>
                  <w:marBottom w:val="0"/>
                  <w:divBdr>
                    <w:top w:val="none" w:sz="0" w:space="0" w:color="auto"/>
                    <w:left w:val="none" w:sz="0" w:space="0" w:color="auto"/>
                    <w:bottom w:val="none" w:sz="0" w:space="0" w:color="auto"/>
                    <w:right w:val="none" w:sz="0" w:space="0" w:color="auto"/>
                  </w:divBdr>
                  <w:divsChild>
                    <w:div w:id="1972787639">
                      <w:marLeft w:val="0"/>
                      <w:marRight w:val="0"/>
                      <w:marTop w:val="0"/>
                      <w:marBottom w:val="0"/>
                      <w:divBdr>
                        <w:top w:val="none" w:sz="0" w:space="0" w:color="auto"/>
                        <w:left w:val="none" w:sz="0" w:space="0" w:color="auto"/>
                        <w:bottom w:val="none" w:sz="0" w:space="0" w:color="auto"/>
                        <w:right w:val="none" w:sz="0" w:space="0" w:color="auto"/>
                      </w:divBdr>
                    </w:div>
                  </w:divsChild>
                </w:div>
                <w:div w:id="1918051891">
                  <w:marLeft w:val="0"/>
                  <w:marRight w:val="0"/>
                  <w:marTop w:val="0"/>
                  <w:marBottom w:val="0"/>
                  <w:divBdr>
                    <w:top w:val="none" w:sz="0" w:space="0" w:color="auto"/>
                    <w:left w:val="none" w:sz="0" w:space="0" w:color="auto"/>
                    <w:bottom w:val="none" w:sz="0" w:space="0" w:color="auto"/>
                    <w:right w:val="none" w:sz="0" w:space="0" w:color="auto"/>
                  </w:divBdr>
                  <w:divsChild>
                    <w:div w:id="1997223999">
                      <w:marLeft w:val="0"/>
                      <w:marRight w:val="0"/>
                      <w:marTop w:val="0"/>
                      <w:marBottom w:val="0"/>
                      <w:divBdr>
                        <w:top w:val="none" w:sz="0" w:space="0" w:color="auto"/>
                        <w:left w:val="none" w:sz="0" w:space="0" w:color="auto"/>
                        <w:bottom w:val="none" w:sz="0" w:space="0" w:color="auto"/>
                        <w:right w:val="none" w:sz="0" w:space="0" w:color="auto"/>
                      </w:divBdr>
                    </w:div>
                  </w:divsChild>
                </w:div>
                <w:div w:id="595216200">
                  <w:marLeft w:val="0"/>
                  <w:marRight w:val="0"/>
                  <w:marTop w:val="0"/>
                  <w:marBottom w:val="0"/>
                  <w:divBdr>
                    <w:top w:val="none" w:sz="0" w:space="0" w:color="auto"/>
                    <w:left w:val="none" w:sz="0" w:space="0" w:color="auto"/>
                    <w:bottom w:val="none" w:sz="0" w:space="0" w:color="auto"/>
                    <w:right w:val="none" w:sz="0" w:space="0" w:color="auto"/>
                  </w:divBdr>
                  <w:divsChild>
                    <w:div w:id="271399714">
                      <w:marLeft w:val="0"/>
                      <w:marRight w:val="0"/>
                      <w:marTop w:val="0"/>
                      <w:marBottom w:val="0"/>
                      <w:divBdr>
                        <w:top w:val="none" w:sz="0" w:space="0" w:color="auto"/>
                        <w:left w:val="none" w:sz="0" w:space="0" w:color="auto"/>
                        <w:bottom w:val="none" w:sz="0" w:space="0" w:color="auto"/>
                        <w:right w:val="none" w:sz="0" w:space="0" w:color="auto"/>
                      </w:divBdr>
                    </w:div>
                  </w:divsChild>
                </w:div>
                <w:div w:id="397094177">
                  <w:marLeft w:val="0"/>
                  <w:marRight w:val="0"/>
                  <w:marTop w:val="0"/>
                  <w:marBottom w:val="0"/>
                  <w:divBdr>
                    <w:top w:val="none" w:sz="0" w:space="0" w:color="auto"/>
                    <w:left w:val="none" w:sz="0" w:space="0" w:color="auto"/>
                    <w:bottom w:val="none" w:sz="0" w:space="0" w:color="auto"/>
                    <w:right w:val="none" w:sz="0" w:space="0" w:color="auto"/>
                  </w:divBdr>
                  <w:divsChild>
                    <w:div w:id="1211306376">
                      <w:marLeft w:val="0"/>
                      <w:marRight w:val="0"/>
                      <w:marTop w:val="0"/>
                      <w:marBottom w:val="0"/>
                      <w:divBdr>
                        <w:top w:val="none" w:sz="0" w:space="0" w:color="auto"/>
                        <w:left w:val="none" w:sz="0" w:space="0" w:color="auto"/>
                        <w:bottom w:val="none" w:sz="0" w:space="0" w:color="auto"/>
                        <w:right w:val="none" w:sz="0" w:space="0" w:color="auto"/>
                      </w:divBdr>
                    </w:div>
                  </w:divsChild>
                </w:div>
                <w:div w:id="686374234">
                  <w:marLeft w:val="0"/>
                  <w:marRight w:val="0"/>
                  <w:marTop w:val="0"/>
                  <w:marBottom w:val="0"/>
                  <w:divBdr>
                    <w:top w:val="none" w:sz="0" w:space="0" w:color="auto"/>
                    <w:left w:val="none" w:sz="0" w:space="0" w:color="auto"/>
                    <w:bottom w:val="none" w:sz="0" w:space="0" w:color="auto"/>
                    <w:right w:val="none" w:sz="0" w:space="0" w:color="auto"/>
                  </w:divBdr>
                  <w:divsChild>
                    <w:div w:id="1880898302">
                      <w:marLeft w:val="0"/>
                      <w:marRight w:val="0"/>
                      <w:marTop w:val="0"/>
                      <w:marBottom w:val="0"/>
                      <w:divBdr>
                        <w:top w:val="none" w:sz="0" w:space="0" w:color="auto"/>
                        <w:left w:val="none" w:sz="0" w:space="0" w:color="auto"/>
                        <w:bottom w:val="none" w:sz="0" w:space="0" w:color="auto"/>
                        <w:right w:val="none" w:sz="0" w:space="0" w:color="auto"/>
                      </w:divBdr>
                    </w:div>
                  </w:divsChild>
                </w:div>
                <w:div w:id="1539319231">
                  <w:marLeft w:val="0"/>
                  <w:marRight w:val="0"/>
                  <w:marTop w:val="0"/>
                  <w:marBottom w:val="0"/>
                  <w:divBdr>
                    <w:top w:val="none" w:sz="0" w:space="0" w:color="auto"/>
                    <w:left w:val="none" w:sz="0" w:space="0" w:color="auto"/>
                    <w:bottom w:val="none" w:sz="0" w:space="0" w:color="auto"/>
                    <w:right w:val="none" w:sz="0" w:space="0" w:color="auto"/>
                  </w:divBdr>
                  <w:divsChild>
                    <w:div w:id="777528428">
                      <w:marLeft w:val="0"/>
                      <w:marRight w:val="0"/>
                      <w:marTop w:val="0"/>
                      <w:marBottom w:val="0"/>
                      <w:divBdr>
                        <w:top w:val="none" w:sz="0" w:space="0" w:color="auto"/>
                        <w:left w:val="none" w:sz="0" w:space="0" w:color="auto"/>
                        <w:bottom w:val="none" w:sz="0" w:space="0" w:color="auto"/>
                        <w:right w:val="none" w:sz="0" w:space="0" w:color="auto"/>
                      </w:divBdr>
                    </w:div>
                  </w:divsChild>
                </w:div>
                <w:div w:id="551961584">
                  <w:marLeft w:val="0"/>
                  <w:marRight w:val="0"/>
                  <w:marTop w:val="0"/>
                  <w:marBottom w:val="0"/>
                  <w:divBdr>
                    <w:top w:val="none" w:sz="0" w:space="0" w:color="auto"/>
                    <w:left w:val="none" w:sz="0" w:space="0" w:color="auto"/>
                    <w:bottom w:val="none" w:sz="0" w:space="0" w:color="auto"/>
                    <w:right w:val="none" w:sz="0" w:space="0" w:color="auto"/>
                  </w:divBdr>
                  <w:divsChild>
                    <w:div w:id="636571538">
                      <w:marLeft w:val="0"/>
                      <w:marRight w:val="0"/>
                      <w:marTop w:val="0"/>
                      <w:marBottom w:val="0"/>
                      <w:divBdr>
                        <w:top w:val="none" w:sz="0" w:space="0" w:color="auto"/>
                        <w:left w:val="none" w:sz="0" w:space="0" w:color="auto"/>
                        <w:bottom w:val="none" w:sz="0" w:space="0" w:color="auto"/>
                        <w:right w:val="none" w:sz="0" w:space="0" w:color="auto"/>
                      </w:divBdr>
                    </w:div>
                  </w:divsChild>
                </w:div>
                <w:div w:id="1542595421">
                  <w:marLeft w:val="0"/>
                  <w:marRight w:val="0"/>
                  <w:marTop w:val="0"/>
                  <w:marBottom w:val="0"/>
                  <w:divBdr>
                    <w:top w:val="none" w:sz="0" w:space="0" w:color="auto"/>
                    <w:left w:val="none" w:sz="0" w:space="0" w:color="auto"/>
                    <w:bottom w:val="none" w:sz="0" w:space="0" w:color="auto"/>
                    <w:right w:val="none" w:sz="0" w:space="0" w:color="auto"/>
                  </w:divBdr>
                  <w:divsChild>
                    <w:div w:id="1943755678">
                      <w:marLeft w:val="0"/>
                      <w:marRight w:val="0"/>
                      <w:marTop w:val="0"/>
                      <w:marBottom w:val="0"/>
                      <w:divBdr>
                        <w:top w:val="none" w:sz="0" w:space="0" w:color="auto"/>
                        <w:left w:val="none" w:sz="0" w:space="0" w:color="auto"/>
                        <w:bottom w:val="none" w:sz="0" w:space="0" w:color="auto"/>
                        <w:right w:val="none" w:sz="0" w:space="0" w:color="auto"/>
                      </w:divBdr>
                    </w:div>
                  </w:divsChild>
                </w:div>
                <w:div w:id="1362239985">
                  <w:marLeft w:val="0"/>
                  <w:marRight w:val="0"/>
                  <w:marTop w:val="0"/>
                  <w:marBottom w:val="0"/>
                  <w:divBdr>
                    <w:top w:val="none" w:sz="0" w:space="0" w:color="auto"/>
                    <w:left w:val="none" w:sz="0" w:space="0" w:color="auto"/>
                    <w:bottom w:val="none" w:sz="0" w:space="0" w:color="auto"/>
                    <w:right w:val="none" w:sz="0" w:space="0" w:color="auto"/>
                  </w:divBdr>
                  <w:divsChild>
                    <w:div w:id="1162313449">
                      <w:marLeft w:val="0"/>
                      <w:marRight w:val="0"/>
                      <w:marTop w:val="0"/>
                      <w:marBottom w:val="0"/>
                      <w:divBdr>
                        <w:top w:val="none" w:sz="0" w:space="0" w:color="auto"/>
                        <w:left w:val="none" w:sz="0" w:space="0" w:color="auto"/>
                        <w:bottom w:val="none" w:sz="0" w:space="0" w:color="auto"/>
                        <w:right w:val="none" w:sz="0" w:space="0" w:color="auto"/>
                      </w:divBdr>
                    </w:div>
                  </w:divsChild>
                </w:div>
                <w:div w:id="226113685">
                  <w:marLeft w:val="0"/>
                  <w:marRight w:val="0"/>
                  <w:marTop w:val="0"/>
                  <w:marBottom w:val="0"/>
                  <w:divBdr>
                    <w:top w:val="none" w:sz="0" w:space="0" w:color="auto"/>
                    <w:left w:val="none" w:sz="0" w:space="0" w:color="auto"/>
                    <w:bottom w:val="none" w:sz="0" w:space="0" w:color="auto"/>
                    <w:right w:val="none" w:sz="0" w:space="0" w:color="auto"/>
                  </w:divBdr>
                  <w:divsChild>
                    <w:div w:id="1005011809">
                      <w:marLeft w:val="0"/>
                      <w:marRight w:val="0"/>
                      <w:marTop w:val="0"/>
                      <w:marBottom w:val="0"/>
                      <w:divBdr>
                        <w:top w:val="none" w:sz="0" w:space="0" w:color="auto"/>
                        <w:left w:val="none" w:sz="0" w:space="0" w:color="auto"/>
                        <w:bottom w:val="none" w:sz="0" w:space="0" w:color="auto"/>
                        <w:right w:val="none" w:sz="0" w:space="0" w:color="auto"/>
                      </w:divBdr>
                    </w:div>
                  </w:divsChild>
                </w:div>
                <w:div w:id="1697267706">
                  <w:marLeft w:val="0"/>
                  <w:marRight w:val="0"/>
                  <w:marTop w:val="0"/>
                  <w:marBottom w:val="0"/>
                  <w:divBdr>
                    <w:top w:val="none" w:sz="0" w:space="0" w:color="auto"/>
                    <w:left w:val="none" w:sz="0" w:space="0" w:color="auto"/>
                    <w:bottom w:val="none" w:sz="0" w:space="0" w:color="auto"/>
                    <w:right w:val="none" w:sz="0" w:space="0" w:color="auto"/>
                  </w:divBdr>
                  <w:divsChild>
                    <w:div w:id="1184133227">
                      <w:marLeft w:val="0"/>
                      <w:marRight w:val="0"/>
                      <w:marTop w:val="0"/>
                      <w:marBottom w:val="0"/>
                      <w:divBdr>
                        <w:top w:val="none" w:sz="0" w:space="0" w:color="auto"/>
                        <w:left w:val="none" w:sz="0" w:space="0" w:color="auto"/>
                        <w:bottom w:val="none" w:sz="0" w:space="0" w:color="auto"/>
                        <w:right w:val="none" w:sz="0" w:space="0" w:color="auto"/>
                      </w:divBdr>
                    </w:div>
                  </w:divsChild>
                </w:div>
                <w:div w:id="429158864">
                  <w:marLeft w:val="0"/>
                  <w:marRight w:val="0"/>
                  <w:marTop w:val="0"/>
                  <w:marBottom w:val="0"/>
                  <w:divBdr>
                    <w:top w:val="none" w:sz="0" w:space="0" w:color="auto"/>
                    <w:left w:val="none" w:sz="0" w:space="0" w:color="auto"/>
                    <w:bottom w:val="none" w:sz="0" w:space="0" w:color="auto"/>
                    <w:right w:val="none" w:sz="0" w:space="0" w:color="auto"/>
                  </w:divBdr>
                  <w:divsChild>
                    <w:div w:id="1178155510">
                      <w:marLeft w:val="0"/>
                      <w:marRight w:val="0"/>
                      <w:marTop w:val="0"/>
                      <w:marBottom w:val="0"/>
                      <w:divBdr>
                        <w:top w:val="none" w:sz="0" w:space="0" w:color="auto"/>
                        <w:left w:val="none" w:sz="0" w:space="0" w:color="auto"/>
                        <w:bottom w:val="none" w:sz="0" w:space="0" w:color="auto"/>
                        <w:right w:val="none" w:sz="0" w:space="0" w:color="auto"/>
                      </w:divBdr>
                    </w:div>
                  </w:divsChild>
                </w:div>
                <w:div w:id="543492260">
                  <w:marLeft w:val="0"/>
                  <w:marRight w:val="0"/>
                  <w:marTop w:val="0"/>
                  <w:marBottom w:val="0"/>
                  <w:divBdr>
                    <w:top w:val="none" w:sz="0" w:space="0" w:color="auto"/>
                    <w:left w:val="none" w:sz="0" w:space="0" w:color="auto"/>
                    <w:bottom w:val="none" w:sz="0" w:space="0" w:color="auto"/>
                    <w:right w:val="none" w:sz="0" w:space="0" w:color="auto"/>
                  </w:divBdr>
                  <w:divsChild>
                    <w:div w:id="1350258384">
                      <w:marLeft w:val="0"/>
                      <w:marRight w:val="0"/>
                      <w:marTop w:val="0"/>
                      <w:marBottom w:val="0"/>
                      <w:divBdr>
                        <w:top w:val="none" w:sz="0" w:space="0" w:color="auto"/>
                        <w:left w:val="none" w:sz="0" w:space="0" w:color="auto"/>
                        <w:bottom w:val="none" w:sz="0" w:space="0" w:color="auto"/>
                        <w:right w:val="none" w:sz="0" w:space="0" w:color="auto"/>
                      </w:divBdr>
                    </w:div>
                  </w:divsChild>
                </w:div>
                <w:div w:id="2023049153">
                  <w:marLeft w:val="0"/>
                  <w:marRight w:val="0"/>
                  <w:marTop w:val="0"/>
                  <w:marBottom w:val="0"/>
                  <w:divBdr>
                    <w:top w:val="none" w:sz="0" w:space="0" w:color="auto"/>
                    <w:left w:val="none" w:sz="0" w:space="0" w:color="auto"/>
                    <w:bottom w:val="none" w:sz="0" w:space="0" w:color="auto"/>
                    <w:right w:val="none" w:sz="0" w:space="0" w:color="auto"/>
                  </w:divBdr>
                  <w:divsChild>
                    <w:div w:id="408161361">
                      <w:marLeft w:val="0"/>
                      <w:marRight w:val="0"/>
                      <w:marTop w:val="0"/>
                      <w:marBottom w:val="0"/>
                      <w:divBdr>
                        <w:top w:val="none" w:sz="0" w:space="0" w:color="auto"/>
                        <w:left w:val="none" w:sz="0" w:space="0" w:color="auto"/>
                        <w:bottom w:val="none" w:sz="0" w:space="0" w:color="auto"/>
                        <w:right w:val="none" w:sz="0" w:space="0" w:color="auto"/>
                      </w:divBdr>
                    </w:div>
                  </w:divsChild>
                </w:div>
                <w:div w:id="357513891">
                  <w:marLeft w:val="0"/>
                  <w:marRight w:val="0"/>
                  <w:marTop w:val="0"/>
                  <w:marBottom w:val="0"/>
                  <w:divBdr>
                    <w:top w:val="none" w:sz="0" w:space="0" w:color="auto"/>
                    <w:left w:val="none" w:sz="0" w:space="0" w:color="auto"/>
                    <w:bottom w:val="none" w:sz="0" w:space="0" w:color="auto"/>
                    <w:right w:val="none" w:sz="0" w:space="0" w:color="auto"/>
                  </w:divBdr>
                  <w:divsChild>
                    <w:div w:id="1245844101">
                      <w:marLeft w:val="0"/>
                      <w:marRight w:val="0"/>
                      <w:marTop w:val="0"/>
                      <w:marBottom w:val="0"/>
                      <w:divBdr>
                        <w:top w:val="none" w:sz="0" w:space="0" w:color="auto"/>
                        <w:left w:val="none" w:sz="0" w:space="0" w:color="auto"/>
                        <w:bottom w:val="none" w:sz="0" w:space="0" w:color="auto"/>
                        <w:right w:val="none" w:sz="0" w:space="0" w:color="auto"/>
                      </w:divBdr>
                    </w:div>
                  </w:divsChild>
                </w:div>
                <w:div w:id="685711902">
                  <w:marLeft w:val="0"/>
                  <w:marRight w:val="0"/>
                  <w:marTop w:val="0"/>
                  <w:marBottom w:val="0"/>
                  <w:divBdr>
                    <w:top w:val="none" w:sz="0" w:space="0" w:color="auto"/>
                    <w:left w:val="none" w:sz="0" w:space="0" w:color="auto"/>
                    <w:bottom w:val="none" w:sz="0" w:space="0" w:color="auto"/>
                    <w:right w:val="none" w:sz="0" w:space="0" w:color="auto"/>
                  </w:divBdr>
                  <w:divsChild>
                    <w:div w:id="1366638354">
                      <w:marLeft w:val="0"/>
                      <w:marRight w:val="0"/>
                      <w:marTop w:val="0"/>
                      <w:marBottom w:val="0"/>
                      <w:divBdr>
                        <w:top w:val="none" w:sz="0" w:space="0" w:color="auto"/>
                        <w:left w:val="none" w:sz="0" w:space="0" w:color="auto"/>
                        <w:bottom w:val="none" w:sz="0" w:space="0" w:color="auto"/>
                        <w:right w:val="none" w:sz="0" w:space="0" w:color="auto"/>
                      </w:divBdr>
                    </w:div>
                  </w:divsChild>
                </w:div>
                <w:div w:id="1407536244">
                  <w:marLeft w:val="0"/>
                  <w:marRight w:val="0"/>
                  <w:marTop w:val="0"/>
                  <w:marBottom w:val="0"/>
                  <w:divBdr>
                    <w:top w:val="none" w:sz="0" w:space="0" w:color="auto"/>
                    <w:left w:val="none" w:sz="0" w:space="0" w:color="auto"/>
                    <w:bottom w:val="none" w:sz="0" w:space="0" w:color="auto"/>
                    <w:right w:val="none" w:sz="0" w:space="0" w:color="auto"/>
                  </w:divBdr>
                  <w:divsChild>
                    <w:div w:id="1721516405">
                      <w:marLeft w:val="0"/>
                      <w:marRight w:val="0"/>
                      <w:marTop w:val="0"/>
                      <w:marBottom w:val="0"/>
                      <w:divBdr>
                        <w:top w:val="none" w:sz="0" w:space="0" w:color="auto"/>
                        <w:left w:val="none" w:sz="0" w:space="0" w:color="auto"/>
                        <w:bottom w:val="none" w:sz="0" w:space="0" w:color="auto"/>
                        <w:right w:val="none" w:sz="0" w:space="0" w:color="auto"/>
                      </w:divBdr>
                    </w:div>
                  </w:divsChild>
                </w:div>
                <w:div w:id="1684278442">
                  <w:marLeft w:val="0"/>
                  <w:marRight w:val="0"/>
                  <w:marTop w:val="0"/>
                  <w:marBottom w:val="0"/>
                  <w:divBdr>
                    <w:top w:val="none" w:sz="0" w:space="0" w:color="auto"/>
                    <w:left w:val="none" w:sz="0" w:space="0" w:color="auto"/>
                    <w:bottom w:val="none" w:sz="0" w:space="0" w:color="auto"/>
                    <w:right w:val="none" w:sz="0" w:space="0" w:color="auto"/>
                  </w:divBdr>
                  <w:divsChild>
                    <w:div w:id="751509919">
                      <w:marLeft w:val="0"/>
                      <w:marRight w:val="0"/>
                      <w:marTop w:val="0"/>
                      <w:marBottom w:val="0"/>
                      <w:divBdr>
                        <w:top w:val="none" w:sz="0" w:space="0" w:color="auto"/>
                        <w:left w:val="none" w:sz="0" w:space="0" w:color="auto"/>
                        <w:bottom w:val="none" w:sz="0" w:space="0" w:color="auto"/>
                        <w:right w:val="none" w:sz="0" w:space="0" w:color="auto"/>
                      </w:divBdr>
                    </w:div>
                  </w:divsChild>
                </w:div>
                <w:div w:id="916406008">
                  <w:marLeft w:val="0"/>
                  <w:marRight w:val="0"/>
                  <w:marTop w:val="0"/>
                  <w:marBottom w:val="0"/>
                  <w:divBdr>
                    <w:top w:val="none" w:sz="0" w:space="0" w:color="auto"/>
                    <w:left w:val="none" w:sz="0" w:space="0" w:color="auto"/>
                    <w:bottom w:val="none" w:sz="0" w:space="0" w:color="auto"/>
                    <w:right w:val="none" w:sz="0" w:space="0" w:color="auto"/>
                  </w:divBdr>
                  <w:divsChild>
                    <w:div w:id="1816290729">
                      <w:marLeft w:val="0"/>
                      <w:marRight w:val="0"/>
                      <w:marTop w:val="0"/>
                      <w:marBottom w:val="0"/>
                      <w:divBdr>
                        <w:top w:val="none" w:sz="0" w:space="0" w:color="auto"/>
                        <w:left w:val="none" w:sz="0" w:space="0" w:color="auto"/>
                        <w:bottom w:val="none" w:sz="0" w:space="0" w:color="auto"/>
                        <w:right w:val="none" w:sz="0" w:space="0" w:color="auto"/>
                      </w:divBdr>
                    </w:div>
                  </w:divsChild>
                </w:div>
                <w:div w:id="1071391283">
                  <w:marLeft w:val="0"/>
                  <w:marRight w:val="0"/>
                  <w:marTop w:val="0"/>
                  <w:marBottom w:val="0"/>
                  <w:divBdr>
                    <w:top w:val="none" w:sz="0" w:space="0" w:color="auto"/>
                    <w:left w:val="none" w:sz="0" w:space="0" w:color="auto"/>
                    <w:bottom w:val="none" w:sz="0" w:space="0" w:color="auto"/>
                    <w:right w:val="none" w:sz="0" w:space="0" w:color="auto"/>
                  </w:divBdr>
                  <w:divsChild>
                    <w:div w:id="1116631920">
                      <w:marLeft w:val="0"/>
                      <w:marRight w:val="0"/>
                      <w:marTop w:val="0"/>
                      <w:marBottom w:val="0"/>
                      <w:divBdr>
                        <w:top w:val="none" w:sz="0" w:space="0" w:color="auto"/>
                        <w:left w:val="none" w:sz="0" w:space="0" w:color="auto"/>
                        <w:bottom w:val="none" w:sz="0" w:space="0" w:color="auto"/>
                        <w:right w:val="none" w:sz="0" w:space="0" w:color="auto"/>
                      </w:divBdr>
                    </w:div>
                  </w:divsChild>
                </w:div>
                <w:div w:id="457918170">
                  <w:marLeft w:val="0"/>
                  <w:marRight w:val="0"/>
                  <w:marTop w:val="0"/>
                  <w:marBottom w:val="0"/>
                  <w:divBdr>
                    <w:top w:val="none" w:sz="0" w:space="0" w:color="auto"/>
                    <w:left w:val="none" w:sz="0" w:space="0" w:color="auto"/>
                    <w:bottom w:val="none" w:sz="0" w:space="0" w:color="auto"/>
                    <w:right w:val="none" w:sz="0" w:space="0" w:color="auto"/>
                  </w:divBdr>
                  <w:divsChild>
                    <w:div w:id="53745126">
                      <w:marLeft w:val="0"/>
                      <w:marRight w:val="0"/>
                      <w:marTop w:val="0"/>
                      <w:marBottom w:val="0"/>
                      <w:divBdr>
                        <w:top w:val="none" w:sz="0" w:space="0" w:color="auto"/>
                        <w:left w:val="none" w:sz="0" w:space="0" w:color="auto"/>
                        <w:bottom w:val="none" w:sz="0" w:space="0" w:color="auto"/>
                        <w:right w:val="none" w:sz="0" w:space="0" w:color="auto"/>
                      </w:divBdr>
                    </w:div>
                  </w:divsChild>
                </w:div>
                <w:div w:id="1749837914">
                  <w:marLeft w:val="0"/>
                  <w:marRight w:val="0"/>
                  <w:marTop w:val="0"/>
                  <w:marBottom w:val="0"/>
                  <w:divBdr>
                    <w:top w:val="none" w:sz="0" w:space="0" w:color="auto"/>
                    <w:left w:val="none" w:sz="0" w:space="0" w:color="auto"/>
                    <w:bottom w:val="none" w:sz="0" w:space="0" w:color="auto"/>
                    <w:right w:val="none" w:sz="0" w:space="0" w:color="auto"/>
                  </w:divBdr>
                  <w:divsChild>
                    <w:div w:id="878396507">
                      <w:marLeft w:val="0"/>
                      <w:marRight w:val="0"/>
                      <w:marTop w:val="0"/>
                      <w:marBottom w:val="0"/>
                      <w:divBdr>
                        <w:top w:val="none" w:sz="0" w:space="0" w:color="auto"/>
                        <w:left w:val="none" w:sz="0" w:space="0" w:color="auto"/>
                        <w:bottom w:val="none" w:sz="0" w:space="0" w:color="auto"/>
                        <w:right w:val="none" w:sz="0" w:space="0" w:color="auto"/>
                      </w:divBdr>
                    </w:div>
                  </w:divsChild>
                </w:div>
                <w:div w:id="1249191567">
                  <w:marLeft w:val="0"/>
                  <w:marRight w:val="0"/>
                  <w:marTop w:val="0"/>
                  <w:marBottom w:val="0"/>
                  <w:divBdr>
                    <w:top w:val="none" w:sz="0" w:space="0" w:color="auto"/>
                    <w:left w:val="none" w:sz="0" w:space="0" w:color="auto"/>
                    <w:bottom w:val="none" w:sz="0" w:space="0" w:color="auto"/>
                    <w:right w:val="none" w:sz="0" w:space="0" w:color="auto"/>
                  </w:divBdr>
                  <w:divsChild>
                    <w:div w:id="1958485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781072">
          <w:marLeft w:val="0"/>
          <w:marRight w:val="0"/>
          <w:marTop w:val="0"/>
          <w:marBottom w:val="0"/>
          <w:divBdr>
            <w:top w:val="none" w:sz="0" w:space="0" w:color="auto"/>
            <w:left w:val="none" w:sz="0" w:space="0" w:color="auto"/>
            <w:bottom w:val="none" w:sz="0" w:space="0" w:color="auto"/>
            <w:right w:val="none" w:sz="0" w:space="0" w:color="auto"/>
          </w:divBdr>
        </w:div>
        <w:div w:id="1423530844">
          <w:marLeft w:val="0"/>
          <w:marRight w:val="0"/>
          <w:marTop w:val="0"/>
          <w:marBottom w:val="0"/>
          <w:divBdr>
            <w:top w:val="none" w:sz="0" w:space="0" w:color="auto"/>
            <w:left w:val="none" w:sz="0" w:space="0" w:color="auto"/>
            <w:bottom w:val="none" w:sz="0" w:space="0" w:color="auto"/>
            <w:right w:val="none" w:sz="0" w:space="0" w:color="auto"/>
          </w:divBdr>
          <w:divsChild>
            <w:div w:id="868490111">
              <w:marLeft w:val="0"/>
              <w:marRight w:val="0"/>
              <w:marTop w:val="30"/>
              <w:marBottom w:val="30"/>
              <w:divBdr>
                <w:top w:val="none" w:sz="0" w:space="0" w:color="auto"/>
                <w:left w:val="none" w:sz="0" w:space="0" w:color="auto"/>
                <w:bottom w:val="none" w:sz="0" w:space="0" w:color="auto"/>
                <w:right w:val="none" w:sz="0" w:space="0" w:color="auto"/>
              </w:divBdr>
              <w:divsChild>
                <w:div w:id="2080440997">
                  <w:marLeft w:val="0"/>
                  <w:marRight w:val="0"/>
                  <w:marTop w:val="0"/>
                  <w:marBottom w:val="0"/>
                  <w:divBdr>
                    <w:top w:val="none" w:sz="0" w:space="0" w:color="auto"/>
                    <w:left w:val="none" w:sz="0" w:space="0" w:color="auto"/>
                    <w:bottom w:val="none" w:sz="0" w:space="0" w:color="auto"/>
                    <w:right w:val="none" w:sz="0" w:space="0" w:color="auto"/>
                  </w:divBdr>
                  <w:divsChild>
                    <w:div w:id="297297784">
                      <w:marLeft w:val="0"/>
                      <w:marRight w:val="0"/>
                      <w:marTop w:val="0"/>
                      <w:marBottom w:val="0"/>
                      <w:divBdr>
                        <w:top w:val="none" w:sz="0" w:space="0" w:color="auto"/>
                        <w:left w:val="none" w:sz="0" w:space="0" w:color="auto"/>
                        <w:bottom w:val="none" w:sz="0" w:space="0" w:color="auto"/>
                        <w:right w:val="none" w:sz="0" w:space="0" w:color="auto"/>
                      </w:divBdr>
                    </w:div>
                  </w:divsChild>
                </w:div>
                <w:div w:id="902448525">
                  <w:marLeft w:val="0"/>
                  <w:marRight w:val="0"/>
                  <w:marTop w:val="0"/>
                  <w:marBottom w:val="0"/>
                  <w:divBdr>
                    <w:top w:val="none" w:sz="0" w:space="0" w:color="auto"/>
                    <w:left w:val="none" w:sz="0" w:space="0" w:color="auto"/>
                    <w:bottom w:val="none" w:sz="0" w:space="0" w:color="auto"/>
                    <w:right w:val="none" w:sz="0" w:space="0" w:color="auto"/>
                  </w:divBdr>
                  <w:divsChild>
                    <w:div w:id="45760318">
                      <w:marLeft w:val="0"/>
                      <w:marRight w:val="0"/>
                      <w:marTop w:val="0"/>
                      <w:marBottom w:val="0"/>
                      <w:divBdr>
                        <w:top w:val="none" w:sz="0" w:space="0" w:color="auto"/>
                        <w:left w:val="none" w:sz="0" w:space="0" w:color="auto"/>
                        <w:bottom w:val="none" w:sz="0" w:space="0" w:color="auto"/>
                        <w:right w:val="none" w:sz="0" w:space="0" w:color="auto"/>
                      </w:divBdr>
                    </w:div>
                  </w:divsChild>
                </w:div>
                <w:div w:id="1409115435">
                  <w:marLeft w:val="0"/>
                  <w:marRight w:val="0"/>
                  <w:marTop w:val="0"/>
                  <w:marBottom w:val="0"/>
                  <w:divBdr>
                    <w:top w:val="none" w:sz="0" w:space="0" w:color="auto"/>
                    <w:left w:val="none" w:sz="0" w:space="0" w:color="auto"/>
                    <w:bottom w:val="none" w:sz="0" w:space="0" w:color="auto"/>
                    <w:right w:val="none" w:sz="0" w:space="0" w:color="auto"/>
                  </w:divBdr>
                  <w:divsChild>
                    <w:div w:id="1453792911">
                      <w:marLeft w:val="0"/>
                      <w:marRight w:val="0"/>
                      <w:marTop w:val="0"/>
                      <w:marBottom w:val="0"/>
                      <w:divBdr>
                        <w:top w:val="none" w:sz="0" w:space="0" w:color="auto"/>
                        <w:left w:val="none" w:sz="0" w:space="0" w:color="auto"/>
                        <w:bottom w:val="none" w:sz="0" w:space="0" w:color="auto"/>
                        <w:right w:val="none" w:sz="0" w:space="0" w:color="auto"/>
                      </w:divBdr>
                    </w:div>
                  </w:divsChild>
                </w:div>
                <w:div w:id="755564790">
                  <w:marLeft w:val="0"/>
                  <w:marRight w:val="0"/>
                  <w:marTop w:val="0"/>
                  <w:marBottom w:val="0"/>
                  <w:divBdr>
                    <w:top w:val="none" w:sz="0" w:space="0" w:color="auto"/>
                    <w:left w:val="none" w:sz="0" w:space="0" w:color="auto"/>
                    <w:bottom w:val="none" w:sz="0" w:space="0" w:color="auto"/>
                    <w:right w:val="none" w:sz="0" w:space="0" w:color="auto"/>
                  </w:divBdr>
                  <w:divsChild>
                    <w:div w:id="1466922300">
                      <w:marLeft w:val="0"/>
                      <w:marRight w:val="0"/>
                      <w:marTop w:val="0"/>
                      <w:marBottom w:val="0"/>
                      <w:divBdr>
                        <w:top w:val="none" w:sz="0" w:space="0" w:color="auto"/>
                        <w:left w:val="none" w:sz="0" w:space="0" w:color="auto"/>
                        <w:bottom w:val="none" w:sz="0" w:space="0" w:color="auto"/>
                        <w:right w:val="none" w:sz="0" w:space="0" w:color="auto"/>
                      </w:divBdr>
                    </w:div>
                  </w:divsChild>
                </w:div>
                <w:div w:id="437918631">
                  <w:marLeft w:val="0"/>
                  <w:marRight w:val="0"/>
                  <w:marTop w:val="0"/>
                  <w:marBottom w:val="0"/>
                  <w:divBdr>
                    <w:top w:val="none" w:sz="0" w:space="0" w:color="auto"/>
                    <w:left w:val="none" w:sz="0" w:space="0" w:color="auto"/>
                    <w:bottom w:val="none" w:sz="0" w:space="0" w:color="auto"/>
                    <w:right w:val="none" w:sz="0" w:space="0" w:color="auto"/>
                  </w:divBdr>
                  <w:divsChild>
                    <w:div w:id="1425304361">
                      <w:marLeft w:val="0"/>
                      <w:marRight w:val="0"/>
                      <w:marTop w:val="0"/>
                      <w:marBottom w:val="0"/>
                      <w:divBdr>
                        <w:top w:val="none" w:sz="0" w:space="0" w:color="auto"/>
                        <w:left w:val="none" w:sz="0" w:space="0" w:color="auto"/>
                        <w:bottom w:val="none" w:sz="0" w:space="0" w:color="auto"/>
                        <w:right w:val="none" w:sz="0" w:space="0" w:color="auto"/>
                      </w:divBdr>
                    </w:div>
                  </w:divsChild>
                </w:div>
                <w:div w:id="184634681">
                  <w:marLeft w:val="0"/>
                  <w:marRight w:val="0"/>
                  <w:marTop w:val="0"/>
                  <w:marBottom w:val="0"/>
                  <w:divBdr>
                    <w:top w:val="none" w:sz="0" w:space="0" w:color="auto"/>
                    <w:left w:val="none" w:sz="0" w:space="0" w:color="auto"/>
                    <w:bottom w:val="none" w:sz="0" w:space="0" w:color="auto"/>
                    <w:right w:val="none" w:sz="0" w:space="0" w:color="auto"/>
                  </w:divBdr>
                  <w:divsChild>
                    <w:div w:id="1405646653">
                      <w:marLeft w:val="0"/>
                      <w:marRight w:val="0"/>
                      <w:marTop w:val="0"/>
                      <w:marBottom w:val="0"/>
                      <w:divBdr>
                        <w:top w:val="none" w:sz="0" w:space="0" w:color="auto"/>
                        <w:left w:val="none" w:sz="0" w:space="0" w:color="auto"/>
                        <w:bottom w:val="none" w:sz="0" w:space="0" w:color="auto"/>
                        <w:right w:val="none" w:sz="0" w:space="0" w:color="auto"/>
                      </w:divBdr>
                    </w:div>
                  </w:divsChild>
                </w:div>
                <w:div w:id="592669657">
                  <w:marLeft w:val="0"/>
                  <w:marRight w:val="0"/>
                  <w:marTop w:val="0"/>
                  <w:marBottom w:val="0"/>
                  <w:divBdr>
                    <w:top w:val="none" w:sz="0" w:space="0" w:color="auto"/>
                    <w:left w:val="none" w:sz="0" w:space="0" w:color="auto"/>
                    <w:bottom w:val="none" w:sz="0" w:space="0" w:color="auto"/>
                    <w:right w:val="none" w:sz="0" w:space="0" w:color="auto"/>
                  </w:divBdr>
                  <w:divsChild>
                    <w:div w:id="585695676">
                      <w:marLeft w:val="0"/>
                      <w:marRight w:val="0"/>
                      <w:marTop w:val="0"/>
                      <w:marBottom w:val="0"/>
                      <w:divBdr>
                        <w:top w:val="none" w:sz="0" w:space="0" w:color="auto"/>
                        <w:left w:val="none" w:sz="0" w:space="0" w:color="auto"/>
                        <w:bottom w:val="none" w:sz="0" w:space="0" w:color="auto"/>
                        <w:right w:val="none" w:sz="0" w:space="0" w:color="auto"/>
                      </w:divBdr>
                    </w:div>
                  </w:divsChild>
                </w:div>
                <w:div w:id="1470055330">
                  <w:marLeft w:val="0"/>
                  <w:marRight w:val="0"/>
                  <w:marTop w:val="0"/>
                  <w:marBottom w:val="0"/>
                  <w:divBdr>
                    <w:top w:val="none" w:sz="0" w:space="0" w:color="auto"/>
                    <w:left w:val="none" w:sz="0" w:space="0" w:color="auto"/>
                    <w:bottom w:val="none" w:sz="0" w:space="0" w:color="auto"/>
                    <w:right w:val="none" w:sz="0" w:space="0" w:color="auto"/>
                  </w:divBdr>
                  <w:divsChild>
                    <w:div w:id="190385996">
                      <w:marLeft w:val="0"/>
                      <w:marRight w:val="0"/>
                      <w:marTop w:val="0"/>
                      <w:marBottom w:val="0"/>
                      <w:divBdr>
                        <w:top w:val="none" w:sz="0" w:space="0" w:color="auto"/>
                        <w:left w:val="none" w:sz="0" w:space="0" w:color="auto"/>
                        <w:bottom w:val="none" w:sz="0" w:space="0" w:color="auto"/>
                        <w:right w:val="none" w:sz="0" w:space="0" w:color="auto"/>
                      </w:divBdr>
                    </w:div>
                  </w:divsChild>
                </w:div>
                <w:div w:id="1114128798">
                  <w:marLeft w:val="0"/>
                  <w:marRight w:val="0"/>
                  <w:marTop w:val="0"/>
                  <w:marBottom w:val="0"/>
                  <w:divBdr>
                    <w:top w:val="none" w:sz="0" w:space="0" w:color="auto"/>
                    <w:left w:val="none" w:sz="0" w:space="0" w:color="auto"/>
                    <w:bottom w:val="none" w:sz="0" w:space="0" w:color="auto"/>
                    <w:right w:val="none" w:sz="0" w:space="0" w:color="auto"/>
                  </w:divBdr>
                  <w:divsChild>
                    <w:div w:id="1032804223">
                      <w:marLeft w:val="0"/>
                      <w:marRight w:val="0"/>
                      <w:marTop w:val="0"/>
                      <w:marBottom w:val="0"/>
                      <w:divBdr>
                        <w:top w:val="none" w:sz="0" w:space="0" w:color="auto"/>
                        <w:left w:val="none" w:sz="0" w:space="0" w:color="auto"/>
                        <w:bottom w:val="none" w:sz="0" w:space="0" w:color="auto"/>
                        <w:right w:val="none" w:sz="0" w:space="0" w:color="auto"/>
                      </w:divBdr>
                    </w:div>
                  </w:divsChild>
                </w:div>
                <w:div w:id="1555774917">
                  <w:marLeft w:val="0"/>
                  <w:marRight w:val="0"/>
                  <w:marTop w:val="0"/>
                  <w:marBottom w:val="0"/>
                  <w:divBdr>
                    <w:top w:val="none" w:sz="0" w:space="0" w:color="auto"/>
                    <w:left w:val="none" w:sz="0" w:space="0" w:color="auto"/>
                    <w:bottom w:val="none" w:sz="0" w:space="0" w:color="auto"/>
                    <w:right w:val="none" w:sz="0" w:space="0" w:color="auto"/>
                  </w:divBdr>
                  <w:divsChild>
                    <w:div w:id="1790662778">
                      <w:marLeft w:val="0"/>
                      <w:marRight w:val="0"/>
                      <w:marTop w:val="0"/>
                      <w:marBottom w:val="0"/>
                      <w:divBdr>
                        <w:top w:val="none" w:sz="0" w:space="0" w:color="auto"/>
                        <w:left w:val="none" w:sz="0" w:space="0" w:color="auto"/>
                        <w:bottom w:val="none" w:sz="0" w:space="0" w:color="auto"/>
                        <w:right w:val="none" w:sz="0" w:space="0" w:color="auto"/>
                      </w:divBdr>
                    </w:div>
                  </w:divsChild>
                </w:div>
                <w:div w:id="241766686">
                  <w:marLeft w:val="0"/>
                  <w:marRight w:val="0"/>
                  <w:marTop w:val="0"/>
                  <w:marBottom w:val="0"/>
                  <w:divBdr>
                    <w:top w:val="none" w:sz="0" w:space="0" w:color="auto"/>
                    <w:left w:val="none" w:sz="0" w:space="0" w:color="auto"/>
                    <w:bottom w:val="none" w:sz="0" w:space="0" w:color="auto"/>
                    <w:right w:val="none" w:sz="0" w:space="0" w:color="auto"/>
                  </w:divBdr>
                  <w:divsChild>
                    <w:div w:id="1168520706">
                      <w:marLeft w:val="0"/>
                      <w:marRight w:val="0"/>
                      <w:marTop w:val="0"/>
                      <w:marBottom w:val="0"/>
                      <w:divBdr>
                        <w:top w:val="none" w:sz="0" w:space="0" w:color="auto"/>
                        <w:left w:val="none" w:sz="0" w:space="0" w:color="auto"/>
                        <w:bottom w:val="none" w:sz="0" w:space="0" w:color="auto"/>
                        <w:right w:val="none" w:sz="0" w:space="0" w:color="auto"/>
                      </w:divBdr>
                    </w:div>
                  </w:divsChild>
                </w:div>
                <w:div w:id="475611183">
                  <w:marLeft w:val="0"/>
                  <w:marRight w:val="0"/>
                  <w:marTop w:val="0"/>
                  <w:marBottom w:val="0"/>
                  <w:divBdr>
                    <w:top w:val="none" w:sz="0" w:space="0" w:color="auto"/>
                    <w:left w:val="none" w:sz="0" w:space="0" w:color="auto"/>
                    <w:bottom w:val="none" w:sz="0" w:space="0" w:color="auto"/>
                    <w:right w:val="none" w:sz="0" w:space="0" w:color="auto"/>
                  </w:divBdr>
                  <w:divsChild>
                    <w:div w:id="657535621">
                      <w:marLeft w:val="0"/>
                      <w:marRight w:val="0"/>
                      <w:marTop w:val="0"/>
                      <w:marBottom w:val="0"/>
                      <w:divBdr>
                        <w:top w:val="none" w:sz="0" w:space="0" w:color="auto"/>
                        <w:left w:val="none" w:sz="0" w:space="0" w:color="auto"/>
                        <w:bottom w:val="none" w:sz="0" w:space="0" w:color="auto"/>
                        <w:right w:val="none" w:sz="0" w:space="0" w:color="auto"/>
                      </w:divBdr>
                    </w:div>
                  </w:divsChild>
                </w:div>
                <w:div w:id="276715035">
                  <w:marLeft w:val="0"/>
                  <w:marRight w:val="0"/>
                  <w:marTop w:val="0"/>
                  <w:marBottom w:val="0"/>
                  <w:divBdr>
                    <w:top w:val="none" w:sz="0" w:space="0" w:color="auto"/>
                    <w:left w:val="none" w:sz="0" w:space="0" w:color="auto"/>
                    <w:bottom w:val="none" w:sz="0" w:space="0" w:color="auto"/>
                    <w:right w:val="none" w:sz="0" w:space="0" w:color="auto"/>
                  </w:divBdr>
                  <w:divsChild>
                    <w:div w:id="614025128">
                      <w:marLeft w:val="0"/>
                      <w:marRight w:val="0"/>
                      <w:marTop w:val="0"/>
                      <w:marBottom w:val="0"/>
                      <w:divBdr>
                        <w:top w:val="none" w:sz="0" w:space="0" w:color="auto"/>
                        <w:left w:val="none" w:sz="0" w:space="0" w:color="auto"/>
                        <w:bottom w:val="none" w:sz="0" w:space="0" w:color="auto"/>
                        <w:right w:val="none" w:sz="0" w:space="0" w:color="auto"/>
                      </w:divBdr>
                    </w:div>
                  </w:divsChild>
                </w:div>
                <w:div w:id="1542327522">
                  <w:marLeft w:val="0"/>
                  <w:marRight w:val="0"/>
                  <w:marTop w:val="0"/>
                  <w:marBottom w:val="0"/>
                  <w:divBdr>
                    <w:top w:val="none" w:sz="0" w:space="0" w:color="auto"/>
                    <w:left w:val="none" w:sz="0" w:space="0" w:color="auto"/>
                    <w:bottom w:val="none" w:sz="0" w:space="0" w:color="auto"/>
                    <w:right w:val="none" w:sz="0" w:space="0" w:color="auto"/>
                  </w:divBdr>
                  <w:divsChild>
                    <w:div w:id="1872379150">
                      <w:marLeft w:val="0"/>
                      <w:marRight w:val="0"/>
                      <w:marTop w:val="0"/>
                      <w:marBottom w:val="0"/>
                      <w:divBdr>
                        <w:top w:val="none" w:sz="0" w:space="0" w:color="auto"/>
                        <w:left w:val="none" w:sz="0" w:space="0" w:color="auto"/>
                        <w:bottom w:val="none" w:sz="0" w:space="0" w:color="auto"/>
                        <w:right w:val="none" w:sz="0" w:space="0" w:color="auto"/>
                      </w:divBdr>
                    </w:div>
                  </w:divsChild>
                </w:div>
                <w:div w:id="2072993410">
                  <w:marLeft w:val="0"/>
                  <w:marRight w:val="0"/>
                  <w:marTop w:val="0"/>
                  <w:marBottom w:val="0"/>
                  <w:divBdr>
                    <w:top w:val="none" w:sz="0" w:space="0" w:color="auto"/>
                    <w:left w:val="none" w:sz="0" w:space="0" w:color="auto"/>
                    <w:bottom w:val="none" w:sz="0" w:space="0" w:color="auto"/>
                    <w:right w:val="none" w:sz="0" w:space="0" w:color="auto"/>
                  </w:divBdr>
                  <w:divsChild>
                    <w:div w:id="1048384229">
                      <w:marLeft w:val="0"/>
                      <w:marRight w:val="0"/>
                      <w:marTop w:val="0"/>
                      <w:marBottom w:val="0"/>
                      <w:divBdr>
                        <w:top w:val="none" w:sz="0" w:space="0" w:color="auto"/>
                        <w:left w:val="none" w:sz="0" w:space="0" w:color="auto"/>
                        <w:bottom w:val="none" w:sz="0" w:space="0" w:color="auto"/>
                        <w:right w:val="none" w:sz="0" w:space="0" w:color="auto"/>
                      </w:divBdr>
                    </w:div>
                  </w:divsChild>
                </w:div>
                <w:div w:id="805512589">
                  <w:marLeft w:val="0"/>
                  <w:marRight w:val="0"/>
                  <w:marTop w:val="0"/>
                  <w:marBottom w:val="0"/>
                  <w:divBdr>
                    <w:top w:val="none" w:sz="0" w:space="0" w:color="auto"/>
                    <w:left w:val="none" w:sz="0" w:space="0" w:color="auto"/>
                    <w:bottom w:val="none" w:sz="0" w:space="0" w:color="auto"/>
                    <w:right w:val="none" w:sz="0" w:space="0" w:color="auto"/>
                  </w:divBdr>
                  <w:divsChild>
                    <w:div w:id="1204756309">
                      <w:marLeft w:val="0"/>
                      <w:marRight w:val="0"/>
                      <w:marTop w:val="0"/>
                      <w:marBottom w:val="0"/>
                      <w:divBdr>
                        <w:top w:val="none" w:sz="0" w:space="0" w:color="auto"/>
                        <w:left w:val="none" w:sz="0" w:space="0" w:color="auto"/>
                        <w:bottom w:val="none" w:sz="0" w:space="0" w:color="auto"/>
                        <w:right w:val="none" w:sz="0" w:space="0" w:color="auto"/>
                      </w:divBdr>
                    </w:div>
                    <w:div w:id="2061128571">
                      <w:marLeft w:val="0"/>
                      <w:marRight w:val="0"/>
                      <w:marTop w:val="0"/>
                      <w:marBottom w:val="0"/>
                      <w:divBdr>
                        <w:top w:val="none" w:sz="0" w:space="0" w:color="auto"/>
                        <w:left w:val="none" w:sz="0" w:space="0" w:color="auto"/>
                        <w:bottom w:val="none" w:sz="0" w:space="0" w:color="auto"/>
                        <w:right w:val="none" w:sz="0" w:space="0" w:color="auto"/>
                      </w:divBdr>
                    </w:div>
                  </w:divsChild>
                </w:div>
                <w:div w:id="1643539703">
                  <w:marLeft w:val="0"/>
                  <w:marRight w:val="0"/>
                  <w:marTop w:val="0"/>
                  <w:marBottom w:val="0"/>
                  <w:divBdr>
                    <w:top w:val="none" w:sz="0" w:space="0" w:color="auto"/>
                    <w:left w:val="none" w:sz="0" w:space="0" w:color="auto"/>
                    <w:bottom w:val="none" w:sz="0" w:space="0" w:color="auto"/>
                    <w:right w:val="none" w:sz="0" w:space="0" w:color="auto"/>
                  </w:divBdr>
                  <w:divsChild>
                    <w:div w:id="283193890">
                      <w:marLeft w:val="0"/>
                      <w:marRight w:val="0"/>
                      <w:marTop w:val="0"/>
                      <w:marBottom w:val="0"/>
                      <w:divBdr>
                        <w:top w:val="none" w:sz="0" w:space="0" w:color="auto"/>
                        <w:left w:val="none" w:sz="0" w:space="0" w:color="auto"/>
                        <w:bottom w:val="none" w:sz="0" w:space="0" w:color="auto"/>
                        <w:right w:val="none" w:sz="0" w:space="0" w:color="auto"/>
                      </w:divBdr>
                    </w:div>
                  </w:divsChild>
                </w:div>
                <w:div w:id="827478649">
                  <w:marLeft w:val="0"/>
                  <w:marRight w:val="0"/>
                  <w:marTop w:val="0"/>
                  <w:marBottom w:val="0"/>
                  <w:divBdr>
                    <w:top w:val="none" w:sz="0" w:space="0" w:color="auto"/>
                    <w:left w:val="none" w:sz="0" w:space="0" w:color="auto"/>
                    <w:bottom w:val="none" w:sz="0" w:space="0" w:color="auto"/>
                    <w:right w:val="none" w:sz="0" w:space="0" w:color="auto"/>
                  </w:divBdr>
                  <w:divsChild>
                    <w:div w:id="1685354619">
                      <w:marLeft w:val="0"/>
                      <w:marRight w:val="0"/>
                      <w:marTop w:val="0"/>
                      <w:marBottom w:val="0"/>
                      <w:divBdr>
                        <w:top w:val="none" w:sz="0" w:space="0" w:color="auto"/>
                        <w:left w:val="none" w:sz="0" w:space="0" w:color="auto"/>
                        <w:bottom w:val="none" w:sz="0" w:space="0" w:color="auto"/>
                        <w:right w:val="none" w:sz="0" w:space="0" w:color="auto"/>
                      </w:divBdr>
                    </w:div>
                  </w:divsChild>
                </w:div>
                <w:div w:id="1520268318">
                  <w:marLeft w:val="0"/>
                  <w:marRight w:val="0"/>
                  <w:marTop w:val="0"/>
                  <w:marBottom w:val="0"/>
                  <w:divBdr>
                    <w:top w:val="none" w:sz="0" w:space="0" w:color="auto"/>
                    <w:left w:val="none" w:sz="0" w:space="0" w:color="auto"/>
                    <w:bottom w:val="none" w:sz="0" w:space="0" w:color="auto"/>
                    <w:right w:val="none" w:sz="0" w:space="0" w:color="auto"/>
                  </w:divBdr>
                  <w:divsChild>
                    <w:div w:id="149031412">
                      <w:marLeft w:val="0"/>
                      <w:marRight w:val="0"/>
                      <w:marTop w:val="0"/>
                      <w:marBottom w:val="0"/>
                      <w:divBdr>
                        <w:top w:val="none" w:sz="0" w:space="0" w:color="auto"/>
                        <w:left w:val="none" w:sz="0" w:space="0" w:color="auto"/>
                        <w:bottom w:val="none" w:sz="0" w:space="0" w:color="auto"/>
                        <w:right w:val="none" w:sz="0" w:space="0" w:color="auto"/>
                      </w:divBdr>
                    </w:div>
                  </w:divsChild>
                </w:div>
                <w:div w:id="1686051876">
                  <w:marLeft w:val="0"/>
                  <w:marRight w:val="0"/>
                  <w:marTop w:val="0"/>
                  <w:marBottom w:val="0"/>
                  <w:divBdr>
                    <w:top w:val="none" w:sz="0" w:space="0" w:color="auto"/>
                    <w:left w:val="none" w:sz="0" w:space="0" w:color="auto"/>
                    <w:bottom w:val="none" w:sz="0" w:space="0" w:color="auto"/>
                    <w:right w:val="none" w:sz="0" w:space="0" w:color="auto"/>
                  </w:divBdr>
                  <w:divsChild>
                    <w:div w:id="1278871335">
                      <w:marLeft w:val="0"/>
                      <w:marRight w:val="0"/>
                      <w:marTop w:val="0"/>
                      <w:marBottom w:val="0"/>
                      <w:divBdr>
                        <w:top w:val="none" w:sz="0" w:space="0" w:color="auto"/>
                        <w:left w:val="none" w:sz="0" w:space="0" w:color="auto"/>
                        <w:bottom w:val="none" w:sz="0" w:space="0" w:color="auto"/>
                        <w:right w:val="none" w:sz="0" w:space="0" w:color="auto"/>
                      </w:divBdr>
                    </w:div>
                  </w:divsChild>
                </w:div>
                <w:div w:id="1262879680">
                  <w:marLeft w:val="0"/>
                  <w:marRight w:val="0"/>
                  <w:marTop w:val="0"/>
                  <w:marBottom w:val="0"/>
                  <w:divBdr>
                    <w:top w:val="none" w:sz="0" w:space="0" w:color="auto"/>
                    <w:left w:val="none" w:sz="0" w:space="0" w:color="auto"/>
                    <w:bottom w:val="none" w:sz="0" w:space="0" w:color="auto"/>
                    <w:right w:val="none" w:sz="0" w:space="0" w:color="auto"/>
                  </w:divBdr>
                  <w:divsChild>
                    <w:div w:id="582371685">
                      <w:marLeft w:val="0"/>
                      <w:marRight w:val="0"/>
                      <w:marTop w:val="0"/>
                      <w:marBottom w:val="0"/>
                      <w:divBdr>
                        <w:top w:val="none" w:sz="0" w:space="0" w:color="auto"/>
                        <w:left w:val="none" w:sz="0" w:space="0" w:color="auto"/>
                        <w:bottom w:val="none" w:sz="0" w:space="0" w:color="auto"/>
                        <w:right w:val="none" w:sz="0" w:space="0" w:color="auto"/>
                      </w:divBdr>
                    </w:div>
                  </w:divsChild>
                </w:div>
                <w:div w:id="42295647">
                  <w:marLeft w:val="0"/>
                  <w:marRight w:val="0"/>
                  <w:marTop w:val="0"/>
                  <w:marBottom w:val="0"/>
                  <w:divBdr>
                    <w:top w:val="none" w:sz="0" w:space="0" w:color="auto"/>
                    <w:left w:val="none" w:sz="0" w:space="0" w:color="auto"/>
                    <w:bottom w:val="none" w:sz="0" w:space="0" w:color="auto"/>
                    <w:right w:val="none" w:sz="0" w:space="0" w:color="auto"/>
                  </w:divBdr>
                  <w:divsChild>
                    <w:div w:id="1799028843">
                      <w:marLeft w:val="0"/>
                      <w:marRight w:val="0"/>
                      <w:marTop w:val="0"/>
                      <w:marBottom w:val="0"/>
                      <w:divBdr>
                        <w:top w:val="none" w:sz="0" w:space="0" w:color="auto"/>
                        <w:left w:val="none" w:sz="0" w:space="0" w:color="auto"/>
                        <w:bottom w:val="none" w:sz="0" w:space="0" w:color="auto"/>
                        <w:right w:val="none" w:sz="0" w:space="0" w:color="auto"/>
                      </w:divBdr>
                    </w:div>
                  </w:divsChild>
                </w:div>
                <w:div w:id="1318729357">
                  <w:marLeft w:val="0"/>
                  <w:marRight w:val="0"/>
                  <w:marTop w:val="0"/>
                  <w:marBottom w:val="0"/>
                  <w:divBdr>
                    <w:top w:val="none" w:sz="0" w:space="0" w:color="auto"/>
                    <w:left w:val="none" w:sz="0" w:space="0" w:color="auto"/>
                    <w:bottom w:val="none" w:sz="0" w:space="0" w:color="auto"/>
                    <w:right w:val="none" w:sz="0" w:space="0" w:color="auto"/>
                  </w:divBdr>
                  <w:divsChild>
                    <w:div w:id="505169346">
                      <w:marLeft w:val="0"/>
                      <w:marRight w:val="0"/>
                      <w:marTop w:val="0"/>
                      <w:marBottom w:val="0"/>
                      <w:divBdr>
                        <w:top w:val="none" w:sz="0" w:space="0" w:color="auto"/>
                        <w:left w:val="none" w:sz="0" w:space="0" w:color="auto"/>
                        <w:bottom w:val="none" w:sz="0" w:space="0" w:color="auto"/>
                        <w:right w:val="none" w:sz="0" w:space="0" w:color="auto"/>
                      </w:divBdr>
                    </w:div>
                  </w:divsChild>
                </w:div>
                <w:div w:id="1055855483">
                  <w:marLeft w:val="0"/>
                  <w:marRight w:val="0"/>
                  <w:marTop w:val="0"/>
                  <w:marBottom w:val="0"/>
                  <w:divBdr>
                    <w:top w:val="none" w:sz="0" w:space="0" w:color="auto"/>
                    <w:left w:val="none" w:sz="0" w:space="0" w:color="auto"/>
                    <w:bottom w:val="none" w:sz="0" w:space="0" w:color="auto"/>
                    <w:right w:val="none" w:sz="0" w:space="0" w:color="auto"/>
                  </w:divBdr>
                  <w:divsChild>
                    <w:div w:id="1377851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04962238">
      <w:bodyDiv w:val="1"/>
      <w:marLeft w:val="0"/>
      <w:marRight w:val="0"/>
      <w:marTop w:val="0"/>
      <w:marBottom w:val="0"/>
      <w:divBdr>
        <w:top w:val="none" w:sz="0" w:space="0" w:color="auto"/>
        <w:left w:val="none" w:sz="0" w:space="0" w:color="auto"/>
        <w:bottom w:val="none" w:sz="0" w:space="0" w:color="auto"/>
        <w:right w:val="none" w:sz="0" w:space="0" w:color="auto"/>
      </w:divBdr>
    </w:div>
    <w:div w:id="1089039200">
      <w:bodyDiv w:val="1"/>
      <w:marLeft w:val="0"/>
      <w:marRight w:val="0"/>
      <w:marTop w:val="0"/>
      <w:marBottom w:val="0"/>
      <w:divBdr>
        <w:top w:val="none" w:sz="0" w:space="0" w:color="auto"/>
        <w:left w:val="none" w:sz="0" w:space="0" w:color="auto"/>
        <w:bottom w:val="none" w:sz="0" w:space="0" w:color="auto"/>
        <w:right w:val="none" w:sz="0" w:space="0" w:color="auto"/>
      </w:divBdr>
    </w:div>
    <w:div w:id="1365599495">
      <w:bodyDiv w:val="1"/>
      <w:marLeft w:val="0"/>
      <w:marRight w:val="0"/>
      <w:marTop w:val="0"/>
      <w:marBottom w:val="0"/>
      <w:divBdr>
        <w:top w:val="none" w:sz="0" w:space="0" w:color="auto"/>
        <w:left w:val="none" w:sz="0" w:space="0" w:color="auto"/>
        <w:bottom w:val="none" w:sz="0" w:space="0" w:color="auto"/>
        <w:right w:val="none" w:sz="0" w:space="0" w:color="auto"/>
      </w:divBdr>
      <w:divsChild>
        <w:div w:id="2023848127">
          <w:marLeft w:val="0"/>
          <w:marRight w:val="0"/>
          <w:marTop w:val="0"/>
          <w:marBottom w:val="0"/>
          <w:divBdr>
            <w:top w:val="none" w:sz="0" w:space="0" w:color="auto"/>
            <w:left w:val="none" w:sz="0" w:space="0" w:color="auto"/>
            <w:bottom w:val="none" w:sz="0" w:space="0" w:color="auto"/>
            <w:right w:val="none" w:sz="0" w:space="0" w:color="auto"/>
          </w:divBdr>
          <w:divsChild>
            <w:div w:id="570699799">
              <w:marLeft w:val="0"/>
              <w:marRight w:val="0"/>
              <w:marTop w:val="30"/>
              <w:marBottom w:val="30"/>
              <w:divBdr>
                <w:top w:val="none" w:sz="0" w:space="0" w:color="auto"/>
                <w:left w:val="none" w:sz="0" w:space="0" w:color="auto"/>
                <w:bottom w:val="none" w:sz="0" w:space="0" w:color="auto"/>
                <w:right w:val="none" w:sz="0" w:space="0" w:color="auto"/>
              </w:divBdr>
              <w:divsChild>
                <w:div w:id="393086808">
                  <w:marLeft w:val="0"/>
                  <w:marRight w:val="0"/>
                  <w:marTop w:val="0"/>
                  <w:marBottom w:val="0"/>
                  <w:divBdr>
                    <w:top w:val="none" w:sz="0" w:space="0" w:color="auto"/>
                    <w:left w:val="none" w:sz="0" w:space="0" w:color="auto"/>
                    <w:bottom w:val="none" w:sz="0" w:space="0" w:color="auto"/>
                    <w:right w:val="none" w:sz="0" w:space="0" w:color="auto"/>
                  </w:divBdr>
                  <w:divsChild>
                    <w:div w:id="72901016">
                      <w:marLeft w:val="0"/>
                      <w:marRight w:val="0"/>
                      <w:marTop w:val="0"/>
                      <w:marBottom w:val="0"/>
                      <w:divBdr>
                        <w:top w:val="none" w:sz="0" w:space="0" w:color="auto"/>
                        <w:left w:val="none" w:sz="0" w:space="0" w:color="auto"/>
                        <w:bottom w:val="none" w:sz="0" w:space="0" w:color="auto"/>
                        <w:right w:val="none" w:sz="0" w:space="0" w:color="auto"/>
                      </w:divBdr>
                    </w:div>
                  </w:divsChild>
                </w:div>
                <w:div w:id="1386441841">
                  <w:marLeft w:val="0"/>
                  <w:marRight w:val="0"/>
                  <w:marTop w:val="0"/>
                  <w:marBottom w:val="0"/>
                  <w:divBdr>
                    <w:top w:val="none" w:sz="0" w:space="0" w:color="auto"/>
                    <w:left w:val="none" w:sz="0" w:space="0" w:color="auto"/>
                    <w:bottom w:val="none" w:sz="0" w:space="0" w:color="auto"/>
                    <w:right w:val="none" w:sz="0" w:space="0" w:color="auto"/>
                  </w:divBdr>
                  <w:divsChild>
                    <w:div w:id="944852149">
                      <w:marLeft w:val="0"/>
                      <w:marRight w:val="0"/>
                      <w:marTop w:val="0"/>
                      <w:marBottom w:val="0"/>
                      <w:divBdr>
                        <w:top w:val="none" w:sz="0" w:space="0" w:color="auto"/>
                        <w:left w:val="none" w:sz="0" w:space="0" w:color="auto"/>
                        <w:bottom w:val="none" w:sz="0" w:space="0" w:color="auto"/>
                        <w:right w:val="none" w:sz="0" w:space="0" w:color="auto"/>
                      </w:divBdr>
                    </w:div>
                  </w:divsChild>
                </w:div>
                <w:div w:id="2124153689">
                  <w:marLeft w:val="0"/>
                  <w:marRight w:val="0"/>
                  <w:marTop w:val="0"/>
                  <w:marBottom w:val="0"/>
                  <w:divBdr>
                    <w:top w:val="none" w:sz="0" w:space="0" w:color="auto"/>
                    <w:left w:val="none" w:sz="0" w:space="0" w:color="auto"/>
                    <w:bottom w:val="none" w:sz="0" w:space="0" w:color="auto"/>
                    <w:right w:val="none" w:sz="0" w:space="0" w:color="auto"/>
                  </w:divBdr>
                  <w:divsChild>
                    <w:div w:id="1222522483">
                      <w:marLeft w:val="0"/>
                      <w:marRight w:val="0"/>
                      <w:marTop w:val="0"/>
                      <w:marBottom w:val="0"/>
                      <w:divBdr>
                        <w:top w:val="none" w:sz="0" w:space="0" w:color="auto"/>
                        <w:left w:val="none" w:sz="0" w:space="0" w:color="auto"/>
                        <w:bottom w:val="none" w:sz="0" w:space="0" w:color="auto"/>
                        <w:right w:val="none" w:sz="0" w:space="0" w:color="auto"/>
                      </w:divBdr>
                    </w:div>
                  </w:divsChild>
                </w:div>
                <w:div w:id="783110014">
                  <w:marLeft w:val="0"/>
                  <w:marRight w:val="0"/>
                  <w:marTop w:val="0"/>
                  <w:marBottom w:val="0"/>
                  <w:divBdr>
                    <w:top w:val="none" w:sz="0" w:space="0" w:color="auto"/>
                    <w:left w:val="none" w:sz="0" w:space="0" w:color="auto"/>
                    <w:bottom w:val="none" w:sz="0" w:space="0" w:color="auto"/>
                    <w:right w:val="none" w:sz="0" w:space="0" w:color="auto"/>
                  </w:divBdr>
                  <w:divsChild>
                    <w:div w:id="2058356437">
                      <w:marLeft w:val="0"/>
                      <w:marRight w:val="0"/>
                      <w:marTop w:val="0"/>
                      <w:marBottom w:val="0"/>
                      <w:divBdr>
                        <w:top w:val="none" w:sz="0" w:space="0" w:color="auto"/>
                        <w:left w:val="none" w:sz="0" w:space="0" w:color="auto"/>
                        <w:bottom w:val="none" w:sz="0" w:space="0" w:color="auto"/>
                        <w:right w:val="none" w:sz="0" w:space="0" w:color="auto"/>
                      </w:divBdr>
                    </w:div>
                  </w:divsChild>
                </w:div>
                <w:div w:id="221452357">
                  <w:marLeft w:val="0"/>
                  <w:marRight w:val="0"/>
                  <w:marTop w:val="0"/>
                  <w:marBottom w:val="0"/>
                  <w:divBdr>
                    <w:top w:val="none" w:sz="0" w:space="0" w:color="auto"/>
                    <w:left w:val="none" w:sz="0" w:space="0" w:color="auto"/>
                    <w:bottom w:val="none" w:sz="0" w:space="0" w:color="auto"/>
                    <w:right w:val="none" w:sz="0" w:space="0" w:color="auto"/>
                  </w:divBdr>
                  <w:divsChild>
                    <w:div w:id="939025936">
                      <w:marLeft w:val="0"/>
                      <w:marRight w:val="0"/>
                      <w:marTop w:val="0"/>
                      <w:marBottom w:val="0"/>
                      <w:divBdr>
                        <w:top w:val="none" w:sz="0" w:space="0" w:color="auto"/>
                        <w:left w:val="none" w:sz="0" w:space="0" w:color="auto"/>
                        <w:bottom w:val="none" w:sz="0" w:space="0" w:color="auto"/>
                        <w:right w:val="none" w:sz="0" w:space="0" w:color="auto"/>
                      </w:divBdr>
                    </w:div>
                  </w:divsChild>
                </w:div>
                <w:div w:id="2097557860">
                  <w:marLeft w:val="0"/>
                  <w:marRight w:val="0"/>
                  <w:marTop w:val="0"/>
                  <w:marBottom w:val="0"/>
                  <w:divBdr>
                    <w:top w:val="none" w:sz="0" w:space="0" w:color="auto"/>
                    <w:left w:val="none" w:sz="0" w:space="0" w:color="auto"/>
                    <w:bottom w:val="none" w:sz="0" w:space="0" w:color="auto"/>
                    <w:right w:val="none" w:sz="0" w:space="0" w:color="auto"/>
                  </w:divBdr>
                  <w:divsChild>
                    <w:div w:id="681514419">
                      <w:marLeft w:val="0"/>
                      <w:marRight w:val="0"/>
                      <w:marTop w:val="0"/>
                      <w:marBottom w:val="0"/>
                      <w:divBdr>
                        <w:top w:val="none" w:sz="0" w:space="0" w:color="auto"/>
                        <w:left w:val="none" w:sz="0" w:space="0" w:color="auto"/>
                        <w:bottom w:val="none" w:sz="0" w:space="0" w:color="auto"/>
                        <w:right w:val="none" w:sz="0" w:space="0" w:color="auto"/>
                      </w:divBdr>
                    </w:div>
                  </w:divsChild>
                </w:div>
                <w:div w:id="895625535">
                  <w:marLeft w:val="0"/>
                  <w:marRight w:val="0"/>
                  <w:marTop w:val="0"/>
                  <w:marBottom w:val="0"/>
                  <w:divBdr>
                    <w:top w:val="none" w:sz="0" w:space="0" w:color="auto"/>
                    <w:left w:val="none" w:sz="0" w:space="0" w:color="auto"/>
                    <w:bottom w:val="none" w:sz="0" w:space="0" w:color="auto"/>
                    <w:right w:val="none" w:sz="0" w:space="0" w:color="auto"/>
                  </w:divBdr>
                  <w:divsChild>
                    <w:div w:id="1659378141">
                      <w:marLeft w:val="0"/>
                      <w:marRight w:val="0"/>
                      <w:marTop w:val="0"/>
                      <w:marBottom w:val="0"/>
                      <w:divBdr>
                        <w:top w:val="none" w:sz="0" w:space="0" w:color="auto"/>
                        <w:left w:val="none" w:sz="0" w:space="0" w:color="auto"/>
                        <w:bottom w:val="none" w:sz="0" w:space="0" w:color="auto"/>
                        <w:right w:val="none" w:sz="0" w:space="0" w:color="auto"/>
                      </w:divBdr>
                    </w:div>
                  </w:divsChild>
                </w:div>
                <w:div w:id="1155606879">
                  <w:marLeft w:val="0"/>
                  <w:marRight w:val="0"/>
                  <w:marTop w:val="0"/>
                  <w:marBottom w:val="0"/>
                  <w:divBdr>
                    <w:top w:val="none" w:sz="0" w:space="0" w:color="auto"/>
                    <w:left w:val="none" w:sz="0" w:space="0" w:color="auto"/>
                    <w:bottom w:val="none" w:sz="0" w:space="0" w:color="auto"/>
                    <w:right w:val="none" w:sz="0" w:space="0" w:color="auto"/>
                  </w:divBdr>
                  <w:divsChild>
                    <w:div w:id="2016683286">
                      <w:marLeft w:val="0"/>
                      <w:marRight w:val="0"/>
                      <w:marTop w:val="0"/>
                      <w:marBottom w:val="0"/>
                      <w:divBdr>
                        <w:top w:val="none" w:sz="0" w:space="0" w:color="auto"/>
                        <w:left w:val="none" w:sz="0" w:space="0" w:color="auto"/>
                        <w:bottom w:val="none" w:sz="0" w:space="0" w:color="auto"/>
                        <w:right w:val="none" w:sz="0" w:space="0" w:color="auto"/>
                      </w:divBdr>
                    </w:div>
                  </w:divsChild>
                </w:div>
                <w:div w:id="822936018">
                  <w:marLeft w:val="0"/>
                  <w:marRight w:val="0"/>
                  <w:marTop w:val="0"/>
                  <w:marBottom w:val="0"/>
                  <w:divBdr>
                    <w:top w:val="none" w:sz="0" w:space="0" w:color="auto"/>
                    <w:left w:val="none" w:sz="0" w:space="0" w:color="auto"/>
                    <w:bottom w:val="none" w:sz="0" w:space="0" w:color="auto"/>
                    <w:right w:val="none" w:sz="0" w:space="0" w:color="auto"/>
                  </w:divBdr>
                  <w:divsChild>
                    <w:div w:id="1202669061">
                      <w:marLeft w:val="0"/>
                      <w:marRight w:val="0"/>
                      <w:marTop w:val="0"/>
                      <w:marBottom w:val="0"/>
                      <w:divBdr>
                        <w:top w:val="none" w:sz="0" w:space="0" w:color="auto"/>
                        <w:left w:val="none" w:sz="0" w:space="0" w:color="auto"/>
                        <w:bottom w:val="none" w:sz="0" w:space="0" w:color="auto"/>
                        <w:right w:val="none" w:sz="0" w:space="0" w:color="auto"/>
                      </w:divBdr>
                    </w:div>
                    <w:div w:id="1368411595">
                      <w:marLeft w:val="0"/>
                      <w:marRight w:val="0"/>
                      <w:marTop w:val="0"/>
                      <w:marBottom w:val="0"/>
                      <w:divBdr>
                        <w:top w:val="none" w:sz="0" w:space="0" w:color="auto"/>
                        <w:left w:val="none" w:sz="0" w:space="0" w:color="auto"/>
                        <w:bottom w:val="none" w:sz="0" w:space="0" w:color="auto"/>
                        <w:right w:val="none" w:sz="0" w:space="0" w:color="auto"/>
                      </w:divBdr>
                    </w:div>
                    <w:div w:id="228927408">
                      <w:marLeft w:val="0"/>
                      <w:marRight w:val="0"/>
                      <w:marTop w:val="0"/>
                      <w:marBottom w:val="0"/>
                      <w:divBdr>
                        <w:top w:val="none" w:sz="0" w:space="0" w:color="auto"/>
                        <w:left w:val="none" w:sz="0" w:space="0" w:color="auto"/>
                        <w:bottom w:val="none" w:sz="0" w:space="0" w:color="auto"/>
                        <w:right w:val="none" w:sz="0" w:space="0" w:color="auto"/>
                      </w:divBdr>
                    </w:div>
                  </w:divsChild>
                </w:div>
                <w:div w:id="211161122">
                  <w:marLeft w:val="0"/>
                  <w:marRight w:val="0"/>
                  <w:marTop w:val="0"/>
                  <w:marBottom w:val="0"/>
                  <w:divBdr>
                    <w:top w:val="none" w:sz="0" w:space="0" w:color="auto"/>
                    <w:left w:val="none" w:sz="0" w:space="0" w:color="auto"/>
                    <w:bottom w:val="none" w:sz="0" w:space="0" w:color="auto"/>
                    <w:right w:val="none" w:sz="0" w:space="0" w:color="auto"/>
                  </w:divBdr>
                  <w:divsChild>
                    <w:div w:id="1860502515">
                      <w:marLeft w:val="0"/>
                      <w:marRight w:val="0"/>
                      <w:marTop w:val="0"/>
                      <w:marBottom w:val="0"/>
                      <w:divBdr>
                        <w:top w:val="none" w:sz="0" w:space="0" w:color="auto"/>
                        <w:left w:val="none" w:sz="0" w:space="0" w:color="auto"/>
                        <w:bottom w:val="none" w:sz="0" w:space="0" w:color="auto"/>
                        <w:right w:val="none" w:sz="0" w:space="0" w:color="auto"/>
                      </w:divBdr>
                    </w:div>
                  </w:divsChild>
                </w:div>
                <w:div w:id="886834951">
                  <w:marLeft w:val="0"/>
                  <w:marRight w:val="0"/>
                  <w:marTop w:val="0"/>
                  <w:marBottom w:val="0"/>
                  <w:divBdr>
                    <w:top w:val="none" w:sz="0" w:space="0" w:color="auto"/>
                    <w:left w:val="none" w:sz="0" w:space="0" w:color="auto"/>
                    <w:bottom w:val="none" w:sz="0" w:space="0" w:color="auto"/>
                    <w:right w:val="none" w:sz="0" w:space="0" w:color="auto"/>
                  </w:divBdr>
                  <w:divsChild>
                    <w:div w:id="1720399804">
                      <w:marLeft w:val="0"/>
                      <w:marRight w:val="0"/>
                      <w:marTop w:val="0"/>
                      <w:marBottom w:val="0"/>
                      <w:divBdr>
                        <w:top w:val="none" w:sz="0" w:space="0" w:color="auto"/>
                        <w:left w:val="none" w:sz="0" w:space="0" w:color="auto"/>
                        <w:bottom w:val="none" w:sz="0" w:space="0" w:color="auto"/>
                        <w:right w:val="none" w:sz="0" w:space="0" w:color="auto"/>
                      </w:divBdr>
                    </w:div>
                  </w:divsChild>
                </w:div>
                <w:div w:id="715856968">
                  <w:marLeft w:val="0"/>
                  <w:marRight w:val="0"/>
                  <w:marTop w:val="0"/>
                  <w:marBottom w:val="0"/>
                  <w:divBdr>
                    <w:top w:val="none" w:sz="0" w:space="0" w:color="auto"/>
                    <w:left w:val="none" w:sz="0" w:space="0" w:color="auto"/>
                    <w:bottom w:val="none" w:sz="0" w:space="0" w:color="auto"/>
                    <w:right w:val="none" w:sz="0" w:space="0" w:color="auto"/>
                  </w:divBdr>
                  <w:divsChild>
                    <w:div w:id="528570752">
                      <w:marLeft w:val="0"/>
                      <w:marRight w:val="0"/>
                      <w:marTop w:val="0"/>
                      <w:marBottom w:val="0"/>
                      <w:divBdr>
                        <w:top w:val="none" w:sz="0" w:space="0" w:color="auto"/>
                        <w:left w:val="none" w:sz="0" w:space="0" w:color="auto"/>
                        <w:bottom w:val="none" w:sz="0" w:space="0" w:color="auto"/>
                        <w:right w:val="none" w:sz="0" w:space="0" w:color="auto"/>
                      </w:divBdr>
                    </w:div>
                  </w:divsChild>
                </w:div>
                <w:div w:id="31807040">
                  <w:marLeft w:val="0"/>
                  <w:marRight w:val="0"/>
                  <w:marTop w:val="0"/>
                  <w:marBottom w:val="0"/>
                  <w:divBdr>
                    <w:top w:val="none" w:sz="0" w:space="0" w:color="auto"/>
                    <w:left w:val="none" w:sz="0" w:space="0" w:color="auto"/>
                    <w:bottom w:val="none" w:sz="0" w:space="0" w:color="auto"/>
                    <w:right w:val="none" w:sz="0" w:space="0" w:color="auto"/>
                  </w:divBdr>
                  <w:divsChild>
                    <w:div w:id="685179000">
                      <w:marLeft w:val="0"/>
                      <w:marRight w:val="0"/>
                      <w:marTop w:val="0"/>
                      <w:marBottom w:val="0"/>
                      <w:divBdr>
                        <w:top w:val="none" w:sz="0" w:space="0" w:color="auto"/>
                        <w:left w:val="none" w:sz="0" w:space="0" w:color="auto"/>
                        <w:bottom w:val="none" w:sz="0" w:space="0" w:color="auto"/>
                        <w:right w:val="none" w:sz="0" w:space="0" w:color="auto"/>
                      </w:divBdr>
                    </w:div>
                  </w:divsChild>
                </w:div>
                <w:div w:id="1226648888">
                  <w:marLeft w:val="0"/>
                  <w:marRight w:val="0"/>
                  <w:marTop w:val="0"/>
                  <w:marBottom w:val="0"/>
                  <w:divBdr>
                    <w:top w:val="none" w:sz="0" w:space="0" w:color="auto"/>
                    <w:left w:val="none" w:sz="0" w:space="0" w:color="auto"/>
                    <w:bottom w:val="none" w:sz="0" w:space="0" w:color="auto"/>
                    <w:right w:val="none" w:sz="0" w:space="0" w:color="auto"/>
                  </w:divBdr>
                  <w:divsChild>
                    <w:div w:id="148325463">
                      <w:marLeft w:val="0"/>
                      <w:marRight w:val="0"/>
                      <w:marTop w:val="0"/>
                      <w:marBottom w:val="0"/>
                      <w:divBdr>
                        <w:top w:val="none" w:sz="0" w:space="0" w:color="auto"/>
                        <w:left w:val="none" w:sz="0" w:space="0" w:color="auto"/>
                        <w:bottom w:val="none" w:sz="0" w:space="0" w:color="auto"/>
                        <w:right w:val="none" w:sz="0" w:space="0" w:color="auto"/>
                      </w:divBdr>
                    </w:div>
                  </w:divsChild>
                </w:div>
                <w:div w:id="599922012">
                  <w:marLeft w:val="0"/>
                  <w:marRight w:val="0"/>
                  <w:marTop w:val="0"/>
                  <w:marBottom w:val="0"/>
                  <w:divBdr>
                    <w:top w:val="none" w:sz="0" w:space="0" w:color="auto"/>
                    <w:left w:val="none" w:sz="0" w:space="0" w:color="auto"/>
                    <w:bottom w:val="none" w:sz="0" w:space="0" w:color="auto"/>
                    <w:right w:val="none" w:sz="0" w:space="0" w:color="auto"/>
                  </w:divBdr>
                  <w:divsChild>
                    <w:div w:id="1470245725">
                      <w:marLeft w:val="0"/>
                      <w:marRight w:val="0"/>
                      <w:marTop w:val="0"/>
                      <w:marBottom w:val="0"/>
                      <w:divBdr>
                        <w:top w:val="none" w:sz="0" w:space="0" w:color="auto"/>
                        <w:left w:val="none" w:sz="0" w:space="0" w:color="auto"/>
                        <w:bottom w:val="none" w:sz="0" w:space="0" w:color="auto"/>
                        <w:right w:val="none" w:sz="0" w:space="0" w:color="auto"/>
                      </w:divBdr>
                    </w:div>
                  </w:divsChild>
                </w:div>
                <w:div w:id="1926570810">
                  <w:marLeft w:val="0"/>
                  <w:marRight w:val="0"/>
                  <w:marTop w:val="0"/>
                  <w:marBottom w:val="0"/>
                  <w:divBdr>
                    <w:top w:val="none" w:sz="0" w:space="0" w:color="auto"/>
                    <w:left w:val="none" w:sz="0" w:space="0" w:color="auto"/>
                    <w:bottom w:val="none" w:sz="0" w:space="0" w:color="auto"/>
                    <w:right w:val="none" w:sz="0" w:space="0" w:color="auto"/>
                  </w:divBdr>
                  <w:divsChild>
                    <w:div w:id="1959027749">
                      <w:marLeft w:val="0"/>
                      <w:marRight w:val="0"/>
                      <w:marTop w:val="0"/>
                      <w:marBottom w:val="0"/>
                      <w:divBdr>
                        <w:top w:val="none" w:sz="0" w:space="0" w:color="auto"/>
                        <w:left w:val="none" w:sz="0" w:space="0" w:color="auto"/>
                        <w:bottom w:val="none" w:sz="0" w:space="0" w:color="auto"/>
                        <w:right w:val="none" w:sz="0" w:space="0" w:color="auto"/>
                      </w:divBdr>
                    </w:div>
                  </w:divsChild>
                </w:div>
                <w:div w:id="1820414357">
                  <w:marLeft w:val="0"/>
                  <w:marRight w:val="0"/>
                  <w:marTop w:val="0"/>
                  <w:marBottom w:val="0"/>
                  <w:divBdr>
                    <w:top w:val="none" w:sz="0" w:space="0" w:color="auto"/>
                    <w:left w:val="none" w:sz="0" w:space="0" w:color="auto"/>
                    <w:bottom w:val="none" w:sz="0" w:space="0" w:color="auto"/>
                    <w:right w:val="none" w:sz="0" w:space="0" w:color="auto"/>
                  </w:divBdr>
                  <w:divsChild>
                    <w:div w:id="4213157">
                      <w:marLeft w:val="0"/>
                      <w:marRight w:val="0"/>
                      <w:marTop w:val="0"/>
                      <w:marBottom w:val="0"/>
                      <w:divBdr>
                        <w:top w:val="none" w:sz="0" w:space="0" w:color="auto"/>
                        <w:left w:val="none" w:sz="0" w:space="0" w:color="auto"/>
                        <w:bottom w:val="none" w:sz="0" w:space="0" w:color="auto"/>
                        <w:right w:val="none" w:sz="0" w:space="0" w:color="auto"/>
                      </w:divBdr>
                    </w:div>
                  </w:divsChild>
                </w:div>
                <w:div w:id="718210690">
                  <w:marLeft w:val="0"/>
                  <w:marRight w:val="0"/>
                  <w:marTop w:val="0"/>
                  <w:marBottom w:val="0"/>
                  <w:divBdr>
                    <w:top w:val="none" w:sz="0" w:space="0" w:color="auto"/>
                    <w:left w:val="none" w:sz="0" w:space="0" w:color="auto"/>
                    <w:bottom w:val="none" w:sz="0" w:space="0" w:color="auto"/>
                    <w:right w:val="none" w:sz="0" w:space="0" w:color="auto"/>
                  </w:divBdr>
                  <w:divsChild>
                    <w:div w:id="1454791684">
                      <w:marLeft w:val="0"/>
                      <w:marRight w:val="0"/>
                      <w:marTop w:val="0"/>
                      <w:marBottom w:val="0"/>
                      <w:divBdr>
                        <w:top w:val="none" w:sz="0" w:space="0" w:color="auto"/>
                        <w:left w:val="none" w:sz="0" w:space="0" w:color="auto"/>
                        <w:bottom w:val="none" w:sz="0" w:space="0" w:color="auto"/>
                        <w:right w:val="none" w:sz="0" w:space="0" w:color="auto"/>
                      </w:divBdr>
                    </w:div>
                  </w:divsChild>
                </w:div>
                <w:div w:id="724835430">
                  <w:marLeft w:val="0"/>
                  <w:marRight w:val="0"/>
                  <w:marTop w:val="0"/>
                  <w:marBottom w:val="0"/>
                  <w:divBdr>
                    <w:top w:val="none" w:sz="0" w:space="0" w:color="auto"/>
                    <w:left w:val="none" w:sz="0" w:space="0" w:color="auto"/>
                    <w:bottom w:val="none" w:sz="0" w:space="0" w:color="auto"/>
                    <w:right w:val="none" w:sz="0" w:space="0" w:color="auto"/>
                  </w:divBdr>
                  <w:divsChild>
                    <w:div w:id="859706741">
                      <w:marLeft w:val="0"/>
                      <w:marRight w:val="0"/>
                      <w:marTop w:val="0"/>
                      <w:marBottom w:val="0"/>
                      <w:divBdr>
                        <w:top w:val="none" w:sz="0" w:space="0" w:color="auto"/>
                        <w:left w:val="none" w:sz="0" w:space="0" w:color="auto"/>
                        <w:bottom w:val="none" w:sz="0" w:space="0" w:color="auto"/>
                        <w:right w:val="none" w:sz="0" w:space="0" w:color="auto"/>
                      </w:divBdr>
                    </w:div>
                  </w:divsChild>
                </w:div>
                <w:div w:id="261036097">
                  <w:marLeft w:val="0"/>
                  <w:marRight w:val="0"/>
                  <w:marTop w:val="0"/>
                  <w:marBottom w:val="0"/>
                  <w:divBdr>
                    <w:top w:val="none" w:sz="0" w:space="0" w:color="auto"/>
                    <w:left w:val="none" w:sz="0" w:space="0" w:color="auto"/>
                    <w:bottom w:val="none" w:sz="0" w:space="0" w:color="auto"/>
                    <w:right w:val="none" w:sz="0" w:space="0" w:color="auto"/>
                  </w:divBdr>
                  <w:divsChild>
                    <w:div w:id="2106880966">
                      <w:marLeft w:val="0"/>
                      <w:marRight w:val="0"/>
                      <w:marTop w:val="0"/>
                      <w:marBottom w:val="0"/>
                      <w:divBdr>
                        <w:top w:val="none" w:sz="0" w:space="0" w:color="auto"/>
                        <w:left w:val="none" w:sz="0" w:space="0" w:color="auto"/>
                        <w:bottom w:val="none" w:sz="0" w:space="0" w:color="auto"/>
                        <w:right w:val="none" w:sz="0" w:space="0" w:color="auto"/>
                      </w:divBdr>
                    </w:div>
                  </w:divsChild>
                </w:div>
                <w:div w:id="827281657">
                  <w:marLeft w:val="0"/>
                  <w:marRight w:val="0"/>
                  <w:marTop w:val="0"/>
                  <w:marBottom w:val="0"/>
                  <w:divBdr>
                    <w:top w:val="none" w:sz="0" w:space="0" w:color="auto"/>
                    <w:left w:val="none" w:sz="0" w:space="0" w:color="auto"/>
                    <w:bottom w:val="none" w:sz="0" w:space="0" w:color="auto"/>
                    <w:right w:val="none" w:sz="0" w:space="0" w:color="auto"/>
                  </w:divBdr>
                  <w:divsChild>
                    <w:div w:id="948657550">
                      <w:marLeft w:val="0"/>
                      <w:marRight w:val="0"/>
                      <w:marTop w:val="0"/>
                      <w:marBottom w:val="0"/>
                      <w:divBdr>
                        <w:top w:val="none" w:sz="0" w:space="0" w:color="auto"/>
                        <w:left w:val="none" w:sz="0" w:space="0" w:color="auto"/>
                        <w:bottom w:val="none" w:sz="0" w:space="0" w:color="auto"/>
                        <w:right w:val="none" w:sz="0" w:space="0" w:color="auto"/>
                      </w:divBdr>
                    </w:div>
                  </w:divsChild>
                </w:div>
                <w:div w:id="1001201846">
                  <w:marLeft w:val="0"/>
                  <w:marRight w:val="0"/>
                  <w:marTop w:val="0"/>
                  <w:marBottom w:val="0"/>
                  <w:divBdr>
                    <w:top w:val="none" w:sz="0" w:space="0" w:color="auto"/>
                    <w:left w:val="none" w:sz="0" w:space="0" w:color="auto"/>
                    <w:bottom w:val="none" w:sz="0" w:space="0" w:color="auto"/>
                    <w:right w:val="none" w:sz="0" w:space="0" w:color="auto"/>
                  </w:divBdr>
                  <w:divsChild>
                    <w:div w:id="19747280">
                      <w:marLeft w:val="0"/>
                      <w:marRight w:val="0"/>
                      <w:marTop w:val="0"/>
                      <w:marBottom w:val="0"/>
                      <w:divBdr>
                        <w:top w:val="none" w:sz="0" w:space="0" w:color="auto"/>
                        <w:left w:val="none" w:sz="0" w:space="0" w:color="auto"/>
                        <w:bottom w:val="none" w:sz="0" w:space="0" w:color="auto"/>
                        <w:right w:val="none" w:sz="0" w:space="0" w:color="auto"/>
                      </w:divBdr>
                    </w:div>
                  </w:divsChild>
                </w:div>
                <w:div w:id="1178545076">
                  <w:marLeft w:val="0"/>
                  <w:marRight w:val="0"/>
                  <w:marTop w:val="0"/>
                  <w:marBottom w:val="0"/>
                  <w:divBdr>
                    <w:top w:val="none" w:sz="0" w:space="0" w:color="auto"/>
                    <w:left w:val="none" w:sz="0" w:space="0" w:color="auto"/>
                    <w:bottom w:val="none" w:sz="0" w:space="0" w:color="auto"/>
                    <w:right w:val="none" w:sz="0" w:space="0" w:color="auto"/>
                  </w:divBdr>
                  <w:divsChild>
                    <w:div w:id="1730805875">
                      <w:marLeft w:val="0"/>
                      <w:marRight w:val="0"/>
                      <w:marTop w:val="0"/>
                      <w:marBottom w:val="0"/>
                      <w:divBdr>
                        <w:top w:val="none" w:sz="0" w:space="0" w:color="auto"/>
                        <w:left w:val="none" w:sz="0" w:space="0" w:color="auto"/>
                        <w:bottom w:val="none" w:sz="0" w:space="0" w:color="auto"/>
                        <w:right w:val="none" w:sz="0" w:space="0" w:color="auto"/>
                      </w:divBdr>
                    </w:div>
                  </w:divsChild>
                </w:div>
                <w:div w:id="1391424676">
                  <w:marLeft w:val="0"/>
                  <w:marRight w:val="0"/>
                  <w:marTop w:val="0"/>
                  <w:marBottom w:val="0"/>
                  <w:divBdr>
                    <w:top w:val="none" w:sz="0" w:space="0" w:color="auto"/>
                    <w:left w:val="none" w:sz="0" w:space="0" w:color="auto"/>
                    <w:bottom w:val="none" w:sz="0" w:space="0" w:color="auto"/>
                    <w:right w:val="none" w:sz="0" w:space="0" w:color="auto"/>
                  </w:divBdr>
                  <w:divsChild>
                    <w:div w:id="926696952">
                      <w:marLeft w:val="0"/>
                      <w:marRight w:val="0"/>
                      <w:marTop w:val="0"/>
                      <w:marBottom w:val="0"/>
                      <w:divBdr>
                        <w:top w:val="none" w:sz="0" w:space="0" w:color="auto"/>
                        <w:left w:val="none" w:sz="0" w:space="0" w:color="auto"/>
                        <w:bottom w:val="none" w:sz="0" w:space="0" w:color="auto"/>
                        <w:right w:val="none" w:sz="0" w:space="0" w:color="auto"/>
                      </w:divBdr>
                    </w:div>
                  </w:divsChild>
                </w:div>
                <w:div w:id="1498616599">
                  <w:marLeft w:val="0"/>
                  <w:marRight w:val="0"/>
                  <w:marTop w:val="0"/>
                  <w:marBottom w:val="0"/>
                  <w:divBdr>
                    <w:top w:val="none" w:sz="0" w:space="0" w:color="auto"/>
                    <w:left w:val="none" w:sz="0" w:space="0" w:color="auto"/>
                    <w:bottom w:val="none" w:sz="0" w:space="0" w:color="auto"/>
                    <w:right w:val="none" w:sz="0" w:space="0" w:color="auto"/>
                  </w:divBdr>
                  <w:divsChild>
                    <w:div w:id="1543444777">
                      <w:marLeft w:val="0"/>
                      <w:marRight w:val="0"/>
                      <w:marTop w:val="0"/>
                      <w:marBottom w:val="0"/>
                      <w:divBdr>
                        <w:top w:val="none" w:sz="0" w:space="0" w:color="auto"/>
                        <w:left w:val="none" w:sz="0" w:space="0" w:color="auto"/>
                        <w:bottom w:val="none" w:sz="0" w:space="0" w:color="auto"/>
                        <w:right w:val="none" w:sz="0" w:space="0" w:color="auto"/>
                      </w:divBdr>
                    </w:div>
                  </w:divsChild>
                </w:div>
                <w:div w:id="940456793">
                  <w:marLeft w:val="0"/>
                  <w:marRight w:val="0"/>
                  <w:marTop w:val="0"/>
                  <w:marBottom w:val="0"/>
                  <w:divBdr>
                    <w:top w:val="none" w:sz="0" w:space="0" w:color="auto"/>
                    <w:left w:val="none" w:sz="0" w:space="0" w:color="auto"/>
                    <w:bottom w:val="none" w:sz="0" w:space="0" w:color="auto"/>
                    <w:right w:val="none" w:sz="0" w:space="0" w:color="auto"/>
                  </w:divBdr>
                  <w:divsChild>
                    <w:div w:id="1459177238">
                      <w:marLeft w:val="0"/>
                      <w:marRight w:val="0"/>
                      <w:marTop w:val="0"/>
                      <w:marBottom w:val="0"/>
                      <w:divBdr>
                        <w:top w:val="none" w:sz="0" w:space="0" w:color="auto"/>
                        <w:left w:val="none" w:sz="0" w:space="0" w:color="auto"/>
                        <w:bottom w:val="none" w:sz="0" w:space="0" w:color="auto"/>
                        <w:right w:val="none" w:sz="0" w:space="0" w:color="auto"/>
                      </w:divBdr>
                    </w:div>
                  </w:divsChild>
                </w:div>
                <w:div w:id="1394890503">
                  <w:marLeft w:val="0"/>
                  <w:marRight w:val="0"/>
                  <w:marTop w:val="0"/>
                  <w:marBottom w:val="0"/>
                  <w:divBdr>
                    <w:top w:val="none" w:sz="0" w:space="0" w:color="auto"/>
                    <w:left w:val="none" w:sz="0" w:space="0" w:color="auto"/>
                    <w:bottom w:val="none" w:sz="0" w:space="0" w:color="auto"/>
                    <w:right w:val="none" w:sz="0" w:space="0" w:color="auto"/>
                  </w:divBdr>
                  <w:divsChild>
                    <w:div w:id="1895000477">
                      <w:marLeft w:val="0"/>
                      <w:marRight w:val="0"/>
                      <w:marTop w:val="0"/>
                      <w:marBottom w:val="0"/>
                      <w:divBdr>
                        <w:top w:val="none" w:sz="0" w:space="0" w:color="auto"/>
                        <w:left w:val="none" w:sz="0" w:space="0" w:color="auto"/>
                        <w:bottom w:val="none" w:sz="0" w:space="0" w:color="auto"/>
                        <w:right w:val="none" w:sz="0" w:space="0" w:color="auto"/>
                      </w:divBdr>
                    </w:div>
                  </w:divsChild>
                </w:div>
                <w:div w:id="1402409063">
                  <w:marLeft w:val="0"/>
                  <w:marRight w:val="0"/>
                  <w:marTop w:val="0"/>
                  <w:marBottom w:val="0"/>
                  <w:divBdr>
                    <w:top w:val="none" w:sz="0" w:space="0" w:color="auto"/>
                    <w:left w:val="none" w:sz="0" w:space="0" w:color="auto"/>
                    <w:bottom w:val="none" w:sz="0" w:space="0" w:color="auto"/>
                    <w:right w:val="none" w:sz="0" w:space="0" w:color="auto"/>
                  </w:divBdr>
                  <w:divsChild>
                    <w:div w:id="1462311563">
                      <w:marLeft w:val="0"/>
                      <w:marRight w:val="0"/>
                      <w:marTop w:val="0"/>
                      <w:marBottom w:val="0"/>
                      <w:divBdr>
                        <w:top w:val="none" w:sz="0" w:space="0" w:color="auto"/>
                        <w:left w:val="none" w:sz="0" w:space="0" w:color="auto"/>
                        <w:bottom w:val="none" w:sz="0" w:space="0" w:color="auto"/>
                        <w:right w:val="none" w:sz="0" w:space="0" w:color="auto"/>
                      </w:divBdr>
                    </w:div>
                  </w:divsChild>
                </w:div>
                <w:div w:id="319164385">
                  <w:marLeft w:val="0"/>
                  <w:marRight w:val="0"/>
                  <w:marTop w:val="0"/>
                  <w:marBottom w:val="0"/>
                  <w:divBdr>
                    <w:top w:val="none" w:sz="0" w:space="0" w:color="auto"/>
                    <w:left w:val="none" w:sz="0" w:space="0" w:color="auto"/>
                    <w:bottom w:val="none" w:sz="0" w:space="0" w:color="auto"/>
                    <w:right w:val="none" w:sz="0" w:space="0" w:color="auto"/>
                  </w:divBdr>
                  <w:divsChild>
                    <w:div w:id="181208485">
                      <w:marLeft w:val="0"/>
                      <w:marRight w:val="0"/>
                      <w:marTop w:val="0"/>
                      <w:marBottom w:val="0"/>
                      <w:divBdr>
                        <w:top w:val="none" w:sz="0" w:space="0" w:color="auto"/>
                        <w:left w:val="none" w:sz="0" w:space="0" w:color="auto"/>
                        <w:bottom w:val="none" w:sz="0" w:space="0" w:color="auto"/>
                        <w:right w:val="none" w:sz="0" w:space="0" w:color="auto"/>
                      </w:divBdr>
                    </w:div>
                  </w:divsChild>
                </w:div>
                <w:div w:id="2104719205">
                  <w:marLeft w:val="0"/>
                  <w:marRight w:val="0"/>
                  <w:marTop w:val="0"/>
                  <w:marBottom w:val="0"/>
                  <w:divBdr>
                    <w:top w:val="none" w:sz="0" w:space="0" w:color="auto"/>
                    <w:left w:val="none" w:sz="0" w:space="0" w:color="auto"/>
                    <w:bottom w:val="none" w:sz="0" w:space="0" w:color="auto"/>
                    <w:right w:val="none" w:sz="0" w:space="0" w:color="auto"/>
                  </w:divBdr>
                  <w:divsChild>
                    <w:div w:id="937445741">
                      <w:marLeft w:val="0"/>
                      <w:marRight w:val="0"/>
                      <w:marTop w:val="0"/>
                      <w:marBottom w:val="0"/>
                      <w:divBdr>
                        <w:top w:val="none" w:sz="0" w:space="0" w:color="auto"/>
                        <w:left w:val="none" w:sz="0" w:space="0" w:color="auto"/>
                        <w:bottom w:val="none" w:sz="0" w:space="0" w:color="auto"/>
                        <w:right w:val="none" w:sz="0" w:space="0" w:color="auto"/>
                      </w:divBdr>
                    </w:div>
                  </w:divsChild>
                </w:div>
                <w:div w:id="229123585">
                  <w:marLeft w:val="0"/>
                  <w:marRight w:val="0"/>
                  <w:marTop w:val="0"/>
                  <w:marBottom w:val="0"/>
                  <w:divBdr>
                    <w:top w:val="none" w:sz="0" w:space="0" w:color="auto"/>
                    <w:left w:val="none" w:sz="0" w:space="0" w:color="auto"/>
                    <w:bottom w:val="none" w:sz="0" w:space="0" w:color="auto"/>
                    <w:right w:val="none" w:sz="0" w:space="0" w:color="auto"/>
                  </w:divBdr>
                  <w:divsChild>
                    <w:div w:id="2138444885">
                      <w:marLeft w:val="0"/>
                      <w:marRight w:val="0"/>
                      <w:marTop w:val="0"/>
                      <w:marBottom w:val="0"/>
                      <w:divBdr>
                        <w:top w:val="none" w:sz="0" w:space="0" w:color="auto"/>
                        <w:left w:val="none" w:sz="0" w:space="0" w:color="auto"/>
                        <w:bottom w:val="none" w:sz="0" w:space="0" w:color="auto"/>
                        <w:right w:val="none" w:sz="0" w:space="0" w:color="auto"/>
                      </w:divBdr>
                    </w:div>
                  </w:divsChild>
                </w:div>
                <w:div w:id="283007729">
                  <w:marLeft w:val="0"/>
                  <w:marRight w:val="0"/>
                  <w:marTop w:val="0"/>
                  <w:marBottom w:val="0"/>
                  <w:divBdr>
                    <w:top w:val="none" w:sz="0" w:space="0" w:color="auto"/>
                    <w:left w:val="none" w:sz="0" w:space="0" w:color="auto"/>
                    <w:bottom w:val="none" w:sz="0" w:space="0" w:color="auto"/>
                    <w:right w:val="none" w:sz="0" w:space="0" w:color="auto"/>
                  </w:divBdr>
                  <w:divsChild>
                    <w:div w:id="412161563">
                      <w:marLeft w:val="0"/>
                      <w:marRight w:val="0"/>
                      <w:marTop w:val="0"/>
                      <w:marBottom w:val="0"/>
                      <w:divBdr>
                        <w:top w:val="none" w:sz="0" w:space="0" w:color="auto"/>
                        <w:left w:val="none" w:sz="0" w:space="0" w:color="auto"/>
                        <w:bottom w:val="none" w:sz="0" w:space="0" w:color="auto"/>
                        <w:right w:val="none" w:sz="0" w:space="0" w:color="auto"/>
                      </w:divBdr>
                    </w:div>
                  </w:divsChild>
                </w:div>
                <w:div w:id="871039987">
                  <w:marLeft w:val="0"/>
                  <w:marRight w:val="0"/>
                  <w:marTop w:val="0"/>
                  <w:marBottom w:val="0"/>
                  <w:divBdr>
                    <w:top w:val="none" w:sz="0" w:space="0" w:color="auto"/>
                    <w:left w:val="none" w:sz="0" w:space="0" w:color="auto"/>
                    <w:bottom w:val="none" w:sz="0" w:space="0" w:color="auto"/>
                    <w:right w:val="none" w:sz="0" w:space="0" w:color="auto"/>
                  </w:divBdr>
                  <w:divsChild>
                    <w:div w:id="1988850000">
                      <w:marLeft w:val="0"/>
                      <w:marRight w:val="0"/>
                      <w:marTop w:val="0"/>
                      <w:marBottom w:val="0"/>
                      <w:divBdr>
                        <w:top w:val="none" w:sz="0" w:space="0" w:color="auto"/>
                        <w:left w:val="none" w:sz="0" w:space="0" w:color="auto"/>
                        <w:bottom w:val="none" w:sz="0" w:space="0" w:color="auto"/>
                        <w:right w:val="none" w:sz="0" w:space="0" w:color="auto"/>
                      </w:divBdr>
                    </w:div>
                  </w:divsChild>
                </w:div>
                <w:div w:id="393507914">
                  <w:marLeft w:val="0"/>
                  <w:marRight w:val="0"/>
                  <w:marTop w:val="0"/>
                  <w:marBottom w:val="0"/>
                  <w:divBdr>
                    <w:top w:val="none" w:sz="0" w:space="0" w:color="auto"/>
                    <w:left w:val="none" w:sz="0" w:space="0" w:color="auto"/>
                    <w:bottom w:val="none" w:sz="0" w:space="0" w:color="auto"/>
                    <w:right w:val="none" w:sz="0" w:space="0" w:color="auto"/>
                  </w:divBdr>
                  <w:divsChild>
                    <w:div w:id="267810131">
                      <w:marLeft w:val="0"/>
                      <w:marRight w:val="0"/>
                      <w:marTop w:val="0"/>
                      <w:marBottom w:val="0"/>
                      <w:divBdr>
                        <w:top w:val="none" w:sz="0" w:space="0" w:color="auto"/>
                        <w:left w:val="none" w:sz="0" w:space="0" w:color="auto"/>
                        <w:bottom w:val="none" w:sz="0" w:space="0" w:color="auto"/>
                        <w:right w:val="none" w:sz="0" w:space="0" w:color="auto"/>
                      </w:divBdr>
                    </w:div>
                  </w:divsChild>
                </w:div>
                <w:div w:id="218054316">
                  <w:marLeft w:val="0"/>
                  <w:marRight w:val="0"/>
                  <w:marTop w:val="0"/>
                  <w:marBottom w:val="0"/>
                  <w:divBdr>
                    <w:top w:val="none" w:sz="0" w:space="0" w:color="auto"/>
                    <w:left w:val="none" w:sz="0" w:space="0" w:color="auto"/>
                    <w:bottom w:val="none" w:sz="0" w:space="0" w:color="auto"/>
                    <w:right w:val="none" w:sz="0" w:space="0" w:color="auto"/>
                  </w:divBdr>
                  <w:divsChild>
                    <w:div w:id="1993292207">
                      <w:marLeft w:val="0"/>
                      <w:marRight w:val="0"/>
                      <w:marTop w:val="0"/>
                      <w:marBottom w:val="0"/>
                      <w:divBdr>
                        <w:top w:val="none" w:sz="0" w:space="0" w:color="auto"/>
                        <w:left w:val="none" w:sz="0" w:space="0" w:color="auto"/>
                        <w:bottom w:val="none" w:sz="0" w:space="0" w:color="auto"/>
                        <w:right w:val="none" w:sz="0" w:space="0" w:color="auto"/>
                      </w:divBdr>
                    </w:div>
                  </w:divsChild>
                </w:div>
                <w:div w:id="1873112748">
                  <w:marLeft w:val="0"/>
                  <w:marRight w:val="0"/>
                  <w:marTop w:val="0"/>
                  <w:marBottom w:val="0"/>
                  <w:divBdr>
                    <w:top w:val="none" w:sz="0" w:space="0" w:color="auto"/>
                    <w:left w:val="none" w:sz="0" w:space="0" w:color="auto"/>
                    <w:bottom w:val="none" w:sz="0" w:space="0" w:color="auto"/>
                    <w:right w:val="none" w:sz="0" w:space="0" w:color="auto"/>
                  </w:divBdr>
                  <w:divsChild>
                    <w:div w:id="1617758081">
                      <w:marLeft w:val="0"/>
                      <w:marRight w:val="0"/>
                      <w:marTop w:val="0"/>
                      <w:marBottom w:val="0"/>
                      <w:divBdr>
                        <w:top w:val="none" w:sz="0" w:space="0" w:color="auto"/>
                        <w:left w:val="none" w:sz="0" w:space="0" w:color="auto"/>
                        <w:bottom w:val="none" w:sz="0" w:space="0" w:color="auto"/>
                        <w:right w:val="none" w:sz="0" w:space="0" w:color="auto"/>
                      </w:divBdr>
                    </w:div>
                  </w:divsChild>
                </w:div>
                <w:div w:id="1475831382">
                  <w:marLeft w:val="0"/>
                  <w:marRight w:val="0"/>
                  <w:marTop w:val="0"/>
                  <w:marBottom w:val="0"/>
                  <w:divBdr>
                    <w:top w:val="none" w:sz="0" w:space="0" w:color="auto"/>
                    <w:left w:val="none" w:sz="0" w:space="0" w:color="auto"/>
                    <w:bottom w:val="none" w:sz="0" w:space="0" w:color="auto"/>
                    <w:right w:val="none" w:sz="0" w:space="0" w:color="auto"/>
                  </w:divBdr>
                  <w:divsChild>
                    <w:div w:id="1186674534">
                      <w:marLeft w:val="0"/>
                      <w:marRight w:val="0"/>
                      <w:marTop w:val="0"/>
                      <w:marBottom w:val="0"/>
                      <w:divBdr>
                        <w:top w:val="none" w:sz="0" w:space="0" w:color="auto"/>
                        <w:left w:val="none" w:sz="0" w:space="0" w:color="auto"/>
                        <w:bottom w:val="none" w:sz="0" w:space="0" w:color="auto"/>
                        <w:right w:val="none" w:sz="0" w:space="0" w:color="auto"/>
                      </w:divBdr>
                    </w:div>
                  </w:divsChild>
                </w:div>
                <w:div w:id="1072656696">
                  <w:marLeft w:val="0"/>
                  <w:marRight w:val="0"/>
                  <w:marTop w:val="0"/>
                  <w:marBottom w:val="0"/>
                  <w:divBdr>
                    <w:top w:val="none" w:sz="0" w:space="0" w:color="auto"/>
                    <w:left w:val="none" w:sz="0" w:space="0" w:color="auto"/>
                    <w:bottom w:val="none" w:sz="0" w:space="0" w:color="auto"/>
                    <w:right w:val="none" w:sz="0" w:space="0" w:color="auto"/>
                  </w:divBdr>
                  <w:divsChild>
                    <w:div w:id="352805179">
                      <w:marLeft w:val="0"/>
                      <w:marRight w:val="0"/>
                      <w:marTop w:val="0"/>
                      <w:marBottom w:val="0"/>
                      <w:divBdr>
                        <w:top w:val="none" w:sz="0" w:space="0" w:color="auto"/>
                        <w:left w:val="none" w:sz="0" w:space="0" w:color="auto"/>
                        <w:bottom w:val="none" w:sz="0" w:space="0" w:color="auto"/>
                        <w:right w:val="none" w:sz="0" w:space="0" w:color="auto"/>
                      </w:divBdr>
                    </w:div>
                  </w:divsChild>
                </w:div>
                <w:div w:id="1254319940">
                  <w:marLeft w:val="0"/>
                  <w:marRight w:val="0"/>
                  <w:marTop w:val="0"/>
                  <w:marBottom w:val="0"/>
                  <w:divBdr>
                    <w:top w:val="none" w:sz="0" w:space="0" w:color="auto"/>
                    <w:left w:val="none" w:sz="0" w:space="0" w:color="auto"/>
                    <w:bottom w:val="none" w:sz="0" w:space="0" w:color="auto"/>
                    <w:right w:val="none" w:sz="0" w:space="0" w:color="auto"/>
                  </w:divBdr>
                  <w:divsChild>
                    <w:div w:id="144513952">
                      <w:marLeft w:val="0"/>
                      <w:marRight w:val="0"/>
                      <w:marTop w:val="0"/>
                      <w:marBottom w:val="0"/>
                      <w:divBdr>
                        <w:top w:val="none" w:sz="0" w:space="0" w:color="auto"/>
                        <w:left w:val="none" w:sz="0" w:space="0" w:color="auto"/>
                        <w:bottom w:val="none" w:sz="0" w:space="0" w:color="auto"/>
                        <w:right w:val="none" w:sz="0" w:space="0" w:color="auto"/>
                      </w:divBdr>
                    </w:div>
                  </w:divsChild>
                </w:div>
                <w:div w:id="1009715197">
                  <w:marLeft w:val="0"/>
                  <w:marRight w:val="0"/>
                  <w:marTop w:val="0"/>
                  <w:marBottom w:val="0"/>
                  <w:divBdr>
                    <w:top w:val="none" w:sz="0" w:space="0" w:color="auto"/>
                    <w:left w:val="none" w:sz="0" w:space="0" w:color="auto"/>
                    <w:bottom w:val="none" w:sz="0" w:space="0" w:color="auto"/>
                    <w:right w:val="none" w:sz="0" w:space="0" w:color="auto"/>
                  </w:divBdr>
                  <w:divsChild>
                    <w:div w:id="1299530578">
                      <w:marLeft w:val="0"/>
                      <w:marRight w:val="0"/>
                      <w:marTop w:val="0"/>
                      <w:marBottom w:val="0"/>
                      <w:divBdr>
                        <w:top w:val="none" w:sz="0" w:space="0" w:color="auto"/>
                        <w:left w:val="none" w:sz="0" w:space="0" w:color="auto"/>
                        <w:bottom w:val="none" w:sz="0" w:space="0" w:color="auto"/>
                        <w:right w:val="none" w:sz="0" w:space="0" w:color="auto"/>
                      </w:divBdr>
                    </w:div>
                  </w:divsChild>
                </w:div>
                <w:div w:id="1434979836">
                  <w:marLeft w:val="0"/>
                  <w:marRight w:val="0"/>
                  <w:marTop w:val="0"/>
                  <w:marBottom w:val="0"/>
                  <w:divBdr>
                    <w:top w:val="none" w:sz="0" w:space="0" w:color="auto"/>
                    <w:left w:val="none" w:sz="0" w:space="0" w:color="auto"/>
                    <w:bottom w:val="none" w:sz="0" w:space="0" w:color="auto"/>
                    <w:right w:val="none" w:sz="0" w:space="0" w:color="auto"/>
                  </w:divBdr>
                  <w:divsChild>
                    <w:div w:id="115294238">
                      <w:marLeft w:val="0"/>
                      <w:marRight w:val="0"/>
                      <w:marTop w:val="0"/>
                      <w:marBottom w:val="0"/>
                      <w:divBdr>
                        <w:top w:val="none" w:sz="0" w:space="0" w:color="auto"/>
                        <w:left w:val="none" w:sz="0" w:space="0" w:color="auto"/>
                        <w:bottom w:val="none" w:sz="0" w:space="0" w:color="auto"/>
                        <w:right w:val="none" w:sz="0" w:space="0" w:color="auto"/>
                      </w:divBdr>
                    </w:div>
                  </w:divsChild>
                </w:div>
                <w:div w:id="1858343648">
                  <w:marLeft w:val="0"/>
                  <w:marRight w:val="0"/>
                  <w:marTop w:val="0"/>
                  <w:marBottom w:val="0"/>
                  <w:divBdr>
                    <w:top w:val="none" w:sz="0" w:space="0" w:color="auto"/>
                    <w:left w:val="none" w:sz="0" w:space="0" w:color="auto"/>
                    <w:bottom w:val="none" w:sz="0" w:space="0" w:color="auto"/>
                    <w:right w:val="none" w:sz="0" w:space="0" w:color="auto"/>
                  </w:divBdr>
                  <w:divsChild>
                    <w:div w:id="93601923">
                      <w:marLeft w:val="0"/>
                      <w:marRight w:val="0"/>
                      <w:marTop w:val="0"/>
                      <w:marBottom w:val="0"/>
                      <w:divBdr>
                        <w:top w:val="none" w:sz="0" w:space="0" w:color="auto"/>
                        <w:left w:val="none" w:sz="0" w:space="0" w:color="auto"/>
                        <w:bottom w:val="none" w:sz="0" w:space="0" w:color="auto"/>
                        <w:right w:val="none" w:sz="0" w:space="0" w:color="auto"/>
                      </w:divBdr>
                    </w:div>
                  </w:divsChild>
                </w:div>
                <w:div w:id="1687292059">
                  <w:marLeft w:val="0"/>
                  <w:marRight w:val="0"/>
                  <w:marTop w:val="0"/>
                  <w:marBottom w:val="0"/>
                  <w:divBdr>
                    <w:top w:val="none" w:sz="0" w:space="0" w:color="auto"/>
                    <w:left w:val="none" w:sz="0" w:space="0" w:color="auto"/>
                    <w:bottom w:val="none" w:sz="0" w:space="0" w:color="auto"/>
                    <w:right w:val="none" w:sz="0" w:space="0" w:color="auto"/>
                  </w:divBdr>
                  <w:divsChild>
                    <w:div w:id="456604138">
                      <w:marLeft w:val="0"/>
                      <w:marRight w:val="0"/>
                      <w:marTop w:val="0"/>
                      <w:marBottom w:val="0"/>
                      <w:divBdr>
                        <w:top w:val="none" w:sz="0" w:space="0" w:color="auto"/>
                        <w:left w:val="none" w:sz="0" w:space="0" w:color="auto"/>
                        <w:bottom w:val="none" w:sz="0" w:space="0" w:color="auto"/>
                        <w:right w:val="none" w:sz="0" w:space="0" w:color="auto"/>
                      </w:divBdr>
                    </w:div>
                  </w:divsChild>
                </w:div>
                <w:div w:id="1070300956">
                  <w:marLeft w:val="0"/>
                  <w:marRight w:val="0"/>
                  <w:marTop w:val="0"/>
                  <w:marBottom w:val="0"/>
                  <w:divBdr>
                    <w:top w:val="none" w:sz="0" w:space="0" w:color="auto"/>
                    <w:left w:val="none" w:sz="0" w:space="0" w:color="auto"/>
                    <w:bottom w:val="none" w:sz="0" w:space="0" w:color="auto"/>
                    <w:right w:val="none" w:sz="0" w:space="0" w:color="auto"/>
                  </w:divBdr>
                  <w:divsChild>
                    <w:div w:id="482699656">
                      <w:marLeft w:val="0"/>
                      <w:marRight w:val="0"/>
                      <w:marTop w:val="0"/>
                      <w:marBottom w:val="0"/>
                      <w:divBdr>
                        <w:top w:val="none" w:sz="0" w:space="0" w:color="auto"/>
                        <w:left w:val="none" w:sz="0" w:space="0" w:color="auto"/>
                        <w:bottom w:val="none" w:sz="0" w:space="0" w:color="auto"/>
                        <w:right w:val="none" w:sz="0" w:space="0" w:color="auto"/>
                      </w:divBdr>
                    </w:div>
                  </w:divsChild>
                </w:div>
                <w:div w:id="1997609695">
                  <w:marLeft w:val="0"/>
                  <w:marRight w:val="0"/>
                  <w:marTop w:val="0"/>
                  <w:marBottom w:val="0"/>
                  <w:divBdr>
                    <w:top w:val="none" w:sz="0" w:space="0" w:color="auto"/>
                    <w:left w:val="none" w:sz="0" w:space="0" w:color="auto"/>
                    <w:bottom w:val="none" w:sz="0" w:space="0" w:color="auto"/>
                    <w:right w:val="none" w:sz="0" w:space="0" w:color="auto"/>
                  </w:divBdr>
                  <w:divsChild>
                    <w:div w:id="265776602">
                      <w:marLeft w:val="0"/>
                      <w:marRight w:val="0"/>
                      <w:marTop w:val="0"/>
                      <w:marBottom w:val="0"/>
                      <w:divBdr>
                        <w:top w:val="none" w:sz="0" w:space="0" w:color="auto"/>
                        <w:left w:val="none" w:sz="0" w:space="0" w:color="auto"/>
                        <w:bottom w:val="none" w:sz="0" w:space="0" w:color="auto"/>
                        <w:right w:val="none" w:sz="0" w:space="0" w:color="auto"/>
                      </w:divBdr>
                    </w:div>
                  </w:divsChild>
                </w:div>
                <w:div w:id="1823933628">
                  <w:marLeft w:val="0"/>
                  <w:marRight w:val="0"/>
                  <w:marTop w:val="0"/>
                  <w:marBottom w:val="0"/>
                  <w:divBdr>
                    <w:top w:val="none" w:sz="0" w:space="0" w:color="auto"/>
                    <w:left w:val="none" w:sz="0" w:space="0" w:color="auto"/>
                    <w:bottom w:val="none" w:sz="0" w:space="0" w:color="auto"/>
                    <w:right w:val="none" w:sz="0" w:space="0" w:color="auto"/>
                  </w:divBdr>
                  <w:divsChild>
                    <w:div w:id="2059627577">
                      <w:marLeft w:val="0"/>
                      <w:marRight w:val="0"/>
                      <w:marTop w:val="0"/>
                      <w:marBottom w:val="0"/>
                      <w:divBdr>
                        <w:top w:val="none" w:sz="0" w:space="0" w:color="auto"/>
                        <w:left w:val="none" w:sz="0" w:space="0" w:color="auto"/>
                        <w:bottom w:val="none" w:sz="0" w:space="0" w:color="auto"/>
                        <w:right w:val="none" w:sz="0" w:space="0" w:color="auto"/>
                      </w:divBdr>
                    </w:div>
                  </w:divsChild>
                </w:div>
                <w:div w:id="1679692055">
                  <w:marLeft w:val="0"/>
                  <w:marRight w:val="0"/>
                  <w:marTop w:val="0"/>
                  <w:marBottom w:val="0"/>
                  <w:divBdr>
                    <w:top w:val="none" w:sz="0" w:space="0" w:color="auto"/>
                    <w:left w:val="none" w:sz="0" w:space="0" w:color="auto"/>
                    <w:bottom w:val="none" w:sz="0" w:space="0" w:color="auto"/>
                    <w:right w:val="none" w:sz="0" w:space="0" w:color="auto"/>
                  </w:divBdr>
                  <w:divsChild>
                    <w:div w:id="521212758">
                      <w:marLeft w:val="0"/>
                      <w:marRight w:val="0"/>
                      <w:marTop w:val="0"/>
                      <w:marBottom w:val="0"/>
                      <w:divBdr>
                        <w:top w:val="none" w:sz="0" w:space="0" w:color="auto"/>
                        <w:left w:val="none" w:sz="0" w:space="0" w:color="auto"/>
                        <w:bottom w:val="none" w:sz="0" w:space="0" w:color="auto"/>
                        <w:right w:val="none" w:sz="0" w:space="0" w:color="auto"/>
                      </w:divBdr>
                    </w:div>
                  </w:divsChild>
                </w:div>
                <w:div w:id="2031292048">
                  <w:marLeft w:val="0"/>
                  <w:marRight w:val="0"/>
                  <w:marTop w:val="0"/>
                  <w:marBottom w:val="0"/>
                  <w:divBdr>
                    <w:top w:val="none" w:sz="0" w:space="0" w:color="auto"/>
                    <w:left w:val="none" w:sz="0" w:space="0" w:color="auto"/>
                    <w:bottom w:val="none" w:sz="0" w:space="0" w:color="auto"/>
                    <w:right w:val="none" w:sz="0" w:space="0" w:color="auto"/>
                  </w:divBdr>
                  <w:divsChild>
                    <w:div w:id="533545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7454290">
          <w:marLeft w:val="0"/>
          <w:marRight w:val="0"/>
          <w:marTop w:val="0"/>
          <w:marBottom w:val="0"/>
          <w:divBdr>
            <w:top w:val="none" w:sz="0" w:space="0" w:color="auto"/>
            <w:left w:val="none" w:sz="0" w:space="0" w:color="auto"/>
            <w:bottom w:val="none" w:sz="0" w:space="0" w:color="auto"/>
            <w:right w:val="none" w:sz="0" w:space="0" w:color="auto"/>
          </w:divBdr>
        </w:div>
        <w:div w:id="1103720878">
          <w:marLeft w:val="0"/>
          <w:marRight w:val="0"/>
          <w:marTop w:val="0"/>
          <w:marBottom w:val="0"/>
          <w:divBdr>
            <w:top w:val="none" w:sz="0" w:space="0" w:color="auto"/>
            <w:left w:val="none" w:sz="0" w:space="0" w:color="auto"/>
            <w:bottom w:val="none" w:sz="0" w:space="0" w:color="auto"/>
            <w:right w:val="none" w:sz="0" w:space="0" w:color="auto"/>
          </w:divBdr>
          <w:divsChild>
            <w:div w:id="1078946421">
              <w:marLeft w:val="0"/>
              <w:marRight w:val="0"/>
              <w:marTop w:val="30"/>
              <w:marBottom w:val="30"/>
              <w:divBdr>
                <w:top w:val="none" w:sz="0" w:space="0" w:color="auto"/>
                <w:left w:val="none" w:sz="0" w:space="0" w:color="auto"/>
                <w:bottom w:val="none" w:sz="0" w:space="0" w:color="auto"/>
                <w:right w:val="none" w:sz="0" w:space="0" w:color="auto"/>
              </w:divBdr>
              <w:divsChild>
                <w:div w:id="616060445">
                  <w:marLeft w:val="0"/>
                  <w:marRight w:val="0"/>
                  <w:marTop w:val="0"/>
                  <w:marBottom w:val="0"/>
                  <w:divBdr>
                    <w:top w:val="none" w:sz="0" w:space="0" w:color="auto"/>
                    <w:left w:val="none" w:sz="0" w:space="0" w:color="auto"/>
                    <w:bottom w:val="none" w:sz="0" w:space="0" w:color="auto"/>
                    <w:right w:val="none" w:sz="0" w:space="0" w:color="auto"/>
                  </w:divBdr>
                  <w:divsChild>
                    <w:div w:id="1340817550">
                      <w:marLeft w:val="0"/>
                      <w:marRight w:val="0"/>
                      <w:marTop w:val="0"/>
                      <w:marBottom w:val="0"/>
                      <w:divBdr>
                        <w:top w:val="none" w:sz="0" w:space="0" w:color="auto"/>
                        <w:left w:val="none" w:sz="0" w:space="0" w:color="auto"/>
                        <w:bottom w:val="none" w:sz="0" w:space="0" w:color="auto"/>
                        <w:right w:val="none" w:sz="0" w:space="0" w:color="auto"/>
                      </w:divBdr>
                    </w:div>
                  </w:divsChild>
                </w:div>
                <w:div w:id="639189228">
                  <w:marLeft w:val="0"/>
                  <w:marRight w:val="0"/>
                  <w:marTop w:val="0"/>
                  <w:marBottom w:val="0"/>
                  <w:divBdr>
                    <w:top w:val="none" w:sz="0" w:space="0" w:color="auto"/>
                    <w:left w:val="none" w:sz="0" w:space="0" w:color="auto"/>
                    <w:bottom w:val="none" w:sz="0" w:space="0" w:color="auto"/>
                    <w:right w:val="none" w:sz="0" w:space="0" w:color="auto"/>
                  </w:divBdr>
                  <w:divsChild>
                    <w:div w:id="830409876">
                      <w:marLeft w:val="0"/>
                      <w:marRight w:val="0"/>
                      <w:marTop w:val="0"/>
                      <w:marBottom w:val="0"/>
                      <w:divBdr>
                        <w:top w:val="none" w:sz="0" w:space="0" w:color="auto"/>
                        <w:left w:val="none" w:sz="0" w:space="0" w:color="auto"/>
                        <w:bottom w:val="none" w:sz="0" w:space="0" w:color="auto"/>
                        <w:right w:val="none" w:sz="0" w:space="0" w:color="auto"/>
                      </w:divBdr>
                    </w:div>
                  </w:divsChild>
                </w:div>
                <w:div w:id="1371957816">
                  <w:marLeft w:val="0"/>
                  <w:marRight w:val="0"/>
                  <w:marTop w:val="0"/>
                  <w:marBottom w:val="0"/>
                  <w:divBdr>
                    <w:top w:val="none" w:sz="0" w:space="0" w:color="auto"/>
                    <w:left w:val="none" w:sz="0" w:space="0" w:color="auto"/>
                    <w:bottom w:val="none" w:sz="0" w:space="0" w:color="auto"/>
                    <w:right w:val="none" w:sz="0" w:space="0" w:color="auto"/>
                  </w:divBdr>
                  <w:divsChild>
                    <w:div w:id="1030641539">
                      <w:marLeft w:val="0"/>
                      <w:marRight w:val="0"/>
                      <w:marTop w:val="0"/>
                      <w:marBottom w:val="0"/>
                      <w:divBdr>
                        <w:top w:val="none" w:sz="0" w:space="0" w:color="auto"/>
                        <w:left w:val="none" w:sz="0" w:space="0" w:color="auto"/>
                        <w:bottom w:val="none" w:sz="0" w:space="0" w:color="auto"/>
                        <w:right w:val="none" w:sz="0" w:space="0" w:color="auto"/>
                      </w:divBdr>
                    </w:div>
                  </w:divsChild>
                </w:div>
                <w:div w:id="556205563">
                  <w:marLeft w:val="0"/>
                  <w:marRight w:val="0"/>
                  <w:marTop w:val="0"/>
                  <w:marBottom w:val="0"/>
                  <w:divBdr>
                    <w:top w:val="none" w:sz="0" w:space="0" w:color="auto"/>
                    <w:left w:val="none" w:sz="0" w:space="0" w:color="auto"/>
                    <w:bottom w:val="none" w:sz="0" w:space="0" w:color="auto"/>
                    <w:right w:val="none" w:sz="0" w:space="0" w:color="auto"/>
                  </w:divBdr>
                  <w:divsChild>
                    <w:div w:id="2085639395">
                      <w:marLeft w:val="0"/>
                      <w:marRight w:val="0"/>
                      <w:marTop w:val="0"/>
                      <w:marBottom w:val="0"/>
                      <w:divBdr>
                        <w:top w:val="none" w:sz="0" w:space="0" w:color="auto"/>
                        <w:left w:val="none" w:sz="0" w:space="0" w:color="auto"/>
                        <w:bottom w:val="none" w:sz="0" w:space="0" w:color="auto"/>
                        <w:right w:val="none" w:sz="0" w:space="0" w:color="auto"/>
                      </w:divBdr>
                    </w:div>
                  </w:divsChild>
                </w:div>
                <w:div w:id="2091583820">
                  <w:marLeft w:val="0"/>
                  <w:marRight w:val="0"/>
                  <w:marTop w:val="0"/>
                  <w:marBottom w:val="0"/>
                  <w:divBdr>
                    <w:top w:val="none" w:sz="0" w:space="0" w:color="auto"/>
                    <w:left w:val="none" w:sz="0" w:space="0" w:color="auto"/>
                    <w:bottom w:val="none" w:sz="0" w:space="0" w:color="auto"/>
                    <w:right w:val="none" w:sz="0" w:space="0" w:color="auto"/>
                  </w:divBdr>
                  <w:divsChild>
                    <w:div w:id="1891111056">
                      <w:marLeft w:val="0"/>
                      <w:marRight w:val="0"/>
                      <w:marTop w:val="0"/>
                      <w:marBottom w:val="0"/>
                      <w:divBdr>
                        <w:top w:val="none" w:sz="0" w:space="0" w:color="auto"/>
                        <w:left w:val="none" w:sz="0" w:space="0" w:color="auto"/>
                        <w:bottom w:val="none" w:sz="0" w:space="0" w:color="auto"/>
                        <w:right w:val="none" w:sz="0" w:space="0" w:color="auto"/>
                      </w:divBdr>
                    </w:div>
                  </w:divsChild>
                </w:div>
                <w:div w:id="830412526">
                  <w:marLeft w:val="0"/>
                  <w:marRight w:val="0"/>
                  <w:marTop w:val="0"/>
                  <w:marBottom w:val="0"/>
                  <w:divBdr>
                    <w:top w:val="none" w:sz="0" w:space="0" w:color="auto"/>
                    <w:left w:val="none" w:sz="0" w:space="0" w:color="auto"/>
                    <w:bottom w:val="none" w:sz="0" w:space="0" w:color="auto"/>
                    <w:right w:val="none" w:sz="0" w:space="0" w:color="auto"/>
                  </w:divBdr>
                  <w:divsChild>
                    <w:div w:id="861363825">
                      <w:marLeft w:val="0"/>
                      <w:marRight w:val="0"/>
                      <w:marTop w:val="0"/>
                      <w:marBottom w:val="0"/>
                      <w:divBdr>
                        <w:top w:val="none" w:sz="0" w:space="0" w:color="auto"/>
                        <w:left w:val="none" w:sz="0" w:space="0" w:color="auto"/>
                        <w:bottom w:val="none" w:sz="0" w:space="0" w:color="auto"/>
                        <w:right w:val="none" w:sz="0" w:space="0" w:color="auto"/>
                      </w:divBdr>
                    </w:div>
                  </w:divsChild>
                </w:div>
                <w:div w:id="2005935121">
                  <w:marLeft w:val="0"/>
                  <w:marRight w:val="0"/>
                  <w:marTop w:val="0"/>
                  <w:marBottom w:val="0"/>
                  <w:divBdr>
                    <w:top w:val="none" w:sz="0" w:space="0" w:color="auto"/>
                    <w:left w:val="none" w:sz="0" w:space="0" w:color="auto"/>
                    <w:bottom w:val="none" w:sz="0" w:space="0" w:color="auto"/>
                    <w:right w:val="none" w:sz="0" w:space="0" w:color="auto"/>
                  </w:divBdr>
                  <w:divsChild>
                    <w:div w:id="1093670503">
                      <w:marLeft w:val="0"/>
                      <w:marRight w:val="0"/>
                      <w:marTop w:val="0"/>
                      <w:marBottom w:val="0"/>
                      <w:divBdr>
                        <w:top w:val="none" w:sz="0" w:space="0" w:color="auto"/>
                        <w:left w:val="none" w:sz="0" w:space="0" w:color="auto"/>
                        <w:bottom w:val="none" w:sz="0" w:space="0" w:color="auto"/>
                        <w:right w:val="none" w:sz="0" w:space="0" w:color="auto"/>
                      </w:divBdr>
                    </w:div>
                  </w:divsChild>
                </w:div>
                <w:div w:id="1741096362">
                  <w:marLeft w:val="0"/>
                  <w:marRight w:val="0"/>
                  <w:marTop w:val="0"/>
                  <w:marBottom w:val="0"/>
                  <w:divBdr>
                    <w:top w:val="none" w:sz="0" w:space="0" w:color="auto"/>
                    <w:left w:val="none" w:sz="0" w:space="0" w:color="auto"/>
                    <w:bottom w:val="none" w:sz="0" w:space="0" w:color="auto"/>
                    <w:right w:val="none" w:sz="0" w:space="0" w:color="auto"/>
                  </w:divBdr>
                  <w:divsChild>
                    <w:div w:id="912856051">
                      <w:marLeft w:val="0"/>
                      <w:marRight w:val="0"/>
                      <w:marTop w:val="0"/>
                      <w:marBottom w:val="0"/>
                      <w:divBdr>
                        <w:top w:val="none" w:sz="0" w:space="0" w:color="auto"/>
                        <w:left w:val="none" w:sz="0" w:space="0" w:color="auto"/>
                        <w:bottom w:val="none" w:sz="0" w:space="0" w:color="auto"/>
                        <w:right w:val="none" w:sz="0" w:space="0" w:color="auto"/>
                      </w:divBdr>
                    </w:div>
                  </w:divsChild>
                </w:div>
                <w:div w:id="18823281">
                  <w:marLeft w:val="0"/>
                  <w:marRight w:val="0"/>
                  <w:marTop w:val="0"/>
                  <w:marBottom w:val="0"/>
                  <w:divBdr>
                    <w:top w:val="none" w:sz="0" w:space="0" w:color="auto"/>
                    <w:left w:val="none" w:sz="0" w:space="0" w:color="auto"/>
                    <w:bottom w:val="none" w:sz="0" w:space="0" w:color="auto"/>
                    <w:right w:val="none" w:sz="0" w:space="0" w:color="auto"/>
                  </w:divBdr>
                  <w:divsChild>
                    <w:div w:id="763109044">
                      <w:marLeft w:val="0"/>
                      <w:marRight w:val="0"/>
                      <w:marTop w:val="0"/>
                      <w:marBottom w:val="0"/>
                      <w:divBdr>
                        <w:top w:val="none" w:sz="0" w:space="0" w:color="auto"/>
                        <w:left w:val="none" w:sz="0" w:space="0" w:color="auto"/>
                        <w:bottom w:val="none" w:sz="0" w:space="0" w:color="auto"/>
                        <w:right w:val="none" w:sz="0" w:space="0" w:color="auto"/>
                      </w:divBdr>
                    </w:div>
                  </w:divsChild>
                </w:div>
                <w:div w:id="528029203">
                  <w:marLeft w:val="0"/>
                  <w:marRight w:val="0"/>
                  <w:marTop w:val="0"/>
                  <w:marBottom w:val="0"/>
                  <w:divBdr>
                    <w:top w:val="none" w:sz="0" w:space="0" w:color="auto"/>
                    <w:left w:val="none" w:sz="0" w:space="0" w:color="auto"/>
                    <w:bottom w:val="none" w:sz="0" w:space="0" w:color="auto"/>
                    <w:right w:val="none" w:sz="0" w:space="0" w:color="auto"/>
                  </w:divBdr>
                  <w:divsChild>
                    <w:div w:id="1607423296">
                      <w:marLeft w:val="0"/>
                      <w:marRight w:val="0"/>
                      <w:marTop w:val="0"/>
                      <w:marBottom w:val="0"/>
                      <w:divBdr>
                        <w:top w:val="none" w:sz="0" w:space="0" w:color="auto"/>
                        <w:left w:val="none" w:sz="0" w:space="0" w:color="auto"/>
                        <w:bottom w:val="none" w:sz="0" w:space="0" w:color="auto"/>
                        <w:right w:val="none" w:sz="0" w:space="0" w:color="auto"/>
                      </w:divBdr>
                    </w:div>
                  </w:divsChild>
                </w:div>
                <w:div w:id="1944339418">
                  <w:marLeft w:val="0"/>
                  <w:marRight w:val="0"/>
                  <w:marTop w:val="0"/>
                  <w:marBottom w:val="0"/>
                  <w:divBdr>
                    <w:top w:val="none" w:sz="0" w:space="0" w:color="auto"/>
                    <w:left w:val="none" w:sz="0" w:space="0" w:color="auto"/>
                    <w:bottom w:val="none" w:sz="0" w:space="0" w:color="auto"/>
                    <w:right w:val="none" w:sz="0" w:space="0" w:color="auto"/>
                  </w:divBdr>
                  <w:divsChild>
                    <w:div w:id="1457285944">
                      <w:marLeft w:val="0"/>
                      <w:marRight w:val="0"/>
                      <w:marTop w:val="0"/>
                      <w:marBottom w:val="0"/>
                      <w:divBdr>
                        <w:top w:val="none" w:sz="0" w:space="0" w:color="auto"/>
                        <w:left w:val="none" w:sz="0" w:space="0" w:color="auto"/>
                        <w:bottom w:val="none" w:sz="0" w:space="0" w:color="auto"/>
                        <w:right w:val="none" w:sz="0" w:space="0" w:color="auto"/>
                      </w:divBdr>
                    </w:div>
                  </w:divsChild>
                </w:div>
                <w:div w:id="1741830220">
                  <w:marLeft w:val="0"/>
                  <w:marRight w:val="0"/>
                  <w:marTop w:val="0"/>
                  <w:marBottom w:val="0"/>
                  <w:divBdr>
                    <w:top w:val="none" w:sz="0" w:space="0" w:color="auto"/>
                    <w:left w:val="none" w:sz="0" w:space="0" w:color="auto"/>
                    <w:bottom w:val="none" w:sz="0" w:space="0" w:color="auto"/>
                    <w:right w:val="none" w:sz="0" w:space="0" w:color="auto"/>
                  </w:divBdr>
                  <w:divsChild>
                    <w:div w:id="723868367">
                      <w:marLeft w:val="0"/>
                      <w:marRight w:val="0"/>
                      <w:marTop w:val="0"/>
                      <w:marBottom w:val="0"/>
                      <w:divBdr>
                        <w:top w:val="none" w:sz="0" w:space="0" w:color="auto"/>
                        <w:left w:val="none" w:sz="0" w:space="0" w:color="auto"/>
                        <w:bottom w:val="none" w:sz="0" w:space="0" w:color="auto"/>
                        <w:right w:val="none" w:sz="0" w:space="0" w:color="auto"/>
                      </w:divBdr>
                    </w:div>
                  </w:divsChild>
                </w:div>
                <w:div w:id="774129701">
                  <w:marLeft w:val="0"/>
                  <w:marRight w:val="0"/>
                  <w:marTop w:val="0"/>
                  <w:marBottom w:val="0"/>
                  <w:divBdr>
                    <w:top w:val="none" w:sz="0" w:space="0" w:color="auto"/>
                    <w:left w:val="none" w:sz="0" w:space="0" w:color="auto"/>
                    <w:bottom w:val="none" w:sz="0" w:space="0" w:color="auto"/>
                    <w:right w:val="none" w:sz="0" w:space="0" w:color="auto"/>
                  </w:divBdr>
                  <w:divsChild>
                    <w:div w:id="479662085">
                      <w:marLeft w:val="0"/>
                      <w:marRight w:val="0"/>
                      <w:marTop w:val="0"/>
                      <w:marBottom w:val="0"/>
                      <w:divBdr>
                        <w:top w:val="none" w:sz="0" w:space="0" w:color="auto"/>
                        <w:left w:val="none" w:sz="0" w:space="0" w:color="auto"/>
                        <w:bottom w:val="none" w:sz="0" w:space="0" w:color="auto"/>
                        <w:right w:val="none" w:sz="0" w:space="0" w:color="auto"/>
                      </w:divBdr>
                    </w:div>
                  </w:divsChild>
                </w:div>
                <w:div w:id="1543438869">
                  <w:marLeft w:val="0"/>
                  <w:marRight w:val="0"/>
                  <w:marTop w:val="0"/>
                  <w:marBottom w:val="0"/>
                  <w:divBdr>
                    <w:top w:val="none" w:sz="0" w:space="0" w:color="auto"/>
                    <w:left w:val="none" w:sz="0" w:space="0" w:color="auto"/>
                    <w:bottom w:val="none" w:sz="0" w:space="0" w:color="auto"/>
                    <w:right w:val="none" w:sz="0" w:space="0" w:color="auto"/>
                  </w:divBdr>
                  <w:divsChild>
                    <w:div w:id="1505583623">
                      <w:marLeft w:val="0"/>
                      <w:marRight w:val="0"/>
                      <w:marTop w:val="0"/>
                      <w:marBottom w:val="0"/>
                      <w:divBdr>
                        <w:top w:val="none" w:sz="0" w:space="0" w:color="auto"/>
                        <w:left w:val="none" w:sz="0" w:space="0" w:color="auto"/>
                        <w:bottom w:val="none" w:sz="0" w:space="0" w:color="auto"/>
                        <w:right w:val="none" w:sz="0" w:space="0" w:color="auto"/>
                      </w:divBdr>
                    </w:div>
                  </w:divsChild>
                </w:div>
                <w:div w:id="689111759">
                  <w:marLeft w:val="0"/>
                  <w:marRight w:val="0"/>
                  <w:marTop w:val="0"/>
                  <w:marBottom w:val="0"/>
                  <w:divBdr>
                    <w:top w:val="none" w:sz="0" w:space="0" w:color="auto"/>
                    <w:left w:val="none" w:sz="0" w:space="0" w:color="auto"/>
                    <w:bottom w:val="none" w:sz="0" w:space="0" w:color="auto"/>
                    <w:right w:val="none" w:sz="0" w:space="0" w:color="auto"/>
                  </w:divBdr>
                  <w:divsChild>
                    <w:div w:id="1725523536">
                      <w:marLeft w:val="0"/>
                      <w:marRight w:val="0"/>
                      <w:marTop w:val="0"/>
                      <w:marBottom w:val="0"/>
                      <w:divBdr>
                        <w:top w:val="none" w:sz="0" w:space="0" w:color="auto"/>
                        <w:left w:val="none" w:sz="0" w:space="0" w:color="auto"/>
                        <w:bottom w:val="none" w:sz="0" w:space="0" w:color="auto"/>
                        <w:right w:val="none" w:sz="0" w:space="0" w:color="auto"/>
                      </w:divBdr>
                    </w:div>
                  </w:divsChild>
                </w:div>
                <w:div w:id="1527598012">
                  <w:marLeft w:val="0"/>
                  <w:marRight w:val="0"/>
                  <w:marTop w:val="0"/>
                  <w:marBottom w:val="0"/>
                  <w:divBdr>
                    <w:top w:val="none" w:sz="0" w:space="0" w:color="auto"/>
                    <w:left w:val="none" w:sz="0" w:space="0" w:color="auto"/>
                    <w:bottom w:val="none" w:sz="0" w:space="0" w:color="auto"/>
                    <w:right w:val="none" w:sz="0" w:space="0" w:color="auto"/>
                  </w:divBdr>
                  <w:divsChild>
                    <w:div w:id="1466041697">
                      <w:marLeft w:val="0"/>
                      <w:marRight w:val="0"/>
                      <w:marTop w:val="0"/>
                      <w:marBottom w:val="0"/>
                      <w:divBdr>
                        <w:top w:val="none" w:sz="0" w:space="0" w:color="auto"/>
                        <w:left w:val="none" w:sz="0" w:space="0" w:color="auto"/>
                        <w:bottom w:val="none" w:sz="0" w:space="0" w:color="auto"/>
                        <w:right w:val="none" w:sz="0" w:space="0" w:color="auto"/>
                      </w:divBdr>
                    </w:div>
                  </w:divsChild>
                </w:div>
                <w:div w:id="175996434">
                  <w:marLeft w:val="0"/>
                  <w:marRight w:val="0"/>
                  <w:marTop w:val="0"/>
                  <w:marBottom w:val="0"/>
                  <w:divBdr>
                    <w:top w:val="none" w:sz="0" w:space="0" w:color="auto"/>
                    <w:left w:val="none" w:sz="0" w:space="0" w:color="auto"/>
                    <w:bottom w:val="none" w:sz="0" w:space="0" w:color="auto"/>
                    <w:right w:val="none" w:sz="0" w:space="0" w:color="auto"/>
                  </w:divBdr>
                  <w:divsChild>
                    <w:div w:id="970283214">
                      <w:marLeft w:val="0"/>
                      <w:marRight w:val="0"/>
                      <w:marTop w:val="0"/>
                      <w:marBottom w:val="0"/>
                      <w:divBdr>
                        <w:top w:val="none" w:sz="0" w:space="0" w:color="auto"/>
                        <w:left w:val="none" w:sz="0" w:space="0" w:color="auto"/>
                        <w:bottom w:val="none" w:sz="0" w:space="0" w:color="auto"/>
                        <w:right w:val="none" w:sz="0" w:space="0" w:color="auto"/>
                      </w:divBdr>
                    </w:div>
                  </w:divsChild>
                </w:div>
                <w:div w:id="1455633060">
                  <w:marLeft w:val="0"/>
                  <w:marRight w:val="0"/>
                  <w:marTop w:val="0"/>
                  <w:marBottom w:val="0"/>
                  <w:divBdr>
                    <w:top w:val="none" w:sz="0" w:space="0" w:color="auto"/>
                    <w:left w:val="none" w:sz="0" w:space="0" w:color="auto"/>
                    <w:bottom w:val="none" w:sz="0" w:space="0" w:color="auto"/>
                    <w:right w:val="none" w:sz="0" w:space="0" w:color="auto"/>
                  </w:divBdr>
                  <w:divsChild>
                    <w:div w:id="516577248">
                      <w:marLeft w:val="0"/>
                      <w:marRight w:val="0"/>
                      <w:marTop w:val="0"/>
                      <w:marBottom w:val="0"/>
                      <w:divBdr>
                        <w:top w:val="none" w:sz="0" w:space="0" w:color="auto"/>
                        <w:left w:val="none" w:sz="0" w:space="0" w:color="auto"/>
                        <w:bottom w:val="none" w:sz="0" w:space="0" w:color="auto"/>
                        <w:right w:val="none" w:sz="0" w:space="0" w:color="auto"/>
                      </w:divBdr>
                    </w:div>
                  </w:divsChild>
                </w:div>
                <w:div w:id="142162264">
                  <w:marLeft w:val="0"/>
                  <w:marRight w:val="0"/>
                  <w:marTop w:val="0"/>
                  <w:marBottom w:val="0"/>
                  <w:divBdr>
                    <w:top w:val="none" w:sz="0" w:space="0" w:color="auto"/>
                    <w:left w:val="none" w:sz="0" w:space="0" w:color="auto"/>
                    <w:bottom w:val="none" w:sz="0" w:space="0" w:color="auto"/>
                    <w:right w:val="none" w:sz="0" w:space="0" w:color="auto"/>
                  </w:divBdr>
                  <w:divsChild>
                    <w:div w:id="1491288566">
                      <w:marLeft w:val="0"/>
                      <w:marRight w:val="0"/>
                      <w:marTop w:val="0"/>
                      <w:marBottom w:val="0"/>
                      <w:divBdr>
                        <w:top w:val="none" w:sz="0" w:space="0" w:color="auto"/>
                        <w:left w:val="none" w:sz="0" w:space="0" w:color="auto"/>
                        <w:bottom w:val="none" w:sz="0" w:space="0" w:color="auto"/>
                        <w:right w:val="none" w:sz="0" w:space="0" w:color="auto"/>
                      </w:divBdr>
                    </w:div>
                  </w:divsChild>
                </w:div>
                <w:div w:id="1240098337">
                  <w:marLeft w:val="0"/>
                  <w:marRight w:val="0"/>
                  <w:marTop w:val="0"/>
                  <w:marBottom w:val="0"/>
                  <w:divBdr>
                    <w:top w:val="none" w:sz="0" w:space="0" w:color="auto"/>
                    <w:left w:val="none" w:sz="0" w:space="0" w:color="auto"/>
                    <w:bottom w:val="none" w:sz="0" w:space="0" w:color="auto"/>
                    <w:right w:val="none" w:sz="0" w:space="0" w:color="auto"/>
                  </w:divBdr>
                  <w:divsChild>
                    <w:div w:id="174999279">
                      <w:marLeft w:val="0"/>
                      <w:marRight w:val="0"/>
                      <w:marTop w:val="0"/>
                      <w:marBottom w:val="0"/>
                      <w:divBdr>
                        <w:top w:val="none" w:sz="0" w:space="0" w:color="auto"/>
                        <w:left w:val="none" w:sz="0" w:space="0" w:color="auto"/>
                        <w:bottom w:val="none" w:sz="0" w:space="0" w:color="auto"/>
                        <w:right w:val="none" w:sz="0" w:space="0" w:color="auto"/>
                      </w:divBdr>
                    </w:div>
                  </w:divsChild>
                </w:div>
                <w:div w:id="2114007887">
                  <w:marLeft w:val="0"/>
                  <w:marRight w:val="0"/>
                  <w:marTop w:val="0"/>
                  <w:marBottom w:val="0"/>
                  <w:divBdr>
                    <w:top w:val="none" w:sz="0" w:space="0" w:color="auto"/>
                    <w:left w:val="none" w:sz="0" w:space="0" w:color="auto"/>
                    <w:bottom w:val="none" w:sz="0" w:space="0" w:color="auto"/>
                    <w:right w:val="none" w:sz="0" w:space="0" w:color="auto"/>
                  </w:divBdr>
                  <w:divsChild>
                    <w:div w:id="947274393">
                      <w:marLeft w:val="0"/>
                      <w:marRight w:val="0"/>
                      <w:marTop w:val="0"/>
                      <w:marBottom w:val="0"/>
                      <w:divBdr>
                        <w:top w:val="none" w:sz="0" w:space="0" w:color="auto"/>
                        <w:left w:val="none" w:sz="0" w:space="0" w:color="auto"/>
                        <w:bottom w:val="none" w:sz="0" w:space="0" w:color="auto"/>
                        <w:right w:val="none" w:sz="0" w:space="0" w:color="auto"/>
                      </w:divBdr>
                    </w:div>
                  </w:divsChild>
                </w:div>
                <w:div w:id="1595937978">
                  <w:marLeft w:val="0"/>
                  <w:marRight w:val="0"/>
                  <w:marTop w:val="0"/>
                  <w:marBottom w:val="0"/>
                  <w:divBdr>
                    <w:top w:val="none" w:sz="0" w:space="0" w:color="auto"/>
                    <w:left w:val="none" w:sz="0" w:space="0" w:color="auto"/>
                    <w:bottom w:val="none" w:sz="0" w:space="0" w:color="auto"/>
                    <w:right w:val="none" w:sz="0" w:space="0" w:color="auto"/>
                  </w:divBdr>
                  <w:divsChild>
                    <w:div w:id="1747454922">
                      <w:marLeft w:val="0"/>
                      <w:marRight w:val="0"/>
                      <w:marTop w:val="0"/>
                      <w:marBottom w:val="0"/>
                      <w:divBdr>
                        <w:top w:val="none" w:sz="0" w:space="0" w:color="auto"/>
                        <w:left w:val="none" w:sz="0" w:space="0" w:color="auto"/>
                        <w:bottom w:val="none" w:sz="0" w:space="0" w:color="auto"/>
                        <w:right w:val="none" w:sz="0" w:space="0" w:color="auto"/>
                      </w:divBdr>
                    </w:div>
                  </w:divsChild>
                </w:div>
                <w:div w:id="1830707896">
                  <w:marLeft w:val="0"/>
                  <w:marRight w:val="0"/>
                  <w:marTop w:val="0"/>
                  <w:marBottom w:val="0"/>
                  <w:divBdr>
                    <w:top w:val="none" w:sz="0" w:space="0" w:color="auto"/>
                    <w:left w:val="none" w:sz="0" w:space="0" w:color="auto"/>
                    <w:bottom w:val="none" w:sz="0" w:space="0" w:color="auto"/>
                    <w:right w:val="none" w:sz="0" w:space="0" w:color="auto"/>
                  </w:divBdr>
                  <w:divsChild>
                    <w:div w:id="1069617212">
                      <w:marLeft w:val="0"/>
                      <w:marRight w:val="0"/>
                      <w:marTop w:val="0"/>
                      <w:marBottom w:val="0"/>
                      <w:divBdr>
                        <w:top w:val="none" w:sz="0" w:space="0" w:color="auto"/>
                        <w:left w:val="none" w:sz="0" w:space="0" w:color="auto"/>
                        <w:bottom w:val="none" w:sz="0" w:space="0" w:color="auto"/>
                        <w:right w:val="none" w:sz="0" w:space="0" w:color="auto"/>
                      </w:divBdr>
                    </w:div>
                  </w:divsChild>
                </w:div>
                <w:div w:id="707292662">
                  <w:marLeft w:val="0"/>
                  <w:marRight w:val="0"/>
                  <w:marTop w:val="0"/>
                  <w:marBottom w:val="0"/>
                  <w:divBdr>
                    <w:top w:val="none" w:sz="0" w:space="0" w:color="auto"/>
                    <w:left w:val="none" w:sz="0" w:space="0" w:color="auto"/>
                    <w:bottom w:val="none" w:sz="0" w:space="0" w:color="auto"/>
                    <w:right w:val="none" w:sz="0" w:space="0" w:color="auto"/>
                  </w:divBdr>
                  <w:divsChild>
                    <w:div w:id="1496258669">
                      <w:marLeft w:val="0"/>
                      <w:marRight w:val="0"/>
                      <w:marTop w:val="0"/>
                      <w:marBottom w:val="0"/>
                      <w:divBdr>
                        <w:top w:val="none" w:sz="0" w:space="0" w:color="auto"/>
                        <w:left w:val="none" w:sz="0" w:space="0" w:color="auto"/>
                        <w:bottom w:val="none" w:sz="0" w:space="0" w:color="auto"/>
                        <w:right w:val="none" w:sz="0" w:space="0" w:color="auto"/>
                      </w:divBdr>
                    </w:div>
                  </w:divsChild>
                </w:div>
                <w:div w:id="1774669025">
                  <w:marLeft w:val="0"/>
                  <w:marRight w:val="0"/>
                  <w:marTop w:val="0"/>
                  <w:marBottom w:val="0"/>
                  <w:divBdr>
                    <w:top w:val="none" w:sz="0" w:space="0" w:color="auto"/>
                    <w:left w:val="none" w:sz="0" w:space="0" w:color="auto"/>
                    <w:bottom w:val="none" w:sz="0" w:space="0" w:color="auto"/>
                    <w:right w:val="none" w:sz="0" w:space="0" w:color="auto"/>
                  </w:divBdr>
                  <w:divsChild>
                    <w:div w:id="1737629587">
                      <w:marLeft w:val="0"/>
                      <w:marRight w:val="0"/>
                      <w:marTop w:val="0"/>
                      <w:marBottom w:val="0"/>
                      <w:divBdr>
                        <w:top w:val="none" w:sz="0" w:space="0" w:color="auto"/>
                        <w:left w:val="none" w:sz="0" w:space="0" w:color="auto"/>
                        <w:bottom w:val="none" w:sz="0" w:space="0" w:color="auto"/>
                        <w:right w:val="none" w:sz="0" w:space="0" w:color="auto"/>
                      </w:divBdr>
                    </w:div>
                  </w:divsChild>
                </w:div>
                <w:div w:id="769470681">
                  <w:marLeft w:val="0"/>
                  <w:marRight w:val="0"/>
                  <w:marTop w:val="0"/>
                  <w:marBottom w:val="0"/>
                  <w:divBdr>
                    <w:top w:val="none" w:sz="0" w:space="0" w:color="auto"/>
                    <w:left w:val="none" w:sz="0" w:space="0" w:color="auto"/>
                    <w:bottom w:val="none" w:sz="0" w:space="0" w:color="auto"/>
                    <w:right w:val="none" w:sz="0" w:space="0" w:color="auto"/>
                  </w:divBdr>
                  <w:divsChild>
                    <w:div w:id="1812018424">
                      <w:marLeft w:val="0"/>
                      <w:marRight w:val="0"/>
                      <w:marTop w:val="0"/>
                      <w:marBottom w:val="0"/>
                      <w:divBdr>
                        <w:top w:val="none" w:sz="0" w:space="0" w:color="auto"/>
                        <w:left w:val="none" w:sz="0" w:space="0" w:color="auto"/>
                        <w:bottom w:val="none" w:sz="0" w:space="0" w:color="auto"/>
                        <w:right w:val="none" w:sz="0" w:space="0" w:color="auto"/>
                      </w:divBdr>
                    </w:div>
                  </w:divsChild>
                </w:div>
                <w:div w:id="760106640">
                  <w:marLeft w:val="0"/>
                  <w:marRight w:val="0"/>
                  <w:marTop w:val="0"/>
                  <w:marBottom w:val="0"/>
                  <w:divBdr>
                    <w:top w:val="none" w:sz="0" w:space="0" w:color="auto"/>
                    <w:left w:val="none" w:sz="0" w:space="0" w:color="auto"/>
                    <w:bottom w:val="none" w:sz="0" w:space="0" w:color="auto"/>
                    <w:right w:val="none" w:sz="0" w:space="0" w:color="auto"/>
                  </w:divBdr>
                  <w:divsChild>
                    <w:div w:id="419453289">
                      <w:marLeft w:val="0"/>
                      <w:marRight w:val="0"/>
                      <w:marTop w:val="0"/>
                      <w:marBottom w:val="0"/>
                      <w:divBdr>
                        <w:top w:val="none" w:sz="0" w:space="0" w:color="auto"/>
                        <w:left w:val="none" w:sz="0" w:space="0" w:color="auto"/>
                        <w:bottom w:val="none" w:sz="0" w:space="0" w:color="auto"/>
                        <w:right w:val="none" w:sz="0" w:space="0" w:color="auto"/>
                      </w:divBdr>
                    </w:div>
                  </w:divsChild>
                </w:div>
                <w:div w:id="625500876">
                  <w:marLeft w:val="0"/>
                  <w:marRight w:val="0"/>
                  <w:marTop w:val="0"/>
                  <w:marBottom w:val="0"/>
                  <w:divBdr>
                    <w:top w:val="none" w:sz="0" w:space="0" w:color="auto"/>
                    <w:left w:val="none" w:sz="0" w:space="0" w:color="auto"/>
                    <w:bottom w:val="none" w:sz="0" w:space="0" w:color="auto"/>
                    <w:right w:val="none" w:sz="0" w:space="0" w:color="auto"/>
                  </w:divBdr>
                  <w:divsChild>
                    <w:div w:id="111049387">
                      <w:marLeft w:val="0"/>
                      <w:marRight w:val="0"/>
                      <w:marTop w:val="0"/>
                      <w:marBottom w:val="0"/>
                      <w:divBdr>
                        <w:top w:val="none" w:sz="0" w:space="0" w:color="auto"/>
                        <w:left w:val="none" w:sz="0" w:space="0" w:color="auto"/>
                        <w:bottom w:val="none" w:sz="0" w:space="0" w:color="auto"/>
                        <w:right w:val="none" w:sz="0" w:space="0" w:color="auto"/>
                      </w:divBdr>
                    </w:div>
                  </w:divsChild>
                </w:div>
                <w:div w:id="365450160">
                  <w:marLeft w:val="0"/>
                  <w:marRight w:val="0"/>
                  <w:marTop w:val="0"/>
                  <w:marBottom w:val="0"/>
                  <w:divBdr>
                    <w:top w:val="none" w:sz="0" w:space="0" w:color="auto"/>
                    <w:left w:val="none" w:sz="0" w:space="0" w:color="auto"/>
                    <w:bottom w:val="none" w:sz="0" w:space="0" w:color="auto"/>
                    <w:right w:val="none" w:sz="0" w:space="0" w:color="auto"/>
                  </w:divBdr>
                  <w:divsChild>
                    <w:div w:id="607738433">
                      <w:marLeft w:val="0"/>
                      <w:marRight w:val="0"/>
                      <w:marTop w:val="0"/>
                      <w:marBottom w:val="0"/>
                      <w:divBdr>
                        <w:top w:val="none" w:sz="0" w:space="0" w:color="auto"/>
                        <w:left w:val="none" w:sz="0" w:space="0" w:color="auto"/>
                        <w:bottom w:val="none" w:sz="0" w:space="0" w:color="auto"/>
                        <w:right w:val="none" w:sz="0" w:space="0" w:color="auto"/>
                      </w:divBdr>
                    </w:div>
                  </w:divsChild>
                </w:div>
                <w:div w:id="904339693">
                  <w:marLeft w:val="0"/>
                  <w:marRight w:val="0"/>
                  <w:marTop w:val="0"/>
                  <w:marBottom w:val="0"/>
                  <w:divBdr>
                    <w:top w:val="none" w:sz="0" w:space="0" w:color="auto"/>
                    <w:left w:val="none" w:sz="0" w:space="0" w:color="auto"/>
                    <w:bottom w:val="none" w:sz="0" w:space="0" w:color="auto"/>
                    <w:right w:val="none" w:sz="0" w:space="0" w:color="auto"/>
                  </w:divBdr>
                  <w:divsChild>
                    <w:div w:id="513154548">
                      <w:marLeft w:val="0"/>
                      <w:marRight w:val="0"/>
                      <w:marTop w:val="0"/>
                      <w:marBottom w:val="0"/>
                      <w:divBdr>
                        <w:top w:val="none" w:sz="0" w:space="0" w:color="auto"/>
                        <w:left w:val="none" w:sz="0" w:space="0" w:color="auto"/>
                        <w:bottom w:val="none" w:sz="0" w:space="0" w:color="auto"/>
                        <w:right w:val="none" w:sz="0" w:space="0" w:color="auto"/>
                      </w:divBdr>
                    </w:div>
                  </w:divsChild>
                </w:div>
                <w:div w:id="1133672042">
                  <w:marLeft w:val="0"/>
                  <w:marRight w:val="0"/>
                  <w:marTop w:val="0"/>
                  <w:marBottom w:val="0"/>
                  <w:divBdr>
                    <w:top w:val="none" w:sz="0" w:space="0" w:color="auto"/>
                    <w:left w:val="none" w:sz="0" w:space="0" w:color="auto"/>
                    <w:bottom w:val="none" w:sz="0" w:space="0" w:color="auto"/>
                    <w:right w:val="none" w:sz="0" w:space="0" w:color="auto"/>
                  </w:divBdr>
                  <w:divsChild>
                    <w:div w:id="1173035855">
                      <w:marLeft w:val="0"/>
                      <w:marRight w:val="0"/>
                      <w:marTop w:val="0"/>
                      <w:marBottom w:val="0"/>
                      <w:divBdr>
                        <w:top w:val="none" w:sz="0" w:space="0" w:color="auto"/>
                        <w:left w:val="none" w:sz="0" w:space="0" w:color="auto"/>
                        <w:bottom w:val="none" w:sz="0" w:space="0" w:color="auto"/>
                        <w:right w:val="none" w:sz="0" w:space="0" w:color="auto"/>
                      </w:divBdr>
                    </w:div>
                  </w:divsChild>
                </w:div>
                <w:div w:id="36246804">
                  <w:marLeft w:val="0"/>
                  <w:marRight w:val="0"/>
                  <w:marTop w:val="0"/>
                  <w:marBottom w:val="0"/>
                  <w:divBdr>
                    <w:top w:val="none" w:sz="0" w:space="0" w:color="auto"/>
                    <w:left w:val="none" w:sz="0" w:space="0" w:color="auto"/>
                    <w:bottom w:val="none" w:sz="0" w:space="0" w:color="auto"/>
                    <w:right w:val="none" w:sz="0" w:space="0" w:color="auto"/>
                  </w:divBdr>
                  <w:divsChild>
                    <w:div w:id="2005813967">
                      <w:marLeft w:val="0"/>
                      <w:marRight w:val="0"/>
                      <w:marTop w:val="0"/>
                      <w:marBottom w:val="0"/>
                      <w:divBdr>
                        <w:top w:val="none" w:sz="0" w:space="0" w:color="auto"/>
                        <w:left w:val="none" w:sz="0" w:space="0" w:color="auto"/>
                        <w:bottom w:val="none" w:sz="0" w:space="0" w:color="auto"/>
                        <w:right w:val="none" w:sz="0" w:space="0" w:color="auto"/>
                      </w:divBdr>
                    </w:div>
                  </w:divsChild>
                </w:div>
                <w:div w:id="1618757195">
                  <w:marLeft w:val="0"/>
                  <w:marRight w:val="0"/>
                  <w:marTop w:val="0"/>
                  <w:marBottom w:val="0"/>
                  <w:divBdr>
                    <w:top w:val="none" w:sz="0" w:space="0" w:color="auto"/>
                    <w:left w:val="none" w:sz="0" w:space="0" w:color="auto"/>
                    <w:bottom w:val="none" w:sz="0" w:space="0" w:color="auto"/>
                    <w:right w:val="none" w:sz="0" w:space="0" w:color="auto"/>
                  </w:divBdr>
                  <w:divsChild>
                    <w:div w:id="1362629025">
                      <w:marLeft w:val="0"/>
                      <w:marRight w:val="0"/>
                      <w:marTop w:val="0"/>
                      <w:marBottom w:val="0"/>
                      <w:divBdr>
                        <w:top w:val="none" w:sz="0" w:space="0" w:color="auto"/>
                        <w:left w:val="none" w:sz="0" w:space="0" w:color="auto"/>
                        <w:bottom w:val="none" w:sz="0" w:space="0" w:color="auto"/>
                        <w:right w:val="none" w:sz="0" w:space="0" w:color="auto"/>
                      </w:divBdr>
                    </w:div>
                  </w:divsChild>
                </w:div>
                <w:div w:id="1255044891">
                  <w:marLeft w:val="0"/>
                  <w:marRight w:val="0"/>
                  <w:marTop w:val="0"/>
                  <w:marBottom w:val="0"/>
                  <w:divBdr>
                    <w:top w:val="none" w:sz="0" w:space="0" w:color="auto"/>
                    <w:left w:val="none" w:sz="0" w:space="0" w:color="auto"/>
                    <w:bottom w:val="none" w:sz="0" w:space="0" w:color="auto"/>
                    <w:right w:val="none" w:sz="0" w:space="0" w:color="auto"/>
                  </w:divBdr>
                  <w:divsChild>
                    <w:div w:id="1132358899">
                      <w:marLeft w:val="0"/>
                      <w:marRight w:val="0"/>
                      <w:marTop w:val="0"/>
                      <w:marBottom w:val="0"/>
                      <w:divBdr>
                        <w:top w:val="none" w:sz="0" w:space="0" w:color="auto"/>
                        <w:left w:val="none" w:sz="0" w:space="0" w:color="auto"/>
                        <w:bottom w:val="none" w:sz="0" w:space="0" w:color="auto"/>
                        <w:right w:val="none" w:sz="0" w:space="0" w:color="auto"/>
                      </w:divBdr>
                    </w:div>
                  </w:divsChild>
                </w:div>
                <w:div w:id="642736510">
                  <w:marLeft w:val="0"/>
                  <w:marRight w:val="0"/>
                  <w:marTop w:val="0"/>
                  <w:marBottom w:val="0"/>
                  <w:divBdr>
                    <w:top w:val="none" w:sz="0" w:space="0" w:color="auto"/>
                    <w:left w:val="none" w:sz="0" w:space="0" w:color="auto"/>
                    <w:bottom w:val="none" w:sz="0" w:space="0" w:color="auto"/>
                    <w:right w:val="none" w:sz="0" w:space="0" w:color="auto"/>
                  </w:divBdr>
                  <w:divsChild>
                    <w:div w:id="1882395970">
                      <w:marLeft w:val="0"/>
                      <w:marRight w:val="0"/>
                      <w:marTop w:val="0"/>
                      <w:marBottom w:val="0"/>
                      <w:divBdr>
                        <w:top w:val="none" w:sz="0" w:space="0" w:color="auto"/>
                        <w:left w:val="none" w:sz="0" w:space="0" w:color="auto"/>
                        <w:bottom w:val="none" w:sz="0" w:space="0" w:color="auto"/>
                        <w:right w:val="none" w:sz="0" w:space="0" w:color="auto"/>
                      </w:divBdr>
                    </w:div>
                  </w:divsChild>
                </w:div>
                <w:div w:id="1340621997">
                  <w:marLeft w:val="0"/>
                  <w:marRight w:val="0"/>
                  <w:marTop w:val="0"/>
                  <w:marBottom w:val="0"/>
                  <w:divBdr>
                    <w:top w:val="none" w:sz="0" w:space="0" w:color="auto"/>
                    <w:left w:val="none" w:sz="0" w:space="0" w:color="auto"/>
                    <w:bottom w:val="none" w:sz="0" w:space="0" w:color="auto"/>
                    <w:right w:val="none" w:sz="0" w:space="0" w:color="auto"/>
                  </w:divBdr>
                  <w:divsChild>
                    <w:div w:id="1416897387">
                      <w:marLeft w:val="0"/>
                      <w:marRight w:val="0"/>
                      <w:marTop w:val="0"/>
                      <w:marBottom w:val="0"/>
                      <w:divBdr>
                        <w:top w:val="none" w:sz="0" w:space="0" w:color="auto"/>
                        <w:left w:val="none" w:sz="0" w:space="0" w:color="auto"/>
                        <w:bottom w:val="none" w:sz="0" w:space="0" w:color="auto"/>
                        <w:right w:val="none" w:sz="0" w:space="0" w:color="auto"/>
                      </w:divBdr>
                    </w:div>
                  </w:divsChild>
                </w:div>
                <w:div w:id="748188865">
                  <w:marLeft w:val="0"/>
                  <w:marRight w:val="0"/>
                  <w:marTop w:val="0"/>
                  <w:marBottom w:val="0"/>
                  <w:divBdr>
                    <w:top w:val="none" w:sz="0" w:space="0" w:color="auto"/>
                    <w:left w:val="none" w:sz="0" w:space="0" w:color="auto"/>
                    <w:bottom w:val="none" w:sz="0" w:space="0" w:color="auto"/>
                    <w:right w:val="none" w:sz="0" w:space="0" w:color="auto"/>
                  </w:divBdr>
                  <w:divsChild>
                    <w:div w:id="1845439882">
                      <w:marLeft w:val="0"/>
                      <w:marRight w:val="0"/>
                      <w:marTop w:val="0"/>
                      <w:marBottom w:val="0"/>
                      <w:divBdr>
                        <w:top w:val="none" w:sz="0" w:space="0" w:color="auto"/>
                        <w:left w:val="none" w:sz="0" w:space="0" w:color="auto"/>
                        <w:bottom w:val="none" w:sz="0" w:space="0" w:color="auto"/>
                        <w:right w:val="none" w:sz="0" w:space="0" w:color="auto"/>
                      </w:divBdr>
                    </w:div>
                  </w:divsChild>
                </w:div>
                <w:div w:id="1143232579">
                  <w:marLeft w:val="0"/>
                  <w:marRight w:val="0"/>
                  <w:marTop w:val="0"/>
                  <w:marBottom w:val="0"/>
                  <w:divBdr>
                    <w:top w:val="none" w:sz="0" w:space="0" w:color="auto"/>
                    <w:left w:val="none" w:sz="0" w:space="0" w:color="auto"/>
                    <w:bottom w:val="none" w:sz="0" w:space="0" w:color="auto"/>
                    <w:right w:val="none" w:sz="0" w:space="0" w:color="auto"/>
                  </w:divBdr>
                  <w:divsChild>
                    <w:div w:id="1254241639">
                      <w:marLeft w:val="0"/>
                      <w:marRight w:val="0"/>
                      <w:marTop w:val="0"/>
                      <w:marBottom w:val="0"/>
                      <w:divBdr>
                        <w:top w:val="none" w:sz="0" w:space="0" w:color="auto"/>
                        <w:left w:val="none" w:sz="0" w:space="0" w:color="auto"/>
                        <w:bottom w:val="none" w:sz="0" w:space="0" w:color="auto"/>
                        <w:right w:val="none" w:sz="0" w:space="0" w:color="auto"/>
                      </w:divBdr>
                    </w:div>
                  </w:divsChild>
                </w:div>
                <w:div w:id="211117501">
                  <w:marLeft w:val="0"/>
                  <w:marRight w:val="0"/>
                  <w:marTop w:val="0"/>
                  <w:marBottom w:val="0"/>
                  <w:divBdr>
                    <w:top w:val="none" w:sz="0" w:space="0" w:color="auto"/>
                    <w:left w:val="none" w:sz="0" w:space="0" w:color="auto"/>
                    <w:bottom w:val="none" w:sz="0" w:space="0" w:color="auto"/>
                    <w:right w:val="none" w:sz="0" w:space="0" w:color="auto"/>
                  </w:divBdr>
                  <w:divsChild>
                    <w:div w:id="383332139">
                      <w:marLeft w:val="0"/>
                      <w:marRight w:val="0"/>
                      <w:marTop w:val="0"/>
                      <w:marBottom w:val="0"/>
                      <w:divBdr>
                        <w:top w:val="none" w:sz="0" w:space="0" w:color="auto"/>
                        <w:left w:val="none" w:sz="0" w:space="0" w:color="auto"/>
                        <w:bottom w:val="none" w:sz="0" w:space="0" w:color="auto"/>
                        <w:right w:val="none" w:sz="0" w:space="0" w:color="auto"/>
                      </w:divBdr>
                    </w:div>
                  </w:divsChild>
                </w:div>
                <w:div w:id="1503399802">
                  <w:marLeft w:val="0"/>
                  <w:marRight w:val="0"/>
                  <w:marTop w:val="0"/>
                  <w:marBottom w:val="0"/>
                  <w:divBdr>
                    <w:top w:val="none" w:sz="0" w:space="0" w:color="auto"/>
                    <w:left w:val="none" w:sz="0" w:space="0" w:color="auto"/>
                    <w:bottom w:val="none" w:sz="0" w:space="0" w:color="auto"/>
                    <w:right w:val="none" w:sz="0" w:space="0" w:color="auto"/>
                  </w:divBdr>
                  <w:divsChild>
                    <w:div w:id="986321256">
                      <w:marLeft w:val="0"/>
                      <w:marRight w:val="0"/>
                      <w:marTop w:val="0"/>
                      <w:marBottom w:val="0"/>
                      <w:divBdr>
                        <w:top w:val="none" w:sz="0" w:space="0" w:color="auto"/>
                        <w:left w:val="none" w:sz="0" w:space="0" w:color="auto"/>
                        <w:bottom w:val="none" w:sz="0" w:space="0" w:color="auto"/>
                        <w:right w:val="none" w:sz="0" w:space="0" w:color="auto"/>
                      </w:divBdr>
                    </w:div>
                  </w:divsChild>
                </w:div>
                <w:div w:id="1960143793">
                  <w:marLeft w:val="0"/>
                  <w:marRight w:val="0"/>
                  <w:marTop w:val="0"/>
                  <w:marBottom w:val="0"/>
                  <w:divBdr>
                    <w:top w:val="none" w:sz="0" w:space="0" w:color="auto"/>
                    <w:left w:val="none" w:sz="0" w:space="0" w:color="auto"/>
                    <w:bottom w:val="none" w:sz="0" w:space="0" w:color="auto"/>
                    <w:right w:val="none" w:sz="0" w:space="0" w:color="auto"/>
                  </w:divBdr>
                  <w:divsChild>
                    <w:div w:id="574626941">
                      <w:marLeft w:val="0"/>
                      <w:marRight w:val="0"/>
                      <w:marTop w:val="0"/>
                      <w:marBottom w:val="0"/>
                      <w:divBdr>
                        <w:top w:val="none" w:sz="0" w:space="0" w:color="auto"/>
                        <w:left w:val="none" w:sz="0" w:space="0" w:color="auto"/>
                        <w:bottom w:val="none" w:sz="0" w:space="0" w:color="auto"/>
                        <w:right w:val="none" w:sz="0" w:space="0" w:color="auto"/>
                      </w:divBdr>
                    </w:div>
                  </w:divsChild>
                </w:div>
                <w:div w:id="1970546417">
                  <w:marLeft w:val="0"/>
                  <w:marRight w:val="0"/>
                  <w:marTop w:val="0"/>
                  <w:marBottom w:val="0"/>
                  <w:divBdr>
                    <w:top w:val="none" w:sz="0" w:space="0" w:color="auto"/>
                    <w:left w:val="none" w:sz="0" w:space="0" w:color="auto"/>
                    <w:bottom w:val="none" w:sz="0" w:space="0" w:color="auto"/>
                    <w:right w:val="none" w:sz="0" w:space="0" w:color="auto"/>
                  </w:divBdr>
                  <w:divsChild>
                    <w:div w:id="198516247">
                      <w:marLeft w:val="0"/>
                      <w:marRight w:val="0"/>
                      <w:marTop w:val="0"/>
                      <w:marBottom w:val="0"/>
                      <w:divBdr>
                        <w:top w:val="none" w:sz="0" w:space="0" w:color="auto"/>
                        <w:left w:val="none" w:sz="0" w:space="0" w:color="auto"/>
                        <w:bottom w:val="none" w:sz="0" w:space="0" w:color="auto"/>
                        <w:right w:val="none" w:sz="0" w:space="0" w:color="auto"/>
                      </w:divBdr>
                    </w:div>
                  </w:divsChild>
                </w:div>
                <w:div w:id="2005470691">
                  <w:marLeft w:val="0"/>
                  <w:marRight w:val="0"/>
                  <w:marTop w:val="0"/>
                  <w:marBottom w:val="0"/>
                  <w:divBdr>
                    <w:top w:val="none" w:sz="0" w:space="0" w:color="auto"/>
                    <w:left w:val="none" w:sz="0" w:space="0" w:color="auto"/>
                    <w:bottom w:val="none" w:sz="0" w:space="0" w:color="auto"/>
                    <w:right w:val="none" w:sz="0" w:space="0" w:color="auto"/>
                  </w:divBdr>
                  <w:divsChild>
                    <w:div w:id="2086367263">
                      <w:marLeft w:val="0"/>
                      <w:marRight w:val="0"/>
                      <w:marTop w:val="0"/>
                      <w:marBottom w:val="0"/>
                      <w:divBdr>
                        <w:top w:val="none" w:sz="0" w:space="0" w:color="auto"/>
                        <w:left w:val="none" w:sz="0" w:space="0" w:color="auto"/>
                        <w:bottom w:val="none" w:sz="0" w:space="0" w:color="auto"/>
                        <w:right w:val="none" w:sz="0" w:space="0" w:color="auto"/>
                      </w:divBdr>
                    </w:div>
                  </w:divsChild>
                </w:div>
                <w:div w:id="2024746483">
                  <w:marLeft w:val="0"/>
                  <w:marRight w:val="0"/>
                  <w:marTop w:val="0"/>
                  <w:marBottom w:val="0"/>
                  <w:divBdr>
                    <w:top w:val="none" w:sz="0" w:space="0" w:color="auto"/>
                    <w:left w:val="none" w:sz="0" w:space="0" w:color="auto"/>
                    <w:bottom w:val="none" w:sz="0" w:space="0" w:color="auto"/>
                    <w:right w:val="none" w:sz="0" w:space="0" w:color="auto"/>
                  </w:divBdr>
                  <w:divsChild>
                    <w:div w:id="1218126350">
                      <w:marLeft w:val="0"/>
                      <w:marRight w:val="0"/>
                      <w:marTop w:val="0"/>
                      <w:marBottom w:val="0"/>
                      <w:divBdr>
                        <w:top w:val="none" w:sz="0" w:space="0" w:color="auto"/>
                        <w:left w:val="none" w:sz="0" w:space="0" w:color="auto"/>
                        <w:bottom w:val="none" w:sz="0" w:space="0" w:color="auto"/>
                        <w:right w:val="none" w:sz="0" w:space="0" w:color="auto"/>
                      </w:divBdr>
                    </w:div>
                  </w:divsChild>
                </w:div>
                <w:div w:id="321004385">
                  <w:marLeft w:val="0"/>
                  <w:marRight w:val="0"/>
                  <w:marTop w:val="0"/>
                  <w:marBottom w:val="0"/>
                  <w:divBdr>
                    <w:top w:val="none" w:sz="0" w:space="0" w:color="auto"/>
                    <w:left w:val="none" w:sz="0" w:space="0" w:color="auto"/>
                    <w:bottom w:val="none" w:sz="0" w:space="0" w:color="auto"/>
                    <w:right w:val="none" w:sz="0" w:space="0" w:color="auto"/>
                  </w:divBdr>
                  <w:divsChild>
                    <w:div w:id="2121103279">
                      <w:marLeft w:val="0"/>
                      <w:marRight w:val="0"/>
                      <w:marTop w:val="0"/>
                      <w:marBottom w:val="0"/>
                      <w:divBdr>
                        <w:top w:val="none" w:sz="0" w:space="0" w:color="auto"/>
                        <w:left w:val="none" w:sz="0" w:space="0" w:color="auto"/>
                        <w:bottom w:val="none" w:sz="0" w:space="0" w:color="auto"/>
                        <w:right w:val="none" w:sz="0" w:space="0" w:color="auto"/>
                      </w:divBdr>
                    </w:div>
                  </w:divsChild>
                </w:div>
                <w:div w:id="202645024">
                  <w:marLeft w:val="0"/>
                  <w:marRight w:val="0"/>
                  <w:marTop w:val="0"/>
                  <w:marBottom w:val="0"/>
                  <w:divBdr>
                    <w:top w:val="none" w:sz="0" w:space="0" w:color="auto"/>
                    <w:left w:val="none" w:sz="0" w:space="0" w:color="auto"/>
                    <w:bottom w:val="none" w:sz="0" w:space="0" w:color="auto"/>
                    <w:right w:val="none" w:sz="0" w:space="0" w:color="auto"/>
                  </w:divBdr>
                  <w:divsChild>
                    <w:div w:id="1702394415">
                      <w:marLeft w:val="0"/>
                      <w:marRight w:val="0"/>
                      <w:marTop w:val="0"/>
                      <w:marBottom w:val="0"/>
                      <w:divBdr>
                        <w:top w:val="none" w:sz="0" w:space="0" w:color="auto"/>
                        <w:left w:val="none" w:sz="0" w:space="0" w:color="auto"/>
                        <w:bottom w:val="none" w:sz="0" w:space="0" w:color="auto"/>
                        <w:right w:val="none" w:sz="0" w:space="0" w:color="auto"/>
                      </w:divBdr>
                    </w:div>
                  </w:divsChild>
                </w:div>
                <w:div w:id="1531186063">
                  <w:marLeft w:val="0"/>
                  <w:marRight w:val="0"/>
                  <w:marTop w:val="0"/>
                  <w:marBottom w:val="0"/>
                  <w:divBdr>
                    <w:top w:val="none" w:sz="0" w:space="0" w:color="auto"/>
                    <w:left w:val="none" w:sz="0" w:space="0" w:color="auto"/>
                    <w:bottom w:val="none" w:sz="0" w:space="0" w:color="auto"/>
                    <w:right w:val="none" w:sz="0" w:space="0" w:color="auto"/>
                  </w:divBdr>
                  <w:divsChild>
                    <w:div w:id="844132199">
                      <w:marLeft w:val="0"/>
                      <w:marRight w:val="0"/>
                      <w:marTop w:val="0"/>
                      <w:marBottom w:val="0"/>
                      <w:divBdr>
                        <w:top w:val="none" w:sz="0" w:space="0" w:color="auto"/>
                        <w:left w:val="none" w:sz="0" w:space="0" w:color="auto"/>
                        <w:bottom w:val="none" w:sz="0" w:space="0" w:color="auto"/>
                        <w:right w:val="none" w:sz="0" w:space="0" w:color="auto"/>
                      </w:divBdr>
                    </w:div>
                  </w:divsChild>
                </w:div>
                <w:div w:id="1120026272">
                  <w:marLeft w:val="0"/>
                  <w:marRight w:val="0"/>
                  <w:marTop w:val="0"/>
                  <w:marBottom w:val="0"/>
                  <w:divBdr>
                    <w:top w:val="none" w:sz="0" w:space="0" w:color="auto"/>
                    <w:left w:val="none" w:sz="0" w:space="0" w:color="auto"/>
                    <w:bottom w:val="none" w:sz="0" w:space="0" w:color="auto"/>
                    <w:right w:val="none" w:sz="0" w:space="0" w:color="auto"/>
                  </w:divBdr>
                  <w:divsChild>
                    <w:div w:id="1801193761">
                      <w:marLeft w:val="0"/>
                      <w:marRight w:val="0"/>
                      <w:marTop w:val="0"/>
                      <w:marBottom w:val="0"/>
                      <w:divBdr>
                        <w:top w:val="none" w:sz="0" w:space="0" w:color="auto"/>
                        <w:left w:val="none" w:sz="0" w:space="0" w:color="auto"/>
                        <w:bottom w:val="none" w:sz="0" w:space="0" w:color="auto"/>
                        <w:right w:val="none" w:sz="0" w:space="0" w:color="auto"/>
                      </w:divBdr>
                    </w:div>
                  </w:divsChild>
                </w:div>
                <w:div w:id="1064908268">
                  <w:marLeft w:val="0"/>
                  <w:marRight w:val="0"/>
                  <w:marTop w:val="0"/>
                  <w:marBottom w:val="0"/>
                  <w:divBdr>
                    <w:top w:val="none" w:sz="0" w:space="0" w:color="auto"/>
                    <w:left w:val="none" w:sz="0" w:space="0" w:color="auto"/>
                    <w:bottom w:val="none" w:sz="0" w:space="0" w:color="auto"/>
                    <w:right w:val="none" w:sz="0" w:space="0" w:color="auto"/>
                  </w:divBdr>
                  <w:divsChild>
                    <w:div w:id="750348634">
                      <w:marLeft w:val="0"/>
                      <w:marRight w:val="0"/>
                      <w:marTop w:val="0"/>
                      <w:marBottom w:val="0"/>
                      <w:divBdr>
                        <w:top w:val="none" w:sz="0" w:space="0" w:color="auto"/>
                        <w:left w:val="none" w:sz="0" w:space="0" w:color="auto"/>
                        <w:bottom w:val="none" w:sz="0" w:space="0" w:color="auto"/>
                        <w:right w:val="none" w:sz="0" w:space="0" w:color="auto"/>
                      </w:divBdr>
                    </w:div>
                  </w:divsChild>
                </w:div>
                <w:div w:id="1397583730">
                  <w:marLeft w:val="0"/>
                  <w:marRight w:val="0"/>
                  <w:marTop w:val="0"/>
                  <w:marBottom w:val="0"/>
                  <w:divBdr>
                    <w:top w:val="none" w:sz="0" w:space="0" w:color="auto"/>
                    <w:left w:val="none" w:sz="0" w:space="0" w:color="auto"/>
                    <w:bottom w:val="none" w:sz="0" w:space="0" w:color="auto"/>
                    <w:right w:val="none" w:sz="0" w:space="0" w:color="auto"/>
                  </w:divBdr>
                  <w:divsChild>
                    <w:div w:id="893658127">
                      <w:marLeft w:val="0"/>
                      <w:marRight w:val="0"/>
                      <w:marTop w:val="0"/>
                      <w:marBottom w:val="0"/>
                      <w:divBdr>
                        <w:top w:val="none" w:sz="0" w:space="0" w:color="auto"/>
                        <w:left w:val="none" w:sz="0" w:space="0" w:color="auto"/>
                        <w:bottom w:val="none" w:sz="0" w:space="0" w:color="auto"/>
                        <w:right w:val="none" w:sz="0" w:space="0" w:color="auto"/>
                      </w:divBdr>
                    </w:div>
                  </w:divsChild>
                </w:div>
                <w:div w:id="1587299277">
                  <w:marLeft w:val="0"/>
                  <w:marRight w:val="0"/>
                  <w:marTop w:val="0"/>
                  <w:marBottom w:val="0"/>
                  <w:divBdr>
                    <w:top w:val="none" w:sz="0" w:space="0" w:color="auto"/>
                    <w:left w:val="none" w:sz="0" w:space="0" w:color="auto"/>
                    <w:bottom w:val="none" w:sz="0" w:space="0" w:color="auto"/>
                    <w:right w:val="none" w:sz="0" w:space="0" w:color="auto"/>
                  </w:divBdr>
                  <w:divsChild>
                    <w:div w:id="460072478">
                      <w:marLeft w:val="0"/>
                      <w:marRight w:val="0"/>
                      <w:marTop w:val="0"/>
                      <w:marBottom w:val="0"/>
                      <w:divBdr>
                        <w:top w:val="none" w:sz="0" w:space="0" w:color="auto"/>
                        <w:left w:val="none" w:sz="0" w:space="0" w:color="auto"/>
                        <w:bottom w:val="none" w:sz="0" w:space="0" w:color="auto"/>
                        <w:right w:val="none" w:sz="0" w:space="0" w:color="auto"/>
                      </w:divBdr>
                    </w:div>
                  </w:divsChild>
                </w:div>
                <w:div w:id="1116412893">
                  <w:marLeft w:val="0"/>
                  <w:marRight w:val="0"/>
                  <w:marTop w:val="0"/>
                  <w:marBottom w:val="0"/>
                  <w:divBdr>
                    <w:top w:val="none" w:sz="0" w:space="0" w:color="auto"/>
                    <w:left w:val="none" w:sz="0" w:space="0" w:color="auto"/>
                    <w:bottom w:val="none" w:sz="0" w:space="0" w:color="auto"/>
                    <w:right w:val="none" w:sz="0" w:space="0" w:color="auto"/>
                  </w:divBdr>
                  <w:divsChild>
                    <w:div w:id="912546707">
                      <w:marLeft w:val="0"/>
                      <w:marRight w:val="0"/>
                      <w:marTop w:val="0"/>
                      <w:marBottom w:val="0"/>
                      <w:divBdr>
                        <w:top w:val="none" w:sz="0" w:space="0" w:color="auto"/>
                        <w:left w:val="none" w:sz="0" w:space="0" w:color="auto"/>
                        <w:bottom w:val="none" w:sz="0" w:space="0" w:color="auto"/>
                        <w:right w:val="none" w:sz="0" w:space="0" w:color="auto"/>
                      </w:divBdr>
                    </w:div>
                  </w:divsChild>
                </w:div>
                <w:div w:id="1372224404">
                  <w:marLeft w:val="0"/>
                  <w:marRight w:val="0"/>
                  <w:marTop w:val="0"/>
                  <w:marBottom w:val="0"/>
                  <w:divBdr>
                    <w:top w:val="none" w:sz="0" w:space="0" w:color="auto"/>
                    <w:left w:val="none" w:sz="0" w:space="0" w:color="auto"/>
                    <w:bottom w:val="none" w:sz="0" w:space="0" w:color="auto"/>
                    <w:right w:val="none" w:sz="0" w:space="0" w:color="auto"/>
                  </w:divBdr>
                  <w:divsChild>
                    <w:div w:id="1335187958">
                      <w:marLeft w:val="0"/>
                      <w:marRight w:val="0"/>
                      <w:marTop w:val="0"/>
                      <w:marBottom w:val="0"/>
                      <w:divBdr>
                        <w:top w:val="none" w:sz="0" w:space="0" w:color="auto"/>
                        <w:left w:val="none" w:sz="0" w:space="0" w:color="auto"/>
                        <w:bottom w:val="none" w:sz="0" w:space="0" w:color="auto"/>
                        <w:right w:val="none" w:sz="0" w:space="0" w:color="auto"/>
                      </w:divBdr>
                    </w:div>
                  </w:divsChild>
                </w:div>
                <w:div w:id="1772049740">
                  <w:marLeft w:val="0"/>
                  <w:marRight w:val="0"/>
                  <w:marTop w:val="0"/>
                  <w:marBottom w:val="0"/>
                  <w:divBdr>
                    <w:top w:val="none" w:sz="0" w:space="0" w:color="auto"/>
                    <w:left w:val="none" w:sz="0" w:space="0" w:color="auto"/>
                    <w:bottom w:val="none" w:sz="0" w:space="0" w:color="auto"/>
                    <w:right w:val="none" w:sz="0" w:space="0" w:color="auto"/>
                  </w:divBdr>
                  <w:divsChild>
                    <w:div w:id="360133054">
                      <w:marLeft w:val="0"/>
                      <w:marRight w:val="0"/>
                      <w:marTop w:val="0"/>
                      <w:marBottom w:val="0"/>
                      <w:divBdr>
                        <w:top w:val="none" w:sz="0" w:space="0" w:color="auto"/>
                        <w:left w:val="none" w:sz="0" w:space="0" w:color="auto"/>
                        <w:bottom w:val="none" w:sz="0" w:space="0" w:color="auto"/>
                        <w:right w:val="none" w:sz="0" w:space="0" w:color="auto"/>
                      </w:divBdr>
                    </w:div>
                  </w:divsChild>
                </w:div>
                <w:div w:id="1049184266">
                  <w:marLeft w:val="0"/>
                  <w:marRight w:val="0"/>
                  <w:marTop w:val="0"/>
                  <w:marBottom w:val="0"/>
                  <w:divBdr>
                    <w:top w:val="none" w:sz="0" w:space="0" w:color="auto"/>
                    <w:left w:val="none" w:sz="0" w:space="0" w:color="auto"/>
                    <w:bottom w:val="none" w:sz="0" w:space="0" w:color="auto"/>
                    <w:right w:val="none" w:sz="0" w:space="0" w:color="auto"/>
                  </w:divBdr>
                  <w:divsChild>
                    <w:div w:id="1806854476">
                      <w:marLeft w:val="0"/>
                      <w:marRight w:val="0"/>
                      <w:marTop w:val="0"/>
                      <w:marBottom w:val="0"/>
                      <w:divBdr>
                        <w:top w:val="none" w:sz="0" w:space="0" w:color="auto"/>
                        <w:left w:val="none" w:sz="0" w:space="0" w:color="auto"/>
                        <w:bottom w:val="none" w:sz="0" w:space="0" w:color="auto"/>
                        <w:right w:val="none" w:sz="0" w:space="0" w:color="auto"/>
                      </w:divBdr>
                    </w:div>
                  </w:divsChild>
                </w:div>
                <w:div w:id="1799570255">
                  <w:marLeft w:val="0"/>
                  <w:marRight w:val="0"/>
                  <w:marTop w:val="0"/>
                  <w:marBottom w:val="0"/>
                  <w:divBdr>
                    <w:top w:val="none" w:sz="0" w:space="0" w:color="auto"/>
                    <w:left w:val="none" w:sz="0" w:space="0" w:color="auto"/>
                    <w:bottom w:val="none" w:sz="0" w:space="0" w:color="auto"/>
                    <w:right w:val="none" w:sz="0" w:space="0" w:color="auto"/>
                  </w:divBdr>
                  <w:divsChild>
                    <w:div w:id="1028989066">
                      <w:marLeft w:val="0"/>
                      <w:marRight w:val="0"/>
                      <w:marTop w:val="0"/>
                      <w:marBottom w:val="0"/>
                      <w:divBdr>
                        <w:top w:val="none" w:sz="0" w:space="0" w:color="auto"/>
                        <w:left w:val="none" w:sz="0" w:space="0" w:color="auto"/>
                        <w:bottom w:val="none" w:sz="0" w:space="0" w:color="auto"/>
                        <w:right w:val="none" w:sz="0" w:space="0" w:color="auto"/>
                      </w:divBdr>
                    </w:div>
                  </w:divsChild>
                </w:div>
                <w:div w:id="1836454226">
                  <w:marLeft w:val="0"/>
                  <w:marRight w:val="0"/>
                  <w:marTop w:val="0"/>
                  <w:marBottom w:val="0"/>
                  <w:divBdr>
                    <w:top w:val="none" w:sz="0" w:space="0" w:color="auto"/>
                    <w:left w:val="none" w:sz="0" w:space="0" w:color="auto"/>
                    <w:bottom w:val="none" w:sz="0" w:space="0" w:color="auto"/>
                    <w:right w:val="none" w:sz="0" w:space="0" w:color="auto"/>
                  </w:divBdr>
                  <w:divsChild>
                    <w:div w:id="932595303">
                      <w:marLeft w:val="0"/>
                      <w:marRight w:val="0"/>
                      <w:marTop w:val="0"/>
                      <w:marBottom w:val="0"/>
                      <w:divBdr>
                        <w:top w:val="none" w:sz="0" w:space="0" w:color="auto"/>
                        <w:left w:val="none" w:sz="0" w:space="0" w:color="auto"/>
                        <w:bottom w:val="none" w:sz="0" w:space="0" w:color="auto"/>
                        <w:right w:val="none" w:sz="0" w:space="0" w:color="auto"/>
                      </w:divBdr>
                    </w:div>
                  </w:divsChild>
                </w:div>
                <w:div w:id="34546718">
                  <w:marLeft w:val="0"/>
                  <w:marRight w:val="0"/>
                  <w:marTop w:val="0"/>
                  <w:marBottom w:val="0"/>
                  <w:divBdr>
                    <w:top w:val="none" w:sz="0" w:space="0" w:color="auto"/>
                    <w:left w:val="none" w:sz="0" w:space="0" w:color="auto"/>
                    <w:bottom w:val="none" w:sz="0" w:space="0" w:color="auto"/>
                    <w:right w:val="none" w:sz="0" w:space="0" w:color="auto"/>
                  </w:divBdr>
                  <w:divsChild>
                    <w:div w:id="61150062">
                      <w:marLeft w:val="0"/>
                      <w:marRight w:val="0"/>
                      <w:marTop w:val="0"/>
                      <w:marBottom w:val="0"/>
                      <w:divBdr>
                        <w:top w:val="none" w:sz="0" w:space="0" w:color="auto"/>
                        <w:left w:val="none" w:sz="0" w:space="0" w:color="auto"/>
                        <w:bottom w:val="none" w:sz="0" w:space="0" w:color="auto"/>
                        <w:right w:val="none" w:sz="0" w:space="0" w:color="auto"/>
                      </w:divBdr>
                    </w:div>
                  </w:divsChild>
                </w:div>
                <w:div w:id="112290998">
                  <w:marLeft w:val="0"/>
                  <w:marRight w:val="0"/>
                  <w:marTop w:val="0"/>
                  <w:marBottom w:val="0"/>
                  <w:divBdr>
                    <w:top w:val="none" w:sz="0" w:space="0" w:color="auto"/>
                    <w:left w:val="none" w:sz="0" w:space="0" w:color="auto"/>
                    <w:bottom w:val="none" w:sz="0" w:space="0" w:color="auto"/>
                    <w:right w:val="none" w:sz="0" w:space="0" w:color="auto"/>
                  </w:divBdr>
                  <w:divsChild>
                    <w:div w:id="467892459">
                      <w:marLeft w:val="0"/>
                      <w:marRight w:val="0"/>
                      <w:marTop w:val="0"/>
                      <w:marBottom w:val="0"/>
                      <w:divBdr>
                        <w:top w:val="none" w:sz="0" w:space="0" w:color="auto"/>
                        <w:left w:val="none" w:sz="0" w:space="0" w:color="auto"/>
                        <w:bottom w:val="none" w:sz="0" w:space="0" w:color="auto"/>
                        <w:right w:val="none" w:sz="0" w:space="0" w:color="auto"/>
                      </w:divBdr>
                    </w:div>
                  </w:divsChild>
                </w:div>
                <w:div w:id="887839304">
                  <w:marLeft w:val="0"/>
                  <w:marRight w:val="0"/>
                  <w:marTop w:val="0"/>
                  <w:marBottom w:val="0"/>
                  <w:divBdr>
                    <w:top w:val="none" w:sz="0" w:space="0" w:color="auto"/>
                    <w:left w:val="none" w:sz="0" w:space="0" w:color="auto"/>
                    <w:bottom w:val="none" w:sz="0" w:space="0" w:color="auto"/>
                    <w:right w:val="none" w:sz="0" w:space="0" w:color="auto"/>
                  </w:divBdr>
                  <w:divsChild>
                    <w:div w:id="900477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0039757">
          <w:marLeft w:val="0"/>
          <w:marRight w:val="0"/>
          <w:marTop w:val="0"/>
          <w:marBottom w:val="0"/>
          <w:divBdr>
            <w:top w:val="none" w:sz="0" w:space="0" w:color="auto"/>
            <w:left w:val="none" w:sz="0" w:space="0" w:color="auto"/>
            <w:bottom w:val="none" w:sz="0" w:space="0" w:color="auto"/>
            <w:right w:val="none" w:sz="0" w:space="0" w:color="auto"/>
          </w:divBdr>
        </w:div>
        <w:div w:id="73478623">
          <w:marLeft w:val="0"/>
          <w:marRight w:val="0"/>
          <w:marTop w:val="0"/>
          <w:marBottom w:val="0"/>
          <w:divBdr>
            <w:top w:val="none" w:sz="0" w:space="0" w:color="auto"/>
            <w:left w:val="none" w:sz="0" w:space="0" w:color="auto"/>
            <w:bottom w:val="none" w:sz="0" w:space="0" w:color="auto"/>
            <w:right w:val="none" w:sz="0" w:space="0" w:color="auto"/>
          </w:divBdr>
          <w:divsChild>
            <w:div w:id="1486430410">
              <w:marLeft w:val="0"/>
              <w:marRight w:val="0"/>
              <w:marTop w:val="30"/>
              <w:marBottom w:val="30"/>
              <w:divBdr>
                <w:top w:val="none" w:sz="0" w:space="0" w:color="auto"/>
                <w:left w:val="none" w:sz="0" w:space="0" w:color="auto"/>
                <w:bottom w:val="none" w:sz="0" w:space="0" w:color="auto"/>
                <w:right w:val="none" w:sz="0" w:space="0" w:color="auto"/>
              </w:divBdr>
              <w:divsChild>
                <w:div w:id="1157694287">
                  <w:marLeft w:val="0"/>
                  <w:marRight w:val="0"/>
                  <w:marTop w:val="0"/>
                  <w:marBottom w:val="0"/>
                  <w:divBdr>
                    <w:top w:val="none" w:sz="0" w:space="0" w:color="auto"/>
                    <w:left w:val="none" w:sz="0" w:space="0" w:color="auto"/>
                    <w:bottom w:val="none" w:sz="0" w:space="0" w:color="auto"/>
                    <w:right w:val="none" w:sz="0" w:space="0" w:color="auto"/>
                  </w:divBdr>
                  <w:divsChild>
                    <w:div w:id="867522745">
                      <w:marLeft w:val="0"/>
                      <w:marRight w:val="0"/>
                      <w:marTop w:val="0"/>
                      <w:marBottom w:val="0"/>
                      <w:divBdr>
                        <w:top w:val="none" w:sz="0" w:space="0" w:color="auto"/>
                        <w:left w:val="none" w:sz="0" w:space="0" w:color="auto"/>
                        <w:bottom w:val="none" w:sz="0" w:space="0" w:color="auto"/>
                        <w:right w:val="none" w:sz="0" w:space="0" w:color="auto"/>
                      </w:divBdr>
                    </w:div>
                  </w:divsChild>
                </w:div>
                <w:div w:id="722480441">
                  <w:marLeft w:val="0"/>
                  <w:marRight w:val="0"/>
                  <w:marTop w:val="0"/>
                  <w:marBottom w:val="0"/>
                  <w:divBdr>
                    <w:top w:val="none" w:sz="0" w:space="0" w:color="auto"/>
                    <w:left w:val="none" w:sz="0" w:space="0" w:color="auto"/>
                    <w:bottom w:val="none" w:sz="0" w:space="0" w:color="auto"/>
                    <w:right w:val="none" w:sz="0" w:space="0" w:color="auto"/>
                  </w:divBdr>
                  <w:divsChild>
                    <w:div w:id="121927970">
                      <w:marLeft w:val="0"/>
                      <w:marRight w:val="0"/>
                      <w:marTop w:val="0"/>
                      <w:marBottom w:val="0"/>
                      <w:divBdr>
                        <w:top w:val="none" w:sz="0" w:space="0" w:color="auto"/>
                        <w:left w:val="none" w:sz="0" w:space="0" w:color="auto"/>
                        <w:bottom w:val="none" w:sz="0" w:space="0" w:color="auto"/>
                        <w:right w:val="none" w:sz="0" w:space="0" w:color="auto"/>
                      </w:divBdr>
                    </w:div>
                  </w:divsChild>
                </w:div>
                <w:div w:id="1842348891">
                  <w:marLeft w:val="0"/>
                  <w:marRight w:val="0"/>
                  <w:marTop w:val="0"/>
                  <w:marBottom w:val="0"/>
                  <w:divBdr>
                    <w:top w:val="none" w:sz="0" w:space="0" w:color="auto"/>
                    <w:left w:val="none" w:sz="0" w:space="0" w:color="auto"/>
                    <w:bottom w:val="none" w:sz="0" w:space="0" w:color="auto"/>
                    <w:right w:val="none" w:sz="0" w:space="0" w:color="auto"/>
                  </w:divBdr>
                  <w:divsChild>
                    <w:div w:id="1965578629">
                      <w:marLeft w:val="0"/>
                      <w:marRight w:val="0"/>
                      <w:marTop w:val="0"/>
                      <w:marBottom w:val="0"/>
                      <w:divBdr>
                        <w:top w:val="none" w:sz="0" w:space="0" w:color="auto"/>
                        <w:left w:val="none" w:sz="0" w:space="0" w:color="auto"/>
                        <w:bottom w:val="none" w:sz="0" w:space="0" w:color="auto"/>
                        <w:right w:val="none" w:sz="0" w:space="0" w:color="auto"/>
                      </w:divBdr>
                    </w:div>
                  </w:divsChild>
                </w:div>
                <w:div w:id="207305447">
                  <w:marLeft w:val="0"/>
                  <w:marRight w:val="0"/>
                  <w:marTop w:val="0"/>
                  <w:marBottom w:val="0"/>
                  <w:divBdr>
                    <w:top w:val="none" w:sz="0" w:space="0" w:color="auto"/>
                    <w:left w:val="none" w:sz="0" w:space="0" w:color="auto"/>
                    <w:bottom w:val="none" w:sz="0" w:space="0" w:color="auto"/>
                    <w:right w:val="none" w:sz="0" w:space="0" w:color="auto"/>
                  </w:divBdr>
                  <w:divsChild>
                    <w:div w:id="893346453">
                      <w:marLeft w:val="0"/>
                      <w:marRight w:val="0"/>
                      <w:marTop w:val="0"/>
                      <w:marBottom w:val="0"/>
                      <w:divBdr>
                        <w:top w:val="none" w:sz="0" w:space="0" w:color="auto"/>
                        <w:left w:val="none" w:sz="0" w:space="0" w:color="auto"/>
                        <w:bottom w:val="none" w:sz="0" w:space="0" w:color="auto"/>
                        <w:right w:val="none" w:sz="0" w:space="0" w:color="auto"/>
                      </w:divBdr>
                    </w:div>
                  </w:divsChild>
                </w:div>
                <w:div w:id="319815703">
                  <w:marLeft w:val="0"/>
                  <w:marRight w:val="0"/>
                  <w:marTop w:val="0"/>
                  <w:marBottom w:val="0"/>
                  <w:divBdr>
                    <w:top w:val="none" w:sz="0" w:space="0" w:color="auto"/>
                    <w:left w:val="none" w:sz="0" w:space="0" w:color="auto"/>
                    <w:bottom w:val="none" w:sz="0" w:space="0" w:color="auto"/>
                    <w:right w:val="none" w:sz="0" w:space="0" w:color="auto"/>
                  </w:divBdr>
                  <w:divsChild>
                    <w:div w:id="1356350152">
                      <w:marLeft w:val="0"/>
                      <w:marRight w:val="0"/>
                      <w:marTop w:val="0"/>
                      <w:marBottom w:val="0"/>
                      <w:divBdr>
                        <w:top w:val="none" w:sz="0" w:space="0" w:color="auto"/>
                        <w:left w:val="none" w:sz="0" w:space="0" w:color="auto"/>
                        <w:bottom w:val="none" w:sz="0" w:space="0" w:color="auto"/>
                        <w:right w:val="none" w:sz="0" w:space="0" w:color="auto"/>
                      </w:divBdr>
                    </w:div>
                  </w:divsChild>
                </w:div>
                <w:div w:id="2070615811">
                  <w:marLeft w:val="0"/>
                  <w:marRight w:val="0"/>
                  <w:marTop w:val="0"/>
                  <w:marBottom w:val="0"/>
                  <w:divBdr>
                    <w:top w:val="none" w:sz="0" w:space="0" w:color="auto"/>
                    <w:left w:val="none" w:sz="0" w:space="0" w:color="auto"/>
                    <w:bottom w:val="none" w:sz="0" w:space="0" w:color="auto"/>
                    <w:right w:val="none" w:sz="0" w:space="0" w:color="auto"/>
                  </w:divBdr>
                  <w:divsChild>
                    <w:div w:id="182015052">
                      <w:marLeft w:val="0"/>
                      <w:marRight w:val="0"/>
                      <w:marTop w:val="0"/>
                      <w:marBottom w:val="0"/>
                      <w:divBdr>
                        <w:top w:val="none" w:sz="0" w:space="0" w:color="auto"/>
                        <w:left w:val="none" w:sz="0" w:space="0" w:color="auto"/>
                        <w:bottom w:val="none" w:sz="0" w:space="0" w:color="auto"/>
                        <w:right w:val="none" w:sz="0" w:space="0" w:color="auto"/>
                      </w:divBdr>
                    </w:div>
                  </w:divsChild>
                </w:div>
                <w:div w:id="955211775">
                  <w:marLeft w:val="0"/>
                  <w:marRight w:val="0"/>
                  <w:marTop w:val="0"/>
                  <w:marBottom w:val="0"/>
                  <w:divBdr>
                    <w:top w:val="none" w:sz="0" w:space="0" w:color="auto"/>
                    <w:left w:val="none" w:sz="0" w:space="0" w:color="auto"/>
                    <w:bottom w:val="none" w:sz="0" w:space="0" w:color="auto"/>
                    <w:right w:val="none" w:sz="0" w:space="0" w:color="auto"/>
                  </w:divBdr>
                  <w:divsChild>
                    <w:div w:id="1611667552">
                      <w:marLeft w:val="0"/>
                      <w:marRight w:val="0"/>
                      <w:marTop w:val="0"/>
                      <w:marBottom w:val="0"/>
                      <w:divBdr>
                        <w:top w:val="none" w:sz="0" w:space="0" w:color="auto"/>
                        <w:left w:val="none" w:sz="0" w:space="0" w:color="auto"/>
                        <w:bottom w:val="none" w:sz="0" w:space="0" w:color="auto"/>
                        <w:right w:val="none" w:sz="0" w:space="0" w:color="auto"/>
                      </w:divBdr>
                    </w:div>
                  </w:divsChild>
                </w:div>
                <w:div w:id="1385446581">
                  <w:marLeft w:val="0"/>
                  <w:marRight w:val="0"/>
                  <w:marTop w:val="0"/>
                  <w:marBottom w:val="0"/>
                  <w:divBdr>
                    <w:top w:val="none" w:sz="0" w:space="0" w:color="auto"/>
                    <w:left w:val="none" w:sz="0" w:space="0" w:color="auto"/>
                    <w:bottom w:val="none" w:sz="0" w:space="0" w:color="auto"/>
                    <w:right w:val="none" w:sz="0" w:space="0" w:color="auto"/>
                  </w:divBdr>
                  <w:divsChild>
                    <w:div w:id="1312179614">
                      <w:marLeft w:val="0"/>
                      <w:marRight w:val="0"/>
                      <w:marTop w:val="0"/>
                      <w:marBottom w:val="0"/>
                      <w:divBdr>
                        <w:top w:val="none" w:sz="0" w:space="0" w:color="auto"/>
                        <w:left w:val="none" w:sz="0" w:space="0" w:color="auto"/>
                        <w:bottom w:val="none" w:sz="0" w:space="0" w:color="auto"/>
                        <w:right w:val="none" w:sz="0" w:space="0" w:color="auto"/>
                      </w:divBdr>
                    </w:div>
                  </w:divsChild>
                </w:div>
                <w:div w:id="889414115">
                  <w:marLeft w:val="0"/>
                  <w:marRight w:val="0"/>
                  <w:marTop w:val="0"/>
                  <w:marBottom w:val="0"/>
                  <w:divBdr>
                    <w:top w:val="none" w:sz="0" w:space="0" w:color="auto"/>
                    <w:left w:val="none" w:sz="0" w:space="0" w:color="auto"/>
                    <w:bottom w:val="none" w:sz="0" w:space="0" w:color="auto"/>
                    <w:right w:val="none" w:sz="0" w:space="0" w:color="auto"/>
                  </w:divBdr>
                  <w:divsChild>
                    <w:div w:id="831986885">
                      <w:marLeft w:val="0"/>
                      <w:marRight w:val="0"/>
                      <w:marTop w:val="0"/>
                      <w:marBottom w:val="0"/>
                      <w:divBdr>
                        <w:top w:val="none" w:sz="0" w:space="0" w:color="auto"/>
                        <w:left w:val="none" w:sz="0" w:space="0" w:color="auto"/>
                        <w:bottom w:val="none" w:sz="0" w:space="0" w:color="auto"/>
                        <w:right w:val="none" w:sz="0" w:space="0" w:color="auto"/>
                      </w:divBdr>
                    </w:div>
                  </w:divsChild>
                </w:div>
                <w:div w:id="515538059">
                  <w:marLeft w:val="0"/>
                  <w:marRight w:val="0"/>
                  <w:marTop w:val="0"/>
                  <w:marBottom w:val="0"/>
                  <w:divBdr>
                    <w:top w:val="none" w:sz="0" w:space="0" w:color="auto"/>
                    <w:left w:val="none" w:sz="0" w:space="0" w:color="auto"/>
                    <w:bottom w:val="none" w:sz="0" w:space="0" w:color="auto"/>
                    <w:right w:val="none" w:sz="0" w:space="0" w:color="auto"/>
                  </w:divBdr>
                  <w:divsChild>
                    <w:div w:id="1606234273">
                      <w:marLeft w:val="0"/>
                      <w:marRight w:val="0"/>
                      <w:marTop w:val="0"/>
                      <w:marBottom w:val="0"/>
                      <w:divBdr>
                        <w:top w:val="none" w:sz="0" w:space="0" w:color="auto"/>
                        <w:left w:val="none" w:sz="0" w:space="0" w:color="auto"/>
                        <w:bottom w:val="none" w:sz="0" w:space="0" w:color="auto"/>
                        <w:right w:val="none" w:sz="0" w:space="0" w:color="auto"/>
                      </w:divBdr>
                    </w:div>
                  </w:divsChild>
                </w:div>
                <w:div w:id="53622157">
                  <w:marLeft w:val="0"/>
                  <w:marRight w:val="0"/>
                  <w:marTop w:val="0"/>
                  <w:marBottom w:val="0"/>
                  <w:divBdr>
                    <w:top w:val="none" w:sz="0" w:space="0" w:color="auto"/>
                    <w:left w:val="none" w:sz="0" w:space="0" w:color="auto"/>
                    <w:bottom w:val="none" w:sz="0" w:space="0" w:color="auto"/>
                    <w:right w:val="none" w:sz="0" w:space="0" w:color="auto"/>
                  </w:divBdr>
                  <w:divsChild>
                    <w:div w:id="83768167">
                      <w:marLeft w:val="0"/>
                      <w:marRight w:val="0"/>
                      <w:marTop w:val="0"/>
                      <w:marBottom w:val="0"/>
                      <w:divBdr>
                        <w:top w:val="none" w:sz="0" w:space="0" w:color="auto"/>
                        <w:left w:val="none" w:sz="0" w:space="0" w:color="auto"/>
                        <w:bottom w:val="none" w:sz="0" w:space="0" w:color="auto"/>
                        <w:right w:val="none" w:sz="0" w:space="0" w:color="auto"/>
                      </w:divBdr>
                    </w:div>
                  </w:divsChild>
                </w:div>
                <w:div w:id="983316087">
                  <w:marLeft w:val="0"/>
                  <w:marRight w:val="0"/>
                  <w:marTop w:val="0"/>
                  <w:marBottom w:val="0"/>
                  <w:divBdr>
                    <w:top w:val="none" w:sz="0" w:space="0" w:color="auto"/>
                    <w:left w:val="none" w:sz="0" w:space="0" w:color="auto"/>
                    <w:bottom w:val="none" w:sz="0" w:space="0" w:color="auto"/>
                    <w:right w:val="none" w:sz="0" w:space="0" w:color="auto"/>
                  </w:divBdr>
                  <w:divsChild>
                    <w:div w:id="137458751">
                      <w:marLeft w:val="0"/>
                      <w:marRight w:val="0"/>
                      <w:marTop w:val="0"/>
                      <w:marBottom w:val="0"/>
                      <w:divBdr>
                        <w:top w:val="none" w:sz="0" w:space="0" w:color="auto"/>
                        <w:left w:val="none" w:sz="0" w:space="0" w:color="auto"/>
                        <w:bottom w:val="none" w:sz="0" w:space="0" w:color="auto"/>
                        <w:right w:val="none" w:sz="0" w:space="0" w:color="auto"/>
                      </w:divBdr>
                    </w:div>
                  </w:divsChild>
                </w:div>
                <w:div w:id="290939509">
                  <w:marLeft w:val="0"/>
                  <w:marRight w:val="0"/>
                  <w:marTop w:val="0"/>
                  <w:marBottom w:val="0"/>
                  <w:divBdr>
                    <w:top w:val="none" w:sz="0" w:space="0" w:color="auto"/>
                    <w:left w:val="none" w:sz="0" w:space="0" w:color="auto"/>
                    <w:bottom w:val="none" w:sz="0" w:space="0" w:color="auto"/>
                    <w:right w:val="none" w:sz="0" w:space="0" w:color="auto"/>
                  </w:divBdr>
                  <w:divsChild>
                    <w:div w:id="1200972187">
                      <w:marLeft w:val="0"/>
                      <w:marRight w:val="0"/>
                      <w:marTop w:val="0"/>
                      <w:marBottom w:val="0"/>
                      <w:divBdr>
                        <w:top w:val="none" w:sz="0" w:space="0" w:color="auto"/>
                        <w:left w:val="none" w:sz="0" w:space="0" w:color="auto"/>
                        <w:bottom w:val="none" w:sz="0" w:space="0" w:color="auto"/>
                        <w:right w:val="none" w:sz="0" w:space="0" w:color="auto"/>
                      </w:divBdr>
                    </w:div>
                  </w:divsChild>
                </w:div>
                <w:div w:id="1259564689">
                  <w:marLeft w:val="0"/>
                  <w:marRight w:val="0"/>
                  <w:marTop w:val="0"/>
                  <w:marBottom w:val="0"/>
                  <w:divBdr>
                    <w:top w:val="none" w:sz="0" w:space="0" w:color="auto"/>
                    <w:left w:val="none" w:sz="0" w:space="0" w:color="auto"/>
                    <w:bottom w:val="none" w:sz="0" w:space="0" w:color="auto"/>
                    <w:right w:val="none" w:sz="0" w:space="0" w:color="auto"/>
                  </w:divBdr>
                  <w:divsChild>
                    <w:div w:id="1172180177">
                      <w:marLeft w:val="0"/>
                      <w:marRight w:val="0"/>
                      <w:marTop w:val="0"/>
                      <w:marBottom w:val="0"/>
                      <w:divBdr>
                        <w:top w:val="none" w:sz="0" w:space="0" w:color="auto"/>
                        <w:left w:val="none" w:sz="0" w:space="0" w:color="auto"/>
                        <w:bottom w:val="none" w:sz="0" w:space="0" w:color="auto"/>
                        <w:right w:val="none" w:sz="0" w:space="0" w:color="auto"/>
                      </w:divBdr>
                    </w:div>
                  </w:divsChild>
                </w:div>
                <w:div w:id="620184759">
                  <w:marLeft w:val="0"/>
                  <w:marRight w:val="0"/>
                  <w:marTop w:val="0"/>
                  <w:marBottom w:val="0"/>
                  <w:divBdr>
                    <w:top w:val="none" w:sz="0" w:space="0" w:color="auto"/>
                    <w:left w:val="none" w:sz="0" w:space="0" w:color="auto"/>
                    <w:bottom w:val="none" w:sz="0" w:space="0" w:color="auto"/>
                    <w:right w:val="none" w:sz="0" w:space="0" w:color="auto"/>
                  </w:divBdr>
                  <w:divsChild>
                    <w:div w:id="1557661984">
                      <w:marLeft w:val="0"/>
                      <w:marRight w:val="0"/>
                      <w:marTop w:val="0"/>
                      <w:marBottom w:val="0"/>
                      <w:divBdr>
                        <w:top w:val="none" w:sz="0" w:space="0" w:color="auto"/>
                        <w:left w:val="none" w:sz="0" w:space="0" w:color="auto"/>
                        <w:bottom w:val="none" w:sz="0" w:space="0" w:color="auto"/>
                        <w:right w:val="none" w:sz="0" w:space="0" w:color="auto"/>
                      </w:divBdr>
                    </w:div>
                  </w:divsChild>
                </w:div>
                <w:div w:id="1257397563">
                  <w:marLeft w:val="0"/>
                  <w:marRight w:val="0"/>
                  <w:marTop w:val="0"/>
                  <w:marBottom w:val="0"/>
                  <w:divBdr>
                    <w:top w:val="none" w:sz="0" w:space="0" w:color="auto"/>
                    <w:left w:val="none" w:sz="0" w:space="0" w:color="auto"/>
                    <w:bottom w:val="none" w:sz="0" w:space="0" w:color="auto"/>
                    <w:right w:val="none" w:sz="0" w:space="0" w:color="auto"/>
                  </w:divBdr>
                  <w:divsChild>
                    <w:div w:id="799882130">
                      <w:marLeft w:val="0"/>
                      <w:marRight w:val="0"/>
                      <w:marTop w:val="0"/>
                      <w:marBottom w:val="0"/>
                      <w:divBdr>
                        <w:top w:val="none" w:sz="0" w:space="0" w:color="auto"/>
                        <w:left w:val="none" w:sz="0" w:space="0" w:color="auto"/>
                        <w:bottom w:val="none" w:sz="0" w:space="0" w:color="auto"/>
                        <w:right w:val="none" w:sz="0" w:space="0" w:color="auto"/>
                      </w:divBdr>
                    </w:div>
                    <w:div w:id="541751760">
                      <w:marLeft w:val="0"/>
                      <w:marRight w:val="0"/>
                      <w:marTop w:val="0"/>
                      <w:marBottom w:val="0"/>
                      <w:divBdr>
                        <w:top w:val="none" w:sz="0" w:space="0" w:color="auto"/>
                        <w:left w:val="none" w:sz="0" w:space="0" w:color="auto"/>
                        <w:bottom w:val="none" w:sz="0" w:space="0" w:color="auto"/>
                        <w:right w:val="none" w:sz="0" w:space="0" w:color="auto"/>
                      </w:divBdr>
                    </w:div>
                  </w:divsChild>
                </w:div>
                <w:div w:id="1763136336">
                  <w:marLeft w:val="0"/>
                  <w:marRight w:val="0"/>
                  <w:marTop w:val="0"/>
                  <w:marBottom w:val="0"/>
                  <w:divBdr>
                    <w:top w:val="none" w:sz="0" w:space="0" w:color="auto"/>
                    <w:left w:val="none" w:sz="0" w:space="0" w:color="auto"/>
                    <w:bottom w:val="none" w:sz="0" w:space="0" w:color="auto"/>
                    <w:right w:val="none" w:sz="0" w:space="0" w:color="auto"/>
                  </w:divBdr>
                  <w:divsChild>
                    <w:div w:id="935285048">
                      <w:marLeft w:val="0"/>
                      <w:marRight w:val="0"/>
                      <w:marTop w:val="0"/>
                      <w:marBottom w:val="0"/>
                      <w:divBdr>
                        <w:top w:val="none" w:sz="0" w:space="0" w:color="auto"/>
                        <w:left w:val="none" w:sz="0" w:space="0" w:color="auto"/>
                        <w:bottom w:val="none" w:sz="0" w:space="0" w:color="auto"/>
                        <w:right w:val="none" w:sz="0" w:space="0" w:color="auto"/>
                      </w:divBdr>
                    </w:div>
                  </w:divsChild>
                </w:div>
                <w:div w:id="1874147278">
                  <w:marLeft w:val="0"/>
                  <w:marRight w:val="0"/>
                  <w:marTop w:val="0"/>
                  <w:marBottom w:val="0"/>
                  <w:divBdr>
                    <w:top w:val="none" w:sz="0" w:space="0" w:color="auto"/>
                    <w:left w:val="none" w:sz="0" w:space="0" w:color="auto"/>
                    <w:bottom w:val="none" w:sz="0" w:space="0" w:color="auto"/>
                    <w:right w:val="none" w:sz="0" w:space="0" w:color="auto"/>
                  </w:divBdr>
                  <w:divsChild>
                    <w:div w:id="945817119">
                      <w:marLeft w:val="0"/>
                      <w:marRight w:val="0"/>
                      <w:marTop w:val="0"/>
                      <w:marBottom w:val="0"/>
                      <w:divBdr>
                        <w:top w:val="none" w:sz="0" w:space="0" w:color="auto"/>
                        <w:left w:val="none" w:sz="0" w:space="0" w:color="auto"/>
                        <w:bottom w:val="none" w:sz="0" w:space="0" w:color="auto"/>
                        <w:right w:val="none" w:sz="0" w:space="0" w:color="auto"/>
                      </w:divBdr>
                    </w:div>
                  </w:divsChild>
                </w:div>
                <w:div w:id="1516727935">
                  <w:marLeft w:val="0"/>
                  <w:marRight w:val="0"/>
                  <w:marTop w:val="0"/>
                  <w:marBottom w:val="0"/>
                  <w:divBdr>
                    <w:top w:val="none" w:sz="0" w:space="0" w:color="auto"/>
                    <w:left w:val="none" w:sz="0" w:space="0" w:color="auto"/>
                    <w:bottom w:val="none" w:sz="0" w:space="0" w:color="auto"/>
                    <w:right w:val="none" w:sz="0" w:space="0" w:color="auto"/>
                  </w:divBdr>
                  <w:divsChild>
                    <w:div w:id="1666857453">
                      <w:marLeft w:val="0"/>
                      <w:marRight w:val="0"/>
                      <w:marTop w:val="0"/>
                      <w:marBottom w:val="0"/>
                      <w:divBdr>
                        <w:top w:val="none" w:sz="0" w:space="0" w:color="auto"/>
                        <w:left w:val="none" w:sz="0" w:space="0" w:color="auto"/>
                        <w:bottom w:val="none" w:sz="0" w:space="0" w:color="auto"/>
                        <w:right w:val="none" w:sz="0" w:space="0" w:color="auto"/>
                      </w:divBdr>
                    </w:div>
                  </w:divsChild>
                </w:div>
                <w:div w:id="656808299">
                  <w:marLeft w:val="0"/>
                  <w:marRight w:val="0"/>
                  <w:marTop w:val="0"/>
                  <w:marBottom w:val="0"/>
                  <w:divBdr>
                    <w:top w:val="none" w:sz="0" w:space="0" w:color="auto"/>
                    <w:left w:val="none" w:sz="0" w:space="0" w:color="auto"/>
                    <w:bottom w:val="none" w:sz="0" w:space="0" w:color="auto"/>
                    <w:right w:val="none" w:sz="0" w:space="0" w:color="auto"/>
                  </w:divBdr>
                  <w:divsChild>
                    <w:div w:id="611479791">
                      <w:marLeft w:val="0"/>
                      <w:marRight w:val="0"/>
                      <w:marTop w:val="0"/>
                      <w:marBottom w:val="0"/>
                      <w:divBdr>
                        <w:top w:val="none" w:sz="0" w:space="0" w:color="auto"/>
                        <w:left w:val="none" w:sz="0" w:space="0" w:color="auto"/>
                        <w:bottom w:val="none" w:sz="0" w:space="0" w:color="auto"/>
                        <w:right w:val="none" w:sz="0" w:space="0" w:color="auto"/>
                      </w:divBdr>
                    </w:div>
                  </w:divsChild>
                </w:div>
                <w:div w:id="1882476706">
                  <w:marLeft w:val="0"/>
                  <w:marRight w:val="0"/>
                  <w:marTop w:val="0"/>
                  <w:marBottom w:val="0"/>
                  <w:divBdr>
                    <w:top w:val="none" w:sz="0" w:space="0" w:color="auto"/>
                    <w:left w:val="none" w:sz="0" w:space="0" w:color="auto"/>
                    <w:bottom w:val="none" w:sz="0" w:space="0" w:color="auto"/>
                    <w:right w:val="none" w:sz="0" w:space="0" w:color="auto"/>
                  </w:divBdr>
                  <w:divsChild>
                    <w:div w:id="958800511">
                      <w:marLeft w:val="0"/>
                      <w:marRight w:val="0"/>
                      <w:marTop w:val="0"/>
                      <w:marBottom w:val="0"/>
                      <w:divBdr>
                        <w:top w:val="none" w:sz="0" w:space="0" w:color="auto"/>
                        <w:left w:val="none" w:sz="0" w:space="0" w:color="auto"/>
                        <w:bottom w:val="none" w:sz="0" w:space="0" w:color="auto"/>
                        <w:right w:val="none" w:sz="0" w:space="0" w:color="auto"/>
                      </w:divBdr>
                    </w:div>
                  </w:divsChild>
                </w:div>
                <w:div w:id="121191287">
                  <w:marLeft w:val="0"/>
                  <w:marRight w:val="0"/>
                  <w:marTop w:val="0"/>
                  <w:marBottom w:val="0"/>
                  <w:divBdr>
                    <w:top w:val="none" w:sz="0" w:space="0" w:color="auto"/>
                    <w:left w:val="none" w:sz="0" w:space="0" w:color="auto"/>
                    <w:bottom w:val="none" w:sz="0" w:space="0" w:color="auto"/>
                    <w:right w:val="none" w:sz="0" w:space="0" w:color="auto"/>
                  </w:divBdr>
                  <w:divsChild>
                    <w:div w:id="121113921">
                      <w:marLeft w:val="0"/>
                      <w:marRight w:val="0"/>
                      <w:marTop w:val="0"/>
                      <w:marBottom w:val="0"/>
                      <w:divBdr>
                        <w:top w:val="none" w:sz="0" w:space="0" w:color="auto"/>
                        <w:left w:val="none" w:sz="0" w:space="0" w:color="auto"/>
                        <w:bottom w:val="none" w:sz="0" w:space="0" w:color="auto"/>
                        <w:right w:val="none" w:sz="0" w:space="0" w:color="auto"/>
                      </w:divBdr>
                    </w:div>
                  </w:divsChild>
                </w:div>
                <w:div w:id="1442340869">
                  <w:marLeft w:val="0"/>
                  <w:marRight w:val="0"/>
                  <w:marTop w:val="0"/>
                  <w:marBottom w:val="0"/>
                  <w:divBdr>
                    <w:top w:val="none" w:sz="0" w:space="0" w:color="auto"/>
                    <w:left w:val="none" w:sz="0" w:space="0" w:color="auto"/>
                    <w:bottom w:val="none" w:sz="0" w:space="0" w:color="auto"/>
                    <w:right w:val="none" w:sz="0" w:space="0" w:color="auto"/>
                  </w:divBdr>
                  <w:divsChild>
                    <w:div w:id="1255283196">
                      <w:marLeft w:val="0"/>
                      <w:marRight w:val="0"/>
                      <w:marTop w:val="0"/>
                      <w:marBottom w:val="0"/>
                      <w:divBdr>
                        <w:top w:val="none" w:sz="0" w:space="0" w:color="auto"/>
                        <w:left w:val="none" w:sz="0" w:space="0" w:color="auto"/>
                        <w:bottom w:val="none" w:sz="0" w:space="0" w:color="auto"/>
                        <w:right w:val="none" w:sz="0" w:space="0" w:color="auto"/>
                      </w:divBdr>
                    </w:div>
                  </w:divsChild>
                </w:div>
                <w:div w:id="672683298">
                  <w:marLeft w:val="0"/>
                  <w:marRight w:val="0"/>
                  <w:marTop w:val="0"/>
                  <w:marBottom w:val="0"/>
                  <w:divBdr>
                    <w:top w:val="none" w:sz="0" w:space="0" w:color="auto"/>
                    <w:left w:val="none" w:sz="0" w:space="0" w:color="auto"/>
                    <w:bottom w:val="none" w:sz="0" w:space="0" w:color="auto"/>
                    <w:right w:val="none" w:sz="0" w:space="0" w:color="auto"/>
                  </w:divBdr>
                  <w:divsChild>
                    <w:div w:id="944775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8151874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4.xml"/><Relationship Id="rId3" Type="http://schemas.openxmlformats.org/officeDocument/2006/relationships/styles" Target="styles.xml"/><Relationship Id="rId21" Type="http://schemas.openxmlformats.org/officeDocument/2006/relationships/header" Target="header5.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mailto:aliamerah@unops.org" TargetMode="External"/><Relationship Id="rId2" Type="http://schemas.openxmlformats.org/officeDocument/2006/relationships/numbering" Target="numbering.xml"/><Relationship Id="rId16" Type="http://schemas.openxmlformats.org/officeDocument/2006/relationships/hyperlink" Target="https://content.unops.org/service-Line-Documents/Infrastructure/Grant-Support-Call-for-Proposals-Instructions-to-Applicants_EN.pdf" TargetMode="External"/><Relationship Id="rId20" Type="http://schemas.openxmlformats.org/officeDocument/2006/relationships/hyperlink" Target="https://content.unops.org/service-Line-Documents/Infrastructure/Grant-Support-Call-for-Proposals-Instructions-to-Applicants_EN.pd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content.unops.org/service-Line-Documents/Infrastructure/Grant-Support-Call-for-Proposals-Instructions-to-Applicants_EN.pdf" TargetMode="External"/><Relationship Id="rId23" Type="http://schemas.openxmlformats.org/officeDocument/2006/relationships/glossaryDocument" Target="glossary/document.xml"/><Relationship Id="rId10" Type="http://schemas.openxmlformats.org/officeDocument/2006/relationships/footer" Target="footer1.xml"/><Relationship Id="rId19" Type="http://schemas.openxmlformats.org/officeDocument/2006/relationships/hyperlink" Target="https://content.unops.org/service-Line-Documents/Infrastructure/Grant-Support-Call-for-Proposals-Instructions-to-Applicants_EN.pdf"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s://content.unops.org/service-Line-Documents/Infrastructure/Grant-Support-Call-for-Proposals-Instructions-to-Applicants_EN.pdf" TargetMode="External"/><Relationship Id="rId22"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content.unops.org/documents/libraries/policies-2020/operational-directives-and-instructions/management-of-unops-partners-and-resulting-agreements/en/OI.IPS-Grant-Support-2.pdf"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2.png"/></Relationships>
</file>

<file path=word/_rels/header5.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081868574"/>
        <w:category>
          <w:name w:val="General"/>
          <w:gallery w:val="placeholder"/>
        </w:category>
        <w:types>
          <w:type w:val="bbPlcHdr"/>
        </w:types>
        <w:behaviors>
          <w:behavior w:val="content"/>
        </w:behaviors>
        <w:guid w:val="{B93BCFDC-4AB3-4D9E-928C-476E4B30EEA2}"/>
      </w:docPartPr>
      <w:docPartBody>
        <w:p w:rsidR="00702F1A" w:rsidRDefault="00702F1A"/>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Open Sans">
    <w:panose1 w:val="020B0606030504020204"/>
    <w:charset w:val="00"/>
    <w:family w:val="swiss"/>
    <w:pitch w:val="variable"/>
    <w:sig w:usb0="E00002EF" w:usb1="4000205B" w:usb2="00000028" w:usb3="00000000" w:csb0="000001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defaultTabStop w:val="720"/>
  <w:characterSpacingControl w:val="doNotCompress"/>
  <w:compat>
    <w:useFELayout/>
    <w:compatSetting w:name="compatibilityMode" w:uri="http://schemas.microsoft.com/office/word" w:val="12"/>
  </w:compat>
  <w:rsids>
    <w:rsidRoot w:val="00702F1A"/>
    <w:rsid w:val="003D5DCE"/>
    <w:rsid w:val="004D2CEC"/>
    <w:rsid w:val="004E2C38"/>
    <w:rsid w:val="00702F1A"/>
    <w:rsid w:val="009B4A7B"/>
    <w:rsid w:val="00BF1B39"/>
    <w:rsid w:val="00D76512"/>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2"/>
        <w:szCs w:val="22"/>
        <w:lang w:val="en-GB" w:eastAsia="en-GB"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hrM5jGtPNPPjM8TNN09rdD47qYw==">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</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76</TotalTime>
  <Pages>1</Pages>
  <Words>3562</Words>
  <Characters>20309</Characters>
  <Application>Microsoft Office Word</Application>
  <DocSecurity>0</DocSecurity>
  <Lines>169</Lines>
  <Paragraphs>47</Paragraphs>
  <ScaleCrop>false</ScaleCrop>
  <Company/>
  <LinksUpToDate>false</LinksUpToDate>
  <CharactersWithSpaces>23824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Jorge Ortigosa Rodriguez</dc:creator>
  <cp:lastModifiedBy>Ali Amer Taha Al-Hindawi</cp:lastModifiedBy>
  <cp:revision>50</cp:revision>
  <dcterms:created xsi:type="dcterms:W3CDTF">2023-08-07T15:54:00Z</dcterms:created>
  <dcterms:modified xsi:type="dcterms:W3CDTF">2023-08-28T15:06:00Z</dcterms:modified>
</cp:coreProperties>
</file>