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Section II: Schedule of Requirements</w:t>
      </w:r>
    </w:p>
    <w:p w:rsidR="00000000" w:rsidDel="00000000" w:rsidP="00000000" w:rsidRDefault="00000000" w:rsidRPr="00000000" w14:paraId="00000002">
      <w:pPr>
        <w:rPr>
          <w:rFonts w:ascii="Open Sans" w:cs="Open Sans" w:eastAsia="Open Sans" w:hAnsi="Open Sans"/>
          <w:b w:val="1"/>
          <w:color w:val="0092d1"/>
          <w:sz w:val="28"/>
          <w:szCs w:val="28"/>
        </w:rPr>
      </w:pPr>
      <w:r w:rsidDel="00000000" w:rsidR="00000000" w:rsidRPr="00000000">
        <w:rPr>
          <w:rtl w:val="0"/>
        </w:rPr>
      </w:r>
    </w:p>
    <w:p w:rsidR="00000000" w:rsidDel="00000000" w:rsidP="00000000" w:rsidRDefault="00000000" w:rsidRPr="00000000" w14:paraId="00000003">
      <w:pPr>
        <w:jc w:val="both"/>
        <w:rPr>
          <w:b w:val="1"/>
          <w:sz w:val="22"/>
          <w:szCs w:val="22"/>
        </w:rPr>
      </w:pPr>
      <w:r w:rsidDel="00000000" w:rsidR="00000000" w:rsidRPr="00000000">
        <w:rPr>
          <w:b w:val="1"/>
          <w:sz w:val="22"/>
          <w:szCs w:val="22"/>
          <w:rtl w:val="0"/>
        </w:rPr>
        <w:t xml:space="preserve">Supply of </w:t>
      </w:r>
      <w:r w:rsidDel="00000000" w:rsidR="00000000" w:rsidRPr="00000000">
        <w:rPr>
          <w:b w:val="1"/>
          <w:color w:val="ff0000"/>
          <w:sz w:val="22"/>
          <w:szCs w:val="22"/>
          <w:highlight w:val="white"/>
          <w:u w:val="single"/>
          <w:rtl w:val="0"/>
        </w:rPr>
        <w:t xml:space="preserve">WHO Prequalified</w:t>
      </w:r>
      <w:r w:rsidDel="00000000" w:rsidR="00000000" w:rsidRPr="00000000">
        <w:rPr>
          <w:b w:val="1"/>
          <w:sz w:val="22"/>
          <w:szCs w:val="22"/>
          <w:highlight w:val="white"/>
          <w:rtl w:val="0"/>
        </w:rPr>
        <w:t xml:space="preserve"> and </w:t>
      </w:r>
      <w:r w:rsidDel="00000000" w:rsidR="00000000" w:rsidRPr="00000000">
        <w:rPr>
          <w:b w:val="1"/>
          <w:color w:val="ff0000"/>
          <w:sz w:val="22"/>
          <w:szCs w:val="22"/>
          <w:highlight w:val="white"/>
          <w:u w:val="single"/>
          <w:rtl w:val="0"/>
        </w:rPr>
        <w:t xml:space="preserve">NAFDAC registered</w:t>
      </w:r>
      <w:r w:rsidDel="00000000" w:rsidR="00000000" w:rsidRPr="00000000">
        <w:rPr>
          <w:b w:val="1"/>
          <w:sz w:val="22"/>
          <w:szCs w:val="22"/>
          <w:highlight w:val="white"/>
          <w:rtl w:val="0"/>
        </w:rPr>
        <w:t xml:space="preserve"> Lo</w:t>
      </w:r>
      <w:r w:rsidDel="00000000" w:rsidR="00000000" w:rsidRPr="00000000">
        <w:rPr>
          <w:b w:val="1"/>
          <w:sz w:val="22"/>
          <w:szCs w:val="22"/>
          <w:rtl w:val="0"/>
        </w:rPr>
        <w:t xml:space="preserve">ng Lasting Insecticidal Nets (LLINs) to the NMEP of the Federal Ministry of Health of Nigeria</w:t>
      </w:r>
    </w:p>
    <w:p w:rsidR="00000000" w:rsidDel="00000000" w:rsidP="00000000" w:rsidRDefault="00000000" w:rsidRPr="00000000" w14:paraId="00000004">
      <w:pPr>
        <w:rPr>
          <w:sz w:val="22"/>
          <w:szCs w:val="22"/>
        </w:rPr>
      </w:pPr>
      <w:r w:rsidDel="00000000" w:rsidR="00000000" w:rsidRPr="00000000">
        <w:rPr>
          <w:rtl w:val="0"/>
        </w:rPr>
      </w:r>
    </w:p>
    <w:p w:rsidR="00000000" w:rsidDel="00000000" w:rsidP="00000000" w:rsidRDefault="00000000" w:rsidRPr="00000000" w14:paraId="00000005">
      <w:pPr>
        <w:numPr>
          <w:ilvl w:val="0"/>
          <w:numId w:val="2"/>
        </w:numPr>
        <w:pBdr>
          <w:top w:space="0" w:sz="0" w:val="nil"/>
          <w:left w:space="0" w:sz="0" w:val="nil"/>
          <w:bottom w:space="0" w:sz="0" w:val="nil"/>
          <w:right w:space="0" w:sz="0" w:val="nil"/>
          <w:between w:space="0" w:sz="0" w:val="nil"/>
        </w:pBdr>
        <w:tabs>
          <w:tab w:val="right" w:leader="none" w:pos="8640"/>
        </w:tabs>
        <w:ind w:left="2160" w:hanging="720"/>
        <w:rPr>
          <w:b w:val="1"/>
          <w:color w:val="000000"/>
          <w:sz w:val="22"/>
          <w:szCs w:val="22"/>
        </w:rPr>
      </w:pPr>
      <w:r w:rsidDel="00000000" w:rsidR="00000000" w:rsidRPr="00000000">
        <w:rPr>
          <w:b w:val="1"/>
          <w:color w:val="000000"/>
          <w:sz w:val="22"/>
          <w:szCs w:val="22"/>
          <w:rtl w:val="0"/>
        </w:rPr>
        <w:t xml:space="preserve">Summary of Requirements </w:t>
      </w:r>
    </w:p>
    <w:p w:rsidR="00000000" w:rsidDel="00000000" w:rsidP="00000000" w:rsidRDefault="00000000" w:rsidRPr="00000000" w14:paraId="00000006">
      <w:pPr>
        <w:pBdr>
          <w:top w:space="0" w:sz="0" w:val="nil"/>
          <w:left w:space="0" w:sz="0" w:val="nil"/>
          <w:bottom w:space="0" w:sz="0" w:val="nil"/>
          <w:right w:space="0" w:sz="0" w:val="nil"/>
          <w:between w:space="0" w:sz="0" w:val="nil"/>
        </w:pBdr>
        <w:tabs>
          <w:tab w:val="right" w:leader="none" w:pos="8640"/>
        </w:tabs>
        <w:ind w:left="2160" w:firstLine="0"/>
        <w:rPr>
          <w:b w:val="1"/>
          <w:color w:val="000000"/>
          <w:sz w:val="22"/>
          <w:szCs w:val="22"/>
        </w:rPr>
      </w:pP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tabs>
          <w:tab w:val="right" w:leader="none" w:pos="8640"/>
        </w:tabs>
        <w:ind w:left="720" w:hanging="720"/>
        <w:rPr>
          <w:color w:val="000000"/>
          <w:sz w:val="22"/>
          <w:szCs w:val="22"/>
        </w:rPr>
      </w:pPr>
      <w:r w:rsidDel="00000000" w:rsidR="00000000" w:rsidRPr="00000000">
        <w:rPr>
          <w:color w:val="000000"/>
          <w:sz w:val="22"/>
          <w:szCs w:val="22"/>
          <w:rtl w:val="0"/>
        </w:rPr>
        <w:t xml:space="preserve">UNOPS requirements are comprised of the following Lots:</w:t>
      </w:r>
    </w:p>
    <w:p w:rsidR="00000000" w:rsidDel="00000000" w:rsidP="00000000" w:rsidRDefault="00000000" w:rsidRPr="00000000" w14:paraId="00000008">
      <w:pPr>
        <w:pBdr>
          <w:top w:space="0" w:sz="0" w:val="nil"/>
          <w:left w:space="0" w:sz="0" w:val="nil"/>
          <w:bottom w:space="0" w:sz="0" w:val="nil"/>
          <w:right w:space="0" w:sz="0" w:val="nil"/>
          <w:between w:space="0" w:sz="0" w:val="nil"/>
        </w:pBdr>
        <w:tabs>
          <w:tab w:val="right" w:leader="none" w:pos="8640"/>
        </w:tabs>
        <w:ind w:left="720" w:hanging="720"/>
        <w:rPr>
          <w:color w:val="000000"/>
          <w:sz w:val="22"/>
          <w:szCs w:val="22"/>
        </w:rPr>
      </w:pPr>
      <w:r w:rsidDel="00000000" w:rsidR="00000000" w:rsidRPr="00000000">
        <w:rPr>
          <w:rtl w:val="0"/>
        </w:rPr>
      </w:r>
    </w:p>
    <w:p w:rsidR="00000000" w:rsidDel="00000000" w:rsidP="00000000" w:rsidRDefault="00000000" w:rsidRPr="00000000" w14:paraId="00000009">
      <w:pPr>
        <w:numPr>
          <w:ilvl w:val="0"/>
          <w:numId w:val="1"/>
        </w:numPr>
        <w:tabs>
          <w:tab w:val="right" w:leader="none" w:pos="8640"/>
        </w:tabs>
        <w:ind w:left="720" w:hanging="360"/>
        <w:rPr>
          <w:sz w:val="22"/>
          <w:szCs w:val="22"/>
        </w:rPr>
      </w:pPr>
      <w:r w:rsidDel="00000000" w:rsidR="00000000" w:rsidRPr="00000000">
        <w:rPr>
          <w:color w:val="ff0000"/>
          <w:sz w:val="22"/>
          <w:szCs w:val="22"/>
          <w:rtl w:val="0"/>
        </w:rPr>
        <w:t xml:space="preserve">Lot 1:</w:t>
      </w:r>
      <w:r w:rsidDel="00000000" w:rsidR="00000000" w:rsidRPr="00000000">
        <w:rPr>
          <w:sz w:val="22"/>
          <w:szCs w:val="22"/>
          <w:rtl w:val="0"/>
        </w:rPr>
        <w:t xml:space="preserve">  PBO Long Lasting Insecticidal Nets </w:t>
      </w:r>
    </w:p>
    <w:p w:rsidR="00000000" w:rsidDel="00000000" w:rsidP="00000000" w:rsidRDefault="00000000" w:rsidRPr="00000000" w14:paraId="0000000A">
      <w:pPr>
        <w:numPr>
          <w:ilvl w:val="0"/>
          <w:numId w:val="1"/>
        </w:numPr>
        <w:tabs>
          <w:tab w:val="right" w:leader="none" w:pos="8640"/>
        </w:tabs>
        <w:ind w:left="720" w:hanging="360"/>
        <w:rPr>
          <w:sz w:val="22"/>
          <w:szCs w:val="22"/>
        </w:rPr>
      </w:pPr>
      <w:r w:rsidDel="00000000" w:rsidR="00000000" w:rsidRPr="00000000">
        <w:rPr>
          <w:color w:val="ff0000"/>
          <w:sz w:val="22"/>
          <w:szCs w:val="22"/>
          <w:rtl w:val="0"/>
        </w:rPr>
        <w:t xml:space="preserve">Lot 2</w:t>
      </w:r>
      <w:r w:rsidDel="00000000" w:rsidR="00000000" w:rsidRPr="00000000">
        <w:rPr>
          <w:sz w:val="22"/>
          <w:szCs w:val="22"/>
          <w:rtl w:val="0"/>
        </w:rPr>
        <w:t xml:space="preserve">:  PBO Long Lasting Insecticidal Nets </w:t>
      </w:r>
    </w:p>
    <w:p w:rsidR="00000000" w:rsidDel="00000000" w:rsidP="00000000" w:rsidRDefault="00000000" w:rsidRPr="00000000" w14:paraId="0000000B">
      <w:pPr>
        <w:numPr>
          <w:ilvl w:val="0"/>
          <w:numId w:val="1"/>
        </w:numPr>
        <w:tabs>
          <w:tab w:val="right" w:leader="none" w:pos="8640"/>
        </w:tabs>
        <w:ind w:left="720" w:hanging="360"/>
        <w:rPr>
          <w:sz w:val="22"/>
          <w:szCs w:val="22"/>
        </w:rPr>
      </w:pPr>
      <w:r w:rsidDel="00000000" w:rsidR="00000000" w:rsidRPr="00000000">
        <w:rPr>
          <w:color w:val="ff0000"/>
          <w:sz w:val="22"/>
          <w:szCs w:val="22"/>
          <w:rtl w:val="0"/>
        </w:rPr>
        <w:t xml:space="preserve">Lot 3</w:t>
      </w:r>
      <w:r w:rsidDel="00000000" w:rsidR="00000000" w:rsidRPr="00000000">
        <w:rPr>
          <w:sz w:val="22"/>
          <w:szCs w:val="22"/>
          <w:rtl w:val="0"/>
        </w:rPr>
        <w:t xml:space="preserve">:  Standard Long Lasting Insecticidal Nets </w:t>
      </w:r>
    </w:p>
    <w:p w:rsidR="00000000" w:rsidDel="00000000" w:rsidP="00000000" w:rsidRDefault="00000000" w:rsidRPr="00000000" w14:paraId="0000000C">
      <w:pPr>
        <w:numPr>
          <w:ilvl w:val="0"/>
          <w:numId w:val="1"/>
        </w:numPr>
        <w:pBdr>
          <w:top w:space="0" w:sz="0" w:val="nil"/>
          <w:left w:space="0" w:sz="0" w:val="nil"/>
          <w:bottom w:space="0" w:sz="0" w:val="nil"/>
          <w:right w:space="0" w:sz="0" w:val="nil"/>
          <w:between w:space="0" w:sz="0" w:val="nil"/>
        </w:pBdr>
        <w:tabs>
          <w:tab w:val="right" w:leader="none" w:pos="8640"/>
        </w:tabs>
        <w:ind w:left="720" w:hanging="360"/>
        <w:rPr>
          <w:color w:val="000000"/>
          <w:sz w:val="22"/>
          <w:szCs w:val="22"/>
        </w:rPr>
      </w:pPr>
      <w:r w:rsidDel="00000000" w:rsidR="00000000" w:rsidRPr="00000000">
        <w:rPr>
          <w:color w:val="ff0000"/>
          <w:sz w:val="22"/>
          <w:szCs w:val="22"/>
          <w:rtl w:val="0"/>
        </w:rPr>
        <w:t xml:space="preserve">Lot 4</w:t>
      </w:r>
      <w:r w:rsidDel="00000000" w:rsidR="00000000" w:rsidRPr="00000000">
        <w:rPr>
          <w:color w:val="000000"/>
          <w:sz w:val="22"/>
          <w:szCs w:val="22"/>
          <w:rtl w:val="0"/>
        </w:rPr>
        <w:t xml:space="preserve">:  Standard Long Lasting Insecticidal Nets </w:t>
      </w:r>
    </w:p>
    <w:p w:rsidR="00000000" w:rsidDel="00000000" w:rsidP="00000000" w:rsidRDefault="00000000" w:rsidRPr="00000000" w14:paraId="0000000D">
      <w:pPr>
        <w:numPr>
          <w:ilvl w:val="0"/>
          <w:numId w:val="1"/>
        </w:numPr>
        <w:pBdr>
          <w:top w:space="0" w:sz="0" w:val="nil"/>
          <w:left w:space="0" w:sz="0" w:val="nil"/>
          <w:bottom w:space="0" w:sz="0" w:val="nil"/>
          <w:right w:space="0" w:sz="0" w:val="nil"/>
          <w:between w:space="0" w:sz="0" w:val="nil"/>
        </w:pBdr>
        <w:tabs>
          <w:tab w:val="right" w:leader="none" w:pos="8640"/>
        </w:tabs>
        <w:ind w:left="720" w:hanging="360"/>
        <w:rPr>
          <w:color w:val="000000"/>
          <w:sz w:val="22"/>
          <w:szCs w:val="22"/>
        </w:rPr>
      </w:pPr>
      <w:r w:rsidDel="00000000" w:rsidR="00000000" w:rsidRPr="00000000">
        <w:rPr>
          <w:color w:val="ff0000"/>
          <w:sz w:val="22"/>
          <w:szCs w:val="22"/>
          <w:rtl w:val="0"/>
        </w:rPr>
        <w:t xml:space="preserve">Lot 5:</w:t>
      </w:r>
      <w:r w:rsidDel="00000000" w:rsidR="00000000" w:rsidRPr="00000000">
        <w:rPr>
          <w:color w:val="000000"/>
          <w:sz w:val="22"/>
          <w:szCs w:val="22"/>
          <w:rtl w:val="0"/>
        </w:rPr>
        <w:t xml:space="preserve">  PBO Long Lasting Insecticidal Nets </w:t>
      </w:r>
    </w:p>
    <w:p w:rsidR="00000000" w:rsidDel="00000000" w:rsidP="00000000" w:rsidRDefault="00000000" w:rsidRPr="00000000" w14:paraId="0000000E">
      <w:pPr>
        <w:pBdr>
          <w:top w:space="0" w:sz="0" w:val="nil"/>
          <w:left w:space="0" w:sz="0" w:val="nil"/>
          <w:bottom w:space="0" w:sz="0" w:val="nil"/>
          <w:right w:space="0" w:sz="0" w:val="nil"/>
          <w:between w:space="0" w:sz="0" w:val="nil"/>
        </w:pBdr>
        <w:tabs>
          <w:tab w:val="right" w:leader="none" w:pos="8640"/>
        </w:tabs>
        <w:rPr>
          <w:sz w:val="22"/>
          <w:szCs w:val="22"/>
        </w:rPr>
      </w:pPr>
      <w:r w:rsidDel="00000000" w:rsidR="00000000" w:rsidRPr="00000000">
        <w:rPr>
          <w:rtl w:val="0"/>
        </w:rPr>
      </w:r>
    </w:p>
    <w:p w:rsidR="00000000" w:rsidDel="00000000" w:rsidP="00000000" w:rsidRDefault="00000000" w:rsidRPr="00000000" w14:paraId="0000000F">
      <w:pPr>
        <w:pBdr>
          <w:top w:space="0" w:sz="0" w:val="nil"/>
          <w:left w:space="0" w:sz="0" w:val="nil"/>
          <w:bottom w:space="0" w:sz="0" w:val="nil"/>
          <w:right w:space="0" w:sz="0" w:val="nil"/>
          <w:between w:space="0" w:sz="0" w:val="nil"/>
        </w:pBdr>
        <w:tabs>
          <w:tab w:val="right" w:leader="none" w:pos="8640"/>
        </w:tabs>
        <w:rPr>
          <w:b w:val="1"/>
          <w:i w:val="1"/>
          <w:color w:val="0000ff"/>
          <w:sz w:val="23"/>
          <w:szCs w:val="23"/>
        </w:rPr>
      </w:pPr>
      <w:r w:rsidDel="00000000" w:rsidR="00000000" w:rsidRPr="00000000">
        <w:rPr>
          <w:b w:val="1"/>
          <w:i w:val="1"/>
          <w:color w:val="0000ff"/>
          <w:sz w:val="23"/>
          <w:szCs w:val="23"/>
          <w:rtl w:val="0"/>
        </w:rPr>
        <w:t xml:space="preserve">Note to bidders </w:t>
      </w:r>
    </w:p>
    <w:p w:rsidR="00000000" w:rsidDel="00000000" w:rsidP="00000000" w:rsidRDefault="00000000" w:rsidRPr="00000000" w14:paraId="00000010">
      <w:pPr>
        <w:numPr>
          <w:ilvl w:val="0"/>
          <w:numId w:val="4"/>
        </w:numPr>
        <w:pBdr>
          <w:top w:space="0" w:sz="0" w:val="nil"/>
          <w:left w:space="0" w:sz="0" w:val="nil"/>
          <w:bottom w:space="0" w:sz="0" w:val="nil"/>
          <w:right w:space="0" w:sz="0" w:val="nil"/>
          <w:between w:space="0" w:sz="0" w:val="nil"/>
        </w:pBdr>
        <w:tabs>
          <w:tab w:val="right" w:leader="none" w:pos="8640"/>
        </w:tabs>
        <w:ind w:left="720" w:hanging="360"/>
        <w:rPr>
          <w:i w:val="1"/>
          <w:sz w:val="23"/>
          <w:szCs w:val="23"/>
        </w:rPr>
      </w:pPr>
      <w:r w:rsidDel="00000000" w:rsidR="00000000" w:rsidRPr="00000000">
        <w:rPr>
          <w:i w:val="1"/>
          <w:color w:val="0000ff"/>
          <w:sz w:val="23"/>
          <w:szCs w:val="23"/>
          <w:rtl w:val="0"/>
        </w:rPr>
        <w:t xml:space="preserve">Evaluation will be done Lot by Lot </w:t>
      </w:r>
      <w:r w:rsidDel="00000000" w:rsidR="00000000" w:rsidRPr="00000000">
        <w:rPr>
          <w:rtl w:val="0"/>
        </w:rPr>
      </w:r>
    </w:p>
    <w:p w:rsidR="00000000" w:rsidDel="00000000" w:rsidP="00000000" w:rsidRDefault="00000000" w:rsidRPr="00000000" w14:paraId="00000011">
      <w:pPr>
        <w:numPr>
          <w:ilvl w:val="0"/>
          <w:numId w:val="4"/>
        </w:numPr>
        <w:pBdr>
          <w:top w:space="0" w:sz="0" w:val="nil"/>
          <w:left w:space="0" w:sz="0" w:val="nil"/>
          <w:bottom w:space="0" w:sz="0" w:val="nil"/>
          <w:right w:space="0" w:sz="0" w:val="nil"/>
          <w:between w:space="0" w:sz="0" w:val="nil"/>
        </w:pBdr>
        <w:tabs>
          <w:tab w:val="right" w:leader="none" w:pos="8640"/>
        </w:tabs>
        <w:ind w:left="720" w:hanging="360"/>
        <w:rPr>
          <w:i w:val="1"/>
          <w:sz w:val="23"/>
          <w:szCs w:val="23"/>
        </w:rPr>
      </w:pPr>
      <w:r w:rsidDel="00000000" w:rsidR="00000000" w:rsidRPr="00000000">
        <w:rPr>
          <w:i w:val="1"/>
          <w:color w:val="0000ff"/>
          <w:sz w:val="23"/>
          <w:szCs w:val="23"/>
          <w:rtl w:val="0"/>
        </w:rPr>
        <w:t xml:space="preserve">All bidders MUST provide a WHO prequalified brand (</w:t>
      </w:r>
      <w:hyperlink r:id="rId6">
        <w:r w:rsidDel="00000000" w:rsidR="00000000" w:rsidRPr="00000000">
          <w:rPr>
            <w:i w:val="1"/>
            <w:color w:val="1155cc"/>
            <w:sz w:val="23"/>
            <w:szCs w:val="23"/>
            <w:u w:val="single"/>
            <w:rtl w:val="0"/>
          </w:rPr>
          <w:t xml:space="preserve">https://extranet.who.int/pqweb/vector-control-products/prequalified-product-list</w:t>
        </w:r>
      </w:hyperlink>
      <w:r w:rsidDel="00000000" w:rsidR="00000000" w:rsidRPr="00000000">
        <w:rPr>
          <w:i w:val="1"/>
          <w:color w:val="0000ff"/>
          <w:sz w:val="23"/>
          <w:szCs w:val="23"/>
          <w:rtl w:val="0"/>
        </w:rPr>
        <w:t xml:space="preserve"> )</w:t>
      </w:r>
      <w:r w:rsidDel="00000000" w:rsidR="00000000" w:rsidRPr="00000000">
        <w:rPr>
          <w:rtl w:val="0"/>
        </w:rPr>
      </w:r>
    </w:p>
    <w:p w:rsidR="00000000" w:rsidDel="00000000" w:rsidP="00000000" w:rsidRDefault="00000000" w:rsidRPr="00000000" w14:paraId="00000012">
      <w:pPr>
        <w:numPr>
          <w:ilvl w:val="0"/>
          <w:numId w:val="4"/>
        </w:numPr>
        <w:pBdr>
          <w:top w:space="0" w:sz="0" w:val="nil"/>
          <w:left w:space="0" w:sz="0" w:val="nil"/>
          <w:bottom w:space="0" w:sz="0" w:val="nil"/>
          <w:right w:space="0" w:sz="0" w:val="nil"/>
          <w:between w:space="0" w:sz="0" w:val="nil"/>
        </w:pBdr>
        <w:tabs>
          <w:tab w:val="right" w:leader="none" w:pos="8640"/>
        </w:tabs>
        <w:ind w:left="720" w:hanging="360"/>
        <w:rPr>
          <w:i w:val="1"/>
          <w:sz w:val="23"/>
          <w:szCs w:val="23"/>
        </w:rPr>
      </w:pPr>
      <w:r w:rsidDel="00000000" w:rsidR="00000000" w:rsidRPr="00000000">
        <w:rPr>
          <w:i w:val="1"/>
          <w:color w:val="0000ff"/>
          <w:sz w:val="23"/>
          <w:szCs w:val="23"/>
          <w:rtl w:val="0"/>
        </w:rPr>
        <w:t xml:space="preserve">All bidders MUST provide a NAFDAC registered branded product that is also WHO prequalified. </w:t>
      </w:r>
      <w:r w:rsidDel="00000000" w:rsidR="00000000" w:rsidRPr="00000000">
        <w:rPr>
          <w:rtl w:val="0"/>
        </w:rPr>
      </w:r>
    </w:p>
    <w:p w:rsidR="00000000" w:rsidDel="00000000" w:rsidP="00000000" w:rsidRDefault="00000000" w:rsidRPr="00000000" w14:paraId="00000013">
      <w:pPr>
        <w:numPr>
          <w:ilvl w:val="0"/>
          <w:numId w:val="4"/>
        </w:numPr>
        <w:pBdr>
          <w:top w:space="0" w:sz="0" w:val="nil"/>
          <w:left w:space="0" w:sz="0" w:val="nil"/>
          <w:bottom w:space="0" w:sz="0" w:val="nil"/>
          <w:right w:space="0" w:sz="0" w:val="nil"/>
          <w:between w:space="0" w:sz="0" w:val="nil"/>
        </w:pBdr>
        <w:tabs>
          <w:tab w:val="right" w:leader="none" w:pos="8640"/>
        </w:tabs>
        <w:ind w:left="720" w:hanging="360"/>
        <w:rPr>
          <w:i w:val="1"/>
          <w:sz w:val="23"/>
          <w:szCs w:val="23"/>
        </w:rPr>
      </w:pPr>
      <w:r w:rsidDel="00000000" w:rsidR="00000000" w:rsidRPr="00000000">
        <w:rPr>
          <w:i w:val="1"/>
          <w:color w:val="0000ff"/>
          <w:sz w:val="23"/>
          <w:szCs w:val="23"/>
          <w:rtl w:val="0"/>
        </w:rPr>
        <w:t xml:space="preserve">A valid NAFDAC certificate must be presented in the bid documents. </w:t>
      </w:r>
      <w:r w:rsidDel="00000000" w:rsidR="00000000" w:rsidRPr="00000000">
        <w:rPr>
          <w:rtl w:val="0"/>
        </w:rPr>
      </w:r>
    </w:p>
    <w:p w:rsidR="00000000" w:rsidDel="00000000" w:rsidP="00000000" w:rsidRDefault="00000000" w:rsidRPr="00000000" w14:paraId="00000014">
      <w:pPr>
        <w:numPr>
          <w:ilvl w:val="0"/>
          <w:numId w:val="4"/>
        </w:numPr>
        <w:pBdr>
          <w:top w:space="0" w:sz="0" w:val="nil"/>
          <w:left w:space="0" w:sz="0" w:val="nil"/>
          <w:bottom w:space="0" w:sz="0" w:val="nil"/>
          <w:right w:space="0" w:sz="0" w:val="nil"/>
          <w:between w:space="0" w:sz="0" w:val="nil"/>
        </w:pBdr>
        <w:tabs>
          <w:tab w:val="right" w:leader="none" w:pos="8640"/>
        </w:tabs>
        <w:ind w:left="720" w:hanging="360"/>
        <w:rPr>
          <w:i w:val="1"/>
          <w:sz w:val="23"/>
          <w:szCs w:val="23"/>
        </w:rPr>
      </w:pPr>
      <w:r w:rsidDel="00000000" w:rsidR="00000000" w:rsidRPr="00000000">
        <w:rPr>
          <w:i w:val="1"/>
          <w:color w:val="ff0000"/>
          <w:sz w:val="23"/>
          <w:szCs w:val="23"/>
          <w:u w:val="single"/>
          <w:rtl w:val="0"/>
        </w:rPr>
        <w:t xml:space="preserve">Products that are not WHO Prequalified and also NAFDAC registered will be disqualified</w:t>
      </w:r>
      <w:r w:rsidDel="00000000" w:rsidR="00000000" w:rsidRPr="00000000">
        <w:rPr>
          <w:rtl w:val="0"/>
        </w:rPr>
      </w:r>
    </w:p>
    <w:p w:rsidR="00000000" w:rsidDel="00000000" w:rsidP="00000000" w:rsidRDefault="00000000" w:rsidRPr="00000000" w14:paraId="00000015">
      <w:pPr>
        <w:numPr>
          <w:ilvl w:val="0"/>
          <w:numId w:val="4"/>
        </w:numPr>
        <w:ind w:left="720" w:hanging="360"/>
        <w:jc w:val="both"/>
        <w:rPr>
          <w:rFonts w:ascii="Calibri" w:cs="Calibri" w:eastAsia="Calibri" w:hAnsi="Calibri"/>
          <w:color w:val="0000ff"/>
          <w:sz w:val="22"/>
          <w:szCs w:val="22"/>
        </w:rPr>
      </w:pPr>
      <w:r w:rsidDel="00000000" w:rsidR="00000000" w:rsidRPr="00000000">
        <w:rPr>
          <w:i w:val="1"/>
          <w:color w:val="0000ff"/>
          <w:sz w:val="23"/>
          <w:szCs w:val="23"/>
          <w:rtl w:val="0"/>
        </w:rPr>
        <w:t xml:space="preserve">Note that Physical Inspection and samples for Quality Control testing will be arranged by an independent laboratory after production but pre-shipment. </w:t>
      </w:r>
      <w:r w:rsidDel="00000000" w:rsidR="00000000" w:rsidRPr="00000000">
        <w:rPr>
          <w:rtl w:val="0"/>
        </w:rPr>
      </w:r>
    </w:p>
    <w:p w:rsidR="00000000" w:rsidDel="00000000" w:rsidP="00000000" w:rsidRDefault="00000000" w:rsidRPr="00000000" w14:paraId="00000016">
      <w:pPr>
        <w:numPr>
          <w:ilvl w:val="0"/>
          <w:numId w:val="4"/>
        </w:numPr>
        <w:ind w:left="720" w:hanging="360"/>
        <w:jc w:val="both"/>
        <w:rPr>
          <w:rFonts w:ascii="Calibri" w:cs="Calibri" w:eastAsia="Calibri" w:hAnsi="Calibri"/>
          <w:color w:val="0000ff"/>
          <w:sz w:val="22"/>
          <w:szCs w:val="22"/>
        </w:rPr>
      </w:pPr>
      <w:r w:rsidDel="00000000" w:rsidR="00000000" w:rsidRPr="00000000">
        <w:rPr>
          <w:i w:val="1"/>
          <w:color w:val="0000ff"/>
          <w:sz w:val="23"/>
          <w:szCs w:val="23"/>
          <w:rtl w:val="0"/>
        </w:rPr>
        <w:t xml:space="preserve">Only batches that pass Physical Inspection and QC testing will be allowed to be shipped to NIgeria</w:t>
      </w: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tabs>
          <w:tab w:val="right" w:leader="none" w:pos="8640"/>
        </w:tabs>
        <w:ind w:left="720" w:firstLine="0"/>
        <w:rPr>
          <w:color w:val="000000"/>
          <w:sz w:val="22"/>
          <w:szCs w:val="22"/>
        </w:rPr>
      </w:pPr>
      <w:r w:rsidDel="00000000" w:rsidR="00000000" w:rsidRPr="00000000">
        <w:rPr>
          <w:rtl w:val="0"/>
        </w:rPr>
      </w:r>
    </w:p>
    <w:p w:rsidR="00000000" w:rsidDel="00000000" w:rsidP="00000000" w:rsidRDefault="00000000" w:rsidRPr="00000000" w14:paraId="00000018">
      <w:pPr>
        <w:pBdr>
          <w:top w:space="0" w:sz="0" w:val="nil"/>
          <w:left w:space="0" w:sz="0" w:val="nil"/>
          <w:bottom w:space="0" w:sz="0" w:val="nil"/>
          <w:right w:space="0" w:sz="0" w:val="nil"/>
          <w:between w:space="0" w:sz="0" w:val="nil"/>
        </w:pBdr>
        <w:tabs>
          <w:tab w:val="right" w:leader="none" w:pos="8640"/>
        </w:tabs>
        <w:ind w:left="2160" w:hanging="720"/>
        <w:rPr>
          <w:b w:val="1"/>
          <w:color w:val="000000"/>
          <w:sz w:val="22"/>
          <w:szCs w:val="22"/>
        </w:rPr>
      </w:pPr>
      <w:r w:rsidDel="00000000" w:rsidR="00000000" w:rsidRPr="00000000">
        <w:rPr>
          <w:rtl w:val="0"/>
        </w:rPr>
      </w:r>
    </w:p>
    <w:p w:rsidR="00000000" w:rsidDel="00000000" w:rsidP="00000000" w:rsidRDefault="00000000" w:rsidRPr="00000000" w14:paraId="00000019">
      <w:pPr>
        <w:numPr>
          <w:ilvl w:val="0"/>
          <w:numId w:val="2"/>
        </w:numPr>
        <w:pBdr>
          <w:top w:space="0" w:sz="0" w:val="nil"/>
          <w:left w:space="0" w:sz="0" w:val="nil"/>
          <w:bottom w:space="0" w:sz="0" w:val="nil"/>
          <w:right w:space="0" w:sz="0" w:val="nil"/>
          <w:between w:space="0" w:sz="0" w:val="nil"/>
        </w:pBdr>
        <w:tabs>
          <w:tab w:val="right" w:leader="none" w:pos="8640"/>
        </w:tabs>
        <w:ind w:left="284" w:hanging="284"/>
        <w:rPr>
          <w:b w:val="1"/>
          <w:color w:val="000000"/>
          <w:sz w:val="22"/>
          <w:szCs w:val="22"/>
        </w:rPr>
      </w:pPr>
      <w:r w:rsidDel="00000000" w:rsidR="00000000" w:rsidRPr="00000000">
        <w:rPr>
          <w:b w:val="1"/>
          <w:color w:val="000000"/>
          <w:sz w:val="22"/>
          <w:szCs w:val="22"/>
          <w:rtl w:val="0"/>
        </w:rPr>
        <w:t xml:space="preserve">Technical specifications for Goods and Comparative Data Table</w:t>
      </w:r>
    </w:p>
    <w:p w:rsidR="00000000" w:rsidDel="00000000" w:rsidP="00000000" w:rsidRDefault="00000000" w:rsidRPr="00000000" w14:paraId="0000001A">
      <w:pPr>
        <w:rPr>
          <w:sz w:val="22"/>
          <w:szCs w:val="22"/>
          <w:u w:val="single"/>
        </w:rPr>
      </w:pPr>
      <w:r w:rsidDel="00000000" w:rsidR="00000000" w:rsidRPr="00000000">
        <w:rPr>
          <w:rtl w:val="0"/>
        </w:rPr>
      </w:r>
    </w:p>
    <w:p w:rsidR="00000000" w:rsidDel="00000000" w:rsidP="00000000" w:rsidRDefault="00000000" w:rsidRPr="00000000" w14:paraId="0000001B">
      <w:pPr>
        <w:tabs>
          <w:tab w:val="right" w:leader="none" w:pos="8640"/>
        </w:tabs>
        <w:rPr>
          <w:b w:val="1"/>
          <w:sz w:val="22"/>
          <w:szCs w:val="22"/>
          <w:u w:val="single"/>
        </w:rPr>
      </w:pPr>
      <w:r w:rsidDel="00000000" w:rsidR="00000000" w:rsidRPr="00000000">
        <w:rPr>
          <w:b w:val="1"/>
          <w:color w:val="ff0000"/>
          <w:sz w:val="22"/>
          <w:szCs w:val="22"/>
          <w:u w:val="single"/>
          <w:rtl w:val="0"/>
        </w:rPr>
        <w:t xml:space="preserve">Lot 1:</w:t>
      </w:r>
      <w:r w:rsidDel="00000000" w:rsidR="00000000" w:rsidRPr="00000000">
        <w:rPr>
          <w:b w:val="1"/>
          <w:sz w:val="22"/>
          <w:szCs w:val="22"/>
          <w:u w:val="single"/>
          <w:rtl w:val="0"/>
        </w:rPr>
        <w:t xml:space="preserve">  PBO Long Lasting Insecticidal Nets</w:t>
      </w:r>
    </w:p>
    <w:p w:rsidR="00000000" w:rsidDel="00000000" w:rsidP="00000000" w:rsidRDefault="00000000" w:rsidRPr="00000000" w14:paraId="0000001C">
      <w:pPr>
        <w:rPr>
          <w:b w:val="1"/>
          <w:sz w:val="22"/>
          <w:szCs w:val="22"/>
          <w:u w:val="single"/>
        </w:rPr>
      </w:pPr>
      <w:r w:rsidDel="00000000" w:rsidR="00000000" w:rsidRPr="00000000">
        <w:rPr>
          <w:rtl w:val="0"/>
        </w:rPr>
      </w:r>
    </w:p>
    <w:tbl>
      <w:tblPr>
        <w:tblStyle w:val="Table1"/>
        <w:tblW w:w="1050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25"/>
        <w:gridCol w:w="7583"/>
        <w:gridCol w:w="2092"/>
        <w:tblGridChange w:id="0">
          <w:tblGrid>
            <w:gridCol w:w="825"/>
            <w:gridCol w:w="7583"/>
            <w:gridCol w:w="2092"/>
          </w:tblGrid>
        </w:tblGridChange>
      </w:tblGrid>
      <w:tr>
        <w:trPr>
          <w:cantSplit w:val="0"/>
          <w:trHeight w:val="480" w:hRule="atLeast"/>
          <w:tblHeader w:val="0"/>
        </w:trPr>
        <w:tc>
          <w:tcPr>
            <w:shd w:fill="d9d9d9" w:val="clear"/>
            <w:vAlign w:val="center"/>
          </w:tcPr>
          <w:p w:rsidR="00000000" w:rsidDel="00000000" w:rsidP="00000000" w:rsidRDefault="00000000" w:rsidRPr="00000000" w14:paraId="0000001D">
            <w:pPr>
              <w:jc w:val="center"/>
              <w:rPr>
                <w:b w:val="1"/>
                <w:sz w:val="22"/>
                <w:szCs w:val="22"/>
              </w:rPr>
            </w:pPr>
            <w:r w:rsidDel="00000000" w:rsidR="00000000" w:rsidRPr="00000000">
              <w:rPr>
                <w:b w:val="1"/>
                <w:sz w:val="22"/>
                <w:szCs w:val="22"/>
                <w:rtl w:val="0"/>
              </w:rPr>
              <w:t xml:space="preserve">Item No</w:t>
            </w:r>
          </w:p>
        </w:tc>
        <w:tc>
          <w:tcPr>
            <w:shd w:fill="d9d9d9" w:val="clear"/>
            <w:vAlign w:val="center"/>
          </w:tcPr>
          <w:p w:rsidR="00000000" w:rsidDel="00000000" w:rsidP="00000000" w:rsidRDefault="00000000" w:rsidRPr="00000000" w14:paraId="0000001E">
            <w:pPr>
              <w:jc w:val="center"/>
              <w:rPr>
                <w:b w:val="1"/>
                <w:sz w:val="22"/>
                <w:szCs w:val="22"/>
              </w:rPr>
            </w:pPr>
            <w:r w:rsidDel="00000000" w:rsidR="00000000" w:rsidRPr="00000000">
              <w:rPr>
                <w:b w:val="1"/>
                <w:sz w:val="22"/>
                <w:szCs w:val="22"/>
                <w:rtl w:val="0"/>
              </w:rPr>
              <w:t xml:space="preserve">UNOPS minimum technical requirements</w:t>
            </w:r>
          </w:p>
        </w:tc>
        <w:tc>
          <w:tcPr>
            <w:shd w:fill="d9d9d9" w:val="clear"/>
            <w:vAlign w:val="center"/>
          </w:tcPr>
          <w:p w:rsidR="00000000" w:rsidDel="00000000" w:rsidP="00000000" w:rsidRDefault="00000000" w:rsidRPr="00000000" w14:paraId="0000001F">
            <w:pPr>
              <w:jc w:val="center"/>
              <w:rPr>
                <w:b w:val="1"/>
                <w:sz w:val="22"/>
                <w:szCs w:val="22"/>
              </w:rPr>
            </w:pPr>
            <w:r w:rsidDel="00000000" w:rsidR="00000000" w:rsidRPr="00000000">
              <w:rPr>
                <w:b w:val="1"/>
                <w:sz w:val="22"/>
                <w:szCs w:val="22"/>
                <w:rtl w:val="0"/>
              </w:rPr>
              <w:t xml:space="preserve">Quantity</w:t>
            </w:r>
          </w:p>
        </w:tc>
      </w:tr>
      <w:tr>
        <w:trPr>
          <w:cantSplit w:val="0"/>
          <w:tblHeader w:val="0"/>
        </w:trPr>
        <w:tc>
          <w:tcPr>
            <w:vAlign w:val="center"/>
          </w:tcPr>
          <w:p w:rsidR="00000000" w:rsidDel="00000000" w:rsidP="00000000" w:rsidRDefault="00000000" w:rsidRPr="00000000" w14:paraId="00000020">
            <w:pPr>
              <w:rPr>
                <w:sz w:val="22"/>
                <w:szCs w:val="22"/>
              </w:rPr>
            </w:pPr>
            <w:r w:rsidDel="00000000" w:rsidR="00000000" w:rsidRPr="00000000">
              <w:rPr>
                <w:sz w:val="22"/>
                <w:szCs w:val="22"/>
                <w:rtl w:val="0"/>
              </w:rPr>
              <w:t xml:space="preserve">1</w:t>
            </w:r>
          </w:p>
        </w:tc>
        <w:tc>
          <w:tcPr>
            <w:tcBorders>
              <w:top w:color="000000" w:space="0" w:sz="7" w:val="single"/>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021">
            <w:pPr>
              <w:widowControl w:val="0"/>
              <w:spacing w:line="276" w:lineRule="auto"/>
              <w:rPr>
                <w:sz w:val="22"/>
                <w:szCs w:val="22"/>
              </w:rPr>
            </w:pPr>
            <w:r w:rsidDel="00000000" w:rsidR="00000000" w:rsidRPr="00000000">
              <w:rPr>
                <w:sz w:val="22"/>
                <w:szCs w:val="22"/>
                <w:rtl w:val="0"/>
              </w:rPr>
              <w:t xml:space="preserve">1.0. Brand Name of the Product ( Bidder should indicate)</w:t>
            </w:r>
          </w:p>
          <w:p w:rsidR="00000000" w:rsidDel="00000000" w:rsidP="00000000" w:rsidRDefault="00000000" w:rsidRPr="00000000" w14:paraId="00000022">
            <w:pPr>
              <w:widowControl w:val="0"/>
              <w:spacing w:line="276" w:lineRule="auto"/>
              <w:rPr>
                <w:sz w:val="22"/>
                <w:szCs w:val="22"/>
              </w:rPr>
            </w:pPr>
            <w:r w:rsidDel="00000000" w:rsidR="00000000" w:rsidRPr="00000000">
              <w:rPr>
                <w:sz w:val="22"/>
                <w:szCs w:val="22"/>
                <w:rtl w:val="0"/>
              </w:rPr>
              <w:t xml:space="preserve">1.1. Material - Polyethylene or Polyester</w:t>
            </w:r>
          </w:p>
          <w:p w:rsidR="00000000" w:rsidDel="00000000" w:rsidP="00000000" w:rsidRDefault="00000000" w:rsidRPr="00000000" w14:paraId="00000023">
            <w:pPr>
              <w:widowControl w:val="0"/>
              <w:spacing w:line="276" w:lineRule="auto"/>
              <w:rPr>
                <w:sz w:val="22"/>
                <w:szCs w:val="22"/>
              </w:rPr>
            </w:pPr>
            <w:r w:rsidDel="00000000" w:rsidR="00000000" w:rsidRPr="00000000">
              <w:rPr>
                <w:sz w:val="22"/>
                <w:szCs w:val="22"/>
                <w:rtl w:val="0"/>
              </w:rPr>
              <w:t xml:space="preserve">1.2. Yarn - Min. 100 Denier (Roof &amp; Sides) </w:t>
            </w:r>
          </w:p>
          <w:p w:rsidR="00000000" w:rsidDel="00000000" w:rsidP="00000000" w:rsidRDefault="00000000" w:rsidRPr="00000000" w14:paraId="00000024">
            <w:pPr>
              <w:widowControl w:val="0"/>
              <w:spacing w:line="276" w:lineRule="auto"/>
              <w:rPr>
                <w:b w:val="1"/>
                <w:sz w:val="22"/>
                <w:szCs w:val="22"/>
              </w:rPr>
            </w:pPr>
            <w:r w:rsidDel="00000000" w:rsidR="00000000" w:rsidRPr="00000000">
              <w:rPr>
                <w:b w:val="1"/>
                <w:sz w:val="22"/>
                <w:szCs w:val="22"/>
                <w:rtl w:val="0"/>
              </w:rPr>
              <w:t xml:space="preserve">1.3. Pyrethroid Content:</w:t>
            </w:r>
          </w:p>
          <w:p w:rsidR="00000000" w:rsidDel="00000000" w:rsidP="00000000" w:rsidRDefault="00000000" w:rsidRPr="00000000" w14:paraId="00000025">
            <w:pPr>
              <w:widowControl w:val="0"/>
              <w:spacing w:line="276" w:lineRule="auto"/>
              <w:rPr>
                <w:sz w:val="22"/>
                <w:szCs w:val="22"/>
                <w:highlight w:val="white"/>
              </w:rPr>
            </w:pPr>
            <w:r w:rsidDel="00000000" w:rsidR="00000000" w:rsidRPr="00000000">
              <w:rPr>
                <w:sz w:val="22"/>
                <w:szCs w:val="22"/>
                <w:highlight w:val="white"/>
                <w:rtl w:val="0"/>
              </w:rPr>
              <w:t xml:space="preserve">1.3.1. Alpha- Cypermethrin: 4.5 - 7.5g/kg  or Deltamethrin: 2.5 - 4.0g/kg </w:t>
            </w:r>
            <w:r w:rsidDel="00000000" w:rsidR="00000000" w:rsidRPr="00000000">
              <w:rPr>
                <w:sz w:val="22"/>
                <w:szCs w:val="22"/>
                <w:rtl w:val="0"/>
              </w:rPr>
              <w:t xml:space="preserve"> </w:t>
            </w:r>
            <w:r w:rsidDel="00000000" w:rsidR="00000000" w:rsidRPr="00000000">
              <w:rPr>
                <w:color w:val="000000"/>
                <w:sz w:val="22"/>
                <w:szCs w:val="22"/>
                <w:rtl w:val="0"/>
              </w:rPr>
              <w:t xml:space="preserve">(ranges of active ingredient content of approved WHO prequalified brands are also acceptable)</w:t>
            </w:r>
            <w:r w:rsidDel="00000000" w:rsidR="00000000" w:rsidRPr="00000000">
              <w:rPr>
                <w:rtl w:val="0"/>
              </w:rPr>
            </w:r>
          </w:p>
          <w:p w:rsidR="00000000" w:rsidDel="00000000" w:rsidP="00000000" w:rsidRDefault="00000000" w:rsidRPr="00000000" w14:paraId="00000026">
            <w:pPr>
              <w:widowControl w:val="0"/>
              <w:spacing w:line="276" w:lineRule="auto"/>
              <w:rPr>
                <w:color w:val="000000"/>
                <w:sz w:val="22"/>
                <w:szCs w:val="22"/>
                <w:highlight w:val="white"/>
              </w:rPr>
            </w:pPr>
            <w:r w:rsidDel="00000000" w:rsidR="00000000" w:rsidRPr="00000000">
              <w:rPr>
                <w:sz w:val="22"/>
                <w:szCs w:val="22"/>
                <w:highlight w:val="white"/>
                <w:rtl w:val="0"/>
              </w:rPr>
              <w:t xml:space="preserve">1.4. PBO content- 2.2 - 25g/kg </w:t>
            </w:r>
            <w:r w:rsidDel="00000000" w:rsidR="00000000" w:rsidRPr="00000000">
              <w:rPr>
                <w:color w:val="000000"/>
                <w:sz w:val="22"/>
                <w:szCs w:val="22"/>
                <w:rtl w:val="0"/>
              </w:rPr>
              <w:t xml:space="preserve">(ranges of active ingredient content of approved WHO prequalified brands are also acceptable)</w:t>
            </w:r>
            <w:r w:rsidDel="00000000" w:rsidR="00000000" w:rsidRPr="00000000">
              <w:rPr>
                <w:rtl w:val="0"/>
              </w:rPr>
            </w:r>
          </w:p>
          <w:p w:rsidR="00000000" w:rsidDel="00000000" w:rsidP="00000000" w:rsidRDefault="00000000" w:rsidRPr="00000000" w14:paraId="00000027">
            <w:pPr>
              <w:widowControl w:val="0"/>
              <w:spacing w:line="276" w:lineRule="auto"/>
              <w:rPr>
                <w:sz w:val="22"/>
                <w:szCs w:val="22"/>
              </w:rPr>
            </w:pPr>
            <w:r w:rsidDel="00000000" w:rsidR="00000000" w:rsidRPr="00000000">
              <w:rPr>
                <w:sz w:val="22"/>
                <w:szCs w:val="22"/>
                <w:rtl w:val="0"/>
              </w:rPr>
              <w:t xml:space="preserve">1.5. Mesh: Min. 16 holes/cm2 or </w:t>
            </w:r>
            <w:r w:rsidDel="00000000" w:rsidR="00000000" w:rsidRPr="00000000">
              <w:rPr>
                <w:color w:val="ff0000"/>
                <w:sz w:val="22"/>
                <w:szCs w:val="22"/>
                <w:rtl w:val="0"/>
              </w:rPr>
              <w:t xml:space="preserve">as per WHO approved recommendation per brand</w:t>
            </w:r>
            <w:r w:rsidDel="00000000" w:rsidR="00000000" w:rsidRPr="00000000">
              <w:rPr>
                <w:rtl w:val="0"/>
              </w:rPr>
            </w:r>
          </w:p>
          <w:p w:rsidR="00000000" w:rsidDel="00000000" w:rsidP="00000000" w:rsidRDefault="00000000" w:rsidRPr="00000000" w14:paraId="00000028">
            <w:pPr>
              <w:widowControl w:val="0"/>
              <w:spacing w:line="276" w:lineRule="auto"/>
              <w:rPr>
                <w:sz w:val="22"/>
                <w:szCs w:val="22"/>
              </w:rPr>
            </w:pPr>
            <w:r w:rsidDel="00000000" w:rsidR="00000000" w:rsidRPr="00000000">
              <w:rPr>
                <w:color w:val="000000"/>
                <w:sz w:val="22"/>
                <w:szCs w:val="22"/>
                <w:highlight w:val="white"/>
                <w:rtl w:val="0"/>
              </w:rPr>
              <w:t xml:space="preserve">1.6. Bur</w:t>
            </w:r>
            <w:r w:rsidDel="00000000" w:rsidR="00000000" w:rsidRPr="00000000">
              <w:rPr>
                <w:color w:val="000000"/>
                <w:sz w:val="22"/>
                <w:szCs w:val="22"/>
                <w:rtl w:val="0"/>
              </w:rPr>
              <w:t xml:space="preserve">sting strength - As per WHO approval/recommendation per brand</w:t>
            </w:r>
            <w:r w:rsidDel="00000000" w:rsidR="00000000" w:rsidRPr="00000000">
              <w:rPr>
                <w:rtl w:val="0"/>
              </w:rPr>
            </w:r>
          </w:p>
          <w:p w:rsidR="00000000" w:rsidDel="00000000" w:rsidP="00000000" w:rsidRDefault="00000000" w:rsidRPr="00000000" w14:paraId="00000029">
            <w:pPr>
              <w:widowControl w:val="0"/>
              <w:spacing w:line="276" w:lineRule="auto"/>
              <w:rPr>
                <w:sz w:val="22"/>
                <w:szCs w:val="22"/>
              </w:rPr>
            </w:pPr>
            <w:r w:rsidDel="00000000" w:rsidR="00000000" w:rsidRPr="00000000">
              <w:rPr>
                <w:sz w:val="22"/>
                <w:szCs w:val="22"/>
                <w:rtl w:val="0"/>
              </w:rPr>
              <w:t xml:space="preserve">1.7. Dimension (Min) - 190cm(W)x180cm(L)x150cm(H)</w:t>
            </w:r>
          </w:p>
          <w:p w:rsidR="00000000" w:rsidDel="00000000" w:rsidP="00000000" w:rsidRDefault="00000000" w:rsidRPr="00000000" w14:paraId="0000002A">
            <w:pPr>
              <w:widowControl w:val="0"/>
              <w:spacing w:line="276" w:lineRule="auto"/>
              <w:rPr>
                <w:sz w:val="22"/>
                <w:szCs w:val="22"/>
              </w:rPr>
            </w:pPr>
            <w:r w:rsidDel="00000000" w:rsidR="00000000" w:rsidRPr="00000000">
              <w:rPr>
                <w:color w:val="000000"/>
                <w:sz w:val="22"/>
                <w:szCs w:val="22"/>
                <w:rtl w:val="0"/>
              </w:rPr>
              <w:t xml:space="preserve">1.8. Dimensional stability - As per WHO approval/recommendation per brand</w:t>
            </w:r>
            <w:r w:rsidDel="00000000" w:rsidR="00000000" w:rsidRPr="00000000">
              <w:rPr>
                <w:rtl w:val="0"/>
              </w:rPr>
            </w:r>
          </w:p>
          <w:p w:rsidR="00000000" w:rsidDel="00000000" w:rsidP="00000000" w:rsidRDefault="00000000" w:rsidRPr="00000000" w14:paraId="0000002B">
            <w:pPr>
              <w:widowControl w:val="0"/>
              <w:spacing w:line="276" w:lineRule="auto"/>
              <w:rPr>
                <w:sz w:val="22"/>
                <w:szCs w:val="22"/>
              </w:rPr>
            </w:pPr>
            <w:r w:rsidDel="00000000" w:rsidR="00000000" w:rsidRPr="00000000">
              <w:rPr>
                <w:sz w:val="22"/>
                <w:szCs w:val="22"/>
                <w:rtl w:val="0"/>
              </w:rPr>
              <w:t xml:space="preserve">1.9. Wash resistance - Up to 20 washes - WHOPES/GCDPP/2005.11</w:t>
            </w:r>
          </w:p>
          <w:p w:rsidR="00000000" w:rsidDel="00000000" w:rsidP="00000000" w:rsidRDefault="00000000" w:rsidRPr="00000000" w14:paraId="0000002C">
            <w:pPr>
              <w:widowControl w:val="0"/>
              <w:spacing w:line="276" w:lineRule="auto"/>
              <w:rPr>
                <w:sz w:val="22"/>
                <w:szCs w:val="22"/>
              </w:rPr>
            </w:pPr>
            <w:r w:rsidDel="00000000" w:rsidR="00000000" w:rsidRPr="00000000">
              <w:rPr>
                <w:sz w:val="22"/>
                <w:szCs w:val="22"/>
                <w:rtl w:val="0"/>
              </w:rPr>
              <w:t xml:space="preserve">1.10. Fire safety - Non-ignitable (NI), EN 1102</w:t>
            </w:r>
          </w:p>
          <w:p w:rsidR="00000000" w:rsidDel="00000000" w:rsidP="00000000" w:rsidRDefault="00000000" w:rsidRPr="00000000" w14:paraId="0000002D">
            <w:pPr>
              <w:jc w:val="both"/>
              <w:rPr>
                <w:b w:val="1"/>
                <w:sz w:val="22"/>
                <w:szCs w:val="22"/>
              </w:rPr>
            </w:pPr>
            <w:r w:rsidDel="00000000" w:rsidR="00000000" w:rsidRPr="00000000">
              <w:rPr>
                <w:rtl w:val="0"/>
              </w:rPr>
            </w:r>
          </w:p>
          <w:p w:rsidR="00000000" w:rsidDel="00000000" w:rsidP="00000000" w:rsidRDefault="00000000" w:rsidRPr="00000000" w14:paraId="0000002E">
            <w:pPr>
              <w:jc w:val="both"/>
              <w:rPr>
                <w:b w:val="1"/>
                <w:color w:val="ff0000"/>
                <w:sz w:val="22"/>
                <w:szCs w:val="22"/>
              </w:rPr>
            </w:pPr>
            <w:r w:rsidDel="00000000" w:rsidR="00000000" w:rsidRPr="00000000">
              <w:rPr>
                <w:b w:val="1"/>
                <w:color w:val="ff0000"/>
                <w:sz w:val="22"/>
                <w:szCs w:val="22"/>
                <w:rtl w:val="0"/>
              </w:rPr>
              <w:t xml:space="preserve">Additional Requirements:</w:t>
            </w:r>
          </w:p>
          <w:p w:rsidR="00000000" w:rsidDel="00000000" w:rsidP="00000000" w:rsidRDefault="00000000" w:rsidRPr="00000000" w14:paraId="0000002F">
            <w:pPr>
              <w:jc w:val="both"/>
              <w:rPr>
                <w:sz w:val="22"/>
                <w:szCs w:val="22"/>
              </w:rPr>
            </w:pPr>
            <w:r w:rsidDel="00000000" w:rsidR="00000000" w:rsidRPr="00000000">
              <w:rPr>
                <w:sz w:val="22"/>
                <w:szCs w:val="22"/>
                <w:rtl w:val="0"/>
              </w:rPr>
              <w:t xml:space="preserve">1.11. Colour - White or Light Blue or Light Green</w:t>
            </w:r>
          </w:p>
          <w:p w:rsidR="00000000" w:rsidDel="00000000" w:rsidP="00000000" w:rsidRDefault="00000000" w:rsidRPr="00000000" w14:paraId="00000030">
            <w:pPr>
              <w:jc w:val="both"/>
              <w:rPr>
                <w:sz w:val="22"/>
                <w:szCs w:val="22"/>
              </w:rPr>
            </w:pPr>
            <w:r w:rsidDel="00000000" w:rsidR="00000000" w:rsidRPr="00000000">
              <w:rPr>
                <w:sz w:val="22"/>
                <w:szCs w:val="22"/>
                <w:rtl w:val="0"/>
              </w:rPr>
              <w:t xml:space="preserve">1.12. Shape – Rectangular with hanging points</w:t>
            </w:r>
          </w:p>
          <w:p w:rsidR="00000000" w:rsidDel="00000000" w:rsidP="00000000" w:rsidRDefault="00000000" w:rsidRPr="00000000" w14:paraId="00000031">
            <w:pPr>
              <w:jc w:val="both"/>
              <w:rPr>
                <w:color w:val="ff0000"/>
                <w:sz w:val="22"/>
                <w:szCs w:val="22"/>
              </w:rPr>
            </w:pPr>
            <w:r w:rsidDel="00000000" w:rsidR="00000000" w:rsidRPr="00000000">
              <w:rPr>
                <w:sz w:val="22"/>
                <w:szCs w:val="22"/>
                <w:rtl w:val="0"/>
              </w:rPr>
              <w:t xml:space="preserve">1.13. </w:t>
            </w:r>
            <w:r w:rsidDel="00000000" w:rsidR="00000000" w:rsidRPr="00000000">
              <w:rPr>
                <w:b w:val="1"/>
                <w:color w:val="ff0000"/>
                <w:sz w:val="22"/>
                <w:szCs w:val="22"/>
                <w:rtl w:val="0"/>
              </w:rPr>
              <w:t xml:space="preserve">Accessories</w:t>
            </w:r>
            <w:r w:rsidDel="00000000" w:rsidR="00000000" w:rsidRPr="00000000">
              <w:rPr>
                <w:color w:val="ff0000"/>
                <w:sz w:val="22"/>
                <w:szCs w:val="22"/>
                <w:rtl w:val="0"/>
              </w:rPr>
              <w:t xml:space="preserve"> - 6 hooks and 6 strings. </w:t>
            </w:r>
          </w:p>
          <w:p w:rsidR="00000000" w:rsidDel="00000000" w:rsidP="00000000" w:rsidRDefault="00000000" w:rsidRPr="00000000" w14:paraId="00000032">
            <w:pPr>
              <w:jc w:val="both"/>
              <w:rPr>
                <w:color w:val="ff0000"/>
                <w:sz w:val="22"/>
                <w:szCs w:val="22"/>
              </w:rPr>
            </w:pPr>
            <w:r w:rsidDel="00000000" w:rsidR="00000000" w:rsidRPr="00000000">
              <w:rPr>
                <w:color w:val="ff0000"/>
                <w:sz w:val="22"/>
                <w:szCs w:val="22"/>
                <w:rtl w:val="0"/>
              </w:rPr>
              <w:t xml:space="preserve">The  strings shall be a  minimum of  1 meter per string in length</w:t>
            </w:r>
          </w:p>
          <w:p w:rsidR="00000000" w:rsidDel="00000000" w:rsidP="00000000" w:rsidRDefault="00000000" w:rsidRPr="00000000" w14:paraId="00000033">
            <w:pPr>
              <w:jc w:val="both"/>
              <w:rPr>
                <w:color w:val="ff0000"/>
                <w:sz w:val="22"/>
                <w:szCs w:val="22"/>
              </w:rPr>
            </w:pPr>
            <w:r w:rsidDel="00000000" w:rsidR="00000000" w:rsidRPr="00000000">
              <w:rPr>
                <w:sz w:val="22"/>
                <w:szCs w:val="22"/>
                <w:rtl w:val="0"/>
              </w:rPr>
              <w:t xml:space="preserve">1.14.</w:t>
            </w:r>
            <w:r w:rsidDel="00000000" w:rsidR="00000000" w:rsidRPr="00000000">
              <w:rPr>
                <w:color w:val="ff0000"/>
                <w:sz w:val="22"/>
                <w:szCs w:val="22"/>
                <w:rtl w:val="0"/>
              </w:rPr>
              <w:t xml:space="preserve"> </w:t>
            </w:r>
            <w:r w:rsidDel="00000000" w:rsidR="00000000" w:rsidRPr="00000000">
              <w:rPr>
                <w:b w:val="1"/>
                <w:color w:val="ff0000"/>
                <w:sz w:val="22"/>
                <w:szCs w:val="22"/>
                <w:rtl w:val="0"/>
              </w:rPr>
              <w:t xml:space="preserve">Bale Size </w:t>
            </w:r>
            <w:r w:rsidDel="00000000" w:rsidR="00000000" w:rsidRPr="00000000">
              <w:rPr>
                <w:color w:val="ff0000"/>
                <w:sz w:val="22"/>
                <w:szCs w:val="22"/>
                <w:rtl w:val="0"/>
              </w:rPr>
              <w:t xml:space="preserve">– 50 ITNs per bale. The ITNs </w:t>
            </w:r>
            <w:r w:rsidDel="00000000" w:rsidR="00000000" w:rsidRPr="00000000">
              <w:rPr>
                <w:color w:val="ff0000"/>
                <w:sz w:val="22"/>
                <w:szCs w:val="22"/>
                <w:u w:val="single"/>
                <w:rtl w:val="0"/>
              </w:rPr>
              <w:t xml:space="preserve">shall</w:t>
            </w:r>
            <w:r w:rsidDel="00000000" w:rsidR="00000000" w:rsidRPr="00000000">
              <w:rPr>
                <w:b w:val="1"/>
                <w:color w:val="ff0000"/>
                <w:sz w:val="22"/>
                <w:szCs w:val="22"/>
                <w:u w:val="single"/>
                <w:rtl w:val="0"/>
              </w:rPr>
              <w:t xml:space="preserve"> not</w:t>
            </w:r>
            <w:r w:rsidDel="00000000" w:rsidR="00000000" w:rsidRPr="00000000">
              <w:rPr>
                <w:b w:val="1"/>
                <w:color w:val="ff0000"/>
                <w:sz w:val="22"/>
                <w:szCs w:val="22"/>
                <w:rtl w:val="0"/>
              </w:rPr>
              <w:t xml:space="preserve"> </w:t>
            </w:r>
            <w:r w:rsidDel="00000000" w:rsidR="00000000" w:rsidRPr="00000000">
              <w:rPr>
                <w:color w:val="ff0000"/>
                <w:sz w:val="22"/>
                <w:szCs w:val="22"/>
                <w:rtl w:val="0"/>
              </w:rPr>
              <w:t xml:space="preserve">be individually wrapped</w:t>
            </w:r>
          </w:p>
          <w:p w:rsidR="00000000" w:rsidDel="00000000" w:rsidP="00000000" w:rsidRDefault="00000000" w:rsidRPr="00000000" w14:paraId="00000034">
            <w:pPr>
              <w:jc w:val="both"/>
              <w:rPr>
                <w:color w:val="ff0000"/>
                <w:sz w:val="22"/>
                <w:szCs w:val="22"/>
              </w:rPr>
            </w:pPr>
            <w:r w:rsidDel="00000000" w:rsidR="00000000" w:rsidRPr="00000000">
              <w:rPr>
                <w:sz w:val="22"/>
                <w:szCs w:val="22"/>
                <w:rtl w:val="0"/>
              </w:rPr>
              <w:t xml:space="preserve">1.15.</w:t>
            </w:r>
            <w:r w:rsidDel="00000000" w:rsidR="00000000" w:rsidRPr="00000000">
              <w:rPr>
                <w:color w:val="ff0000"/>
                <w:sz w:val="22"/>
                <w:szCs w:val="22"/>
                <w:rtl w:val="0"/>
              </w:rPr>
              <w:t xml:space="preserve"> </w:t>
            </w:r>
            <w:r w:rsidDel="00000000" w:rsidR="00000000" w:rsidRPr="00000000">
              <w:rPr>
                <w:b w:val="1"/>
                <w:color w:val="ff0000"/>
                <w:sz w:val="22"/>
                <w:szCs w:val="22"/>
                <w:rtl w:val="0"/>
              </w:rPr>
              <w:t xml:space="preserve">Packaging</w:t>
            </w:r>
            <w:r w:rsidDel="00000000" w:rsidR="00000000" w:rsidRPr="00000000">
              <w:rPr>
                <w:color w:val="ff0000"/>
                <w:sz w:val="22"/>
                <w:szCs w:val="22"/>
                <w:rtl w:val="0"/>
              </w:rPr>
              <w:t xml:space="preserve"> - Naked ITNs (with their accessories folded securely inside) packed together in a bale sealed in a final bale-bag.</w:t>
            </w:r>
          </w:p>
          <w:p w:rsidR="00000000" w:rsidDel="00000000" w:rsidP="00000000" w:rsidRDefault="00000000" w:rsidRPr="00000000" w14:paraId="00000035">
            <w:pPr>
              <w:jc w:val="both"/>
              <w:rPr>
                <w:b w:val="1"/>
                <w:color w:val="ff0000"/>
                <w:sz w:val="22"/>
                <w:szCs w:val="22"/>
              </w:rPr>
            </w:pPr>
            <w:r w:rsidDel="00000000" w:rsidR="00000000" w:rsidRPr="00000000">
              <w:rPr>
                <w:sz w:val="22"/>
                <w:szCs w:val="22"/>
                <w:highlight w:val="white"/>
                <w:rtl w:val="0"/>
              </w:rPr>
              <w:t xml:space="preserve">1.16.</w:t>
            </w:r>
            <w:r w:rsidDel="00000000" w:rsidR="00000000" w:rsidRPr="00000000">
              <w:rPr>
                <w:color w:val="ff0000"/>
                <w:sz w:val="22"/>
                <w:szCs w:val="22"/>
                <w:highlight w:val="white"/>
                <w:rtl w:val="0"/>
              </w:rPr>
              <w:t xml:space="preserve"> </w:t>
            </w:r>
            <w:r w:rsidDel="00000000" w:rsidR="00000000" w:rsidRPr="00000000">
              <w:rPr>
                <w:b w:val="1"/>
                <w:color w:val="ff0000"/>
                <w:sz w:val="22"/>
                <w:szCs w:val="22"/>
                <w:rtl w:val="0"/>
              </w:rPr>
              <w:t xml:space="preserve">Labelling </w:t>
            </w:r>
          </w:p>
          <w:p w:rsidR="00000000" w:rsidDel="00000000" w:rsidP="00000000" w:rsidRDefault="00000000" w:rsidRPr="00000000" w14:paraId="00000036">
            <w:pPr>
              <w:jc w:val="both"/>
              <w:rPr>
                <w:color w:val="ff0000"/>
                <w:sz w:val="22"/>
                <w:szCs w:val="22"/>
              </w:rPr>
            </w:pPr>
            <w:r w:rsidDel="00000000" w:rsidR="00000000" w:rsidRPr="00000000">
              <w:rPr>
                <w:color w:val="ff0000"/>
                <w:sz w:val="22"/>
                <w:szCs w:val="22"/>
                <w:rtl w:val="0"/>
              </w:rPr>
              <w:t xml:space="preserve">Each label shall include “</w:t>
            </w:r>
            <w:r w:rsidDel="00000000" w:rsidR="00000000" w:rsidRPr="00000000">
              <w:rPr>
                <w:b w:val="1"/>
                <w:color w:val="ff0000"/>
                <w:sz w:val="22"/>
                <w:szCs w:val="22"/>
                <w:rtl w:val="0"/>
              </w:rPr>
              <w:t xml:space="preserve">NOT FOR SALE</w:t>
            </w:r>
            <w:r w:rsidDel="00000000" w:rsidR="00000000" w:rsidRPr="00000000">
              <w:rPr>
                <w:color w:val="ff0000"/>
                <w:sz w:val="22"/>
                <w:szCs w:val="22"/>
                <w:rtl w:val="0"/>
              </w:rPr>
              <w:t xml:space="preserve">” in red and bold colour</w:t>
            </w:r>
          </w:p>
          <w:p w:rsidR="00000000" w:rsidDel="00000000" w:rsidP="00000000" w:rsidRDefault="00000000" w:rsidRPr="00000000" w14:paraId="00000037">
            <w:pPr>
              <w:jc w:val="both"/>
              <w:rPr>
                <w:color w:val="ff0000"/>
                <w:sz w:val="22"/>
                <w:szCs w:val="22"/>
                <w:u w:val="single"/>
              </w:rPr>
            </w:pPr>
            <w:r w:rsidDel="00000000" w:rsidR="00000000" w:rsidRPr="00000000">
              <w:rPr>
                <w:color w:val="ff0000"/>
                <w:sz w:val="22"/>
                <w:szCs w:val="22"/>
                <w:u w:val="single"/>
                <w:rtl w:val="0"/>
              </w:rPr>
              <w:t xml:space="preserve">Labelling shall be done on the Bale and as a product tag sewn onto each LLIN.</w:t>
            </w:r>
          </w:p>
          <w:p w:rsidR="00000000" w:rsidDel="00000000" w:rsidP="00000000" w:rsidRDefault="00000000" w:rsidRPr="00000000" w14:paraId="00000038">
            <w:pPr>
              <w:jc w:val="both"/>
              <w:rPr>
                <w:color w:val="ff0000"/>
                <w:sz w:val="22"/>
                <w:szCs w:val="22"/>
              </w:rPr>
            </w:pPr>
            <w:r w:rsidDel="00000000" w:rsidR="00000000" w:rsidRPr="00000000">
              <w:rPr>
                <w:color w:val="ff0000"/>
                <w:sz w:val="22"/>
                <w:szCs w:val="22"/>
                <w:rtl w:val="0"/>
              </w:rPr>
              <w:t xml:space="preserve">Labelling shall be done according to the guidance in the WHO approved Declaration of Labelling per brand or must include;</w:t>
            </w:r>
          </w:p>
          <w:p w:rsidR="00000000" w:rsidDel="00000000" w:rsidP="00000000" w:rsidRDefault="00000000" w:rsidRPr="00000000" w14:paraId="00000039">
            <w:pPr>
              <w:jc w:val="both"/>
              <w:rPr>
                <w:color w:val="ff0000"/>
                <w:sz w:val="22"/>
                <w:szCs w:val="22"/>
              </w:rPr>
            </w:pPr>
            <w:r w:rsidDel="00000000" w:rsidR="00000000" w:rsidRPr="00000000">
              <w:rPr>
                <w:color w:val="ff0000"/>
                <w:sz w:val="22"/>
                <w:szCs w:val="22"/>
                <w:rtl w:val="0"/>
              </w:rPr>
              <w:t xml:space="preserve">The product brand name, material detail, active ingredient, Manufacturing date, Lot/Batch Number, approved logo, NAFDAC Registration Number, Expiry Date) and  ITN care tips. </w:t>
            </w:r>
          </w:p>
          <w:p w:rsidR="00000000" w:rsidDel="00000000" w:rsidP="00000000" w:rsidRDefault="00000000" w:rsidRPr="00000000" w14:paraId="0000003A">
            <w:pPr>
              <w:jc w:val="both"/>
              <w:rPr>
                <w:color w:val="ff0000"/>
                <w:sz w:val="22"/>
                <w:szCs w:val="22"/>
                <w:highlight w:val="white"/>
              </w:rPr>
            </w:pPr>
            <w:r w:rsidDel="00000000" w:rsidR="00000000" w:rsidRPr="00000000">
              <w:rPr>
                <w:color w:val="ff0000"/>
                <w:sz w:val="22"/>
                <w:szCs w:val="22"/>
                <w:rtl w:val="0"/>
              </w:rPr>
              <w:t xml:space="preserve">WHO approved Standard bale label/marking on each bale; all Labels and their artwork will be reviewed and approved by UNOPS (via email) before mass production.</w:t>
            </w:r>
            <w:r w:rsidDel="00000000" w:rsidR="00000000" w:rsidRPr="00000000">
              <w:rPr>
                <w:rtl w:val="0"/>
              </w:rPr>
            </w:r>
          </w:p>
          <w:p w:rsidR="00000000" w:rsidDel="00000000" w:rsidP="00000000" w:rsidRDefault="00000000" w:rsidRPr="00000000" w14:paraId="0000003B">
            <w:pPr>
              <w:jc w:val="both"/>
              <w:rPr>
                <w:sz w:val="22"/>
                <w:szCs w:val="22"/>
              </w:rPr>
            </w:pPr>
            <w:r w:rsidDel="00000000" w:rsidR="00000000" w:rsidRPr="00000000">
              <w:rPr>
                <w:sz w:val="22"/>
                <w:szCs w:val="22"/>
                <w:highlight w:val="white"/>
                <w:rtl w:val="0"/>
              </w:rPr>
              <w:t xml:space="preserve">1.17. LLIN shall be WHO prequalified (Bidder to provide the WHO prequalification certificate)</w:t>
            </w:r>
            <w:r w:rsidDel="00000000" w:rsidR="00000000" w:rsidRPr="00000000">
              <w:rPr>
                <w:rtl w:val="0"/>
              </w:rPr>
            </w:r>
          </w:p>
          <w:p w:rsidR="00000000" w:rsidDel="00000000" w:rsidP="00000000" w:rsidRDefault="00000000" w:rsidRPr="00000000" w14:paraId="0000003C">
            <w:pPr>
              <w:widowControl w:val="0"/>
              <w:spacing w:line="276" w:lineRule="auto"/>
              <w:rPr>
                <w:sz w:val="22"/>
                <w:szCs w:val="22"/>
                <w:highlight w:val="white"/>
              </w:rPr>
            </w:pPr>
            <w:r w:rsidDel="00000000" w:rsidR="00000000" w:rsidRPr="00000000">
              <w:rPr>
                <w:sz w:val="22"/>
                <w:szCs w:val="22"/>
                <w:highlight w:val="white"/>
                <w:rtl w:val="0"/>
              </w:rPr>
              <w:t xml:space="preserve">1.18. The offered product </w:t>
            </w:r>
            <w:r w:rsidDel="00000000" w:rsidR="00000000" w:rsidRPr="00000000">
              <w:rPr>
                <w:b w:val="1"/>
                <w:sz w:val="22"/>
                <w:szCs w:val="22"/>
                <w:highlight w:val="white"/>
                <w:u w:val="single"/>
                <w:rtl w:val="0"/>
              </w:rPr>
              <w:t xml:space="preserve">must be Registered by NAFDAC</w:t>
            </w:r>
            <w:r w:rsidDel="00000000" w:rsidR="00000000" w:rsidRPr="00000000">
              <w:rPr>
                <w:b w:val="1"/>
                <w:sz w:val="22"/>
                <w:szCs w:val="22"/>
                <w:highlight w:val="white"/>
                <w:rtl w:val="0"/>
              </w:rPr>
              <w:t xml:space="preserve">.</w:t>
            </w:r>
            <w:r w:rsidDel="00000000" w:rsidR="00000000" w:rsidRPr="00000000">
              <w:rPr>
                <w:sz w:val="22"/>
                <w:szCs w:val="22"/>
                <w:highlight w:val="white"/>
                <w:rtl w:val="0"/>
              </w:rPr>
              <w:t xml:space="preserve"> </w:t>
            </w:r>
          </w:p>
          <w:p w:rsidR="00000000" w:rsidDel="00000000" w:rsidP="00000000" w:rsidRDefault="00000000" w:rsidRPr="00000000" w14:paraId="0000003D">
            <w:pPr>
              <w:widowControl w:val="0"/>
              <w:spacing w:line="276" w:lineRule="auto"/>
              <w:rPr>
                <w:sz w:val="22"/>
                <w:szCs w:val="22"/>
                <w:highlight w:val="white"/>
                <w:u w:val="single"/>
              </w:rPr>
            </w:pPr>
            <w:r w:rsidDel="00000000" w:rsidR="00000000" w:rsidRPr="00000000">
              <w:rPr>
                <w:sz w:val="22"/>
                <w:szCs w:val="22"/>
                <w:highlight w:val="white"/>
                <w:rtl w:val="0"/>
              </w:rPr>
              <w:t xml:space="preserve">The bidder must provide </w:t>
            </w:r>
            <w:r w:rsidDel="00000000" w:rsidR="00000000" w:rsidRPr="00000000">
              <w:rPr>
                <w:sz w:val="22"/>
                <w:szCs w:val="22"/>
                <w:highlight w:val="white"/>
                <w:u w:val="single"/>
                <w:rtl w:val="0"/>
              </w:rPr>
              <w:t xml:space="preserve">a valid NAFDAC product registration certificate together with their bid or else they will be disqualified.</w:t>
            </w:r>
          </w:p>
          <w:p w:rsidR="00000000" w:rsidDel="00000000" w:rsidP="00000000" w:rsidRDefault="00000000" w:rsidRPr="00000000" w14:paraId="0000003E">
            <w:pPr>
              <w:widowControl w:val="0"/>
              <w:spacing w:line="276" w:lineRule="auto"/>
              <w:rPr>
                <w:sz w:val="22"/>
                <w:szCs w:val="22"/>
                <w:highlight w:val="white"/>
              </w:rPr>
            </w:pPr>
            <w:r w:rsidDel="00000000" w:rsidR="00000000" w:rsidRPr="00000000">
              <w:rPr>
                <w:sz w:val="22"/>
                <w:szCs w:val="22"/>
                <w:highlight w:val="white"/>
                <w:rtl w:val="0"/>
              </w:rPr>
              <w:t xml:space="preserve">1.19. Pre Shipment Inspection and Quality Control testing will be done by an independent laboratory and only nets that pass will be allowed to be delivered. </w:t>
            </w:r>
          </w:p>
        </w:tc>
        <w:tc>
          <w:tcPr>
            <w:vAlign w:val="center"/>
          </w:tcPr>
          <w:p w:rsidR="00000000" w:rsidDel="00000000" w:rsidP="00000000" w:rsidRDefault="00000000" w:rsidRPr="00000000" w14:paraId="0000003F">
            <w:pPr>
              <w:rPr>
                <w:b w:val="1"/>
                <w:sz w:val="22"/>
                <w:szCs w:val="22"/>
                <w:u w:val="single"/>
              </w:rPr>
            </w:pPr>
            <w:r w:rsidDel="00000000" w:rsidR="00000000" w:rsidRPr="00000000">
              <w:rPr>
                <w:sz w:val="22"/>
                <w:szCs w:val="22"/>
                <w:rtl w:val="0"/>
              </w:rPr>
              <w:t xml:space="preserve">3,320,740</w:t>
            </w:r>
            <w:r w:rsidDel="00000000" w:rsidR="00000000" w:rsidRPr="00000000">
              <w:rPr>
                <w:rtl w:val="0"/>
              </w:rPr>
            </w:r>
          </w:p>
          <w:p w:rsidR="00000000" w:rsidDel="00000000" w:rsidP="00000000" w:rsidRDefault="00000000" w:rsidRPr="00000000" w14:paraId="00000040">
            <w:pPr>
              <w:rPr>
                <w:sz w:val="22"/>
                <w:szCs w:val="22"/>
              </w:rPr>
            </w:pPr>
            <w:r w:rsidDel="00000000" w:rsidR="00000000" w:rsidRPr="00000000">
              <w:rPr>
                <w:rtl w:val="0"/>
              </w:rPr>
            </w:r>
          </w:p>
          <w:p w:rsidR="00000000" w:rsidDel="00000000" w:rsidP="00000000" w:rsidRDefault="00000000" w:rsidRPr="00000000" w14:paraId="00000041">
            <w:pPr>
              <w:jc w:val="center"/>
              <w:rPr>
                <w:sz w:val="22"/>
                <w:szCs w:val="22"/>
              </w:rPr>
            </w:pPr>
            <w:r w:rsidDel="00000000" w:rsidR="00000000" w:rsidRPr="00000000">
              <w:rPr>
                <w:rtl w:val="0"/>
              </w:rPr>
            </w:r>
          </w:p>
        </w:tc>
      </w:tr>
    </w:tbl>
    <w:p w:rsidR="00000000" w:rsidDel="00000000" w:rsidP="00000000" w:rsidRDefault="00000000" w:rsidRPr="00000000" w14:paraId="00000042">
      <w:pPr>
        <w:rPr>
          <w:b w:val="1"/>
          <w:sz w:val="22"/>
          <w:szCs w:val="22"/>
        </w:rPr>
      </w:pPr>
      <w:r w:rsidDel="00000000" w:rsidR="00000000" w:rsidRPr="00000000">
        <w:rPr>
          <w:rtl w:val="0"/>
        </w:rPr>
      </w:r>
    </w:p>
    <w:p w:rsidR="00000000" w:rsidDel="00000000" w:rsidP="00000000" w:rsidRDefault="00000000" w:rsidRPr="00000000" w14:paraId="00000043">
      <w:pPr>
        <w:rPr>
          <w:b w:val="1"/>
          <w:sz w:val="22"/>
          <w:szCs w:val="22"/>
        </w:rPr>
      </w:pPr>
      <w:r w:rsidDel="00000000" w:rsidR="00000000" w:rsidRPr="00000000">
        <w:rPr>
          <w:rtl w:val="0"/>
        </w:rPr>
      </w:r>
    </w:p>
    <w:p w:rsidR="00000000" w:rsidDel="00000000" w:rsidP="00000000" w:rsidRDefault="00000000" w:rsidRPr="00000000" w14:paraId="00000044">
      <w:pPr>
        <w:rPr>
          <w:b w:val="1"/>
          <w:sz w:val="22"/>
          <w:szCs w:val="22"/>
          <w:u w:val="single"/>
        </w:rPr>
      </w:pPr>
      <w:r w:rsidDel="00000000" w:rsidR="00000000" w:rsidRPr="00000000">
        <w:rPr>
          <w:b w:val="1"/>
          <w:color w:val="ff0000"/>
          <w:sz w:val="22"/>
          <w:szCs w:val="22"/>
          <w:u w:val="single"/>
          <w:rtl w:val="0"/>
        </w:rPr>
        <w:t xml:space="preserve">Lot 2</w:t>
      </w:r>
      <w:r w:rsidDel="00000000" w:rsidR="00000000" w:rsidRPr="00000000">
        <w:rPr>
          <w:b w:val="1"/>
          <w:sz w:val="22"/>
          <w:szCs w:val="22"/>
          <w:u w:val="single"/>
          <w:rtl w:val="0"/>
        </w:rPr>
        <w:t xml:space="preserve">:  PBO Long Lasting Insecticidal Nets     </w:t>
      </w:r>
    </w:p>
    <w:p w:rsidR="00000000" w:rsidDel="00000000" w:rsidP="00000000" w:rsidRDefault="00000000" w:rsidRPr="00000000" w14:paraId="00000045">
      <w:pPr>
        <w:rPr>
          <w:b w:val="1"/>
          <w:sz w:val="22"/>
          <w:szCs w:val="22"/>
          <w:u w:val="single"/>
        </w:rPr>
      </w:pPr>
      <w:r w:rsidDel="00000000" w:rsidR="00000000" w:rsidRPr="00000000">
        <w:rPr>
          <w:rtl w:val="0"/>
        </w:rPr>
      </w:r>
    </w:p>
    <w:tbl>
      <w:tblPr>
        <w:tblStyle w:val="Table2"/>
        <w:tblW w:w="1050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40"/>
        <w:gridCol w:w="7575"/>
        <w:gridCol w:w="2085"/>
        <w:tblGridChange w:id="0">
          <w:tblGrid>
            <w:gridCol w:w="840"/>
            <w:gridCol w:w="7575"/>
            <w:gridCol w:w="2085"/>
          </w:tblGrid>
        </w:tblGridChange>
      </w:tblGrid>
      <w:tr>
        <w:trPr>
          <w:cantSplit w:val="0"/>
          <w:trHeight w:val="480" w:hRule="atLeast"/>
          <w:tblHeader w:val="0"/>
        </w:trPr>
        <w:tc>
          <w:tcPr>
            <w:shd w:fill="d9d9d9" w:val="clear"/>
            <w:vAlign w:val="center"/>
          </w:tcPr>
          <w:p w:rsidR="00000000" w:rsidDel="00000000" w:rsidP="00000000" w:rsidRDefault="00000000" w:rsidRPr="00000000" w14:paraId="00000046">
            <w:pPr>
              <w:jc w:val="center"/>
              <w:rPr>
                <w:b w:val="1"/>
                <w:sz w:val="22"/>
                <w:szCs w:val="22"/>
              </w:rPr>
            </w:pPr>
            <w:r w:rsidDel="00000000" w:rsidR="00000000" w:rsidRPr="00000000">
              <w:rPr>
                <w:b w:val="1"/>
                <w:sz w:val="22"/>
                <w:szCs w:val="22"/>
                <w:rtl w:val="0"/>
              </w:rPr>
              <w:t xml:space="preserve">Item No</w:t>
            </w:r>
          </w:p>
        </w:tc>
        <w:tc>
          <w:tcPr>
            <w:shd w:fill="d9d9d9" w:val="clear"/>
            <w:vAlign w:val="center"/>
          </w:tcPr>
          <w:p w:rsidR="00000000" w:rsidDel="00000000" w:rsidP="00000000" w:rsidRDefault="00000000" w:rsidRPr="00000000" w14:paraId="00000047">
            <w:pPr>
              <w:jc w:val="center"/>
              <w:rPr>
                <w:b w:val="1"/>
                <w:sz w:val="22"/>
                <w:szCs w:val="22"/>
              </w:rPr>
            </w:pPr>
            <w:r w:rsidDel="00000000" w:rsidR="00000000" w:rsidRPr="00000000">
              <w:rPr>
                <w:b w:val="1"/>
                <w:sz w:val="22"/>
                <w:szCs w:val="22"/>
                <w:rtl w:val="0"/>
              </w:rPr>
              <w:t xml:space="preserve">UNOPS minimum technical requirements</w:t>
            </w:r>
          </w:p>
        </w:tc>
        <w:tc>
          <w:tcPr>
            <w:shd w:fill="d9d9d9" w:val="clear"/>
            <w:vAlign w:val="center"/>
          </w:tcPr>
          <w:p w:rsidR="00000000" w:rsidDel="00000000" w:rsidP="00000000" w:rsidRDefault="00000000" w:rsidRPr="00000000" w14:paraId="00000048">
            <w:pPr>
              <w:jc w:val="center"/>
              <w:rPr>
                <w:b w:val="1"/>
                <w:sz w:val="22"/>
                <w:szCs w:val="22"/>
              </w:rPr>
            </w:pPr>
            <w:r w:rsidDel="00000000" w:rsidR="00000000" w:rsidRPr="00000000">
              <w:rPr>
                <w:b w:val="1"/>
                <w:sz w:val="22"/>
                <w:szCs w:val="22"/>
                <w:rtl w:val="0"/>
              </w:rPr>
              <w:t xml:space="preserve">Quantity</w:t>
            </w:r>
          </w:p>
        </w:tc>
      </w:tr>
      <w:tr>
        <w:trPr>
          <w:cantSplit w:val="0"/>
          <w:tblHeader w:val="0"/>
        </w:trPr>
        <w:tc>
          <w:tcPr>
            <w:vAlign w:val="center"/>
          </w:tcPr>
          <w:p w:rsidR="00000000" w:rsidDel="00000000" w:rsidP="00000000" w:rsidRDefault="00000000" w:rsidRPr="00000000" w14:paraId="00000049">
            <w:pPr>
              <w:rPr>
                <w:sz w:val="22"/>
                <w:szCs w:val="22"/>
              </w:rPr>
            </w:pPr>
            <w:r w:rsidDel="00000000" w:rsidR="00000000" w:rsidRPr="00000000">
              <w:rPr>
                <w:sz w:val="22"/>
                <w:szCs w:val="22"/>
                <w:rtl w:val="0"/>
              </w:rPr>
              <w:t xml:space="preserve">2</w:t>
            </w:r>
          </w:p>
        </w:tc>
        <w:tc>
          <w:tcPr>
            <w:tcBorders>
              <w:top w:color="000000" w:space="0" w:sz="7" w:val="single"/>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04A">
            <w:pPr>
              <w:widowControl w:val="0"/>
              <w:spacing w:line="276" w:lineRule="auto"/>
              <w:rPr>
                <w:sz w:val="22"/>
                <w:szCs w:val="22"/>
              </w:rPr>
            </w:pPr>
            <w:r w:rsidDel="00000000" w:rsidR="00000000" w:rsidRPr="00000000">
              <w:rPr>
                <w:sz w:val="22"/>
                <w:szCs w:val="22"/>
                <w:rtl w:val="0"/>
              </w:rPr>
              <w:t xml:space="preserve">2.0. Brand Name of the Product ( Bidder should indicate)</w:t>
            </w:r>
          </w:p>
          <w:p w:rsidR="00000000" w:rsidDel="00000000" w:rsidP="00000000" w:rsidRDefault="00000000" w:rsidRPr="00000000" w14:paraId="0000004B">
            <w:pPr>
              <w:widowControl w:val="0"/>
              <w:spacing w:line="276" w:lineRule="auto"/>
              <w:rPr>
                <w:sz w:val="22"/>
                <w:szCs w:val="22"/>
              </w:rPr>
            </w:pPr>
            <w:r w:rsidDel="00000000" w:rsidR="00000000" w:rsidRPr="00000000">
              <w:rPr>
                <w:sz w:val="22"/>
                <w:szCs w:val="22"/>
                <w:rtl w:val="0"/>
              </w:rPr>
              <w:t xml:space="preserve">2.1. Material - Polyethylene or Polyester</w:t>
            </w:r>
          </w:p>
          <w:p w:rsidR="00000000" w:rsidDel="00000000" w:rsidP="00000000" w:rsidRDefault="00000000" w:rsidRPr="00000000" w14:paraId="0000004C">
            <w:pPr>
              <w:widowControl w:val="0"/>
              <w:spacing w:line="276" w:lineRule="auto"/>
              <w:rPr>
                <w:sz w:val="22"/>
                <w:szCs w:val="22"/>
              </w:rPr>
            </w:pPr>
            <w:r w:rsidDel="00000000" w:rsidR="00000000" w:rsidRPr="00000000">
              <w:rPr>
                <w:sz w:val="22"/>
                <w:szCs w:val="22"/>
                <w:rtl w:val="0"/>
              </w:rPr>
              <w:t xml:space="preserve">2.2. Yarn - Min. 100 Denier (Roof &amp; Sides)</w:t>
            </w:r>
          </w:p>
          <w:p w:rsidR="00000000" w:rsidDel="00000000" w:rsidP="00000000" w:rsidRDefault="00000000" w:rsidRPr="00000000" w14:paraId="0000004D">
            <w:pPr>
              <w:widowControl w:val="0"/>
              <w:spacing w:line="276" w:lineRule="auto"/>
              <w:rPr>
                <w:b w:val="1"/>
                <w:sz w:val="22"/>
                <w:szCs w:val="22"/>
              </w:rPr>
            </w:pPr>
            <w:r w:rsidDel="00000000" w:rsidR="00000000" w:rsidRPr="00000000">
              <w:rPr>
                <w:b w:val="1"/>
                <w:sz w:val="22"/>
                <w:szCs w:val="22"/>
                <w:rtl w:val="0"/>
              </w:rPr>
              <w:t xml:space="preserve">2.3. Pyrethroid Content:</w:t>
            </w:r>
          </w:p>
          <w:p w:rsidR="00000000" w:rsidDel="00000000" w:rsidP="00000000" w:rsidRDefault="00000000" w:rsidRPr="00000000" w14:paraId="0000004E">
            <w:pPr>
              <w:widowControl w:val="0"/>
              <w:spacing w:line="276" w:lineRule="auto"/>
              <w:rPr>
                <w:sz w:val="22"/>
                <w:szCs w:val="22"/>
                <w:highlight w:val="white"/>
              </w:rPr>
            </w:pPr>
            <w:r w:rsidDel="00000000" w:rsidR="00000000" w:rsidRPr="00000000">
              <w:rPr>
                <w:sz w:val="22"/>
                <w:szCs w:val="22"/>
                <w:highlight w:val="white"/>
                <w:rtl w:val="0"/>
              </w:rPr>
              <w:t xml:space="preserve">2.3.1. Alpha- Cypermethrin: 4.5 - 7.5g/kg  or Deltamethrin: 2.5 - 4.0g/kg </w:t>
            </w:r>
            <w:r w:rsidDel="00000000" w:rsidR="00000000" w:rsidRPr="00000000">
              <w:rPr>
                <w:sz w:val="22"/>
                <w:szCs w:val="22"/>
                <w:rtl w:val="0"/>
              </w:rPr>
              <w:t xml:space="preserve"> </w:t>
            </w:r>
            <w:r w:rsidDel="00000000" w:rsidR="00000000" w:rsidRPr="00000000">
              <w:rPr>
                <w:color w:val="000000"/>
                <w:sz w:val="22"/>
                <w:szCs w:val="22"/>
                <w:rtl w:val="0"/>
              </w:rPr>
              <w:t xml:space="preserve">(ranges of active ingredient content of approved WHO prequalified brands are also acceptable)</w:t>
            </w:r>
            <w:r w:rsidDel="00000000" w:rsidR="00000000" w:rsidRPr="00000000">
              <w:rPr>
                <w:rtl w:val="0"/>
              </w:rPr>
            </w:r>
          </w:p>
          <w:p w:rsidR="00000000" w:rsidDel="00000000" w:rsidP="00000000" w:rsidRDefault="00000000" w:rsidRPr="00000000" w14:paraId="0000004F">
            <w:pPr>
              <w:widowControl w:val="0"/>
              <w:spacing w:line="276" w:lineRule="auto"/>
              <w:rPr>
                <w:color w:val="000000"/>
                <w:sz w:val="22"/>
                <w:szCs w:val="22"/>
                <w:highlight w:val="white"/>
              </w:rPr>
            </w:pPr>
            <w:r w:rsidDel="00000000" w:rsidR="00000000" w:rsidRPr="00000000">
              <w:rPr>
                <w:sz w:val="22"/>
                <w:szCs w:val="22"/>
                <w:highlight w:val="white"/>
                <w:rtl w:val="0"/>
              </w:rPr>
              <w:t xml:space="preserve">2.4. PBO content- 2.2 - 25g/kg </w:t>
            </w:r>
            <w:r w:rsidDel="00000000" w:rsidR="00000000" w:rsidRPr="00000000">
              <w:rPr>
                <w:color w:val="000000"/>
                <w:sz w:val="22"/>
                <w:szCs w:val="22"/>
                <w:rtl w:val="0"/>
              </w:rPr>
              <w:t xml:space="preserve">(ranges of active ingredient content of approved WHO prequalified brands are also acceptable)</w:t>
            </w:r>
            <w:r w:rsidDel="00000000" w:rsidR="00000000" w:rsidRPr="00000000">
              <w:rPr>
                <w:rtl w:val="0"/>
              </w:rPr>
            </w:r>
          </w:p>
          <w:p w:rsidR="00000000" w:rsidDel="00000000" w:rsidP="00000000" w:rsidRDefault="00000000" w:rsidRPr="00000000" w14:paraId="00000050">
            <w:pPr>
              <w:widowControl w:val="0"/>
              <w:spacing w:line="276" w:lineRule="auto"/>
              <w:rPr>
                <w:sz w:val="22"/>
                <w:szCs w:val="22"/>
              </w:rPr>
            </w:pPr>
            <w:r w:rsidDel="00000000" w:rsidR="00000000" w:rsidRPr="00000000">
              <w:rPr>
                <w:sz w:val="22"/>
                <w:szCs w:val="22"/>
                <w:rtl w:val="0"/>
              </w:rPr>
              <w:t xml:space="preserve">2.5. Mesh: Min. 16 holes/cm2 or </w:t>
            </w:r>
            <w:r w:rsidDel="00000000" w:rsidR="00000000" w:rsidRPr="00000000">
              <w:rPr>
                <w:color w:val="ff0000"/>
                <w:sz w:val="22"/>
                <w:szCs w:val="22"/>
                <w:rtl w:val="0"/>
              </w:rPr>
              <w:t xml:space="preserve">as per WHO approved recommendation per brand</w:t>
            </w:r>
            <w:r w:rsidDel="00000000" w:rsidR="00000000" w:rsidRPr="00000000">
              <w:rPr>
                <w:rtl w:val="0"/>
              </w:rPr>
            </w:r>
          </w:p>
          <w:p w:rsidR="00000000" w:rsidDel="00000000" w:rsidP="00000000" w:rsidRDefault="00000000" w:rsidRPr="00000000" w14:paraId="00000051">
            <w:pPr>
              <w:widowControl w:val="0"/>
              <w:spacing w:line="276" w:lineRule="auto"/>
              <w:rPr>
                <w:sz w:val="22"/>
                <w:szCs w:val="22"/>
              </w:rPr>
            </w:pPr>
            <w:r w:rsidDel="00000000" w:rsidR="00000000" w:rsidRPr="00000000">
              <w:rPr>
                <w:color w:val="000000"/>
                <w:sz w:val="22"/>
                <w:szCs w:val="22"/>
                <w:highlight w:val="white"/>
                <w:rtl w:val="0"/>
              </w:rPr>
              <w:t xml:space="preserve">2.6. Bur</w:t>
            </w:r>
            <w:r w:rsidDel="00000000" w:rsidR="00000000" w:rsidRPr="00000000">
              <w:rPr>
                <w:color w:val="000000"/>
                <w:sz w:val="22"/>
                <w:szCs w:val="22"/>
                <w:rtl w:val="0"/>
              </w:rPr>
              <w:t xml:space="preserve">sting strength - As per WHO approval/recommendation per brand</w:t>
            </w:r>
            <w:r w:rsidDel="00000000" w:rsidR="00000000" w:rsidRPr="00000000">
              <w:rPr>
                <w:rtl w:val="0"/>
              </w:rPr>
            </w:r>
          </w:p>
          <w:p w:rsidR="00000000" w:rsidDel="00000000" w:rsidP="00000000" w:rsidRDefault="00000000" w:rsidRPr="00000000" w14:paraId="00000052">
            <w:pPr>
              <w:widowControl w:val="0"/>
              <w:spacing w:line="276" w:lineRule="auto"/>
              <w:rPr>
                <w:sz w:val="22"/>
                <w:szCs w:val="22"/>
              </w:rPr>
            </w:pPr>
            <w:r w:rsidDel="00000000" w:rsidR="00000000" w:rsidRPr="00000000">
              <w:rPr>
                <w:sz w:val="22"/>
                <w:szCs w:val="22"/>
                <w:rtl w:val="0"/>
              </w:rPr>
              <w:t xml:space="preserve">2.7. Dimension (Min) - 190cm(W)x180cm(L)x150cm(H)</w:t>
            </w:r>
          </w:p>
          <w:p w:rsidR="00000000" w:rsidDel="00000000" w:rsidP="00000000" w:rsidRDefault="00000000" w:rsidRPr="00000000" w14:paraId="00000053">
            <w:pPr>
              <w:widowControl w:val="0"/>
              <w:spacing w:line="276" w:lineRule="auto"/>
              <w:rPr>
                <w:sz w:val="22"/>
                <w:szCs w:val="22"/>
              </w:rPr>
            </w:pPr>
            <w:r w:rsidDel="00000000" w:rsidR="00000000" w:rsidRPr="00000000">
              <w:rPr>
                <w:color w:val="000000"/>
                <w:sz w:val="22"/>
                <w:szCs w:val="22"/>
                <w:rtl w:val="0"/>
              </w:rPr>
              <w:t xml:space="preserve">2.8. Dimensional stability - As per WHO approval/recommendation per brand</w:t>
            </w:r>
            <w:r w:rsidDel="00000000" w:rsidR="00000000" w:rsidRPr="00000000">
              <w:rPr>
                <w:rtl w:val="0"/>
              </w:rPr>
            </w:r>
          </w:p>
          <w:p w:rsidR="00000000" w:rsidDel="00000000" w:rsidP="00000000" w:rsidRDefault="00000000" w:rsidRPr="00000000" w14:paraId="00000054">
            <w:pPr>
              <w:widowControl w:val="0"/>
              <w:spacing w:line="276" w:lineRule="auto"/>
              <w:rPr>
                <w:sz w:val="22"/>
                <w:szCs w:val="22"/>
              </w:rPr>
            </w:pPr>
            <w:r w:rsidDel="00000000" w:rsidR="00000000" w:rsidRPr="00000000">
              <w:rPr>
                <w:sz w:val="22"/>
                <w:szCs w:val="22"/>
                <w:rtl w:val="0"/>
              </w:rPr>
              <w:t xml:space="preserve">2.9. Wash resistance - Up to 20 washes - WHOPES/GCDPP/2005.11</w:t>
            </w:r>
          </w:p>
          <w:p w:rsidR="00000000" w:rsidDel="00000000" w:rsidP="00000000" w:rsidRDefault="00000000" w:rsidRPr="00000000" w14:paraId="00000055">
            <w:pPr>
              <w:widowControl w:val="0"/>
              <w:spacing w:line="276" w:lineRule="auto"/>
              <w:rPr>
                <w:sz w:val="22"/>
                <w:szCs w:val="22"/>
              </w:rPr>
            </w:pPr>
            <w:r w:rsidDel="00000000" w:rsidR="00000000" w:rsidRPr="00000000">
              <w:rPr>
                <w:sz w:val="22"/>
                <w:szCs w:val="22"/>
                <w:rtl w:val="0"/>
              </w:rPr>
              <w:t xml:space="preserve">2.10. Fire safety - Non-ignitable (NI), EN 1102</w:t>
            </w:r>
          </w:p>
          <w:p w:rsidR="00000000" w:rsidDel="00000000" w:rsidP="00000000" w:rsidRDefault="00000000" w:rsidRPr="00000000" w14:paraId="00000056">
            <w:pPr>
              <w:jc w:val="both"/>
              <w:rPr>
                <w:b w:val="1"/>
                <w:sz w:val="22"/>
                <w:szCs w:val="22"/>
              </w:rPr>
            </w:pPr>
            <w:r w:rsidDel="00000000" w:rsidR="00000000" w:rsidRPr="00000000">
              <w:rPr>
                <w:rtl w:val="0"/>
              </w:rPr>
            </w:r>
          </w:p>
          <w:p w:rsidR="00000000" w:rsidDel="00000000" w:rsidP="00000000" w:rsidRDefault="00000000" w:rsidRPr="00000000" w14:paraId="00000057">
            <w:pPr>
              <w:jc w:val="both"/>
              <w:rPr>
                <w:b w:val="1"/>
                <w:color w:val="ff0000"/>
                <w:sz w:val="22"/>
                <w:szCs w:val="22"/>
              </w:rPr>
            </w:pPr>
            <w:r w:rsidDel="00000000" w:rsidR="00000000" w:rsidRPr="00000000">
              <w:rPr>
                <w:b w:val="1"/>
                <w:color w:val="ff0000"/>
                <w:sz w:val="22"/>
                <w:szCs w:val="22"/>
                <w:rtl w:val="0"/>
              </w:rPr>
              <w:t xml:space="preserve">Additional Requirements:</w:t>
            </w:r>
          </w:p>
          <w:p w:rsidR="00000000" w:rsidDel="00000000" w:rsidP="00000000" w:rsidRDefault="00000000" w:rsidRPr="00000000" w14:paraId="00000058">
            <w:pPr>
              <w:jc w:val="both"/>
              <w:rPr>
                <w:sz w:val="22"/>
                <w:szCs w:val="22"/>
              </w:rPr>
            </w:pPr>
            <w:r w:rsidDel="00000000" w:rsidR="00000000" w:rsidRPr="00000000">
              <w:rPr>
                <w:sz w:val="22"/>
                <w:szCs w:val="22"/>
                <w:rtl w:val="0"/>
              </w:rPr>
              <w:t xml:space="preserve">2.11. Colour - White or Light Blue or Light Green</w:t>
            </w:r>
          </w:p>
          <w:p w:rsidR="00000000" w:rsidDel="00000000" w:rsidP="00000000" w:rsidRDefault="00000000" w:rsidRPr="00000000" w14:paraId="00000059">
            <w:pPr>
              <w:jc w:val="both"/>
              <w:rPr>
                <w:sz w:val="22"/>
                <w:szCs w:val="22"/>
              </w:rPr>
            </w:pPr>
            <w:r w:rsidDel="00000000" w:rsidR="00000000" w:rsidRPr="00000000">
              <w:rPr>
                <w:sz w:val="22"/>
                <w:szCs w:val="22"/>
                <w:rtl w:val="0"/>
              </w:rPr>
              <w:t xml:space="preserve">2.12. Shape – Rectangular with hanging points</w:t>
            </w:r>
          </w:p>
          <w:p w:rsidR="00000000" w:rsidDel="00000000" w:rsidP="00000000" w:rsidRDefault="00000000" w:rsidRPr="00000000" w14:paraId="0000005A">
            <w:pPr>
              <w:jc w:val="both"/>
              <w:rPr>
                <w:color w:val="ff0000"/>
                <w:sz w:val="22"/>
                <w:szCs w:val="22"/>
              </w:rPr>
            </w:pPr>
            <w:r w:rsidDel="00000000" w:rsidR="00000000" w:rsidRPr="00000000">
              <w:rPr>
                <w:sz w:val="22"/>
                <w:szCs w:val="22"/>
                <w:rtl w:val="0"/>
              </w:rPr>
              <w:t xml:space="preserve">2.13. </w:t>
            </w:r>
            <w:r w:rsidDel="00000000" w:rsidR="00000000" w:rsidRPr="00000000">
              <w:rPr>
                <w:b w:val="1"/>
                <w:color w:val="ff0000"/>
                <w:sz w:val="22"/>
                <w:szCs w:val="22"/>
                <w:rtl w:val="0"/>
              </w:rPr>
              <w:t xml:space="preserve">Accessories</w:t>
            </w:r>
            <w:r w:rsidDel="00000000" w:rsidR="00000000" w:rsidRPr="00000000">
              <w:rPr>
                <w:color w:val="ff0000"/>
                <w:sz w:val="22"/>
                <w:szCs w:val="22"/>
                <w:rtl w:val="0"/>
              </w:rPr>
              <w:t xml:space="preserve"> - 6 hooks and 6 strings. </w:t>
            </w:r>
          </w:p>
          <w:p w:rsidR="00000000" w:rsidDel="00000000" w:rsidP="00000000" w:rsidRDefault="00000000" w:rsidRPr="00000000" w14:paraId="0000005B">
            <w:pPr>
              <w:jc w:val="both"/>
              <w:rPr>
                <w:sz w:val="22"/>
                <w:szCs w:val="22"/>
              </w:rPr>
            </w:pPr>
            <w:r w:rsidDel="00000000" w:rsidR="00000000" w:rsidRPr="00000000">
              <w:rPr>
                <w:color w:val="ff0000"/>
                <w:sz w:val="22"/>
                <w:szCs w:val="22"/>
                <w:rtl w:val="0"/>
              </w:rPr>
              <w:t xml:space="preserve">The  strings shall be a  minimum of  1 meter per string in length</w:t>
            </w:r>
            <w:r w:rsidDel="00000000" w:rsidR="00000000" w:rsidRPr="00000000">
              <w:rPr>
                <w:rtl w:val="0"/>
              </w:rPr>
            </w:r>
          </w:p>
          <w:p w:rsidR="00000000" w:rsidDel="00000000" w:rsidP="00000000" w:rsidRDefault="00000000" w:rsidRPr="00000000" w14:paraId="0000005C">
            <w:pPr>
              <w:jc w:val="both"/>
              <w:rPr>
                <w:color w:val="ff0000"/>
                <w:sz w:val="22"/>
                <w:szCs w:val="22"/>
              </w:rPr>
            </w:pPr>
            <w:r w:rsidDel="00000000" w:rsidR="00000000" w:rsidRPr="00000000">
              <w:rPr>
                <w:sz w:val="22"/>
                <w:szCs w:val="22"/>
                <w:rtl w:val="0"/>
              </w:rPr>
              <w:t xml:space="preserve">2.14. </w:t>
            </w:r>
            <w:r w:rsidDel="00000000" w:rsidR="00000000" w:rsidRPr="00000000">
              <w:rPr>
                <w:b w:val="1"/>
                <w:color w:val="ff0000"/>
                <w:sz w:val="22"/>
                <w:szCs w:val="22"/>
                <w:rtl w:val="0"/>
              </w:rPr>
              <w:t xml:space="preserve">Bale Size </w:t>
            </w:r>
            <w:r w:rsidDel="00000000" w:rsidR="00000000" w:rsidRPr="00000000">
              <w:rPr>
                <w:color w:val="ff0000"/>
                <w:sz w:val="22"/>
                <w:szCs w:val="22"/>
                <w:rtl w:val="0"/>
              </w:rPr>
              <w:t xml:space="preserve">– 50 ITNs per bale. The ITNs </w:t>
            </w:r>
            <w:r w:rsidDel="00000000" w:rsidR="00000000" w:rsidRPr="00000000">
              <w:rPr>
                <w:color w:val="ff0000"/>
                <w:sz w:val="22"/>
                <w:szCs w:val="22"/>
                <w:u w:val="single"/>
                <w:rtl w:val="0"/>
              </w:rPr>
              <w:t xml:space="preserve">shall</w:t>
            </w:r>
            <w:r w:rsidDel="00000000" w:rsidR="00000000" w:rsidRPr="00000000">
              <w:rPr>
                <w:b w:val="1"/>
                <w:color w:val="ff0000"/>
                <w:sz w:val="22"/>
                <w:szCs w:val="22"/>
                <w:u w:val="single"/>
                <w:rtl w:val="0"/>
              </w:rPr>
              <w:t xml:space="preserve"> not</w:t>
            </w:r>
            <w:r w:rsidDel="00000000" w:rsidR="00000000" w:rsidRPr="00000000">
              <w:rPr>
                <w:b w:val="1"/>
                <w:color w:val="ff0000"/>
                <w:sz w:val="22"/>
                <w:szCs w:val="22"/>
                <w:rtl w:val="0"/>
              </w:rPr>
              <w:t xml:space="preserve"> </w:t>
            </w:r>
            <w:r w:rsidDel="00000000" w:rsidR="00000000" w:rsidRPr="00000000">
              <w:rPr>
                <w:color w:val="ff0000"/>
                <w:sz w:val="22"/>
                <w:szCs w:val="22"/>
                <w:rtl w:val="0"/>
              </w:rPr>
              <w:t xml:space="preserve">be individually wrapped</w:t>
            </w:r>
          </w:p>
          <w:p w:rsidR="00000000" w:rsidDel="00000000" w:rsidP="00000000" w:rsidRDefault="00000000" w:rsidRPr="00000000" w14:paraId="0000005D">
            <w:pPr>
              <w:jc w:val="both"/>
              <w:rPr>
                <w:color w:val="ff0000"/>
                <w:sz w:val="22"/>
                <w:szCs w:val="22"/>
              </w:rPr>
            </w:pPr>
            <w:r w:rsidDel="00000000" w:rsidR="00000000" w:rsidRPr="00000000">
              <w:rPr>
                <w:sz w:val="22"/>
                <w:szCs w:val="22"/>
                <w:rtl w:val="0"/>
              </w:rPr>
              <w:t xml:space="preserve">2.15.</w:t>
            </w:r>
            <w:r w:rsidDel="00000000" w:rsidR="00000000" w:rsidRPr="00000000">
              <w:rPr>
                <w:color w:val="ff0000"/>
                <w:sz w:val="22"/>
                <w:szCs w:val="22"/>
                <w:rtl w:val="0"/>
              </w:rPr>
              <w:t xml:space="preserve"> </w:t>
            </w:r>
            <w:r w:rsidDel="00000000" w:rsidR="00000000" w:rsidRPr="00000000">
              <w:rPr>
                <w:b w:val="1"/>
                <w:color w:val="ff0000"/>
                <w:sz w:val="22"/>
                <w:szCs w:val="22"/>
                <w:rtl w:val="0"/>
              </w:rPr>
              <w:t xml:space="preserve">Packaging</w:t>
            </w:r>
            <w:r w:rsidDel="00000000" w:rsidR="00000000" w:rsidRPr="00000000">
              <w:rPr>
                <w:color w:val="ff0000"/>
                <w:sz w:val="22"/>
                <w:szCs w:val="22"/>
                <w:rtl w:val="0"/>
              </w:rPr>
              <w:t xml:space="preserve"> - Naked ITNs (with their accessories folded securely inside) packed together in a bale sealed in a final bale-bag.</w:t>
            </w:r>
          </w:p>
          <w:p w:rsidR="00000000" w:rsidDel="00000000" w:rsidP="00000000" w:rsidRDefault="00000000" w:rsidRPr="00000000" w14:paraId="0000005E">
            <w:pPr>
              <w:jc w:val="both"/>
              <w:rPr>
                <w:b w:val="1"/>
                <w:color w:val="ff0000"/>
                <w:sz w:val="22"/>
                <w:szCs w:val="22"/>
              </w:rPr>
            </w:pPr>
            <w:r w:rsidDel="00000000" w:rsidR="00000000" w:rsidRPr="00000000">
              <w:rPr>
                <w:sz w:val="22"/>
                <w:szCs w:val="22"/>
                <w:highlight w:val="white"/>
                <w:rtl w:val="0"/>
              </w:rPr>
              <w:t xml:space="preserve">2.16.</w:t>
            </w:r>
            <w:r w:rsidDel="00000000" w:rsidR="00000000" w:rsidRPr="00000000">
              <w:rPr>
                <w:color w:val="ff0000"/>
                <w:sz w:val="22"/>
                <w:szCs w:val="22"/>
                <w:highlight w:val="white"/>
                <w:rtl w:val="0"/>
              </w:rPr>
              <w:t xml:space="preserve"> </w:t>
            </w:r>
            <w:r w:rsidDel="00000000" w:rsidR="00000000" w:rsidRPr="00000000">
              <w:rPr>
                <w:b w:val="1"/>
                <w:color w:val="ff0000"/>
                <w:sz w:val="22"/>
                <w:szCs w:val="22"/>
                <w:rtl w:val="0"/>
              </w:rPr>
              <w:t xml:space="preserve">Labelling </w:t>
            </w:r>
          </w:p>
          <w:p w:rsidR="00000000" w:rsidDel="00000000" w:rsidP="00000000" w:rsidRDefault="00000000" w:rsidRPr="00000000" w14:paraId="0000005F">
            <w:pPr>
              <w:jc w:val="both"/>
              <w:rPr>
                <w:color w:val="ff0000"/>
                <w:sz w:val="22"/>
                <w:szCs w:val="22"/>
              </w:rPr>
            </w:pPr>
            <w:r w:rsidDel="00000000" w:rsidR="00000000" w:rsidRPr="00000000">
              <w:rPr>
                <w:color w:val="ff0000"/>
                <w:sz w:val="22"/>
                <w:szCs w:val="22"/>
                <w:rtl w:val="0"/>
              </w:rPr>
              <w:t xml:space="preserve">Each label shall include “</w:t>
            </w:r>
            <w:r w:rsidDel="00000000" w:rsidR="00000000" w:rsidRPr="00000000">
              <w:rPr>
                <w:b w:val="1"/>
                <w:color w:val="ff0000"/>
                <w:sz w:val="22"/>
                <w:szCs w:val="22"/>
                <w:rtl w:val="0"/>
              </w:rPr>
              <w:t xml:space="preserve">NOT FOR SALE</w:t>
            </w:r>
            <w:r w:rsidDel="00000000" w:rsidR="00000000" w:rsidRPr="00000000">
              <w:rPr>
                <w:color w:val="ff0000"/>
                <w:sz w:val="22"/>
                <w:szCs w:val="22"/>
                <w:rtl w:val="0"/>
              </w:rPr>
              <w:t xml:space="preserve">” in red and bold colour</w:t>
            </w:r>
          </w:p>
          <w:p w:rsidR="00000000" w:rsidDel="00000000" w:rsidP="00000000" w:rsidRDefault="00000000" w:rsidRPr="00000000" w14:paraId="00000060">
            <w:pPr>
              <w:jc w:val="both"/>
              <w:rPr>
                <w:color w:val="ff0000"/>
                <w:sz w:val="22"/>
                <w:szCs w:val="22"/>
                <w:u w:val="single"/>
              </w:rPr>
            </w:pPr>
            <w:r w:rsidDel="00000000" w:rsidR="00000000" w:rsidRPr="00000000">
              <w:rPr>
                <w:color w:val="ff0000"/>
                <w:sz w:val="22"/>
                <w:szCs w:val="22"/>
                <w:u w:val="single"/>
                <w:rtl w:val="0"/>
              </w:rPr>
              <w:t xml:space="preserve">Labelling shall be done on the Bale and as a product tag sewn onto each LLIN.</w:t>
            </w:r>
          </w:p>
          <w:p w:rsidR="00000000" w:rsidDel="00000000" w:rsidP="00000000" w:rsidRDefault="00000000" w:rsidRPr="00000000" w14:paraId="00000061">
            <w:pPr>
              <w:jc w:val="both"/>
              <w:rPr>
                <w:color w:val="ff0000"/>
                <w:sz w:val="22"/>
                <w:szCs w:val="22"/>
              </w:rPr>
            </w:pPr>
            <w:r w:rsidDel="00000000" w:rsidR="00000000" w:rsidRPr="00000000">
              <w:rPr>
                <w:color w:val="ff0000"/>
                <w:sz w:val="22"/>
                <w:szCs w:val="22"/>
                <w:rtl w:val="0"/>
              </w:rPr>
              <w:t xml:space="preserve">Labelling shall be done according to the guidance in the WHO approved Declaration of Labelling per brand or must include;</w:t>
            </w:r>
          </w:p>
          <w:p w:rsidR="00000000" w:rsidDel="00000000" w:rsidP="00000000" w:rsidRDefault="00000000" w:rsidRPr="00000000" w14:paraId="00000062">
            <w:pPr>
              <w:jc w:val="both"/>
              <w:rPr>
                <w:color w:val="ff0000"/>
                <w:sz w:val="22"/>
                <w:szCs w:val="22"/>
              </w:rPr>
            </w:pPr>
            <w:r w:rsidDel="00000000" w:rsidR="00000000" w:rsidRPr="00000000">
              <w:rPr>
                <w:color w:val="ff0000"/>
                <w:sz w:val="22"/>
                <w:szCs w:val="22"/>
                <w:rtl w:val="0"/>
              </w:rPr>
              <w:t xml:space="preserve">The product brand name, material detail, active ingredient, Manufacturing date, Lot/Batch Number, approved logo, NAFDAC Registration Number, Expiry Date) and  ITN care tips. </w:t>
            </w:r>
          </w:p>
          <w:p w:rsidR="00000000" w:rsidDel="00000000" w:rsidP="00000000" w:rsidRDefault="00000000" w:rsidRPr="00000000" w14:paraId="00000063">
            <w:pPr>
              <w:jc w:val="both"/>
              <w:rPr>
                <w:color w:val="ff0000"/>
                <w:sz w:val="22"/>
                <w:szCs w:val="22"/>
                <w:highlight w:val="white"/>
              </w:rPr>
            </w:pPr>
            <w:r w:rsidDel="00000000" w:rsidR="00000000" w:rsidRPr="00000000">
              <w:rPr>
                <w:color w:val="ff0000"/>
                <w:sz w:val="22"/>
                <w:szCs w:val="22"/>
                <w:rtl w:val="0"/>
              </w:rPr>
              <w:t xml:space="preserve">WHO approved Standard bale label/marking on each bale; all Labels and their artwork will be reviewed and approved by UNOPS (via email) before mass production.</w:t>
            </w:r>
            <w:r w:rsidDel="00000000" w:rsidR="00000000" w:rsidRPr="00000000">
              <w:rPr>
                <w:rtl w:val="0"/>
              </w:rPr>
            </w:r>
          </w:p>
          <w:p w:rsidR="00000000" w:rsidDel="00000000" w:rsidP="00000000" w:rsidRDefault="00000000" w:rsidRPr="00000000" w14:paraId="00000064">
            <w:pPr>
              <w:jc w:val="both"/>
              <w:rPr>
                <w:sz w:val="22"/>
                <w:szCs w:val="22"/>
              </w:rPr>
            </w:pPr>
            <w:r w:rsidDel="00000000" w:rsidR="00000000" w:rsidRPr="00000000">
              <w:rPr>
                <w:sz w:val="22"/>
                <w:szCs w:val="22"/>
                <w:highlight w:val="white"/>
                <w:rtl w:val="0"/>
              </w:rPr>
              <w:t xml:space="preserve">2.17. LLIN shall be WHO prequalified (Bidder to provide the WHO prequalification certificate)</w:t>
            </w:r>
            <w:r w:rsidDel="00000000" w:rsidR="00000000" w:rsidRPr="00000000">
              <w:rPr>
                <w:rtl w:val="0"/>
              </w:rPr>
            </w:r>
          </w:p>
          <w:p w:rsidR="00000000" w:rsidDel="00000000" w:rsidP="00000000" w:rsidRDefault="00000000" w:rsidRPr="00000000" w14:paraId="00000065">
            <w:pPr>
              <w:widowControl w:val="0"/>
              <w:spacing w:line="276" w:lineRule="auto"/>
              <w:rPr>
                <w:sz w:val="22"/>
                <w:szCs w:val="22"/>
                <w:highlight w:val="white"/>
              </w:rPr>
            </w:pPr>
            <w:r w:rsidDel="00000000" w:rsidR="00000000" w:rsidRPr="00000000">
              <w:rPr>
                <w:sz w:val="22"/>
                <w:szCs w:val="22"/>
                <w:highlight w:val="white"/>
                <w:rtl w:val="0"/>
              </w:rPr>
              <w:t xml:space="preserve">2.18. The offered product </w:t>
            </w:r>
            <w:r w:rsidDel="00000000" w:rsidR="00000000" w:rsidRPr="00000000">
              <w:rPr>
                <w:b w:val="1"/>
                <w:sz w:val="22"/>
                <w:szCs w:val="22"/>
                <w:highlight w:val="white"/>
                <w:u w:val="single"/>
                <w:rtl w:val="0"/>
              </w:rPr>
              <w:t xml:space="preserve">must be Registered by NAFDAC</w:t>
            </w:r>
            <w:r w:rsidDel="00000000" w:rsidR="00000000" w:rsidRPr="00000000">
              <w:rPr>
                <w:b w:val="1"/>
                <w:sz w:val="22"/>
                <w:szCs w:val="22"/>
                <w:highlight w:val="white"/>
                <w:rtl w:val="0"/>
              </w:rPr>
              <w:t xml:space="preserve">.</w:t>
            </w:r>
            <w:r w:rsidDel="00000000" w:rsidR="00000000" w:rsidRPr="00000000">
              <w:rPr>
                <w:sz w:val="22"/>
                <w:szCs w:val="22"/>
                <w:highlight w:val="white"/>
                <w:rtl w:val="0"/>
              </w:rPr>
              <w:t xml:space="preserve"> </w:t>
            </w:r>
          </w:p>
          <w:p w:rsidR="00000000" w:rsidDel="00000000" w:rsidP="00000000" w:rsidRDefault="00000000" w:rsidRPr="00000000" w14:paraId="00000066">
            <w:pPr>
              <w:widowControl w:val="0"/>
              <w:spacing w:line="276" w:lineRule="auto"/>
              <w:rPr>
                <w:sz w:val="22"/>
                <w:szCs w:val="22"/>
                <w:highlight w:val="white"/>
                <w:u w:val="single"/>
              </w:rPr>
            </w:pPr>
            <w:r w:rsidDel="00000000" w:rsidR="00000000" w:rsidRPr="00000000">
              <w:rPr>
                <w:sz w:val="22"/>
                <w:szCs w:val="22"/>
                <w:highlight w:val="white"/>
                <w:rtl w:val="0"/>
              </w:rPr>
              <w:t xml:space="preserve">The bidder must provide </w:t>
            </w:r>
            <w:r w:rsidDel="00000000" w:rsidR="00000000" w:rsidRPr="00000000">
              <w:rPr>
                <w:sz w:val="22"/>
                <w:szCs w:val="22"/>
                <w:highlight w:val="white"/>
                <w:u w:val="single"/>
                <w:rtl w:val="0"/>
              </w:rPr>
              <w:t xml:space="preserve">a valid NAFDAC product registration certificate together with their bid or else they will be disqualified.</w:t>
            </w:r>
          </w:p>
          <w:p w:rsidR="00000000" w:rsidDel="00000000" w:rsidP="00000000" w:rsidRDefault="00000000" w:rsidRPr="00000000" w14:paraId="00000067">
            <w:pPr>
              <w:widowControl w:val="0"/>
              <w:spacing w:line="276" w:lineRule="auto"/>
              <w:rPr>
                <w:sz w:val="22"/>
                <w:szCs w:val="22"/>
              </w:rPr>
            </w:pPr>
            <w:r w:rsidDel="00000000" w:rsidR="00000000" w:rsidRPr="00000000">
              <w:rPr>
                <w:rtl w:val="0"/>
              </w:rPr>
            </w:r>
          </w:p>
        </w:tc>
        <w:tc>
          <w:tcPr>
            <w:vAlign w:val="center"/>
          </w:tcPr>
          <w:p w:rsidR="00000000" w:rsidDel="00000000" w:rsidP="00000000" w:rsidRDefault="00000000" w:rsidRPr="00000000" w14:paraId="00000068">
            <w:pPr>
              <w:rPr>
                <w:b w:val="1"/>
                <w:sz w:val="22"/>
                <w:szCs w:val="22"/>
                <w:u w:val="single"/>
              </w:rPr>
            </w:pPr>
            <w:r w:rsidDel="00000000" w:rsidR="00000000" w:rsidRPr="00000000">
              <w:rPr>
                <w:sz w:val="22"/>
                <w:szCs w:val="22"/>
                <w:rtl w:val="0"/>
              </w:rPr>
              <w:t xml:space="preserve">3,180,026</w:t>
            </w:r>
            <w:r w:rsidDel="00000000" w:rsidR="00000000" w:rsidRPr="00000000">
              <w:rPr>
                <w:rtl w:val="0"/>
              </w:rPr>
            </w:r>
          </w:p>
          <w:p w:rsidR="00000000" w:rsidDel="00000000" w:rsidP="00000000" w:rsidRDefault="00000000" w:rsidRPr="00000000" w14:paraId="00000069">
            <w:pPr>
              <w:jc w:val="center"/>
              <w:rPr>
                <w:sz w:val="22"/>
                <w:szCs w:val="22"/>
              </w:rPr>
            </w:pPr>
            <w:r w:rsidDel="00000000" w:rsidR="00000000" w:rsidRPr="00000000">
              <w:rPr>
                <w:rtl w:val="0"/>
              </w:rPr>
            </w:r>
          </w:p>
        </w:tc>
      </w:tr>
    </w:tbl>
    <w:p w:rsidR="00000000" w:rsidDel="00000000" w:rsidP="00000000" w:rsidRDefault="00000000" w:rsidRPr="00000000" w14:paraId="0000006A">
      <w:pPr>
        <w:rPr>
          <w:b w:val="1"/>
          <w:sz w:val="22"/>
          <w:szCs w:val="22"/>
        </w:rPr>
      </w:pPr>
      <w:r w:rsidDel="00000000" w:rsidR="00000000" w:rsidRPr="00000000">
        <w:rPr>
          <w:rtl w:val="0"/>
        </w:rPr>
      </w:r>
    </w:p>
    <w:p w:rsidR="00000000" w:rsidDel="00000000" w:rsidP="00000000" w:rsidRDefault="00000000" w:rsidRPr="00000000" w14:paraId="0000006B">
      <w:pPr>
        <w:rPr>
          <w:b w:val="1"/>
          <w:sz w:val="22"/>
          <w:szCs w:val="22"/>
        </w:rPr>
      </w:pPr>
      <w:r w:rsidDel="00000000" w:rsidR="00000000" w:rsidRPr="00000000">
        <w:rPr>
          <w:rtl w:val="0"/>
        </w:rPr>
      </w:r>
    </w:p>
    <w:p w:rsidR="00000000" w:rsidDel="00000000" w:rsidP="00000000" w:rsidRDefault="00000000" w:rsidRPr="00000000" w14:paraId="0000006C">
      <w:pPr>
        <w:rPr>
          <w:b w:val="1"/>
          <w:sz w:val="22"/>
          <w:szCs w:val="22"/>
        </w:rPr>
      </w:pPr>
      <w:r w:rsidDel="00000000" w:rsidR="00000000" w:rsidRPr="00000000">
        <w:rPr>
          <w:rtl w:val="0"/>
        </w:rPr>
      </w:r>
    </w:p>
    <w:p w:rsidR="00000000" w:rsidDel="00000000" w:rsidP="00000000" w:rsidRDefault="00000000" w:rsidRPr="00000000" w14:paraId="0000006D">
      <w:pPr>
        <w:tabs>
          <w:tab w:val="right" w:leader="none" w:pos="8640"/>
        </w:tabs>
        <w:rPr>
          <w:sz w:val="22"/>
          <w:szCs w:val="22"/>
          <w:u w:val="single"/>
        </w:rPr>
      </w:pPr>
      <w:r w:rsidDel="00000000" w:rsidR="00000000" w:rsidRPr="00000000">
        <w:rPr>
          <w:color w:val="ff0000"/>
          <w:sz w:val="22"/>
          <w:szCs w:val="22"/>
          <w:u w:val="single"/>
          <w:rtl w:val="0"/>
        </w:rPr>
        <w:t xml:space="preserve">Lot 3</w:t>
      </w:r>
      <w:r w:rsidDel="00000000" w:rsidR="00000000" w:rsidRPr="00000000">
        <w:rPr>
          <w:sz w:val="22"/>
          <w:szCs w:val="22"/>
          <w:u w:val="single"/>
          <w:rtl w:val="0"/>
        </w:rPr>
        <w:t xml:space="preserve">:  Standard Long Lasting Insecticidal Nets</w:t>
      </w:r>
    </w:p>
    <w:p w:rsidR="00000000" w:rsidDel="00000000" w:rsidP="00000000" w:rsidRDefault="00000000" w:rsidRPr="00000000" w14:paraId="0000006E">
      <w:pPr>
        <w:tabs>
          <w:tab w:val="right" w:leader="none" w:pos="8640"/>
        </w:tabs>
        <w:rPr>
          <w:b w:val="1"/>
          <w:sz w:val="22"/>
          <w:szCs w:val="22"/>
          <w:u w:val="single"/>
        </w:rPr>
      </w:pPr>
      <w:r w:rsidDel="00000000" w:rsidR="00000000" w:rsidRPr="00000000">
        <w:rPr>
          <w:rtl w:val="0"/>
        </w:rPr>
      </w:r>
    </w:p>
    <w:tbl>
      <w:tblPr>
        <w:tblStyle w:val="Table3"/>
        <w:tblW w:w="1032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25"/>
        <w:gridCol w:w="7530"/>
        <w:gridCol w:w="1965"/>
        <w:tblGridChange w:id="0">
          <w:tblGrid>
            <w:gridCol w:w="825"/>
            <w:gridCol w:w="7530"/>
            <w:gridCol w:w="1965"/>
          </w:tblGrid>
        </w:tblGridChange>
      </w:tblGrid>
      <w:tr>
        <w:trPr>
          <w:cantSplit w:val="0"/>
          <w:trHeight w:val="1081" w:hRule="atLeast"/>
          <w:tblHeader w:val="0"/>
        </w:trPr>
        <w:tc>
          <w:tcPr>
            <w:shd w:fill="d9d9d9" w:val="clear"/>
            <w:vAlign w:val="center"/>
          </w:tcPr>
          <w:p w:rsidR="00000000" w:rsidDel="00000000" w:rsidP="00000000" w:rsidRDefault="00000000" w:rsidRPr="00000000" w14:paraId="0000006F">
            <w:pPr>
              <w:jc w:val="center"/>
              <w:rPr>
                <w:b w:val="1"/>
                <w:sz w:val="22"/>
                <w:szCs w:val="22"/>
              </w:rPr>
            </w:pPr>
            <w:r w:rsidDel="00000000" w:rsidR="00000000" w:rsidRPr="00000000">
              <w:rPr>
                <w:b w:val="1"/>
                <w:sz w:val="22"/>
                <w:szCs w:val="22"/>
                <w:rtl w:val="0"/>
              </w:rPr>
              <w:t xml:space="preserve">Item No</w:t>
            </w:r>
          </w:p>
        </w:tc>
        <w:tc>
          <w:tcPr>
            <w:shd w:fill="d9d9d9" w:val="clear"/>
            <w:vAlign w:val="center"/>
          </w:tcPr>
          <w:p w:rsidR="00000000" w:rsidDel="00000000" w:rsidP="00000000" w:rsidRDefault="00000000" w:rsidRPr="00000000" w14:paraId="00000070">
            <w:pPr>
              <w:jc w:val="center"/>
              <w:rPr>
                <w:b w:val="1"/>
                <w:sz w:val="22"/>
                <w:szCs w:val="22"/>
              </w:rPr>
            </w:pPr>
            <w:r w:rsidDel="00000000" w:rsidR="00000000" w:rsidRPr="00000000">
              <w:rPr>
                <w:b w:val="1"/>
                <w:sz w:val="22"/>
                <w:szCs w:val="22"/>
                <w:rtl w:val="0"/>
              </w:rPr>
              <w:t xml:space="preserve">UNOPS minimum technical requirements</w:t>
            </w:r>
          </w:p>
        </w:tc>
        <w:tc>
          <w:tcPr>
            <w:shd w:fill="d9d9d9" w:val="clear"/>
            <w:vAlign w:val="center"/>
          </w:tcPr>
          <w:p w:rsidR="00000000" w:rsidDel="00000000" w:rsidP="00000000" w:rsidRDefault="00000000" w:rsidRPr="00000000" w14:paraId="00000071">
            <w:pPr>
              <w:jc w:val="center"/>
              <w:rPr>
                <w:b w:val="1"/>
                <w:sz w:val="22"/>
                <w:szCs w:val="22"/>
              </w:rPr>
            </w:pPr>
            <w:r w:rsidDel="00000000" w:rsidR="00000000" w:rsidRPr="00000000">
              <w:rPr>
                <w:b w:val="1"/>
                <w:sz w:val="22"/>
                <w:szCs w:val="22"/>
                <w:rtl w:val="0"/>
              </w:rPr>
              <w:t xml:space="preserve">Quantity</w:t>
            </w:r>
          </w:p>
        </w:tc>
      </w:tr>
      <w:tr>
        <w:trPr>
          <w:cantSplit w:val="0"/>
          <w:tblHeader w:val="0"/>
        </w:trPr>
        <w:tc>
          <w:tcPr>
            <w:vAlign w:val="center"/>
          </w:tcPr>
          <w:p w:rsidR="00000000" w:rsidDel="00000000" w:rsidP="00000000" w:rsidRDefault="00000000" w:rsidRPr="00000000" w14:paraId="00000072">
            <w:pPr>
              <w:jc w:val="center"/>
              <w:rPr>
                <w:sz w:val="22"/>
                <w:szCs w:val="22"/>
              </w:rPr>
            </w:pPr>
            <w:r w:rsidDel="00000000" w:rsidR="00000000" w:rsidRPr="00000000">
              <w:rPr>
                <w:sz w:val="22"/>
                <w:szCs w:val="22"/>
                <w:rtl w:val="0"/>
              </w:rPr>
              <w:t xml:space="preserve">3</w:t>
            </w:r>
          </w:p>
        </w:tc>
        <w:tc>
          <w:tcPr>
            <w:shd w:fill="auto" w:val="clear"/>
            <w:vAlign w:val="center"/>
          </w:tcPr>
          <w:p w:rsidR="00000000" w:rsidDel="00000000" w:rsidP="00000000" w:rsidRDefault="00000000" w:rsidRPr="00000000" w14:paraId="00000073">
            <w:pPr>
              <w:jc w:val="both"/>
              <w:rPr>
                <w:sz w:val="22"/>
                <w:szCs w:val="22"/>
              </w:rPr>
            </w:pPr>
            <w:r w:rsidDel="00000000" w:rsidR="00000000" w:rsidRPr="00000000">
              <w:rPr>
                <w:sz w:val="22"/>
                <w:szCs w:val="22"/>
                <w:rtl w:val="0"/>
              </w:rPr>
              <w:t xml:space="preserve">3.0. Brand Name of the Product ( bidder should indicate) </w:t>
            </w:r>
          </w:p>
          <w:p w:rsidR="00000000" w:rsidDel="00000000" w:rsidP="00000000" w:rsidRDefault="00000000" w:rsidRPr="00000000" w14:paraId="00000074">
            <w:pPr>
              <w:widowControl w:val="0"/>
              <w:spacing w:line="276" w:lineRule="auto"/>
              <w:rPr>
                <w:sz w:val="22"/>
                <w:szCs w:val="22"/>
              </w:rPr>
            </w:pPr>
            <w:r w:rsidDel="00000000" w:rsidR="00000000" w:rsidRPr="00000000">
              <w:rPr>
                <w:sz w:val="22"/>
                <w:szCs w:val="22"/>
                <w:rtl w:val="0"/>
              </w:rPr>
              <w:t xml:space="preserve">3.1. Active ingredient identity- Deltamethrin: 333/LN/(M2)/2</w:t>
            </w:r>
          </w:p>
          <w:p w:rsidR="00000000" w:rsidDel="00000000" w:rsidP="00000000" w:rsidRDefault="00000000" w:rsidRPr="00000000" w14:paraId="00000075">
            <w:pPr>
              <w:widowControl w:val="0"/>
              <w:spacing w:line="276" w:lineRule="auto"/>
              <w:rPr>
                <w:sz w:val="22"/>
                <w:szCs w:val="22"/>
              </w:rPr>
            </w:pPr>
            <w:r w:rsidDel="00000000" w:rsidR="00000000" w:rsidRPr="00000000">
              <w:rPr>
                <w:sz w:val="22"/>
                <w:szCs w:val="22"/>
                <w:rtl w:val="0"/>
              </w:rPr>
              <w:t xml:space="preserve">3.2.Material: Polyethylene or Polyester</w:t>
            </w:r>
          </w:p>
          <w:p w:rsidR="00000000" w:rsidDel="00000000" w:rsidP="00000000" w:rsidRDefault="00000000" w:rsidRPr="00000000" w14:paraId="00000076">
            <w:pPr>
              <w:widowControl w:val="0"/>
              <w:spacing w:line="276" w:lineRule="auto"/>
              <w:rPr>
                <w:sz w:val="22"/>
                <w:szCs w:val="22"/>
              </w:rPr>
            </w:pPr>
            <w:r w:rsidDel="00000000" w:rsidR="00000000" w:rsidRPr="00000000">
              <w:rPr>
                <w:sz w:val="22"/>
                <w:szCs w:val="22"/>
                <w:rtl w:val="0"/>
              </w:rPr>
              <w:t xml:space="preserve">3.3 Deltamethrin content - 1.4 - 2.7 g/kg, 333/LN/(M2)/3 </w:t>
            </w:r>
            <w:r w:rsidDel="00000000" w:rsidR="00000000" w:rsidRPr="00000000">
              <w:rPr>
                <w:color w:val="000000"/>
                <w:sz w:val="22"/>
                <w:szCs w:val="22"/>
                <w:rtl w:val="0"/>
              </w:rPr>
              <w:t xml:space="preserve">(ranges of active ingredient content of approved WHO prequalified brands are also acceptable)</w:t>
            </w:r>
            <w:r w:rsidDel="00000000" w:rsidR="00000000" w:rsidRPr="00000000">
              <w:rPr>
                <w:rtl w:val="0"/>
              </w:rPr>
            </w:r>
          </w:p>
          <w:p w:rsidR="00000000" w:rsidDel="00000000" w:rsidP="00000000" w:rsidRDefault="00000000" w:rsidRPr="00000000" w14:paraId="00000077">
            <w:pPr>
              <w:widowControl w:val="0"/>
              <w:spacing w:line="276" w:lineRule="auto"/>
              <w:rPr>
                <w:sz w:val="22"/>
                <w:szCs w:val="22"/>
              </w:rPr>
            </w:pPr>
            <w:r w:rsidDel="00000000" w:rsidR="00000000" w:rsidRPr="00000000">
              <w:rPr>
                <w:sz w:val="22"/>
                <w:szCs w:val="22"/>
                <w:rtl w:val="0"/>
              </w:rPr>
              <w:t xml:space="preserve">3.4. Wash resistance: Up to 20 washes - WHO/GCDPP/2005.11</w:t>
            </w:r>
          </w:p>
          <w:p w:rsidR="00000000" w:rsidDel="00000000" w:rsidP="00000000" w:rsidRDefault="00000000" w:rsidRPr="00000000" w14:paraId="00000078">
            <w:pPr>
              <w:widowControl w:val="0"/>
              <w:spacing w:line="276" w:lineRule="auto"/>
              <w:rPr>
                <w:sz w:val="22"/>
                <w:szCs w:val="22"/>
              </w:rPr>
            </w:pPr>
            <w:r w:rsidDel="00000000" w:rsidR="00000000" w:rsidRPr="00000000">
              <w:rPr>
                <w:sz w:val="22"/>
                <w:szCs w:val="22"/>
                <w:rtl w:val="0"/>
              </w:rPr>
              <w:t xml:space="preserve">3.5. Yarn: Min. 100 Denier (Roof &amp; Sides)</w:t>
            </w:r>
          </w:p>
          <w:p w:rsidR="00000000" w:rsidDel="00000000" w:rsidP="00000000" w:rsidRDefault="00000000" w:rsidRPr="00000000" w14:paraId="00000079">
            <w:pPr>
              <w:widowControl w:val="0"/>
              <w:spacing w:line="276" w:lineRule="auto"/>
              <w:rPr>
                <w:color w:val="000000"/>
                <w:sz w:val="22"/>
                <w:szCs w:val="22"/>
              </w:rPr>
            </w:pPr>
            <w:r w:rsidDel="00000000" w:rsidR="00000000" w:rsidRPr="00000000">
              <w:rPr>
                <w:color w:val="000000"/>
                <w:sz w:val="22"/>
                <w:szCs w:val="22"/>
                <w:rtl w:val="0"/>
              </w:rPr>
              <w:t xml:space="preserve">3.6. Dimensional stability: As per WHO recommendation per brand</w:t>
            </w:r>
          </w:p>
          <w:p w:rsidR="00000000" w:rsidDel="00000000" w:rsidP="00000000" w:rsidRDefault="00000000" w:rsidRPr="00000000" w14:paraId="0000007A">
            <w:pPr>
              <w:widowControl w:val="0"/>
              <w:spacing w:line="276" w:lineRule="auto"/>
              <w:rPr>
                <w:color w:val="000000"/>
                <w:sz w:val="22"/>
                <w:szCs w:val="22"/>
              </w:rPr>
            </w:pPr>
            <w:r w:rsidDel="00000000" w:rsidR="00000000" w:rsidRPr="00000000">
              <w:rPr>
                <w:color w:val="000000"/>
                <w:sz w:val="22"/>
                <w:szCs w:val="22"/>
                <w:highlight w:val="white"/>
                <w:rtl w:val="0"/>
              </w:rPr>
              <w:t xml:space="preserve">3.7. Bur</w:t>
            </w:r>
            <w:r w:rsidDel="00000000" w:rsidR="00000000" w:rsidRPr="00000000">
              <w:rPr>
                <w:color w:val="000000"/>
                <w:sz w:val="22"/>
                <w:szCs w:val="22"/>
                <w:rtl w:val="0"/>
              </w:rPr>
              <w:t xml:space="preserve">sting strength-As per WHO recommendation per brand</w:t>
            </w:r>
          </w:p>
          <w:p w:rsidR="00000000" w:rsidDel="00000000" w:rsidP="00000000" w:rsidRDefault="00000000" w:rsidRPr="00000000" w14:paraId="0000007B">
            <w:pPr>
              <w:widowControl w:val="0"/>
              <w:spacing w:line="276" w:lineRule="auto"/>
              <w:rPr>
                <w:sz w:val="22"/>
                <w:szCs w:val="22"/>
              </w:rPr>
            </w:pPr>
            <w:r w:rsidDel="00000000" w:rsidR="00000000" w:rsidRPr="00000000">
              <w:rPr>
                <w:sz w:val="22"/>
                <w:szCs w:val="22"/>
                <w:rtl w:val="0"/>
              </w:rPr>
              <w:t xml:space="preserve">3.8. Fire safety- Non-ignitable (NI), EN 1102</w:t>
            </w:r>
          </w:p>
          <w:p w:rsidR="00000000" w:rsidDel="00000000" w:rsidP="00000000" w:rsidRDefault="00000000" w:rsidRPr="00000000" w14:paraId="0000007C">
            <w:pPr>
              <w:widowControl w:val="0"/>
              <w:spacing w:line="276" w:lineRule="auto"/>
              <w:rPr>
                <w:sz w:val="22"/>
                <w:szCs w:val="22"/>
              </w:rPr>
            </w:pPr>
            <w:r w:rsidDel="00000000" w:rsidR="00000000" w:rsidRPr="00000000">
              <w:rPr>
                <w:sz w:val="22"/>
                <w:szCs w:val="22"/>
                <w:rtl w:val="0"/>
              </w:rPr>
              <w:t xml:space="preserve">3.9. Mesh: Min. 16 holes/cm2 or </w:t>
            </w:r>
            <w:r w:rsidDel="00000000" w:rsidR="00000000" w:rsidRPr="00000000">
              <w:rPr>
                <w:color w:val="ff0000"/>
                <w:sz w:val="22"/>
                <w:szCs w:val="22"/>
                <w:rtl w:val="0"/>
              </w:rPr>
              <w:t xml:space="preserve">As per WHO approved recommendation per brand</w:t>
            </w:r>
            <w:r w:rsidDel="00000000" w:rsidR="00000000" w:rsidRPr="00000000">
              <w:rPr>
                <w:rtl w:val="0"/>
              </w:rPr>
            </w:r>
          </w:p>
          <w:p w:rsidR="00000000" w:rsidDel="00000000" w:rsidP="00000000" w:rsidRDefault="00000000" w:rsidRPr="00000000" w14:paraId="0000007D">
            <w:pPr>
              <w:widowControl w:val="0"/>
              <w:spacing w:line="276" w:lineRule="auto"/>
              <w:rPr>
                <w:sz w:val="22"/>
                <w:szCs w:val="22"/>
              </w:rPr>
            </w:pPr>
            <w:r w:rsidDel="00000000" w:rsidR="00000000" w:rsidRPr="00000000">
              <w:rPr>
                <w:sz w:val="22"/>
                <w:szCs w:val="22"/>
                <w:rtl w:val="0"/>
              </w:rPr>
              <w:t xml:space="preserve">3.10. Min. Size: Large - 180 (L) X 190(W) X 150(H)</w:t>
            </w:r>
          </w:p>
          <w:p w:rsidR="00000000" w:rsidDel="00000000" w:rsidP="00000000" w:rsidRDefault="00000000" w:rsidRPr="00000000" w14:paraId="0000007E">
            <w:pPr>
              <w:jc w:val="both"/>
              <w:rPr>
                <w:sz w:val="22"/>
                <w:szCs w:val="22"/>
              </w:rPr>
            </w:pPr>
            <w:r w:rsidDel="00000000" w:rsidR="00000000" w:rsidRPr="00000000">
              <w:rPr>
                <w:rtl w:val="0"/>
              </w:rPr>
            </w:r>
          </w:p>
          <w:p w:rsidR="00000000" w:rsidDel="00000000" w:rsidP="00000000" w:rsidRDefault="00000000" w:rsidRPr="00000000" w14:paraId="0000007F">
            <w:pPr>
              <w:jc w:val="both"/>
              <w:rPr>
                <w:b w:val="1"/>
                <w:color w:val="ff0000"/>
                <w:sz w:val="22"/>
                <w:szCs w:val="22"/>
              </w:rPr>
            </w:pPr>
            <w:r w:rsidDel="00000000" w:rsidR="00000000" w:rsidRPr="00000000">
              <w:rPr>
                <w:b w:val="1"/>
                <w:color w:val="ff0000"/>
                <w:sz w:val="22"/>
                <w:szCs w:val="22"/>
                <w:rtl w:val="0"/>
              </w:rPr>
              <w:t xml:space="preserve">Additional Requirements:</w:t>
            </w:r>
          </w:p>
          <w:p w:rsidR="00000000" w:rsidDel="00000000" w:rsidP="00000000" w:rsidRDefault="00000000" w:rsidRPr="00000000" w14:paraId="00000080">
            <w:pPr>
              <w:jc w:val="both"/>
              <w:rPr>
                <w:sz w:val="22"/>
                <w:szCs w:val="22"/>
              </w:rPr>
            </w:pPr>
            <w:r w:rsidDel="00000000" w:rsidR="00000000" w:rsidRPr="00000000">
              <w:rPr>
                <w:sz w:val="22"/>
                <w:szCs w:val="22"/>
                <w:rtl w:val="0"/>
              </w:rPr>
              <w:t xml:space="preserve">3.11. Colour - White or Light Blue or Light Green</w:t>
            </w:r>
          </w:p>
          <w:p w:rsidR="00000000" w:rsidDel="00000000" w:rsidP="00000000" w:rsidRDefault="00000000" w:rsidRPr="00000000" w14:paraId="00000081">
            <w:pPr>
              <w:jc w:val="both"/>
              <w:rPr>
                <w:sz w:val="22"/>
                <w:szCs w:val="22"/>
              </w:rPr>
            </w:pPr>
            <w:r w:rsidDel="00000000" w:rsidR="00000000" w:rsidRPr="00000000">
              <w:rPr>
                <w:sz w:val="22"/>
                <w:szCs w:val="22"/>
                <w:rtl w:val="0"/>
              </w:rPr>
              <w:t xml:space="preserve">3.12. Shape – Rectangular with hanging points</w:t>
            </w:r>
          </w:p>
          <w:p w:rsidR="00000000" w:rsidDel="00000000" w:rsidP="00000000" w:rsidRDefault="00000000" w:rsidRPr="00000000" w14:paraId="00000082">
            <w:pPr>
              <w:jc w:val="both"/>
              <w:rPr>
                <w:color w:val="ff0000"/>
                <w:sz w:val="22"/>
                <w:szCs w:val="22"/>
              </w:rPr>
            </w:pPr>
            <w:r w:rsidDel="00000000" w:rsidR="00000000" w:rsidRPr="00000000">
              <w:rPr>
                <w:sz w:val="22"/>
                <w:szCs w:val="22"/>
                <w:rtl w:val="0"/>
              </w:rPr>
              <w:t xml:space="preserve">3.13. </w:t>
            </w:r>
            <w:r w:rsidDel="00000000" w:rsidR="00000000" w:rsidRPr="00000000">
              <w:rPr>
                <w:b w:val="1"/>
                <w:color w:val="ff0000"/>
                <w:sz w:val="22"/>
                <w:szCs w:val="22"/>
                <w:rtl w:val="0"/>
              </w:rPr>
              <w:t xml:space="preserve">Accessories</w:t>
            </w:r>
            <w:r w:rsidDel="00000000" w:rsidR="00000000" w:rsidRPr="00000000">
              <w:rPr>
                <w:color w:val="ff0000"/>
                <w:sz w:val="22"/>
                <w:szCs w:val="22"/>
                <w:rtl w:val="0"/>
              </w:rPr>
              <w:t xml:space="preserve"> - 6 hooks and 6 strings. </w:t>
            </w:r>
          </w:p>
          <w:p w:rsidR="00000000" w:rsidDel="00000000" w:rsidP="00000000" w:rsidRDefault="00000000" w:rsidRPr="00000000" w14:paraId="00000083">
            <w:pPr>
              <w:jc w:val="both"/>
              <w:rPr>
                <w:color w:val="ff0000"/>
                <w:sz w:val="22"/>
                <w:szCs w:val="22"/>
              </w:rPr>
            </w:pPr>
            <w:r w:rsidDel="00000000" w:rsidR="00000000" w:rsidRPr="00000000">
              <w:rPr>
                <w:color w:val="ff0000"/>
                <w:sz w:val="22"/>
                <w:szCs w:val="22"/>
                <w:rtl w:val="0"/>
              </w:rPr>
              <w:t xml:space="preserve">The  strings shall be a  minimum of  1 meter per string in length</w:t>
            </w:r>
          </w:p>
          <w:p w:rsidR="00000000" w:rsidDel="00000000" w:rsidP="00000000" w:rsidRDefault="00000000" w:rsidRPr="00000000" w14:paraId="00000084">
            <w:pPr>
              <w:jc w:val="both"/>
              <w:rPr>
                <w:color w:val="ff0000"/>
                <w:sz w:val="22"/>
                <w:szCs w:val="22"/>
              </w:rPr>
            </w:pPr>
            <w:r w:rsidDel="00000000" w:rsidR="00000000" w:rsidRPr="00000000">
              <w:rPr>
                <w:sz w:val="22"/>
                <w:szCs w:val="22"/>
                <w:rtl w:val="0"/>
              </w:rPr>
              <w:t xml:space="preserve">3.14.</w:t>
            </w:r>
            <w:r w:rsidDel="00000000" w:rsidR="00000000" w:rsidRPr="00000000">
              <w:rPr>
                <w:color w:val="ff0000"/>
                <w:sz w:val="22"/>
                <w:szCs w:val="22"/>
                <w:rtl w:val="0"/>
              </w:rPr>
              <w:t xml:space="preserve"> </w:t>
            </w:r>
            <w:r w:rsidDel="00000000" w:rsidR="00000000" w:rsidRPr="00000000">
              <w:rPr>
                <w:b w:val="1"/>
                <w:color w:val="ff0000"/>
                <w:sz w:val="22"/>
                <w:szCs w:val="22"/>
                <w:rtl w:val="0"/>
              </w:rPr>
              <w:t xml:space="preserve">Bale Size </w:t>
            </w:r>
            <w:r w:rsidDel="00000000" w:rsidR="00000000" w:rsidRPr="00000000">
              <w:rPr>
                <w:color w:val="ff0000"/>
                <w:sz w:val="22"/>
                <w:szCs w:val="22"/>
                <w:rtl w:val="0"/>
              </w:rPr>
              <w:t xml:space="preserve">– 50 ITNs per bale. The ITNs </w:t>
            </w:r>
            <w:r w:rsidDel="00000000" w:rsidR="00000000" w:rsidRPr="00000000">
              <w:rPr>
                <w:color w:val="ff0000"/>
                <w:sz w:val="22"/>
                <w:szCs w:val="22"/>
                <w:u w:val="single"/>
                <w:rtl w:val="0"/>
              </w:rPr>
              <w:t xml:space="preserve">shall</w:t>
            </w:r>
            <w:r w:rsidDel="00000000" w:rsidR="00000000" w:rsidRPr="00000000">
              <w:rPr>
                <w:b w:val="1"/>
                <w:color w:val="ff0000"/>
                <w:sz w:val="22"/>
                <w:szCs w:val="22"/>
                <w:u w:val="single"/>
                <w:rtl w:val="0"/>
              </w:rPr>
              <w:t xml:space="preserve"> not</w:t>
            </w:r>
            <w:r w:rsidDel="00000000" w:rsidR="00000000" w:rsidRPr="00000000">
              <w:rPr>
                <w:b w:val="1"/>
                <w:color w:val="ff0000"/>
                <w:sz w:val="22"/>
                <w:szCs w:val="22"/>
                <w:rtl w:val="0"/>
              </w:rPr>
              <w:t xml:space="preserve"> </w:t>
            </w:r>
            <w:r w:rsidDel="00000000" w:rsidR="00000000" w:rsidRPr="00000000">
              <w:rPr>
                <w:color w:val="ff0000"/>
                <w:sz w:val="22"/>
                <w:szCs w:val="22"/>
                <w:rtl w:val="0"/>
              </w:rPr>
              <w:t xml:space="preserve">be individually wrapped</w:t>
            </w:r>
          </w:p>
          <w:p w:rsidR="00000000" w:rsidDel="00000000" w:rsidP="00000000" w:rsidRDefault="00000000" w:rsidRPr="00000000" w14:paraId="00000085">
            <w:pPr>
              <w:jc w:val="both"/>
              <w:rPr>
                <w:color w:val="ff0000"/>
                <w:sz w:val="22"/>
                <w:szCs w:val="22"/>
              </w:rPr>
            </w:pPr>
            <w:r w:rsidDel="00000000" w:rsidR="00000000" w:rsidRPr="00000000">
              <w:rPr>
                <w:sz w:val="22"/>
                <w:szCs w:val="22"/>
                <w:rtl w:val="0"/>
              </w:rPr>
              <w:t xml:space="preserve">3.15.</w:t>
            </w:r>
            <w:r w:rsidDel="00000000" w:rsidR="00000000" w:rsidRPr="00000000">
              <w:rPr>
                <w:color w:val="ff0000"/>
                <w:sz w:val="22"/>
                <w:szCs w:val="22"/>
                <w:rtl w:val="0"/>
              </w:rPr>
              <w:t xml:space="preserve"> </w:t>
            </w:r>
            <w:r w:rsidDel="00000000" w:rsidR="00000000" w:rsidRPr="00000000">
              <w:rPr>
                <w:b w:val="1"/>
                <w:color w:val="ff0000"/>
                <w:sz w:val="22"/>
                <w:szCs w:val="22"/>
                <w:rtl w:val="0"/>
              </w:rPr>
              <w:t xml:space="preserve">Packaging</w:t>
            </w:r>
            <w:r w:rsidDel="00000000" w:rsidR="00000000" w:rsidRPr="00000000">
              <w:rPr>
                <w:color w:val="ff0000"/>
                <w:sz w:val="22"/>
                <w:szCs w:val="22"/>
                <w:rtl w:val="0"/>
              </w:rPr>
              <w:t xml:space="preserve"> - Naked ITNs (with their accessories folded securely inside) packed together in a bale sealed in a final bale-bag.</w:t>
            </w:r>
          </w:p>
          <w:p w:rsidR="00000000" w:rsidDel="00000000" w:rsidP="00000000" w:rsidRDefault="00000000" w:rsidRPr="00000000" w14:paraId="00000086">
            <w:pPr>
              <w:jc w:val="both"/>
              <w:rPr>
                <w:b w:val="1"/>
                <w:color w:val="ff0000"/>
                <w:sz w:val="22"/>
                <w:szCs w:val="22"/>
              </w:rPr>
            </w:pPr>
            <w:r w:rsidDel="00000000" w:rsidR="00000000" w:rsidRPr="00000000">
              <w:rPr>
                <w:sz w:val="22"/>
                <w:szCs w:val="22"/>
                <w:highlight w:val="white"/>
                <w:rtl w:val="0"/>
              </w:rPr>
              <w:t xml:space="preserve">3.16.</w:t>
            </w:r>
            <w:r w:rsidDel="00000000" w:rsidR="00000000" w:rsidRPr="00000000">
              <w:rPr>
                <w:color w:val="ff0000"/>
                <w:sz w:val="22"/>
                <w:szCs w:val="22"/>
                <w:highlight w:val="white"/>
                <w:rtl w:val="0"/>
              </w:rPr>
              <w:t xml:space="preserve"> </w:t>
            </w:r>
            <w:r w:rsidDel="00000000" w:rsidR="00000000" w:rsidRPr="00000000">
              <w:rPr>
                <w:b w:val="1"/>
                <w:color w:val="ff0000"/>
                <w:sz w:val="22"/>
                <w:szCs w:val="22"/>
                <w:rtl w:val="0"/>
              </w:rPr>
              <w:t xml:space="preserve">Labelling </w:t>
            </w:r>
          </w:p>
          <w:p w:rsidR="00000000" w:rsidDel="00000000" w:rsidP="00000000" w:rsidRDefault="00000000" w:rsidRPr="00000000" w14:paraId="00000087">
            <w:pPr>
              <w:jc w:val="both"/>
              <w:rPr>
                <w:color w:val="ff0000"/>
                <w:sz w:val="22"/>
                <w:szCs w:val="22"/>
              </w:rPr>
            </w:pPr>
            <w:r w:rsidDel="00000000" w:rsidR="00000000" w:rsidRPr="00000000">
              <w:rPr>
                <w:color w:val="ff0000"/>
                <w:sz w:val="22"/>
                <w:szCs w:val="22"/>
                <w:rtl w:val="0"/>
              </w:rPr>
              <w:t xml:space="preserve">Each label shall include “</w:t>
            </w:r>
            <w:r w:rsidDel="00000000" w:rsidR="00000000" w:rsidRPr="00000000">
              <w:rPr>
                <w:b w:val="1"/>
                <w:color w:val="ff0000"/>
                <w:sz w:val="22"/>
                <w:szCs w:val="22"/>
                <w:rtl w:val="0"/>
              </w:rPr>
              <w:t xml:space="preserve">NOT FOR SALE</w:t>
            </w:r>
            <w:r w:rsidDel="00000000" w:rsidR="00000000" w:rsidRPr="00000000">
              <w:rPr>
                <w:color w:val="ff0000"/>
                <w:sz w:val="22"/>
                <w:szCs w:val="22"/>
                <w:rtl w:val="0"/>
              </w:rPr>
              <w:t xml:space="preserve">” in red and bold colour</w:t>
            </w:r>
          </w:p>
          <w:p w:rsidR="00000000" w:rsidDel="00000000" w:rsidP="00000000" w:rsidRDefault="00000000" w:rsidRPr="00000000" w14:paraId="00000088">
            <w:pPr>
              <w:jc w:val="both"/>
              <w:rPr>
                <w:color w:val="ff0000"/>
                <w:sz w:val="22"/>
                <w:szCs w:val="22"/>
                <w:u w:val="single"/>
              </w:rPr>
            </w:pPr>
            <w:r w:rsidDel="00000000" w:rsidR="00000000" w:rsidRPr="00000000">
              <w:rPr>
                <w:color w:val="ff0000"/>
                <w:sz w:val="22"/>
                <w:szCs w:val="22"/>
                <w:u w:val="single"/>
                <w:rtl w:val="0"/>
              </w:rPr>
              <w:t xml:space="preserve">Labelling shall be done on the Bale and as a product tag sewn onto each LLIN.</w:t>
            </w:r>
          </w:p>
          <w:p w:rsidR="00000000" w:rsidDel="00000000" w:rsidP="00000000" w:rsidRDefault="00000000" w:rsidRPr="00000000" w14:paraId="00000089">
            <w:pPr>
              <w:jc w:val="both"/>
              <w:rPr>
                <w:color w:val="ff0000"/>
                <w:sz w:val="22"/>
                <w:szCs w:val="22"/>
              </w:rPr>
            </w:pPr>
            <w:r w:rsidDel="00000000" w:rsidR="00000000" w:rsidRPr="00000000">
              <w:rPr>
                <w:color w:val="ff0000"/>
                <w:sz w:val="22"/>
                <w:szCs w:val="22"/>
                <w:rtl w:val="0"/>
              </w:rPr>
              <w:t xml:space="preserve">Labelling shall be done according to the guidance in the WHO approved Declaration of Labelling per brand or must include;</w:t>
            </w:r>
          </w:p>
          <w:p w:rsidR="00000000" w:rsidDel="00000000" w:rsidP="00000000" w:rsidRDefault="00000000" w:rsidRPr="00000000" w14:paraId="0000008A">
            <w:pPr>
              <w:jc w:val="both"/>
              <w:rPr>
                <w:color w:val="ff0000"/>
                <w:sz w:val="22"/>
                <w:szCs w:val="22"/>
              </w:rPr>
            </w:pPr>
            <w:r w:rsidDel="00000000" w:rsidR="00000000" w:rsidRPr="00000000">
              <w:rPr>
                <w:color w:val="ff0000"/>
                <w:sz w:val="22"/>
                <w:szCs w:val="22"/>
                <w:rtl w:val="0"/>
              </w:rPr>
              <w:t xml:space="preserve">The product brand name, material detail, active ingredient, Manufacturing date, Lot/Batch Number, approved logo, NAFDAC Registration Number, Expiry Date) and  ITN care tips. </w:t>
            </w:r>
          </w:p>
          <w:p w:rsidR="00000000" w:rsidDel="00000000" w:rsidP="00000000" w:rsidRDefault="00000000" w:rsidRPr="00000000" w14:paraId="0000008B">
            <w:pPr>
              <w:jc w:val="both"/>
              <w:rPr>
                <w:color w:val="ff0000"/>
                <w:sz w:val="22"/>
                <w:szCs w:val="22"/>
                <w:highlight w:val="white"/>
              </w:rPr>
            </w:pPr>
            <w:r w:rsidDel="00000000" w:rsidR="00000000" w:rsidRPr="00000000">
              <w:rPr>
                <w:color w:val="ff0000"/>
                <w:sz w:val="22"/>
                <w:szCs w:val="22"/>
                <w:rtl w:val="0"/>
              </w:rPr>
              <w:t xml:space="preserve">WHO approved Standard bale label/marking on each bale; all Labels and their artwork will be reviewed and approved by UNOPS (via email) before mass production.</w:t>
            </w:r>
            <w:r w:rsidDel="00000000" w:rsidR="00000000" w:rsidRPr="00000000">
              <w:rPr>
                <w:rtl w:val="0"/>
              </w:rPr>
            </w:r>
          </w:p>
          <w:p w:rsidR="00000000" w:rsidDel="00000000" w:rsidP="00000000" w:rsidRDefault="00000000" w:rsidRPr="00000000" w14:paraId="0000008C">
            <w:pPr>
              <w:jc w:val="both"/>
              <w:rPr>
                <w:sz w:val="22"/>
                <w:szCs w:val="22"/>
              </w:rPr>
            </w:pPr>
            <w:r w:rsidDel="00000000" w:rsidR="00000000" w:rsidRPr="00000000">
              <w:rPr>
                <w:sz w:val="22"/>
                <w:szCs w:val="22"/>
                <w:highlight w:val="white"/>
                <w:rtl w:val="0"/>
              </w:rPr>
              <w:t xml:space="preserve">3.17. LLIN shall be WHO prequalified (Bidder to provide the WHO prequalification certificate)</w:t>
            </w:r>
            <w:r w:rsidDel="00000000" w:rsidR="00000000" w:rsidRPr="00000000">
              <w:rPr>
                <w:rtl w:val="0"/>
              </w:rPr>
            </w:r>
          </w:p>
          <w:p w:rsidR="00000000" w:rsidDel="00000000" w:rsidP="00000000" w:rsidRDefault="00000000" w:rsidRPr="00000000" w14:paraId="0000008D">
            <w:pPr>
              <w:widowControl w:val="0"/>
              <w:spacing w:line="276" w:lineRule="auto"/>
              <w:rPr>
                <w:sz w:val="22"/>
                <w:szCs w:val="22"/>
                <w:highlight w:val="white"/>
              </w:rPr>
            </w:pPr>
            <w:r w:rsidDel="00000000" w:rsidR="00000000" w:rsidRPr="00000000">
              <w:rPr>
                <w:sz w:val="22"/>
                <w:szCs w:val="22"/>
                <w:highlight w:val="white"/>
                <w:rtl w:val="0"/>
              </w:rPr>
              <w:t xml:space="preserve">3.18. The offered product </w:t>
            </w:r>
            <w:r w:rsidDel="00000000" w:rsidR="00000000" w:rsidRPr="00000000">
              <w:rPr>
                <w:b w:val="1"/>
                <w:sz w:val="22"/>
                <w:szCs w:val="22"/>
                <w:highlight w:val="white"/>
                <w:u w:val="single"/>
                <w:rtl w:val="0"/>
              </w:rPr>
              <w:t xml:space="preserve">must be Registered by NAFDAC</w:t>
            </w:r>
            <w:r w:rsidDel="00000000" w:rsidR="00000000" w:rsidRPr="00000000">
              <w:rPr>
                <w:b w:val="1"/>
                <w:sz w:val="22"/>
                <w:szCs w:val="22"/>
                <w:highlight w:val="white"/>
                <w:rtl w:val="0"/>
              </w:rPr>
              <w:t xml:space="preserve">.</w:t>
            </w:r>
            <w:r w:rsidDel="00000000" w:rsidR="00000000" w:rsidRPr="00000000">
              <w:rPr>
                <w:sz w:val="22"/>
                <w:szCs w:val="22"/>
                <w:highlight w:val="white"/>
                <w:rtl w:val="0"/>
              </w:rPr>
              <w:t xml:space="preserve"> </w:t>
            </w:r>
          </w:p>
          <w:p w:rsidR="00000000" w:rsidDel="00000000" w:rsidP="00000000" w:rsidRDefault="00000000" w:rsidRPr="00000000" w14:paraId="0000008E">
            <w:pPr>
              <w:widowControl w:val="0"/>
              <w:spacing w:line="276" w:lineRule="auto"/>
              <w:rPr>
                <w:sz w:val="22"/>
                <w:szCs w:val="22"/>
                <w:highlight w:val="white"/>
                <w:u w:val="single"/>
              </w:rPr>
            </w:pPr>
            <w:r w:rsidDel="00000000" w:rsidR="00000000" w:rsidRPr="00000000">
              <w:rPr>
                <w:sz w:val="22"/>
                <w:szCs w:val="22"/>
                <w:highlight w:val="white"/>
                <w:rtl w:val="0"/>
              </w:rPr>
              <w:t xml:space="preserve">The bidder must provide </w:t>
            </w:r>
            <w:r w:rsidDel="00000000" w:rsidR="00000000" w:rsidRPr="00000000">
              <w:rPr>
                <w:sz w:val="22"/>
                <w:szCs w:val="22"/>
                <w:highlight w:val="white"/>
                <w:u w:val="single"/>
                <w:rtl w:val="0"/>
              </w:rPr>
              <w:t xml:space="preserve">a valid NAFDAC product registration certificate together with their bid or else they will be disqualified.</w:t>
            </w:r>
          </w:p>
          <w:p w:rsidR="00000000" w:rsidDel="00000000" w:rsidP="00000000" w:rsidRDefault="00000000" w:rsidRPr="00000000" w14:paraId="0000008F">
            <w:pPr>
              <w:widowControl w:val="0"/>
              <w:spacing w:line="276" w:lineRule="auto"/>
              <w:rPr>
                <w:b w:val="1"/>
                <w:sz w:val="22"/>
                <w:szCs w:val="22"/>
              </w:rPr>
            </w:pPr>
            <w:r w:rsidDel="00000000" w:rsidR="00000000" w:rsidRPr="00000000">
              <w:rPr>
                <w:sz w:val="22"/>
                <w:szCs w:val="22"/>
                <w:highlight w:val="white"/>
                <w:rtl w:val="0"/>
              </w:rPr>
              <w:t xml:space="preserve">3.19. Pre Shipment Inspection and Quality Control testing will be done by an independent laboratory and only nets that pass will be allowed to be delivered.</w:t>
            </w:r>
            <w:r w:rsidDel="00000000" w:rsidR="00000000" w:rsidRPr="00000000">
              <w:rPr>
                <w:rtl w:val="0"/>
              </w:rPr>
            </w:r>
          </w:p>
        </w:tc>
        <w:tc>
          <w:tcPr>
            <w:vAlign w:val="center"/>
          </w:tcPr>
          <w:p w:rsidR="00000000" w:rsidDel="00000000" w:rsidP="00000000" w:rsidRDefault="00000000" w:rsidRPr="00000000" w14:paraId="00000090">
            <w:pPr>
              <w:jc w:val="center"/>
              <w:rPr>
                <w:sz w:val="22"/>
                <w:szCs w:val="22"/>
              </w:rPr>
            </w:pPr>
            <w:r w:rsidDel="00000000" w:rsidR="00000000" w:rsidRPr="00000000">
              <w:rPr>
                <w:sz w:val="22"/>
                <w:szCs w:val="22"/>
                <w:rtl w:val="0"/>
              </w:rPr>
              <w:t xml:space="preserve">3,060,295</w:t>
            </w:r>
          </w:p>
        </w:tc>
      </w:tr>
    </w:tbl>
    <w:p w:rsidR="00000000" w:rsidDel="00000000" w:rsidP="00000000" w:rsidRDefault="00000000" w:rsidRPr="00000000" w14:paraId="00000091">
      <w:pPr>
        <w:rPr>
          <w:rFonts w:ascii="Open Sans" w:cs="Open Sans" w:eastAsia="Open Sans" w:hAnsi="Open Sans"/>
          <w:u w:val="single"/>
        </w:rPr>
      </w:pPr>
      <w:r w:rsidDel="00000000" w:rsidR="00000000" w:rsidRPr="00000000">
        <w:rPr>
          <w:rtl w:val="0"/>
        </w:rPr>
      </w:r>
    </w:p>
    <w:p w:rsidR="00000000" w:rsidDel="00000000" w:rsidP="00000000" w:rsidRDefault="00000000" w:rsidRPr="00000000" w14:paraId="00000092">
      <w:pPr>
        <w:rPr>
          <w:sz w:val="22"/>
          <w:szCs w:val="22"/>
          <w:u w:val="single"/>
        </w:rPr>
      </w:pPr>
      <w:r w:rsidDel="00000000" w:rsidR="00000000" w:rsidRPr="00000000">
        <w:rPr>
          <w:rtl w:val="0"/>
        </w:rPr>
      </w:r>
    </w:p>
    <w:p w:rsidR="00000000" w:rsidDel="00000000" w:rsidP="00000000" w:rsidRDefault="00000000" w:rsidRPr="00000000" w14:paraId="00000093">
      <w:pPr>
        <w:rPr>
          <w:b w:val="1"/>
          <w:color w:val="000000"/>
          <w:sz w:val="22"/>
          <w:szCs w:val="22"/>
          <w:u w:val="single"/>
        </w:rPr>
      </w:pPr>
      <w:r w:rsidDel="00000000" w:rsidR="00000000" w:rsidRPr="00000000">
        <w:rPr>
          <w:b w:val="1"/>
          <w:color w:val="ff0000"/>
          <w:sz w:val="22"/>
          <w:szCs w:val="22"/>
          <w:u w:val="single"/>
          <w:rtl w:val="0"/>
        </w:rPr>
        <w:t xml:space="preserve">Lot 4</w:t>
      </w:r>
      <w:r w:rsidDel="00000000" w:rsidR="00000000" w:rsidRPr="00000000">
        <w:rPr>
          <w:b w:val="1"/>
          <w:sz w:val="22"/>
          <w:szCs w:val="22"/>
          <w:u w:val="single"/>
          <w:rtl w:val="0"/>
        </w:rPr>
        <w:t xml:space="preserve">:  Standard Long Lasting Insecticidal Nets    </w:t>
      </w:r>
      <w:r w:rsidDel="00000000" w:rsidR="00000000" w:rsidRPr="00000000">
        <w:rPr>
          <w:rtl w:val="0"/>
        </w:rPr>
      </w:r>
    </w:p>
    <w:p w:rsidR="00000000" w:rsidDel="00000000" w:rsidP="00000000" w:rsidRDefault="00000000" w:rsidRPr="00000000" w14:paraId="00000094">
      <w:pPr>
        <w:rPr>
          <w:b w:val="1"/>
          <w:sz w:val="22"/>
          <w:szCs w:val="22"/>
          <w:u w:val="single"/>
        </w:rPr>
      </w:pPr>
      <w:r w:rsidDel="00000000" w:rsidR="00000000" w:rsidRPr="00000000">
        <w:rPr>
          <w:rtl w:val="0"/>
        </w:rPr>
      </w:r>
    </w:p>
    <w:tbl>
      <w:tblPr>
        <w:tblStyle w:val="Table4"/>
        <w:tblW w:w="1032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25"/>
        <w:gridCol w:w="7530"/>
        <w:gridCol w:w="1965"/>
        <w:tblGridChange w:id="0">
          <w:tblGrid>
            <w:gridCol w:w="825"/>
            <w:gridCol w:w="7530"/>
            <w:gridCol w:w="1965"/>
          </w:tblGrid>
        </w:tblGridChange>
      </w:tblGrid>
      <w:tr>
        <w:trPr>
          <w:cantSplit w:val="0"/>
          <w:trHeight w:val="1081" w:hRule="atLeast"/>
          <w:tblHeader w:val="0"/>
        </w:trPr>
        <w:tc>
          <w:tcPr>
            <w:shd w:fill="d9d9d9" w:val="clear"/>
            <w:vAlign w:val="center"/>
          </w:tcPr>
          <w:p w:rsidR="00000000" w:rsidDel="00000000" w:rsidP="00000000" w:rsidRDefault="00000000" w:rsidRPr="00000000" w14:paraId="00000095">
            <w:pPr>
              <w:jc w:val="center"/>
              <w:rPr>
                <w:b w:val="1"/>
                <w:sz w:val="22"/>
                <w:szCs w:val="22"/>
              </w:rPr>
            </w:pPr>
            <w:r w:rsidDel="00000000" w:rsidR="00000000" w:rsidRPr="00000000">
              <w:rPr>
                <w:b w:val="1"/>
                <w:sz w:val="22"/>
                <w:szCs w:val="22"/>
                <w:rtl w:val="0"/>
              </w:rPr>
              <w:t xml:space="preserve">Item No</w:t>
            </w:r>
          </w:p>
        </w:tc>
        <w:tc>
          <w:tcPr>
            <w:shd w:fill="d9d9d9" w:val="clear"/>
            <w:vAlign w:val="center"/>
          </w:tcPr>
          <w:p w:rsidR="00000000" w:rsidDel="00000000" w:rsidP="00000000" w:rsidRDefault="00000000" w:rsidRPr="00000000" w14:paraId="00000096">
            <w:pPr>
              <w:jc w:val="center"/>
              <w:rPr>
                <w:b w:val="1"/>
                <w:sz w:val="22"/>
                <w:szCs w:val="22"/>
              </w:rPr>
            </w:pPr>
            <w:r w:rsidDel="00000000" w:rsidR="00000000" w:rsidRPr="00000000">
              <w:rPr>
                <w:b w:val="1"/>
                <w:sz w:val="22"/>
                <w:szCs w:val="22"/>
                <w:rtl w:val="0"/>
              </w:rPr>
              <w:t xml:space="preserve">UNOPS minimum technical requirements</w:t>
            </w:r>
          </w:p>
        </w:tc>
        <w:tc>
          <w:tcPr>
            <w:shd w:fill="d9d9d9" w:val="clear"/>
            <w:vAlign w:val="center"/>
          </w:tcPr>
          <w:p w:rsidR="00000000" w:rsidDel="00000000" w:rsidP="00000000" w:rsidRDefault="00000000" w:rsidRPr="00000000" w14:paraId="00000097">
            <w:pPr>
              <w:jc w:val="center"/>
              <w:rPr>
                <w:b w:val="1"/>
                <w:sz w:val="22"/>
                <w:szCs w:val="22"/>
              </w:rPr>
            </w:pPr>
            <w:r w:rsidDel="00000000" w:rsidR="00000000" w:rsidRPr="00000000">
              <w:rPr>
                <w:b w:val="1"/>
                <w:sz w:val="22"/>
                <w:szCs w:val="22"/>
                <w:rtl w:val="0"/>
              </w:rPr>
              <w:t xml:space="preserve">Quantity</w:t>
            </w:r>
          </w:p>
        </w:tc>
      </w:tr>
      <w:tr>
        <w:trPr>
          <w:cantSplit w:val="0"/>
          <w:tblHeader w:val="0"/>
        </w:trPr>
        <w:tc>
          <w:tcPr>
            <w:vAlign w:val="center"/>
          </w:tcPr>
          <w:p w:rsidR="00000000" w:rsidDel="00000000" w:rsidP="00000000" w:rsidRDefault="00000000" w:rsidRPr="00000000" w14:paraId="00000098">
            <w:pPr>
              <w:jc w:val="center"/>
              <w:rPr>
                <w:sz w:val="22"/>
                <w:szCs w:val="22"/>
              </w:rPr>
            </w:pPr>
            <w:r w:rsidDel="00000000" w:rsidR="00000000" w:rsidRPr="00000000">
              <w:rPr>
                <w:sz w:val="22"/>
                <w:szCs w:val="22"/>
                <w:rtl w:val="0"/>
              </w:rPr>
              <w:t xml:space="preserve">4</w:t>
            </w:r>
          </w:p>
        </w:tc>
        <w:tc>
          <w:tcPr>
            <w:shd w:fill="auto" w:val="clear"/>
            <w:vAlign w:val="center"/>
          </w:tcPr>
          <w:p w:rsidR="00000000" w:rsidDel="00000000" w:rsidP="00000000" w:rsidRDefault="00000000" w:rsidRPr="00000000" w14:paraId="00000099">
            <w:pPr>
              <w:jc w:val="both"/>
              <w:rPr>
                <w:sz w:val="22"/>
                <w:szCs w:val="22"/>
              </w:rPr>
            </w:pPr>
            <w:r w:rsidDel="00000000" w:rsidR="00000000" w:rsidRPr="00000000">
              <w:rPr>
                <w:sz w:val="22"/>
                <w:szCs w:val="22"/>
                <w:rtl w:val="0"/>
              </w:rPr>
              <w:t xml:space="preserve">4.0. Brand Name of the Product ( bidder should indicate) </w:t>
            </w:r>
          </w:p>
          <w:p w:rsidR="00000000" w:rsidDel="00000000" w:rsidP="00000000" w:rsidRDefault="00000000" w:rsidRPr="00000000" w14:paraId="0000009A">
            <w:pPr>
              <w:widowControl w:val="0"/>
              <w:spacing w:line="276" w:lineRule="auto"/>
              <w:rPr>
                <w:sz w:val="22"/>
                <w:szCs w:val="22"/>
              </w:rPr>
            </w:pPr>
            <w:r w:rsidDel="00000000" w:rsidR="00000000" w:rsidRPr="00000000">
              <w:rPr>
                <w:sz w:val="22"/>
                <w:szCs w:val="22"/>
                <w:rtl w:val="0"/>
              </w:rPr>
              <w:t xml:space="preserve">4.1. Active ingredient identity- Deltamethrin: 333/LN/(M2)/2</w:t>
            </w:r>
          </w:p>
          <w:p w:rsidR="00000000" w:rsidDel="00000000" w:rsidP="00000000" w:rsidRDefault="00000000" w:rsidRPr="00000000" w14:paraId="0000009B">
            <w:pPr>
              <w:widowControl w:val="0"/>
              <w:spacing w:line="276" w:lineRule="auto"/>
              <w:rPr>
                <w:sz w:val="22"/>
                <w:szCs w:val="22"/>
              </w:rPr>
            </w:pPr>
            <w:r w:rsidDel="00000000" w:rsidR="00000000" w:rsidRPr="00000000">
              <w:rPr>
                <w:sz w:val="22"/>
                <w:szCs w:val="22"/>
                <w:rtl w:val="0"/>
              </w:rPr>
              <w:t xml:space="preserve">4.2.Material: Polyethylene or Polyester</w:t>
            </w:r>
          </w:p>
          <w:p w:rsidR="00000000" w:rsidDel="00000000" w:rsidP="00000000" w:rsidRDefault="00000000" w:rsidRPr="00000000" w14:paraId="0000009C">
            <w:pPr>
              <w:widowControl w:val="0"/>
              <w:spacing w:line="276" w:lineRule="auto"/>
              <w:rPr>
                <w:sz w:val="22"/>
                <w:szCs w:val="22"/>
              </w:rPr>
            </w:pPr>
            <w:r w:rsidDel="00000000" w:rsidR="00000000" w:rsidRPr="00000000">
              <w:rPr>
                <w:sz w:val="22"/>
                <w:szCs w:val="22"/>
                <w:rtl w:val="0"/>
              </w:rPr>
              <w:t xml:space="preserve">4.3 Deltamethrin content - 1.4 - 2.7 g/kg, 333/LN/(M2)/3 </w:t>
            </w:r>
            <w:r w:rsidDel="00000000" w:rsidR="00000000" w:rsidRPr="00000000">
              <w:rPr>
                <w:color w:val="000000"/>
                <w:sz w:val="22"/>
                <w:szCs w:val="22"/>
                <w:rtl w:val="0"/>
              </w:rPr>
              <w:t xml:space="preserve">(ranges of active ingredient content of approved WHO prequalified brands are also acceptable)</w:t>
            </w:r>
            <w:r w:rsidDel="00000000" w:rsidR="00000000" w:rsidRPr="00000000">
              <w:rPr>
                <w:rtl w:val="0"/>
              </w:rPr>
            </w:r>
          </w:p>
          <w:p w:rsidR="00000000" w:rsidDel="00000000" w:rsidP="00000000" w:rsidRDefault="00000000" w:rsidRPr="00000000" w14:paraId="0000009D">
            <w:pPr>
              <w:widowControl w:val="0"/>
              <w:spacing w:line="276" w:lineRule="auto"/>
              <w:rPr>
                <w:sz w:val="22"/>
                <w:szCs w:val="22"/>
              </w:rPr>
            </w:pPr>
            <w:r w:rsidDel="00000000" w:rsidR="00000000" w:rsidRPr="00000000">
              <w:rPr>
                <w:sz w:val="22"/>
                <w:szCs w:val="22"/>
                <w:rtl w:val="0"/>
              </w:rPr>
              <w:t xml:space="preserve">4.4. Wash resistance: Up to 20 washes - WHO/GCDPP/2005.11</w:t>
            </w:r>
          </w:p>
          <w:p w:rsidR="00000000" w:rsidDel="00000000" w:rsidP="00000000" w:rsidRDefault="00000000" w:rsidRPr="00000000" w14:paraId="0000009E">
            <w:pPr>
              <w:widowControl w:val="0"/>
              <w:spacing w:line="276" w:lineRule="auto"/>
              <w:rPr>
                <w:sz w:val="22"/>
                <w:szCs w:val="22"/>
              </w:rPr>
            </w:pPr>
            <w:r w:rsidDel="00000000" w:rsidR="00000000" w:rsidRPr="00000000">
              <w:rPr>
                <w:sz w:val="22"/>
                <w:szCs w:val="22"/>
                <w:rtl w:val="0"/>
              </w:rPr>
              <w:t xml:space="preserve">4.5. Yarn: Min. 100 Denier (Roof &amp; Sides)</w:t>
            </w:r>
          </w:p>
          <w:p w:rsidR="00000000" w:rsidDel="00000000" w:rsidP="00000000" w:rsidRDefault="00000000" w:rsidRPr="00000000" w14:paraId="0000009F">
            <w:pPr>
              <w:widowControl w:val="0"/>
              <w:spacing w:line="276" w:lineRule="auto"/>
              <w:rPr>
                <w:color w:val="000000"/>
                <w:sz w:val="22"/>
                <w:szCs w:val="22"/>
              </w:rPr>
            </w:pPr>
            <w:r w:rsidDel="00000000" w:rsidR="00000000" w:rsidRPr="00000000">
              <w:rPr>
                <w:color w:val="000000"/>
                <w:sz w:val="22"/>
                <w:szCs w:val="22"/>
                <w:rtl w:val="0"/>
              </w:rPr>
              <w:t xml:space="preserve">4.6. Dimensional stability: As per WHO recommendation per brand</w:t>
            </w:r>
          </w:p>
          <w:p w:rsidR="00000000" w:rsidDel="00000000" w:rsidP="00000000" w:rsidRDefault="00000000" w:rsidRPr="00000000" w14:paraId="000000A0">
            <w:pPr>
              <w:widowControl w:val="0"/>
              <w:spacing w:line="276" w:lineRule="auto"/>
              <w:rPr>
                <w:color w:val="000000"/>
                <w:sz w:val="22"/>
                <w:szCs w:val="22"/>
              </w:rPr>
            </w:pPr>
            <w:r w:rsidDel="00000000" w:rsidR="00000000" w:rsidRPr="00000000">
              <w:rPr>
                <w:color w:val="000000"/>
                <w:sz w:val="22"/>
                <w:szCs w:val="22"/>
                <w:highlight w:val="white"/>
                <w:rtl w:val="0"/>
              </w:rPr>
              <w:t xml:space="preserve">4.7. Bur</w:t>
            </w:r>
            <w:r w:rsidDel="00000000" w:rsidR="00000000" w:rsidRPr="00000000">
              <w:rPr>
                <w:color w:val="000000"/>
                <w:sz w:val="22"/>
                <w:szCs w:val="22"/>
                <w:rtl w:val="0"/>
              </w:rPr>
              <w:t xml:space="preserve">sting strength-As per WHO recommendation per brand</w:t>
            </w:r>
          </w:p>
          <w:p w:rsidR="00000000" w:rsidDel="00000000" w:rsidP="00000000" w:rsidRDefault="00000000" w:rsidRPr="00000000" w14:paraId="000000A1">
            <w:pPr>
              <w:widowControl w:val="0"/>
              <w:spacing w:line="276" w:lineRule="auto"/>
              <w:rPr>
                <w:sz w:val="22"/>
                <w:szCs w:val="22"/>
              </w:rPr>
            </w:pPr>
            <w:r w:rsidDel="00000000" w:rsidR="00000000" w:rsidRPr="00000000">
              <w:rPr>
                <w:sz w:val="22"/>
                <w:szCs w:val="22"/>
                <w:rtl w:val="0"/>
              </w:rPr>
              <w:t xml:space="preserve">4.8. Fire safety- Non-ignitable (NI), EN 1102</w:t>
            </w:r>
          </w:p>
          <w:p w:rsidR="00000000" w:rsidDel="00000000" w:rsidP="00000000" w:rsidRDefault="00000000" w:rsidRPr="00000000" w14:paraId="000000A2">
            <w:pPr>
              <w:widowControl w:val="0"/>
              <w:spacing w:line="276" w:lineRule="auto"/>
              <w:rPr>
                <w:sz w:val="22"/>
                <w:szCs w:val="22"/>
              </w:rPr>
            </w:pPr>
            <w:r w:rsidDel="00000000" w:rsidR="00000000" w:rsidRPr="00000000">
              <w:rPr>
                <w:sz w:val="22"/>
                <w:szCs w:val="22"/>
                <w:rtl w:val="0"/>
              </w:rPr>
              <w:t xml:space="preserve">4.9. Mesh: Min. 16 holes/cm2 or </w:t>
            </w:r>
            <w:r w:rsidDel="00000000" w:rsidR="00000000" w:rsidRPr="00000000">
              <w:rPr>
                <w:color w:val="ff0000"/>
                <w:sz w:val="22"/>
                <w:szCs w:val="22"/>
                <w:rtl w:val="0"/>
              </w:rPr>
              <w:t xml:space="preserve">As per WHO approved recommendation per brand</w:t>
            </w:r>
            <w:r w:rsidDel="00000000" w:rsidR="00000000" w:rsidRPr="00000000">
              <w:rPr>
                <w:rtl w:val="0"/>
              </w:rPr>
            </w:r>
          </w:p>
          <w:p w:rsidR="00000000" w:rsidDel="00000000" w:rsidP="00000000" w:rsidRDefault="00000000" w:rsidRPr="00000000" w14:paraId="000000A3">
            <w:pPr>
              <w:widowControl w:val="0"/>
              <w:spacing w:line="276" w:lineRule="auto"/>
              <w:rPr>
                <w:sz w:val="22"/>
                <w:szCs w:val="22"/>
              </w:rPr>
            </w:pPr>
            <w:r w:rsidDel="00000000" w:rsidR="00000000" w:rsidRPr="00000000">
              <w:rPr>
                <w:sz w:val="22"/>
                <w:szCs w:val="22"/>
                <w:rtl w:val="0"/>
              </w:rPr>
              <w:t xml:space="preserve">4.10. Min. Size: Large - 180 (L) X 190(W) X 150(H)</w:t>
            </w:r>
          </w:p>
          <w:p w:rsidR="00000000" w:rsidDel="00000000" w:rsidP="00000000" w:rsidRDefault="00000000" w:rsidRPr="00000000" w14:paraId="000000A4">
            <w:pPr>
              <w:jc w:val="both"/>
              <w:rPr>
                <w:sz w:val="22"/>
                <w:szCs w:val="22"/>
              </w:rPr>
            </w:pPr>
            <w:r w:rsidDel="00000000" w:rsidR="00000000" w:rsidRPr="00000000">
              <w:rPr>
                <w:rtl w:val="0"/>
              </w:rPr>
            </w:r>
          </w:p>
          <w:p w:rsidR="00000000" w:rsidDel="00000000" w:rsidP="00000000" w:rsidRDefault="00000000" w:rsidRPr="00000000" w14:paraId="000000A5">
            <w:pPr>
              <w:jc w:val="both"/>
              <w:rPr>
                <w:b w:val="1"/>
                <w:color w:val="ff0000"/>
                <w:sz w:val="22"/>
                <w:szCs w:val="22"/>
              </w:rPr>
            </w:pPr>
            <w:r w:rsidDel="00000000" w:rsidR="00000000" w:rsidRPr="00000000">
              <w:rPr>
                <w:b w:val="1"/>
                <w:color w:val="ff0000"/>
                <w:sz w:val="22"/>
                <w:szCs w:val="22"/>
                <w:rtl w:val="0"/>
              </w:rPr>
              <w:t xml:space="preserve">Additional Requirements:</w:t>
            </w:r>
          </w:p>
          <w:p w:rsidR="00000000" w:rsidDel="00000000" w:rsidP="00000000" w:rsidRDefault="00000000" w:rsidRPr="00000000" w14:paraId="000000A6">
            <w:pPr>
              <w:jc w:val="both"/>
              <w:rPr>
                <w:sz w:val="22"/>
                <w:szCs w:val="22"/>
              </w:rPr>
            </w:pPr>
            <w:r w:rsidDel="00000000" w:rsidR="00000000" w:rsidRPr="00000000">
              <w:rPr>
                <w:sz w:val="22"/>
                <w:szCs w:val="22"/>
                <w:rtl w:val="0"/>
              </w:rPr>
              <w:t xml:space="preserve">4.11. Colour - White or Light Blue or Light Green</w:t>
            </w:r>
          </w:p>
          <w:p w:rsidR="00000000" w:rsidDel="00000000" w:rsidP="00000000" w:rsidRDefault="00000000" w:rsidRPr="00000000" w14:paraId="000000A7">
            <w:pPr>
              <w:jc w:val="both"/>
              <w:rPr>
                <w:sz w:val="22"/>
                <w:szCs w:val="22"/>
              </w:rPr>
            </w:pPr>
            <w:r w:rsidDel="00000000" w:rsidR="00000000" w:rsidRPr="00000000">
              <w:rPr>
                <w:sz w:val="22"/>
                <w:szCs w:val="22"/>
                <w:rtl w:val="0"/>
              </w:rPr>
              <w:t xml:space="preserve">4.12. Shape – Rectangular with hanging points</w:t>
            </w:r>
          </w:p>
          <w:p w:rsidR="00000000" w:rsidDel="00000000" w:rsidP="00000000" w:rsidRDefault="00000000" w:rsidRPr="00000000" w14:paraId="000000A8">
            <w:pPr>
              <w:jc w:val="both"/>
              <w:rPr>
                <w:color w:val="ff0000"/>
                <w:sz w:val="22"/>
                <w:szCs w:val="22"/>
              </w:rPr>
            </w:pPr>
            <w:r w:rsidDel="00000000" w:rsidR="00000000" w:rsidRPr="00000000">
              <w:rPr>
                <w:sz w:val="22"/>
                <w:szCs w:val="22"/>
                <w:rtl w:val="0"/>
              </w:rPr>
              <w:t xml:space="preserve">4.13. </w:t>
            </w:r>
            <w:r w:rsidDel="00000000" w:rsidR="00000000" w:rsidRPr="00000000">
              <w:rPr>
                <w:b w:val="1"/>
                <w:color w:val="ff0000"/>
                <w:sz w:val="22"/>
                <w:szCs w:val="22"/>
                <w:rtl w:val="0"/>
              </w:rPr>
              <w:t xml:space="preserve">Accessories</w:t>
            </w:r>
            <w:r w:rsidDel="00000000" w:rsidR="00000000" w:rsidRPr="00000000">
              <w:rPr>
                <w:color w:val="ff0000"/>
                <w:sz w:val="22"/>
                <w:szCs w:val="22"/>
                <w:rtl w:val="0"/>
              </w:rPr>
              <w:t xml:space="preserve"> - 6 hooks and 6 strings. </w:t>
            </w:r>
          </w:p>
          <w:p w:rsidR="00000000" w:rsidDel="00000000" w:rsidP="00000000" w:rsidRDefault="00000000" w:rsidRPr="00000000" w14:paraId="000000A9">
            <w:pPr>
              <w:jc w:val="both"/>
              <w:rPr>
                <w:color w:val="ff0000"/>
                <w:sz w:val="22"/>
                <w:szCs w:val="22"/>
              </w:rPr>
            </w:pPr>
            <w:r w:rsidDel="00000000" w:rsidR="00000000" w:rsidRPr="00000000">
              <w:rPr>
                <w:color w:val="ff0000"/>
                <w:sz w:val="22"/>
                <w:szCs w:val="22"/>
                <w:rtl w:val="0"/>
              </w:rPr>
              <w:t xml:space="preserve">The  strings shall be a  minimum of  1 meter per string in length</w:t>
            </w:r>
          </w:p>
          <w:p w:rsidR="00000000" w:rsidDel="00000000" w:rsidP="00000000" w:rsidRDefault="00000000" w:rsidRPr="00000000" w14:paraId="000000AA">
            <w:pPr>
              <w:jc w:val="both"/>
              <w:rPr>
                <w:color w:val="ff0000"/>
                <w:sz w:val="22"/>
                <w:szCs w:val="22"/>
              </w:rPr>
            </w:pPr>
            <w:r w:rsidDel="00000000" w:rsidR="00000000" w:rsidRPr="00000000">
              <w:rPr>
                <w:sz w:val="22"/>
                <w:szCs w:val="22"/>
                <w:rtl w:val="0"/>
              </w:rPr>
              <w:t xml:space="preserve">4.14.</w:t>
            </w:r>
            <w:r w:rsidDel="00000000" w:rsidR="00000000" w:rsidRPr="00000000">
              <w:rPr>
                <w:color w:val="ff0000"/>
                <w:sz w:val="22"/>
                <w:szCs w:val="22"/>
                <w:rtl w:val="0"/>
              </w:rPr>
              <w:t xml:space="preserve"> </w:t>
            </w:r>
            <w:r w:rsidDel="00000000" w:rsidR="00000000" w:rsidRPr="00000000">
              <w:rPr>
                <w:b w:val="1"/>
                <w:color w:val="ff0000"/>
                <w:sz w:val="22"/>
                <w:szCs w:val="22"/>
                <w:rtl w:val="0"/>
              </w:rPr>
              <w:t xml:space="preserve">Bale Size </w:t>
            </w:r>
            <w:r w:rsidDel="00000000" w:rsidR="00000000" w:rsidRPr="00000000">
              <w:rPr>
                <w:color w:val="ff0000"/>
                <w:sz w:val="22"/>
                <w:szCs w:val="22"/>
                <w:rtl w:val="0"/>
              </w:rPr>
              <w:t xml:space="preserve">– 50 ITNs per bale. The ITNs </w:t>
            </w:r>
            <w:r w:rsidDel="00000000" w:rsidR="00000000" w:rsidRPr="00000000">
              <w:rPr>
                <w:color w:val="ff0000"/>
                <w:sz w:val="22"/>
                <w:szCs w:val="22"/>
                <w:u w:val="single"/>
                <w:rtl w:val="0"/>
              </w:rPr>
              <w:t xml:space="preserve">shall</w:t>
            </w:r>
            <w:r w:rsidDel="00000000" w:rsidR="00000000" w:rsidRPr="00000000">
              <w:rPr>
                <w:b w:val="1"/>
                <w:color w:val="ff0000"/>
                <w:sz w:val="22"/>
                <w:szCs w:val="22"/>
                <w:u w:val="single"/>
                <w:rtl w:val="0"/>
              </w:rPr>
              <w:t xml:space="preserve"> not</w:t>
            </w:r>
            <w:r w:rsidDel="00000000" w:rsidR="00000000" w:rsidRPr="00000000">
              <w:rPr>
                <w:b w:val="1"/>
                <w:color w:val="ff0000"/>
                <w:sz w:val="22"/>
                <w:szCs w:val="22"/>
                <w:rtl w:val="0"/>
              </w:rPr>
              <w:t xml:space="preserve"> </w:t>
            </w:r>
            <w:r w:rsidDel="00000000" w:rsidR="00000000" w:rsidRPr="00000000">
              <w:rPr>
                <w:color w:val="ff0000"/>
                <w:sz w:val="22"/>
                <w:szCs w:val="22"/>
                <w:rtl w:val="0"/>
              </w:rPr>
              <w:t xml:space="preserve">be individually wrapped</w:t>
            </w:r>
          </w:p>
          <w:p w:rsidR="00000000" w:rsidDel="00000000" w:rsidP="00000000" w:rsidRDefault="00000000" w:rsidRPr="00000000" w14:paraId="000000AB">
            <w:pPr>
              <w:jc w:val="both"/>
              <w:rPr>
                <w:color w:val="ff0000"/>
                <w:sz w:val="22"/>
                <w:szCs w:val="22"/>
              </w:rPr>
            </w:pPr>
            <w:r w:rsidDel="00000000" w:rsidR="00000000" w:rsidRPr="00000000">
              <w:rPr>
                <w:sz w:val="22"/>
                <w:szCs w:val="22"/>
                <w:rtl w:val="0"/>
              </w:rPr>
              <w:t xml:space="preserve">4.15.</w:t>
            </w:r>
            <w:r w:rsidDel="00000000" w:rsidR="00000000" w:rsidRPr="00000000">
              <w:rPr>
                <w:color w:val="ff0000"/>
                <w:sz w:val="22"/>
                <w:szCs w:val="22"/>
                <w:rtl w:val="0"/>
              </w:rPr>
              <w:t xml:space="preserve"> </w:t>
            </w:r>
            <w:r w:rsidDel="00000000" w:rsidR="00000000" w:rsidRPr="00000000">
              <w:rPr>
                <w:b w:val="1"/>
                <w:color w:val="ff0000"/>
                <w:sz w:val="22"/>
                <w:szCs w:val="22"/>
                <w:rtl w:val="0"/>
              </w:rPr>
              <w:t xml:space="preserve">Packaging</w:t>
            </w:r>
            <w:r w:rsidDel="00000000" w:rsidR="00000000" w:rsidRPr="00000000">
              <w:rPr>
                <w:color w:val="ff0000"/>
                <w:sz w:val="22"/>
                <w:szCs w:val="22"/>
                <w:rtl w:val="0"/>
              </w:rPr>
              <w:t xml:space="preserve"> - Naked ITNs (with their accessories folded securely inside) packed together in a bale sealed in a final bale-bag.</w:t>
            </w:r>
          </w:p>
          <w:p w:rsidR="00000000" w:rsidDel="00000000" w:rsidP="00000000" w:rsidRDefault="00000000" w:rsidRPr="00000000" w14:paraId="000000AC">
            <w:pPr>
              <w:jc w:val="both"/>
              <w:rPr>
                <w:b w:val="1"/>
                <w:color w:val="ff0000"/>
                <w:sz w:val="22"/>
                <w:szCs w:val="22"/>
              </w:rPr>
            </w:pPr>
            <w:r w:rsidDel="00000000" w:rsidR="00000000" w:rsidRPr="00000000">
              <w:rPr>
                <w:sz w:val="22"/>
                <w:szCs w:val="22"/>
                <w:highlight w:val="white"/>
                <w:rtl w:val="0"/>
              </w:rPr>
              <w:t xml:space="preserve">4.16.</w:t>
            </w:r>
            <w:r w:rsidDel="00000000" w:rsidR="00000000" w:rsidRPr="00000000">
              <w:rPr>
                <w:color w:val="ff0000"/>
                <w:sz w:val="22"/>
                <w:szCs w:val="22"/>
                <w:highlight w:val="white"/>
                <w:rtl w:val="0"/>
              </w:rPr>
              <w:t xml:space="preserve"> </w:t>
            </w:r>
            <w:r w:rsidDel="00000000" w:rsidR="00000000" w:rsidRPr="00000000">
              <w:rPr>
                <w:b w:val="1"/>
                <w:color w:val="ff0000"/>
                <w:sz w:val="22"/>
                <w:szCs w:val="22"/>
                <w:rtl w:val="0"/>
              </w:rPr>
              <w:t xml:space="preserve">Labelling </w:t>
            </w:r>
          </w:p>
          <w:p w:rsidR="00000000" w:rsidDel="00000000" w:rsidP="00000000" w:rsidRDefault="00000000" w:rsidRPr="00000000" w14:paraId="000000AD">
            <w:pPr>
              <w:jc w:val="both"/>
              <w:rPr>
                <w:color w:val="ff0000"/>
                <w:sz w:val="22"/>
                <w:szCs w:val="22"/>
              </w:rPr>
            </w:pPr>
            <w:r w:rsidDel="00000000" w:rsidR="00000000" w:rsidRPr="00000000">
              <w:rPr>
                <w:color w:val="ff0000"/>
                <w:sz w:val="22"/>
                <w:szCs w:val="22"/>
                <w:rtl w:val="0"/>
              </w:rPr>
              <w:t xml:space="preserve">Each label shall include “</w:t>
            </w:r>
            <w:r w:rsidDel="00000000" w:rsidR="00000000" w:rsidRPr="00000000">
              <w:rPr>
                <w:b w:val="1"/>
                <w:color w:val="ff0000"/>
                <w:sz w:val="22"/>
                <w:szCs w:val="22"/>
                <w:rtl w:val="0"/>
              </w:rPr>
              <w:t xml:space="preserve">NOT FOR SALE</w:t>
            </w:r>
            <w:r w:rsidDel="00000000" w:rsidR="00000000" w:rsidRPr="00000000">
              <w:rPr>
                <w:color w:val="ff0000"/>
                <w:sz w:val="22"/>
                <w:szCs w:val="22"/>
                <w:rtl w:val="0"/>
              </w:rPr>
              <w:t xml:space="preserve">” in red and bold colour</w:t>
            </w:r>
          </w:p>
          <w:p w:rsidR="00000000" w:rsidDel="00000000" w:rsidP="00000000" w:rsidRDefault="00000000" w:rsidRPr="00000000" w14:paraId="000000AE">
            <w:pPr>
              <w:jc w:val="both"/>
              <w:rPr>
                <w:color w:val="ff0000"/>
                <w:sz w:val="22"/>
                <w:szCs w:val="22"/>
                <w:u w:val="single"/>
              </w:rPr>
            </w:pPr>
            <w:r w:rsidDel="00000000" w:rsidR="00000000" w:rsidRPr="00000000">
              <w:rPr>
                <w:color w:val="ff0000"/>
                <w:sz w:val="22"/>
                <w:szCs w:val="22"/>
                <w:u w:val="single"/>
                <w:rtl w:val="0"/>
              </w:rPr>
              <w:t xml:space="preserve">Labelling shall be done on the Bale and as a product tag sewn onto each LLIN.</w:t>
            </w:r>
          </w:p>
          <w:p w:rsidR="00000000" w:rsidDel="00000000" w:rsidP="00000000" w:rsidRDefault="00000000" w:rsidRPr="00000000" w14:paraId="000000AF">
            <w:pPr>
              <w:jc w:val="both"/>
              <w:rPr>
                <w:color w:val="ff0000"/>
                <w:sz w:val="22"/>
                <w:szCs w:val="22"/>
              </w:rPr>
            </w:pPr>
            <w:r w:rsidDel="00000000" w:rsidR="00000000" w:rsidRPr="00000000">
              <w:rPr>
                <w:color w:val="ff0000"/>
                <w:sz w:val="22"/>
                <w:szCs w:val="22"/>
                <w:rtl w:val="0"/>
              </w:rPr>
              <w:t xml:space="preserve">Labelling shall be done according to the guidance in the WHO approved Declaration of Labelling per brand or must include;</w:t>
            </w:r>
          </w:p>
          <w:p w:rsidR="00000000" w:rsidDel="00000000" w:rsidP="00000000" w:rsidRDefault="00000000" w:rsidRPr="00000000" w14:paraId="000000B0">
            <w:pPr>
              <w:jc w:val="both"/>
              <w:rPr>
                <w:color w:val="ff0000"/>
                <w:sz w:val="22"/>
                <w:szCs w:val="22"/>
              </w:rPr>
            </w:pPr>
            <w:r w:rsidDel="00000000" w:rsidR="00000000" w:rsidRPr="00000000">
              <w:rPr>
                <w:color w:val="ff0000"/>
                <w:sz w:val="22"/>
                <w:szCs w:val="22"/>
                <w:rtl w:val="0"/>
              </w:rPr>
              <w:t xml:space="preserve">The product brand name, material detail, active ingredient, Manufacturing date, Lot/Batch Number, approved logo, NAFDAC Registration Number, Expiry Date) and  ITN care tips. </w:t>
            </w:r>
          </w:p>
          <w:p w:rsidR="00000000" w:rsidDel="00000000" w:rsidP="00000000" w:rsidRDefault="00000000" w:rsidRPr="00000000" w14:paraId="000000B1">
            <w:pPr>
              <w:jc w:val="both"/>
              <w:rPr>
                <w:color w:val="ff0000"/>
                <w:sz w:val="22"/>
                <w:szCs w:val="22"/>
                <w:highlight w:val="white"/>
              </w:rPr>
            </w:pPr>
            <w:r w:rsidDel="00000000" w:rsidR="00000000" w:rsidRPr="00000000">
              <w:rPr>
                <w:color w:val="ff0000"/>
                <w:sz w:val="22"/>
                <w:szCs w:val="22"/>
                <w:rtl w:val="0"/>
              </w:rPr>
              <w:t xml:space="preserve">WHO approved Standard bale label/marking on each bale; all Labels and their artwork will be reviewed and approved by UNOPS (via email) before mass production.</w:t>
            </w:r>
            <w:r w:rsidDel="00000000" w:rsidR="00000000" w:rsidRPr="00000000">
              <w:rPr>
                <w:rtl w:val="0"/>
              </w:rPr>
            </w:r>
          </w:p>
          <w:p w:rsidR="00000000" w:rsidDel="00000000" w:rsidP="00000000" w:rsidRDefault="00000000" w:rsidRPr="00000000" w14:paraId="000000B2">
            <w:pPr>
              <w:jc w:val="both"/>
              <w:rPr>
                <w:sz w:val="22"/>
                <w:szCs w:val="22"/>
              </w:rPr>
            </w:pPr>
            <w:r w:rsidDel="00000000" w:rsidR="00000000" w:rsidRPr="00000000">
              <w:rPr>
                <w:sz w:val="22"/>
                <w:szCs w:val="22"/>
                <w:highlight w:val="white"/>
                <w:rtl w:val="0"/>
              </w:rPr>
              <w:t xml:space="preserve">4.17. LLIN shall be WHO prequalified (Bidder to provide the WHO prequalification certificate)</w:t>
            </w:r>
            <w:r w:rsidDel="00000000" w:rsidR="00000000" w:rsidRPr="00000000">
              <w:rPr>
                <w:rtl w:val="0"/>
              </w:rPr>
            </w:r>
          </w:p>
          <w:p w:rsidR="00000000" w:rsidDel="00000000" w:rsidP="00000000" w:rsidRDefault="00000000" w:rsidRPr="00000000" w14:paraId="000000B3">
            <w:pPr>
              <w:widowControl w:val="0"/>
              <w:spacing w:line="276" w:lineRule="auto"/>
              <w:rPr>
                <w:sz w:val="22"/>
                <w:szCs w:val="22"/>
                <w:highlight w:val="white"/>
              </w:rPr>
            </w:pPr>
            <w:r w:rsidDel="00000000" w:rsidR="00000000" w:rsidRPr="00000000">
              <w:rPr>
                <w:sz w:val="22"/>
                <w:szCs w:val="22"/>
                <w:highlight w:val="white"/>
                <w:rtl w:val="0"/>
              </w:rPr>
              <w:t xml:space="preserve">1.18. The offered product </w:t>
            </w:r>
            <w:r w:rsidDel="00000000" w:rsidR="00000000" w:rsidRPr="00000000">
              <w:rPr>
                <w:b w:val="1"/>
                <w:sz w:val="22"/>
                <w:szCs w:val="22"/>
                <w:highlight w:val="white"/>
                <w:u w:val="single"/>
                <w:rtl w:val="0"/>
              </w:rPr>
              <w:t xml:space="preserve">must be Registered by NAFDAC</w:t>
            </w:r>
            <w:r w:rsidDel="00000000" w:rsidR="00000000" w:rsidRPr="00000000">
              <w:rPr>
                <w:b w:val="1"/>
                <w:sz w:val="22"/>
                <w:szCs w:val="22"/>
                <w:highlight w:val="white"/>
                <w:rtl w:val="0"/>
              </w:rPr>
              <w:t xml:space="preserve">.</w:t>
            </w:r>
            <w:r w:rsidDel="00000000" w:rsidR="00000000" w:rsidRPr="00000000">
              <w:rPr>
                <w:sz w:val="22"/>
                <w:szCs w:val="22"/>
                <w:highlight w:val="white"/>
                <w:rtl w:val="0"/>
              </w:rPr>
              <w:t xml:space="preserve"> </w:t>
            </w:r>
          </w:p>
          <w:p w:rsidR="00000000" w:rsidDel="00000000" w:rsidP="00000000" w:rsidRDefault="00000000" w:rsidRPr="00000000" w14:paraId="000000B4">
            <w:pPr>
              <w:widowControl w:val="0"/>
              <w:spacing w:line="276" w:lineRule="auto"/>
              <w:rPr>
                <w:sz w:val="22"/>
                <w:szCs w:val="22"/>
                <w:highlight w:val="white"/>
                <w:u w:val="single"/>
              </w:rPr>
            </w:pPr>
            <w:r w:rsidDel="00000000" w:rsidR="00000000" w:rsidRPr="00000000">
              <w:rPr>
                <w:sz w:val="22"/>
                <w:szCs w:val="22"/>
                <w:highlight w:val="white"/>
                <w:rtl w:val="0"/>
              </w:rPr>
              <w:t xml:space="preserve">The bidder must provide </w:t>
            </w:r>
            <w:r w:rsidDel="00000000" w:rsidR="00000000" w:rsidRPr="00000000">
              <w:rPr>
                <w:sz w:val="22"/>
                <w:szCs w:val="22"/>
                <w:highlight w:val="white"/>
                <w:u w:val="single"/>
                <w:rtl w:val="0"/>
              </w:rPr>
              <w:t xml:space="preserve">a valid NAFDAC product registration certificate together with their bid or else they will be disqualified.</w:t>
            </w:r>
          </w:p>
          <w:p w:rsidR="00000000" w:rsidDel="00000000" w:rsidP="00000000" w:rsidRDefault="00000000" w:rsidRPr="00000000" w14:paraId="000000B5">
            <w:pPr>
              <w:widowControl w:val="0"/>
              <w:spacing w:line="276" w:lineRule="auto"/>
              <w:rPr>
                <w:b w:val="1"/>
                <w:sz w:val="22"/>
                <w:szCs w:val="22"/>
              </w:rPr>
            </w:pPr>
            <w:r w:rsidDel="00000000" w:rsidR="00000000" w:rsidRPr="00000000">
              <w:rPr>
                <w:sz w:val="22"/>
                <w:szCs w:val="22"/>
                <w:highlight w:val="white"/>
                <w:rtl w:val="0"/>
              </w:rPr>
              <w:t xml:space="preserve">4.19</w:t>
            </w:r>
            <w:r w:rsidDel="00000000" w:rsidR="00000000" w:rsidRPr="00000000">
              <w:rPr>
                <w:sz w:val="22"/>
                <w:szCs w:val="22"/>
                <w:highlight w:val="white"/>
                <w:u w:val="single"/>
                <w:rtl w:val="0"/>
              </w:rPr>
              <w:t xml:space="preserve">.</w:t>
            </w:r>
            <w:r w:rsidDel="00000000" w:rsidR="00000000" w:rsidRPr="00000000">
              <w:rPr>
                <w:sz w:val="22"/>
                <w:szCs w:val="22"/>
                <w:highlight w:val="white"/>
                <w:rtl w:val="0"/>
              </w:rPr>
              <w:t xml:space="preserve"> Pre Shipment Inspection and Quality Control testing will be done by an independent laboratory and only nets that pass will be allowed to be delivered.</w:t>
            </w:r>
            <w:r w:rsidDel="00000000" w:rsidR="00000000" w:rsidRPr="00000000">
              <w:rPr>
                <w:rtl w:val="0"/>
              </w:rPr>
            </w:r>
          </w:p>
        </w:tc>
        <w:tc>
          <w:tcPr>
            <w:vAlign w:val="center"/>
          </w:tcPr>
          <w:p w:rsidR="00000000" w:rsidDel="00000000" w:rsidP="00000000" w:rsidRDefault="00000000" w:rsidRPr="00000000" w14:paraId="000000B6">
            <w:pPr>
              <w:rPr>
                <w:b w:val="1"/>
                <w:sz w:val="22"/>
                <w:szCs w:val="22"/>
                <w:u w:val="single"/>
              </w:rPr>
            </w:pPr>
            <w:r w:rsidDel="00000000" w:rsidR="00000000" w:rsidRPr="00000000">
              <w:rPr>
                <w:sz w:val="22"/>
                <w:szCs w:val="22"/>
                <w:rtl w:val="0"/>
              </w:rPr>
              <w:t xml:space="preserve">2,964,717</w:t>
            </w:r>
            <w:r w:rsidDel="00000000" w:rsidR="00000000" w:rsidRPr="00000000">
              <w:rPr>
                <w:rtl w:val="0"/>
              </w:rPr>
            </w:r>
          </w:p>
        </w:tc>
      </w:tr>
    </w:tbl>
    <w:p w:rsidR="00000000" w:rsidDel="00000000" w:rsidP="00000000" w:rsidRDefault="00000000" w:rsidRPr="00000000" w14:paraId="000000B7">
      <w:pPr>
        <w:rPr>
          <w:sz w:val="22"/>
          <w:szCs w:val="22"/>
          <w:u w:val="single"/>
        </w:rPr>
      </w:pPr>
      <w:r w:rsidDel="00000000" w:rsidR="00000000" w:rsidRPr="00000000">
        <w:rPr>
          <w:rtl w:val="0"/>
        </w:rPr>
      </w:r>
    </w:p>
    <w:p w:rsidR="00000000" w:rsidDel="00000000" w:rsidP="00000000" w:rsidRDefault="00000000" w:rsidRPr="00000000" w14:paraId="000000B8">
      <w:pPr>
        <w:rPr>
          <w:b w:val="1"/>
          <w:sz w:val="22"/>
          <w:szCs w:val="22"/>
          <w:u w:val="single"/>
        </w:rPr>
      </w:pPr>
      <w:r w:rsidDel="00000000" w:rsidR="00000000" w:rsidRPr="00000000">
        <w:rPr>
          <w:rtl w:val="0"/>
        </w:rPr>
      </w:r>
    </w:p>
    <w:p w:rsidR="00000000" w:rsidDel="00000000" w:rsidP="00000000" w:rsidRDefault="00000000" w:rsidRPr="00000000" w14:paraId="000000B9">
      <w:pPr>
        <w:tabs>
          <w:tab w:val="right" w:leader="none" w:pos="8640"/>
        </w:tabs>
        <w:rPr>
          <w:b w:val="1"/>
          <w:sz w:val="22"/>
          <w:szCs w:val="22"/>
          <w:u w:val="single"/>
        </w:rPr>
      </w:pPr>
      <w:r w:rsidDel="00000000" w:rsidR="00000000" w:rsidRPr="00000000">
        <w:rPr>
          <w:b w:val="1"/>
          <w:color w:val="ff0000"/>
          <w:sz w:val="22"/>
          <w:szCs w:val="22"/>
          <w:u w:val="single"/>
          <w:rtl w:val="0"/>
        </w:rPr>
        <w:t xml:space="preserve">Lot 5:</w:t>
      </w:r>
      <w:r w:rsidDel="00000000" w:rsidR="00000000" w:rsidRPr="00000000">
        <w:rPr>
          <w:b w:val="1"/>
          <w:sz w:val="22"/>
          <w:szCs w:val="22"/>
          <w:u w:val="single"/>
          <w:rtl w:val="0"/>
        </w:rPr>
        <w:t xml:space="preserve">  PBO Long Lasting Insecticidal Nets</w:t>
      </w:r>
    </w:p>
    <w:p w:rsidR="00000000" w:rsidDel="00000000" w:rsidP="00000000" w:rsidRDefault="00000000" w:rsidRPr="00000000" w14:paraId="000000BA">
      <w:pPr>
        <w:rPr>
          <w:b w:val="1"/>
          <w:color w:val="000000"/>
          <w:sz w:val="22"/>
          <w:szCs w:val="22"/>
        </w:rPr>
      </w:pPr>
      <w:r w:rsidDel="00000000" w:rsidR="00000000" w:rsidRPr="00000000">
        <w:rPr>
          <w:rtl w:val="0"/>
        </w:rPr>
      </w:r>
    </w:p>
    <w:tbl>
      <w:tblPr>
        <w:tblStyle w:val="Table5"/>
        <w:tblW w:w="1050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25"/>
        <w:gridCol w:w="7583"/>
        <w:gridCol w:w="2092"/>
        <w:tblGridChange w:id="0">
          <w:tblGrid>
            <w:gridCol w:w="825"/>
            <w:gridCol w:w="7583"/>
            <w:gridCol w:w="2092"/>
          </w:tblGrid>
        </w:tblGridChange>
      </w:tblGrid>
      <w:tr>
        <w:trPr>
          <w:cantSplit w:val="0"/>
          <w:trHeight w:val="480" w:hRule="atLeast"/>
          <w:tblHeader w:val="0"/>
        </w:trPr>
        <w:tc>
          <w:tcPr>
            <w:shd w:fill="d9d9d9" w:val="clear"/>
            <w:vAlign w:val="center"/>
          </w:tcPr>
          <w:p w:rsidR="00000000" w:rsidDel="00000000" w:rsidP="00000000" w:rsidRDefault="00000000" w:rsidRPr="00000000" w14:paraId="000000BB">
            <w:pPr>
              <w:jc w:val="center"/>
              <w:rPr>
                <w:b w:val="1"/>
                <w:sz w:val="22"/>
                <w:szCs w:val="22"/>
              </w:rPr>
            </w:pPr>
            <w:r w:rsidDel="00000000" w:rsidR="00000000" w:rsidRPr="00000000">
              <w:rPr>
                <w:b w:val="1"/>
                <w:sz w:val="22"/>
                <w:szCs w:val="22"/>
                <w:rtl w:val="0"/>
              </w:rPr>
              <w:t xml:space="preserve">Item No</w:t>
            </w:r>
          </w:p>
        </w:tc>
        <w:tc>
          <w:tcPr>
            <w:shd w:fill="d9d9d9" w:val="clear"/>
            <w:vAlign w:val="center"/>
          </w:tcPr>
          <w:p w:rsidR="00000000" w:rsidDel="00000000" w:rsidP="00000000" w:rsidRDefault="00000000" w:rsidRPr="00000000" w14:paraId="000000BC">
            <w:pPr>
              <w:jc w:val="center"/>
              <w:rPr>
                <w:b w:val="1"/>
                <w:sz w:val="22"/>
                <w:szCs w:val="22"/>
              </w:rPr>
            </w:pPr>
            <w:r w:rsidDel="00000000" w:rsidR="00000000" w:rsidRPr="00000000">
              <w:rPr>
                <w:b w:val="1"/>
                <w:sz w:val="22"/>
                <w:szCs w:val="22"/>
                <w:rtl w:val="0"/>
              </w:rPr>
              <w:t xml:space="preserve">UNOPS minimum technical requirements</w:t>
            </w:r>
          </w:p>
        </w:tc>
        <w:tc>
          <w:tcPr>
            <w:shd w:fill="d9d9d9" w:val="clear"/>
            <w:vAlign w:val="center"/>
          </w:tcPr>
          <w:p w:rsidR="00000000" w:rsidDel="00000000" w:rsidP="00000000" w:rsidRDefault="00000000" w:rsidRPr="00000000" w14:paraId="000000BD">
            <w:pPr>
              <w:jc w:val="center"/>
              <w:rPr>
                <w:b w:val="1"/>
                <w:sz w:val="22"/>
                <w:szCs w:val="22"/>
              </w:rPr>
            </w:pPr>
            <w:r w:rsidDel="00000000" w:rsidR="00000000" w:rsidRPr="00000000">
              <w:rPr>
                <w:b w:val="1"/>
                <w:sz w:val="22"/>
                <w:szCs w:val="22"/>
                <w:rtl w:val="0"/>
              </w:rPr>
              <w:t xml:space="preserve">Quantity</w:t>
            </w:r>
          </w:p>
        </w:tc>
      </w:tr>
      <w:tr>
        <w:trPr>
          <w:cantSplit w:val="0"/>
          <w:tblHeader w:val="0"/>
        </w:trPr>
        <w:tc>
          <w:tcPr>
            <w:vAlign w:val="center"/>
          </w:tcPr>
          <w:p w:rsidR="00000000" w:rsidDel="00000000" w:rsidP="00000000" w:rsidRDefault="00000000" w:rsidRPr="00000000" w14:paraId="000000BE">
            <w:pPr>
              <w:rPr>
                <w:sz w:val="22"/>
                <w:szCs w:val="22"/>
              </w:rPr>
            </w:pPr>
            <w:r w:rsidDel="00000000" w:rsidR="00000000" w:rsidRPr="00000000">
              <w:rPr>
                <w:sz w:val="22"/>
                <w:szCs w:val="22"/>
                <w:rtl w:val="0"/>
              </w:rPr>
              <w:t xml:space="preserve">5</w:t>
            </w:r>
          </w:p>
        </w:tc>
        <w:tc>
          <w:tcPr>
            <w:tcBorders>
              <w:top w:color="000000" w:space="0" w:sz="7" w:val="single"/>
              <w:left w:color="000000" w:space="0" w:sz="7" w:val="single"/>
              <w:bottom w:color="000000" w:space="0" w:sz="7" w:val="single"/>
              <w:right w:color="000000" w:space="0" w:sz="7" w:val="single"/>
            </w:tcBorders>
            <w:shd w:fill="ffffff" w:val="clear"/>
            <w:tcMar>
              <w:top w:w="0.0" w:type="dxa"/>
              <w:left w:w="40.0" w:type="dxa"/>
              <w:bottom w:w="0.0" w:type="dxa"/>
              <w:right w:w="40.0" w:type="dxa"/>
            </w:tcMar>
            <w:vAlign w:val="bottom"/>
          </w:tcPr>
          <w:p w:rsidR="00000000" w:rsidDel="00000000" w:rsidP="00000000" w:rsidRDefault="00000000" w:rsidRPr="00000000" w14:paraId="000000BF">
            <w:pPr>
              <w:widowControl w:val="0"/>
              <w:spacing w:line="276" w:lineRule="auto"/>
              <w:rPr>
                <w:sz w:val="22"/>
                <w:szCs w:val="22"/>
              </w:rPr>
            </w:pPr>
            <w:r w:rsidDel="00000000" w:rsidR="00000000" w:rsidRPr="00000000">
              <w:rPr>
                <w:sz w:val="22"/>
                <w:szCs w:val="22"/>
                <w:rtl w:val="0"/>
              </w:rPr>
              <w:t xml:space="preserve">5.0. Brand Name of the Product ( Bidder should indicate)</w:t>
            </w:r>
          </w:p>
          <w:p w:rsidR="00000000" w:rsidDel="00000000" w:rsidP="00000000" w:rsidRDefault="00000000" w:rsidRPr="00000000" w14:paraId="000000C0">
            <w:pPr>
              <w:widowControl w:val="0"/>
              <w:spacing w:line="276" w:lineRule="auto"/>
              <w:rPr>
                <w:sz w:val="22"/>
                <w:szCs w:val="22"/>
              </w:rPr>
            </w:pPr>
            <w:r w:rsidDel="00000000" w:rsidR="00000000" w:rsidRPr="00000000">
              <w:rPr>
                <w:sz w:val="22"/>
                <w:szCs w:val="22"/>
                <w:rtl w:val="0"/>
              </w:rPr>
              <w:t xml:space="preserve">5.1. Material - Polyethylene or Polyester</w:t>
            </w:r>
          </w:p>
          <w:p w:rsidR="00000000" w:rsidDel="00000000" w:rsidP="00000000" w:rsidRDefault="00000000" w:rsidRPr="00000000" w14:paraId="000000C1">
            <w:pPr>
              <w:widowControl w:val="0"/>
              <w:spacing w:line="276" w:lineRule="auto"/>
              <w:rPr>
                <w:sz w:val="22"/>
                <w:szCs w:val="22"/>
              </w:rPr>
            </w:pPr>
            <w:r w:rsidDel="00000000" w:rsidR="00000000" w:rsidRPr="00000000">
              <w:rPr>
                <w:sz w:val="22"/>
                <w:szCs w:val="22"/>
                <w:rtl w:val="0"/>
              </w:rPr>
              <w:t xml:space="preserve">5.2. Yarn - Min. 100 Denier (Roof &amp; Sides)</w:t>
            </w:r>
          </w:p>
          <w:p w:rsidR="00000000" w:rsidDel="00000000" w:rsidP="00000000" w:rsidRDefault="00000000" w:rsidRPr="00000000" w14:paraId="000000C2">
            <w:pPr>
              <w:widowControl w:val="0"/>
              <w:spacing w:line="276" w:lineRule="auto"/>
              <w:rPr>
                <w:b w:val="1"/>
                <w:sz w:val="22"/>
                <w:szCs w:val="22"/>
              </w:rPr>
            </w:pPr>
            <w:r w:rsidDel="00000000" w:rsidR="00000000" w:rsidRPr="00000000">
              <w:rPr>
                <w:b w:val="1"/>
                <w:sz w:val="22"/>
                <w:szCs w:val="22"/>
                <w:rtl w:val="0"/>
              </w:rPr>
              <w:t xml:space="preserve">5.3. Pyrethroid Content:</w:t>
            </w:r>
          </w:p>
          <w:p w:rsidR="00000000" w:rsidDel="00000000" w:rsidP="00000000" w:rsidRDefault="00000000" w:rsidRPr="00000000" w14:paraId="000000C3">
            <w:pPr>
              <w:widowControl w:val="0"/>
              <w:spacing w:line="276" w:lineRule="auto"/>
              <w:rPr>
                <w:sz w:val="22"/>
                <w:szCs w:val="22"/>
                <w:highlight w:val="white"/>
              </w:rPr>
            </w:pPr>
            <w:r w:rsidDel="00000000" w:rsidR="00000000" w:rsidRPr="00000000">
              <w:rPr>
                <w:sz w:val="22"/>
                <w:szCs w:val="22"/>
                <w:highlight w:val="white"/>
                <w:rtl w:val="0"/>
              </w:rPr>
              <w:t xml:space="preserve">5.3.1. Alpha- Cypermethrin: 4.5 - 7.5g/kg  or Deltamethrin: 2.5 - 4.0g/kg </w:t>
            </w:r>
            <w:r w:rsidDel="00000000" w:rsidR="00000000" w:rsidRPr="00000000">
              <w:rPr>
                <w:sz w:val="22"/>
                <w:szCs w:val="22"/>
                <w:rtl w:val="0"/>
              </w:rPr>
              <w:t xml:space="preserve"> </w:t>
            </w:r>
            <w:r w:rsidDel="00000000" w:rsidR="00000000" w:rsidRPr="00000000">
              <w:rPr>
                <w:color w:val="000000"/>
                <w:sz w:val="22"/>
                <w:szCs w:val="22"/>
                <w:rtl w:val="0"/>
              </w:rPr>
              <w:t xml:space="preserve">(ranges of active ingredient content of approved WHO prequalified brands are also acceptable)</w:t>
            </w:r>
            <w:r w:rsidDel="00000000" w:rsidR="00000000" w:rsidRPr="00000000">
              <w:rPr>
                <w:rtl w:val="0"/>
              </w:rPr>
            </w:r>
          </w:p>
          <w:p w:rsidR="00000000" w:rsidDel="00000000" w:rsidP="00000000" w:rsidRDefault="00000000" w:rsidRPr="00000000" w14:paraId="000000C4">
            <w:pPr>
              <w:widowControl w:val="0"/>
              <w:spacing w:line="276" w:lineRule="auto"/>
              <w:rPr>
                <w:color w:val="000000"/>
                <w:sz w:val="22"/>
                <w:szCs w:val="22"/>
                <w:highlight w:val="white"/>
              </w:rPr>
            </w:pPr>
            <w:r w:rsidDel="00000000" w:rsidR="00000000" w:rsidRPr="00000000">
              <w:rPr>
                <w:sz w:val="22"/>
                <w:szCs w:val="22"/>
                <w:highlight w:val="white"/>
                <w:rtl w:val="0"/>
              </w:rPr>
              <w:t xml:space="preserve">5.4. PBO content- 2.2 - 25g/kg </w:t>
            </w:r>
            <w:r w:rsidDel="00000000" w:rsidR="00000000" w:rsidRPr="00000000">
              <w:rPr>
                <w:color w:val="000000"/>
                <w:sz w:val="22"/>
                <w:szCs w:val="22"/>
                <w:rtl w:val="0"/>
              </w:rPr>
              <w:t xml:space="preserve">(ranges of active ingredient content of approved WHO prequalified brands are also acceptable)</w:t>
            </w:r>
            <w:r w:rsidDel="00000000" w:rsidR="00000000" w:rsidRPr="00000000">
              <w:rPr>
                <w:rtl w:val="0"/>
              </w:rPr>
            </w:r>
          </w:p>
          <w:p w:rsidR="00000000" w:rsidDel="00000000" w:rsidP="00000000" w:rsidRDefault="00000000" w:rsidRPr="00000000" w14:paraId="000000C5">
            <w:pPr>
              <w:widowControl w:val="0"/>
              <w:spacing w:line="276" w:lineRule="auto"/>
              <w:rPr>
                <w:sz w:val="22"/>
                <w:szCs w:val="22"/>
              </w:rPr>
            </w:pPr>
            <w:r w:rsidDel="00000000" w:rsidR="00000000" w:rsidRPr="00000000">
              <w:rPr>
                <w:sz w:val="22"/>
                <w:szCs w:val="22"/>
                <w:rtl w:val="0"/>
              </w:rPr>
              <w:t xml:space="preserve">5.5. Mesh: Min. 16 holes/cm2 or </w:t>
            </w:r>
            <w:r w:rsidDel="00000000" w:rsidR="00000000" w:rsidRPr="00000000">
              <w:rPr>
                <w:color w:val="ff0000"/>
                <w:sz w:val="22"/>
                <w:szCs w:val="22"/>
                <w:rtl w:val="0"/>
              </w:rPr>
              <w:t xml:space="preserve">As per WHO approved recommendation per brand</w:t>
            </w:r>
            <w:r w:rsidDel="00000000" w:rsidR="00000000" w:rsidRPr="00000000">
              <w:rPr>
                <w:rtl w:val="0"/>
              </w:rPr>
            </w:r>
          </w:p>
          <w:p w:rsidR="00000000" w:rsidDel="00000000" w:rsidP="00000000" w:rsidRDefault="00000000" w:rsidRPr="00000000" w14:paraId="000000C6">
            <w:pPr>
              <w:widowControl w:val="0"/>
              <w:spacing w:line="276" w:lineRule="auto"/>
              <w:rPr>
                <w:sz w:val="22"/>
                <w:szCs w:val="22"/>
              </w:rPr>
            </w:pPr>
            <w:r w:rsidDel="00000000" w:rsidR="00000000" w:rsidRPr="00000000">
              <w:rPr>
                <w:color w:val="000000"/>
                <w:sz w:val="22"/>
                <w:szCs w:val="22"/>
                <w:highlight w:val="white"/>
                <w:rtl w:val="0"/>
              </w:rPr>
              <w:t xml:space="preserve">5.6. Bur</w:t>
            </w:r>
            <w:r w:rsidDel="00000000" w:rsidR="00000000" w:rsidRPr="00000000">
              <w:rPr>
                <w:color w:val="000000"/>
                <w:sz w:val="22"/>
                <w:szCs w:val="22"/>
                <w:rtl w:val="0"/>
              </w:rPr>
              <w:t xml:space="preserve">sting strength - As per WHO approval/recommendation per brand</w:t>
            </w:r>
            <w:r w:rsidDel="00000000" w:rsidR="00000000" w:rsidRPr="00000000">
              <w:rPr>
                <w:rtl w:val="0"/>
              </w:rPr>
            </w:r>
          </w:p>
          <w:p w:rsidR="00000000" w:rsidDel="00000000" w:rsidP="00000000" w:rsidRDefault="00000000" w:rsidRPr="00000000" w14:paraId="000000C7">
            <w:pPr>
              <w:widowControl w:val="0"/>
              <w:spacing w:line="276" w:lineRule="auto"/>
              <w:rPr>
                <w:sz w:val="22"/>
                <w:szCs w:val="22"/>
              </w:rPr>
            </w:pPr>
            <w:r w:rsidDel="00000000" w:rsidR="00000000" w:rsidRPr="00000000">
              <w:rPr>
                <w:sz w:val="22"/>
                <w:szCs w:val="22"/>
                <w:rtl w:val="0"/>
              </w:rPr>
              <w:t xml:space="preserve">5.7. Dimension (Min) - 190cm(W)x180cm(L)x150cm(H)</w:t>
            </w:r>
          </w:p>
          <w:p w:rsidR="00000000" w:rsidDel="00000000" w:rsidP="00000000" w:rsidRDefault="00000000" w:rsidRPr="00000000" w14:paraId="000000C8">
            <w:pPr>
              <w:widowControl w:val="0"/>
              <w:spacing w:line="276" w:lineRule="auto"/>
              <w:rPr>
                <w:sz w:val="22"/>
                <w:szCs w:val="22"/>
              </w:rPr>
            </w:pPr>
            <w:r w:rsidDel="00000000" w:rsidR="00000000" w:rsidRPr="00000000">
              <w:rPr>
                <w:color w:val="000000"/>
                <w:sz w:val="22"/>
                <w:szCs w:val="22"/>
                <w:rtl w:val="0"/>
              </w:rPr>
              <w:t xml:space="preserve">5.8. Dimensional stability - As per WHO approval/recommendation per brand</w:t>
            </w:r>
            <w:r w:rsidDel="00000000" w:rsidR="00000000" w:rsidRPr="00000000">
              <w:rPr>
                <w:rtl w:val="0"/>
              </w:rPr>
            </w:r>
          </w:p>
          <w:p w:rsidR="00000000" w:rsidDel="00000000" w:rsidP="00000000" w:rsidRDefault="00000000" w:rsidRPr="00000000" w14:paraId="000000C9">
            <w:pPr>
              <w:widowControl w:val="0"/>
              <w:spacing w:line="276" w:lineRule="auto"/>
              <w:rPr>
                <w:sz w:val="22"/>
                <w:szCs w:val="22"/>
              </w:rPr>
            </w:pPr>
            <w:r w:rsidDel="00000000" w:rsidR="00000000" w:rsidRPr="00000000">
              <w:rPr>
                <w:sz w:val="22"/>
                <w:szCs w:val="22"/>
                <w:rtl w:val="0"/>
              </w:rPr>
              <w:t xml:space="preserve">5.9. Wash resistance - Up to 20 washes - WHOPES/GCDPP/2005.11</w:t>
            </w:r>
          </w:p>
          <w:p w:rsidR="00000000" w:rsidDel="00000000" w:rsidP="00000000" w:rsidRDefault="00000000" w:rsidRPr="00000000" w14:paraId="000000CA">
            <w:pPr>
              <w:widowControl w:val="0"/>
              <w:spacing w:line="276" w:lineRule="auto"/>
              <w:rPr>
                <w:sz w:val="22"/>
                <w:szCs w:val="22"/>
              </w:rPr>
            </w:pPr>
            <w:r w:rsidDel="00000000" w:rsidR="00000000" w:rsidRPr="00000000">
              <w:rPr>
                <w:sz w:val="22"/>
                <w:szCs w:val="22"/>
                <w:rtl w:val="0"/>
              </w:rPr>
              <w:t xml:space="preserve">5.10. Fire safety - Non-ignitable (NI), EN 1102</w:t>
            </w:r>
          </w:p>
          <w:p w:rsidR="00000000" w:rsidDel="00000000" w:rsidP="00000000" w:rsidRDefault="00000000" w:rsidRPr="00000000" w14:paraId="000000CB">
            <w:pPr>
              <w:jc w:val="both"/>
              <w:rPr>
                <w:b w:val="1"/>
                <w:sz w:val="22"/>
                <w:szCs w:val="22"/>
              </w:rPr>
            </w:pPr>
            <w:r w:rsidDel="00000000" w:rsidR="00000000" w:rsidRPr="00000000">
              <w:rPr>
                <w:rtl w:val="0"/>
              </w:rPr>
            </w:r>
          </w:p>
          <w:p w:rsidR="00000000" w:rsidDel="00000000" w:rsidP="00000000" w:rsidRDefault="00000000" w:rsidRPr="00000000" w14:paraId="000000CC">
            <w:pPr>
              <w:jc w:val="both"/>
              <w:rPr>
                <w:b w:val="1"/>
                <w:color w:val="ff0000"/>
                <w:sz w:val="22"/>
                <w:szCs w:val="22"/>
              </w:rPr>
            </w:pPr>
            <w:r w:rsidDel="00000000" w:rsidR="00000000" w:rsidRPr="00000000">
              <w:rPr>
                <w:b w:val="1"/>
                <w:color w:val="ff0000"/>
                <w:sz w:val="22"/>
                <w:szCs w:val="22"/>
                <w:rtl w:val="0"/>
              </w:rPr>
              <w:t xml:space="preserve">Additional Requirements:</w:t>
            </w:r>
          </w:p>
          <w:p w:rsidR="00000000" w:rsidDel="00000000" w:rsidP="00000000" w:rsidRDefault="00000000" w:rsidRPr="00000000" w14:paraId="000000CD">
            <w:pPr>
              <w:jc w:val="both"/>
              <w:rPr>
                <w:sz w:val="22"/>
                <w:szCs w:val="22"/>
              </w:rPr>
            </w:pPr>
            <w:r w:rsidDel="00000000" w:rsidR="00000000" w:rsidRPr="00000000">
              <w:rPr>
                <w:sz w:val="22"/>
                <w:szCs w:val="22"/>
                <w:rtl w:val="0"/>
              </w:rPr>
              <w:t xml:space="preserve">5.11. Colour - White or Light Blue or Light Green</w:t>
            </w:r>
          </w:p>
          <w:p w:rsidR="00000000" w:rsidDel="00000000" w:rsidP="00000000" w:rsidRDefault="00000000" w:rsidRPr="00000000" w14:paraId="000000CE">
            <w:pPr>
              <w:jc w:val="both"/>
              <w:rPr>
                <w:sz w:val="22"/>
                <w:szCs w:val="22"/>
              </w:rPr>
            </w:pPr>
            <w:r w:rsidDel="00000000" w:rsidR="00000000" w:rsidRPr="00000000">
              <w:rPr>
                <w:sz w:val="22"/>
                <w:szCs w:val="22"/>
                <w:rtl w:val="0"/>
              </w:rPr>
              <w:t xml:space="preserve">5.12. Shape – Rectangular with hanging points</w:t>
            </w:r>
          </w:p>
          <w:p w:rsidR="00000000" w:rsidDel="00000000" w:rsidP="00000000" w:rsidRDefault="00000000" w:rsidRPr="00000000" w14:paraId="000000CF">
            <w:pPr>
              <w:jc w:val="both"/>
              <w:rPr>
                <w:color w:val="ff0000"/>
                <w:sz w:val="22"/>
                <w:szCs w:val="22"/>
              </w:rPr>
            </w:pPr>
            <w:r w:rsidDel="00000000" w:rsidR="00000000" w:rsidRPr="00000000">
              <w:rPr>
                <w:sz w:val="22"/>
                <w:szCs w:val="22"/>
                <w:rtl w:val="0"/>
              </w:rPr>
              <w:t xml:space="preserve">5.13. </w:t>
            </w:r>
            <w:r w:rsidDel="00000000" w:rsidR="00000000" w:rsidRPr="00000000">
              <w:rPr>
                <w:b w:val="1"/>
                <w:color w:val="ff0000"/>
                <w:sz w:val="22"/>
                <w:szCs w:val="22"/>
                <w:rtl w:val="0"/>
              </w:rPr>
              <w:t xml:space="preserve">Accessories</w:t>
            </w:r>
            <w:r w:rsidDel="00000000" w:rsidR="00000000" w:rsidRPr="00000000">
              <w:rPr>
                <w:color w:val="ff0000"/>
                <w:sz w:val="22"/>
                <w:szCs w:val="22"/>
                <w:rtl w:val="0"/>
              </w:rPr>
              <w:t xml:space="preserve"> - 6 hooks and 6 strings. </w:t>
            </w:r>
          </w:p>
          <w:p w:rsidR="00000000" w:rsidDel="00000000" w:rsidP="00000000" w:rsidRDefault="00000000" w:rsidRPr="00000000" w14:paraId="000000D0">
            <w:pPr>
              <w:jc w:val="both"/>
              <w:rPr>
                <w:color w:val="ff0000"/>
                <w:sz w:val="22"/>
                <w:szCs w:val="22"/>
              </w:rPr>
            </w:pPr>
            <w:r w:rsidDel="00000000" w:rsidR="00000000" w:rsidRPr="00000000">
              <w:rPr>
                <w:color w:val="ff0000"/>
                <w:sz w:val="22"/>
                <w:szCs w:val="22"/>
                <w:rtl w:val="0"/>
              </w:rPr>
              <w:t xml:space="preserve">The  strings shall be a  minimum of  1 meter per string in length</w:t>
            </w:r>
          </w:p>
          <w:p w:rsidR="00000000" w:rsidDel="00000000" w:rsidP="00000000" w:rsidRDefault="00000000" w:rsidRPr="00000000" w14:paraId="000000D1">
            <w:pPr>
              <w:jc w:val="both"/>
              <w:rPr>
                <w:color w:val="ff0000"/>
                <w:sz w:val="22"/>
                <w:szCs w:val="22"/>
              </w:rPr>
            </w:pPr>
            <w:r w:rsidDel="00000000" w:rsidR="00000000" w:rsidRPr="00000000">
              <w:rPr>
                <w:sz w:val="22"/>
                <w:szCs w:val="22"/>
                <w:rtl w:val="0"/>
              </w:rPr>
              <w:t xml:space="preserve">5.14.</w:t>
            </w:r>
            <w:r w:rsidDel="00000000" w:rsidR="00000000" w:rsidRPr="00000000">
              <w:rPr>
                <w:color w:val="ff0000"/>
                <w:sz w:val="22"/>
                <w:szCs w:val="22"/>
                <w:rtl w:val="0"/>
              </w:rPr>
              <w:t xml:space="preserve"> </w:t>
            </w:r>
            <w:r w:rsidDel="00000000" w:rsidR="00000000" w:rsidRPr="00000000">
              <w:rPr>
                <w:b w:val="1"/>
                <w:color w:val="ff0000"/>
                <w:sz w:val="22"/>
                <w:szCs w:val="22"/>
                <w:rtl w:val="0"/>
              </w:rPr>
              <w:t xml:space="preserve">Bale Size </w:t>
            </w:r>
            <w:r w:rsidDel="00000000" w:rsidR="00000000" w:rsidRPr="00000000">
              <w:rPr>
                <w:color w:val="ff0000"/>
                <w:sz w:val="22"/>
                <w:szCs w:val="22"/>
                <w:rtl w:val="0"/>
              </w:rPr>
              <w:t xml:space="preserve">– 50 ITNs per bale. The ITNs </w:t>
            </w:r>
            <w:r w:rsidDel="00000000" w:rsidR="00000000" w:rsidRPr="00000000">
              <w:rPr>
                <w:color w:val="ff0000"/>
                <w:sz w:val="22"/>
                <w:szCs w:val="22"/>
                <w:u w:val="single"/>
                <w:rtl w:val="0"/>
              </w:rPr>
              <w:t xml:space="preserve">shall</w:t>
            </w:r>
            <w:r w:rsidDel="00000000" w:rsidR="00000000" w:rsidRPr="00000000">
              <w:rPr>
                <w:b w:val="1"/>
                <w:color w:val="ff0000"/>
                <w:sz w:val="22"/>
                <w:szCs w:val="22"/>
                <w:u w:val="single"/>
                <w:rtl w:val="0"/>
              </w:rPr>
              <w:t xml:space="preserve"> not</w:t>
            </w:r>
            <w:r w:rsidDel="00000000" w:rsidR="00000000" w:rsidRPr="00000000">
              <w:rPr>
                <w:b w:val="1"/>
                <w:color w:val="ff0000"/>
                <w:sz w:val="22"/>
                <w:szCs w:val="22"/>
                <w:rtl w:val="0"/>
              </w:rPr>
              <w:t xml:space="preserve"> </w:t>
            </w:r>
            <w:r w:rsidDel="00000000" w:rsidR="00000000" w:rsidRPr="00000000">
              <w:rPr>
                <w:color w:val="ff0000"/>
                <w:sz w:val="22"/>
                <w:szCs w:val="22"/>
                <w:rtl w:val="0"/>
              </w:rPr>
              <w:t xml:space="preserve">be individually wrapped</w:t>
            </w:r>
          </w:p>
          <w:p w:rsidR="00000000" w:rsidDel="00000000" w:rsidP="00000000" w:rsidRDefault="00000000" w:rsidRPr="00000000" w14:paraId="000000D2">
            <w:pPr>
              <w:jc w:val="both"/>
              <w:rPr>
                <w:color w:val="ff0000"/>
                <w:sz w:val="22"/>
                <w:szCs w:val="22"/>
              </w:rPr>
            </w:pPr>
            <w:r w:rsidDel="00000000" w:rsidR="00000000" w:rsidRPr="00000000">
              <w:rPr>
                <w:sz w:val="22"/>
                <w:szCs w:val="22"/>
                <w:rtl w:val="0"/>
              </w:rPr>
              <w:t xml:space="preserve">5.15.</w:t>
            </w:r>
            <w:r w:rsidDel="00000000" w:rsidR="00000000" w:rsidRPr="00000000">
              <w:rPr>
                <w:color w:val="ff0000"/>
                <w:sz w:val="22"/>
                <w:szCs w:val="22"/>
                <w:rtl w:val="0"/>
              </w:rPr>
              <w:t xml:space="preserve"> </w:t>
            </w:r>
            <w:r w:rsidDel="00000000" w:rsidR="00000000" w:rsidRPr="00000000">
              <w:rPr>
                <w:b w:val="1"/>
                <w:color w:val="ff0000"/>
                <w:sz w:val="22"/>
                <w:szCs w:val="22"/>
                <w:rtl w:val="0"/>
              </w:rPr>
              <w:t xml:space="preserve">Packaging</w:t>
            </w:r>
            <w:r w:rsidDel="00000000" w:rsidR="00000000" w:rsidRPr="00000000">
              <w:rPr>
                <w:color w:val="ff0000"/>
                <w:sz w:val="22"/>
                <w:szCs w:val="22"/>
                <w:rtl w:val="0"/>
              </w:rPr>
              <w:t xml:space="preserve"> - Naked ITNs (with their accessories folded securely inside) packed together in a bale sealed in a final bale-bag.</w:t>
            </w:r>
          </w:p>
          <w:p w:rsidR="00000000" w:rsidDel="00000000" w:rsidP="00000000" w:rsidRDefault="00000000" w:rsidRPr="00000000" w14:paraId="000000D3">
            <w:pPr>
              <w:jc w:val="both"/>
              <w:rPr>
                <w:b w:val="1"/>
                <w:color w:val="ff0000"/>
                <w:sz w:val="22"/>
                <w:szCs w:val="22"/>
              </w:rPr>
            </w:pPr>
            <w:r w:rsidDel="00000000" w:rsidR="00000000" w:rsidRPr="00000000">
              <w:rPr>
                <w:sz w:val="22"/>
                <w:szCs w:val="22"/>
                <w:highlight w:val="white"/>
                <w:rtl w:val="0"/>
              </w:rPr>
              <w:t xml:space="preserve">5.16.</w:t>
            </w:r>
            <w:r w:rsidDel="00000000" w:rsidR="00000000" w:rsidRPr="00000000">
              <w:rPr>
                <w:color w:val="ff0000"/>
                <w:sz w:val="22"/>
                <w:szCs w:val="22"/>
                <w:highlight w:val="white"/>
                <w:rtl w:val="0"/>
              </w:rPr>
              <w:t xml:space="preserve"> </w:t>
            </w:r>
            <w:r w:rsidDel="00000000" w:rsidR="00000000" w:rsidRPr="00000000">
              <w:rPr>
                <w:b w:val="1"/>
                <w:color w:val="ff0000"/>
                <w:sz w:val="22"/>
                <w:szCs w:val="22"/>
                <w:rtl w:val="0"/>
              </w:rPr>
              <w:t xml:space="preserve">Labelling </w:t>
            </w:r>
          </w:p>
          <w:p w:rsidR="00000000" w:rsidDel="00000000" w:rsidP="00000000" w:rsidRDefault="00000000" w:rsidRPr="00000000" w14:paraId="000000D4">
            <w:pPr>
              <w:jc w:val="both"/>
              <w:rPr>
                <w:color w:val="ff0000"/>
                <w:sz w:val="22"/>
                <w:szCs w:val="22"/>
              </w:rPr>
            </w:pPr>
            <w:r w:rsidDel="00000000" w:rsidR="00000000" w:rsidRPr="00000000">
              <w:rPr>
                <w:color w:val="ff0000"/>
                <w:sz w:val="22"/>
                <w:szCs w:val="22"/>
                <w:rtl w:val="0"/>
              </w:rPr>
              <w:t xml:space="preserve">Each label shall include “</w:t>
            </w:r>
            <w:r w:rsidDel="00000000" w:rsidR="00000000" w:rsidRPr="00000000">
              <w:rPr>
                <w:b w:val="1"/>
                <w:color w:val="ff0000"/>
                <w:sz w:val="22"/>
                <w:szCs w:val="22"/>
                <w:rtl w:val="0"/>
              </w:rPr>
              <w:t xml:space="preserve">NOT FOR SALE</w:t>
            </w:r>
            <w:r w:rsidDel="00000000" w:rsidR="00000000" w:rsidRPr="00000000">
              <w:rPr>
                <w:color w:val="ff0000"/>
                <w:sz w:val="22"/>
                <w:szCs w:val="22"/>
                <w:rtl w:val="0"/>
              </w:rPr>
              <w:t xml:space="preserve">” in red and bold colour</w:t>
            </w:r>
          </w:p>
          <w:p w:rsidR="00000000" w:rsidDel="00000000" w:rsidP="00000000" w:rsidRDefault="00000000" w:rsidRPr="00000000" w14:paraId="000000D5">
            <w:pPr>
              <w:jc w:val="both"/>
              <w:rPr>
                <w:color w:val="ff0000"/>
                <w:sz w:val="22"/>
                <w:szCs w:val="22"/>
                <w:u w:val="single"/>
              </w:rPr>
            </w:pPr>
            <w:r w:rsidDel="00000000" w:rsidR="00000000" w:rsidRPr="00000000">
              <w:rPr>
                <w:color w:val="ff0000"/>
                <w:sz w:val="22"/>
                <w:szCs w:val="22"/>
                <w:u w:val="single"/>
                <w:rtl w:val="0"/>
              </w:rPr>
              <w:t xml:space="preserve">Labelling shall be done on the Bale and as a product tag sewn onto each LLIN.</w:t>
            </w:r>
          </w:p>
          <w:p w:rsidR="00000000" w:rsidDel="00000000" w:rsidP="00000000" w:rsidRDefault="00000000" w:rsidRPr="00000000" w14:paraId="000000D6">
            <w:pPr>
              <w:jc w:val="both"/>
              <w:rPr>
                <w:color w:val="ff0000"/>
                <w:sz w:val="22"/>
                <w:szCs w:val="22"/>
              </w:rPr>
            </w:pPr>
            <w:r w:rsidDel="00000000" w:rsidR="00000000" w:rsidRPr="00000000">
              <w:rPr>
                <w:color w:val="ff0000"/>
                <w:sz w:val="22"/>
                <w:szCs w:val="22"/>
                <w:rtl w:val="0"/>
              </w:rPr>
              <w:t xml:space="preserve">Labelling shall be done according to the guidance in the WHO approved Declaration of Labelling per brand or must include;</w:t>
            </w:r>
          </w:p>
          <w:p w:rsidR="00000000" w:rsidDel="00000000" w:rsidP="00000000" w:rsidRDefault="00000000" w:rsidRPr="00000000" w14:paraId="000000D7">
            <w:pPr>
              <w:jc w:val="both"/>
              <w:rPr>
                <w:color w:val="ff0000"/>
                <w:sz w:val="22"/>
                <w:szCs w:val="22"/>
              </w:rPr>
            </w:pPr>
            <w:r w:rsidDel="00000000" w:rsidR="00000000" w:rsidRPr="00000000">
              <w:rPr>
                <w:color w:val="ff0000"/>
                <w:sz w:val="22"/>
                <w:szCs w:val="22"/>
                <w:rtl w:val="0"/>
              </w:rPr>
              <w:t xml:space="preserve">The product brand name, material detail, active ingredient, Manufacturing date, Lot/Batch Number, approved logo, NAFDAC Registration Number, Expiry Date) and  ITN care tips. </w:t>
            </w:r>
          </w:p>
          <w:p w:rsidR="00000000" w:rsidDel="00000000" w:rsidP="00000000" w:rsidRDefault="00000000" w:rsidRPr="00000000" w14:paraId="000000D8">
            <w:pPr>
              <w:jc w:val="both"/>
              <w:rPr>
                <w:color w:val="ff0000"/>
                <w:sz w:val="22"/>
                <w:szCs w:val="22"/>
                <w:highlight w:val="white"/>
              </w:rPr>
            </w:pPr>
            <w:r w:rsidDel="00000000" w:rsidR="00000000" w:rsidRPr="00000000">
              <w:rPr>
                <w:color w:val="ff0000"/>
                <w:sz w:val="22"/>
                <w:szCs w:val="22"/>
                <w:rtl w:val="0"/>
              </w:rPr>
              <w:t xml:space="preserve">WHO approved Standard bale label/marking on each bale; all Labels and their artwork will be reviewed and approved by UNOPS (via email) before mass production.</w:t>
            </w:r>
            <w:r w:rsidDel="00000000" w:rsidR="00000000" w:rsidRPr="00000000">
              <w:rPr>
                <w:rtl w:val="0"/>
              </w:rPr>
            </w:r>
          </w:p>
          <w:p w:rsidR="00000000" w:rsidDel="00000000" w:rsidP="00000000" w:rsidRDefault="00000000" w:rsidRPr="00000000" w14:paraId="000000D9">
            <w:pPr>
              <w:jc w:val="both"/>
              <w:rPr>
                <w:sz w:val="22"/>
                <w:szCs w:val="22"/>
              </w:rPr>
            </w:pPr>
            <w:r w:rsidDel="00000000" w:rsidR="00000000" w:rsidRPr="00000000">
              <w:rPr>
                <w:sz w:val="22"/>
                <w:szCs w:val="22"/>
                <w:highlight w:val="white"/>
                <w:rtl w:val="0"/>
              </w:rPr>
              <w:t xml:space="preserve">5.17. LLIN shall be WHO prequalified (Bidder to provide the WHO prequalification certificate)</w:t>
            </w:r>
            <w:r w:rsidDel="00000000" w:rsidR="00000000" w:rsidRPr="00000000">
              <w:rPr>
                <w:rtl w:val="0"/>
              </w:rPr>
            </w:r>
          </w:p>
          <w:p w:rsidR="00000000" w:rsidDel="00000000" w:rsidP="00000000" w:rsidRDefault="00000000" w:rsidRPr="00000000" w14:paraId="000000DA">
            <w:pPr>
              <w:widowControl w:val="0"/>
              <w:spacing w:line="276" w:lineRule="auto"/>
              <w:rPr>
                <w:sz w:val="22"/>
                <w:szCs w:val="22"/>
                <w:highlight w:val="white"/>
              </w:rPr>
            </w:pPr>
            <w:r w:rsidDel="00000000" w:rsidR="00000000" w:rsidRPr="00000000">
              <w:rPr>
                <w:sz w:val="22"/>
                <w:szCs w:val="22"/>
                <w:highlight w:val="white"/>
                <w:rtl w:val="0"/>
              </w:rPr>
              <w:t xml:space="preserve">5.18. The offered product </w:t>
            </w:r>
            <w:r w:rsidDel="00000000" w:rsidR="00000000" w:rsidRPr="00000000">
              <w:rPr>
                <w:b w:val="1"/>
                <w:sz w:val="22"/>
                <w:szCs w:val="22"/>
                <w:highlight w:val="white"/>
                <w:u w:val="single"/>
                <w:rtl w:val="0"/>
              </w:rPr>
              <w:t xml:space="preserve">must be Registered by NAFDAC</w:t>
            </w:r>
            <w:r w:rsidDel="00000000" w:rsidR="00000000" w:rsidRPr="00000000">
              <w:rPr>
                <w:b w:val="1"/>
                <w:sz w:val="22"/>
                <w:szCs w:val="22"/>
                <w:highlight w:val="white"/>
                <w:rtl w:val="0"/>
              </w:rPr>
              <w:t xml:space="preserve">.</w:t>
            </w:r>
            <w:r w:rsidDel="00000000" w:rsidR="00000000" w:rsidRPr="00000000">
              <w:rPr>
                <w:sz w:val="22"/>
                <w:szCs w:val="22"/>
                <w:highlight w:val="white"/>
                <w:rtl w:val="0"/>
              </w:rPr>
              <w:t xml:space="preserve"> </w:t>
            </w:r>
          </w:p>
          <w:p w:rsidR="00000000" w:rsidDel="00000000" w:rsidP="00000000" w:rsidRDefault="00000000" w:rsidRPr="00000000" w14:paraId="000000DB">
            <w:pPr>
              <w:widowControl w:val="0"/>
              <w:spacing w:line="276" w:lineRule="auto"/>
              <w:rPr>
                <w:sz w:val="22"/>
                <w:szCs w:val="22"/>
                <w:highlight w:val="white"/>
                <w:u w:val="single"/>
              </w:rPr>
            </w:pPr>
            <w:r w:rsidDel="00000000" w:rsidR="00000000" w:rsidRPr="00000000">
              <w:rPr>
                <w:sz w:val="22"/>
                <w:szCs w:val="22"/>
                <w:highlight w:val="white"/>
                <w:rtl w:val="0"/>
              </w:rPr>
              <w:t xml:space="preserve">The bidder must provide </w:t>
            </w:r>
            <w:r w:rsidDel="00000000" w:rsidR="00000000" w:rsidRPr="00000000">
              <w:rPr>
                <w:sz w:val="22"/>
                <w:szCs w:val="22"/>
                <w:highlight w:val="white"/>
                <w:u w:val="single"/>
                <w:rtl w:val="0"/>
              </w:rPr>
              <w:t xml:space="preserve">a valid NAFDAC product registration certificate together with their bid or else they will be disqualified.</w:t>
            </w:r>
          </w:p>
          <w:p w:rsidR="00000000" w:rsidDel="00000000" w:rsidP="00000000" w:rsidRDefault="00000000" w:rsidRPr="00000000" w14:paraId="000000DC">
            <w:pPr>
              <w:widowControl w:val="0"/>
              <w:spacing w:line="276" w:lineRule="auto"/>
              <w:rPr>
                <w:b w:val="1"/>
                <w:color w:val="ff0000"/>
                <w:sz w:val="22"/>
                <w:szCs w:val="22"/>
              </w:rPr>
            </w:pPr>
            <w:r w:rsidDel="00000000" w:rsidR="00000000" w:rsidRPr="00000000">
              <w:rPr>
                <w:sz w:val="22"/>
                <w:szCs w:val="22"/>
                <w:highlight w:val="white"/>
                <w:rtl w:val="0"/>
              </w:rPr>
              <w:t xml:space="preserve">5.19</w:t>
            </w:r>
            <w:r w:rsidDel="00000000" w:rsidR="00000000" w:rsidRPr="00000000">
              <w:rPr>
                <w:sz w:val="22"/>
                <w:szCs w:val="22"/>
                <w:highlight w:val="white"/>
                <w:u w:val="single"/>
                <w:rtl w:val="0"/>
              </w:rPr>
              <w:t xml:space="preserve">.</w:t>
            </w:r>
            <w:r w:rsidDel="00000000" w:rsidR="00000000" w:rsidRPr="00000000">
              <w:rPr>
                <w:sz w:val="22"/>
                <w:szCs w:val="22"/>
                <w:highlight w:val="white"/>
                <w:rtl w:val="0"/>
              </w:rPr>
              <w:t xml:space="preserve"> Pre Shipment Inspection and Quality Control testing will be done by an independent laboratory and only nets that pass will be allowed to be delivered.</w:t>
            </w:r>
            <w:r w:rsidDel="00000000" w:rsidR="00000000" w:rsidRPr="00000000">
              <w:rPr>
                <w:rtl w:val="0"/>
              </w:rPr>
            </w:r>
          </w:p>
        </w:tc>
        <w:tc>
          <w:tcPr>
            <w:vAlign w:val="center"/>
          </w:tcPr>
          <w:p w:rsidR="00000000" w:rsidDel="00000000" w:rsidP="00000000" w:rsidRDefault="00000000" w:rsidRPr="00000000" w14:paraId="000000DD">
            <w:pPr>
              <w:jc w:val="center"/>
              <w:rPr>
                <w:sz w:val="22"/>
                <w:szCs w:val="22"/>
              </w:rPr>
            </w:pPr>
            <w:r w:rsidDel="00000000" w:rsidR="00000000" w:rsidRPr="00000000">
              <w:rPr>
                <w:sz w:val="22"/>
                <w:szCs w:val="22"/>
                <w:rtl w:val="0"/>
              </w:rPr>
              <w:t xml:space="preserve">1,584,340</w:t>
            </w:r>
          </w:p>
        </w:tc>
      </w:tr>
    </w:tbl>
    <w:p w:rsidR="00000000" w:rsidDel="00000000" w:rsidP="00000000" w:rsidRDefault="00000000" w:rsidRPr="00000000" w14:paraId="000000DE">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DF">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E0">
      <w:pPr>
        <w:numPr>
          <w:ilvl w:val="0"/>
          <w:numId w:val="2"/>
        </w:numPr>
        <w:pBdr>
          <w:top w:space="0" w:sz="0" w:val="nil"/>
          <w:left w:space="0" w:sz="0" w:val="nil"/>
          <w:bottom w:space="0" w:sz="0" w:val="nil"/>
          <w:right w:space="0" w:sz="0" w:val="nil"/>
          <w:between w:space="0" w:sz="0" w:val="nil"/>
        </w:pBdr>
        <w:tabs>
          <w:tab w:val="right" w:leader="none" w:pos="8640"/>
        </w:tabs>
        <w:ind w:left="284" w:hanging="284"/>
        <w:rPr>
          <w:b w:val="1"/>
          <w:color w:val="000000"/>
          <w:sz w:val="22"/>
          <w:szCs w:val="22"/>
        </w:rPr>
      </w:pPr>
      <w:r w:rsidDel="00000000" w:rsidR="00000000" w:rsidRPr="00000000">
        <w:rPr>
          <w:b w:val="1"/>
          <w:color w:val="000000"/>
          <w:sz w:val="22"/>
          <w:szCs w:val="22"/>
          <w:rtl w:val="0"/>
        </w:rPr>
        <w:t xml:space="preserve">Delivery requirements and Comparative Data Table:</w:t>
      </w:r>
    </w:p>
    <w:p w:rsidR="00000000" w:rsidDel="00000000" w:rsidP="00000000" w:rsidRDefault="00000000" w:rsidRPr="00000000" w14:paraId="000000E1">
      <w:pPr>
        <w:pBdr>
          <w:top w:space="0" w:sz="0" w:val="nil"/>
          <w:left w:space="0" w:sz="0" w:val="nil"/>
          <w:bottom w:space="0" w:sz="0" w:val="nil"/>
          <w:right w:space="0" w:sz="0" w:val="nil"/>
          <w:between w:space="0" w:sz="0" w:val="nil"/>
        </w:pBdr>
        <w:tabs>
          <w:tab w:val="right" w:leader="none" w:pos="8640"/>
        </w:tabs>
        <w:rPr>
          <w:b w:val="1"/>
          <w:sz w:val="22"/>
          <w:szCs w:val="22"/>
        </w:rPr>
      </w:pPr>
      <w:r w:rsidDel="00000000" w:rsidR="00000000" w:rsidRPr="00000000">
        <w:rPr>
          <w:rtl w:val="0"/>
        </w:rPr>
      </w:r>
    </w:p>
    <w:tbl>
      <w:tblPr>
        <w:tblStyle w:val="Table6"/>
        <w:tblW w:w="9600.0" w:type="dxa"/>
        <w:jc w:val="left"/>
        <w:tblInd w:w="-14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700"/>
        <w:gridCol w:w="6900"/>
        <w:tblGridChange w:id="0">
          <w:tblGrid>
            <w:gridCol w:w="2700"/>
            <w:gridCol w:w="6900"/>
          </w:tblGrid>
        </w:tblGridChange>
      </w:tblGrid>
      <w:tr>
        <w:trPr>
          <w:cantSplit w:val="0"/>
          <w:trHeight w:val="300" w:hRule="atLeast"/>
          <w:tblHeader w:val="0"/>
        </w:trPr>
        <w:tc>
          <w:tcPr>
            <w:gridSpan w:val="2"/>
            <w:shd w:fill="d9d9d9" w:val="clear"/>
            <w:vAlign w:val="center"/>
          </w:tcPr>
          <w:p w:rsidR="00000000" w:rsidDel="00000000" w:rsidP="00000000" w:rsidRDefault="00000000" w:rsidRPr="00000000" w14:paraId="000000E2">
            <w:pPr>
              <w:jc w:val="center"/>
              <w:rPr>
                <w:b w:val="1"/>
                <w:sz w:val="22"/>
                <w:szCs w:val="22"/>
                <w:highlight w:val="yellow"/>
              </w:rPr>
            </w:pPr>
            <w:r w:rsidDel="00000000" w:rsidR="00000000" w:rsidRPr="00000000">
              <w:rPr>
                <w:b w:val="1"/>
                <w:sz w:val="22"/>
                <w:szCs w:val="22"/>
                <w:rtl w:val="0"/>
              </w:rPr>
              <w:t xml:space="preserve">UNOPS Requirements</w:t>
            </w:r>
            <w:r w:rsidDel="00000000" w:rsidR="00000000" w:rsidRPr="00000000">
              <w:rPr>
                <w:rtl w:val="0"/>
              </w:rPr>
            </w:r>
          </w:p>
        </w:tc>
      </w:tr>
      <w:tr>
        <w:trPr>
          <w:cantSplit w:val="0"/>
          <w:trHeight w:val="300" w:hRule="atLeast"/>
          <w:tblHeader w:val="0"/>
        </w:trPr>
        <w:tc>
          <w:tcPr>
            <w:shd w:fill="d9d9d9" w:val="clear"/>
            <w:vAlign w:val="center"/>
          </w:tcPr>
          <w:p w:rsidR="00000000" w:rsidDel="00000000" w:rsidP="00000000" w:rsidRDefault="00000000" w:rsidRPr="00000000" w14:paraId="000000E4">
            <w:pPr>
              <w:rPr>
                <w:b w:val="1"/>
                <w:sz w:val="22"/>
                <w:szCs w:val="22"/>
              </w:rPr>
            </w:pPr>
            <w:r w:rsidDel="00000000" w:rsidR="00000000" w:rsidRPr="00000000">
              <w:rPr>
                <w:b w:val="1"/>
                <w:sz w:val="22"/>
                <w:szCs w:val="22"/>
                <w:rtl w:val="0"/>
              </w:rPr>
              <w:t xml:space="preserve">Delivery time</w:t>
            </w:r>
          </w:p>
        </w:tc>
        <w:tc>
          <w:tcPr>
            <w:vAlign w:val="center"/>
          </w:tcPr>
          <w:p w:rsidR="00000000" w:rsidDel="00000000" w:rsidP="00000000" w:rsidRDefault="00000000" w:rsidRPr="00000000" w14:paraId="000000E5">
            <w:pPr>
              <w:numPr>
                <w:ilvl w:val="0"/>
                <w:numId w:val="3"/>
              </w:numPr>
              <w:ind w:left="180" w:hanging="270"/>
              <w:jc w:val="both"/>
              <w:rPr>
                <w:sz w:val="22"/>
                <w:szCs w:val="22"/>
              </w:rPr>
            </w:pPr>
            <w:r w:rsidDel="00000000" w:rsidR="00000000" w:rsidRPr="00000000">
              <w:rPr>
                <w:sz w:val="22"/>
                <w:szCs w:val="22"/>
                <w:rtl w:val="0"/>
              </w:rPr>
              <w:t xml:space="preserve">Bidder shall </w:t>
            </w:r>
            <w:r w:rsidDel="00000000" w:rsidR="00000000" w:rsidRPr="00000000">
              <w:rPr>
                <w:b w:val="1"/>
                <w:sz w:val="22"/>
                <w:szCs w:val="22"/>
                <w:rtl w:val="0"/>
              </w:rPr>
              <w:t xml:space="preserve">complete production of the bed nets  </w:t>
            </w:r>
            <w:r w:rsidDel="00000000" w:rsidR="00000000" w:rsidRPr="00000000">
              <w:rPr>
                <w:b w:val="1"/>
                <w:color w:val="ff0000"/>
                <w:sz w:val="22"/>
                <w:szCs w:val="22"/>
                <w:highlight w:val="yellow"/>
                <w:rtl w:val="0"/>
              </w:rPr>
              <w:t xml:space="preserve">3 to 5 Months for each Lot </w:t>
            </w:r>
            <w:r w:rsidDel="00000000" w:rsidR="00000000" w:rsidRPr="00000000">
              <w:rPr>
                <w:sz w:val="22"/>
                <w:szCs w:val="22"/>
                <w:rtl w:val="0"/>
              </w:rPr>
              <w:t xml:space="preserve"> after issuance of Purchase Order . </w:t>
            </w:r>
          </w:p>
          <w:p w:rsidR="00000000" w:rsidDel="00000000" w:rsidP="00000000" w:rsidRDefault="00000000" w:rsidRPr="00000000" w14:paraId="000000E6">
            <w:pPr>
              <w:numPr>
                <w:ilvl w:val="0"/>
                <w:numId w:val="3"/>
              </w:numPr>
              <w:ind w:left="180" w:hanging="270"/>
              <w:jc w:val="both"/>
              <w:rPr>
                <w:color w:val="ff0000"/>
                <w:sz w:val="22"/>
                <w:szCs w:val="22"/>
                <w:highlight w:val="yellow"/>
              </w:rPr>
            </w:pPr>
            <w:r w:rsidDel="00000000" w:rsidR="00000000" w:rsidRPr="00000000">
              <w:rPr>
                <w:color w:val="ff0000"/>
                <w:sz w:val="22"/>
                <w:szCs w:val="22"/>
                <w:highlight w:val="yellow"/>
                <w:rtl w:val="0"/>
              </w:rPr>
              <w:t xml:space="preserve">Note that Physical Inspection and samples for Quality Control testing will be arranged by an independent laboratory after production but pre-shipment. </w:t>
            </w:r>
          </w:p>
          <w:p w:rsidR="00000000" w:rsidDel="00000000" w:rsidP="00000000" w:rsidRDefault="00000000" w:rsidRPr="00000000" w14:paraId="000000E7">
            <w:pPr>
              <w:numPr>
                <w:ilvl w:val="0"/>
                <w:numId w:val="3"/>
              </w:numPr>
              <w:ind w:left="180" w:hanging="270"/>
              <w:jc w:val="both"/>
              <w:rPr>
                <w:sz w:val="22"/>
                <w:szCs w:val="22"/>
              </w:rPr>
            </w:pPr>
            <w:r w:rsidDel="00000000" w:rsidR="00000000" w:rsidRPr="00000000">
              <w:rPr>
                <w:color w:val="ff0000"/>
                <w:sz w:val="22"/>
                <w:szCs w:val="22"/>
                <w:highlight w:val="yellow"/>
                <w:rtl w:val="0"/>
              </w:rPr>
              <w:t xml:space="preserve">Only batches that pass Physical Inspection and QC testing will be allowed to be shipped to NIgeria at </w:t>
            </w:r>
            <w:r w:rsidDel="00000000" w:rsidR="00000000" w:rsidRPr="00000000">
              <w:rPr>
                <w:sz w:val="22"/>
                <w:szCs w:val="22"/>
                <w:rtl w:val="0"/>
              </w:rPr>
              <w:t xml:space="preserve">Port of Apapa, Lagos, Nigeria. </w:t>
            </w:r>
          </w:p>
          <w:p w:rsidR="00000000" w:rsidDel="00000000" w:rsidP="00000000" w:rsidRDefault="00000000" w:rsidRPr="00000000" w14:paraId="000000E8">
            <w:pPr>
              <w:numPr>
                <w:ilvl w:val="0"/>
                <w:numId w:val="3"/>
              </w:numPr>
              <w:ind w:left="180" w:hanging="270"/>
              <w:jc w:val="both"/>
              <w:rPr>
                <w:sz w:val="22"/>
                <w:szCs w:val="22"/>
              </w:rPr>
            </w:pPr>
            <w:r w:rsidDel="00000000" w:rsidR="00000000" w:rsidRPr="00000000">
              <w:rPr>
                <w:sz w:val="22"/>
                <w:szCs w:val="22"/>
                <w:rtl w:val="0"/>
              </w:rPr>
              <w:t xml:space="preserve">The contractor shall replace all failed batches with fresh product at their own cost</w:t>
            </w:r>
            <w:r w:rsidDel="00000000" w:rsidR="00000000" w:rsidRPr="00000000">
              <w:rPr>
                <w:rtl w:val="0"/>
              </w:rPr>
            </w:r>
          </w:p>
          <w:p w:rsidR="00000000" w:rsidDel="00000000" w:rsidP="00000000" w:rsidRDefault="00000000" w:rsidRPr="00000000" w14:paraId="000000E9">
            <w:pPr>
              <w:ind w:left="720" w:firstLine="0"/>
              <w:jc w:val="both"/>
              <w:rPr>
                <w:color w:val="ff0000"/>
                <w:sz w:val="22"/>
                <w:szCs w:val="22"/>
                <w:highlight w:val="yellow"/>
              </w:rPr>
            </w:pPr>
            <w:r w:rsidDel="00000000" w:rsidR="00000000" w:rsidRPr="00000000">
              <w:rPr>
                <w:rtl w:val="0"/>
              </w:rPr>
            </w:r>
          </w:p>
        </w:tc>
      </w:tr>
      <w:tr>
        <w:trPr>
          <w:cantSplit w:val="0"/>
          <w:trHeight w:val="300" w:hRule="atLeast"/>
          <w:tblHeader w:val="0"/>
        </w:trPr>
        <w:tc>
          <w:tcPr>
            <w:shd w:fill="d9d9d9" w:val="clear"/>
            <w:vAlign w:val="center"/>
          </w:tcPr>
          <w:p w:rsidR="00000000" w:rsidDel="00000000" w:rsidP="00000000" w:rsidRDefault="00000000" w:rsidRPr="00000000" w14:paraId="000000EA">
            <w:pPr>
              <w:rPr>
                <w:b w:val="1"/>
                <w:sz w:val="22"/>
                <w:szCs w:val="22"/>
              </w:rPr>
            </w:pPr>
            <w:r w:rsidDel="00000000" w:rsidR="00000000" w:rsidRPr="00000000">
              <w:rPr>
                <w:b w:val="1"/>
                <w:sz w:val="22"/>
                <w:szCs w:val="22"/>
                <w:rtl w:val="0"/>
              </w:rPr>
              <w:t xml:space="preserve">Delivery place and Incoterms rules</w:t>
            </w:r>
          </w:p>
        </w:tc>
        <w:tc>
          <w:tcPr>
            <w:vAlign w:val="center"/>
          </w:tcPr>
          <w:p w:rsidR="00000000" w:rsidDel="00000000" w:rsidP="00000000" w:rsidRDefault="00000000" w:rsidRPr="00000000" w14:paraId="000000EB">
            <w:pPr>
              <w:jc w:val="both"/>
              <w:rPr>
                <w:sz w:val="22"/>
                <w:szCs w:val="22"/>
              </w:rPr>
            </w:pPr>
            <w:r w:rsidDel="00000000" w:rsidR="00000000" w:rsidRPr="00000000">
              <w:rPr>
                <w:b w:val="1"/>
                <w:sz w:val="22"/>
                <w:szCs w:val="22"/>
                <w:highlight w:val="white"/>
                <w:rtl w:val="0"/>
              </w:rPr>
              <w:t xml:space="preserve">CPT: Port of Apapa, Lagos, Nigeria. (Incoterms 2020)</w:t>
            </w:r>
            <w:r w:rsidDel="00000000" w:rsidR="00000000" w:rsidRPr="00000000">
              <w:rPr>
                <w:rtl w:val="0"/>
              </w:rPr>
            </w:r>
          </w:p>
        </w:tc>
      </w:tr>
      <w:tr>
        <w:trPr>
          <w:cantSplit w:val="0"/>
          <w:trHeight w:val="300" w:hRule="atLeast"/>
          <w:tblHeader w:val="0"/>
        </w:trPr>
        <w:tc>
          <w:tcPr>
            <w:shd w:fill="d9d9d9" w:val="clear"/>
            <w:vAlign w:val="center"/>
          </w:tcPr>
          <w:p w:rsidR="00000000" w:rsidDel="00000000" w:rsidP="00000000" w:rsidRDefault="00000000" w:rsidRPr="00000000" w14:paraId="000000EC">
            <w:pPr>
              <w:rPr>
                <w:b w:val="1"/>
                <w:sz w:val="22"/>
                <w:szCs w:val="22"/>
              </w:rPr>
            </w:pPr>
            <w:r w:rsidDel="00000000" w:rsidR="00000000" w:rsidRPr="00000000">
              <w:rPr>
                <w:b w:val="1"/>
                <w:sz w:val="22"/>
                <w:szCs w:val="22"/>
                <w:rtl w:val="0"/>
              </w:rPr>
              <w:t xml:space="preserve">Consignee details</w:t>
            </w:r>
          </w:p>
        </w:tc>
        <w:tc>
          <w:tcPr>
            <w:vAlign w:val="center"/>
          </w:tcPr>
          <w:p w:rsidR="00000000" w:rsidDel="00000000" w:rsidP="00000000" w:rsidRDefault="00000000" w:rsidRPr="00000000" w14:paraId="000000ED">
            <w:pPr>
              <w:jc w:val="both"/>
              <w:rPr>
                <w:color w:val="000000"/>
                <w:sz w:val="22"/>
                <w:szCs w:val="22"/>
              </w:rPr>
            </w:pPr>
            <w:r w:rsidDel="00000000" w:rsidR="00000000" w:rsidRPr="00000000">
              <w:rPr>
                <w:color w:val="000000"/>
                <w:sz w:val="22"/>
                <w:szCs w:val="22"/>
                <w:highlight w:val="white"/>
                <w:rtl w:val="0"/>
              </w:rPr>
              <w:t xml:space="preserve">NMEP 1st floor, Abia House, Central Business District, FCT, Abuja, Nigeria</w:t>
            </w:r>
            <w:r w:rsidDel="00000000" w:rsidR="00000000" w:rsidRPr="00000000">
              <w:rPr>
                <w:rtl w:val="0"/>
              </w:rPr>
            </w:r>
          </w:p>
        </w:tc>
      </w:tr>
      <w:tr>
        <w:trPr>
          <w:cantSplit w:val="0"/>
          <w:trHeight w:val="300" w:hRule="atLeast"/>
          <w:tblHeader w:val="0"/>
        </w:trPr>
        <w:tc>
          <w:tcPr>
            <w:shd w:fill="d9d9d9" w:val="clear"/>
            <w:vAlign w:val="center"/>
          </w:tcPr>
          <w:p w:rsidR="00000000" w:rsidDel="00000000" w:rsidP="00000000" w:rsidRDefault="00000000" w:rsidRPr="00000000" w14:paraId="000000EE">
            <w:pPr>
              <w:rPr>
                <w:b w:val="1"/>
                <w:sz w:val="22"/>
                <w:szCs w:val="22"/>
              </w:rPr>
            </w:pPr>
            <w:r w:rsidDel="00000000" w:rsidR="00000000" w:rsidRPr="00000000">
              <w:rPr>
                <w:b w:val="1"/>
                <w:sz w:val="22"/>
                <w:szCs w:val="22"/>
                <w:rtl w:val="0"/>
              </w:rPr>
              <w:t xml:space="preserve">UNOPS Right to vary requirements</w:t>
            </w:r>
          </w:p>
        </w:tc>
        <w:tc>
          <w:tcPr>
            <w:vAlign w:val="center"/>
          </w:tcPr>
          <w:p w:rsidR="00000000" w:rsidDel="00000000" w:rsidP="00000000" w:rsidRDefault="00000000" w:rsidRPr="00000000" w14:paraId="000000EF">
            <w:pPr>
              <w:pBdr>
                <w:top w:space="0" w:sz="0" w:val="nil"/>
                <w:left w:space="0" w:sz="0" w:val="nil"/>
                <w:bottom w:space="0" w:sz="0" w:val="nil"/>
                <w:right w:space="0" w:sz="0" w:val="nil"/>
                <w:between w:space="0" w:sz="0" w:val="nil"/>
              </w:pBdr>
              <w:jc w:val="both"/>
              <w:rPr>
                <w:color w:val="000000"/>
                <w:sz w:val="22"/>
                <w:szCs w:val="22"/>
                <w:highlight w:val="lightGray"/>
              </w:rPr>
            </w:pPr>
            <w:r w:rsidDel="00000000" w:rsidR="00000000" w:rsidRPr="00000000">
              <w:rPr>
                <w:color w:val="000000"/>
                <w:sz w:val="22"/>
                <w:szCs w:val="22"/>
                <w:rtl w:val="0"/>
              </w:rPr>
              <w:t xml:space="preserve">At the time the Contract is awarded, UNOPS reserves the right to vary the quantity of the goods and associated services specified above, provided this does not exceed +/- 20%, without any change in the unit prices or other terms and conditions of the ITB.</w:t>
            </w:r>
            <w:r w:rsidDel="00000000" w:rsidR="00000000" w:rsidRPr="00000000">
              <w:rPr>
                <w:rtl w:val="0"/>
              </w:rPr>
            </w:r>
          </w:p>
        </w:tc>
      </w:tr>
    </w:tbl>
    <w:p w:rsidR="00000000" w:rsidDel="00000000" w:rsidP="00000000" w:rsidRDefault="00000000" w:rsidRPr="00000000" w14:paraId="000000F0">
      <w:pPr>
        <w:pBdr>
          <w:top w:space="0" w:sz="0" w:val="nil"/>
          <w:left w:space="0" w:sz="0" w:val="nil"/>
          <w:bottom w:space="0" w:sz="0" w:val="nil"/>
          <w:right w:space="0" w:sz="0" w:val="nil"/>
          <w:between w:space="0" w:sz="0" w:val="nil"/>
        </w:pBdr>
        <w:tabs>
          <w:tab w:val="right" w:leader="none" w:pos="8640"/>
        </w:tabs>
        <w:rPr>
          <w:b w:val="1"/>
          <w:sz w:val="22"/>
          <w:szCs w:val="22"/>
        </w:rPr>
      </w:pPr>
      <w:r w:rsidDel="00000000" w:rsidR="00000000" w:rsidRPr="00000000">
        <w:rPr>
          <w:rtl w:val="0"/>
        </w:rPr>
      </w:r>
    </w:p>
    <w:p w:rsidR="00000000" w:rsidDel="00000000" w:rsidP="00000000" w:rsidRDefault="00000000" w:rsidRPr="00000000" w14:paraId="000000F1">
      <w:pPr>
        <w:pBdr>
          <w:top w:space="0" w:sz="0" w:val="nil"/>
          <w:left w:space="0" w:sz="0" w:val="nil"/>
          <w:bottom w:space="0" w:sz="0" w:val="nil"/>
          <w:right w:space="0" w:sz="0" w:val="nil"/>
          <w:between w:space="0" w:sz="0" w:val="nil"/>
        </w:pBdr>
        <w:tabs>
          <w:tab w:val="right" w:leader="none" w:pos="8640"/>
        </w:tabs>
        <w:rPr>
          <w:b w:val="1"/>
          <w:sz w:val="22"/>
          <w:szCs w:val="22"/>
        </w:rPr>
      </w:pPr>
      <w:r w:rsidDel="00000000" w:rsidR="00000000" w:rsidRPr="00000000">
        <w:rPr>
          <w:rtl w:val="0"/>
        </w:rPr>
      </w:r>
    </w:p>
    <w:p w:rsidR="00000000" w:rsidDel="00000000" w:rsidP="00000000" w:rsidRDefault="00000000" w:rsidRPr="00000000" w14:paraId="000000F2">
      <w:pPr>
        <w:rPr>
          <w:sz w:val="22"/>
          <w:szCs w:val="22"/>
          <w:u w:val="single"/>
        </w:rPr>
      </w:pPr>
      <w:r w:rsidDel="00000000" w:rsidR="00000000" w:rsidRPr="00000000">
        <w:rPr>
          <w:rtl w:val="0"/>
        </w:rPr>
      </w:r>
    </w:p>
    <w:p w:rsidR="00000000" w:rsidDel="00000000" w:rsidP="00000000" w:rsidRDefault="00000000" w:rsidRPr="00000000" w14:paraId="000000F3">
      <w:pPr>
        <w:rPr>
          <w:sz w:val="22"/>
          <w:szCs w:val="22"/>
        </w:rPr>
      </w:pPr>
      <w:r w:rsidDel="00000000" w:rsidR="00000000" w:rsidRPr="00000000">
        <w:rPr>
          <w:rtl w:val="0"/>
        </w:rPr>
      </w:r>
    </w:p>
    <w:tbl>
      <w:tblPr>
        <w:tblStyle w:val="Table7"/>
        <w:tblW w:w="9585.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350"/>
        <w:gridCol w:w="2235"/>
        <w:tblGridChange w:id="0">
          <w:tblGrid>
            <w:gridCol w:w="7350"/>
            <w:gridCol w:w="2235"/>
          </w:tblGrid>
        </w:tblGridChange>
      </w:tblGrid>
      <w:tr>
        <w:trPr>
          <w:cantSplit w:val="0"/>
          <w:trHeight w:val="306" w:hRule="atLeast"/>
          <w:tblHeader w:val="0"/>
        </w:trPr>
        <w:tc>
          <w:tcPr>
            <w:shd w:fill="d9d9d9" w:val="clear"/>
            <w:vAlign w:val="center"/>
          </w:tcPr>
          <w:p w:rsidR="00000000" w:rsidDel="00000000" w:rsidP="00000000" w:rsidRDefault="00000000" w:rsidRPr="00000000" w14:paraId="000000F4">
            <w:pPr>
              <w:jc w:val="center"/>
              <w:rPr>
                <w:b w:val="1"/>
                <w:sz w:val="22"/>
                <w:szCs w:val="22"/>
              </w:rPr>
            </w:pPr>
            <w:r w:rsidDel="00000000" w:rsidR="00000000" w:rsidRPr="00000000">
              <w:rPr>
                <w:b w:val="1"/>
                <w:sz w:val="22"/>
                <w:szCs w:val="22"/>
                <w:rtl w:val="0"/>
              </w:rPr>
              <w:t xml:space="preserve">UNOPS Requirements</w:t>
            </w:r>
          </w:p>
        </w:tc>
        <w:tc>
          <w:tcPr>
            <w:shd w:fill="d9d9d9" w:val="clear"/>
            <w:vAlign w:val="center"/>
          </w:tcPr>
          <w:p w:rsidR="00000000" w:rsidDel="00000000" w:rsidP="00000000" w:rsidRDefault="00000000" w:rsidRPr="00000000" w14:paraId="000000F5">
            <w:pPr>
              <w:jc w:val="center"/>
              <w:rPr>
                <w:b w:val="1"/>
                <w:sz w:val="22"/>
                <w:szCs w:val="22"/>
              </w:rPr>
            </w:pPr>
            <w:r w:rsidDel="00000000" w:rsidR="00000000" w:rsidRPr="00000000">
              <w:rPr>
                <w:b w:val="1"/>
                <w:sz w:val="22"/>
                <w:szCs w:val="22"/>
                <w:rtl w:val="0"/>
              </w:rPr>
              <w:t xml:space="preserve">Details </w:t>
            </w:r>
          </w:p>
          <w:p w:rsidR="00000000" w:rsidDel="00000000" w:rsidP="00000000" w:rsidRDefault="00000000" w:rsidRPr="00000000" w14:paraId="000000F6">
            <w:pPr>
              <w:jc w:val="center"/>
              <w:rPr>
                <w:b w:val="1"/>
                <w:sz w:val="22"/>
                <w:szCs w:val="22"/>
              </w:rPr>
            </w:pPr>
            <w:r w:rsidDel="00000000" w:rsidR="00000000" w:rsidRPr="00000000">
              <w:rPr>
                <w:sz w:val="22"/>
                <w:szCs w:val="22"/>
                <w:rtl w:val="0"/>
              </w:rPr>
              <w:t xml:space="preserve">Bidder to complete</w:t>
            </w:r>
            <w:r w:rsidDel="00000000" w:rsidR="00000000" w:rsidRPr="00000000">
              <w:rPr>
                <w:rtl w:val="0"/>
              </w:rPr>
            </w:r>
          </w:p>
        </w:tc>
      </w:tr>
      <w:tr>
        <w:trPr>
          <w:cantSplit w:val="0"/>
          <w:trHeight w:val="1065" w:hRule="atLeast"/>
          <w:tblHeader w:val="0"/>
        </w:trPr>
        <w:tc>
          <w:tcPr>
            <w:shd w:fill="f3f3f3" w:val="clear"/>
            <w:vAlign w:val="center"/>
          </w:tcPr>
          <w:p w:rsidR="00000000" w:rsidDel="00000000" w:rsidP="00000000" w:rsidRDefault="00000000" w:rsidRPr="00000000" w14:paraId="000000F7">
            <w:pPr>
              <w:jc w:val="both"/>
              <w:rPr>
                <w:sz w:val="22"/>
                <w:szCs w:val="22"/>
                <w:shd w:fill="f3f3f3" w:val="clear"/>
              </w:rPr>
            </w:pPr>
            <w:r w:rsidDel="00000000" w:rsidR="00000000" w:rsidRPr="00000000">
              <w:rPr>
                <w:sz w:val="22"/>
                <w:szCs w:val="22"/>
                <w:shd w:fill="f3f3f3" w:val="clear"/>
                <w:rtl w:val="0"/>
              </w:rPr>
              <w:t xml:space="preserve">UNOPS shall conduct Physical Inspection and samples for Quality Control testing.Only batches that pass Physical Inspection and QC testing will be allowed to be shipped to NIgeria and the contractor will have to replace any batch(es) that fail  QC with a fresh stock that will pass QC at the contractor’s own cost.</w:t>
            </w:r>
          </w:p>
        </w:tc>
        <w:tc>
          <w:tcPr>
            <w:vAlign w:val="center"/>
          </w:tcPr>
          <w:p w:rsidR="00000000" w:rsidDel="00000000" w:rsidP="00000000" w:rsidRDefault="00000000" w:rsidRPr="00000000" w14:paraId="000000F8">
            <w:pPr>
              <w:rPr>
                <w:sz w:val="22"/>
                <w:szCs w:val="22"/>
              </w:rPr>
            </w:pPr>
            <w:r w:rsidDel="00000000" w:rsidR="00000000" w:rsidRPr="00000000">
              <w:rPr>
                <w:rtl w:val="0"/>
              </w:rPr>
            </w:r>
          </w:p>
        </w:tc>
      </w:tr>
      <w:tr>
        <w:trPr>
          <w:cantSplit w:val="0"/>
          <w:trHeight w:val="1065" w:hRule="atLeast"/>
          <w:tblHeader w:val="0"/>
        </w:trPr>
        <w:tc>
          <w:tcPr>
            <w:shd w:fill="f3f3f3" w:val="clear"/>
            <w:vAlign w:val="center"/>
          </w:tcPr>
          <w:p w:rsidR="00000000" w:rsidDel="00000000" w:rsidP="00000000" w:rsidRDefault="00000000" w:rsidRPr="00000000" w14:paraId="000000F9">
            <w:pPr>
              <w:jc w:val="both"/>
              <w:rPr>
                <w:sz w:val="22"/>
                <w:szCs w:val="22"/>
                <w:shd w:fill="f3f3f3" w:val="clear"/>
              </w:rPr>
            </w:pPr>
            <w:r w:rsidDel="00000000" w:rsidR="00000000" w:rsidRPr="00000000">
              <w:rPr>
                <w:sz w:val="22"/>
                <w:szCs w:val="22"/>
                <w:shd w:fill="f3f3f3" w:val="clear"/>
                <w:rtl w:val="0"/>
              </w:rPr>
              <w:t xml:space="preserve">The successful supplier shall provide shipping documents (Certificate of Analysis (Clean Report of Inspection and Analysis), Certificate of Origin, Parking List, Commercial Invoice) as soon as the product is ready for shipment.</w:t>
            </w:r>
          </w:p>
        </w:tc>
        <w:tc>
          <w:tcPr>
            <w:vAlign w:val="center"/>
          </w:tcPr>
          <w:p w:rsidR="00000000" w:rsidDel="00000000" w:rsidP="00000000" w:rsidRDefault="00000000" w:rsidRPr="00000000" w14:paraId="000000FA">
            <w:pPr>
              <w:rPr>
                <w:sz w:val="22"/>
                <w:szCs w:val="22"/>
              </w:rPr>
            </w:pPr>
            <w:r w:rsidDel="00000000" w:rsidR="00000000" w:rsidRPr="00000000">
              <w:rPr>
                <w:rtl w:val="0"/>
              </w:rPr>
            </w:r>
          </w:p>
        </w:tc>
      </w:tr>
    </w:tbl>
    <w:p w:rsidR="00000000" w:rsidDel="00000000" w:rsidP="00000000" w:rsidRDefault="00000000" w:rsidRPr="00000000" w14:paraId="000000FB">
      <w:pPr>
        <w:tabs>
          <w:tab w:val="right" w:leader="none" w:pos="8640"/>
        </w:tabs>
        <w:rPr>
          <w:b w:val="1"/>
          <w:sz w:val="22"/>
          <w:szCs w:val="22"/>
        </w:rPr>
      </w:pPr>
      <w:r w:rsidDel="00000000" w:rsidR="00000000" w:rsidRPr="00000000">
        <w:rPr>
          <w:rtl w:val="0"/>
        </w:rPr>
      </w:r>
    </w:p>
    <w:p w:rsidR="00000000" w:rsidDel="00000000" w:rsidP="00000000" w:rsidRDefault="00000000" w:rsidRPr="00000000" w14:paraId="000000FC">
      <w:pPr>
        <w:jc w:val="both"/>
        <w:rPr>
          <w:sz w:val="22"/>
          <w:szCs w:val="22"/>
          <w:highlight w:val="white"/>
        </w:rPr>
      </w:pPr>
      <w:r w:rsidDel="00000000" w:rsidR="00000000" w:rsidRPr="00000000">
        <w:rPr>
          <w:rtl w:val="0"/>
        </w:rPr>
      </w:r>
    </w:p>
    <w:p w:rsidR="00000000" w:rsidDel="00000000" w:rsidP="00000000" w:rsidRDefault="00000000" w:rsidRPr="00000000" w14:paraId="000000FD">
      <w:pPr>
        <w:jc w:val="both"/>
        <w:rPr>
          <w:sz w:val="22"/>
          <w:szCs w:val="22"/>
          <w:highlight w:val="white"/>
        </w:rPr>
      </w:pPr>
      <w:r w:rsidDel="00000000" w:rsidR="00000000" w:rsidRPr="00000000">
        <w:rPr>
          <w:rtl w:val="0"/>
        </w:rPr>
      </w:r>
    </w:p>
    <w:p w:rsidR="00000000" w:rsidDel="00000000" w:rsidP="00000000" w:rsidRDefault="00000000" w:rsidRPr="00000000" w14:paraId="000000FE">
      <w:pPr>
        <w:tabs>
          <w:tab w:val="right" w:leader="none" w:pos="8640"/>
        </w:tabs>
        <w:rPr>
          <w:b w:val="1"/>
          <w:sz w:val="22"/>
          <w:szCs w:val="22"/>
        </w:rPr>
      </w:pPr>
      <w:r w:rsidDel="00000000" w:rsidR="00000000" w:rsidRPr="00000000">
        <w:rPr>
          <w:b w:val="1"/>
          <w:sz w:val="22"/>
          <w:szCs w:val="22"/>
          <w:rtl w:val="0"/>
        </w:rPr>
        <w:t xml:space="preserve">Sustainability criteria - to be evaluated as part of technical evaluation based on Pass/Fail </w:t>
      </w:r>
    </w:p>
    <w:p w:rsidR="00000000" w:rsidDel="00000000" w:rsidP="00000000" w:rsidRDefault="00000000" w:rsidRPr="00000000" w14:paraId="000000FF">
      <w:pPr>
        <w:rPr>
          <w:sz w:val="22"/>
          <w:szCs w:val="22"/>
        </w:rPr>
      </w:pPr>
      <w:r w:rsidDel="00000000" w:rsidR="00000000" w:rsidRPr="00000000">
        <w:rPr>
          <w:rtl w:val="0"/>
        </w:rPr>
      </w:r>
    </w:p>
    <w:tbl>
      <w:tblPr>
        <w:tblStyle w:val="Table8"/>
        <w:tblW w:w="9570.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600"/>
        <w:gridCol w:w="2970"/>
        <w:tblGridChange w:id="0">
          <w:tblGrid>
            <w:gridCol w:w="6600"/>
            <w:gridCol w:w="2970"/>
          </w:tblGrid>
        </w:tblGridChange>
      </w:tblGrid>
      <w:tr>
        <w:trPr>
          <w:cantSplit w:val="0"/>
          <w:trHeight w:val="306" w:hRule="atLeast"/>
          <w:tblHeader w:val="0"/>
        </w:trPr>
        <w:tc>
          <w:tcPr>
            <w:shd w:fill="d9d9d9" w:val="clear"/>
            <w:vAlign w:val="center"/>
          </w:tcPr>
          <w:p w:rsidR="00000000" w:rsidDel="00000000" w:rsidP="00000000" w:rsidRDefault="00000000" w:rsidRPr="00000000" w14:paraId="00000100">
            <w:pPr>
              <w:jc w:val="center"/>
              <w:rPr>
                <w:b w:val="1"/>
                <w:sz w:val="22"/>
                <w:szCs w:val="22"/>
              </w:rPr>
            </w:pPr>
            <w:r w:rsidDel="00000000" w:rsidR="00000000" w:rsidRPr="00000000">
              <w:rPr>
                <w:b w:val="1"/>
                <w:sz w:val="22"/>
                <w:szCs w:val="22"/>
                <w:rtl w:val="0"/>
              </w:rPr>
              <w:t xml:space="preserve">UNOPS Requirements</w:t>
            </w:r>
          </w:p>
        </w:tc>
        <w:tc>
          <w:tcPr>
            <w:shd w:fill="d9d9d9" w:val="clear"/>
            <w:vAlign w:val="center"/>
          </w:tcPr>
          <w:p w:rsidR="00000000" w:rsidDel="00000000" w:rsidP="00000000" w:rsidRDefault="00000000" w:rsidRPr="00000000" w14:paraId="00000101">
            <w:pPr>
              <w:jc w:val="center"/>
              <w:rPr>
                <w:b w:val="1"/>
                <w:sz w:val="22"/>
                <w:szCs w:val="22"/>
              </w:rPr>
            </w:pPr>
            <w:r w:rsidDel="00000000" w:rsidR="00000000" w:rsidRPr="00000000">
              <w:rPr>
                <w:b w:val="1"/>
                <w:sz w:val="22"/>
                <w:szCs w:val="22"/>
                <w:rtl w:val="0"/>
              </w:rPr>
              <w:t xml:space="preserve">Details </w:t>
            </w:r>
          </w:p>
          <w:p w:rsidR="00000000" w:rsidDel="00000000" w:rsidP="00000000" w:rsidRDefault="00000000" w:rsidRPr="00000000" w14:paraId="00000102">
            <w:pPr>
              <w:jc w:val="center"/>
              <w:rPr>
                <w:b w:val="1"/>
                <w:sz w:val="22"/>
                <w:szCs w:val="22"/>
              </w:rPr>
            </w:pPr>
            <w:r w:rsidDel="00000000" w:rsidR="00000000" w:rsidRPr="00000000">
              <w:rPr>
                <w:sz w:val="22"/>
                <w:szCs w:val="22"/>
                <w:rtl w:val="0"/>
              </w:rPr>
              <w:t xml:space="preserve">Bidder to complete</w:t>
            </w:r>
            <w:r w:rsidDel="00000000" w:rsidR="00000000" w:rsidRPr="00000000">
              <w:rPr>
                <w:rtl w:val="0"/>
              </w:rPr>
            </w:r>
          </w:p>
        </w:tc>
      </w:tr>
      <w:tr>
        <w:trPr>
          <w:cantSplit w:val="0"/>
          <w:trHeight w:val="1678" w:hRule="atLeast"/>
          <w:tblHeader w:val="0"/>
        </w:trPr>
        <w:tc>
          <w:tcPr>
            <w:shd w:fill="f3f3f3" w:val="clear"/>
            <w:vAlign w:val="center"/>
          </w:tcPr>
          <w:p w:rsidR="00000000" w:rsidDel="00000000" w:rsidP="00000000" w:rsidRDefault="00000000" w:rsidRPr="00000000" w14:paraId="00000103">
            <w:pPr>
              <w:jc w:val="both"/>
              <w:rPr>
                <w:sz w:val="22"/>
                <w:szCs w:val="22"/>
              </w:rPr>
            </w:pPr>
            <w:r w:rsidDel="00000000" w:rsidR="00000000" w:rsidRPr="00000000">
              <w:rPr>
                <w:b w:val="1"/>
                <w:sz w:val="22"/>
                <w:szCs w:val="22"/>
                <w:rtl w:val="0"/>
              </w:rPr>
              <w:t xml:space="preserve">Sustainability criteria 1</w:t>
            </w:r>
            <w:r w:rsidDel="00000000" w:rsidR="00000000" w:rsidRPr="00000000">
              <w:rPr>
                <w:sz w:val="22"/>
                <w:szCs w:val="22"/>
                <w:rtl w:val="0"/>
              </w:rPr>
              <w:t xml:space="preserve">-  </w:t>
            </w:r>
          </w:p>
          <w:p w:rsidR="00000000" w:rsidDel="00000000" w:rsidP="00000000" w:rsidRDefault="00000000" w:rsidRPr="00000000" w14:paraId="00000104">
            <w:pPr>
              <w:jc w:val="both"/>
              <w:rPr>
                <w:sz w:val="22"/>
                <w:szCs w:val="22"/>
                <w:highlight w:val="white"/>
              </w:rPr>
            </w:pPr>
            <w:r w:rsidDel="00000000" w:rsidR="00000000" w:rsidRPr="00000000">
              <w:rPr>
                <w:rtl w:val="0"/>
              </w:rPr>
            </w:r>
          </w:p>
          <w:p w:rsidR="00000000" w:rsidDel="00000000" w:rsidP="00000000" w:rsidRDefault="00000000" w:rsidRPr="00000000" w14:paraId="00000105">
            <w:pPr>
              <w:jc w:val="both"/>
              <w:rPr>
                <w:sz w:val="22"/>
                <w:szCs w:val="22"/>
              </w:rPr>
            </w:pPr>
            <w:r w:rsidDel="00000000" w:rsidR="00000000" w:rsidRPr="00000000">
              <w:rPr>
                <w:sz w:val="22"/>
                <w:szCs w:val="22"/>
                <w:rtl w:val="0"/>
              </w:rPr>
              <w:t xml:space="preserve">Bidders should provide supporting documentation, which outlines its procedure for waste management &amp; disposal. The plan should explain the formal plan for waste management which outlines how waste will be minimised, sorted, stored, and disposed of;</w:t>
            </w:r>
          </w:p>
          <w:p w:rsidR="00000000" w:rsidDel="00000000" w:rsidP="00000000" w:rsidRDefault="00000000" w:rsidRPr="00000000" w14:paraId="00000106">
            <w:pPr>
              <w:rPr>
                <w:sz w:val="22"/>
                <w:szCs w:val="22"/>
              </w:rPr>
            </w:pPr>
            <w:r w:rsidDel="00000000" w:rsidR="00000000" w:rsidRPr="00000000">
              <w:rPr>
                <w:rtl w:val="0"/>
              </w:rPr>
            </w:r>
          </w:p>
        </w:tc>
        <w:tc>
          <w:tcPr>
            <w:vAlign w:val="center"/>
          </w:tcPr>
          <w:p w:rsidR="00000000" w:rsidDel="00000000" w:rsidP="00000000" w:rsidRDefault="00000000" w:rsidRPr="00000000" w14:paraId="00000107">
            <w:pPr>
              <w:rPr>
                <w:sz w:val="22"/>
                <w:szCs w:val="22"/>
                <w:highlight w:val="cyan"/>
              </w:rPr>
            </w:pPr>
            <w:r w:rsidDel="00000000" w:rsidR="00000000" w:rsidRPr="00000000">
              <w:rPr>
                <w:sz w:val="22"/>
                <w:szCs w:val="22"/>
                <w:highlight w:val="cyan"/>
                <w:rtl w:val="0"/>
              </w:rPr>
              <w:t xml:space="preserve">Insert details </w:t>
            </w:r>
          </w:p>
          <w:p w:rsidR="00000000" w:rsidDel="00000000" w:rsidP="00000000" w:rsidRDefault="00000000" w:rsidRPr="00000000" w14:paraId="00000108">
            <w:pPr>
              <w:rPr>
                <w:sz w:val="22"/>
                <w:szCs w:val="22"/>
                <w:highlight w:val="cyan"/>
              </w:rPr>
            </w:pPr>
            <w:r w:rsidDel="00000000" w:rsidR="00000000" w:rsidRPr="00000000">
              <w:rPr>
                <w:rtl w:val="0"/>
              </w:rPr>
            </w:r>
          </w:p>
          <w:p w:rsidR="00000000" w:rsidDel="00000000" w:rsidP="00000000" w:rsidRDefault="00000000" w:rsidRPr="00000000" w14:paraId="00000109">
            <w:pPr>
              <w:rPr>
                <w:color w:val="ff0000"/>
                <w:sz w:val="22"/>
                <w:szCs w:val="22"/>
                <w:highlight w:val="cyan"/>
              </w:rPr>
            </w:pPr>
            <w:r w:rsidDel="00000000" w:rsidR="00000000" w:rsidRPr="00000000">
              <w:rPr>
                <w:color w:val="ff0000"/>
                <w:sz w:val="22"/>
                <w:szCs w:val="22"/>
                <w:highlight w:val="cyan"/>
                <w:rtl w:val="0"/>
              </w:rPr>
              <w:t xml:space="preserve">Bidder shall </w:t>
            </w:r>
            <w:r w:rsidDel="00000000" w:rsidR="00000000" w:rsidRPr="00000000">
              <w:rPr>
                <w:b w:val="1"/>
                <w:color w:val="ff0000"/>
                <w:sz w:val="22"/>
                <w:szCs w:val="22"/>
                <w:highlight w:val="cyan"/>
                <w:rtl w:val="0"/>
              </w:rPr>
              <w:t xml:space="preserve">submit</w:t>
            </w:r>
            <w:r w:rsidDel="00000000" w:rsidR="00000000" w:rsidRPr="00000000">
              <w:rPr>
                <w:color w:val="ff0000"/>
                <w:sz w:val="22"/>
                <w:szCs w:val="22"/>
                <w:highlight w:val="cyan"/>
                <w:rtl w:val="0"/>
              </w:rPr>
              <w:t xml:space="preserve"> their Waste Management and Disposal policy </w:t>
            </w:r>
          </w:p>
          <w:p w:rsidR="00000000" w:rsidDel="00000000" w:rsidP="00000000" w:rsidRDefault="00000000" w:rsidRPr="00000000" w14:paraId="0000010A">
            <w:pPr>
              <w:rPr>
                <w:color w:val="ff0000"/>
                <w:sz w:val="22"/>
                <w:szCs w:val="22"/>
                <w:highlight w:val="cyan"/>
              </w:rPr>
            </w:pPr>
            <w:r w:rsidDel="00000000" w:rsidR="00000000" w:rsidRPr="00000000">
              <w:rPr>
                <w:b w:val="1"/>
                <w:color w:val="ff0000"/>
                <w:sz w:val="22"/>
                <w:szCs w:val="22"/>
                <w:highlight w:val="cyan"/>
                <w:rtl w:val="0"/>
              </w:rPr>
              <w:t xml:space="preserve">or </w:t>
            </w:r>
            <w:r w:rsidDel="00000000" w:rsidR="00000000" w:rsidRPr="00000000">
              <w:rPr>
                <w:color w:val="ff0000"/>
                <w:sz w:val="22"/>
                <w:szCs w:val="22"/>
                <w:highlight w:val="cyan"/>
                <w:rtl w:val="0"/>
              </w:rPr>
              <w:t xml:space="preserve">attach that of the manufacturer</w:t>
            </w:r>
          </w:p>
        </w:tc>
      </w:tr>
      <w:tr>
        <w:trPr>
          <w:cantSplit w:val="0"/>
          <w:trHeight w:val="2964" w:hRule="atLeast"/>
          <w:tblHeader w:val="0"/>
        </w:trPr>
        <w:tc>
          <w:tcPr>
            <w:shd w:fill="f3f3f3" w:val="clear"/>
            <w:vAlign w:val="center"/>
          </w:tcPr>
          <w:p w:rsidR="00000000" w:rsidDel="00000000" w:rsidP="00000000" w:rsidRDefault="00000000" w:rsidRPr="00000000" w14:paraId="0000010B">
            <w:pPr>
              <w:jc w:val="both"/>
              <w:rPr>
                <w:sz w:val="22"/>
                <w:szCs w:val="22"/>
              </w:rPr>
            </w:pPr>
            <w:r w:rsidDel="00000000" w:rsidR="00000000" w:rsidRPr="00000000">
              <w:rPr>
                <w:b w:val="1"/>
                <w:sz w:val="22"/>
                <w:szCs w:val="22"/>
                <w:rtl w:val="0"/>
              </w:rPr>
              <w:t xml:space="preserve">Sustainable criteria 2</w:t>
            </w:r>
            <w:r w:rsidDel="00000000" w:rsidR="00000000" w:rsidRPr="00000000">
              <w:rPr>
                <w:sz w:val="22"/>
                <w:szCs w:val="22"/>
                <w:rtl w:val="0"/>
              </w:rPr>
              <w:t xml:space="preserve">- </w:t>
            </w:r>
          </w:p>
          <w:p w:rsidR="00000000" w:rsidDel="00000000" w:rsidP="00000000" w:rsidRDefault="00000000" w:rsidRPr="00000000" w14:paraId="0000010C">
            <w:pPr>
              <w:jc w:val="both"/>
              <w:rPr>
                <w:sz w:val="22"/>
                <w:szCs w:val="22"/>
                <w:highlight w:val="white"/>
              </w:rPr>
            </w:pPr>
            <w:r w:rsidDel="00000000" w:rsidR="00000000" w:rsidRPr="00000000">
              <w:rPr>
                <w:sz w:val="22"/>
                <w:szCs w:val="22"/>
                <w:rtl w:val="0"/>
              </w:rPr>
              <w:t xml:space="preserve">Bidders should provide their company’s Gender and social inclusion mainstreaming policy of the organisation which explains or demonstrates experience for implementing gender mainstreaming (and/or social inclusion) activities. </w:t>
            </w:r>
            <w:r w:rsidDel="00000000" w:rsidR="00000000" w:rsidRPr="00000000">
              <w:rPr>
                <w:rtl w:val="0"/>
              </w:rPr>
            </w:r>
          </w:p>
          <w:p w:rsidR="00000000" w:rsidDel="00000000" w:rsidP="00000000" w:rsidRDefault="00000000" w:rsidRPr="00000000" w14:paraId="0000010D">
            <w:pPr>
              <w:rPr>
                <w:b w:val="1"/>
                <w:sz w:val="22"/>
                <w:szCs w:val="22"/>
              </w:rPr>
            </w:pPr>
            <w:r w:rsidDel="00000000" w:rsidR="00000000" w:rsidRPr="00000000">
              <w:rPr>
                <w:rtl w:val="0"/>
              </w:rPr>
            </w:r>
          </w:p>
          <w:p w:rsidR="00000000" w:rsidDel="00000000" w:rsidP="00000000" w:rsidRDefault="00000000" w:rsidRPr="00000000" w14:paraId="0000010E">
            <w:pPr>
              <w:rPr>
                <w:sz w:val="22"/>
                <w:szCs w:val="22"/>
              </w:rPr>
            </w:pPr>
            <w:r w:rsidDel="00000000" w:rsidR="00000000" w:rsidRPr="00000000">
              <w:rPr>
                <w:rtl w:val="0"/>
              </w:rPr>
            </w:r>
          </w:p>
        </w:tc>
        <w:tc>
          <w:tcPr>
            <w:vAlign w:val="center"/>
          </w:tcPr>
          <w:p w:rsidR="00000000" w:rsidDel="00000000" w:rsidP="00000000" w:rsidRDefault="00000000" w:rsidRPr="00000000" w14:paraId="0000010F">
            <w:pPr>
              <w:rPr>
                <w:sz w:val="22"/>
                <w:szCs w:val="22"/>
                <w:highlight w:val="cyan"/>
              </w:rPr>
            </w:pPr>
            <w:r w:rsidDel="00000000" w:rsidR="00000000" w:rsidRPr="00000000">
              <w:rPr>
                <w:sz w:val="22"/>
                <w:szCs w:val="22"/>
                <w:highlight w:val="cyan"/>
                <w:rtl w:val="0"/>
              </w:rPr>
              <w:t xml:space="preserve">Insert details </w:t>
            </w:r>
          </w:p>
          <w:p w:rsidR="00000000" w:rsidDel="00000000" w:rsidP="00000000" w:rsidRDefault="00000000" w:rsidRPr="00000000" w14:paraId="00000110">
            <w:pPr>
              <w:rPr>
                <w:sz w:val="22"/>
                <w:szCs w:val="22"/>
                <w:highlight w:val="cyan"/>
              </w:rPr>
            </w:pPr>
            <w:r w:rsidDel="00000000" w:rsidR="00000000" w:rsidRPr="00000000">
              <w:rPr>
                <w:rtl w:val="0"/>
              </w:rPr>
            </w:r>
          </w:p>
          <w:p w:rsidR="00000000" w:rsidDel="00000000" w:rsidP="00000000" w:rsidRDefault="00000000" w:rsidRPr="00000000" w14:paraId="00000111">
            <w:pPr>
              <w:rPr>
                <w:color w:val="ff0000"/>
                <w:sz w:val="22"/>
                <w:szCs w:val="22"/>
                <w:highlight w:val="cyan"/>
              </w:rPr>
            </w:pPr>
            <w:r w:rsidDel="00000000" w:rsidR="00000000" w:rsidRPr="00000000">
              <w:rPr>
                <w:color w:val="ff0000"/>
                <w:sz w:val="22"/>
                <w:szCs w:val="22"/>
                <w:highlight w:val="cyan"/>
                <w:rtl w:val="0"/>
              </w:rPr>
              <w:t xml:space="preserve">Bidder shall </w:t>
            </w:r>
            <w:r w:rsidDel="00000000" w:rsidR="00000000" w:rsidRPr="00000000">
              <w:rPr>
                <w:b w:val="1"/>
                <w:color w:val="ff0000"/>
                <w:sz w:val="22"/>
                <w:szCs w:val="22"/>
                <w:highlight w:val="cyan"/>
                <w:rtl w:val="0"/>
              </w:rPr>
              <w:t xml:space="preserve">submit </w:t>
            </w:r>
            <w:r w:rsidDel="00000000" w:rsidR="00000000" w:rsidRPr="00000000">
              <w:rPr>
                <w:color w:val="ff0000"/>
                <w:sz w:val="22"/>
                <w:szCs w:val="22"/>
                <w:highlight w:val="cyan"/>
                <w:rtl w:val="0"/>
              </w:rPr>
              <w:t xml:space="preserve">their Gender and social inclusion mainstreaming policy policy </w:t>
            </w:r>
            <w:r w:rsidDel="00000000" w:rsidR="00000000" w:rsidRPr="00000000">
              <w:rPr>
                <w:b w:val="1"/>
                <w:color w:val="ff0000"/>
                <w:sz w:val="22"/>
                <w:szCs w:val="22"/>
                <w:highlight w:val="cyan"/>
                <w:rtl w:val="0"/>
              </w:rPr>
              <w:t xml:space="preserve">or </w:t>
            </w:r>
            <w:r w:rsidDel="00000000" w:rsidR="00000000" w:rsidRPr="00000000">
              <w:rPr>
                <w:color w:val="ff0000"/>
                <w:sz w:val="22"/>
                <w:szCs w:val="22"/>
                <w:highlight w:val="cyan"/>
                <w:rtl w:val="0"/>
              </w:rPr>
              <w:t xml:space="preserve">attach that of the manufacturer</w:t>
            </w:r>
          </w:p>
          <w:p w:rsidR="00000000" w:rsidDel="00000000" w:rsidP="00000000" w:rsidRDefault="00000000" w:rsidRPr="00000000" w14:paraId="00000112">
            <w:pPr>
              <w:rPr>
                <w:sz w:val="22"/>
                <w:szCs w:val="22"/>
                <w:highlight w:val="cyan"/>
              </w:rPr>
            </w:pPr>
            <w:r w:rsidDel="00000000" w:rsidR="00000000" w:rsidRPr="00000000">
              <w:rPr>
                <w:rtl w:val="0"/>
              </w:rPr>
            </w:r>
          </w:p>
        </w:tc>
      </w:tr>
    </w:tbl>
    <w:p w:rsidR="00000000" w:rsidDel="00000000" w:rsidP="00000000" w:rsidRDefault="00000000" w:rsidRPr="00000000" w14:paraId="00000113">
      <w:pPr>
        <w:tabs>
          <w:tab w:val="right" w:leader="none" w:pos="8640"/>
        </w:tabs>
        <w:rPr>
          <w:b w:val="1"/>
          <w:sz w:val="22"/>
          <w:szCs w:val="22"/>
        </w:rPr>
      </w:pPr>
      <w:r w:rsidDel="00000000" w:rsidR="00000000" w:rsidRPr="00000000">
        <w:rPr>
          <w:rtl w:val="0"/>
        </w:rPr>
      </w:r>
    </w:p>
    <w:sectPr>
      <w:headerReference r:id="rId7" w:type="default"/>
      <w:headerReference r:id="rId8" w:type="first"/>
      <w:footerReference r:id="rId9" w:type="default"/>
      <w:footerReference r:id="rId10" w:type="first"/>
      <w:pgSz w:h="16839" w:w="11907" w:orient="portrait"/>
      <w:pgMar w:bottom="1440" w:top="1440" w:left="1077" w:right="1077" w:header="720" w:footer="720"/>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Courier New"/>
  <w:font w:name="Open Sans ExtraBold">
    <w:embedBold w:fontKey="{00000000-0000-0000-0000-000000000000}" r:id="rId1" w:subsetted="0"/>
    <w:embedBoldItalic w:fontKey="{00000000-0000-0000-0000-000000000000}" r:id="rId2" w:subsetted="0"/>
  </w:font>
  <w:font w:name="Noto Sans Symbols">
    <w:embedRegular w:fontKey="{00000000-0000-0000-0000-000000000000}" r:id="rId3" w:subsetted="0"/>
    <w:embedBold w:fontKey="{00000000-0000-0000-0000-000000000000}" r:id="rId4" w:subsetted="0"/>
  </w:font>
  <w:font w:name="Open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9">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A">
    <w:pPr>
      <w:widowControl w:val="0"/>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p>
  <w:tbl>
    <w:tblPr>
      <w:tblStyle w:val="Table10"/>
      <w:tblW w:w="9889.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11B">
          <w:pPr>
            <w:pBdr>
              <w:top w:space="0" w:sz="0" w:val="nil"/>
              <w:left w:space="0" w:sz="0" w:val="nil"/>
              <w:bottom w:space="0" w:sz="0" w:val="nil"/>
              <w:right w:space="0" w:sz="0" w:val="nil"/>
              <w:between w:space="0" w:sz="0" w:val="nil"/>
            </w:pBdr>
            <w:tabs>
              <w:tab w:val="center" w:leader="none" w:pos="4320"/>
              <w:tab w:val="right" w:leader="none" w:pos="8640"/>
            </w:tabs>
            <w:rPr>
              <w:rFonts w:ascii="Open Sans" w:cs="Open Sans" w:eastAsia="Open Sans" w:hAnsi="Open Sans"/>
              <w:color w:val="000000"/>
              <w:sz w:val="18"/>
              <w:szCs w:val="18"/>
            </w:rPr>
          </w:pPr>
          <w:r w:rsidDel="00000000" w:rsidR="00000000" w:rsidRPr="00000000">
            <w:rPr>
              <w:rFonts w:ascii="Open Sans" w:cs="Open Sans" w:eastAsia="Open Sans" w:hAnsi="Open Sans"/>
              <w:sz w:val="18"/>
              <w:szCs w:val="18"/>
              <w:rtl w:val="0"/>
            </w:rPr>
            <w:t xml:space="preserve">UNOPS 2021</w:t>
          </w:r>
          <w:r w:rsidDel="00000000" w:rsidR="00000000" w:rsidRPr="00000000">
            <w:rPr>
              <w:rtl w:val="0"/>
            </w:rPr>
          </w:r>
        </w:p>
      </w:tc>
      <w:tc>
        <w:tcPr/>
        <w:p w:rsidR="00000000" w:rsidDel="00000000" w:rsidP="00000000" w:rsidRDefault="00000000" w:rsidRPr="00000000" w14:paraId="0000011C">
          <w:pPr>
            <w:pBdr>
              <w:top w:space="0" w:sz="0" w:val="nil"/>
              <w:left w:space="0" w:sz="0" w:val="nil"/>
              <w:bottom w:space="0" w:sz="0" w:val="nil"/>
              <w:right w:space="0" w:sz="0" w:val="nil"/>
              <w:between w:space="0" w:sz="0" w:val="nil"/>
            </w:pBdr>
            <w:tabs>
              <w:tab w:val="center" w:leader="none" w:pos="4320"/>
              <w:tab w:val="right" w:leader="none" w:pos="8640"/>
            </w:tabs>
            <w:jc w:val="right"/>
            <w:rPr>
              <w:rFonts w:ascii="Open Sans" w:cs="Open Sans" w:eastAsia="Open Sans" w:hAnsi="Open Sans"/>
              <w:color w:val="000000"/>
              <w:sz w:val="18"/>
              <w:szCs w:val="18"/>
            </w:rPr>
          </w:pPr>
          <w:r w:rsidDel="00000000" w:rsidR="00000000" w:rsidRPr="00000000">
            <w:rPr>
              <w:rFonts w:ascii="Open Sans" w:cs="Open Sans" w:eastAsia="Open Sans" w:hAnsi="Open Sans"/>
              <w:color w:val="000000"/>
              <w:sz w:val="18"/>
              <w:szCs w:val="18"/>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1D">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4">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156845</wp:posOffset>
          </wp:positionH>
          <wp:positionV relativeFrom="paragraph">
            <wp:posOffset>-7808</wp:posOffset>
          </wp:positionV>
          <wp:extent cx="1477645" cy="215900"/>
          <wp:effectExtent b="0" l="0" r="0" t="0"/>
          <wp:wrapNone/>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5">
    <w:pPr>
      <w:widowControl w:val="0"/>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p>
  <w:tbl>
    <w:tblPr>
      <w:tblStyle w:val="Table9"/>
      <w:tblW w:w="9889.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944"/>
      <w:gridCol w:w="4945"/>
      <w:tblGridChange w:id="0">
        <w:tblGrid>
          <w:gridCol w:w="4944"/>
          <w:gridCol w:w="4945"/>
        </w:tblGrid>
      </w:tblGridChange>
    </w:tblGrid>
    <w:tr>
      <w:trPr>
        <w:cantSplit w:val="0"/>
        <w:tblHeader w:val="0"/>
      </w:trPr>
      <w:tc>
        <w:tcPr/>
        <w:p w:rsidR="00000000" w:rsidDel="00000000" w:rsidP="00000000" w:rsidRDefault="00000000" w:rsidRPr="00000000" w14:paraId="00000116">
          <w:pPr>
            <w:tabs>
              <w:tab w:val="center" w:leader="none" w:pos="4320"/>
              <w:tab w:val="right" w:leader="none" w:pos="8640"/>
            </w:tabs>
            <w:rPr>
              <w:color w:val="000000"/>
              <w:sz w:val="18"/>
              <w:szCs w:val="18"/>
            </w:rPr>
          </w:pPr>
          <w:r w:rsidDel="00000000" w:rsidR="00000000" w:rsidRPr="00000000">
            <w:rPr/>
            <w:drawing>
              <wp:inline distB="0" distT="0" distL="114300" distR="114300">
                <wp:extent cx="1477645" cy="2159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117">
          <w:pPr>
            <w:pBdr>
              <w:top w:space="0" w:sz="0" w:val="nil"/>
              <w:left w:space="0" w:sz="0" w:val="nil"/>
              <w:bottom w:space="0" w:sz="0" w:val="nil"/>
              <w:right w:space="0" w:sz="0" w:val="nil"/>
              <w:between w:space="0" w:sz="0" w:val="nil"/>
            </w:pBdr>
            <w:tabs>
              <w:tab w:val="center" w:leader="none" w:pos="4320"/>
              <w:tab w:val="right" w:leader="none" w:pos="8640"/>
            </w:tabs>
            <w:jc w:val="right"/>
            <w:rPr>
              <w:i w:val="1"/>
              <w:color w:val="000000"/>
              <w:sz w:val="18"/>
              <w:szCs w:val="18"/>
            </w:rPr>
          </w:pPr>
          <w:r w:rsidDel="00000000" w:rsidR="00000000" w:rsidRPr="00000000">
            <w:rPr>
              <w:rtl w:val="0"/>
            </w:rPr>
          </w:r>
        </w:p>
      </w:tc>
    </w:tr>
  </w:tbl>
  <w:p w:rsidR="00000000" w:rsidDel="00000000" w:rsidP="00000000" w:rsidRDefault="00000000" w:rsidRPr="00000000" w14:paraId="00000118">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upperLetter"/>
      <w:lvlText w:val="%1."/>
      <w:lvlJc w:val="left"/>
      <w:pPr>
        <w:ind w:left="360" w:hanging="360"/>
      </w:pPr>
      <w:rPr/>
    </w:lvl>
    <w:lvl w:ilvl="1">
      <w:start w:val="1"/>
      <w:numFmt w:val="lowerLetter"/>
      <w:lvlText w:val="%2."/>
      <w:lvlJc w:val="left"/>
      <w:pPr>
        <w:ind w:left="1222" w:hanging="360"/>
      </w:pPr>
      <w:rPr/>
    </w:lvl>
    <w:lvl w:ilvl="2">
      <w:start w:val="1"/>
      <w:numFmt w:val="lowerRoman"/>
      <w:lvlText w:val="%3."/>
      <w:lvlJc w:val="right"/>
      <w:pPr>
        <w:ind w:left="1942" w:hanging="180"/>
      </w:pPr>
      <w:rPr/>
    </w:lvl>
    <w:lvl w:ilvl="3">
      <w:start w:val="1"/>
      <w:numFmt w:val="decimal"/>
      <w:lvlText w:val="%4."/>
      <w:lvlJc w:val="left"/>
      <w:pPr>
        <w:ind w:left="2662" w:hanging="360"/>
      </w:pPr>
      <w:rPr/>
    </w:lvl>
    <w:lvl w:ilvl="4">
      <w:start w:val="1"/>
      <w:numFmt w:val="lowerLetter"/>
      <w:lvlText w:val="%5."/>
      <w:lvlJc w:val="left"/>
      <w:pPr>
        <w:ind w:left="3382" w:hanging="360"/>
      </w:pPr>
      <w:rPr/>
    </w:lvl>
    <w:lvl w:ilvl="5">
      <w:start w:val="1"/>
      <w:numFmt w:val="lowerRoman"/>
      <w:lvlText w:val="%6."/>
      <w:lvlJc w:val="right"/>
      <w:pPr>
        <w:ind w:left="4102" w:hanging="180"/>
      </w:pPr>
      <w:rPr/>
    </w:lvl>
    <w:lvl w:ilvl="6">
      <w:start w:val="1"/>
      <w:numFmt w:val="decimal"/>
      <w:lvlText w:val="%7."/>
      <w:lvlJc w:val="left"/>
      <w:pPr>
        <w:ind w:left="4822" w:hanging="360"/>
      </w:pPr>
      <w:rPr/>
    </w:lvl>
    <w:lvl w:ilvl="7">
      <w:start w:val="1"/>
      <w:numFmt w:val="lowerLetter"/>
      <w:lvlText w:val="%8."/>
      <w:lvlJc w:val="left"/>
      <w:pPr>
        <w:ind w:left="5542" w:hanging="360"/>
      </w:pPr>
      <w:rPr/>
    </w:lvl>
    <w:lvl w:ilvl="8">
      <w:start w:val="1"/>
      <w:numFmt w:val="lowerRoman"/>
      <w:lvlText w:val="%9."/>
      <w:lvlJc w:val="right"/>
      <w:pPr>
        <w:ind w:left="6262" w:hanging="180"/>
      </w:pPr>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_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Open Sans ExtraBold" w:cs="Open Sans ExtraBold" w:eastAsia="Open Sans ExtraBold" w:hAnsi="Open Sans ExtraBold"/>
      <w:b w:val="1"/>
      <w:color w:val="000000"/>
      <w:sz w:val="28"/>
      <w:szCs w:val="28"/>
    </w:rPr>
  </w:style>
  <w:style w:type="paragraph" w:styleId="Heading2">
    <w:name w:val="heading 2"/>
    <w:basedOn w:val="Normal"/>
    <w:next w:val="Normal"/>
    <w:pPr>
      <w:keepNext w:val="1"/>
      <w:keepLines w:val="1"/>
      <w:spacing w:before="200" w:lineRule="auto"/>
    </w:pPr>
    <w:rPr>
      <w:rFonts w:ascii="Open Sans ExtraBold" w:cs="Open Sans ExtraBold" w:eastAsia="Open Sans ExtraBold" w:hAnsi="Open Sans ExtraBold"/>
      <w:b w:val="1"/>
      <w:color w:val="00437b"/>
      <w:sz w:val="26"/>
      <w:szCs w:val="26"/>
    </w:rPr>
  </w:style>
  <w:style w:type="paragraph" w:styleId="Heading3">
    <w:name w:val="heading 3"/>
    <w:basedOn w:val="Normal"/>
    <w:next w:val="Normal"/>
    <w:pPr>
      <w:keepNext w:val="1"/>
      <w:keepLines w:val="1"/>
      <w:spacing w:before="200" w:lineRule="auto"/>
    </w:pPr>
    <w:rPr>
      <w:rFonts w:ascii="Open Sans ExtraBold" w:cs="Open Sans ExtraBold" w:eastAsia="Open Sans ExtraBold" w:hAnsi="Open Sans ExtraBold"/>
      <w:b w:val="1"/>
      <w:color w:val="00adef"/>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pBdr>
        <w:bottom w:color="00adef" w:space="4" w:sz="8" w:val="single"/>
      </w:pBdr>
      <w:spacing w:after="300" w:lineRule="auto"/>
    </w:pPr>
    <w:rPr>
      <w:rFonts w:ascii="Open Sans ExtraBold" w:cs="Open Sans ExtraBold" w:eastAsia="Open Sans ExtraBold" w:hAnsi="Open Sans ExtraBold"/>
      <w:color w:val="00315c"/>
      <w:sz w:val="52"/>
      <w:szCs w:val="52"/>
    </w:r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hyperlink" Target="https://extranet.who.int/pqweb/vector-control-products/prequalified-product-list" TargetMode="External"/><Relationship Id="rId7" Type="http://schemas.openxmlformats.org/officeDocument/2006/relationships/header" Target="header2.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OpenSansExtraBold-bold.ttf"/><Relationship Id="rId2" Type="http://schemas.openxmlformats.org/officeDocument/2006/relationships/font" Target="fonts/OpenSansExtraBold-boldItalic.ttf"/><Relationship Id="rId3" Type="http://schemas.openxmlformats.org/officeDocument/2006/relationships/font" Target="fonts/NotoSansSymbols-regular.ttf"/><Relationship Id="rId4" Type="http://schemas.openxmlformats.org/officeDocument/2006/relationships/font" Target="fonts/NotoSansSymbols-bold.ttf"/><Relationship Id="rId5" Type="http://schemas.openxmlformats.org/officeDocument/2006/relationships/font" Target="fonts/OpenSans-regular.ttf"/><Relationship Id="rId6" Type="http://schemas.openxmlformats.org/officeDocument/2006/relationships/font" Target="fonts/OpenSans-bold.ttf"/><Relationship Id="rId7" Type="http://schemas.openxmlformats.org/officeDocument/2006/relationships/font" Target="fonts/OpenSans-italic.ttf"/><Relationship Id="rId8"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