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92F73" w14:textId="006DAFBB" w:rsidR="001C6C3E" w:rsidRDefault="00487FC2">
      <w:pPr>
        <w:rPr>
          <w:lang w:val="fr-FR"/>
        </w:rPr>
      </w:pPr>
      <w:r>
        <w:rPr>
          <w:lang w:val="fr-FR"/>
        </w:rPr>
        <w:t>RESPONSES CLARIFICATIONS 1</w:t>
      </w:r>
    </w:p>
    <w:p w14:paraId="1254E034" w14:textId="77777777" w:rsidR="00487FC2" w:rsidRDefault="00487FC2" w:rsidP="00487FC2"/>
    <w:p w14:paraId="5D29D97F" w14:textId="77777777" w:rsidR="00487FC2" w:rsidRDefault="00487FC2" w:rsidP="00487FC2">
      <w:pPr>
        <w:pStyle w:val="ListParagraph"/>
        <w:numPr>
          <w:ilvl w:val="0"/>
          <w:numId w:val="1"/>
        </w:numPr>
        <w:rPr>
          <w:rFonts w:eastAsia="Times New Roman"/>
        </w:rPr>
      </w:pPr>
      <w:r>
        <w:rPr>
          <w:rFonts w:eastAsia="Times New Roman"/>
        </w:rPr>
        <w:t>Can you provide a brief description of the use case you are trying to support with the telemedicine materials and equipment?</w:t>
      </w:r>
    </w:p>
    <w:p w14:paraId="2989B63A" w14:textId="77777777" w:rsidR="00487FC2" w:rsidRDefault="00487FC2" w:rsidP="00487FC2"/>
    <w:p w14:paraId="2320A7CA" w14:textId="77777777" w:rsidR="00487FC2" w:rsidRDefault="00487FC2" w:rsidP="00487FC2">
      <w:pPr>
        <w:rPr>
          <w:color w:val="FF0000"/>
        </w:rPr>
      </w:pPr>
      <w:r>
        <w:rPr>
          <w:color w:val="FF0000"/>
        </w:rPr>
        <w:t>With this equipment, we intend to improve medical care for patients who need specialist appointments and are in areas far from hospitals with these services. Additionally, we aim to enhance continuous training of health professionals by utilizing specialists who are located outside the country.</w:t>
      </w:r>
    </w:p>
    <w:p w14:paraId="36D1A642" w14:textId="77777777" w:rsidR="00487FC2" w:rsidRDefault="00487FC2" w:rsidP="00487FC2"/>
    <w:p w14:paraId="23E3FC75" w14:textId="77777777" w:rsidR="00487FC2" w:rsidRDefault="00487FC2" w:rsidP="00487FC2">
      <w:pPr>
        <w:pStyle w:val="ListParagraph"/>
        <w:numPr>
          <w:ilvl w:val="0"/>
          <w:numId w:val="1"/>
        </w:numPr>
        <w:rPr>
          <w:rFonts w:eastAsia="Times New Roman"/>
        </w:rPr>
      </w:pPr>
      <w:r>
        <w:rPr>
          <w:rFonts w:eastAsia="Times New Roman"/>
        </w:rPr>
        <w:t xml:space="preserve">Is there any videoconferencing infrastructure? Based on the descriptions of the items listed in the document titled “Appendix 1 financier template,” it appears that both endpoint video codecs and supporting servers are required. If so, would it be possible to consider a more cost-effective videoconferencing solution such as a soft codec rather than the specified </w:t>
      </w:r>
      <w:proofErr w:type="spellStart"/>
      <w:r>
        <w:rPr>
          <w:rFonts w:eastAsia="Times New Roman"/>
        </w:rPr>
        <w:t>LifeSize</w:t>
      </w:r>
      <w:proofErr w:type="spellEnd"/>
      <w:r>
        <w:rPr>
          <w:rFonts w:eastAsia="Times New Roman"/>
        </w:rPr>
        <w:t xml:space="preserve"> hard codec?</w:t>
      </w:r>
    </w:p>
    <w:p w14:paraId="7C58DD1B" w14:textId="77777777" w:rsidR="00487FC2" w:rsidRDefault="00487FC2" w:rsidP="00487FC2">
      <w:pPr>
        <w:pStyle w:val="ListParagraph"/>
      </w:pPr>
    </w:p>
    <w:p w14:paraId="78275562" w14:textId="77777777" w:rsidR="00487FC2" w:rsidRDefault="00487FC2" w:rsidP="00487FC2">
      <w:pPr>
        <w:rPr>
          <w:color w:val="FF0000"/>
        </w:rPr>
      </w:pPr>
      <w:r>
        <w:rPr>
          <w:color w:val="FF0000"/>
        </w:rPr>
        <w:t xml:space="preserve">Yes, there is already an existing infrastructure for telemedicine, which includes a video conference room. Considering the prior evaluation of its effectiveness, I suggest using the specified </w:t>
      </w:r>
      <w:proofErr w:type="spellStart"/>
      <w:r>
        <w:rPr>
          <w:color w:val="FF0000"/>
        </w:rPr>
        <w:t>LifeSize</w:t>
      </w:r>
      <w:proofErr w:type="spellEnd"/>
      <w:r>
        <w:rPr>
          <w:color w:val="FF0000"/>
        </w:rPr>
        <w:t xml:space="preserve"> hard codec.</w:t>
      </w:r>
    </w:p>
    <w:p w14:paraId="1803851E" w14:textId="77777777" w:rsidR="00487FC2" w:rsidRDefault="00487FC2" w:rsidP="00487FC2"/>
    <w:p w14:paraId="5A1694C2" w14:textId="77777777" w:rsidR="00487FC2" w:rsidRDefault="00487FC2" w:rsidP="00487FC2">
      <w:pPr>
        <w:pStyle w:val="ListParagraph"/>
        <w:numPr>
          <w:ilvl w:val="0"/>
          <w:numId w:val="1"/>
        </w:numPr>
        <w:rPr>
          <w:rFonts w:eastAsia="Times New Roman"/>
        </w:rPr>
      </w:pPr>
      <w:r>
        <w:rPr>
          <w:rFonts w:eastAsia="Times New Roman"/>
        </w:rPr>
        <w:t xml:space="preserve">Is the </w:t>
      </w:r>
      <w:proofErr w:type="spellStart"/>
      <w:r>
        <w:rPr>
          <w:rFonts w:eastAsia="Times New Roman"/>
        </w:rPr>
        <w:t>LifeSize</w:t>
      </w:r>
      <w:proofErr w:type="spellEnd"/>
      <w:r>
        <w:rPr>
          <w:rFonts w:eastAsia="Times New Roman"/>
        </w:rPr>
        <w:t xml:space="preserve"> codec expected to be integrated into the </w:t>
      </w:r>
      <w:proofErr w:type="spellStart"/>
      <w:r>
        <w:rPr>
          <w:rFonts w:eastAsia="Times New Roman"/>
        </w:rPr>
        <w:t>GlobalMed</w:t>
      </w:r>
      <w:proofErr w:type="spellEnd"/>
      <w:r>
        <w:rPr>
          <w:rFonts w:eastAsia="Times New Roman"/>
        </w:rPr>
        <w:t xml:space="preserve"> Clinical Access Station?</w:t>
      </w:r>
    </w:p>
    <w:p w14:paraId="2F55AD8B" w14:textId="77777777" w:rsidR="00487FC2" w:rsidRDefault="00487FC2" w:rsidP="00487FC2">
      <w:pPr>
        <w:rPr>
          <w:color w:val="FF0000"/>
        </w:rPr>
      </w:pPr>
      <w:r>
        <w:rPr>
          <w:color w:val="FF0000"/>
        </w:rPr>
        <w:t>Yes.</w:t>
      </w:r>
    </w:p>
    <w:p w14:paraId="04EF89E3" w14:textId="77777777" w:rsidR="00487FC2" w:rsidRDefault="00487FC2" w:rsidP="00487FC2"/>
    <w:p w14:paraId="74897B84" w14:textId="77777777" w:rsidR="00487FC2" w:rsidRDefault="00487FC2" w:rsidP="00487FC2">
      <w:pPr>
        <w:pStyle w:val="ListParagraph"/>
        <w:numPr>
          <w:ilvl w:val="0"/>
          <w:numId w:val="1"/>
        </w:numPr>
        <w:rPr>
          <w:rFonts w:eastAsia="Times New Roman"/>
        </w:rPr>
      </w:pPr>
      <w:r>
        <w:rPr>
          <w:rFonts w:eastAsia="Times New Roman"/>
        </w:rPr>
        <w:t>Is there a data center on the island where the servers are expected to be deployed?</w:t>
      </w:r>
    </w:p>
    <w:p w14:paraId="59545DAE" w14:textId="77777777" w:rsidR="00487FC2" w:rsidRDefault="00487FC2" w:rsidP="00487FC2">
      <w:pPr>
        <w:rPr>
          <w:color w:val="FF0000"/>
        </w:rPr>
      </w:pPr>
      <w:r>
        <w:rPr>
          <w:color w:val="FF0000"/>
        </w:rPr>
        <w:t>The servers will be placed in the National Hospital, which will be the Telemedicine center.</w:t>
      </w:r>
    </w:p>
    <w:p w14:paraId="149AB740" w14:textId="77777777" w:rsidR="00487FC2" w:rsidRDefault="00487FC2" w:rsidP="00487FC2"/>
    <w:p w14:paraId="0E74E054" w14:textId="77777777" w:rsidR="00487FC2" w:rsidRDefault="00487FC2" w:rsidP="00487FC2">
      <w:pPr>
        <w:pStyle w:val="ListParagraph"/>
        <w:numPr>
          <w:ilvl w:val="0"/>
          <w:numId w:val="1"/>
        </w:numPr>
        <w:rPr>
          <w:rFonts w:eastAsia="Times New Roman"/>
        </w:rPr>
      </w:pPr>
      <w:r>
        <w:rPr>
          <w:rFonts w:eastAsia="Times New Roman"/>
        </w:rPr>
        <w:t>How is the TV listed in the “Appendix 1 Financial Model” document expected to be used with the equipment? Is it intended to be mounted on the clinical access station?</w:t>
      </w:r>
    </w:p>
    <w:p w14:paraId="34CEB455" w14:textId="77777777" w:rsidR="00487FC2" w:rsidRDefault="00487FC2" w:rsidP="00487FC2">
      <w:r>
        <w:rPr>
          <w:color w:val="FF0000"/>
        </w:rPr>
        <w:t>Yes, the intention is to mount it in the clinical access station</w:t>
      </w:r>
      <w:r>
        <w:t>.</w:t>
      </w:r>
    </w:p>
    <w:p w14:paraId="0AFB4CCA" w14:textId="77777777" w:rsidR="00487FC2" w:rsidRPr="00487FC2" w:rsidRDefault="00487FC2"/>
    <w:sectPr w:rsidR="00487FC2" w:rsidRPr="00487F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66499A"/>
    <w:multiLevelType w:val="hybridMultilevel"/>
    <w:tmpl w:val="5BC85F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15518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FC2"/>
    <w:rsid w:val="001C6C3E"/>
    <w:rsid w:val="00487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B4B5C"/>
  <w15:chartTrackingRefBased/>
  <w15:docId w15:val="{150882DB-F7D3-4CDC-9581-DB707670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7FC2"/>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7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1329</Characters>
  <Application>Microsoft Office Word</Application>
  <DocSecurity>0</DocSecurity>
  <Lines>11</Lines>
  <Paragraphs>3</Paragraphs>
  <ScaleCrop>false</ScaleCrop>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BETHO NEE OLLANDET AKA, Regine</dc:creator>
  <cp:keywords/>
  <dc:description/>
  <cp:lastModifiedBy>BETHO NEE OLLANDET AKA, Regine</cp:lastModifiedBy>
  <cp:revision>1</cp:revision>
  <dcterms:created xsi:type="dcterms:W3CDTF">2023-07-21T12:14:00Z</dcterms:created>
  <dcterms:modified xsi:type="dcterms:W3CDTF">2023-07-21T12:16:00Z</dcterms:modified>
</cp:coreProperties>
</file>