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310E5" w:rsidRDefault="00000000">
      <w:pPr>
        <w:keepNext/>
        <w:keepLines/>
        <w:pBdr>
          <w:top w:val="nil"/>
          <w:left w:val="nil"/>
          <w:bottom w:val="nil"/>
          <w:right w:val="nil"/>
          <w:between w:val="nil"/>
        </w:pBdr>
        <w:spacing w:before="360" w:after="120"/>
        <w:rPr>
          <w:b/>
          <w:color w:val="FF0000"/>
          <w:sz w:val="28"/>
          <w:szCs w:val="28"/>
        </w:rPr>
      </w:pPr>
      <w:r>
        <w:rPr>
          <w:b/>
          <w:color w:val="0092D1"/>
          <w:sz w:val="28"/>
          <w:szCs w:val="28"/>
        </w:rPr>
        <w:t xml:space="preserve">Section III: Returnable Bidding Forms </w:t>
      </w:r>
    </w:p>
    <w:p w:rsidR="000310E5" w:rsidRDefault="00000000">
      <w:pPr>
        <w:keepNext/>
        <w:keepLines/>
        <w:pBdr>
          <w:top w:val="nil"/>
          <w:left w:val="nil"/>
          <w:bottom w:val="nil"/>
          <w:right w:val="nil"/>
          <w:between w:val="nil"/>
        </w:pBdr>
        <w:spacing w:before="360" w:after="120"/>
      </w:pPr>
      <w:r>
        <w:rPr>
          <w:b/>
        </w:rPr>
        <w:t>eSourcing reference</w:t>
      </w:r>
      <w:r>
        <w:t xml:space="preserve">: </w:t>
      </w:r>
      <w:r>
        <w:rPr>
          <w:b/>
        </w:rPr>
        <w:t>RFQ/2023/45673</w:t>
      </w:r>
    </w:p>
    <w:p w:rsidR="000310E5" w:rsidRDefault="000310E5">
      <w:pPr>
        <w:rPr>
          <w:color w:val="000000"/>
          <w:sz w:val="6"/>
          <w:szCs w:val="6"/>
          <w:highlight w:val="cyan"/>
        </w:rPr>
      </w:pPr>
    </w:p>
    <w:p w:rsidR="000310E5" w:rsidRDefault="000310E5">
      <w:pPr>
        <w:rPr>
          <w:color w:val="000000"/>
          <w:highlight w:val="cyan"/>
        </w:rPr>
      </w:pPr>
    </w:p>
    <w:p w:rsidR="000310E5" w:rsidRDefault="00000000">
      <w:pPr>
        <w:jc w:val="both"/>
        <w:rPr>
          <w:b/>
          <w:smallCaps/>
          <w:color w:val="000000"/>
          <w:highlight w:val="cyan"/>
        </w:rPr>
      </w:pPr>
      <w:r>
        <w:rPr>
          <w:b/>
          <w:color w:val="000000"/>
          <w:highlight w:val="cyan"/>
        </w:rPr>
        <w:t xml:space="preserve">Note to Bidders: </w:t>
      </w:r>
      <w:r>
        <w:rPr>
          <w:b/>
          <w:highlight w:val="cyan"/>
        </w:rPr>
        <w:t xml:space="preserve">The following returnable forms are part of this RFQ and must be completed and returned by bidders as part of their quotation. </w:t>
      </w:r>
      <w:r>
        <w:rPr>
          <w:b/>
          <w:color w:val="000000"/>
          <w:highlight w:val="cyan"/>
        </w:rPr>
        <w:t xml:space="preserve">Instructions to complete each Form are highlighted in blue in each Form. Please complete the Returnable </w:t>
      </w:r>
      <w:r>
        <w:rPr>
          <w:b/>
          <w:highlight w:val="cyan"/>
        </w:rPr>
        <w:t>Bidding</w:t>
      </w:r>
      <w:r>
        <w:rPr>
          <w:b/>
          <w:color w:val="000000"/>
          <w:highlight w:val="cyan"/>
        </w:rPr>
        <w:t xml:space="preserve"> Forms as instructed and return them as part of your quotation by uploading them against their specific Document Checklist in the UNOPS eSourcing system.</w:t>
      </w:r>
    </w:p>
    <w:p w:rsidR="000310E5" w:rsidRDefault="000310E5">
      <w:pPr>
        <w:rPr>
          <w:b/>
          <w:color w:val="0092D1"/>
          <w:sz w:val="28"/>
          <w:szCs w:val="28"/>
        </w:rPr>
      </w:pPr>
    </w:p>
    <w:p w:rsidR="000310E5" w:rsidRDefault="00000000">
      <w:pPr>
        <w:pBdr>
          <w:top w:val="nil"/>
          <w:left w:val="nil"/>
          <w:bottom w:val="nil"/>
          <w:right w:val="nil"/>
          <w:between w:val="nil"/>
        </w:pBdr>
        <w:tabs>
          <w:tab w:val="left" w:pos="709"/>
        </w:tabs>
        <w:jc w:val="both"/>
      </w:pPr>
      <w:r>
        <w:rPr>
          <w:color w:val="000000"/>
        </w:rPr>
        <w:t>This Section comprises the following Returnable Bidding Forms:</w:t>
      </w:r>
    </w:p>
    <w:p w:rsidR="000310E5" w:rsidRDefault="000310E5">
      <w:pPr>
        <w:pBdr>
          <w:top w:val="nil"/>
          <w:left w:val="nil"/>
          <w:bottom w:val="nil"/>
          <w:right w:val="nil"/>
          <w:between w:val="nil"/>
        </w:pBdr>
        <w:tabs>
          <w:tab w:val="left" w:pos="709"/>
        </w:tabs>
        <w:jc w:val="both"/>
      </w:pPr>
    </w:p>
    <w:p w:rsidR="000310E5" w:rsidRDefault="00000000">
      <w:pPr>
        <w:numPr>
          <w:ilvl w:val="0"/>
          <w:numId w:val="1"/>
        </w:numPr>
        <w:jc w:val="both"/>
      </w:pPr>
      <w:r>
        <w:t xml:space="preserve">Form A: Joint Venture Partner Information Form </w:t>
      </w:r>
    </w:p>
    <w:p w:rsidR="000310E5" w:rsidRDefault="00000000">
      <w:pPr>
        <w:numPr>
          <w:ilvl w:val="0"/>
          <w:numId w:val="1"/>
        </w:numPr>
        <w:jc w:val="both"/>
      </w:pPr>
      <w:r>
        <w:t>Form B: Quotation Submission Form</w:t>
      </w:r>
    </w:p>
    <w:p w:rsidR="000310E5" w:rsidRDefault="00000000">
      <w:pPr>
        <w:numPr>
          <w:ilvl w:val="0"/>
          <w:numId w:val="1"/>
        </w:numPr>
        <w:jc w:val="both"/>
      </w:pPr>
      <w:r>
        <w:t>Form C: Price Schedule Form</w:t>
      </w:r>
    </w:p>
    <w:p w:rsidR="000310E5" w:rsidRDefault="00000000">
      <w:pPr>
        <w:numPr>
          <w:ilvl w:val="0"/>
          <w:numId w:val="1"/>
        </w:numPr>
        <w:jc w:val="both"/>
      </w:pPr>
      <w:r>
        <w:t>Form D: Technical Quotation Form</w:t>
      </w:r>
    </w:p>
    <w:p w:rsidR="000310E5" w:rsidRDefault="00000000">
      <w:pPr>
        <w:numPr>
          <w:ilvl w:val="0"/>
          <w:numId w:val="1"/>
        </w:numPr>
        <w:jc w:val="both"/>
      </w:pPr>
      <w:r>
        <w:t>Form E: Performance Statement Form</w:t>
      </w:r>
    </w:p>
    <w:p w:rsidR="000310E5" w:rsidRDefault="00000000">
      <w:pPr>
        <w:numPr>
          <w:ilvl w:val="0"/>
          <w:numId w:val="1"/>
        </w:numPr>
        <w:jc w:val="both"/>
      </w:pPr>
      <w:r>
        <w:t>Form F: Manufacturer’s authorization form</w:t>
      </w:r>
    </w:p>
    <w:p w:rsidR="000310E5" w:rsidRDefault="00000000">
      <w:pPr>
        <w:numPr>
          <w:ilvl w:val="0"/>
          <w:numId w:val="1"/>
        </w:numPr>
        <w:jc w:val="both"/>
      </w:pPr>
      <w:r>
        <w:t>Form G: No Adverse Action Confirmation Form</w:t>
      </w:r>
    </w:p>
    <w:p w:rsidR="000310E5" w:rsidRDefault="000310E5">
      <w:pPr>
        <w:pBdr>
          <w:top w:val="nil"/>
          <w:left w:val="nil"/>
          <w:bottom w:val="nil"/>
          <w:right w:val="nil"/>
          <w:between w:val="nil"/>
        </w:pBdr>
        <w:ind w:left="1800"/>
        <w:jc w:val="both"/>
      </w:pPr>
    </w:p>
    <w:p w:rsidR="000310E5" w:rsidRDefault="000310E5">
      <w:pPr>
        <w:pBdr>
          <w:top w:val="nil"/>
          <w:left w:val="nil"/>
          <w:bottom w:val="nil"/>
          <w:right w:val="nil"/>
          <w:between w:val="nil"/>
        </w:pBdr>
        <w:jc w:val="center"/>
        <w:rPr>
          <w:b/>
          <w:smallCaps/>
          <w:color w:val="000000"/>
        </w:rPr>
      </w:pPr>
    </w:p>
    <w:p w:rsidR="000310E5" w:rsidRDefault="00000000">
      <w:pPr>
        <w:rPr>
          <w:b/>
          <w:smallCaps/>
          <w:color w:val="000000"/>
        </w:rPr>
      </w:pPr>
      <w:r>
        <w:br w:type="page"/>
      </w:r>
    </w:p>
    <w:p w:rsidR="000310E5" w:rsidRDefault="00000000">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A: Joint Venture Partner Information Form</w:t>
      </w:r>
    </w:p>
    <w:p w:rsidR="000310E5" w:rsidRDefault="00000000">
      <w:r>
        <w:t>[The Bidder shall fill in this Form in accordance with the instructions indicated below].</w:t>
      </w:r>
    </w:p>
    <w:p w:rsidR="000310E5" w:rsidRDefault="000310E5">
      <w:pPr>
        <w:ind w:left="720" w:hanging="720"/>
      </w:pPr>
    </w:p>
    <w:p w:rsidR="000310E5" w:rsidRDefault="00000000">
      <w:pPr>
        <w:pBdr>
          <w:top w:val="nil"/>
          <w:left w:val="nil"/>
          <w:bottom w:val="nil"/>
          <w:right w:val="nil"/>
          <w:between w:val="nil"/>
        </w:pBdr>
        <w:spacing w:after="60"/>
        <w:rPr>
          <w:b/>
          <w:color w:val="000000"/>
        </w:rPr>
      </w:pPr>
      <w:r>
        <w:rPr>
          <w:color w:val="000000"/>
        </w:rPr>
        <w:t>RFQ reference no:</w:t>
      </w:r>
      <w:r>
        <w:rPr>
          <w:b/>
          <w:color w:val="000000"/>
        </w:rPr>
        <w:t xml:space="preserve"> </w:t>
      </w:r>
      <w:r>
        <w:rPr>
          <w:b/>
        </w:rPr>
        <w:t>RFQ/2023/45673</w:t>
      </w:r>
    </w:p>
    <w:p w:rsidR="000310E5" w:rsidRDefault="00000000">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rsidR="000310E5" w:rsidRDefault="00000000">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rsidR="000310E5" w:rsidRDefault="000310E5"/>
    <w:p w:rsidR="000310E5" w:rsidRDefault="00000000">
      <w:pPr>
        <w:pBdr>
          <w:top w:val="nil"/>
          <w:left w:val="nil"/>
          <w:bottom w:val="nil"/>
          <w:right w:val="nil"/>
          <w:between w:val="nil"/>
        </w:pBdr>
        <w:jc w:val="both"/>
        <w:rPr>
          <w:color w:val="000000"/>
        </w:rPr>
      </w:pPr>
      <w:r>
        <w:rPr>
          <w:color w:val="000000"/>
        </w:rPr>
        <w:t>To be completed and returned with your Quotation if the Quotation is submitted as a Joint Venture/ Consortium/ Association.</w:t>
      </w:r>
    </w:p>
    <w:p w:rsidR="000310E5" w:rsidRDefault="000310E5">
      <w:pPr>
        <w:ind w:left="187"/>
        <w:jc w:val="center"/>
        <w:rPr>
          <w:b/>
        </w:rPr>
      </w:pPr>
    </w:p>
    <w:tbl>
      <w:tblPr>
        <w:tblStyle w:val="affffff2"/>
        <w:tblW w:w="991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942"/>
      </w:tblGrid>
      <w:tr w:rsidR="000310E5">
        <w:trPr>
          <w:trHeight w:val="360"/>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0310E5" w:rsidRDefault="00000000">
            <w:pPr>
              <w:jc w:val="center"/>
              <w:rPr>
                <w:rFonts w:ascii="Arial" w:eastAsia="Arial" w:hAnsi="Arial" w:cs="Arial"/>
                <w:b/>
              </w:rPr>
            </w:pPr>
            <w:r>
              <w:rPr>
                <w:rFonts w:ascii="Arial" w:eastAsia="Arial" w:hAnsi="Arial" w:cs="Arial"/>
                <w:b/>
              </w:rPr>
              <w:t>JV / Consortium/ Association Information</w:t>
            </w:r>
          </w:p>
        </w:tc>
      </w:tr>
      <w:tr w:rsidR="000310E5">
        <w:trPr>
          <w:trHeight w:val="540"/>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10E5" w:rsidRDefault="00000000">
            <w:pPr>
              <w:rPr>
                <w:rFonts w:ascii="Arial" w:eastAsia="Arial" w:hAnsi="Arial" w:cs="Arial"/>
                <w:b/>
              </w:rPr>
            </w:pPr>
            <w:r>
              <w:rPr>
                <w:rFonts w:ascii="Arial" w:eastAsia="Arial" w:hAnsi="Arial" w:cs="Arial"/>
                <w:b/>
              </w:rPr>
              <w:t>Name</w:t>
            </w:r>
          </w:p>
        </w:tc>
        <w:tc>
          <w:tcPr>
            <w:tcW w:w="5942" w:type="dxa"/>
            <w:tcBorders>
              <w:top w:val="single" w:sz="4" w:space="0" w:color="000000"/>
              <w:left w:val="single" w:sz="4" w:space="0" w:color="000000"/>
              <w:bottom w:val="single" w:sz="4" w:space="0" w:color="000000"/>
              <w:right w:val="single" w:sz="4" w:space="0" w:color="000000"/>
            </w:tcBorders>
            <w:vAlign w:val="center"/>
          </w:tcPr>
          <w:p w:rsidR="000310E5" w:rsidRDefault="00000000">
            <w:pPr>
              <w:rPr>
                <w:rFonts w:ascii="Arial" w:eastAsia="Arial" w:hAnsi="Arial" w:cs="Arial"/>
              </w:rPr>
            </w:pPr>
            <w:r>
              <w:rPr>
                <w:rFonts w:ascii="Arial" w:eastAsia="Arial" w:hAnsi="Arial" w:cs="Arial"/>
                <w:color w:val="000000"/>
                <w:highlight w:val="cyan"/>
              </w:rPr>
              <w:t>[complete]</w:t>
            </w:r>
          </w:p>
        </w:tc>
      </w:tr>
      <w:tr w:rsidR="000310E5">
        <w:trPr>
          <w:trHeight w:val="1440"/>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10E5" w:rsidRDefault="00000000">
            <w:pPr>
              <w:rPr>
                <w:rFonts w:ascii="Arial" w:eastAsia="Arial" w:hAnsi="Arial" w:cs="Arial"/>
                <w:b/>
              </w:rPr>
            </w:pPr>
            <w:r>
              <w:rPr>
                <w:rFonts w:ascii="Arial" w:eastAsia="Arial" w:hAnsi="Arial" w:cs="Arial"/>
                <w:b/>
              </w:rPr>
              <w:t>Names of each partner and contact information</w:t>
            </w:r>
          </w:p>
          <w:p w:rsidR="000310E5" w:rsidRDefault="00000000">
            <w:pPr>
              <w:rPr>
                <w:rFonts w:ascii="Arial" w:eastAsia="Arial" w:hAnsi="Arial" w:cs="Arial"/>
                <w:b/>
              </w:rPr>
            </w:pPr>
            <w:r>
              <w:rPr>
                <w:rFonts w:ascii="Arial" w:eastAsia="Arial" w:hAnsi="Arial" w:cs="Arial"/>
              </w:rPr>
              <w:t>(Address, telephone numbers, fax numbers, e-mail address)</w:t>
            </w:r>
          </w:p>
        </w:tc>
        <w:tc>
          <w:tcPr>
            <w:tcW w:w="5942" w:type="dxa"/>
            <w:tcBorders>
              <w:top w:val="single" w:sz="4" w:space="0" w:color="000000"/>
              <w:left w:val="single" w:sz="4" w:space="0" w:color="000000"/>
              <w:bottom w:val="single" w:sz="4" w:space="0" w:color="000000"/>
              <w:right w:val="single" w:sz="4" w:space="0" w:color="000000"/>
            </w:tcBorders>
            <w:vAlign w:val="center"/>
          </w:tcPr>
          <w:p w:rsidR="000310E5" w:rsidRDefault="00000000">
            <w:pPr>
              <w:rPr>
                <w:rFonts w:ascii="Arial" w:eastAsia="Arial" w:hAnsi="Arial" w:cs="Arial"/>
              </w:rPr>
            </w:pPr>
            <w:r>
              <w:rPr>
                <w:rFonts w:ascii="Arial" w:eastAsia="Arial" w:hAnsi="Arial" w:cs="Arial"/>
                <w:color w:val="000000"/>
                <w:highlight w:val="cyan"/>
              </w:rPr>
              <w:t>[complete]</w:t>
            </w:r>
          </w:p>
        </w:tc>
      </w:tr>
      <w:tr w:rsidR="000310E5">
        <w:trPr>
          <w:trHeight w:val="1440"/>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10E5" w:rsidRDefault="00000000">
            <w:pPr>
              <w:rPr>
                <w:rFonts w:ascii="Arial" w:eastAsia="Arial" w:hAnsi="Arial" w:cs="Arial"/>
                <w:b/>
              </w:rPr>
            </w:pPr>
            <w:r>
              <w:rPr>
                <w:rFonts w:ascii="Arial" w:eastAsia="Arial" w:hAnsi="Arial" w:cs="Arial"/>
                <w:b/>
              </w:rPr>
              <w:t xml:space="preserve">Name of leading </w:t>
            </w:r>
            <w:r>
              <w:rPr>
                <w:rFonts w:ascii="Arial" w:eastAsia="Arial" w:hAnsi="Arial" w:cs="Arial"/>
              </w:rPr>
              <w:t>partner (with authority to bind the JV / Consortium / Association during the Bidding process and, in the event a Contract is awarded, during contract execution)</w:t>
            </w:r>
          </w:p>
        </w:tc>
        <w:tc>
          <w:tcPr>
            <w:tcW w:w="5942" w:type="dxa"/>
            <w:tcBorders>
              <w:top w:val="single" w:sz="4" w:space="0" w:color="000000"/>
              <w:left w:val="single" w:sz="4" w:space="0" w:color="000000"/>
              <w:bottom w:val="single" w:sz="4" w:space="0" w:color="000000"/>
              <w:right w:val="single" w:sz="4" w:space="0" w:color="000000"/>
            </w:tcBorders>
            <w:vAlign w:val="center"/>
          </w:tcPr>
          <w:p w:rsidR="000310E5" w:rsidRDefault="00000000">
            <w:pPr>
              <w:rPr>
                <w:rFonts w:ascii="Arial" w:eastAsia="Arial" w:hAnsi="Arial" w:cs="Arial"/>
              </w:rPr>
            </w:pPr>
            <w:r>
              <w:rPr>
                <w:rFonts w:ascii="Arial" w:eastAsia="Arial" w:hAnsi="Arial" w:cs="Arial"/>
                <w:color w:val="000000"/>
                <w:highlight w:val="cyan"/>
              </w:rPr>
              <w:t>[complete]</w:t>
            </w:r>
          </w:p>
        </w:tc>
      </w:tr>
      <w:tr w:rsidR="000310E5">
        <w:trPr>
          <w:trHeight w:val="1440"/>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10E5" w:rsidRDefault="00000000">
            <w:pPr>
              <w:rPr>
                <w:rFonts w:ascii="Arial" w:eastAsia="Arial" w:hAnsi="Arial" w:cs="Arial"/>
                <w:b/>
              </w:rPr>
            </w:pPr>
            <w:r>
              <w:rPr>
                <w:rFonts w:ascii="Arial" w:eastAsia="Arial" w:hAnsi="Arial" w:cs="Arial"/>
                <w:b/>
              </w:rPr>
              <w:t>Proposed proportion of responsibilities between partners (in %) with indication of the type of the goods/services to be delivered by each</w:t>
            </w:r>
          </w:p>
        </w:tc>
        <w:tc>
          <w:tcPr>
            <w:tcW w:w="5942" w:type="dxa"/>
            <w:tcBorders>
              <w:top w:val="single" w:sz="4" w:space="0" w:color="000000"/>
              <w:left w:val="single" w:sz="4" w:space="0" w:color="000000"/>
              <w:bottom w:val="single" w:sz="4" w:space="0" w:color="000000"/>
              <w:right w:val="single" w:sz="4" w:space="0" w:color="000000"/>
            </w:tcBorders>
            <w:vAlign w:val="center"/>
          </w:tcPr>
          <w:p w:rsidR="000310E5" w:rsidRDefault="00000000">
            <w:pPr>
              <w:rPr>
                <w:rFonts w:ascii="Arial" w:eastAsia="Arial" w:hAnsi="Arial" w:cs="Arial"/>
              </w:rPr>
            </w:pPr>
            <w:r>
              <w:rPr>
                <w:rFonts w:ascii="Arial" w:eastAsia="Arial" w:hAnsi="Arial" w:cs="Arial"/>
                <w:color w:val="000000"/>
                <w:highlight w:val="cyan"/>
              </w:rPr>
              <w:t>[complete]</w:t>
            </w:r>
          </w:p>
        </w:tc>
      </w:tr>
    </w:tbl>
    <w:p w:rsidR="000310E5" w:rsidRDefault="000310E5">
      <w:pPr>
        <w:jc w:val="both"/>
      </w:pPr>
    </w:p>
    <w:p w:rsidR="000310E5" w:rsidRDefault="00000000">
      <w:pPr>
        <w:jc w:val="both"/>
        <w:rPr>
          <w:b/>
        </w:rPr>
      </w:pPr>
      <w:r>
        <w:rPr>
          <w:b/>
        </w:rPr>
        <w:t xml:space="preserve">Signatures of all partners of the JV: </w:t>
      </w:r>
      <w:r>
        <w:rPr>
          <w:b/>
        </w:rPr>
        <w:tab/>
        <w:t xml:space="preserve"> </w:t>
      </w:r>
    </w:p>
    <w:p w:rsidR="000310E5" w:rsidRDefault="000310E5">
      <w:pPr>
        <w:jc w:val="both"/>
      </w:pPr>
    </w:p>
    <w:p w:rsidR="000310E5" w:rsidRDefault="00000000">
      <w:pPr>
        <w:jc w:val="both"/>
      </w:pPr>
      <w:r>
        <w:t>We hereby confirm that if the contract is awarded, all parties of the Joint Venture/Consortium/Association shall be jointly and severally liable to UNOPS for the fulfilment of the provisions of the Contract.</w:t>
      </w:r>
    </w:p>
    <w:p w:rsidR="000310E5" w:rsidRDefault="000310E5">
      <w:pPr>
        <w:jc w:val="both"/>
      </w:pPr>
    </w:p>
    <w:p w:rsidR="000310E5" w:rsidRDefault="000310E5">
      <w:pPr>
        <w:jc w:val="both"/>
      </w:pPr>
    </w:p>
    <w:p w:rsidR="000310E5" w:rsidRDefault="00000000">
      <w:pPr>
        <w:jc w:val="both"/>
      </w:pPr>
      <w:r>
        <w:t>Name of partner: ________________________</w:t>
      </w:r>
      <w:r>
        <w:tab/>
      </w:r>
      <w:r>
        <w:tab/>
        <w:t xml:space="preserve">Name of partner: _________________________ </w:t>
      </w:r>
    </w:p>
    <w:p w:rsidR="000310E5" w:rsidRDefault="000310E5">
      <w:pPr>
        <w:jc w:val="both"/>
      </w:pPr>
    </w:p>
    <w:p w:rsidR="000310E5" w:rsidRDefault="00000000">
      <w:pPr>
        <w:jc w:val="both"/>
      </w:pPr>
      <w:r>
        <w:t>Signature: ______________________________</w:t>
      </w:r>
      <w:r>
        <w:tab/>
      </w:r>
      <w:r>
        <w:tab/>
        <w:t>Signature: _______________________________</w:t>
      </w:r>
    </w:p>
    <w:p w:rsidR="000310E5" w:rsidRDefault="000310E5">
      <w:pPr>
        <w:jc w:val="both"/>
      </w:pPr>
    </w:p>
    <w:p w:rsidR="000310E5" w:rsidRDefault="00000000">
      <w:pPr>
        <w:jc w:val="both"/>
      </w:pPr>
      <w:r>
        <w:t>Date: _______________________</w:t>
      </w:r>
      <w:r>
        <w:tab/>
      </w:r>
      <w:r>
        <w:tab/>
      </w:r>
      <w:r>
        <w:tab/>
        <w:t>Date: ________________________</w:t>
      </w:r>
    </w:p>
    <w:p w:rsidR="000310E5" w:rsidRDefault="000310E5">
      <w:pPr>
        <w:jc w:val="both"/>
      </w:pPr>
    </w:p>
    <w:p w:rsidR="000310E5" w:rsidRDefault="000310E5">
      <w:pPr>
        <w:jc w:val="both"/>
      </w:pPr>
    </w:p>
    <w:p w:rsidR="000310E5" w:rsidRDefault="000310E5">
      <w:pPr>
        <w:jc w:val="both"/>
      </w:pPr>
    </w:p>
    <w:p w:rsidR="000310E5" w:rsidRDefault="00000000">
      <w:pPr>
        <w:jc w:val="both"/>
      </w:pPr>
      <w:r>
        <w:t>Name of partner: ________________________</w:t>
      </w:r>
      <w:r>
        <w:tab/>
      </w:r>
      <w:r>
        <w:tab/>
        <w:t xml:space="preserve">Name of partner: _________________________ </w:t>
      </w:r>
    </w:p>
    <w:p w:rsidR="000310E5" w:rsidRDefault="000310E5">
      <w:pPr>
        <w:jc w:val="both"/>
      </w:pPr>
    </w:p>
    <w:p w:rsidR="000310E5" w:rsidRDefault="00000000">
      <w:pPr>
        <w:jc w:val="both"/>
      </w:pPr>
      <w:r>
        <w:t>Signature: ______________________________</w:t>
      </w:r>
      <w:r>
        <w:tab/>
      </w:r>
      <w:r>
        <w:tab/>
        <w:t>Signature: _______________________________</w:t>
      </w:r>
    </w:p>
    <w:p w:rsidR="000310E5" w:rsidRDefault="000310E5">
      <w:pPr>
        <w:jc w:val="both"/>
      </w:pPr>
    </w:p>
    <w:p w:rsidR="000310E5" w:rsidRDefault="00000000">
      <w:pPr>
        <w:jc w:val="both"/>
        <w:rPr>
          <w:b/>
          <w:smallCaps/>
          <w:color w:val="000000"/>
        </w:rPr>
      </w:pPr>
      <w:r>
        <w:t>Date: _______________________</w:t>
      </w:r>
      <w:r>
        <w:tab/>
      </w:r>
      <w:r>
        <w:tab/>
      </w:r>
      <w:r>
        <w:tab/>
        <w:t>Date: ________________________</w:t>
      </w:r>
    </w:p>
    <w:p w:rsidR="000310E5" w:rsidRDefault="000310E5"/>
    <w:p w:rsidR="000310E5" w:rsidRDefault="00000000">
      <w:pPr>
        <w:keepNext/>
        <w:keepLines/>
        <w:pBdr>
          <w:top w:val="nil"/>
          <w:left w:val="nil"/>
          <w:bottom w:val="nil"/>
          <w:right w:val="nil"/>
          <w:between w:val="nil"/>
        </w:pBdr>
        <w:spacing w:before="40" w:after="120"/>
        <w:rPr>
          <w:b/>
          <w:color w:val="0092D1"/>
          <w:sz w:val="28"/>
          <w:szCs w:val="28"/>
        </w:rPr>
      </w:pPr>
      <w:r>
        <w:br w:type="page"/>
      </w:r>
    </w:p>
    <w:p w:rsidR="000310E5" w:rsidRDefault="00000000">
      <w:pPr>
        <w:keepNext/>
        <w:keepLines/>
        <w:pBdr>
          <w:top w:val="nil"/>
          <w:left w:val="nil"/>
          <w:bottom w:val="nil"/>
          <w:right w:val="nil"/>
          <w:between w:val="nil"/>
        </w:pBdr>
        <w:spacing w:before="40" w:after="120"/>
        <w:rPr>
          <w:b/>
          <w:color w:val="0092D1"/>
          <w:sz w:val="28"/>
          <w:szCs w:val="28"/>
        </w:rPr>
      </w:pPr>
      <w:r>
        <w:rPr>
          <w:b/>
          <w:color w:val="0092D1"/>
          <w:sz w:val="28"/>
          <w:szCs w:val="28"/>
        </w:rPr>
        <w:lastRenderedPageBreak/>
        <w:t>Form B: Quotation submission form</w:t>
      </w:r>
    </w:p>
    <w:p w:rsidR="000310E5" w:rsidRDefault="00000000">
      <w:pPr>
        <w:pBdr>
          <w:top w:val="nil"/>
          <w:left w:val="nil"/>
          <w:bottom w:val="nil"/>
          <w:right w:val="nil"/>
          <w:between w:val="nil"/>
        </w:pBdr>
        <w:tabs>
          <w:tab w:val="center" w:pos="4320"/>
          <w:tab w:val="right" w:pos="8640"/>
        </w:tabs>
        <w:jc w:val="both"/>
        <w:rPr>
          <w:color w:val="000000"/>
        </w:rPr>
      </w:pPr>
      <w:r>
        <w:rPr>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310E5" w:rsidRDefault="00000000">
      <w:pPr>
        <w:pBdr>
          <w:top w:val="nil"/>
          <w:left w:val="nil"/>
          <w:bottom w:val="nil"/>
          <w:right w:val="nil"/>
          <w:between w:val="nil"/>
        </w:pBdr>
        <w:spacing w:before="120" w:after="120"/>
        <w:jc w:val="both"/>
      </w:pPr>
      <w:r>
        <w:rPr>
          <w:color w:val="000000"/>
        </w:rPr>
        <w:t xml:space="preserve">Date: </w:t>
      </w:r>
      <w:r>
        <w:rPr>
          <w:color w:val="000000"/>
          <w:highlight w:val="cyan"/>
        </w:rPr>
        <w:t>[Insert submission date]</w:t>
      </w:r>
    </w:p>
    <w:p w:rsidR="000310E5" w:rsidRPr="00FA08EC" w:rsidRDefault="00000000">
      <w:pPr>
        <w:pBdr>
          <w:top w:val="nil"/>
          <w:left w:val="nil"/>
          <w:bottom w:val="nil"/>
          <w:right w:val="nil"/>
          <w:between w:val="nil"/>
        </w:pBdr>
        <w:spacing w:before="120" w:after="120"/>
        <w:jc w:val="both"/>
        <w:rPr>
          <w:b/>
          <w:color w:val="000000"/>
        </w:rPr>
      </w:pPr>
      <w:r>
        <w:rPr>
          <w:b/>
          <w:color w:val="000000"/>
        </w:rPr>
        <w:t xml:space="preserve">Subject: </w:t>
      </w:r>
      <w:r>
        <w:rPr>
          <w:b/>
        </w:rPr>
        <w:t xml:space="preserve">Supply, delivery and installation of Operating Room Equipment (Part II) to various health facilities across Uzbekistan, </w:t>
      </w:r>
      <w:r>
        <w:t xml:space="preserve">RFQ Case No. RFQ/2023/45673 </w:t>
      </w:r>
      <w:r w:rsidRPr="00FA08EC">
        <w:t>dated</w:t>
      </w:r>
      <w:r w:rsidRPr="00FA08EC">
        <w:rPr>
          <w:b/>
        </w:rPr>
        <w:t xml:space="preserve"> </w:t>
      </w:r>
      <w:r w:rsidR="00FA08EC" w:rsidRPr="00FA08EC">
        <w:t>07</w:t>
      </w:r>
      <w:r w:rsidRPr="00FA08EC">
        <w:t>.06.2023</w:t>
      </w:r>
      <w:r w:rsidR="00FA08EC">
        <w:t>.</w:t>
      </w:r>
    </w:p>
    <w:p w:rsidR="000310E5" w:rsidRDefault="000310E5">
      <w:pPr>
        <w:jc w:val="both"/>
        <w:rPr>
          <w:b/>
        </w:rPr>
      </w:pPr>
    </w:p>
    <w:p w:rsidR="000310E5" w:rsidRDefault="000310E5">
      <w:pPr>
        <w:jc w:val="both"/>
        <w:rPr>
          <w:b/>
          <w:shd w:val="clear" w:color="auto" w:fill="FFF2CC"/>
        </w:rPr>
      </w:pPr>
    </w:p>
    <w:p w:rsidR="000310E5" w:rsidRDefault="00000000">
      <w:pPr>
        <w:spacing w:after="120"/>
        <w:jc w:val="both"/>
      </w:pPr>
      <w:r>
        <w:t xml:space="preserve">We, the undersigned, declare that: </w:t>
      </w:r>
    </w:p>
    <w:p w:rsidR="000310E5" w:rsidRDefault="00000000">
      <w:pPr>
        <w:numPr>
          <w:ilvl w:val="1"/>
          <w:numId w:val="5"/>
        </w:numPr>
        <w:pBdr>
          <w:top w:val="nil"/>
          <w:left w:val="nil"/>
          <w:bottom w:val="nil"/>
          <w:right w:val="nil"/>
          <w:between w:val="nil"/>
        </w:pBdr>
        <w:spacing w:after="40"/>
        <w:ind w:left="850" w:hanging="425"/>
        <w:jc w:val="both"/>
        <w:rPr>
          <w:color w:val="000000"/>
        </w:rPr>
      </w:pPr>
      <w:r>
        <w:rPr>
          <w:color w:val="000000"/>
        </w:rPr>
        <w:t xml:space="preserve">We have examined and have no reservations to the bidding documents, including amendments No.: </w:t>
      </w:r>
      <w:r>
        <w:rPr>
          <w:color w:val="000000"/>
          <w:highlight w:val="cyan"/>
        </w:rPr>
        <w:t>[Insert the number and issuing date of each amendment]</w:t>
      </w:r>
      <w:r>
        <w:rPr>
          <w:color w:val="000000"/>
        </w:rPr>
        <w:t xml:space="preserve">; </w:t>
      </w:r>
    </w:p>
    <w:p w:rsidR="000310E5" w:rsidRDefault="00000000">
      <w:pPr>
        <w:numPr>
          <w:ilvl w:val="1"/>
          <w:numId w:val="5"/>
        </w:numPr>
        <w:pBdr>
          <w:top w:val="nil"/>
          <w:left w:val="nil"/>
          <w:bottom w:val="nil"/>
          <w:right w:val="nil"/>
          <w:between w:val="nil"/>
        </w:pBdr>
        <w:spacing w:after="40"/>
        <w:ind w:left="850" w:hanging="425"/>
        <w:jc w:val="both"/>
        <w:rPr>
          <w:color w:val="000000"/>
        </w:rPr>
      </w:pPr>
      <w:r>
        <w:rPr>
          <w:color w:val="000000"/>
        </w:rPr>
        <w:t>We offer to supply in conformity with the bidding documents, including the UNOPS General Conditions of Contract, and in accordance with the delivery schedules specified in the Schedule of Requirements.</w:t>
      </w:r>
    </w:p>
    <w:p w:rsidR="000310E5" w:rsidRDefault="00000000">
      <w:pPr>
        <w:numPr>
          <w:ilvl w:val="1"/>
          <w:numId w:val="5"/>
        </w:numPr>
        <w:pBdr>
          <w:top w:val="nil"/>
          <w:left w:val="nil"/>
          <w:bottom w:val="nil"/>
          <w:right w:val="nil"/>
          <w:between w:val="nil"/>
        </w:pBdr>
        <w:spacing w:after="40"/>
        <w:ind w:left="850" w:hanging="425"/>
        <w:jc w:val="both"/>
        <w:rPr>
          <w:color w:val="000000"/>
        </w:rPr>
      </w:pPr>
      <w:r>
        <w:rPr>
          <w:color w:val="000000"/>
        </w:rPr>
        <w:t xml:space="preserve">The total price of our quotation, excluding any discounts offered in item (d) below, is: </w:t>
      </w:r>
      <w:r>
        <w:rPr>
          <w:color w:val="000000"/>
          <w:highlight w:val="cyan"/>
        </w:rPr>
        <w:t>[Insert the total quotation price in words and figures, indicating the amounts and the respective currencies]</w:t>
      </w:r>
      <w:r>
        <w:rPr>
          <w:color w:val="000000"/>
        </w:rPr>
        <w:t>;</w:t>
      </w:r>
    </w:p>
    <w:p w:rsidR="000310E5" w:rsidRDefault="00000000">
      <w:pPr>
        <w:numPr>
          <w:ilvl w:val="1"/>
          <w:numId w:val="5"/>
        </w:numPr>
        <w:pBdr>
          <w:top w:val="nil"/>
          <w:left w:val="nil"/>
          <w:bottom w:val="nil"/>
          <w:right w:val="nil"/>
          <w:between w:val="nil"/>
        </w:pBdr>
        <w:spacing w:after="40"/>
        <w:ind w:left="850" w:hanging="425"/>
        <w:jc w:val="both"/>
        <w:rPr>
          <w:color w:val="000000"/>
        </w:rPr>
      </w:pPr>
      <w:r>
        <w:rPr>
          <w:color w:val="000000"/>
        </w:rPr>
        <w:t>The discounts offered and the methodology for their application are:</w:t>
      </w:r>
    </w:p>
    <w:p w:rsidR="000310E5" w:rsidRDefault="00000000">
      <w:pPr>
        <w:numPr>
          <w:ilvl w:val="0"/>
          <w:numId w:val="7"/>
        </w:numPr>
        <w:pBdr>
          <w:top w:val="nil"/>
          <w:left w:val="nil"/>
          <w:bottom w:val="nil"/>
          <w:right w:val="nil"/>
          <w:between w:val="nil"/>
        </w:pBdr>
        <w:jc w:val="both"/>
        <w:rPr>
          <w:color w:val="000000"/>
        </w:rPr>
      </w:pPr>
      <w:r>
        <w:rPr>
          <w:b/>
          <w:color w:val="000000"/>
        </w:rPr>
        <w:t>Discounts</w:t>
      </w:r>
      <w:r>
        <w:rPr>
          <w:color w:val="000000"/>
        </w:rPr>
        <w:t xml:space="preserve">: If our quotation is accepted, the following discounts shall apply. </w:t>
      </w:r>
      <w:r>
        <w:rPr>
          <w:color w:val="000000"/>
          <w:highlight w:val="cyan"/>
        </w:rPr>
        <w:t>[Specify in detail each discount offered and the specific item of the Schedule of Requirements to which it applies, including if applicable discounts for accelerated payment.]</w:t>
      </w:r>
    </w:p>
    <w:p w:rsidR="000310E5" w:rsidRDefault="00000000">
      <w:pPr>
        <w:numPr>
          <w:ilvl w:val="0"/>
          <w:numId w:val="2"/>
        </w:numPr>
        <w:pBdr>
          <w:top w:val="nil"/>
          <w:left w:val="nil"/>
          <w:bottom w:val="nil"/>
          <w:right w:val="nil"/>
          <w:between w:val="nil"/>
        </w:pBdr>
        <w:ind w:left="1440"/>
        <w:jc w:val="both"/>
        <w:rPr>
          <w:color w:val="000000"/>
        </w:rPr>
      </w:pPr>
      <w:r>
        <w:rPr>
          <w:b/>
          <w:color w:val="000000"/>
        </w:rPr>
        <w:t>Methodology of application of the discounts</w:t>
      </w:r>
      <w:r>
        <w:rPr>
          <w:color w:val="000000"/>
        </w:rPr>
        <w:t xml:space="preserve">: The discounts shall be applied using the following method: </w:t>
      </w:r>
      <w:r>
        <w:rPr>
          <w:color w:val="000000"/>
          <w:highlight w:val="cyan"/>
        </w:rPr>
        <w:t>[Specify in detail the method that shall be used to apply the discounts]</w:t>
      </w:r>
      <w:r>
        <w:rPr>
          <w:color w:val="000000"/>
        </w:rPr>
        <w:t>;</w:t>
      </w:r>
    </w:p>
    <w:p w:rsidR="000310E5" w:rsidRDefault="00000000">
      <w:pPr>
        <w:numPr>
          <w:ilvl w:val="1"/>
          <w:numId w:val="5"/>
        </w:numPr>
        <w:pBdr>
          <w:top w:val="nil"/>
          <w:left w:val="nil"/>
          <w:bottom w:val="nil"/>
          <w:right w:val="nil"/>
          <w:between w:val="nil"/>
        </w:pBdr>
        <w:spacing w:after="40"/>
        <w:ind w:left="850" w:hanging="425"/>
        <w:jc w:val="both"/>
        <w:rPr>
          <w:color w:val="000000"/>
        </w:rPr>
      </w:pPr>
      <w:r>
        <w:rPr>
          <w:color w:val="000000"/>
        </w:rPr>
        <w:t xml:space="preserve">Our quotation shall be valid for the period of time of </w:t>
      </w:r>
      <w:r>
        <w:rPr>
          <w:b/>
          <w:color w:val="000000"/>
        </w:rPr>
        <w:t>90 days</w:t>
      </w:r>
      <w:r>
        <w:rPr>
          <w:color w:val="000000"/>
        </w:rPr>
        <w:t xml:space="preserve"> from the date fixed for the submission deadline as set out in the RFQ, and it shall remain binding upon us and may be accepted at any time before the expiration of this period;</w:t>
      </w:r>
    </w:p>
    <w:p w:rsidR="000310E5" w:rsidRDefault="00000000">
      <w:pPr>
        <w:numPr>
          <w:ilvl w:val="1"/>
          <w:numId w:val="5"/>
        </w:numPr>
        <w:pBdr>
          <w:top w:val="nil"/>
          <w:left w:val="nil"/>
          <w:bottom w:val="nil"/>
          <w:right w:val="nil"/>
          <w:between w:val="nil"/>
        </w:pBdr>
        <w:spacing w:after="40"/>
        <w:ind w:left="850" w:hanging="425"/>
        <w:jc w:val="both"/>
        <w:rPr>
          <w:color w:val="000000"/>
        </w:rPr>
      </w:pPr>
      <w:r>
        <w:rPr>
          <w:color w:val="000000"/>
        </w:rPr>
        <w:t>We have no conflict of interest in any activity that would put it, if selected for this assignment, in a conflict of interest with UNOPS;</w:t>
      </w:r>
    </w:p>
    <w:p w:rsidR="000310E5" w:rsidRDefault="00000000">
      <w:pPr>
        <w:numPr>
          <w:ilvl w:val="1"/>
          <w:numId w:val="5"/>
        </w:numPr>
        <w:pBdr>
          <w:top w:val="nil"/>
          <w:left w:val="nil"/>
          <w:bottom w:val="nil"/>
          <w:right w:val="nil"/>
          <w:between w:val="nil"/>
        </w:pBdr>
        <w:spacing w:after="40"/>
        <w:ind w:left="850" w:hanging="425"/>
        <w:jc w:val="both"/>
        <w:rPr>
          <w:color w:val="000000"/>
        </w:rPr>
      </w:pPr>
      <w:r>
        <w:rPr>
          <w:color w:val="000000"/>
        </w:rPr>
        <w:t xml:space="preserve">We have not declared bankruptcy, are not involved in bankruptcy or receivership proceedings, and there is no </w:t>
      </w:r>
      <w:r>
        <w:t>judgement</w:t>
      </w:r>
      <w:r>
        <w:rPr>
          <w:color w:val="000000"/>
        </w:rPr>
        <w:t xml:space="preserve"> or pending legal action against them that could impair their operations in the foreseeable future;</w:t>
      </w:r>
    </w:p>
    <w:p w:rsidR="000310E5" w:rsidRDefault="00000000">
      <w:pPr>
        <w:numPr>
          <w:ilvl w:val="1"/>
          <w:numId w:val="5"/>
        </w:numPr>
        <w:pBdr>
          <w:top w:val="nil"/>
          <w:left w:val="nil"/>
          <w:bottom w:val="nil"/>
          <w:right w:val="nil"/>
          <w:between w:val="nil"/>
        </w:pBdr>
        <w:spacing w:after="40"/>
        <w:ind w:left="850" w:hanging="425"/>
        <w:jc w:val="both"/>
        <w:rPr>
          <w:color w:val="000000"/>
        </w:rPr>
      </w:pPr>
      <w:r>
        <w:rPr>
          <w:color w:val="000000"/>
        </w:rPr>
        <w:t>Our firm confirms that the offeror and sub-contractors have not been associated, or had been involved in any way, directly or indirectly, with the preparation of the design, terms of references and/or other documents used as a part of this solicitation;</w:t>
      </w:r>
    </w:p>
    <w:p w:rsidR="000310E5" w:rsidRDefault="00000000">
      <w:pPr>
        <w:numPr>
          <w:ilvl w:val="1"/>
          <w:numId w:val="5"/>
        </w:numPr>
        <w:pBdr>
          <w:top w:val="nil"/>
          <w:left w:val="nil"/>
          <w:bottom w:val="nil"/>
          <w:right w:val="nil"/>
          <w:between w:val="nil"/>
        </w:pBdr>
        <w:spacing w:after="40"/>
        <w:ind w:left="850" w:hanging="425"/>
        <w:jc w:val="both"/>
        <w:rPr>
          <w:color w:val="000000"/>
        </w:rPr>
      </w:pPr>
      <w:r>
        <w:rPr>
          <w:color w:val="000000"/>
        </w:rPr>
        <w:t>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3, Eligibility;</w:t>
      </w:r>
    </w:p>
    <w:p w:rsidR="000310E5" w:rsidRDefault="00000000">
      <w:pPr>
        <w:numPr>
          <w:ilvl w:val="1"/>
          <w:numId w:val="5"/>
        </w:numPr>
        <w:pBdr>
          <w:top w:val="nil"/>
          <w:left w:val="nil"/>
          <w:bottom w:val="nil"/>
          <w:right w:val="nil"/>
          <w:between w:val="nil"/>
        </w:pBdr>
        <w:spacing w:after="40"/>
        <w:ind w:left="850" w:hanging="425"/>
        <w:jc w:val="both"/>
        <w:rPr>
          <w:color w:val="000000"/>
        </w:rPr>
      </w:pPr>
      <w:r>
        <w:rPr>
          <w:color w:val="000000"/>
        </w:rPr>
        <w:t>We embrace the UN Supplier Code of Conduct and adhere to the principles of the UN Global Compact;</w:t>
      </w:r>
    </w:p>
    <w:p w:rsidR="000310E5" w:rsidRDefault="00000000">
      <w:pPr>
        <w:numPr>
          <w:ilvl w:val="1"/>
          <w:numId w:val="5"/>
        </w:numPr>
        <w:pBdr>
          <w:top w:val="nil"/>
          <w:left w:val="nil"/>
          <w:bottom w:val="nil"/>
          <w:right w:val="nil"/>
          <w:between w:val="nil"/>
        </w:pBdr>
        <w:spacing w:after="40"/>
        <w:ind w:left="850" w:hanging="425"/>
        <w:jc w:val="both"/>
        <w:rPr>
          <w:color w:val="000000"/>
        </w:rPr>
      </w:pPr>
      <w:r>
        <w:rPr>
          <w:color w:val="000000"/>
        </w:rPr>
        <w:t xml:space="preserve">We have not offered and will not offer fees, gifts and/or favours of kind in exchange for this RFQ and will not engage in any such activity during the performance of any Contract awarded. </w:t>
      </w:r>
    </w:p>
    <w:p w:rsidR="000310E5" w:rsidRDefault="00000000">
      <w:pPr>
        <w:numPr>
          <w:ilvl w:val="1"/>
          <w:numId w:val="5"/>
        </w:numPr>
        <w:pBdr>
          <w:top w:val="nil"/>
          <w:left w:val="nil"/>
          <w:bottom w:val="nil"/>
          <w:right w:val="nil"/>
          <w:between w:val="nil"/>
        </w:pBdr>
        <w:spacing w:after="40"/>
        <w:ind w:left="850" w:hanging="425"/>
        <w:jc w:val="both"/>
        <w:rPr>
          <w:color w:val="000000"/>
        </w:rPr>
      </w:pPr>
      <w:r>
        <w:rPr>
          <w:color w:val="000000"/>
        </w:rPr>
        <w:t>We understand that you are not bound to accept the lowest evaluated quotation or any other quotation that you may receive.</w:t>
      </w:r>
    </w:p>
    <w:p w:rsidR="000310E5" w:rsidRDefault="000310E5">
      <w:pPr>
        <w:pBdr>
          <w:top w:val="nil"/>
          <w:left w:val="nil"/>
          <w:bottom w:val="nil"/>
          <w:right w:val="nil"/>
          <w:between w:val="nil"/>
        </w:pBdr>
        <w:spacing w:before="120"/>
        <w:jc w:val="both"/>
      </w:pPr>
    </w:p>
    <w:p w:rsidR="000310E5" w:rsidRDefault="00000000">
      <w:pPr>
        <w:pBdr>
          <w:top w:val="nil"/>
          <w:left w:val="nil"/>
          <w:bottom w:val="nil"/>
          <w:right w:val="nil"/>
          <w:between w:val="nil"/>
        </w:pBdr>
        <w:spacing w:before="120"/>
        <w:jc w:val="both"/>
        <w:rPr>
          <w:color w:val="000000"/>
        </w:rPr>
      </w:pPr>
      <w:r>
        <w:rPr>
          <w:color w:val="000000"/>
        </w:rPr>
        <w:t xml:space="preserve">I, the undersigned, certify that I am duly </w:t>
      </w:r>
      <w:r>
        <w:t>authorised</w:t>
      </w:r>
      <w:r>
        <w:rPr>
          <w:color w:val="000000"/>
        </w:rPr>
        <w:t xml:space="preserve"> by [</w:t>
      </w:r>
      <w:r>
        <w:rPr>
          <w:b/>
          <w:i/>
          <w:color w:val="000000"/>
          <w:highlight w:val="cyan"/>
        </w:rPr>
        <w:t>insert full name of bidder</w:t>
      </w:r>
      <w:r>
        <w:rPr>
          <w:color w:val="000000"/>
        </w:rPr>
        <w:t>] to sign this bid and bind [</w:t>
      </w:r>
      <w:r>
        <w:rPr>
          <w:b/>
          <w:i/>
          <w:color w:val="000000"/>
          <w:highlight w:val="cyan"/>
        </w:rPr>
        <w:t>insert full name of bidder</w:t>
      </w:r>
      <w:r>
        <w:rPr>
          <w:color w:val="000000"/>
          <w:highlight w:val="cyan"/>
        </w:rPr>
        <w:t>]</w:t>
      </w:r>
      <w:r>
        <w:rPr>
          <w:color w:val="000000"/>
        </w:rPr>
        <w:t xml:space="preserve"> should UNOPS accept this bid: </w:t>
      </w:r>
    </w:p>
    <w:p w:rsidR="000310E5" w:rsidRDefault="000310E5">
      <w:pPr>
        <w:tabs>
          <w:tab w:val="left" w:pos="990"/>
          <w:tab w:val="left" w:pos="5040"/>
          <w:tab w:val="left" w:pos="5850"/>
        </w:tabs>
        <w:rPr>
          <w:color w:val="000000"/>
        </w:rPr>
      </w:pPr>
    </w:p>
    <w:p w:rsidR="000310E5" w:rsidRDefault="00000000">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0310E5" w:rsidRDefault="000310E5">
      <w:pPr>
        <w:tabs>
          <w:tab w:val="left" w:pos="720"/>
        </w:tabs>
        <w:rPr>
          <w:color w:val="000000"/>
        </w:rPr>
      </w:pPr>
    </w:p>
    <w:p w:rsidR="000310E5" w:rsidRDefault="00000000">
      <w:pPr>
        <w:tabs>
          <w:tab w:val="left" w:pos="990"/>
        </w:tabs>
        <w:rPr>
          <w:color w:val="000000"/>
        </w:rPr>
      </w:pPr>
      <w:r>
        <w:rPr>
          <w:color w:val="000000"/>
        </w:rPr>
        <w:t>Title</w:t>
      </w:r>
      <w:r>
        <w:rPr>
          <w:color w:val="000000"/>
        </w:rPr>
        <w:tab/>
        <w:t>: _____________________________________________________________</w:t>
      </w:r>
    </w:p>
    <w:p w:rsidR="000310E5" w:rsidRDefault="000310E5">
      <w:pPr>
        <w:rPr>
          <w:color w:val="000000"/>
        </w:rPr>
      </w:pPr>
    </w:p>
    <w:p w:rsidR="000310E5" w:rsidRDefault="00000000">
      <w:pPr>
        <w:tabs>
          <w:tab w:val="left" w:pos="990"/>
        </w:tabs>
        <w:rPr>
          <w:color w:val="000000"/>
        </w:rPr>
      </w:pPr>
      <w:r>
        <w:rPr>
          <w:color w:val="000000"/>
        </w:rPr>
        <w:t>Date</w:t>
      </w:r>
      <w:r>
        <w:rPr>
          <w:color w:val="000000"/>
        </w:rPr>
        <w:tab/>
        <w:t>: _____________________________________________________________</w:t>
      </w:r>
    </w:p>
    <w:p w:rsidR="000310E5" w:rsidRDefault="000310E5">
      <w:pPr>
        <w:rPr>
          <w:color w:val="000000"/>
        </w:rPr>
      </w:pPr>
    </w:p>
    <w:p w:rsidR="000310E5" w:rsidRDefault="00000000">
      <w:pPr>
        <w:tabs>
          <w:tab w:val="left" w:pos="990"/>
        </w:tabs>
      </w:pPr>
      <w:r>
        <w:rPr>
          <w:color w:val="000000"/>
        </w:rPr>
        <w:t>Signature</w:t>
      </w:r>
      <w:r>
        <w:rPr>
          <w:color w:val="000000"/>
        </w:rPr>
        <w:tab/>
        <w:t xml:space="preserve">: _____________________________________________________________ </w:t>
      </w:r>
    </w:p>
    <w:p w:rsidR="000310E5" w:rsidRDefault="00000000">
      <w:pPr>
        <w:tabs>
          <w:tab w:val="left" w:pos="990"/>
        </w:tabs>
        <w:rPr>
          <w:b/>
          <w:color w:val="0092D1"/>
          <w:sz w:val="28"/>
          <w:szCs w:val="28"/>
        </w:rPr>
        <w:sectPr w:rsidR="000310E5">
          <w:headerReference w:type="default" r:id="rId8"/>
          <w:footerReference w:type="default" r:id="rId9"/>
          <w:headerReference w:type="first" r:id="rId10"/>
          <w:pgSz w:w="11907" w:h="16839"/>
          <w:pgMar w:top="1296" w:right="863" w:bottom="1008" w:left="1152" w:header="576" w:footer="431" w:gutter="0"/>
          <w:pgNumType w:start="0"/>
          <w:cols w:space="720"/>
          <w:titlePg/>
        </w:sectPr>
      </w:pPr>
      <w:r>
        <w:rPr>
          <w:color w:val="000000"/>
        </w:rPr>
        <w:t>[</w:t>
      </w:r>
      <w:r>
        <w:rPr>
          <w:i/>
          <w:color w:val="000000"/>
          <w:highlight w:val="cyan"/>
        </w:rPr>
        <w:t>Stamp this form with official stamp of the bidder</w:t>
      </w:r>
      <w:r>
        <w:rPr>
          <w:color w:val="000000"/>
        </w:rPr>
        <w:t>]</w:t>
      </w:r>
    </w:p>
    <w:p w:rsidR="000310E5" w:rsidRDefault="00000000">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C: Price Schedule Form</w:t>
      </w:r>
    </w:p>
    <w:p w:rsidR="000310E5" w:rsidRDefault="000310E5"/>
    <w:p w:rsidR="000310E5" w:rsidRDefault="00000000">
      <w:pPr>
        <w:pBdr>
          <w:top w:val="nil"/>
          <w:left w:val="nil"/>
          <w:bottom w:val="nil"/>
          <w:right w:val="nil"/>
          <w:between w:val="nil"/>
        </w:pBdr>
        <w:rPr>
          <w:b/>
          <w:color w:val="FF0000"/>
        </w:rPr>
      </w:pPr>
      <w:r>
        <w:rPr>
          <w:b/>
          <w:color w:val="FF0000"/>
        </w:rPr>
        <w:t>Bidders shall fill in as per Excel File “RFQ-2023-45673_Section III_ Returnable Bidding Forms_Form C_ Price Schedule Form”. Bidders is required to fill in the document in Excel Format and submit both in Excel Format and PDF duly signed/stamped</w:t>
      </w:r>
    </w:p>
    <w:p w:rsidR="000310E5" w:rsidRDefault="00000000">
      <w:pPr>
        <w:pBdr>
          <w:top w:val="nil"/>
          <w:left w:val="nil"/>
          <w:bottom w:val="nil"/>
          <w:right w:val="nil"/>
          <w:between w:val="nil"/>
        </w:pBdr>
        <w:rPr>
          <w:b/>
          <w:color w:val="FF0000"/>
        </w:rPr>
      </w:pPr>
      <w:r>
        <w:br w:type="page"/>
      </w:r>
    </w:p>
    <w:p w:rsidR="000310E5" w:rsidRDefault="00000000">
      <w:pPr>
        <w:rPr>
          <w:b/>
          <w:color w:val="0092D1"/>
          <w:sz w:val="28"/>
          <w:szCs w:val="28"/>
        </w:rPr>
      </w:pPr>
      <w:r>
        <w:rPr>
          <w:b/>
          <w:color w:val="0092D1"/>
          <w:sz w:val="28"/>
          <w:szCs w:val="28"/>
        </w:rPr>
        <w:lastRenderedPageBreak/>
        <w:t>Form D: Technical Quotation Form</w:t>
      </w:r>
    </w:p>
    <w:p w:rsidR="000310E5" w:rsidRDefault="000310E5">
      <w:pPr>
        <w:ind w:left="-284" w:right="-318"/>
        <w:rPr>
          <w:sz w:val="10"/>
          <w:szCs w:val="10"/>
        </w:rPr>
      </w:pPr>
    </w:p>
    <w:p w:rsidR="000310E5" w:rsidRDefault="00000000">
      <w:pPr>
        <w:pBdr>
          <w:top w:val="nil"/>
          <w:left w:val="nil"/>
          <w:bottom w:val="nil"/>
          <w:right w:val="nil"/>
          <w:between w:val="nil"/>
        </w:pBdr>
        <w:spacing w:after="60"/>
        <w:rPr>
          <w:color w:val="000000"/>
        </w:rPr>
      </w:pPr>
      <w:r>
        <w:rPr>
          <w:color w:val="000000"/>
        </w:rPr>
        <w:t xml:space="preserve">RFQ reference no: </w:t>
      </w:r>
      <w:r>
        <w:rPr>
          <w:b/>
          <w:color w:val="000000"/>
        </w:rPr>
        <w:t>RFQ/2023/</w:t>
      </w:r>
      <w:r>
        <w:rPr>
          <w:b/>
        </w:rPr>
        <w:t>45673</w:t>
      </w:r>
    </w:p>
    <w:p w:rsidR="000310E5" w:rsidRDefault="00000000">
      <w:pPr>
        <w:pBdr>
          <w:top w:val="nil"/>
          <w:left w:val="nil"/>
          <w:bottom w:val="nil"/>
          <w:right w:val="nil"/>
          <w:between w:val="nil"/>
        </w:pBdr>
        <w:spacing w:after="60"/>
        <w:rPr>
          <w:color w:val="000000"/>
        </w:rPr>
      </w:pPr>
      <w:r>
        <w:rPr>
          <w:color w:val="000000"/>
        </w:rPr>
        <w:t>Name of Bidder: [insert name of Bidder]</w:t>
      </w:r>
    </w:p>
    <w:p w:rsidR="000310E5" w:rsidRDefault="00000000">
      <w:pPr>
        <w:spacing w:after="60"/>
      </w:pPr>
      <w:r>
        <w:t>Date: [insert submission date]</w:t>
      </w:r>
    </w:p>
    <w:p w:rsidR="000310E5" w:rsidRDefault="000310E5">
      <w:pPr>
        <w:pBdr>
          <w:top w:val="nil"/>
          <w:left w:val="nil"/>
          <w:bottom w:val="nil"/>
          <w:right w:val="nil"/>
          <w:between w:val="nil"/>
        </w:pBdr>
        <w:spacing w:after="60"/>
        <w:rPr>
          <w:color w:val="000000"/>
        </w:rPr>
      </w:pPr>
    </w:p>
    <w:p w:rsidR="000310E5" w:rsidRDefault="00000000">
      <w:pPr>
        <w:jc w:val="both"/>
      </w:pPr>
      <w:r>
        <w:t xml:space="preserve">Bidders are required to complete the </w:t>
      </w:r>
      <w:r>
        <w:rPr>
          <w:b/>
        </w:rPr>
        <w:t>Comparative Data Tables</w:t>
      </w:r>
      <w:r>
        <w:t xml:space="preserve"> below to demonstrate compliance with UNOPS requirements and inserted below. Bidders are NOT allowed to make any change in the “UNOPS requirements” columns of the Comparative Data Tables. Such changes might disqualify your quotation.</w:t>
      </w:r>
    </w:p>
    <w:p w:rsidR="000310E5" w:rsidRDefault="000310E5"/>
    <w:p w:rsidR="000310E5" w:rsidRDefault="00000000">
      <w:pPr>
        <w:numPr>
          <w:ilvl w:val="0"/>
          <w:numId w:val="3"/>
        </w:numPr>
        <w:jc w:val="both"/>
      </w:pPr>
      <w:r>
        <w:rPr>
          <w:b/>
        </w:rPr>
        <w:t xml:space="preserve">Technical specifications for goods – Comparative Data Tab </w:t>
      </w:r>
      <w:r>
        <w:rPr>
          <w:b/>
          <w:color w:val="FF0000"/>
        </w:rPr>
        <w:t xml:space="preserve">is as per Excel File </w:t>
      </w:r>
      <w:r>
        <w:rPr>
          <w:b/>
          <w:color w:val="FF0000"/>
        </w:rPr>
        <w:br/>
        <w:t>“</w:t>
      </w:r>
      <w:r>
        <w:rPr>
          <w:b/>
          <w:i/>
          <w:color w:val="FF0000"/>
        </w:rPr>
        <w:t>RFQ-2023-45673_Section III_Returnable Bidding Forms_Form D_Technical Quotation Form</w:t>
      </w:r>
      <w:r>
        <w:rPr>
          <w:b/>
          <w:color w:val="FF0000"/>
        </w:rPr>
        <w:t>”. Bidder is required to fill in the document in Excel Format and submit both in Excel Format and PDF duly signed/stamped</w:t>
      </w:r>
    </w:p>
    <w:p w:rsidR="000310E5" w:rsidRDefault="000310E5"/>
    <w:p w:rsidR="000310E5" w:rsidRDefault="00000000">
      <w:pPr>
        <w:numPr>
          <w:ilvl w:val="0"/>
          <w:numId w:val="3"/>
        </w:numPr>
        <w:pBdr>
          <w:top w:val="nil"/>
          <w:left w:val="nil"/>
          <w:bottom w:val="nil"/>
          <w:right w:val="nil"/>
          <w:between w:val="nil"/>
        </w:pBdr>
        <w:jc w:val="both"/>
      </w:pPr>
      <w:r>
        <w:rPr>
          <w:b/>
        </w:rPr>
        <w:t xml:space="preserve">Service requirements –– Comparative Data Table is as below - </w:t>
      </w:r>
      <w:r>
        <w:rPr>
          <w:b/>
          <w:color w:val="FF0000"/>
        </w:rPr>
        <w:t>Bidder is required to fill in the document and submit PDF duly signed/stamped</w:t>
      </w:r>
    </w:p>
    <w:p w:rsidR="000310E5" w:rsidRDefault="000310E5">
      <w:pPr>
        <w:pBdr>
          <w:top w:val="nil"/>
          <w:left w:val="nil"/>
          <w:bottom w:val="nil"/>
          <w:right w:val="nil"/>
          <w:between w:val="nil"/>
        </w:pBdr>
        <w:jc w:val="both"/>
        <w:rPr>
          <w:b/>
          <w:color w:val="FF0000"/>
        </w:rPr>
      </w:pPr>
    </w:p>
    <w:tbl>
      <w:tblPr>
        <w:tblStyle w:val="affffff3"/>
        <w:tblW w:w="993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
        <w:gridCol w:w="5340"/>
        <w:gridCol w:w="1230"/>
        <w:gridCol w:w="3000"/>
      </w:tblGrid>
      <w:tr w:rsidR="000310E5">
        <w:trPr>
          <w:cantSplit/>
          <w:tblHeader/>
        </w:trPr>
        <w:tc>
          <w:tcPr>
            <w:tcW w:w="360" w:type="dxa"/>
            <w:tcBorders>
              <w:top w:val="single" w:sz="6" w:space="0" w:color="000000"/>
              <w:left w:val="single" w:sz="6" w:space="0" w:color="000000"/>
              <w:bottom w:val="single" w:sz="6" w:space="0" w:color="000000"/>
              <w:right w:val="single" w:sz="6" w:space="0" w:color="000000"/>
            </w:tcBorders>
            <w:shd w:val="clear" w:color="auto" w:fill="D9D9D9"/>
            <w:tcMar>
              <w:top w:w="36" w:type="dxa"/>
              <w:left w:w="36" w:type="dxa"/>
              <w:bottom w:w="36" w:type="dxa"/>
              <w:right w:w="36" w:type="dxa"/>
            </w:tcMar>
            <w:vAlign w:val="center"/>
          </w:tcPr>
          <w:p w:rsidR="000310E5" w:rsidRDefault="00000000">
            <w:pPr>
              <w:widowControl w:val="0"/>
              <w:pBdr>
                <w:top w:val="nil"/>
                <w:left w:val="nil"/>
                <w:bottom w:val="nil"/>
                <w:right w:val="nil"/>
                <w:between w:val="nil"/>
              </w:pBdr>
              <w:jc w:val="center"/>
              <w:rPr>
                <w:rFonts w:ascii="Arial" w:eastAsia="Arial" w:hAnsi="Arial" w:cs="Arial"/>
                <w:b/>
              </w:rPr>
            </w:pPr>
            <w:r>
              <w:rPr>
                <w:rFonts w:ascii="Arial" w:eastAsia="Arial" w:hAnsi="Arial" w:cs="Arial"/>
                <w:b/>
              </w:rPr>
              <w:t>S/N</w:t>
            </w:r>
          </w:p>
        </w:tc>
        <w:tc>
          <w:tcPr>
            <w:tcW w:w="5340" w:type="dxa"/>
            <w:tcBorders>
              <w:top w:val="single" w:sz="6" w:space="0" w:color="000000"/>
              <w:left w:val="single" w:sz="6" w:space="0" w:color="000000"/>
              <w:bottom w:val="single" w:sz="6" w:space="0" w:color="000000"/>
              <w:right w:val="single" w:sz="6" w:space="0" w:color="000000"/>
            </w:tcBorders>
            <w:shd w:val="clear" w:color="auto" w:fill="D9D9D9"/>
            <w:tcMar>
              <w:top w:w="36" w:type="dxa"/>
              <w:left w:w="36" w:type="dxa"/>
              <w:bottom w:w="36" w:type="dxa"/>
              <w:right w:w="36" w:type="dxa"/>
            </w:tcMar>
            <w:vAlign w:val="center"/>
          </w:tcPr>
          <w:p w:rsidR="000310E5" w:rsidRDefault="00000000">
            <w:pPr>
              <w:widowControl w:val="0"/>
              <w:rPr>
                <w:rFonts w:ascii="Arial" w:eastAsia="Arial" w:hAnsi="Arial" w:cs="Arial"/>
                <w:b/>
              </w:rPr>
            </w:pPr>
            <w:r>
              <w:rPr>
                <w:rFonts w:ascii="Arial" w:eastAsia="Arial" w:hAnsi="Arial" w:cs="Arial"/>
                <w:b/>
              </w:rPr>
              <w:t>Description of Services</w:t>
            </w:r>
          </w:p>
        </w:tc>
        <w:tc>
          <w:tcPr>
            <w:tcW w:w="1230" w:type="dxa"/>
            <w:tcBorders>
              <w:top w:val="single" w:sz="6" w:space="0" w:color="000000"/>
              <w:left w:val="single" w:sz="6" w:space="0" w:color="000000"/>
              <w:bottom w:val="single" w:sz="6" w:space="0" w:color="000000"/>
              <w:right w:val="single" w:sz="6" w:space="0" w:color="000000"/>
            </w:tcBorders>
            <w:shd w:val="clear" w:color="auto" w:fill="D9D9D9"/>
            <w:tcMar>
              <w:top w:w="36" w:type="dxa"/>
              <w:left w:w="36" w:type="dxa"/>
              <w:bottom w:w="36" w:type="dxa"/>
              <w:right w:w="36" w:type="dxa"/>
            </w:tcMar>
            <w:vAlign w:val="center"/>
          </w:tcPr>
          <w:p w:rsidR="000310E5" w:rsidRDefault="00000000">
            <w:pPr>
              <w:jc w:val="center"/>
              <w:rPr>
                <w:rFonts w:ascii="Arial" w:eastAsia="Arial" w:hAnsi="Arial" w:cs="Arial"/>
                <w:b/>
              </w:rPr>
            </w:pPr>
            <w:r>
              <w:rPr>
                <w:rFonts w:ascii="Arial" w:eastAsia="Arial" w:hAnsi="Arial" w:cs="Arial"/>
                <w:b/>
              </w:rPr>
              <w:t xml:space="preserve">Is quotation compliant? </w:t>
            </w:r>
          </w:p>
          <w:p w:rsidR="000310E5" w:rsidRDefault="00000000">
            <w:pPr>
              <w:jc w:val="center"/>
              <w:rPr>
                <w:rFonts w:ascii="Arial" w:eastAsia="Arial" w:hAnsi="Arial" w:cs="Arial"/>
                <w:b/>
              </w:rPr>
            </w:pPr>
            <w:r>
              <w:rPr>
                <w:rFonts w:ascii="Arial" w:eastAsia="Arial" w:hAnsi="Arial" w:cs="Arial"/>
              </w:rPr>
              <w:t>Bidder to complete</w:t>
            </w:r>
          </w:p>
        </w:tc>
        <w:tc>
          <w:tcPr>
            <w:tcW w:w="3000" w:type="dxa"/>
            <w:tcBorders>
              <w:top w:val="single" w:sz="6" w:space="0" w:color="000000"/>
              <w:left w:val="single" w:sz="6" w:space="0" w:color="000000"/>
              <w:bottom w:val="single" w:sz="6" w:space="0" w:color="000000"/>
              <w:right w:val="single" w:sz="6" w:space="0" w:color="000000"/>
            </w:tcBorders>
            <w:shd w:val="clear" w:color="auto" w:fill="D9D9D9"/>
            <w:tcMar>
              <w:top w:w="36" w:type="dxa"/>
              <w:left w:w="36" w:type="dxa"/>
              <w:bottom w:w="36" w:type="dxa"/>
              <w:right w:w="36" w:type="dxa"/>
            </w:tcMar>
            <w:vAlign w:val="center"/>
          </w:tcPr>
          <w:p w:rsidR="000310E5" w:rsidRDefault="00000000">
            <w:pPr>
              <w:jc w:val="center"/>
              <w:rPr>
                <w:rFonts w:ascii="Arial" w:eastAsia="Arial" w:hAnsi="Arial" w:cs="Arial"/>
                <w:b/>
              </w:rPr>
            </w:pPr>
            <w:r>
              <w:rPr>
                <w:rFonts w:ascii="Arial" w:eastAsia="Arial" w:hAnsi="Arial" w:cs="Arial"/>
                <w:b/>
              </w:rPr>
              <w:t xml:space="preserve">Details </w:t>
            </w:r>
          </w:p>
          <w:p w:rsidR="000310E5" w:rsidRDefault="00000000">
            <w:pPr>
              <w:jc w:val="center"/>
              <w:rPr>
                <w:rFonts w:ascii="Arial" w:eastAsia="Arial" w:hAnsi="Arial" w:cs="Arial"/>
                <w:b/>
              </w:rPr>
            </w:pPr>
            <w:r>
              <w:rPr>
                <w:rFonts w:ascii="Arial" w:eastAsia="Arial" w:hAnsi="Arial" w:cs="Arial"/>
              </w:rPr>
              <w:t>Bidder to complete</w:t>
            </w:r>
          </w:p>
        </w:tc>
      </w:tr>
      <w:tr w:rsidR="000310E5">
        <w:trPr>
          <w:cantSplit/>
        </w:trPr>
        <w:tc>
          <w:tcPr>
            <w:tcW w:w="360" w:type="dxa"/>
            <w:tcBorders>
              <w:top w:val="single" w:sz="6" w:space="0" w:color="000000"/>
              <w:left w:val="single" w:sz="6" w:space="0" w:color="000000"/>
              <w:bottom w:val="single" w:sz="6" w:space="0" w:color="000000"/>
              <w:right w:val="single" w:sz="6" w:space="0" w:color="000000"/>
            </w:tcBorders>
            <w:shd w:val="clear" w:color="auto" w:fill="auto"/>
            <w:tcMar>
              <w:top w:w="36" w:type="dxa"/>
              <w:left w:w="36" w:type="dxa"/>
              <w:bottom w:w="36" w:type="dxa"/>
              <w:right w:w="36" w:type="dxa"/>
            </w:tcMar>
            <w:vAlign w:val="center"/>
          </w:tcPr>
          <w:p w:rsidR="000310E5" w:rsidRDefault="00000000">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1</w:t>
            </w:r>
          </w:p>
        </w:tc>
        <w:tc>
          <w:tcPr>
            <w:tcW w:w="5340" w:type="dxa"/>
            <w:tcBorders>
              <w:top w:val="single" w:sz="6" w:space="0" w:color="000000"/>
              <w:left w:val="single" w:sz="6"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widowControl w:val="0"/>
              <w:pBdr>
                <w:top w:val="nil"/>
                <w:left w:val="nil"/>
                <w:bottom w:val="nil"/>
                <w:right w:val="nil"/>
                <w:between w:val="nil"/>
              </w:pBdr>
              <w:jc w:val="both"/>
              <w:rPr>
                <w:rFonts w:ascii="Arial" w:eastAsia="Arial" w:hAnsi="Arial" w:cs="Arial"/>
                <w:sz w:val="18"/>
                <w:szCs w:val="18"/>
              </w:rPr>
            </w:pPr>
            <w:r>
              <w:rPr>
                <w:rFonts w:ascii="Arial" w:eastAsia="Arial" w:hAnsi="Arial" w:cs="Arial"/>
                <w:sz w:val="18"/>
                <w:szCs w:val="18"/>
              </w:rPr>
              <w:t xml:space="preserve">The Supplier shall provide all the necessary documentation in a timely manner for facilitating the Customs Clearance process by the Consignee. This includes the Certificate of Registration / Authorization / Waiver for the import and use of the devices by the health regulatory authority of the Republic of Uzbekistan that shall be obtained by the Supplier prior to the goods’ arrival to the country (or application for registration shall be made and letter from relevant regulatory authority for the Customs shall be obtained). Any demurrage caused due to incomplete documentation shall be borne by the Supplier. </w:t>
            </w:r>
          </w:p>
        </w:tc>
        <w:tc>
          <w:tcPr>
            <w:tcW w:w="1230" w:type="dxa"/>
            <w:tcBorders>
              <w:top w:val="single" w:sz="6" w:space="0" w:color="000000"/>
              <w:left w:val="single" w:sz="6" w:space="0" w:color="000000"/>
              <w:bottom w:val="single" w:sz="4"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color w:val="000000"/>
                <w:sz w:val="18"/>
                <w:szCs w:val="18"/>
                <w:highlight w:val="cyan"/>
              </w:rPr>
              <w:t>☐ Yes ☐ No</w:t>
            </w:r>
          </w:p>
        </w:tc>
        <w:tc>
          <w:tcPr>
            <w:tcW w:w="3000" w:type="dxa"/>
            <w:tcBorders>
              <w:top w:val="single" w:sz="6" w:space="0" w:color="000000"/>
              <w:left w:val="single" w:sz="6"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cantSplit/>
        </w:trPr>
        <w:tc>
          <w:tcPr>
            <w:tcW w:w="360" w:type="dxa"/>
            <w:tcBorders>
              <w:top w:val="single" w:sz="6" w:space="0" w:color="000000"/>
              <w:left w:val="single" w:sz="6" w:space="0" w:color="000000"/>
              <w:bottom w:val="single" w:sz="6" w:space="0" w:color="000000"/>
              <w:right w:val="single" w:sz="6" w:space="0" w:color="000000"/>
            </w:tcBorders>
            <w:shd w:val="clear" w:color="auto" w:fill="auto"/>
            <w:tcMar>
              <w:top w:w="36" w:type="dxa"/>
              <w:left w:w="36" w:type="dxa"/>
              <w:bottom w:w="36" w:type="dxa"/>
              <w:right w:w="36" w:type="dxa"/>
            </w:tcMar>
            <w:vAlign w:val="center"/>
          </w:tcPr>
          <w:p w:rsidR="000310E5" w:rsidRDefault="00000000">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2</w:t>
            </w:r>
          </w:p>
        </w:tc>
        <w:tc>
          <w:tcPr>
            <w:tcW w:w="5340" w:type="dxa"/>
            <w:tcBorders>
              <w:top w:val="single" w:sz="6" w:space="0" w:color="000000"/>
              <w:left w:val="single" w:sz="6"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widowControl w:val="0"/>
              <w:jc w:val="both"/>
              <w:rPr>
                <w:rFonts w:ascii="Arial" w:eastAsia="Arial" w:hAnsi="Arial" w:cs="Arial"/>
                <w:sz w:val="18"/>
                <w:szCs w:val="18"/>
              </w:rPr>
            </w:pPr>
            <w:r>
              <w:rPr>
                <w:rFonts w:ascii="Arial" w:eastAsia="Arial" w:hAnsi="Arial" w:cs="Arial"/>
                <w:sz w:val="18"/>
                <w:szCs w:val="18"/>
              </w:rPr>
              <w:t xml:space="preserve">After clearance of the goods from Customs by the Consignee, the Supplier (or its nominated local agent, partner or subcontractor) shall take the goods to its storage facility in Tashkent (or its vicinity), where the goods shall be segregated for further transportation to destination hospitals per the allocations provided in Table 3 of the Schedule of Requirements. </w:t>
            </w:r>
          </w:p>
        </w:tc>
        <w:tc>
          <w:tcPr>
            <w:tcW w:w="1230" w:type="dxa"/>
            <w:tcBorders>
              <w:top w:val="single" w:sz="6" w:space="0" w:color="000000"/>
              <w:left w:val="single" w:sz="6" w:space="0" w:color="000000"/>
              <w:bottom w:val="single" w:sz="4"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color w:val="000000"/>
                <w:sz w:val="18"/>
                <w:szCs w:val="18"/>
                <w:highlight w:val="cyan"/>
              </w:rPr>
              <w:t>☐ Yes ☐ No</w:t>
            </w:r>
          </w:p>
        </w:tc>
        <w:tc>
          <w:tcPr>
            <w:tcW w:w="3000" w:type="dxa"/>
            <w:tcBorders>
              <w:top w:val="single" w:sz="6" w:space="0" w:color="000000"/>
              <w:left w:val="single" w:sz="6"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cantSplit/>
        </w:trPr>
        <w:tc>
          <w:tcPr>
            <w:tcW w:w="360" w:type="dxa"/>
            <w:tcBorders>
              <w:top w:val="single" w:sz="6" w:space="0" w:color="000000"/>
              <w:left w:val="single" w:sz="6" w:space="0" w:color="000000"/>
              <w:bottom w:val="single" w:sz="6" w:space="0" w:color="000000"/>
              <w:right w:val="single" w:sz="6" w:space="0" w:color="000000"/>
            </w:tcBorders>
            <w:shd w:val="clear" w:color="auto" w:fill="auto"/>
            <w:tcMar>
              <w:top w:w="36" w:type="dxa"/>
              <w:left w:w="36" w:type="dxa"/>
              <w:bottom w:w="36" w:type="dxa"/>
              <w:right w:w="36" w:type="dxa"/>
            </w:tcMar>
            <w:vAlign w:val="center"/>
          </w:tcPr>
          <w:p w:rsidR="000310E5" w:rsidRDefault="00000000">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3</w:t>
            </w:r>
          </w:p>
        </w:tc>
        <w:tc>
          <w:tcPr>
            <w:tcW w:w="5340" w:type="dxa"/>
            <w:tcBorders>
              <w:top w:val="single" w:sz="6" w:space="0" w:color="000000"/>
              <w:left w:val="single" w:sz="6" w:space="0" w:color="000000"/>
              <w:bottom w:val="single" w:sz="6" w:space="0" w:color="000000"/>
              <w:right w:val="single" w:sz="4" w:space="0" w:color="000000"/>
            </w:tcBorders>
            <w:tcMar>
              <w:top w:w="36" w:type="dxa"/>
              <w:left w:w="36" w:type="dxa"/>
              <w:bottom w:w="36" w:type="dxa"/>
              <w:right w:w="36" w:type="dxa"/>
            </w:tcMar>
            <w:vAlign w:val="center"/>
          </w:tcPr>
          <w:p w:rsidR="000310E5" w:rsidRDefault="00000000">
            <w:pPr>
              <w:widowControl w:val="0"/>
              <w:pBdr>
                <w:top w:val="nil"/>
                <w:left w:val="nil"/>
                <w:bottom w:val="nil"/>
                <w:right w:val="nil"/>
                <w:between w:val="nil"/>
              </w:pBdr>
              <w:jc w:val="both"/>
              <w:rPr>
                <w:rFonts w:ascii="Arial" w:eastAsia="Arial" w:hAnsi="Arial" w:cs="Arial"/>
                <w:sz w:val="18"/>
                <w:szCs w:val="18"/>
              </w:rPr>
            </w:pPr>
            <w:r>
              <w:rPr>
                <w:rFonts w:ascii="Arial" w:eastAsia="Arial" w:hAnsi="Arial" w:cs="Arial"/>
                <w:sz w:val="18"/>
                <w:szCs w:val="18"/>
              </w:rPr>
              <w:t>Storage in Tashkent, delivery to hospitals, storage at hospitals together with associated safety and security arrangements for the goods until their handover to the authorities at each hospital shall remain the responsibility of the Supplier. The Supplier therefore should arrange for and maintain proper insurances for all the in-country storage and transportation activities.</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color w:val="000000"/>
                <w:sz w:val="18"/>
                <w:szCs w:val="18"/>
                <w:highlight w:val="cyan"/>
              </w:rPr>
              <w:t>☐ Yes ☐ No</w:t>
            </w:r>
          </w:p>
        </w:tc>
        <w:tc>
          <w:tcPr>
            <w:tcW w:w="3000" w:type="dxa"/>
            <w:tcBorders>
              <w:top w:val="single" w:sz="6" w:space="0" w:color="000000"/>
              <w:left w:val="single" w:sz="4"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cantSplit/>
        </w:trPr>
        <w:tc>
          <w:tcPr>
            <w:tcW w:w="360" w:type="dxa"/>
            <w:tcBorders>
              <w:top w:val="single" w:sz="6" w:space="0" w:color="000000"/>
              <w:left w:val="single" w:sz="6" w:space="0" w:color="000000"/>
              <w:bottom w:val="single" w:sz="6" w:space="0" w:color="000000"/>
              <w:right w:val="single" w:sz="6" w:space="0" w:color="000000"/>
            </w:tcBorders>
            <w:shd w:val="clear" w:color="auto" w:fill="auto"/>
            <w:tcMar>
              <w:top w:w="36" w:type="dxa"/>
              <w:left w:w="36" w:type="dxa"/>
              <w:bottom w:w="36" w:type="dxa"/>
              <w:right w:w="36" w:type="dxa"/>
            </w:tcMar>
            <w:vAlign w:val="center"/>
          </w:tcPr>
          <w:p w:rsidR="000310E5" w:rsidRDefault="00000000">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4</w:t>
            </w:r>
          </w:p>
        </w:tc>
        <w:tc>
          <w:tcPr>
            <w:tcW w:w="5340" w:type="dxa"/>
            <w:tcBorders>
              <w:top w:val="single" w:sz="6" w:space="0" w:color="000000"/>
              <w:left w:val="single" w:sz="6" w:space="0" w:color="000000"/>
              <w:bottom w:val="single" w:sz="6" w:space="0" w:color="000000"/>
              <w:right w:val="single" w:sz="4" w:space="0" w:color="000000"/>
            </w:tcBorders>
            <w:tcMar>
              <w:top w:w="36" w:type="dxa"/>
              <w:left w:w="36" w:type="dxa"/>
              <w:bottom w:w="36" w:type="dxa"/>
              <w:right w:w="36" w:type="dxa"/>
            </w:tcMar>
            <w:vAlign w:val="center"/>
          </w:tcPr>
          <w:p w:rsidR="000310E5" w:rsidRDefault="00000000">
            <w:pPr>
              <w:widowControl w:val="0"/>
              <w:jc w:val="both"/>
              <w:rPr>
                <w:rFonts w:ascii="Arial" w:eastAsia="Arial" w:hAnsi="Arial" w:cs="Arial"/>
                <w:sz w:val="18"/>
                <w:szCs w:val="18"/>
              </w:rPr>
            </w:pPr>
            <w:r>
              <w:rPr>
                <w:rFonts w:ascii="Arial" w:eastAsia="Arial" w:hAnsi="Arial" w:cs="Arial"/>
                <w:sz w:val="18"/>
                <w:szCs w:val="18"/>
              </w:rPr>
              <w:t xml:space="preserve">Storage of goods at Supplier’s warehouse in Tashkent (or its vicinity) shall be at no cost to UNOPS, unless deliveries to final destinations are delayed at UNOPS request. </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color w:val="000000"/>
                <w:sz w:val="18"/>
                <w:szCs w:val="18"/>
                <w:highlight w:val="cyan"/>
              </w:rPr>
              <w:t>☐ Yes ☐ No</w:t>
            </w:r>
          </w:p>
        </w:tc>
        <w:tc>
          <w:tcPr>
            <w:tcW w:w="3000" w:type="dxa"/>
            <w:tcBorders>
              <w:top w:val="single" w:sz="6" w:space="0" w:color="000000"/>
              <w:left w:val="single" w:sz="4"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cantSplit/>
        </w:trPr>
        <w:tc>
          <w:tcPr>
            <w:tcW w:w="360" w:type="dxa"/>
            <w:tcBorders>
              <w:top w:val="single" w:sz="6" w:space="0" w:color="000000"/>
              <w:left w:val="single" w:sz="6" w:space="0" w:color="000000"/>
              <w:bottom w:val="single" w:sz="6" w:space="0" w:color="000000"/>
              <w:right w:val="single" w:sz="6" w:space="0" w:color="000000"/>
            </w:tcBorders>
            <w:shd w:val="clear" w:color="auto" w:fill="auto"/>
            <w:tcMar>
              <w:top w:w="36" w:type="dxa"/>
              <w:left w:w="36" w:type="dxa"/>
              <w:bottom w:w="36" w:type="dxa"/>
              <w:right w:w="36" w:type="dxa"/>
            </w:tcMar>
            <w:vAlign w:val="center"/>
          </w:tcPr>
          <w:p w:rsidR="000310E5" w:rsidRDefault="00000000">
            <w:pPr>
              <w:widowControl w:val="0"/>
              <w:jc w:val="center"/>
              <w:rPr>
                <w:rFonts w:ascii="Arial" w:eastAsia="Arial" w:hAnsi="Arial" w:cs="Arial"/>
                <w:sz w:val="18"/>
                <w:szCs w:val="18"/>
              </w:rPr>
            </w:pPr>
            <w:r>
              <w:rPr>
                <w:rFonts w:ascii="Arial" w:eastAsia="Arial" w:hAnsi="Arial" w:cs="Arial"/>
                <w:sz w:val="18"/>
                <w:szCs w:val="18"/>
              </w:rPr>
              <w:t>5</w:t>
            </w:r>
          </w:p>
        </w:tc>
        <w:tc>
          <w:tcPr>
            <w:tcW w:w="5340" w:type="dxa"/>
            <w:tcBorders>
              <w:top w:val="single" w:sz="6" w:space="0" w:color="000000"/>
              <w:left w:val="single" w:sz="6"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widowControl w:val="0"/>
              <w:jc w:val="both"/>
              <w:rPr>
                <w:rFonts w:ascii="Arial" w:eastAsia="Arial" w:hAnsi="Arial" w:cs="Arial"/>
                <w:sz w:val="18"/>
                <w:szCs w:val="18"/>
              </w:rPr>
            </w:pPr>
            <w:r>
              <w:rPr>
                <w:rFonts w:ascii="Arial" w:eastAsia="Arial" w:hAnsi="Arial" w:cs="Arial"/>
                <w:sz w:val="18"/>
                <w:szCs w:val="18"/>
              </w:rPr>
              <w:t>Delivery, installation or assembly, calibration, testing, commissioning, users’ training services as well as maintenance during warranty period at Republican Specialized Scientific and Practical Medical Center of Oncology and Radiology. Address: Shifokorlar Street, Almazar District, Tashkent city.</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 Yes ☐ No</w:t>
            </w:r>
          </w:p>
        </w:tc>
        <w:tc>
          <w:tcPr>
            <w:tcW w:w="3000" w:type="dxa"/>
            <w:tcBorders>
              <w:top w:val="single" w:sz="6" w:space="0" w:color="000000"/>
              <w:left w:val="single" w:sz="4"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cantSplit/>
        </w:trPr>
        <w:tc>
          <w:tcPr>
            <w:tcW w:w="360" w:type="dxa"/>
            <w:tcBorders>
              <w:top w:val="single" w:sz="6" w:space="0" w:color="000000"/>
              <w:left w:val="single" w:sz="6" w:space="0" w:color="000000"/>
              <w:bottom w:val="single" w:sz="6" w:space="0" w:color="000000"/>
              <w:right w:val="single" w:sz="6" w:space="0" w:color="000000"/>
            </w:tcBorders>
            <w:shd w:val="clear" w:color="auto" w:fill="auto"/>
            <w:tcMar>
              <w:top w:w="36" w:type="dxa"/>
              <w:left w:w="36" w:type="dxa"/>
              <w:bottom w:w="36" w:type="dxa"/>
              <w:right w:w="36" w:type="dxa"/>
            </w:tcMar>
            <w:vAlign w:val="center"/>
          </w:tcPr>
          <w:p w:rsidR="000310E5" w:rsidRDefault="00000000">
            <w:pPr>
              <w:widowControl w:val="0"/>
              <w:jc w:val="center"/>
              <w:rPr>
                <w:rFonts w:ascii="Arial" w:eastAsia="Arial" w:hAnsi="Arial" w:cs="Arial"/>
                <w:sz w:val="18"/>
                <w:szCs w:val="18"/>
              </w:rPr>
            </w:pPr>
            <w:r>
              <w:rPr>
                <w:rFonts w:ascii="Arial" w:eastAsia="Arial" w:hAnsi="Arial" w:cs="Arial"/>
                <w:sz w:val="18"/>
                <w:szCs w:val="18"/>
              </w:rPr>
              <w:t>6</w:t>
            </w:r>
          </w:p>
        </w:tc>
        <w:tc>
          <w:tcPr>
            <w:tcW w:w="5340" w:type="dxa"/>
            <w:tcBorders>
              <w:top w:val="single" w:sz="6" w:space="0" w:color="000000"/>
              <w:left w:val="single" w:sz="6"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widowControl w:val="0"/>
              <w:jc w:val="both"/>
              <w:rPr>
                <w:rFonts w:ascii="Arial" w:eastAsia="Arial" w:hAnsi="Arial" w:cs="Arial"/>
                <w:sz w:val="18"/>
                <w:szCs w:val="18"/>
              </w:rPr>
            </w:pPr>
            <w:r>
              <w:rPr>
                <w:rFonts w:ascii="Arial" w:eastAsia="Arial" w:hAnsi="Arial" w:cs="Arial"/>
                <w:sz w:val="18"/>
                <w:szCs w:val="18"/>
              </w:rPr>
              <w:t>Delivery, installation or assembly, calibration, testing, commissioning, users’ training services as well as maintenance during warranty period at Sirdarya regional branch. Address: Gulistan city, Dustlik MFY, Khondamir street, 1.</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 Yes ☐ No</w:t>
            </w:r>
          </w:p>
        </w:tc>
        <w:tc>
          <w:tcPr>
            <w:tcW w:w="3000" w:type="dxa"/>
            <w:tcBorders>
              <w:top w:val="single" w:sz="6" w:space="0" w:color="000000"/>
              <w:left w:val="single" w:sz="4"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cantSplit/>
        </w:trPr>
        <w:tc>
          <w:tcPr>
            <w:tcW w:w="360" w:type="dxa"/>
            <w:tcBorders>
              <w:top w:val="single" w:sz="6" w:space="0" w:color="000000"/>
              <w:left w:val="single" w:sz="6" w:space="0" w:color="000000"/>
              <w:bottom w:val="single" w:sz="6" w:space="0" w:color="000000"/>
              <w:right w:val="single" w:sz="6" w:space="0" w:color="000000"/>
            </w:tcBorders>
            <w:shd w:val="clear" w:color="auto" w:fill="auto"/>
            <w:tcMar>
              <w:top w:w="36" w:type="dxa"/>
              <w:left w:w="36" w:type="dxa"/>
              <w:bottom w:w="36" w:type="dxa"/>
              <w:right w:w="36" w:type="dxa"/>
            </w:tcMar>
            <w:vAlign w:val="center"/>
          </w:tcPr>
          <w:p w:rsidR="000310E5" w:rsidRDefault="00000000">
            <w:pPr>
              <w:widowControl w:val="0"/>
              <w:jc w:val="center"/>
              <w:rPr>
                <w:rFonts w:ascii="Arial" w:eastAsia="Arial" w:hAnsi="Arial" w:cs="Arial"/>
                <w:sz w:val="18"/>
                <w:szCs w:val="18"/>
              </w:rPr>
            </w:pPr>
            <w:r>
              <w:rPr>
                <w:rFonts w:ascii="Arial" w:eastAsia="Arial" w:hAnsi="Arial" w:cs="Arial"/>
                <w:sz w:val="18"/>
                <w:szCs w:val="18"/>
              </w:rPr>
              <w:t>7</w:t>
            </w:r>
          </w:p>
        </w:tc>
        <w:tc>
          <w:tcPr>
            <w:tcW w:w="5340" w:type="dxa"/>
            <w:tcBorders>
              <w:top w:val="single" w:sz="6" w:space="0" w:color="000000"/>
              <w:left w:val="single" w:sz="6"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widowControl w:val="0"/>
              <w:jc w:val="both"/>
              <w:rPr>
                <w:rFonts w:ascii="Arial" w:eastAsia="Arial" w:hAnsi="Arial" w:cs="Arial"/>
                <w:sz w:val="18"/>
                <w:szCs w:val="18"/>
              </w:rPr>
            </w:pPr>
            <w:r>
              <w:rPr>
                <w:rFonts w:ascii="Arial" w:eastAsia="Arial" w:hAnsi="Arial" w:cs="Arial"/>
                <w:sz w:val="18"/>
                <w:szCs w:val="18"/>
              </w:rPr>
              <w:t>Delivery, installation or assembly, calibration, testing, commissioning, users’ training services as well as maintenance during warranty period at Djizzakh regional branch. Address: Djizzakh region, Sharof Rashidov district, Samadova street, 6.</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 Yes ☐ No</w:t>
            </w:r>
          </w:p>
        </w:tc>
        <w:tc>
          <w:tcPr>
            <w:tcW w:w="3000" w:type="dxa"/>
            <w:tcBorders>
              <w:top w:val="single" w:sz="6" w:space="0" w:color="000000"/>
              <w:left w:val="single" w:sz="4"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cantSplit/>
        </w:trPr>
        <w:tc>
          <w:tcPr>
            <w:tcW w:w="360" w:type="dxa"/>
            <w:tcBorders>
              <w:top w:val="single" w:sz="6" w:space="0" w:color="000000"/>
              <w:left w:val="single" w:sz="6" w:space="0" w:color="000000"/>
              <w:bottom w:val="single" w:sz="6" w:space="0" w:color="000000"/>
              <w:right w:val="single" w:sz="6" w:space="0" w:color="000000"/>
            </w:tcBorders>
            <w:shd w:val="clear" w:color="auto" w:fill="auto"/>
            <w:tcMar>
              <w:top w:w="36" w:type="dxa"/>
              <w:left w:w="36" w:type="dxa"/>
              <w:bottom w:w="36" w:type="dxa"/>
              <w:right w:w="36" w:type="dxa"/>
            </w:tcMar>
            <w:vAlign w:val="center"/>
          </w:tcPr>
          <w:p w:rsidR="000310E5" w:rsidRDefault="00000000">
            <w:pPr>
              <w:widowControl w:val="0"/>
              <w:jc w:val="center"/>
              <w:rPr>
                <w:rFonts w:ascii="Arial" w:eastAsia="Arial" w:hAnsi="Arial" w:cs="Arial"/>
                <w:sz w:val="18"/>
                <w:szCs w:val="18"/>
              </w:rPr>
            </w:pPr>
            <w:r>
              <w:rPr>
                <w:rFonts w:ascii="Arial" w:eastAsia="Arial" w:hAnsi="Arial" w:cs="Arial"/>
                <w:sz w:val="18"/>
                <w:szCs w:val="18"/>
              </w:rPr>
              <w:lastRenderedPageBreak/>
              <w:t>8</w:t>
            </w:r>
          </w:p>
        </w:tc>
        <w:tc>
          <w:tcPr>
            <w:tcW w:w="5340" w:type="dxa"/>
            <w:tcBorders>
              <w:top w:val="single" w:sz="6" w:space="0" w:color="000000"/>
              <w:left w:val="single" w:sz="6"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widowControl w:val="0"/>
              <w:jc w:val="both"/>
              <w:rPr>
                <w:rFonts w:ascii="Arial" w:eastAsia="Arial" w:hAnsi="Arial" w:cs="Arial"/>
                <w:sz w:val="18"/>
                <w:szCs w:val="18"/>
              </w:rPr>
            </w:pPr>
            <w:r>
              <w:rPr>
                <w:rFonts w:ascii="Arial" w:eastAsia="Arial" w:hAnsi="Arial" w:cs="Arial"/>
                <w:sz w:val="18"/>
                <w:szCs w:val="18"/>
              </w:rPr>
              <w:t>Delivery, installation or assembly, calibration, testing, commissioning, users’ training services as well as maintenance during warranty period at Kokand regional branch. Address: Kokand city, Kukon Sadosi Ruznomasi street, 6.</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 Yes ☐ No</w:t>
            </w:r>
          </w:p>
        </w:tc>
        <w:tc>
          <w:tcPr>
            <w:tcW w:w="3000" w:type="dxa"/>
            <w:tcBorders>
              <w:top w:val="single" w:sz="6" w:space="0" w:color="000000"/>
              <w:left w:val="single" w:sz="4"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cantSplit/>
        </w:trPr>
        <w:tc>
          <w:tcPr>
            <w:tcW w:w="360" w:type="dxa"/>
            <w:tcBorders>
              <w:top w:val="single" w:sz="6" w:space="0" w:color="000000"/>
              <w:left w:val="single" w:sz="6" w:space="0" w:color="000000"/>
              <w:bottom w:val="single" w:sz="6" w:space="0" w:color="000000"/>
              <w:right w:val="single" w:sz="6" w:space="0" w:color="000000"/>
            </w:tcBorders>
            <w:shd w:val="clear" w:color="auto" w:fill="auto"/>
            <w:tcMar>
              <w:top w:w="36" w:type="dxa"/>
              <w:left w:w="36" w:type="dxa"/>
              <w:bottom w:w="36" w:type="dxa"/>
              <w:right w:w="36" w:type="dxa"/>
            </w:tcMar>
            <w:vAlign w:val="center"/>
          </w:tcPr>
          <w:p w:rsidR="000310E5" w:rsidRDefault="00000000">
            <w:pPr>
              <w:widowControl w:val="0"/>
              <w:jc w:val="center"/>
              <w:rPr>
                <w:rFonts w:ascii="Arial" w:eastAsia="Arial" w:hAnsi="Arial" w:cs="Arial"/>
                <w:sz w:val="18"/>
                <w:szCs w:val="18"/>
              </w:rPr>
            </w:pPr>
            <w:r>
              <w:rPr>
                <w:rFonts w:ascii="Arial" w:eastAsia="Arial" w:hAnsi="Arial" w:cs="Arial"/>
                <w:sz w:val="18"/>
                <w:szCs w:val="18"/>
              </w:rPr>
              <w:t>9</w:t>
            </w:r>
          </w:p>
        </w:tc>
        <w:tc>
          <w:tcPr>
            <w:tcW w:w="5340" w:type="dxa"/>
            <w:tcBorders>
              <w:top w:val="single" w:sz="6" w:space="0" w:color="000000"/>
              <w:left w:val="single" w:sz="6"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widowControl w:val="0"/>
              <w:jc w:val="both"/>
              <w:rPr>
                <w:rFonts w:ascii="Arial" w:eastAsia="Arial" w:hAnsi="Arial" w:cs="Arial"/>
                <w:sz w:val="18"/>
                <w:szCs w:val="18"/>
              </w:rPr>
            </w:pPr>
            <w:r>
              <w:rPr>
                <w:rFonts w:ascii="Arial" w:eastAsia="Arial" w:hAnsi="Arial" w:cs="Arial"/>
                <w:sz w:val="18"/>
                <w:szCs w:val="18"/>
              </w:rPr>
              <w:t>Delivery, installation or assembly, calibration, testing, commissioning, users’ training services as well as maintenance during warranty period at Namangan regional branch. Address: Namangan city, Afrosiab street, 12.</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 Yes ☐ No</w:t>
            </w:r>
          </w:p>
        </w:tc>
        <w:tc>
          <w:tcPr>
            <w:tcW w:w="3000" w:type="dxa"/>
            <w:tcBorders>
              <w:top w:val="single" w:sz="6" w:space="0" w:color="000000"/>
              <w:left w:val="single" w:sz="4"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cantSplit/>
        </w:trPr>
        <w:tc>
          <w:tcPr>
            <w:tcW w:w="360" w:type="dxa"/>
            <w:tcBorders>
              <w:top w:val="single" w:sz="6" w:space="0" w:color="000000"/>
              <w:left w:val="single" w:sz="6" w:space="0" w:color="000000"/>
              <w:bottom w:val="single" w:sz="6" w:space="0" w:color="000000"/>
              <w:right w:val="single" w:sz="6" w:space="0" w:color="000000"/>
            </w:tcBorders>
            <w:shd w:val="clear" w:color="auto" w:fill="auto"/>
            <w:tcMar>
              <w:top w:w="36" w:type="dxa"/>
              <w:left w:w="36" w:type="dxa"/>
              <w:bottom w:w="36" w:type="dxa"/>
              <w:right w:w="36" w:type="dxa"/>
            </w:tcMar>
            <w:vAlign w:val="center"/>
          </w:tcPr>
          <w:p w:rsidR="000310E5" w:rsidRDefault="00000000">
            <w:pPr>
              <w:widowControl w:val="0"/>
              <w:jc w:val="center"/>
              <w:rPr>
                <w:rFonts w:ascii="Arial" w:eastAsia="Arial" w:hAnsi="Arial" w:cs="Arial"/>
                <w:sz w:val="18"/>
                <w:szCs w:val="18"/>
              </w:rPr>
            </w:pPr>
            <w:r>
              <w:rPr>
                <w:rFonts w:ascii="Arial" w:eastAsia="Arial" w:hAnsi="Arial" w:cs="Arial"/>
                <w:sz w:val="18"/>
                <w:szCs w:val="18"/>
              </w:rPr>
              <w:t>10</w:t>
            </w:r>
          </w:p>
        </w:tc>
        <w:tc>
          <w:tcPr>
            <w:tcW w:w="5340" w:type="dxa"/>
            <w:tcBorders>
              <w:top w:val="single" w:sz="6" w:space="0" w:color="000000"/>
              <w:left w:val="single" w:sz="6"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widowControl w:val="0"/>
              <w:jc w:val="both"/>
              <w:rPr>
                <w:rFonts w:ascii="Arial" w:eastAsia="Arial" w:hAnsi="Arial" w:cs="Arial"/>
                <w:sz w:val="18"/>
                <w:szCs w:val="18"/>
              </w:rPr>
            </w:pPr>
            <w:r>
              <w:rPr>
                <w:rFonts w:ascii="Arial" w:eastAsia="Arial" w:hAnsi="Arial" w:cs="Arial"/>
                <w:sz w:val="18"/>
                <w:szCs w:val="18"/>
              </w:rPr>
              <w:t>Delivery, installation or assembly, calibration, testing, commissioning, users’ training services as well as maintenance during warranty period at Samarkand regional branch. Address: Samarkand city, Amir Shoh Murod street, 86.</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 Yes ☐ No</w:t>
            </w:r>
          </w:p>
        </w:tc>
        <w:tc>
          <w:tcPr>
            <w:tcW w:w="3000" w:type="dxa"/>
            <w:tcBorders>
              <w:top w:val="single" w:sz="6" w:space="0" w:color="000000"/>
              <w:left w:val="single" w:sz="4"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cantSplit/>
        </w:trPr>
        <w:tc>
          <w:tcPr>
            <w:tcW w:w="360" w:type="dxa"/>
            <w:tcBorders>
              <w:top w:val="single" w:sz="6" w:space="0" w:color="000000"/>
              <w:left w:val="single" w:sz="6" w:space="0" w:color="000000"/>
              <w:bottom w:val="single" w:sz="6" w:space="0" w:color="000000"/>
              <w:right w:val="single" w:sz="6" w:space="0" w:color="000000"/>
            </w:tcBorders>
            <w:shd w:val="clear" w:color="auto" w:fill="auto"/>
            <w:tcMar>
              <w:top w:w="36" w:type="dxa"/>
              <w:left w:w="36" w:type="dxa"/>
              <w:bottom w:w="36" w:type="dxa"/>
              <w:right w:w="36" w:type="dxa"/>
            </w:tcMar>
            <w:vAlign w:val="center"/>
          </w:tcPr>
          <w:p w:rsidR="000310E5" w:rsidRDefault="00000000">
            <w:pPr>
              <w:widowControl w:val="0"/>
              <w:jc w:val="center"/>
              <w:rPr>
                <w:rFonts w:ascii="Arial" w:eastAsia="Arial" w:hAnsi="Arial" w:cs="Arial"/>
                <w:sz w:val="18"/>
                <w:szCs w:val="18"/>
              </w:rPr>
            </w:pPr>
            <w:r>
              <w:rPr>
                <w:rFonts w:ascii="Arial" w:eastAsia="Arial" w:hAnsi="Arial" w:cs="Arial"/>
                <w:sz w:val="18"/>
                <w:szCs w:val="18"/>
              </w:rPr>
              <w:t>11</w:t>
            </w:r>
          </w:p>
        </w:tc>
        <w:tc>
          <w:tcPr>
            <w:tcW w:w="5340" w:type="dxa"/>
            <w:tcBorders>
              <w:top w:val="single" w:sz="6" w:space="0" w:color="000000"/>
              <w:left w:val="single" w:sz="6"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widowControl w:val="0"/>
              <w:jc w:val="both"/>
              <w:rPr>
                <w:rFonts w:ascii="Arial" w:eastAsia="Arial" w:hAnsi="Arial" w:cs="Arial"/>
                <w:sz w:val="18"/>
                <w:szCs w:val="18"/>
              </w:rPr>
            </w:pPr>
            <w:r>
              <w:rPr>
                <w:rFonts w:ascii="Arial" w:eastAsia="Arial" w:hAnsi="Arial" w:cs="Arial"/>
                <w:sz w:val="18"/>
                <w:szCs w:val="18"/>
              </w:rPr>
              <w:t>Delivery, installation or assembly, calibration, testing, commissioning, users’ training services as well as maintenance during warranty period at Ferghana regional branch. Address: Fergana city, Gulistan street, 11.</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 Yes ☐ No</w:t>
            </w:r>
          </w:p>
        </w:tc>
        <w:tc>
          <w:tcPr>
            <w:tcW w:w="3000" w:type="dxa"/>
            <w:tcBorders>
              <w:top w:val="single" w:sz="6" w:space="0" w:color="000000"/>
              <w:left w:val="single" w:sz="4"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cantSplit/>
        </w:trPr>
        <w:tc>
          <w:tcPr>
            <w:tcW w:w="360" w:type="dxa"/>
            <w:tcBorders>
              <w:top w:val="single" w:sz="6" w:space="0" w:color="000000"/>
              <w:left w:val="single" w:sz="6" w:space="0" w:color="000000"/>
              <w:bottom w:val="single" w:sz="6" w:space="0" w:color="000000"/>
              <w:right w:val="single" w:sz="6" w:space="0" w:color="000000"/>
            </w:tcBorders>
            <w:shd w:val="clear" w:color="auto" w:fill="auto"/>
            <w:tcMar>
              <w:top w:w="36" w:type="dxa"/>
              <w:left w:w="36" w:type="dxa"/>
              <w:bottom w:w="36" w:type="dxa"/>
              <w:right w:w="36" w:type="dxa"/>
            </w:tcMar>
            <w:vAlign w:val="center"/>
          </w:tcPr>
          <w:p w:rsidR="000310E5" w:rsidRDefault="00000000">
            <w:pPr>
              <w:widowControl w:val="0"/>
              <w:jc w:val="center"/>
              <w:rPr>
                <w:rFonts w:ascii="Arial" w:eastAsia="Arial" w:hAnsi="Arial" w:cs="Arial"/>
                <w:sz w:val="18"/>
                <w:szCs w:val="18"/>
              </w:rPr>
            </w:pPr>
            <w:r>
              <w:rPr>
                <w:rFonts w:ascii="Arial" w:eastAsia="Arial" w:hAnsi="Arial" w:cs="Arial"/>
                <w:sz w:val="18"/>
                <w:szCs w:val="18"/>
              </w:rPr>
              <w:t>12</w:t>
            </w:r>
          </w:p>
        </w:tc>
        <w:tc>
          <w:tcPr>
            <w:tcW w:w="5340" w:type="dxa"/>
            <w:tcBorders>
              <w:top w:val="single" w:sz="6" w:space="0" w:color="000000"/>
              <w:left w:val="single" w:sz="6"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widowControl w:val="0"/>
              <w:jc w:val="both"/>
              <w:rPr>
                <w:rFonts w:ascii="Arial" w:eastAsia="Arial" w:hAnsi="Arial" w:cs="Arial"/>
                <w:sz w:val="18"/>
                <w:szCs w:val="18"/>
              </w:rPr>
            </w:pPr>
            <w:r>
              <w:rPr>
                <w:rFonts w:ascii="Arial" w:eastAsia="Arial" w:hAnsi="Arial" w:cs="Arial"/>
                <w:sz w:val="18"/>
                <w:szCs w:val="18"/>
              </w:rPr>
              <w:t>Delivery, installation or assembly, calibration, testing, commissioning, users’ training services as well as maintenance during warranty period at Andijan regional branch. Address: Andijan city, Y. Atabekov street, 5.</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 Yes ☐ No</w:t>
            </w:r>
          </w:p>
        </w:tc>
        <w:tc>
          <w:tcPr>
            <w:tcW w:w="3000" w:type="dxa"/>
            <w:tcBorders>
              <w:top w:val="single" w:sz="6" w:space="0" w:color="000000"/>
              <w:left w:val="single" w:sz="4"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cantSplit/>
        </w:trPr>
        <w:tc>
          <w:tcPr>
            <w:tcW w:w="360" w:type="dxa"/>
            <w:tcBorders>
              <w:top w:val="single" w:sz="6" w:space="0" w:color="000000"/>
              <w:left w:val="single" w:sz="6" w:space="0" w:color="000000"/>
              <w:bottom w:val="single" w:sz="6" w:space="0" w:color="000000"/>
              <w:right w:val="single" w:sz="6" w:space="0" w:color="000000"/>
            </w:tcBorders>
            <w:shd w:val="clear" w:color="auto" w:fill="auto"/>
            <w:tcMar>
              <w:top w:w="36" w:type="dxa"/>
              <w:left w:w="36" w:type="dxa"/>
              <w:bottom w:w="36" w:type="dxa"/>
              <w:right w:w="36" w:type="dxa"/>
            </w:tcMar>
            <w:vAlign w:val="center"/>
          </w:tcPr>
          <w:p w:rsidR="000310E5" w:rsidRDefault="00000000">
            <w:pPr>
              <w:widowControl w:val="0"/>
              <w:jc w:val="center"/>
              <w:rPr>
                <w:rFonts w:ascii="Arial" w:eastAsia="Arial" w:hAnsi="Arial" w:cs="Arial"/>
                <w:sz w:val="18"/>
                <w:szCs w:val="18"/>
              </w:rPr>
            </w:pPr>
            <w:r>
              <w:rPr>
                <w:rFonts w:ascii="Arial" w:eastAsia="Arial" w:hAnsi="Arial" w:cs="Arial"/>
                <w:sz w:val="18"/>
                <w:szCs w:val="18"/>
              </w:rPr>
              <w:t>13</w:t>
            </w:r>
          </w:p>
        </w:tc>
        <w:tc>
          <w:tcPr>
            <w:tcW w:w="5340" w:type="dxa"/>
            <w:tcBorders>
              <w:top w:val="single" w:sz="6" w:space="0" w:color="000000"/>
              <w:left w:val="single" w:sz="6"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widowControl w:val="0"/>
              <w:jc w:val="both"/>
              <w:rPr>
                <w:rFonts w:ascii="Arial" w:eastAsia="Arial" w:hAnsi="Arial" w:cs="Arial"/>
                <w:sz w:val="18"/>
                <w:szCs w:val="18"/>
              </w:rPr>
            </w:pPr>
            <w:r>
              <w:rPr>
                <w:rFonts w:ascii="Arial" w:eastAsia="Arial" w:hAnsi="Arial" w:cs="Arial"/>
                <w:sz w:val="18"/>
                <w:szCs w:val="18"/>
              </w:rPr>
              <w:t>Delivery, installation or assembly, calibration, testing, commissioning, users’ training services as well as maintenance during warranty period at Kashkadarya regional branch. Address: Karshi city, Chap sohil street, 28.</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 Yes ☐ No</w:t>
            </w:r>
          </w:p>
        </w:tc>
        <w:tc>
          <w:tcPr>
            <w:tcW w:w="3000" w:type="dxa"/>
            <w:tcBorders>
              <w:top w:val="single" w:sz="6" w:space="0" w:color="000000"/>
              <w:left w:val="single" w:sz="4"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cantSplit/>
        </w:trPr>
        <w:tc>
          <w:tcPr>
            <w:tcW w:w="360" w:type="dxa"/>
            <w:tcBorders>
              <w:top w:val="single" w:sz="6" w:space="0" w:color="000000"/>
              <w:left w:val="single" w:sz="6" w:space="0" w:color="000000"/>
              <w:bottom w:val="single" w:sz="6" w:space="0" w:color="000000"/>
              <w:right w:val="single" w:sz="6" w:space="0" w:color="000000"/>
            </w:tcBorders>
            <w:shd w:val="clear" w:color="auto" w:fill="auto"/>
            <w:tcMar>
              <w:top w:w="36" w:type="dxa"/>
              <w:left w:w="36" w:type="dxa"/>
              <w:bottom w:w="36" w:type="dxa"/>
              <w:right w:w="36" w:type="dxa"/>
            </w:tcMar>
            <w:vAlign w:val="center"/>
          </w:tcPr>
          <w:p w:rsidR="000310E5" w:rsidRDefault="00000000">
            <w:pPr>
              <w:widowControl w:val="0"/>
              <w:jc w:val="center"/>
              <w:rPr>
                <w:rFonts w:ascii="Arial" w:eastAsia="Arial" w:hAnsi="Arial" w:cs="Arial"/>
                <w:sz w:val="18"/>
                <w:szCs w:val="18"/>
              </w:rPr>
            </w:pPr>
            <w:r>
              <w:rPr>
                <w:rFonts w:ascii="Arial" w:eastAsia="Arial" w:hAnsi="Arial" w:cs="Arial"/>
                <w:sz w:val="18"/>
                <w:szCs w:val="18"/>
              </w:rPr>
              <w:t>14</w:t>
            </w:r>
          </w:p>
        </w:tc>
        <w:tc>
          <w:tcPr>
            <w:tcW w:w="5340" w:type="dxa"/>
            <w:tcBorders>
              <w:top w:val="single" w:sz="6" w:space="0" w:color="000000"/>
              <w:left w:val="single" w:sz="6"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widowControl w:val="0"/>
              <w:jc w:val="both"/>
              <w:rPr>
                <w:rFonts w:ascii="Arial" w:eastAsia="Arial" w:hAnsi="Arial" w:cs="Arial"/>
                <w:sz w:val="18"/>
                <w:szCs w:val="18"/>
              </w:rPr>
            </w:pPr>
            <w:r>
              <w:rPr>
                <w:rFonts w:ascii="Arial" w:eastAsia="Arial" w:hAnsi="Arial" w:cs="Arial"/>
                <w:sz w:val="18"/>
                <w:szCs w:val="18"/>
              </w:rPr>
              <w:t>Delivery, installation or assembly, calibration, testing, commissioning, users’ training services as well as maintenance during warranty period at Navoi regional branch. Address: Navoi city, F. Mardonov street, 2.</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 Yes ☐ No</w:t>
            </w:r>
          </w:p>
        </w:tc>
        <w:tc>
          <w:tcPr>
            <w:tcW w:w="3000" w:type="dxa"/>
            <w:tcBorders>
              <w:top w:val="single" w:sz="6" w:space="0" w:color="000000"/>
              <w:left w:val="single" w:sz="4"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cantSplit/>
        </w:trPr>
        <w:tc>
          <w:tcPr>
            <w:tcW w:w="360" w:type="dxa"/>
            <w:tcBorders>
              <w:top w:val="single" w:sz="6" w:space="0" w:color="000000"/>
              <w:left w:val="single" w:sz="6" w:space="0" w:color="000000"/>
              <w:bottom w:val="single" w:sz="6" w:space="0" w:color="000000"/>
              <w:right w:val="single" w:sz="6" w:space="0" w:color="000000"/>
            </w:tcBorders>
            <w:shd w:val="clear" w:color="auto" w:fill="auto"/>
            <w:tcMar>
              <w:top w:w="36" w:type="dxa"/>
              <w:left w:w="36" w:type="dxa"/>
              <w:bottom w:w="36" w:type="dxa"/>
              <w:right w:w="36" w:type="dxa"/>
            </w:tcMar>
            <w:vAlign w:val="center"/>
          </w:tcPr>
          <w:p w:rsidR="000310E5" w:rsidRDefault="00000000">
            <w:pPr>
              <w:widowControl w:val="0"/>
              <w:jc w:val="center"/>
              <w:rPr>
                <w:rFonts w:ascii="Arial" w:eastAsia="Arial" w:hAnsi="Arial" w:cs="Arial"/>
                <w:sz w:val="18"/>
                <w:szCs w:val="18"/>
              </w:rPr>
            </w:pPr>
            <w:r>
              <w:rPr>
                <w:rFonts w:ascii="Arial" w:eastAsia="Arial" w:hAnsi="Arial" w:cs="Arial"/>
                <w:sz w:val="18"/>
                <w:szCs w:val="18"/>
              </w:rPr>
              <w:t>15</w:t>
            </w:r>
          </w:p>
        </w:tc>
        <w:tc>
          <w:tcPr>
            <w:tcW w:w="5340" w:type="dxa"/>
            <w:tcBorders>
              <w:top w:val="single" w:sz="6" w:space="0" w:color="000000"/>
              <w:left w:val="single" w:sz="6"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widowControl w:val="0"/>
              <w:jc w:val="both"/>
              <w:rPr>
                <w:rFonts w:ascii="Arial" w:eastAsia="Arial" w:hAnsi="Arial" w:cs="Arial"/>
                <w:sz w:val="18"/>
                <w:szCs w:val="18"/>
              </w:rPr>
            </w:pPr>
            <w:r>
              <w:rPr>
                <w:rFonts w:ascii="Arial" w:eastAsia="Arial" w:hAnsi="Arial" w:cs="Arial"/>
                <w:sz w:val="18"/>
                <w:szCs w:val="18"/>
              </w:rPr>
              <w:t>Delivery, installation or assembly, calibration, testing, commissioning, users’ training services as well as maintenance during warranty period at Bukhara regional branch. Address: Bukhara city, Gijduvoniy street, 71.</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 Yes ☐ No</w:t>
            </w:r>
          </w:p>
        </w:tc>
        <w:tc>
          <w:tcPr>
            <w:tcW w:w="3000" w:type="dxa"/>
            <w:tcBorders>
              <w:top w:val="single" w:sz="6" w:space="0" w:color="000000"/>
              <w:left w:val="single" w:sz="4"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cantSplit/>
        </w:trPr>
        <w:tc>
          <w:tcPr>
            <w:tcW w:w="360" w:type="dxa"/>
            <w:tcBorders>
              <w:top w:val="single" w:sz="6" w:space="0" w:color="000000"/>
              <w:left w:val="single" w:sz="6" w:space="0" w:color="000000"/>
              <w:bottom w:val="single" w:sz="6" w:space="0" w:color="000000"/>
              <w:right w:val="single" w:sz="6" w:space="0" w:color="000000"/>
            </w:tcBorders>
            <w:shd w:val="clear" w:color="auto" w:fill="auto"/>
            <w:tcMar>
              <w:top w:w="36" w:type="dxa"/>
              <w:left w:w="36" w:type="dxa"/>
              <w:bottom w:w="36" w:type="dxa"/>
              <w:right w:w="36" w:type="dxa"/>
            </w:tcMar>
            <w:vAlign w:val="center"/>
          </w:tcPr>
          <w:p w:rsidR="000310E5" w:rsidRDefault="00000000">
            <w:pPr>
              <w:widowControl w:val="0"/>
              <w:jc w:val="center"/>
              <w:rPr>
                <w:rFonts w:ascii="Arial" w:eastAsia="Arial" w:hAnsi="Arial" w:cs="Arial"/>
                <w:sz w:val="18"/>
                <w:szCs w:val="18"/>
              </w:rPr>
            </w:pPr>
            <w:r>
              <w:rPr>
                <w:rFonts w:ascii="Arial" w:eastAsia="Arial" w:hAnsi="Arial" w:cs="Arial"/>
                <w:sz w:val="18"/>
                <w:szCs w:val="18"/>
              </w:rPr>
              <w:t>16</w:t>
            </w:r>
          </w:p>
        </w:tc>
        <w:tc>
          <w:tcPr>
            <w:tcW w:w="5340" w:type="dxa"/>
            <w:tcBorders>
              <w:top w:val="single" w:sz="6" w:space="0" w:color="000000"/>
              <w:left w:val="single" w:sz="6"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widowControl w:val="0"/>
              <w:jc w:val="both"/>
              <w:rPr>
                <w:rFonts w:ascii="Arial" w:eastAsia="Arial" w:hAnsi="Arial" w:cs="Arial"/>
                <w:sz w:val="18"/>
                <w:szCs w:val="18"/>
              </w:rPr>
            </w:pPr>
            <w:r>
              <w:rPr>
                <w:rFonts w:ascii="Arial" w:eastAsia="Arial" w:hAnsi="Arial" w:cs="Arial"/>
                <w:sz w:val="18"/>
                <w:szCs w:val="18"/>
              </w:rPr>
              <w:t>Delivery, installation or assembly, calibration, testing, commissioning, users’ training services as well as maintenance during warranty period at Surkhandarya regional branch. Address: Termez city, Ibn Sino street, 39.</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 Yes ☐ No</w:t>
            </w:r>
          </w:p>
        </w:tc>
        <w:tc>
          <w:tcPr>
            <w:tcW w:w="3000" w:type="dxa"/>
            <w:tcBorders>
              <w:top w:val="single" w:sz="6" w:space="0" w:color="000000"/>
              <w:left w:val="single" w:sz="4"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cantSplit/>
        </w:trPr>
        <w:tc>
          <w:tcPr>
            <w:tcW w:w="360" w:type="dxa"/>
            <w:tcBorders>
              <w:top w:val="single" w:sz="6" w:space="0" w:color="000000"/>
              <w:left w:val="single" w:sz="6" w:space="0" w:color="000000"/>
              <w:bottom w:val="single" w:sz="6" w:space="0" w:color="000000"/>
              <w:right w:val="single" w:sz="6" w:space="0" w:color="000000"/>
            </w:tcBorders>
            <w:shd w:val="clear" w:color="auto" w:fill="auto"/>
            <w:tcMar>
              <w:top w:w="36" w:type="dxa"/>
              <w:left w:w="36" w:type="dxa"/>
              <w:bottom w:w="36" w:type="dxa"/>
              <w:right w:w="36" w:type="dxa"/>
            </w:tcMar>
            <w:vAlign w:val="center"/>
          </w:tcPr>
          <w:p w:rsidR="000310E5" w:rsidRDefault="00000000">
            <w:pPr>
              <w:widowControl w:val="0"/>
              <w:jc w:val="center"/>
              <w:rPr>
                <w:rFonts w:ascii="Arial" w:eastAsia="Arial" w:hAnsi="Arial" w:cs="Arial"/>
                <w:sz w:val="18"/>
                <w:szCs w:val="18"/>
              </w:rPr>
            </w:pPr>
            <w:r>
              <w:rPr>
                <w:rFonts w:ascii="Arial" w:eastAsia="Arial" w:hAnsi="Arial" w:cs="Arial"/>
                <w:sz w:val="18"/>
                <w:szCs w:val="18"/>
              </w:rPr>
              <w:t>17</w:t>
            </w:r>
          </w:p>
        </w:tc>
        <w:tc>
          <w:tcPr>
            <w:tcW w:w="5340" w:type="dxa"/>
            <w:tcBorders>
              <w:top w:val="single" w:sz="6" w:space="0" w:color="000000"/>
              <w:left w:val="single" w:sz="6"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widowControl w:val="0"/>
              <w:jc w:val="both"/>
              <w:rPr>
                <w:rFonts w:ascii="Arial" w:eastAsia="Arial" w:hAnsi="Arial" w:cs="Arial"/>
                <w:sz w:val="18"/>
                <w:szCs w:val="18"/>
              </w:rPr>
            </w:pPr>
            <w:r>
              <w:rPr>
                <w:rFonts w:ascii="Arial" w:eastAsia="Arial" w:hAnsi="Arial" w:cs="Arial"/>
                <w:sz w:val="18"/>
                <w:szCs w:val="18"/>
              </w:rPr>
              <w:t>Delivery, installation or assembly, calibration, testing, commissioning, users’ training services as well as maintenance during warranty period at Khoresm regional branch. Address: Urgench city, A. Bahodirhon street, 176.</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 Yes ☐ No</w:t>
            </w:r>
          </w:p>
        </w:tc>
        <w:tc>
          <w:tcPr>
            <w:tcW w:w="3000" w:type="dxa"/>
            <w:tcBorders>
              <w:top w:val="single" w:sz="6" w:space="0" w:color="000000"/>
              <w:left w:val="single" w:sz="4"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cantSplit/>
        </w:trPr>
        <w:tc>
          <w:tcPr>
            <w:tcW w:w="360" w:type="dxa"/>
            <w:tcBorders>
              <w:top w:val="single" w:sz="6" w:space="0" w:color="000000"/>
              <w:left w:val="single" w:sz="6" w:space="0" w:color="000000"/>
              <w:bottom w:val="single" w:sz="6" w:space="0" w:color="000000"/>
              <w:right w:val="single" w:sz="6" w:space="0" w:color="000000"/>
            </w:tcBorders>
            <w:shd w:val="clear" w:color="auto" w:fill="auto"/>
            <w:tcMar>
              <w:top w:w="36" w:type="dxa"/>
              <w:left w:w="36" w:type="dxa"/>
              <w:bottom w:w="36" w:type="dxa"/>
              <w:right w:w="36" w:type="dxa"/>
            </w:tcMar>
            <w:vAlign w:val="center"/>
          </w:tcPr>
          <w:p w:rsidR="000310E5" w:rsidRDefault="00000000">
            <w:pPr>
              <w:widowControl w:val="0"/>
              <w:jc w:val="center"/>
              <w:rPr>
                <w:rFonts w:ascii="Arial" w:eastAsia="Arial" w:hAnsi="Arial" w:cs="Arial"/>
                <w:sz w:val="18"/>
                <w:szCs w:val="18"/>
              </w:rPr>
            </w:pPr>
            <w:r>
              <w:rPr>
                <w:rFonts w:ascii="Arial" w:eastAsia="Arial" w:hAnsi="Arial" w:cs="Arial"/>
                <w:sz w:val="18"/>
                <w:szCs w:val="18"/>
              </w:rPr>
              <w:t>18</w:t>
            </w:r>
          </w:p>
        </w:tc>
        <w:tc>
          <w:tcPr>
            <w:tcW w:w="5340" w:type="dxa"/>
            <w:tcBorders>
              <w:top w:val="single" w:sz="6" w:space="0" w:color="000000"/>
              <w:left w:val="single" w:sz="6"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widowControl w:val="0"/>
              <w:jc w:val="both"/>
              <w:rPr>
                <w:rFonts w:ascii="Arial" w:eastAsia="Arial" w:hAnsi="Arial" w:cs="Arial"/>
                <w:sz w:val="18"/>
                <w:szCs w:val="18"/>
              </w:rPr>
            </w:pPr>
            <w:r>
              <w:rPr>
                <w:rFonts w:ascii="Arial" w:eastAsia="Arial" w:hAnsi="Arial" w:cs="Arial"/>
                <w:sz w:val="18"/>
                <w:szCs w:val="18"/>
              </w:rPr>
              <w:t>Delivery, installation or assembly, calibration, testing, commissioning, users’ training services as well as maintenance during warranty period at Karakalpakistan regional branch. Address: Nukus city, Jumanazar street, 2.</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 Yes ☐ No</w:t>
            </w:r>
          </w:p>
        </w:tc>
        <w:tc>
          <w:tcPr>
            <w:tcW w:w="3000" w:type="dxa"/>
            <w:tcBorders>
              <w:top w:val="single" w:sz="6" w:space="0" w:color="000000"/>
              <w:left w:val="single" w:sz="4" w:space="0" w:color="000000"/>
              <w:bottom w:val="single" w:sz="6" w:space="0" w:color="000000"/>
              <w:right w:val="single" w:sz="6" w:space="0" w:color="000000"/>
            </w:tcBorders>
            <w:tcMar>
              <w:top w:w="36" w:type="dxa"/>
              <w:left w:w="36" w:type="dxa"/>
              <w:bottom w:w="36" w:type="dxa"/>
              <w:right w:w="36"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bl>
    <w:p w:rsidR="000310E5" w:rsidRDefault="000310E5">
      <w:pPr>
        <w:ind w:right="-318"/>
        <w:jc w:val="both"/>
        <w:rPr>
          <w:b/>
        </w:rPr>
      </w:pPr>
    </w:p>
    <w:p w:rsidR="000310E5" w:rsidRDefault="000310E5">
      <w:pPr>
        <w:ind w:right="-318"/>
        <w:jc w:val="both"/>
        <w:rPr>
          <w:b/>
        </w:rPr>
      </w:pPr>
    </w:p>
    <w:p w:rsidR="000310E5" w:rsidRDefault="00000000">
      <w:pPr>
        <w:ind w:right="-318"/>
        <w:jc w:val="both"/>
      </w:pPr>
      <w:r>
        <w:rPr>
          <w:b/>
        </w:rPr>
        <w:t xml:space="preserve">Delivery requirements </w:t>
      </w:r>
      <w:r>
        <w:rPr>
          <w:b/>
          <w:color w:val="000000"/>
        </w:rPr>
        <w:t>–– Comparative Data Table</w:t>
      </w:r>
    </w:p>
    <w:tbl>
      <w:tblPr>
        <w:tblStyle w:val="affffff4"/>
        <w:tblW w:w="994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55"/>
        <w:gridCol w:w="4290"/>
        <w:gridCol w:w="1230"/>
        <w:gridCol w:w="2970"/>
      </w:tblGrid>
      <w:tr w:rsidR="000310E5">
        <w:trPr>
          <w:trHeight w:val="300"/>
        </w:trPr>
        <w:tc>
          <w:tcPr>
            <w:tcW w:w="5745" w:type="dxa"/>
            <w:gridSpan w:val="2"/>
            <w:shd w:val="clear" w:color="auto" w:fill="D9D9D9"/>
            <w:tcMar>
              <w:left w:w="57" w:type="dxa"/>
              <w:right w:w="57" w:type="dxa"/>
            </w:tcMar>
            <w:vAlign w:val="center"/>
          </w:tcPr>
          <w:p w:rsidR="000310E5" w:rsidRDefault="00000000">
            <w:pPr>
              <w:jc w:val="center"/>
              <w:rPr>
                <w:rFonts w:ascii="Arial" w:eastAsia="Arial" w:hAnsi="Arial" w:cs="Arial"/>
                <w:b/>
                <w:sz w:val="18"/>
                <w:szCs w:val="18"/>
              </w:rPr>
            </w:pPr>
            <w:r>
              <w:rPr>
                <w:rFonts w:ascii="Arial" w:eastAsia="Arial" w:hAnsi="Arial" w:cs="Arial"/>
                <w:b/>
                <w:sz w:val="18"/>
                <w:szCs w:val="18"/>
              </w:rPr>
              <w:t>UNOPS Requirements</w:t>
            </w:r>
          </w:p>
        </w:tc>
        <w:tc>
          <w:tcPr>
            <w:tcW w:w="1230" w:type="dxa"/>
            <w:shd w:val="clear" w:color="auto" w:fill="D9D9D9"/>
            <w:tcMar>
              <w:left w:w="57" w:type="dxa"/>
              <w:right w:w="57" w:type="dxa"/>
            </w:tcMar>
            <w:vAlign w:val="center"/>
          </w:tcPr>
          <w:p w:rsidR="000310E5" w:rsidRDefault="00000000">
            <w:pPr>
              <w:jc w:val="center"/>
              <w:rPr>
                <w:rFonts w:ascii="Arial" w:eastAsia="Arial" w:hAnsi="Arial" w:cs="Arial"/>
                <w:b/>
                <w:sz w:val="18"/>
                <w:szCs w:val="18"/>
              </w:rPr>
            </w:pPr>
            <w:r>
              <w:rPr>
                <w:rFonts w:ascii="Arial" w:eastAsia="Arial" w:hAnsi="Arial" w:cs="Arial"/>
                <w:b/>
                <w:sz w:val="18"/>
                <w:szCs w:val="18"/>
              </w:rPr>
              <w:t xml:space="preserve">Is quotation compliant? </w:t>
            </w:r>
            <w:r>
              <w:rPr>
                <w:rFonts w:ascii="Arial" w:eastAsia="Arial" w:hAnsi="Arial" w:cs="Arial"/>
                <w:sz w:val="18"/>
                <w:szCs w:val="18"/>
              </w:rPr>
              <w:t>Bidder to complete</w:t>
            </w:r>
          </w:p>
        </w:tc>
        <w:tc>
          <w:tcPr>
            <w:tcW w:w="2970" w:type="dxa"/>
            <w:shd w:val="clear" w:color="auto" w:fill="D9D9D9"/>
            <w:tcMar>
              <w:left w:w="57" w:type="dxa"/>
              <w:right w:w="57" w:type="dxa"/>
            </w:tcMar>
            <w:vAlign w:val="center"/>
          </w:tcPr>
          <w:p w:rsidR="000310E5" w:rsidRDefault="00000000">
            <w:pPr>
              <w:jc w:val="center"/>
              <w:rPr>
                <w:rFonts w:ascii="Arial" w:eastAsia="Arial" w:hAnsi="Arial" w:cs="Arial"/>
                <w:b/>
                <w:sz w:val="18"/>
                <w:szCs w:val="18"/>
              </w:rPr>
            </w:pPr>
            <w:r>
              <w:rPr>
                <w:rFonts w:ascii="Arial" w:eastAsia="Arial" w:hAnsi="Arial" w:cs="Arial"/>
                <w:b/>
                <w:sz w:val="18"/>
                <w:szCs w:val="18"/>
              </w:rPr>
              <w:t xml:space="preserve">Details </w:t>
            </w:r>
          </w:p>
          <w:p w:rsidR="000310E5" w:rsidRDefault="00000000">
            <w:pPr>
              <w:jc w:val="center"/>
              <w:rPr>
                <w:rFonts w:ascii="Arial" w:eastAsia="Arial" w:hAnsi="Arial" w:cs="Arial"/>
                <w:b/>
                <w:sz w:val="18"/>
                <w:szCs w:val="18"/>
              </w:rPr>
            </w:pPr>
            <w:r>
              <w:rPr>
                <w:rFonts w:ascii="Arial" w:eastAsia="Arial" w:hAnsi="Arial" w:cs="Arial"/>
                <w:sz w:val="18"/>
                <w:szCs w:val="18"/>
              </w:rPr>
              <w:t>Bidder to complete</w:t>
            </w:r>
          </w:p>
        </w:tc>
      </w:tr>
      <w:tr w:rsidR="000310E5">
        <w:trPr>
          <w:trHeight w:val="300"/>
        </w:trPr>
        <w:tc>
          <w:tcPr>
            <w:tcW w:w="1455" w:type="dxa"/>
            <w:shd w:val="clear" w:color="auto" w:fill="D9D9D9"/>
            <w:tcMar>
              <w:left w:w="57" w:type="dxa"/>
              <w:right w:w="57" w:type="dxa"/>
            </w:tcMar>
            <w:vAlign w:val="center"/>
          </w:tcPr>
          <w:p w:rsidR="000310E5" w:rsidRDefault="00000000">
            <w:pPr>
              <w:rPr>
                <w:rFonts w:ascii="Arial" w:eastAsia="Arial" w:hAnsi="Arial" w:cs="Arial"/>
                <w:b/>
                <w:sz w:val="18"/>
                <w:szCs w:val="18"/>
              </w:rPr>
            </w:pPr>
            <w:r>
              <w:rPr>
                <w:rFonts w:ascii="Arial" w:eastAsia="Arial" w:hAnsi="Arial" w:cs="Arial"/>
                <w:b/>
                <w:sz w:val="18"/>
                <w:szCs w:val="18"/>
              </w:rPr>
              <w:t>Delivery time for the goods</w:t>
            </w:r>
          </w:p>
        </w:tc>
        <w:tc>
          <w:tcPr>
            <w:tcW w:w="4290" w:type="dxa"/>
            <w:tcMar>
              <w:left w:w="57" w:type="dxa"/>
              <w:right w:w="57" w:type="dxa"/>
            </w:tcMar>
            <w:vAlign w:val="center"/>
          </w:tcPr>
          <w:p w:rsidR="000310E5" w:rsidRDefault="00000000">
            <w:pPr>
              <w:jc w:val="both"/>
              <w:rPr>
                <w:rFonts w:ascii="Arial" w:eastAsia="Arial" w:hAnsi="Arial" w:cs="Arial"/>
                <w:sz w:val="18"/>
                <w:szCs w:val="18"/>
              </w:rPr>
            </w:pPr>
            <w:r>
              <w:rPr>
                <w:rFonts w:ascii="Arial" w:eastAsia="Arial" w:hAnsi="Arial" w:cs="Arial"/>
                <w:sz w:val="18"/>
                <w:szCs w:val="18"/>
              </w:rPr>
              <w:t>Bidder shall make the goods available at FCA (Incoterms2020) point within</w:t>
            </w:r>
            <w:r>
              <w:rPr>
                <w:rFonts w:ascii="Arial" w:eastAsia="Arial" w:hAnsi="Arial" w:cs="Arial"/>
                <w:b/>
                <w:color w:val="0000FF"/>
                <w:sz w:val="18"/>
                <w:szCs w:val="18"/>
              </w:rPr>
              <w:t xml:space="preserve"> </w:t>
            </w:r>
            <w:r>
              <w:rPr>
                <w:rFonts w:ascii="Arial" w:eastAsia="Arial" w:hAnsi="Arial" w:cs="Arial"/>
                <w:b/>
                <w:sz w:val="18"/>
                <w:szCs w:val="18"/>
              </w:rPr>
              <w:t>60 days</w:t>
            </w:r>
            <w:r>
              <w:rPr>
                <w:rFonts w:ascii="Arial" w:eastAsia="Arial" w:hAnsi="Arial" w:cs="Arial"/>
                <w:sz w:val="18"/>
                <w:szCs w:val="18"/>
              </w:rPr>
              <w:t xml:space="preserve"> after Contract signature and/or deliver them to Tashkent, Uzbekistan within </w:t>
            </w:r>
            <w:r>
              <w:rPr>
                <w:rFonts w:ascii="Arial" w:eastAsia="Arial" w:hAnsi="Arial" w:cs="Arial"/>
                <w:b/>
                <w:sz w:val="18"/>
                <w:szCs w:val="18"/>
              </w:rPr>
              <w:t>90 days</w:t>
            </w:r>
            <w:r>
              <w:rPr>
                <w:rFonts w:ascii="Arial" w:eastAsia="Arial" w:hAnsi="Arial" w:cs="Arial"/>
                <w:sz w:val="18"/>
                <w:szCs w:val="18"/>
              </w:rPr>
              <w:t xml:space="preserve"> after Contract signature.</w:t>
            </w:r>
          </w:p>
        </w:tc>
        <w:tc>
          <w:tcPr>
            <w:tcW w:w="1230" w:type="dxa"/>
            <w:tcMar>
              <w:left w:w="57" w:type="dxa"/>
              <w:right w:w="57" w:type="dxa"/>
            </w:tcMar>
            <w:vAlign w:val="center"/>
          </w:tcPr>
          <w:p w:rsidR="000310E5" w:rsidRDefault="00000000">
            <w:pPr>
              <w:jc w:val="center"/>
              <w:rPr>
                <w:rFonts w:ascii="Arial" w:eastAsia="Arial" w:hAnsi="Arial" w:cs="Arial"/>
                <w:sz w:val="18"/>
                <w:szCs w:val="18"/>
                <w:highlight w:val="cyan"/>
              </w:rPr>
            </w:pPr>
            <w:r>
              <w:rPr>
                <w:rFonts w:ascii="Arial" w:eastAsia="Arial" w:hAnsi="Arial" w:cs="Arial"/>
                <w:color w:val="000000"/>
                <w:sz w:val="18"/>
                <w:szCs w:val="18"/>
                <w:highlight w:val="cyan"/>
              </w:rPr>
              <w:t>☐ Yes</w:t>
            </w:r>
            <w:r>
              <w:rPr>
                <w:rFonts w:ascii="Arial" w:eastAsia="Arial" w:hAnsi="Arial" w:cs="Arial"/>
                <w:color w:val="000000"/>
                <w:sz w:val="18"/>
                <w:szCs w:val="18"/>
              </w:rPr>
              <w:t xml:space="preserve"> </w:t>
            </w:r>
            <w:r>
              <w:rPr>
                <w:rFonts w:ascii="Arial" w:eastAsia="Arial" w:hAnsi="Arial" w:cs="Arial"/>
                <w:color w:val="000000"/>
                <w:sz w:val="18"/>
                <w:szCs w:val="18"/>
                <w:highlight w:val="cyan"/>
              </w:rPr>
              <w:t>☐ No</w:t>
            </w:r>
          </w:p>
        </w:tc>
        <w:tc>
          <w:tcPr>
            <w:tcW w:w="2970" w:type="dxa"/>
            <w:tcMar>
              <w:left w:w="57" w:type="dxa"/>
              <w:right w:w="57"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trHeight w:val="300"/>
        </w:trPr>
        <w:tc>
          <w:tcPr>
            <w:tcW w:w="1455" w:type="dxa"/>
            <w:shd w:val="clear" w:color="auto" w:fill="D9D9D9"/>
            <w:tcMar>
              <w:left w:w="57" w:type="dxa"/>
              <w:right w:w="57" w:type="dxa"/>
            </w:tcMar>
            <w:vAlign w:val="center"/>
          </w:tcPr>
          <w:p w:rsidR="000310E5" w:rsidRDefault="00000000">
            <w:pPr>
              <w:rPr>
                <w:rFonts w:ascii="Arial" w:eastAsia="Arial" w:hAnsi="Arial" w:cs="Arial"/>
                <w:b/>
                <w:sz w:val="18"/>
                <w:szCs w:val="18"/>
              </w:rPr>
            </w:pPr>
            <w:r>
              <w:rPr>
                <w:rFonts w:ascii="Arial" w:eastAsia="Arial" w:hAnsi="Arial" w:cs="Arial"/>
                <w:b/>
                <w:sz w:val="18"/>
                <w:szCs w:val="18"/>
              </w:rPr>
              <w:lastRenderedPageBreak/>
              <w:t>Delivery time for the services</w:t>
            </w:r>
          </w:p>
        </w:tc>
        <w:tc>
          <w:tcPr>
            <w:tcW w:w="4290" w:type="dxa"/>
            <w:tcMar>
              <w:left w:w="57" w:type="dxa"/>
              <w:right w:w="57" w:type="dxa"/>
            </w:tcMar>
            <w:vAlign w:val="center"/>
          </w:tcPr>
          <w:p w:rsidR="000310E5" w:rsidRDefault="00000000">
            <w:pPr>
              <w:jc w:val="both"/>
              <w:rPr>
                <w:rFonts w:ascii="Arial" w:eastAsia="Arial" w:hAnsi="Arial" w:cs="Arial"/>
                <w:sz w:val="18"/>
                <w:szCs w:val="18"/>
              </w:rPr>
            </w:pPr>
            <w:r>
              <w:rPr>
                <w:rFonts w:ascii="Arial" w:eastAsia="Arial" w:hAnsi="Arial" w:cs="Arial"/>
                <w:sz w:val="18"/>
                <w:szCs w:val="18"/>
              </w:rPr>
              <w:t xml:space="preserve">Bidder shall deliver the goods from Tashkent to all the final destinations across the country and perform the related services within </w:t>
            </w:r>
            <w:r>
              <w:rPr>
                <w:rFonts w:ascii="Arial" w:eastAsia="Arial" w:hAnsi="Arial" w:cs="Arial"/>
                <w:b/>
                <w:sz w:val="18"/>
                <w:szCs w:val="18"/>
              </w:rPr>
              <w:t>60 days</w:t>
            </w:r>
            <w:r>
              <w:rPr>
                <w:rFonts w:ascii="Arial" w:eastAsia="Arial" w:hAnsi="Arial" w:cs="Arial"/>
                <w:sz w:val="18"/>
                <w:szCs w:val="18"/>
              </w:rPr>
              <w:t xml:space="preserve"> after goods’ arrival to their warehouse in Tashkent (or its vicinity).</w:t>
            </w:r>
          </w:p>
        </w:tc>
        <w:tc>
          <w:tcPr>
            <w:tcW w:w="1230" w:type="dxa"/>
            <w:tcMar>
              <w:left w:w="57" w:type="dxa"/>
              <w:right w:w="57"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 Yes</w:t>
            </w:r>
            <w:r>
              <w:rPr>
                <w:rFonts w:ascii="Arial" w:eastAsia="Arial" w:hAnsi="Arial" w:cs="Arial"/>
                <w:sz w:val="18"/>
                <w:szCs w:val="18"/>
              </w:rPr>
              <w:t xml:space="preserve"> </w:t>
            </w:r>
            <w:r>
              <w:rPr>
                <w:rFonts w:ascii="Arial" w:eastAsia="Arial" w:hAnsi="Arial" w:cs="Arial"/>
                <w:sz w:val="18"/>
                <w:szCs w:val="18"/>
                <w:highlight w:val="cyan"/>
              </w:rPr>
              <w:t>☐ No</w:t>
            </w:r>
          </w:p>
        </w:tc>
        <w:tc>
          <w:tcPr>
            <w:tcW w:w="2970" w:type="dxa"/>
            <w:tcMar>
              <w:left w:w="57" w:type="dxa"/>
              <w:right w:w="57"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Insert details</w:t>
            </w:r>
          </w:p>
        </w:tc>
      </w:tr>
      <w:tr w:rsidR="000310E5">
        <w:trPr>
          <w:trHeight w:val="300"/>
        </w:trPr>
        <w:tc>
          <w:tcPr>
            <w:tcW w:w="1455" w:type="dxa"/>
            <w:shd w:val="clear" w:color="auto" w:fill="D9D9D9"/>
            <w:tcMar>
              <w:left w:w="57" w:type="dxa"/>
              <w:right w:w="57" w:type="dxa"/>
            </w:tcMar>
            <w:vAlign w:val="center"/>
          </w:tcPr>
          <w:p w:rsidR="000310E5" w:rsidRDefault="00000000">
            <w:pPr>
              <w:rPr>
                <w:rFonts w:ascii="Arial" w:eastAsia="Arial" w:hAnsi="Arial" w:cs="Arial"/>
                <w:b/>
                <w:sz w:val="18"/>
                <w:szCs w:val="18"/>
              </w:rPr>
            </w:pPr>
            <w:r>
              <w:rPr>
                <w:rFonts w:ascii="Arial" w:eastAsia="Arial" w:hAnsi="Arial" w:cs="Arial"/>
                <w:b/>
                <w:sz w:val="18"/>
                <w:szCs w:val="18"/>
              </w:rPr>
              <w:t>Delivery place and Incoterms rules</w:t>
            </w:r>
          </w:p>
        </w:tc>
        <w:tc>
          <w:tcPr>
            <w:tcW w:w="4290" w:type="dxa"/>
            <w:tcMar>
              <w:left w:w="57" w:type="dxa"/>
              <w:right w:w="57" w:type="dxa"/>
            </w:tcMar>
            <w:vAlign w:val="center"/>
          </w:tcPr>
          <w:p w:rsidR="000310E5" w:rsidRDefault="00000000">
            <w:pPr>
              <w:numPr>
                <w:ilvl w:val="3"/>
                <w:numId w:val="4"/>
              </w:numPr>
              <w:pBdr>
                <w:top w:val="nil"/>
                <w:left w:val="nil"/>
                <w:bottom w:val="nil"/>
                <w:right w:val="nil"/>
                <w:between w:val="nil"/>
              </w:pBdr>
              <w:ind w:left="232" w:hanging="218"/>
              <w:jc w:val="both"/>
              <w:rPr>
                <w:rFonts w:ascii="Arial" w:eastAsia="Arial" w:hAnsi="Arial" w:cs="Arial"/>
                <w:color w:val="000000"/>
                <w:sz w:val="18"/>
                <w:szCs w:val="18"/>
              </w:rPr>
            </w:pPr>
            <w:r>
              <w:rPr>
                <w:rFonts w:ascii="Arial" w:eastAsia="Arial" w:hAnsi="Arial" w:cs="Arial"/>
                <w:color w:val="000000"/>
                <w:sz w:val="18"/>
                <w:szCs w:val="18"/>
              </w:rPr>
              <w:t>FCA (Incoterms 2020) Bidder’s quoted point</w:t>
            </w:r>
          </w:p>
          <w:p w:rsidR="000310E5" w:rsidRDefault="00000000">
            <w:pPr>
              <w:numPr>
                <w:ilvl w:val="3"/>
                <w:numId w:val="4"/>
              </w:numPr>
              <w:pBdr>
                <w:top w:val="nil"/>
                <w:left w:val="nil"/>
                <w:bottom w:val="nil"/>
                <w:right w:val="nil"/>
                <w:between w:val="nil"/>
              </w:pBdr>
              <w:ind w:left="232" w:hanging="218"/>
              <w:jc w:val="both"/>
              <w:rPr>
                <w:rFonts w:ascii="Arial" w:eastAsia="Arial" w:hAnsi="Arial" w:cs="Arial"/>
                <w:color w:val="000000"/>
                <w:sz w:val="18"/>
                <w:szCs w:val="18"/>
              </w:rPr>
            </w:pPr>
            <w:r>
              <w:rPr>
                <w:rFonts w:ascii="Arial" w:eastAsia="Arial" w:hAnsi="Arial" w:cs="Arial"/>
                <w:color w:val="000000"/>
                <w:sz w:val="18"/>
                <w:szCs w:val="18"/>
              </w:rPr>
              <w:t>DPU (Incoterms 2020) Tashkent, Uzbekistan</w:t>
            </w:r>
          </w:p>
          <w:p w:rsidR="000310E5" w:rsidRDefault="00000000">
            <w:pPr>
              <w:numPr>
                <w:ilvl w:val="3"/>
                <w:numId w:val="4"/>
              </w:numPr>
              <w:pBdr>
                <w:top w:val="nil"/>
                <w:left w:val="nil"/>
                <w:bottom w:val="nil"/>
                <w:right w:val="nil"/>
                <w:between w:val="nil"/>
              </w:pBdr>
              <w:ind w:left="232" w:hanging="218"/>
              <w:jc w:val="both"/>
              <w:rPr>
                <w:rFonts w:ascii="Arial" w:eastAsia="Arial" w:hAnsi="Arial" w:cs="Arial"/>
                <w:color w:val="000000"/>
                <w:sz w:val="18"/>
                <w:szCs w:val="18"/>
              </w:rPr>
            </w:pPr>
            <w:r>
              <w:rPr>
                <w:rFonts w:ascii="Arial" w:eastAsia="Arial" w:hAnsi="Arial" w:cs="Arial"/>
                <w:sz w:val="18"/>
                <w:szCs w:val="18"/>
              </w:rPr>
              <w:t>Door-to-door to all 14 locations across Uzbekistan per Table 3 of the Schedule of Requirements.</w:t>
            </w:r>
          </w:p>
        </w:tc>
        <w:tc>
          <w:tcPr>
            <w:tcW w:w="1230" w:type="dxa"/>
            <w:tcMar>
              <w:left w:w="57" w:type="dxa"/>
              <w:right w:w="57"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 Yes</w:t>
            </w:r>
            <w:r>
              <w:rPr>
                <w:rFonts w:ascii="Arial" w:eastAsia="Arial" w:hAnsi="Arial" w:cs="Arial"/>
                <w:sz w:val="18"/>
                <w:szCs w:val="18"/>
              </w:rPr>
              <w:t xml:space="preserve"> </w:t>
            </w:r>
            <w:r>
              <w:rPr>
                <w:rFonts w:ascii="Arial" w:eastAsia="Arial" w:hAnsi="Arial" w:cs="Arial"/>
                <w:sz w:val="18"/>
                <w:szCs w:val="18"/>
                <w:highlight w:val="cyan"/>
              </w:rPr>
              <w:t>☐ No</w:t>
            </w:r>
          </w:p>
        </w:tc>
        <w:tc>
          <w:tcPr>
            <w:tcW w:w="2970" w:type="dxa"/>
            <w:tcMar>
              <w:left w:w="57" w:type="dxa"/>
              <w:right w:w="57" w:type="dxa"/>
            </w:tcMar>
            <w:vAlign w:val="center"/>
          </w:tcPr>
          <w:p w:rsidR="000310E5" w:rsidRDefault="00000000">
            <w:pPr>
              <w:jc w:val="center"/>
              <w:rPr>
                <w:rFonts w:ascii="Arial" w:eastAsia="Arial" w:hAnsi="Arial" w:cs="Arial"/>
                <w:sz w:val="18"/>
                <w:szCs w:val="18"/>
                <w:highlight w:val="yellow"/>
              </w:rPr>
            </w:pPr>
            <w:r>
              <w:rPr>
                <w:rFonts w:ascii="Arial" w:eastAsia="Arial" w:hAnsi="Arial" w:cs="Arial"/>
                <w:sz w:val="18"/>
                <w:szCs w:val="18"/>
                <w:highlight w:val="cyan"/>
              </w:rPr>
              <w:t>Insert details</w:t>
            </w:r>
          </w:p>
        </w:tc>
      </w:tr>
      <w:tr w:rsidR="000310E5">
        <w:trPr>
          <w:trHeight w:val="300"/>
        </w:trPr>
        <w:tc>
          <w:tcPr>
            <w:tcW w:w="1455" w:type="dxa"/>
            <w:shd w:val="clear" w:color="auto" w:fill="D9D9D9"/>
            <w:tcMar>
              <w:left w:w="57" w:type="dxa"/>
              <w:right w:w="57" w:type="dxa"/>
            </w:tcMar>
            <w:vAlign w:val="center"/>
          </w:tcPr>
          <w:p w:rsidR="000310E5" w:rsidRDefault="00000000">
            <w:pPr>
              <w:rPr>
                <w:rFonts w:ascii="Arial" w:eastAsia="Arial" w:hAnsi="Arial" w:cs="Arial"/>
                <w:b/>
                <w:sz w:val="18"/>
                <w:szCs w:val="18"/>
              </w:rPr>
            </w:pPr>
            <w:r>
              <w:rPr>
                <w:rFonts w:ascii="Arial" w:eastAsia="Arial" w:hAnsi="Arial" w:cs="Arial"/>
                <w:b/>
                <w:sz w:val="18"/>
                <w:szCs w:val="18"/>
              </w:rPr>
              <w:t>Consignee details</w:t>
            </w:r>
          </w:p>
        </w:tc>
        <w:tc>
          <w:tcPr>
            <w:tcW w:w="4290" w:type="dxa"/>
            <w:tcMar>
              <w:left w:w="57" w:type="dxa"/>
              <w:right w:w="57" w:type="dxa"/>
            </w:tcMar>
            <w:vAlign w:val="center"/>
          </w:tcPr>
          <w:p w:rsidR="000310E5" w:rsidRDefault="00000000">
            <w:pPr>
              <w:jc w:val="both"/>
              <w:rPr>
                <w:rFonts w:ascii="Arial" w:eastAsia="Arial" w:hAnsi="Arial" w:cs="Arial"/>
                <w:sz w:val="18"/>
                <w:szCs w:val="18"/>
              </w:rPr>
            </w:pPr>
            <w:r>
              <w:rPr>
                <w:rFonts w:ascii="Arial" w:eastAsia="Arial" w:hAnsi="Arial" w:cs="Arial"/>
                <w:sz w:val="18"/>
                <w:szCs w:val="18"/>
              </w:rPr>
              <w:t>Consignee details for the preparation of shipping documents shall be provided at the time of contract signature.</w:t>
            </w:r>
          </w:p>
        </w:tc>
        <w:tc>
          <w:tcPr>
            <w:tcW w:w="1230" w:type="dxa"/>
            <w:tcMar>
              <w:left w:w="57" w:type="dxa"/>
              <w:right w:w="57"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 Yes</w:t>
            </w:r>
            <w:r>
              <w:rPr>
                <w:rFonts w:ascii="Arial" w:eastAsia="Arial" w:hAnsi="Arial" w:cs="Arial"/>
                <w:sz w:val="18"/>
                <w:szCs w:val="18"/>
              </w:rPr>
              <w:t xml:space="preserve"> </w:t>
            </w:r>
            <w:r>
              <w:rPr>
                <w:rFonts w:ascii="Arial" w:eastAsia="Arial" w:hAnsi="Arial" w:cs="Arial"/>
                <w:sz w:val="18"/>
                <w:szCs w:val="18"/>
                <w:highlight w:val="cyan"/>
              </w:rPr>
              <w:t>☐ No</w:t>
            </w:r>
          </w:p>
        </w:tc>
        <w:tc>
          <w:tcPr>
            <w:tcW w:w="2970" w:type="dxa"/>
            <w:tcMar>
              <w:left w:w="57" w:type="dxa"/>
              <w:right w:w="57" w:type="dxa"/>
            </w:tcMar>
            <w:vAlign w:val="center"/>
          </w:tcPr>
          <w:p w:rsidR="000310E5" w:rsidRDefault="00000000">
            <w:pPr>
              <w:jc w:val="center"/>
              <w:rPr>
                <w:rFonts w:ascii="Arial" w:eastAsia="Arial" w:hAnsi="Arial" w:cs="Arial"/>
                <w:sz w:val="18"/>
                <w:szCs w:val="18"/>
                <w:highlight w:val="yellow"/>
              </w:rPr>
            </w:pPr>
            <w:r>
              <w:rPr>
                <w:rFonts w:ascii="Arial" w:eastAsia="Arial" w:hAnsi="Arial" w:cs="Arial"/>
                <w:sz w:val="18"/>
                <w:szCs w:val="18"/>
                <w:highlight w:val="cyan"/>
              </w:rPr>
              <w:t>Insert details</w:t>
            </w:r>
          </w:p>
        </w:tc>
      </w:tr>
      <w:tr w:rsidR="000310E5">
        <w:trPr>
          <w:trHeight w:val="300"/>
        </w:trPr>
        <w:tc>
          <w:tcPr>
            <w:tcW w:w="1455" w:type="dxa"/>
            <w:shd w:val="clear" w:color="auto" w:fill="D9D9D9"/>
            <w:tcMar>
              <w:left w:w="57" w:type="dxa"/>
              <w:right w:w="57" w:type="dxa"/>
            </w:tcMar>
            <w:vAlign w:val="center"/>
          </w:tcPr>
          <w:p w:rsidR="000310E5" w:rsidRDefault="00000000">
            <w:pPr>
              <w:rPr>
                <w:rFonts w:ascii="Arial" w:eastAsia="Arial" w:hAnsi="Arial" w:cs="Arial"/>
                <w:b/>
                <w:sz w:val="18"/>
                <w:szCs w:val="18"/>
              </w:rPr>
            </w:pPr>
            <w:r>
              <w:rPr>
                <w:rFonts w:ascii="Arial" w:eastAsia="Arial" w:hAnsi="Arial" w:cs="Arial"/>
                <w:b/>
                <w:sz w:val="18"/>
                <w:szCs w:val="18"/>
              </w:rPr>
              <w:t>UNOPS Right to vary requirements</w:t>
            </w:r>
          </w:p>
        </w:tc>
        <w:tc>
          <w:tcPr>
            <w:tcW w:w="4290" w:type="dxa"/>
            <w:tcMar>
              <w:left w:w="57" w:type="dxa"/>
              <w:right w:w="57" w:type="dxa"/>
            </w:tcMar>
            <w:vAlign w:val="center"/>
          </w:tcPr>
          <w:p w:rsidR="000310E5" w:rsidRDefault="00000000">
            <w:pPr>
              <w:pBdr>
                <w:top w:val="nil"/>
                <w:left w:val="nil"/>
                <w:bottom w:val="nil"/>
                <w:right w:val="nil"/>
                <w:between w:val="nil"/>
              </w:pBdr>
              <w:jc w:val="both"/>
              <w:rPr>
                <w:rFonts w:ascii="Arial" w:eastAsia="Arial" w:hAnsi="Arial" w:cs="Arial"/>
                <w:color w:val="000000"/>
                <w:sz w:val="18"/>
                <w:szCs w:val="18"/>
                <w:highlight w:val="lightGray"/>
              </w:rPr>
            </w:pPr>
            <w:r>
              <w:rPr>
                <w:rFonts w:ascii="Arial" w:eastAsia="Arial" w:hAnsi="Arial" w:cs="Arial"/>
                <w:color w:val="000000"/>
                <w:sz w:val="18"/>
                <w:szCs w:val="18"/>
              </w:rPr>
              <w:t>At the time the Contract is awarded, UNOPS reserves the right to vary the quantity of the goods and associated services specified above, provided this does not exceed +/- 20%, without any change in the unit prices or other terms and conditions of the RFQ.</w:t>
            </w:r>
          </w:p>
        </w:tc>
        <w:tc>
          <w:tcPr>
            <w:tcW w:w="1230" w:type="dxa"/>
            <w:tcMar>
              <w:left w:w="57" w:type="dxa"/>
              <w:right w:w="57" w:type="dxa"/>
            </w:tcMar>
            <w:vAlign w:val="center"/>
          </w:tcPr>
          <w:p w:rsidR="000310E5" w:rsidRDefault="00000000">
            <w:pPr>
              <w:jc w:val="center"/>
              <w:rPr>
                <w:rFonts w:ascii="Arial" w:eastAsia="Arial" w:hAnsi="Arial" w:cs="Arial"/>
                <w:sz w:val="18"/>
                <w:szCs w:val="18"/>
              </w:rPr>
            </w:pPr>
            <w:r>
              <w:rPr>
                <w:rFonts w:ascii="Arial" w:eastAsia="Arial" w:hAnsi="Arial" w:cs="Arial"/>
                <w:sz w:val="18"/>
                <w:szCs w:val="18"/>
                <w:highlight w:val="cyan"/>
              </w:rPr>
              <w:t>☐ Yes</w:t>
            </w:r>
            <w:r>
              <w:rPr>
                <w:rFonts w:ascii="Arial" w:eastAsia="Arial" w:hAnsi="Arial" w:cs="Arial"/>
                <w:sz w:val="18"/>
                <w:szCs w:val="18"/>
              </w:rPr>
              <w:t xml:space="preserve"> </w:t>
            </w:r>
            <w:r>
              <w:rPr>
                <w:rFonts w:ascii="Arial" w:eastAsia="Arial" w:hAnsi="Arial" w:cs="Arial"/>
                <w:sz w:val="18"/>
                <w:szCs w:val="18"/>
                <w:highlight w:val="cyan"/>
              </w:rPr>
              <w:t>☐ No</w:t>
            </w:r>
          </w:p>
        </w:tc>
        <w:tc>
          <w:tcPr>
            <w:tcW w:w="2970" w:type="dxa"/>
            <w:tcMar>
              <w:left w:w="57" w:type="dxa"/>
              <w:right w:w="57" w:type="dxa"/>
            </w:tcMar>
            <w:vAlign w:val="center"/>
          </w:tcPr>
          <w:p w:rsidR="000310E5" w:rsidRDefault="00000000">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highlight w:val="cyan"/>
              </w:rPr>
              <w:t>Insert details</w:t>
            </w:r>
          </w:p>
        </w:tc>
      </w:tr>
    </w:tbl>
    <w:p w:rsidR="000310E5" w:rsidRDefault="00000000">
      <w:pPr>
        <w:pBdr>
          <w:top w:val="nil"/>
          <w:left w:val="nil"/>
          <w:bottom w:val="nil"/>
          <w:right w:val="nil"/>
          <w:between w:val="nil"/>
        </w:pBdr>
        <w:tabs>
          <w:tab w:val="right" w:pos="8640"/>
        </w:tabs>
        <w:ind w:left="284"/>
        <w:rPr>
          <w:b/>
          <w:color w:val="FFFFFF"/>
          <w:sz w:val="22"/>
          <w:szCs w:val="22"/>
        </w:rPr>
      </w:pPr>
      <w:r>
        <w:rPr>
          <w:b/>
          <w:color w:val="FFFFFF"/>
          <w:sz w:val="23"/>
          <w:szCs w:val="23"/>
        </w:rPr>
        <w:t xml:space="preserve"> 00ax: +45 45 33 75 01</w:t>
      </w:r>
    </w:p>
    <w:p w:rsidR="000310E5" w:rsidRDefault="00000000">
      <w:r>
        <w:t xml:space="preserve">The offered goods and related services (if applicable) are in accordance with the required specifications and requirements specified in </w:t>
      </w:r>
      <w:r>
        <w:rPr>
          <w:b/>
        </w:rPr>
        <w:t>Section II: Schedule of Requirements</w:t>
      </w:r>
      <w:r>
        <w:t>.</w:t>
      </w:r>
    </w:p>
    <w:p w:rsidR="000310E5" w:rsidRDefault="000310E5">
      <w:pPr>
        <w:ind w:right="-34"/>
        <w:jc w:val="both"/>
        <w:rPr>
          <w:color w:val="000000"/>
        </w:rPr>
      </w:pPr>
    </w:p>
    <w:p w:rsidR="000310E5" w:rsidRDefault="00000000">
      <w:pPr>
        <w:ind w:left="3600" w:right="-34" w:firstLine="720"/>
        <w:jc w:val="both"/>
        <w:rPr>
          <w:b/>
        </w:rPr>
      </w:pPr>
      <w:r>
        <w:rPr>
          <w:color w:val="000000"/>
          <w:highlight w:val="cyan"/>
        </w:rPr>
        <w:t xml:space="preserve"> </w:t>
      </w:r>
      <w:r>
        <w:rPr>
          <w:sz w:val="18"/>
          <w:szCs w:val="18"/>
          <w:highlight w:val="cyan"/>
        </w:rPr>
        <w:t>☐ Yes</w:t>
      </w:r>
      <w:r>
        <w:rPr>
          <w:sz w:val="18"/>
          <w:szCs w:val="18"/>
        </w:rPr>
        <w:t xml:space="preserve"> </w:t>
      </w:r>
      <w:r>
        <w:rPr>
          <w:sz w:val="18"/>
          <w:szCs w:val="18"/>
          <w:highlight w:val="cyan"/>
        </w:rPr>
        <w:t>☐ No</w:t>
      </w:r>
      <w:r>
        <w:rPr>
          <w:color w:val="000000"/>
        </w:rPr>
        <w:t xml:space="preserve">         </w:t>
      </w:r>
    </w:p>
    <w:p w:rsidR="000310E5" w:rsidRDefault="000310E5">
      <w:pPr>
        <w:ind w:right="-34"/>
      </w:pPr>
    </w:p>
    <w:p w:rsidR="000310E5" w:rsidRDefault="00000000">
      <w:pPr>
        <w:ind w:right="-34"/>
      </w:pPr>
      <w:r>
        <w:t>ANY DEVIATION MUST BE LISTED BELOW:</w:t>
      </w:r>
    </w:p>
    <w:p w:rsidR="000310E5" w:rsidRDefault="0000000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10E5" w:rsidRDefault="000310E5">
      <w:pPr>
        <w:tabs>
          <w:tab w:val="left" w:pos="990"/>
          <w:tab w:val="left" w:pos="5040"/>
          <w:tab w:val="left" w:pos="5850"/>
        </w:tabs>
        <w:rPr>
          <w:color w:val="000000"/>
        </w:rPr>
      </w:pPr>
    </w:p>
    <w:p w:rsidR="000310E5" w:rsidRDefault="00000000">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0310E5" w:rsidRDefault="000310E5">
      <w:pPr>
        <w:tabs>
          <w:tab w:val="left" w:pos="720"/>
        </w:tabs>
        <w:rPr>
          <w:color w:val="000000"/>
        </w:rPr>
      </w:pPr>
    </w:p>
    <w:p w:rsidR="000310E5" w:rsidRDefault="00000000">
      <w:pPr>
        <w:tabs>
          <w:tab w:val="left" w:pos="990"/>
        </w:tabs>
        <w:rPr>
          <w:color w:val="000000"/>
        </w:rPr>
      </w:pPr>
      <w:r>
        <w:rPr>
          <w:color w:val="000000"/>
        </w:rPr>
        <w:t>Title</w:t>
      </w:r>
      <w:r>
        <w:rPr>
          <w:color w:val="000000"/>
        </w:rPr>
        <w:tab/>
        <w:t>: _____________________________________________________________</w:t>
      </w:r>
    </w:p>
    <w:p w:rsidR="000310E5" w:rsidRDefault="000310E5">
      <w:pPr>
        <w:rPr>
          <w:color w:val="000000"/>
        </w:rPr>
      </w:pPr>
    </w:p>
    <w:p w:rsidR="000310E5" w:rsidRDefault="00000000">
      <w:pPr>
        <w:tabs>
          <w:tab w:val="left" w:pos="990"/>
        </w:tabs>
        <w:rPr>
          <w:color w:val="000000"/>
        </w:rPr>
      </w:pPr>
      <w:r>
        <w:rPr>
          <w:color w:val="000000"/>
        </w:rPr>
        <w:t>Date</w:t>
      </w:r>
      <w:r>
        <w:rPr>
          <w:color w:val="000000"/>
        </w:rPr>
        <w:tab/>
        <w:t>: _____________________________________________________________</w:t>
      </w:r>
    </w:p>
    <w:p w:rsidR="000310E5" w:rsidRDefault="000310E5">
      <w:pPr>
        <w:rPr>
          <w:color w:val="000000"/>
        </w:rPr>
      </w:pPr>
    </w:p>
    <w:p w:rsidR="000310E5" w:rsidRDefault="00000000">
      <w:pPr>
        <w:tabs>
          <w:tab w:val="left" w:pos="990"/>
        </w:tabs>
        <w:rPr>
          <w:color w:val="000000"/>
        </w:rPr>
      </w:pPr>
      <w:r>
        <w:rPr>
          <w:color w:val="000000"/>
        </w:rPr>
        <w:t>Signature</w:t>
      </w:r>
      <w:r>
        <w:rPr>
          <w:color w:val="000000"/>
        </w:rPr>
        <w:tab/>
        <w:t>: _____________________________________________________________</w:t>
      </w:r>
    </w:p>
    <w:p w:rsidR="000310E5" w:rsidRDefault="00000000">
      <w:pPr>
        <w:jc w:val="center"/>
      </w:pPr>
      <w:r>
        <w:rPr>
          <w:color w:val="000000"/>
        </w:rPr>
        <w:t>[</w:t>
      </w:r>
      <w:r>
        <w:rPr>
          <w:i/>
          <w:color w:val="000000"/>
          <w:highlight w:val="cyan"/>
        </w:rPr>
        <w:t>Stamp this form with official stamp of the bidder</w:t>
      </w:r>
      <w:r>
        <w:rPr>
          <w:color w:val="000000"/>
        </w:rPr>
        <w:t>]</w:t>
      </w:r>
    </w:p>
    <w:p w:rsidR="000310E5" w:rsidRDefault="00000000">
      <w:pPr>
        <w:rPr>
          <w:b/>
          <w:color w:val="0092D1"/>
          <w:sz w:val="28"/>
          <w:szCs w:val="28"/>
        </w:rPr>
      </w:pPr>
      <w:r>
        <w:br w:type="page"/>
      </w:r>
      <w:r>
        <w:rPr>
          <w:b/>
          <w:color w:val="0092D1"/>
          <w:sz w:val="28"/>
          <w:szCs w:val="28"/>
        </w:rPr>
        <w:lastRenderedPageBreak/>
        <w:t>Form E: Performance Statement Form</w:t>
      </w:r>
    </w:p>
    <w:p w:rsidR="000310E5" w:rsidRDefault="000310E5">
      <w:pPr>
        <w:jc w:val="center"/>
      </w:pPr>
    </w:p>
    <w:p w:rsidR="000310E5" w:rsidRDefault="00000000">
      <w:pPr>
        <w:spacing w:after="60"/>
      </w:pPr>
      <w:r>
        <w:t xml:space="preserve">RFQ reference no:  </w:t>
      </w:r>
      <w:r>
        <w:rPr>
          <w:b/>
        </w:rPr>
        <w:t>RFQ/2023/45673</w:t>
      </w:r>
    </w:p>
    <w:p w:rsidR="000310E5" w:rsidRDefault="00000000">
      <w:pPr>
        <w:spacing w:after="60"/>
      </w:pPr>
      <w:r>
        <w:t xml:space="preserve">Name of Bidder: </w:t>
      </w:r>
      <w:r>
        <w:rPr>
          <w:highlight w:val="cyan"/>
        </w:rPr>
        <w:t>[insert name of bidder]</w:t>
      </w:r>
    </w:p>
    <w:p w:rsidR="000310E5" w:rsidRDefault="00000000">
      <w:pPr>
        <w:spacing w:after="60"/>
        <w:rPr>
          <w:highlight w:val="cyan"/>
        </w:rPr>
      </w:pPr>
      <w:r>
        <w:t xml:space="preserve">Date: </w:t>
      </w:r>
      <w:r>
        <w:rPr>
          <w:highlight w:val="cyan"/>
        </w:rPr>
        <w:t>[insert submission date]</w:t>
      </w:r>
    </w:p>
    <w:p w:rsidR="000310E5" w:rsidRDefault="000310E5">
      <w:pPr>
        <w:spacing w:after="60"/>
        <w:rPr>
          <w:highlight w:val="cyan"/>
        </w:rPr>
      </w:pPr>
    </w:p>
    <w:p w:rsidR="000310E5" w:rsidRDefault="00000000">
      <w:pPr>
        <w:rPr>
          <w:b/>
        </w:rPr>
      </w:pPr>
      <w:r>
        <w:rPr>
          <w:b/>
        </w:rPr>
        <w:t xml:space="preserve"> Prior experience in the supply of goods</w:t>
      </w:r>
    </w:p>
    <w:tbl>
      <w:tblPr>
        <w:tblStyle w:val="affffff5"/>
        <w:tblW w:w="99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5"/>
        <w:gridCol w:w="1035"/>
        <w:gridCol w:w="1455"/>
        <w:gridCol w:w="1020"/>
        <w:gridCol w:w="1245"/>
        <w:gridCol w:w="1065"/>
        <w:gridCol w:w="1425"/>
        <w:gridCol w:w="1335"/>
      </w:tblGrid>
      <w:tr w:rsidR="000310E5">
        <w:tc>
          <w:tcPr>
            <w:tcW w:w="1395" w:type="dxa"/>
            <w:vMerge w:val="restart"/>
            <w:shd w:val="clear" w:color="auto" w:fill="D9D9D9"/>
            <w:tcMar>
              <w:top w:w="28" w:type="dxa"/>
              <w:left w:w="28" w:type="dxa"/>
              <w:bottom w:w="28" w:type="dxa"/>
              <w:right w:w="28" w:type="dxa"/>
            </w:tcMar>
            <w:vAlign w:val="center"/>
          </w:tcPr>
          <w:p w:rsidR="000310E5" w:rsidRDefault="00000000">
            <w:pPr>
              <w:jc w:val="center"/>
              <w:rPr>
                <w:rFonts w:ascii="Arial" w:eastAsia="Arial" w:hAnsi="Arial" w:cs="Arial"/>
                <w:b/>
                <w:sz w:val="18"/>
                <w:szCs w:val="18"/>
              </w:rPr>
            </w:pPr>
            <w:r>
              <w:rPr>
                <w:rFonts w:ascii="Arial" w:eastAsia="Arial" w:hAnsi="Arial" w:cs="Arial"/>
                <w:b/>
                <w:sz w:val="18"/>
                <w:szCs w:val="18"/>
              </w:rPr>
              <w:t>Order placed by [Full address of purchaser]</w:t>
            </w:r>
          </w:p>
        </w:tc>
        <w:tc>
          <w:tcPr>
            <w:tcW w:w="1035" w:type="dxa"/>
            <w:vMerge w:val="restart"/>
            <w:shd w:val="clear" w:color="auto" w:fill="D9D9D9"/>
            <w:tcMar>
              <w:top w:w="28" w:type="dxa"/>
              <w:left w:w="28" w:type="dxa"/>
              <w:bottom w:w="28" w:type="dxa"/>
              <w:right w:w="28" w:type="dxa"/>
            </w:tcMar>
            <w:vAlign w:val="center"/>
          </w:tcPr>
          <w:p w:rsidR="000310E5" w:rsidRDefault="00000000">
            <w:pPr>
              <w:jc w:val="center"/>
              <w:rPr>
                <w:rFonts w:ascii="Arial" w:eastAsia="Arial" w:hAnsi="Arial" w:cs="Arial"/>
                <w:b/>
                <w:sz w:val="18"/>
                <w:szCs w:val="18"/>
              </w:rPr>
            </w:pPr>
            <w:r>
              <w:rPr>
                <w:rFonts w:ascii="Arial" w:eastAsia="Arial" w:hAnsi="Arial" w:cs="Arial"/>
                <w:b/>
                <w:sz w:val="18"/>
                <w:szCs w:val="18"/>
              </w:rPr>
              <w:t>Order no. &amp; date</w:t>
            </w:r>
          </w:p>
        </w:tc>
        <w:tc>
          <w:tcPr>
            <w:tcW w:w="1455" w:type="dxa"/>
            <w:vMerge w:val="restart"/>
            <w:shd w:val="clear" w:color="auto" w:fill="D9D9D9"/>
            <w:tcMar>
              <w:top w:w="28" w:type="dxa"/>
              <w:left w:w="28" w:type="dxa"/>
              <w:bottom w:w="28" w:type="dxa"/>
              <w:right w:w="28" w:type="dxa"/>
            </w:tcMar>
            <w:vAlign w:val="center"/>
          </w:tcPr>
          <w:p w:rsidR="000310E5" w:rsidRDefault="00000000">
            <w:pPr>
              <w:jc w:val="center"/>
              <w:rPr>
                <w:rFonts w:ascii="Arial" w:eastAsia="Arial" w:hAnsi="Arial" w:cs="Arial"/>
                <w:b/>
                <w:sz w:val="18"/>
                <w:szCs w:val="18"/>
              </w:rPr>
            </w:pPr>
            <w:r>
              <w:rPr>
                <w:rFonts w:ascii="Arial" w:eastAsia="Arial" w:hAnsi="Arial" w:cs="Arial"/>
                <w:b/>
                <w:sz w:val="18"/>
                <w:szCs w:val="18"/>
              </w:rPr>
              <w:t>Description &amp; quantity of ordered items</w:t>
            </w:r>
          </w:p>
        </w:tc>
        <w:tc>
          <w:tcPr>
            <w:tcW w:w="1020" w:type="dxa"/>
            <w:vMerge w:val="restart"/>
            <w:shd w:val="clear" w:color="auto" w:fill="D9D9D9"/>
            <w:tcMar>
              <w:top w:w="28" w:type="dxa"/>
              <w:left w:w="28" w:type="dxa"/>
              <w:bottom w:w="28" w:type="dxa"/>
              <w:right w:w="28" w:type="dxa"/>
            </w:tcMar>
            <w:vAlign w:val="center"/>
          </w:tcPr>
          <w:p w:rsidR="000310E5" w:rsidRDefault="00000000">
            <w:pPr>
              <w:jc w:val="center"/>
              <w:rPr>
                <w:rFonts w:ascii="Arial" w:eastAsia="Arial" w:hAnsi="Arial" w:cs="Arial"/>
                <w:b/>
                <w:sz w:val="18"/>
                <w:szCs w:val="18"/>
              </w:rPr>
            </w:pPr>
            <w:r>
              <w:rPr>
                <w:rFonts w:ascii="Arial" w:eastAsia="Arial" w:hAnsi="Arial" w:cs="Arial"/>
                <w:b/>
                <w:sz w:val="18"/>
                <w:szCs w:val="18"/>
              </w:rPr>
              <w:t>Value of order</w:t>
            </w:r>
          </w:p>
        </w:tc>
        <w:tc>
          <w:tcPr>
            <w:tcW w:w="2310" w:type="dxa"/>
            <w:gridSpan w:val="2"/>
            <w:shd w:val="clear" w:color="auto" w:fill="D9D9D9"/>
            <w:tcMar>
              <w:top w:w="28" w:type="dxa"/>
              <w:left w:w="28" w:type="dxa"/>
              <w:bottom w:w="28" w:type="dxa"/>
              <w:right w:w="28" w:type="dxa"/>
            </w:tcMar>
            <w:vAlign w:val="center"/>
          </w:tcPr>
          <w:p w:rsidR="000310E5" w:rsidRDefault="00000000">
            <w:pPr>
              <w:jc w:val="center"/>
              <w:rPr>
                <w:rFonts w:ascii="Arial" w:eastAsia="Arial" w:hAnsi="Arial" w:cs="Arial"/>
                <w:b/>
                <w:sz w:val="18"/>
                <w:szCs w:val="18"/>
              </w:rPr>
            </w:pPr>
            <w:r>
              <w:rPr>
                <w:rFonts w:ascii="Arial" w:eastAsia="Arial" w:hAnsi="Arial" w:cs="Arial"/>
                <w:b/>
                <w:sz w:val="18"/>
                <w:szCs w:val="18"/>
              </w:rPr>
              <w:t>Date of completion of delivery</w:t>
            </w:r>
          </w:p>
        </w:tc>
        <w:tc>
          <w:tcPr>
            <w:tcW w:w="1425" w:type="dxa"/>
            <w:vMerge w:val="restart"/>
            <w:shd w:val="clear" w:color="auto" w:fill="D9D9D9"/>
            <w:tcMar>
              <w:top w:w="28" w:type="dxa"/>
              <w:left w:w="28" w:type="dxa"/>
              <w:bottom w:w="28" w:type="dxa"/>
              <w:right w:w="28" w:type="dxa"/>
            </w:tcMar>
            <w:vAlign w:val="center"/>
          </w:tcPr>
          <w:p w:rsidR="000310E5" w:rsidRDefault="00000000">
            <w:pPr>
              <w:jc w:val="center"/>
              <w:rPr>
                <w:rFonts w:ascii="Arial" w:eastAsia="Arial" w:hAnsi="Arial" w:cs="Arial"/>
                <w:b/>
                <w:sz w:val="18"/>
                <w:szCs w:val="18"/>
              </w:rPr>
            </w:pPr>
            <w:r>
              <w:rPr>
                <w:rFonts w:ascii="Arial" w:eastAsia="Arial" w:hAnsi="Arial" w:cs="Arial"/>
                <w:b/>
                <w:sz w:val="18"/>
                <w:szCs w:val="18"/>
              </w:rPr>
              <w:t>Remarks indicating reasons of late delivery, if any</w:t>
            </w:r>
          </w:p>
        </w:tc>
        <w:tc>
          <w:tcPr>
            <w:tcW w:w="1335" w:type="dxa"/>
            <w:vMerge w:val="restart"/>
            <w:shd w:val="clear" w:color="auto" w:fill="D9D9D9"/>
            <w:tcMar>
              <w:top w:w="28" w:type="dxa"/>
              <w:left w:w="28" w:type="dxa"/>
              <w:bottom w:w="28" w:type="dxa"/>
              <w:right w:w="28" w:type="dxa"/>
            </w:tcMar>
            <w:vAlign w:val="center"/>
          </w:tcPr>
          <w:p w:rsidR="000310E5" w:rsidRDefault="00000000">
            <w:pPr>
              <w:jc w:val="center"/>
              <w:rPr>
                <w:rFonts w:ascii="Arial" w:eastAsia="Arial" w:hAnsi="Arial" w:cs="Arial"/>
                <w:b/>
                <w:sz w:val="18"/>
                <w:szCs w:val="18"/>
              </w:rPr>
            </w:pPr>
            <w:r>
              <w:rPr>
                <w:rFonts w:ascii="Arial" w:eastAsia="Arial" w:hAnsi="Arial" w:cs="Arial"/>
                <w:b/>
                <w:sz w:val="18"/>
                <w:szCs w:val="18"/>
              </w:rPr>
              <w:t>Was the supply of goods satisfactory?</w:t>
            </w:r>
          </w:p>
        </w:tc>
      </w:tr>
      <w:tr w:rsidR="000310E5">
        <w:tc>
          <w:tcPr>
            <w:tcW w:w="1395" w:type="dxa"/>
            <w:vMerge/>
            <w:shd w:val="clear" w:color="auto" w:fill="D9D9D9"/>
            <w:tcMar>
              <w:top w:w="28" w:type="dxa"/>
              <w:left w:w="28" w:type="dxa"/>
              <w:bottom w:w="28" w:type="dxa"/>
              <w:right w:w="28" w:type="dxa"/>
            </w:tcMar>
            <w:vAlign w:val="center"/>
          </w:tcPr>
          <w:p w:rsidR="000310E5" w:rsidRDefault="000310E5">
            <w:pPr>
              <w:widowControl w:val="0"/>
              <w:pBdr>
                <w:top w:val="nil"/>
                <w:left w:val="nil"/>
                <w:bottom w:val="nil"/>
                <w:right w:val="nil"/>
                <w:between w:val="nil"/>
              </w:pBdr>
              <w:spacing w:line="276" w:lineRule="auto"/>
              <w:rPr>
                <w:rFonts w:ascii="Arial" w:eastAsia="Arial" w:hAnsi="Arial" w:cs="Arial"/>
                <w:b/>
                <w:sz w:val="18"/>
                <w:szCs w:val="18"/>
              </w:rPr>
            </w:pPr>
          </w:p>
        </w:tc>
        <w:tc>
          <w:tcPr>
            <w:tcW w:w="1035" w:type="dxa"/>
            <w:vMerge/>
            <w:shd w:val="clear" w:color="auto" w:fill="D9D9D9"/>
            <w:tcMar>
              <w:top w:w="28" w:type="dxa"/>
              <w:left w:w="28" w:type="dxa"/>
              <w:bottom w:w="28" w:type="dxa"/>
              <w:right w:w="28" w:type="dxa"/>
            </w:tcMar>
            <w:vAlign w:val="center"/>
          </w:tcPr>
          <w:p w:rsidR="000310E5" w:rsidRDefault="000310E5">
            <w:pPr>
              <w:widowControl w:val="0"/>
              <w:pBdr>
                <w:top w:val="nil"/>
                <w:left w:val="nil"/>
                <w:bottom w:val="nil"/>
                <w:right w:val="nil"/>
                <w:between w:val="nil"/>
              </w:pBdr>
              <w:spacing w:line="276" w:lineRule="auto"/>
              <w:rPr>
                <w:rFonts w:ascii="Arial" w:eastAsia="Arial" w:hAnsi="Arial" w:cs="Arial"/>
                <w:b/>
                <w:sz w:val="18"/>
                <w:szCs w:val="18"/>
              </w:rPr>
            </w:pPr>
          </w:p>
        </w:tc>
        <w:tc>
          <w:tcPr>
            <w:tcW w:w="1455" w:type="dxa"/>
            <w:vMerge/>
            <w:shd w:val="clear" w:color="auto" w:fill="D9D9D9"/>
            <w:tcMar>
              <w:top w:w="28" w:type="dxa"/>
              <w:left w:w="28" w:type="dxa"/>
              <w:bottom w:w="28" w:type="dxa"/>
              <w:right w:w="28" w:type="dxa"/>
            </w:tcMar>
            <w:vAlign w:val="center"/>
          </w:tcPr>
          <w:p w:rsidR="000310E5" w:rsidRDefault="000310E5">
            <w:pPr>
              <w:widowControl w:val="0"/>
              <w:pBdr>
                <w:top w:val="nil"/>
                <w:left w:val="nil"/>
                <w:bottom w:val="nil"/>
                <w:right w:val="nil"/>
                <w:between w:val="nil"/>
              </w:pBdr>
              <w:spacing w:line="276" w:lineRule="auto"/>
              <w:rPr>
                <w:rFonts w:ascii="Arial" w:eastAsia="Arial" w:hAnsi="Arial" w:cs="Arial"/>
                <w:b/>
                <w:sz w:val="18"/>
                <w:szCs w:val="18"/>
              </w:rPr>
            </w:pPr>
          </w:p>
        </w:tc>
        <w:tc>
          <w:tcPr>
            <w:tcW w:w="1020" w:type="dxa"/>
            <w:vMerge/>
            <w:shd w:val="clear" w:color="auto" w:fill="D9D9D9"/>
            <w:tcMar>
              <w:top w:w="28" w:type="dxa"/>
              <w:left w:w="28" w:type="dxa"/>
              <w:bottom w:w="28" w:type="dxa"/>
              <w:right w:w="28" w:type="dxa"/>
            </w:tcMar>
            <w:vAlign w:val="center"/>
          </w:tcPr>
          <w:p w:rsidR="000310E5" w:rsidRDefault="000310E5">
            <w:pPr>
              <w:widowControl w:val="0"/>
              <w:pBdr>
                <w:top w:val="nil"/>
                <w:left w:val="nil"/>
                <w:bottom w:val="nil"/>
                <w:right w:val="nil"/>
                <w:between w:val="nil"/>
              </w:pBdr>
              <w:spacing w:line="276" w:lineRule="auto"/>
              <w:rPr>
                <w:rFonts w:ascii="Arial" w:eastAsia="Arial" w:hAnsi="Arial" w:cs="Arial"/>
                <w:b/>
                <w:sz w:val="18"/>
                <w:szCs w:val="18"/>
              </w:rPr>
            </w:pPr>
          </w:p>
        </w:tc>
        <w:tc>
          <w:tcPr>
            <w:tcW w:w="1245" w:type="dxa"/>
            <w:shd w:val="clear" w:color="auto" w:fill="D9D9D9"/>
            <w:tcMar>
              <w:top w:w="28" w:type="dxa"/>
              <w:left w:w="28" w:type="dxa"/>
              <w:bottom w:w="28" w:type="dxa"/>
              <w:right w:w="28" w:type="dxa"/>
            </w:tcMar>
            <w:vAlign w:val="center"/>
          </w:tcPr>
          <w:p w:rsidR="000310E5" w:rsidRDefault="00000000">
            <w:pPr>
              <w:jc w:val="center"/>
              <w:rPr>
                <w:rFonts w:ascii="Arial" w:eastAsia="Arial" w:hAnsi="Arial" w:cs="Arial"/>
                <w:b/>
              </w:rPr>
            </w:pPr>
            <w:r>
              <w:rPr>
                <w:rFonts w:ascii="Arial" w:eastAsia="Arial" w:hAnsi="Arial" w:cs="Arial"/>
                <w:b/>
              </w:rPr>
              <w:t>As per Contract</w:t>
            </w:r>
          </w:p>
        </w:tc>
        <w:tc>
          <w:tcPr>
            <w:tcW w:w="1065" w:type="dxa"/>
            <w:shd w:val="clear" w:color="auto" w:fill="D9D9D9"/>
            <w:tcMar>
              <w:top w:w="28" w:type="dxa"/>
              <w:left w:w="28" w:type="dxa"/>
              <w:bottom w:w="28" w:type="dxa"/>
              <w:right w:w="28" w:type="dxa"/>
            </w:tcMar>
            <w:vAlign w:val="center"/>
          </w:tcPr>
          <w:p w:rsidR="000310E5" w:rsidRDefault="00000000">
            <w:pPr>
              <w:jc w:val="center"/>
              <w:rPr>
                <w:rFonts w:ascii="Arial" w:eastAsia="Arial" w:hAnsi="Arial" w:cs="Arial"/>
                <w:b/>
              </w:rPr>
            </w:pPr>
            <w:r>
              <w:rPr>
                <w:rFonts w:ascii="Arial" w:eastAsia="Arial" w:hAnsi="Arial" w:cs="Arial"/>
                <w:b/>
              </w:rPr>
              <w:t>Actual</w:t>
            </w:r>
          </w:p>
        </w:tc>
        <w:tc>
          <w:tcPr>
            <w:tcW w:w="1425" w:type="dxa"/>
            <w:vMerge/>
            <w:shd w:val="clear" w:color="auto" w:fill="D9D9D9"/>
            <w:tcMar>
              <w:top w:w="28" w:type="dxa"/>
              <w:left w:w="28" w:type="dxa"/>
              <w:bottom w:w="28" w:type="dxa"/>
              <w:right w:w="28" w:type="dxa"/>
            </w:tcMar>
            <w:vAlign w:val="center"/>
          </w:tcPr>
          <w:p w:rsidR="000310E5" w:rsidRDefault="000310E5">
            <w:pPr>
              <w:widowControl w:val="0"/>
              <w:pBdr>
                <w:top w:val="nil"/>
                <w:left w:val="nil"/>
                <w:bottom w:val="nil"/>
                <w:right w:val="nil"/>
                <w:between w:val="nil"/>
              </w:pBdr>
              <w:spacing w:line="276" w:lineRule="auto"/>
              <w:rPr>
                <w:rFonts w:ascii="Arial" w:eastAsia="Arial" w:hAnsi="Arial" w:cs="Arial"/>
                <w:b/>
              </w:rPr>
            </w:pPr>
          </w:p>
        </w:tc>
        <w:tc>
          <w:tcPr>
            <w:tcW w:w="1335" w:type="dxa"/>
            <w:vMerge/>
            <w:shd w:val="clear" w:color="auto" w:fill="D9D9D9"/>
            <w:tcMar>
              <w:top w:w="28" w:type="dxa"/>
              <w:left w:w="28" w:type="dxa"/>
              <w:bottom w:w="28" w:type="dxa"/>
              <w:right w:w="28" w:type="dxa"/>
            </w:tcMar>
            <w:vAlign w:val="center"/>
          </w:tcPr>
          <w:p w:rsidR="000310E5" w:rsidRDefault="000310E5">
            <w:pPr>
              <w:widowControl w:val="0"/>
              <w:pBdr>
                <w:top w:val="nil"/>
                <w:left w:val="nil"/>
                <w:bottom w:val="nil"/>
                <w:right w:val="nil"/>
                <w:between w:val="nil"/>
              </w:pBdr>
              <w:spacing w:line="276" w:lineRule="auto"/>
              <w:rPr>
                <w:rFonts w:ascii="Arial" w:eastAsia="Arial" w:hAnsi="Arial" w:cs="Arial"/>
                <w:b/>
              </w:rPr>
            </w:pPr>
          </w:p>
        </w:tc>
      </w:tr>
      <w:tr w:rsidR="000310E5">
        <w:tc>
          <w:tcPr>
            <w:tcW w:w="1395" w:type="dxa"/>
            <w:tcMar>
              <w:top w:w="28" w:type="dxa"/>
              <w:left w:w="28" w:type="dxa"/>
              <w:bottom w:w="28" w:type="dxa"/>
              <w:right w:w="28" w:type="dxa"/>
            </w:tcMar>
          </w:tcPr>
          <w:p w:rsidR="000310E5" w:rsidRDefault="000310E5">
            <w:pPr>
              <w:rPr>
                <w:rFonts w:ascii="Arial" w:eastAsia="Arial" w:hAnsi="Arial" w:cs="Arial"/>
              </w:rPr>
            </w:pPr>
          </w:p>
        </w:tc>
        <w:tc>
          <w:tcPr>
            <w:tcW w:w="1035" w:type="dxa"/>
            <w:tcMar>
              <w:top w:w="28" w:type="dxa"/>
              <w:left w:w="28" w:type="dxa"/>
              <w:bottom w:w="28" w:type="dxa"/>
              <w:right w:w="28" w:type="dxa"/>
            </w:tcMar>
          </w:tcPr>
          <w:p w:rsidR="000310E5" w:rsidRDefault="000310E5">
            <w:pPr>
              <w:rPr>
                <w:rFonts w:ascii="Arial" w:eastAsia="Arial" w:hAnsi="Arial" w:cs="Arial"/>
              </w:rPr>
            </w:pPr>
          </w:p>
        </w:tc>
        <w:tc>
          <w:tcPr>
            <w:tcW w:w="1455" w:type="dxa"/>
            <w:tcMar>
              <w:top w:w="28" w:type="dxa"/>
              <w:left w:w="28" w:type="dxa"/>
              <w:bottom w:w="28" w:type="dxa"/>
              <w:right w:w="28" w:type="dxa"/>
            </w:tcMar>
          </w:tcPr>
          <w:p w:rsidR="000310E5" w:rsidRDefault="000310E5">
            <w:pPr>
              <w:rPr>
                <w:rFonts w:ascii="Arial" w:eastAsia="Arial" w:hAnsi="Arial" w:cs="Arial"/>
              </w:rPr>
            </w:pPr>
          </w:p>
        </w:tc>
        <w:tc>
          <w:tcPr>
            <w:tcW w:w="1020" w:type="dxa"/>
            <w:tcMar>
              <w:top w:w="28" w:type="dxa"/>
              <w:left w:w="28" w:type="dxa"/>
              <w:bottom w:w="28" w:type="dxa"/>
              <w:right w:w="28" w:type="dxa"/>
            </w:tcMar>
          </w:tcPr>
          <w:p w:rsidR="000310E5" w:rsidRDefault="000310E5">
            <w:pPr>
              <w:rPr>
                <w:rFonts w:ascii="Arial" w:eastAsia="Arial" w:hAnsi="Arial" w:cs="Arial"/>
              </w:rPr>
            </w:pPr>
          </w:p>
        </w:tc>
        <w:tc>
          <w:tcPr>
            <w:tcW w:w="1245" w:type="dxa"/>
            <w:tcMar>
              <w:top w:w="28" w:type="dxa"/>
              <w:left w:w="28" w:type="dxa"/>
              <w:bottom w:w="28" w:type="dxa"/>
              <w:right w:w="28" w:type="dxa"/>
            </w:tcMar>
          </w:tcPr>
          <w:p w:rsidR="000310E5" w:rsidRDefault="000310E5">
            <w:pPr>
              <w:rPr>
                <w:rFonts w:ascii="Arial" w:eastAsia="Arial" w:hAnsi="Arial" w:cs="Arial"/>
              </w:rPr>
            </w:pPr>
          </w:p>
        </w:tc>
        <w:tc>
          <w:tcPr>
            <w:tcW w:w="1065" w:type="dxa"/>
            <w:tcMar>
              <w:top w:w="28" w:type="dxa"/>
              <w:left w:w="28" w:type="dxa"/>
              <w:bottom w:w="28" w:type="dxa"/>
              <w:right w:w="28" w:type="dxa"/>
            </w:tcMar>
          </w:tcPr>
          <w:p w:rsidR="000310E5" w:rsidRDefault="000310E5">
            <w:pPr>
              <w:rPr>
                <w:rFonts w:ascii="Arial" w:eastAsia="Arial" w:hAnsi="Arial" w:cs="Arial"/>
              </w:rPr>
            </w:pPr>
          </w:p>
        </w:tc>
        <w:tc>
          <w:tcPr>
            <w:tcW w:w="1425" w:type="dxa"/>
            <w:tcMar>
              <w:top w:w="28" w:type="dxa"/>
              <w:left w:w="28" w:type="dxa"/>
              <w:bottom w:w="28" w:type="dxa"/>
              <w:right w:w="28" w:type="dxa"/>
            </w:tcMar>
          </w:tcPr>
          <w:p w:rsidR="000310E5" w:rsidRDefault="000310E5">
            <w:pPr>
              <w:rPr>
                <w:rFonts w:ascii="Arial" w:eastAsia="Arial" w:hAnsi="Arial" w:cs="Arial"/>
              </w:rPr>
            </w:pPr>
          </w:p>
        </w:tc>
        <w:tc>
          <w:tcPr>
            <w:tcW w:w="1335" w:type="dxa"/>
            <w:tcMar>
              <w:top w:w="28" w:type="dxa"/>
              <w:left w:w="28" w:type="dxa"/>
              <w:bottom w:w="28" w:type="dxa"/>
              <w:right w:w="28" w:type="dxa"/>
            </w:tcMar>
          </w:tcPr>
          <w:p w:rsidR="000310E5" w:rsidRDefault="000310E5">
            <w:pPr>
              <w:rPr>
                <w:rFonts w:ascii="Arial" w:eastAsia="Arial" w:hAnsi="Arial" w:cs="Arial"/>
              </w:rPr>
            </w:pPr>
          </w:p>
        </w:tc>
      </w:tr>
      <w:tr w:rsidR="000310E5">
        <w:tc>
          <w:tcPr>
            <w:tcW w:w="1395" w:type="dxa"/>
            <w:tcMar>
              <w:top w:w="28" w:type="dxa"/>
              <w:left w:w="28" w:type="dxa"/>
              <w:bottom w:w="28" w:type="dxa"/>
              <w:right w:w="28" w:type="dxa"/>
            </w:tcMar>
          </w:tcPr>
          <w:p w:rsidR="000310E5" w:rsidRDefault="000310E5">
            <w:pPr>
              <w:rPr>
                <w:rFonts w:ascii="Arial" w:eastAsia="Arial" w:hAnsi="Arial" w:cs="Arial"/>
              </w:rPr>
            </w:pPr>
          </w:p>
        </w:tc>
        <w:tc>
          <w:tcPr>
            <w:tcW w:w="1035" w:type="dxa"/>
            <w:tcMar>
              <w:top w:w="28" w:type="dxa"/>
              <w:left w:w="28" w:type="dxa"/>
              <w:bottom w:w="28" w:type="dxa"/>
              <w:right w:w="28" w:type="dxa"/>
            </w:tcMar>
          </w:tcPr>
          <w:p w:rsidR="000310E5" w:rsidRDefault="000310E5">
            <w:pPr>
              <w:rPr>
                <w:rFonts w:ascii="Arial" w:eastAsia="Arial" w:hAnsi="Arial" w:cs="Arial"/>
              </w:rPr>
            </w:pPr>
          </w:p>
        </w:tc>
        <w:tc>
          <w:tcPr>
            <w:tcW w:w="1455" w:type="dxa"/>
            <w:tcMar>
              <w:top w:w="28" w:type="dxa"/>
              <w:left w:w="28" w:type="dxa"/>
              <w:bottom w:w="28" w:type="dxa"/>
              <w:right w:w="28" w:type="dxa"/>
            </w:tcMar>
          </w:tcPr>
          <w:p w:rsidR="000310E5" w:rsidRDefault="000310E5">
            <w:pPr>
              <w:rPr>
                <w:rFonts w:ascii="Arial" w:eastAsia="Arial" w:hAnsi="Arial" w:cs="Arial"/>
              </w:rPr>
            </w:pPr>
          </w:p>
        </w:tc>
        <w:tc>
          <w:tcPr>
            <w:tcW w:w="1020" w:type="dxa"/>
            <w:tcMar>
              <w:top w:w="28" w:type="dxa"/>
              <w:left w:w="28" w:type="dxa"/>
              <w:bottom w:w="28" w:type="dxa"/>
              <w:right w:w="28" w:type="dxa"/>
            </w:tcMar>
          </w:tcPr>
          <w:p w:rsidR="000310E5" w:rsidRDefault="000310E5">
            <w:pPr>
              <w:rPr>
                <w:rFonts w:ascii="Arial" w:eastAsia="Arial" w:hAnsi="Arial" w:cs="Arial"/>
              </w:rPr>
            </w:pPr>
          </w:p>
        </w:tc>
        <w:tc>
          <w:tcPr>
            <w:tcW w:w="1245" w:type="dxa"/>
            <w:tcMar>
              <w:top w:w="28" w:type="dxa"/>
              <w:left w:w="28" w:type="dxa"/>
              <w:bottom w:w="28" w:type="dxa"/>
              <w:right w:w="28" w:type="dxa"/>
            </w:tcMar>
          </w:tcPr>
          <w:p w:rsidR="000310E5" w:rsidRDefault="000310E5">
            <w:pPr>
              <w:rPr>
                <w:rFonts w:ascii="Arial" w:eastAsia="Arial" w:hAnsi="Arial" w:cs="Arial"/>
              </w:rPr>
            </w:pPr>
          </w:p>
        </w:tc>
        <w:tc>
          <w:tcPr>
            <w:tcW w:w="1065" w:type="dxa"/>
            <w:tcMar>
              <w:top w:w="28" w:type="dxa"/>
              <w:left w:w="28" w:type="dxa"/>
              <w:bottom w:w="28" w:type="dxa"/>
              <w:right w:w="28" w:type="dxa"/>
            </w:tcMar>
          </w:tcPr>
          <w:p w:rsidR="000310E5" w:rsidRDefault="000310E5">
            <w:pPr>
              <w:rPr>
                <w:rFonts w:ascii="Arial" w:eastAsia="Arial" w:hAnsi="Arial" w:cs="Arial"/>
              </w:rPr>
            </w:pPr>
          </w:p>
        </w:tc>
        <w:tc>
          <w:tcPr>
            <w:tcW w:w="1425" w:type="dxa"/>
            <w:tcMar>
              <w:top w:w="28" w:type="dxa"/>
              <w:left w:w="28" w:type="dxa"/>
              <w:bottom w:w="28" w:type="dxa"/>
              <w:right w:w="28" w:type="dxa"/>
            </w:tcMar>
          </w:tcPr>
          <w:p w:rsidR="000310E5" w:rsidRDefault="000310E5">
            <w:pPr>
              <w:rPr>
                <w:rFonts w:ascii="Arial" w:eastAsia="Arial" w:hAnsi="Arial" w:cs="Arial"/>
              </w:rPr>
            </w:pPr>
          </w:p>
        </w:tc>
        <w:tc>
          <w:tcPr>
            <w:tcW w:w="1335" w:type="dxa"/>
            <w:tcMar>
              <w:top w:w="28" w:type="dxa"/>
              <w:left w:w="28" w:type="dxa"/>
              <w:bottom w:w="28" w:type="dxa"/>
              <w:right w:w="28" w:type="dxa"/>
            </w:tcMar>
          </w:tcPr>
          <w:p w:rsidR="000310E5" w:rsidRDefault="000310E5">
            <w:pPr>
              <w:rPr>
                <w:rFonts w:ascii="Arial" w:eastAsia="Arial" w:hAnsi="Arial" w:cs="Arial"/>
              </w:rPr>
            </w:pPr>
          </w:p>
        </w:tc>
      </w:tr>
      <w:tr w:rsidR="000310E5">
        <w:tc>
          <w:tcPr>
            <w:tcW w:w="1395" w:type="dxa"/>
            <w:tcMar>
              <w:top w:w="28" w:type="dxa"/>
              <w:left w:w="28" w:type="dxa"/>
              <w:bottom w:w="28" w:type="dxa"/>
              <w:right w:w="28" w:type="dxa"/>
            </w:tcMar>
          </w:tcPr>
          <w:p w:rsidR="000310E5" w:rsidRDefault="000310E5">
            <w:pPr>
              <w:rPr>
                <w:rFonts w:ascii="Arial" w:eastAsia="Arial" w:hAnsi="Arial" w:cs="Arial"/>
              </w:rPr>
            </w:pPr>
          </w:p>
        </w:tc>
        <w:tc>
          <w:tcPr>
            <w:tcW w:w="1035" w:type="dxa"/>
            <w:tcMar>
              <w:top w:w="28" w:type="dxa"/>
              <w:left w:w="28" w:type="dxa"/>
              <w:bottom w:w="28" w:type="dxa"/>
              <w:right w:w="28" w:type="dxa"/>
            </w:tcMar>
          </w:tcPr>
          <w:p w:rsidR="000310E5" w:rsidRDefault="000310E5">
            <w:pPr>
              <w:rPr>
                <w:rFonts w:ascii="Arial" w:eastAsia="Arial" w:hAnsi="Arial" w:cs="Arial"/>
              </w:rPr>
            </w:pPr>
          </w:p>
        </w:tc>
        <w:tc>
          <w:tcPr>
            <w:tcW w:w="1455" w:type="dxa"/>
            <w:tcMar>
              <w:top w:w="28" w:type="dxa"/>
              <w:left w:w="28" w:type="dxa"/>
              <w:bottom w:w="28" w:type="dxa"/>
              <w:right w:w="28" w:type="dxa"/>
            </w:tcMar>
          </w:tcPr>
          <w:p w:rsidR="000310E5" w:rsidRDefault="000310E5">
            <w:pPr>
              <w:rPr>
                <w:rFonts w:ascii="Arial" w:eastAsia="Arial" w:hAnsi="Arial" w:cs="Arial"/>
              </w:rPr>
            </w:pPr>
          </w:p>
        </w:tc>
        <w:tc>
          <w:tcPr>
            <w:tcW w:w="1020" w:type="dxa"/>
            <w:tcMar>
              <w:top w:w="28" w:type="dxa"/>
              <w:left w:w="28" w:type="dxa"/>
              <w:bottom w:w="28" w:type="dxa"/>
              <w:right w:w="28" w:type="dxa"/>
            </w:tcMar>
          </w:tcPr>
          <w:p w:rsidR="000310E5" w:rsidRDefault="000310E5">
            <w:pPr>
              <w:rPr>
                <w:rFonts w:ascii="Arial" w:eastAsia="Arial" w:hAnsi="Arial" w:cs="Arial"/>
              </w:rPr>
            </w:pPr>
          </w:p>
        </w:tc>
        <w:tc>
          <w:tcPr>
            <w:tcW w:w="1245" w:type="dxa"/>
            <w:tcMar>
              <w:top w:w="28" w:type="dxa"/>
              <w:left w:w="28" w:type="dxa"/>
              <w:bottom w:w="28" w:type="dxa"/>
              <w:right w:w="28" w:type="dxa"/>
            </w:tcMar>
          </w:tcPr>
          <w:p w:rsidR="000310E5" w:rsidRDefault="000310E5">
            <w:pPr>
              <w:rPr>
                <w:rFonts w:ascii="Arial" w:eastAsia="Arial" w:hAnsi="Arial" w:cs="Arial"/>
              </w:rPr>
            </w:pPr>
          </w:p>
        </w:tc>
        <w:tc>
          <w:tcPr>
            <w:tcW w:w="1065" w:type="dxa"/>
            <w:tcMar>
              <w:top w:w="28" w:type="dxa"/>
              <w:left w:w="28" w:type="dxa"/>
              <w:bottom w:w="28" w:type="dxa"/>
              <w:right w:w="28" w:type="dxa"/>
            </w:tcMar>
          </w:tcPr>
          <w:p w:rsidR="000310E5" w:rsidRDefault="000310E5">
            <w:pPr>
              <w:rPr>
                <w:rFonts w:ascii="Arial" w:eastAsia="Arial" w:hAnsi="Arial" w:cs="Arial"/>
              </w:rPr>
            </w:pPr>
          </w:p>
        </w:tc>
        <w:tc>
          <w:tcPr>
            <w:tcW w:w="1425" w:type="dxa"/>
            <w:tcMar>
              <w:top w:w="28" w:type="dxa"/>
              <w:left w:w="28" w:type="dxa"/>
              <w:bottom w:w="28" w:type="dxa"/>
              <w:right w:w="28" w:type="dxa"/>
            </w:tcMar>
          </w:tcPr>
          <w:p w:rsidR="000310E5" w:rsidRDefault="000310E5">
            <w:pPr>
              <w:rPr>
                <w:rFonts w:ascii="Arial" w:eastAsia="Arial" w:hAnsi="Arial" w:cs="Arial"/>
              </w:rPr>
            </w:pPr>
          </w:p>
        </w:tc>
        <w:tc>
          <w:tcPr>
            <w:tcW w:w="1335" w:type="dxa"/>
            <w:tcMar>
              <w:top w:w="28" w:type="dxa"/>
              <w:left w:w="28" w:type="dxa"/>
              <w:bottom w:w="28" w:type="dxa"/>
              <w:right w:w="28" w:type="dxa"/>
            </w:tcMar>
          </w:tcPr>
          <w:p w:rsidR="000310E5" w:rsidRDefault="000310E5">
            <w:pPr>
              <w:rPr>
                <w:rFonts w:ascii="Arial" w:eastAsia="Arial" w:hAnsi="Arial" w:cs="Arial"/>
              </w:rPr>
            </w:pPr>
          </w:p>
        </w:tc>
      </w:tr>
      <w:tr w:rsidR="000310E5">
        <w:tc>
          <w:tcPr>
            <w:tcW w:w="1395" w:type="dxa"/>
            <w:tcMar>
              <w:top w:w="28" w:type="dxa"/>
              <w:left w:w="28" w:type="dxa"/>
              <w:bottom w:w="28" w:type="dxa"/>
              <w:right w:w="28" w:type="dxa"/>
            </w:tcMar>
          </w:tcPr>
          <w:p w:rsidR="000310E5" w:rsidRDefault="000310E5">
            <w:pPr>
              <w:rPr>
                <w:rFonts w:ascii="Arial" w:eastAsia="Arial" w:hAnsi="Arial" w:cs="Arial"/>
              </w:rPr>
            </w:pPr>
          </w:p>
        </w:tc>
        <w:tc>
          <w:tcPr>
            <w:tcW w:w="1035" w:type="dxa"/>
            <w:tcMar>
              <w:top w:w="28" w:type="dxa"/>
              <w:left w:w="28" w:type="dxa"/>
              <w:bottom w:w="28" w:type="dxa"/>
              <w:right w:w="28" w:type="dxa"/>
            </w:tcMar>
          </w:tcPr>
          <w:p w:rsidR="000310E5" w:rsidRDefault="000310E5">
            <w:pPr>
              <w:rPr>
                <w:rFonts w:ascii="Arial" w:eastAsia="Arial" w:hAnsi="Arial" w:cs="Arial"/>
              </w:rPr>
            </w:pPr>
          </w:p>
        </w:tc>
        <w:tc>
          <w:tcPr>
            <w:tcW w:w="1455" w:type="dxa"/>
            <w:tcMar>
              <w:top w:w="28" w:type="dxa"/>
              <w:left w:w="28" w:type="dxa"/>
              <w:bottom w:w="28" w:type="dxa"/>
              <w:right w:w="28" w:type="dxa"/>
            </w:tcMar>
          </w:tcPr>
          <w:p w:rsidR="000310E5" w:rsidRDefault="000310E5">
            <w:pPr>
              <w:rPr>
                <w:rFonts w:ascii="Arial" w:eastAsia="Arial" w:hAnsi="Arial" w:cs="Arial"/>
              </w:rPr>
            </w:pPr>
          </w:p>
        </w:tc>
        <w:tc>
          <w:tcPr>
            <w:tcW w:w="1020" w:type="dxa"/>
            <w:tcMar>
              <w:top w:w="28" w:type="dxa"/>
              <w:left w:w="28" w:type="dxa"/>
              <w:bottom w:w="28" w:type="dxa"/>
              <w:right w:w="28" w:type="dxa"/>
            </w:tcMar>
          </w:tcPr>
          <w:p w:rsidR="000310E5" w:rsidRDefault="000310E5">
            <w:pPr>
              <w:rPr>
                <w:rFonts w:ascii="Arial" w:eastAsia="Arial" w:hAnsi="Arial" w:cs="Arial"/>
              </w:rPr>
            </w:pPr>
          </w:p>
        </w:tc>
        <w:tc>
          <w:tcPr>
            <w:tcW w:w="1245" w:type="dxa"/>
            <w:tcMar>
              <w:top w:w="28" w:type="dxa"/>
              <w:left w:w="28" w:type="dxa"/>
              <w:bottom w:w="28" w:type="dxa"/>
              <w:right w:w="28" w:type="dxa"/>
            </w:tcMar>
          </w:tcPr>
          <w:p w:rsidR="000310E5" w:rsidRDefault="000310E5">
            <w:pPr>
              <w:rPr>
                <w:rFonts w:ascii="Arial" w:eastAsia="Arial" w:hAnsi="Arial" w:cs="Arial"/>
              </w:rPr>
            </w:pPr>
          </w:p>
        </w:tc>
        <w:tc>
          <w:tcPr>
            <w:tcW w:w="1065" w:type="dxa"/>
            <w:tcMar>
              <w:top w:w="28" w:type="dxa"/>
              <w:left w:w="28" w:type="dxa"/>
              <w:bottom w:w="28" w:type="dxa"/>
              <w:right w:w="28" w:type="dxa"/>
            </w:tcMar>
          </w:tcPr>
          <w:p w:rsidR="000310E5" w:rsidRDefault="000310E5">
            <w:pPr>
              <w:rPr>
                <w:rFonts w:ascii="Arial" w:eastAsia="Arial" w:hAnsi="Arial" w:cs="Arial"/>
              </w:rPr>
            </w:pPr>
          </w:p>
        </w:tc>
        <w:tc>
          <w:tcPr>
            <w:tcW w:w="1425" w:type="dxa"/>
            <w:tcMar>
              <w:top w:w="28" w:type="dxa"/>
              <w:left w:w="28" w:type="dxa"/>
              <w:bottom w:w="28" w:type="dxa"/>
              <w:right w:w="28" w:type="dxa"/>
            </w:tcMar>
          </w:tcPr>
          <w:p w:rsidR="000310E5" w:rsidRDefault="000310E5">
            <w:pPr>
              <w:rPr>
                <w:rFonts w:ascii="Arial" w:eastAsia="Arial" w:hAnsi="Arial" w:cs="Arial"/>
              </w:rPr>
            </w:pPr>
          </w:p>
        </w:tc>
        <w:tc>
          <w:tcPr>
            <w:tcW w:w="1335" w:type="dxa"/>
            <w:tcMar>
              <w:top w:w="28" w:type="dxa"/>
              <w:left w:w="28" w:type="dxa"/>
              <w:bottom w:w="28" w:type="dxa"/>
              <w:right w:w="28" w:type="dxa"/>
            </w:tcMar>
          </w:tcPr>
          <w:p w:rsidR="000310E5" w:rsidRDefault="000310E5">
            <w:pPr>
              <w:rPr>
                <w:rFonts w:ascii="Arial" w:eastAsia="Arial" w:hAnsi="Arial" w:cs="Arial"/>
              </w:rPr>
            </w:pPr>
          </w:p>
        </w:tc>
      </w:tr>
    </w:tbl>
    <w:p w:rsidR="000310E5" w:rsidRDefault="000310E5">
      <w:pPr>
        <w:ind w:left="1598"/>
        <w:jc w:val="both"/>
      </w:pPr>
    </w:p>
    <w:p w:rsidR="000310E5" w:rsidRDefault="00000000">
      <w:r>
        <w:rPr>
          <w:b/>
        </w:rPr>
        <w:t xml:space="preserve">Prior experience in the provision of in-country services across Uzbekistan </w:t>
      </w:r>
    </w:p>
    <w:tbl>
      <w:tblPr>
        <w:tblStyle w:val="affffff6"/>
        <w:tblW w:w="99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5"/>
        <w:gridCol w:w="1050"/>
        <w:gridCol w:w="1455"/>
        <w:gridCol w:w="1425"/>
        <w:gridCol w:w="1650"/>
        <w:gridCol w:w="3015"/>
      </w:tblGrid>
      <w:tr w:rsidR="000310E5">
        <w:trPr>
          <w:trHeight w:val="244"/>
        </w:trPr>
        <w:tc>
          <w:tcPr>
            <w:tcW w:w="1365" w:type="dxa"/>
            <w:vMerge w:val="restart"/>
            <w:shd w:val="clear" w:color="auto" w:fill="D9D9D9"/>
            <w:tcMar>
              <w:top w:w="28" w:type="dxa"/>
              <w:left w:w="28" w:type="dxa"/>
              <w:bottom w:w="28" w:type="dxa"/>
              <w:right w:w="28" w:type="dxa"/>
            </w:tcMar>
            <w:vAlign w:val="center"/>
          </w:tcPr>
          <w:p w:rsidR="000310E5" w:rsidRDefault="00000000">
            <w:pPr>
              <w:jc w:val="center"/>
              <w:rPr>
                <w:rFonts w:ascii="Arial" w:eastAsia="Arial" w:hAnsi="Arial" w:cs="Arial"/>
                <w:b/>
              </w:rPr>
            </w:pPr>
            <w:r>
              <w:rPr>
                <w:rFonts w:ascii="Arial" w:eastAsia="Arial" w:hAnsi="Arial" w:cs="Arial"/>
                <w:b/>
              </w:rPr>
              <w:t>Order placed by [Full address of purchaser]</w:t>
            </w:r>
          </w:p>
        </w:tc>
        <w:tc>
          <w:tcPr>
            <w:tcW w:w="1050" w:type="dxa"/>
            <w:vMerge w:val="restart"/>
            <w:shd w:val="clear" w:color="auto" w:fill="D9D9D9"/>
            <w:tcMar>
              <w:top w:w="28" w:type="dxa"/>
              <w:left w:w="28" w:type="dxa"/>
              <w:bottom w:w="28" w:type="dxa"/>
              <w:right w:w="28" w:type="dxa"/>
            </w:tcMar>
            <w:vAlign w:val="center"/>
          </w:tcPr>
          <w:p w:rsidR="000310E5" w:rsidRDefault="00000000">
            <w:pPr>
              <w:jc w:val="center"/>
              <w:rPr>
                <w:rFonts w:ascii="Arial" w:eastAsia="Arial" w:hAnsi="Arial" w:cs="Arial"/>
                <w:b/>
              </w:rPr>
            </w:pPr>
            <w:r>
              <w:rPr>
                <w:rFonts w:ascii="Arial" w:eastAsia="Arial" w:hAnsi="Arial" w:cs="Arial"/>
                <w:b/>
              </w:rPr>
              <w:t>Order no. &amp; date</w:t>
            </w:r>
          </w:p>
        </w:tc>
        <w:tc>
          <w:tcPr>
            <w:tcW w:w="1455" w:type="dxa"/>
            <w:vMerge w:val="restart"/>
            <w:shd w:val="clear" w:color="auto" w:fill="D9D9D9"/>
            <w:tcMar>
              <w:top w:w="28" w:type="dxa"/>
              <w:left w:w="28" w:type="dxa"/>
              <w:bottom w:w="28" w:type="dxa"/>
              <w:right w:w="28" w:type="dxa"/>
            </w:tcMar>
            <w:vAlign w:val="center"/>
          </w:tcPr>
          <w:p w:rsidR="000310E5" w:rsidRDefault="00000000">
            <w:pPr>
              <w:jc w:val="center"/>
              <w:rPr>
                <w:rFonts w:ascii="Arial" w:eastAsia="Arial" w:hAnsi="Arial" w:cs="Arial"/>
                <w:b/>
              </w:rPr>
            </w:pPr>
            <w:r>
              <w:rPr>
                <w:rFonts w:ascii="Arial" w:eastAsia="Arial" w:hAnsi="Arial" w:cs="Arial"/>
                <w:b/>
              </w:rPr>
              <w:t>Description &amp; quantity of ordered items</w:t>
            </w:r>
          </w:p>
        </w:tc>
        <w:tc>
          <w:tcPr>
            <w:tcW w:w="1425" w:type="dxa"/>
            <w:vMerge w:val="restart"/>
            <w:shd w:val="clear" w:color="auto" w:fill="D9D9D9"/>
            <w:tcMar>
              <w:top w:w="28" w:type="dxa"/>
              <w:left w:w="28" w:type="dxa"/>
              <w:bottom w:w="28" w:type="dxa"/>
              <w:right w:w="28" w:type="dxa"/>
            </w:tcMar>
            <w:vAlign w:val="center"/>
          </w:tcPr>
          <w:p w:rsidR="000310E5" w:rsidRDefault="00000000">
            <w:pPr>
              <w:jc w:val="center"/>
              <w:rPr>
                <w:rFonts w:ascii="Arial" w:eastAsia="Arial" w:hAnsi="Arial" w:cs="Arial"/>
                <w:b/>
              </w:rPr>
            </w:pPr>
            <w:r>
              <w:rPr>
                <w:rFonts w:ascii="Arial" w:eastAsia="Arial" w:hAnsi="Arial" w:cs="Arial"/>
                <w:b/>
              </w:rPr>
              <w:t xml:space="preserve">Name of in-country service provider (if different) </w:t>
            </w:r>
          </w:p>
        </w:tc>
        <w:tc>
          <w:tcPr>
            <w:tcW w:w="1650" w:type="dxa"/>
            <w:vMerge w:val="restart"/>
            <w:shd w:val="clear" w:color="auto" w:fill="D9D9D9"/>
            <w:tcMar>
              <w:top w:w="28" w:type="dxa"/>
              <w:left w:w="28" w:type="dxa"/>
              <w:bottom w:w="28" w:type="dxa"/>
              <w:right w:w="28" w:type="dxa"/>
            </w:tcMar>
            <w:vAlign w:val="center"/>
          </w:tcPr>
          <w:p w:rsidR="000310E5" w:rsidRDefault="00000000">
            <w:pPr>
              <w:jc w:val="center"/>
              <w:rPr>
                <w:rFonts w:ascii="Arial" w:eastAsia="Arial" w:hAnsi="Arial" w:cs="Arial"/>
                <w:b/>
              </w:rPr>
            </w:pPr>
            <w:r>
              <w:rPr>
                <w:rFonts w:ascii="Arial" w:eastAsia="Arial" w:hAnsi="Arial" w:cs="Arial"/>
                <w:b/>
              </w:rPr>
              <w:t>Place(s) where the services were rendered</w:t>
            </w:r>
          </w:p>
        </w:tc>
        <w:tc>
          <w:tcPr>
            <w:tcW w:w="3015" w:type="dxa"/>
            <w:vMerge w:val="restart"/>
            <w:shd w:val="clear" w:color="auto" w:fill="D9D9D9"/>
            <w:tcMar>
              <w:top w:w="28" w:type="dxa"/>
              <w:left w:w="28" w:type="dxa"/>
              <w:bottom w:w="28" w:type="dxa"/>
              <w:right w:w="28" w:type="dxa"/>
            </w:tcMar>
            <w:vAlign w:val="center"/>
          </w:tcPr>
          <w:p w:rsidR="000310E5" w:rsidRDefault="00000000">
            <w:pPr>
              <w:jc w:val="center"/>
              <w:rPr>
                <w:rFonts w:ascii="Arial" w:eastAsia="Arial" w:hAnsi="Arial" w:cs="Arial"/>
                <w:b/>
              </w:rPr>
            </w:pPr>
            <w:r>
              <w:rPr>
                <w:rFonts w:ascii="Arial" w:eastAsia="Arial" w:hAnsi="Arial" w:cs="Arial"/>
                <w:b/>
              </w:rPr>
              <w:t>Description of services</w:t>
            </w:r>
          </w:p>
        </w:tc>
      </w:tr>
      <w:tr w:rsidR="000310E5">
        <w:trPr>
          <w:trHeight w:val="281"/>
        </w:trPr>
        <w:tc>
          <w:tcPr>
            <w:tcW w:w="1365" w:type="dxa"/>
            <w:vMerge/>
            <w:shd w:val="clear" w:color="auto" w:fill="D9D9D9"/>
            <w:tcMar>
              <w:top w:w="28" w:type="dxa"/>
              <w:left w:w="28" w:type="dxa"/>
              <w:bottom w:w="28" w:type="dxa"/>
              <w:right w:w="28" w:type="dxa"/>
            </w:tcMar>
            <w:vAlign w:val="center"/>
          </w:tcPr>
          <w:p w:rsidR="000310E5" w:rsidRDefault="000310E5">
            <w:pPr>
              <w:widowControl w:val="0"/>
              <w:pBdr>
                <w:top w:val="nil"/>
                <w:left w:val="nil"/>
                <w:bottom w:val="nil"/>
                <w:right w:val="nil"/>
                <w:between w:val="nil"/>
              </w:pBdr>
              <w:spacing w:line="276" w:lineRule="auto"/>
              <w:rPr>
                <w:rFonts w:ascii="Arial" w:eastAsia="Arial" w:hAnsi="Arial" w:cs="Arial"/>
                <w:b/>
              </w:rPr>
            </w:pPr>
          </w:p>
        </w:tc>
        <w:tc>
          <w:tcPr>
            <w:tcW w:w="1050" w:type="dxa"/>
            <w:vMerge/>
            <w:shd w:val="clear" w:color="auto" w:fill="D9D9D9"/>
            <w:tcMar>
              <w:top w:w="28" w:type="dxa"/>
              <w:left w:w="28" w:type="dxa"/>
              <w:bottom w:w="28" w:type="dxa"/>
              <w:right w:w="28" w:type="dxa"/>
            </w:tcMar>
            <w:vAlign w:val="center"/>
          </w:tcPr>
          <w:p w:rsidR="000310E5" w:rsidRDefault="000310E5">
            <w:pPr>
              <w:widowControl w:val="0"/>
              <w:pBdr>
                <w:top w:val="nil"/>
                <w:left w:val="nil"/>
                <w:bottom w:val="nil"/>
                <w:right w:val="nil"/>
                <w:between w:val="nil"/>
              </w:pBdr>
              <w:spacing w:line="276" w:lineRule="auto"/>
              <w:rPr>
                <w:rFonts w:ascii="Arial" w:eastAsia="Arial" w:hAnsi="Arial" w:cs="Arial"/>
                <w:b/>
              </w:rPr>
            </w:pPr>
          </w:p>
        </w:tc>
        <w:tc>
          <w:tcPr>
            <w:tcW w:w="1455" w:type="dxa"/>
            <w:vMerge/>
            <w:shd w:val="clear" w:color="auto" w:fill="D9D9D9"/>
            <w:tcMar>
              <w:top w:w="28" w:type="dxa"/>
              <w:left w:w="28" w:type="dxa"/>
              <w:bottom w:w="28" w:type="dxa"/>
              <w:right w:w="28" w:type="dxa"/>
            </w:tcMar>
            <w:vAlign w:val="center"/>
          </w:tcPr>
          <w:p w:rsidR="000310E5" w:rsidRDefault="000310E5">
            <w:pPr>
              <w:widowControl w:val="0"/>
              <w:pBdr>
                <w:top w:val="nil"/>
                <w:left w:val="nil"/>
                <w:bottom w:val="nil"/>
                <w:right w:val="nil"/>
                <w:between w:val="nil"/>
              </w:pBdr>
              <w:spacing w:line="276" w:lineRule="auto"/>
              <w:rPr>
                <w:rFonts w:ascii="Arial" w:eastAsia="Arial" w:hAnsi="Arial" w:cs="Arial"/>
                <w:b/>
              </w:rPr>
            </w:pPr>
          </w:p>
        </w:tc>
        <w:tc>
          <w:tcPr>
            <w:tcW w:w="1425" w:type="dxa"/>
            <w:vMerge/>
            <w:shd w:val="clear" w:color="auto" w:fill="D9D9D9"/>
            <w:tcMar>
              <w:top w:w="28" w:type="dxa"/>
              <w:left w:w="28" w:type="dxa"/>
              <w:bottom w:w="28" w:type="dxa"/>
              <w:right w:w="28" w:type="dxa"/>
            </w:tcMar>
            <w:vAlign w:val="center"/>
          </w:tcPr>
          <w:p w:rsidR="000310E5" w:rsidRDefault="000310E5">
            <w:pPr>
              <w:widowControl w:val="0"/>
              <w:pBdr>
                <w:top w:val="nil"/>
                <w:left w:val="nil"/>
                <w:bottom w:val="nil"/>
                <w:right w:val="nil"/>
                <w:between w:val="nil"/>
              </w:pBdr>
              <w:spacing w:line="276" w:lineRule="auto"/>
              <w:rPr>
                <w:rFonts w:ascii="Arial" w:eastAsia="Arial" w:hAnsi="Arial" w:cs="Arial"/>
                <w:b/>
              </w:rPr>
            </w:pPr>
          </w:p>
        </w:tc>
        <w:tc>
          <w:tcPr>
            <w:tcW w:w="1650" w:type="dxa"/>
            <w:vMerge/>
            <w:shd w:val="clear" w:color="auto" w:fill="D9D9D9"/>
            <w:tcMar>
              <w:top w:w="28" w:type="dxa"/>
              <w:left w:w="28" w:type="dxa"/>
              <w:bottom w:w="28" w:type="dxa"/>
              <w:right w:w="28" w:type="dxa"/>
            </w:tcMar>
            <w:vAlign w:val="center"/>
          </w:tcPr>
          <w:p w:rsidR="000310E5" w:rsidRDefault="000310E5">
            <w:pPr>
              <w:widowControl w:val="0"/>
              <w:pBdr>
                <w:top w:val="nil"/>
                <w:left w:val="nil"/>
                <w:bottom w:val="nil"/>
                <w:right w:val="nil"/>
                <w:between w:val="nil"/>
              </w:pBdr>
              <w:spacing w:line="276" w:lineRule="auto"/>
              <w:rPr>
                <w:rFonts w:ascii="Arial" w:eastAsia="Arial" w:hAnsi="Arial" w:cs="Arial"/>
                <w:b/>
              </w:rPr>
            </w:pPr>
          </w:p>
        </w:tc>
        <w:tc>
          <w:tcPr>
            <w:tcW w:w="3015" w:type="dxa"/>
            <w:vMerge/>
            <w:shd w:val="clear" w:color="auto" w:fill="D9D9D9"/>
            <w:tcMar>
              <w:top w:w="28" w:type="dxa"/>
              <w:left w:w="28" w:type="dxa"/>
              <w:bottom w:w="28" w:type="dxa"/>
              <w:right w:w="28" w:type="dxa"/>
            </w:tcMar>
            <w:vAlign w:val="center"/>
          </w:tcPr>
          <w:p w:rsidR="000310E5" w:rsidRDefault="000310E5">
            <w:pPr>
              <w:widowControl w:val="0"/>
              <w:pBdr>
                <w:top w:val="nil"/>
                <w:left w:val="nil"/>
                <w:bottom w:val="nil"/>
                <w:right w:val="nil"/>
                <w:between w:val="nil"/>
              </w:pBdr>
              <w:spacing w:line="276" w:lineRule="auto"/>
              <w:rPr>
                <w:rFonts w:ascii="Arial" w:eastAsia="Arial" w:hAnsi="Arial" w:cs="Arial"/>
                <w:b/>
              </w:rPr>
            </w:pPr>
          </w:p>
        </w:tc>
      </w:tr>
      <w:tr w:rsidR="000310E5">
        <w:tc>
          <w:tcPr>
            <w:tcW w:w="1365" w:type="dxa"/>
            <w:tcMar>
              <w:top w:w="28" w:type="dxa"/>
              <w:left w:w="28" w:type="dxa"/>
              <w:bottom w:w="28" w:type="dxa"/>
              <w:right w:w="28" w:type="dxa"/>
            </w:tcMar>
          </w:tcPr>
          <w:p w:rsidR="000310E5" w:rsidRDefault="000310E5">
            <w:pPr>
              <w:rPr>
                <w:rFonts w:ascii="Arial" w:eastAsia="Arial" w:hAnsi="Arial" w:cs="Arial"/>
              </w:rPr>
            </w:pPr>
          </w:p>
        </w:tc>
        <w:tc>
          <w:tcPr>
            <w:tcW w:w="1050" w:type="dxa"/>
            <w:tcMar>
              <w:top w:w="28" w:type="dxa"/>
              <w:left w:w="28" w:type="dxa"/>
              <w:bottom w:w="28" w:type="dxa"/>
              <w:right w:w="28" w:type="dxa"/>
            </w:tcMar>
          </w:tcPr>
          <w:p w:rsidR="000310E5" w:rsidRDefault="000310E5">
            <w:pPr>
              <w:rPr>
                <w:rFonts w:ascii="Arial" w:eastAsia="Arial" w:hAnsi="Arial" w:cs="Arial"/>
              </w:rPr>
            </w:pPr>
          </w:p>
        </w:tc>
        <w:tc>
          <w:tcPr>
            <w:tcW w:w="1455" w:type="dxa"/>
            <w:tcMar>
              <w:top w:w="28" w:type="dxa"/>
              <w:left w:w="28" w:type="dxa"/>
              <w:bottom w:w="28" w:type="dxa"/>
              <w:right w:w="28" w:type="dxa"/>
            </w:tcMar>
          </w:tcPr>
          <w:p w:rsidR="000310E5" w:rsidRDefault="000310E5">
            <w:pPr>
              <w:rPr>
                <w:rFonts w:ascii="Arial" w:eastAsia="Arial" w:hAnsi="Arial" w:cs="Arial"/>
              </w:rPr>
            </w:pPr>
          </w:p>
        </w:tc>
        <w:tc>
          <w:tcPr>
            <w:tcW w:w="1425" w:type="dxa"/>
            <w:tcMar>
              <w:top w:w="28" w:type="dxa"/>
              <w:left w:w="28" w:type="dxa"/>
              <w:bottom w:w="28" w:type="dxa"/>
              <w:right w:w="28" w:type="dxa"/>
            </w:tcMar>
          </w:tcPr>
          <w:p w:rsidR="000310E5" w:rsidRDefault="000310E5">
            <w:pPr>
              <w:rPr>
                <w:rFonts w:ascii="Arial" w:eastAsia="Arial" w:hAnsi="Arial" w:cs="Arial"/>
              </w:rPr>
            </w:pPr>
          </w:p>
        </w:tc>
        <w:tc>
          <w:tcPr>
            <w:tcW w:w="1650" w:type="dxa"/>
            <w:tcMar>
              <w:top w:w="28" w:type="dxa"/>
              <w:left w:w="28" w:type="dxa"/>
              <w:bottom w:w="28" w:type="dxa"/>
              <w:right w:w="28" w:type="dxa"/>
            </w:tcMar>
          </w:tcPr>
          <w:p w:rsidR="000310E5" w:rsidRDefault="000310E5">
            <w:pPr>
              <w:rPr>
                <w:rFonts w:ascii="Arial" w:eastAsia="Arial" w:hAnsi="Arial" w:cs="Arial"/>
              </w:rPr>
            </w:pPr>
          </w:p>
        </w:tc>
        <w:tc>
          <w:tcPr>
            <w:tcW w:w="3015" w:type="dxa"/>
            <w:tcMar>
              <w:top w:w="28" w:type="dxa"/>
              <w:left w:w="28" w:type="dxa"/>
              <w:bottom w:w="28" w:type="dxa"/>
              <w:right w:w="28" w:type="dxa"/>
            </w:tcMar>
          </w:tcPr>
          <w:p w:rsidR="000310E5" w:rsidRDefault="000310E5">
            <w:pPr>
              <w:rPr>
                <w:rFonts w:ascii="Arial" w:eastAsia="Arial" w:hAnsi="Arial" w:cs="Arial"/>
              </w:rPr>
            </w:pPr>
          </w:p>
        </w:tc>
      </w:tr>
      <w:tr w:rsidR="000310E5">
        <w:tc>
          <w:tcPr>
            <w:tcW w:w="1365" w:type="dxa"/>
            <w:tcMar>
              <w:top w:w="28" w:type="dxa"/>
              <w:left w:w="28" w:type="dxa"/>
              <w:bottom w:w="28" w:type="dxa"/>
              <w:right w:w="28" w:type="dxa"/>
            </w:tcMar>
          </w:tcPr>
          <w:p w:rsidR="000310E5" w:rsidRDefault="000310E5">
            <w:pPr>
              <w:rPr>
                <w:rFonts w:ascii="Arial" w:eastAsia="Arial" w:hAnsi="Arial" w:cs="Arial"/>
              </w:rPr>
            </w:pPr>
          </w:p>
        </w:tc>
        <w:tc>
          <w:tcPr>
            <w:tcW w:w="1050" w:type="dxa"/>
            <w:tcMar>
              <w:top w:w="28" w:type="dxa"/>
              <w:left w:w="28" w:type="dxa"/>
              <w:bottom w:w="28" w:type="dxa"/>
              <w:right w:w="28" w:type="dxa"/>
            </w:tcMar>
          </w:tcPr>
          <w:p w:rsidR="000310E5" w:rsidRDefault="000310E5">
            <w:pPr>
              <w:rPr>
                <w:rFonts w:ascii="Arial" w:eastAsia="Arial" w:hAnsi="Arial" w:cs="Arial"/>
              </w:rPr>
            </w:pPr>
          </w:p>
        </w:tc>
        <w:tc>
          <w:tcPr>
            <w:tcW w:w="1455" w:type="dxa"/>
            <w:tcMar>
              <w:top w:w="28" w:type="dxa"/>
              <w:left w:w="28" w:type="dxa"/>
              <w:bottom w:w="28" w:type="dxa"/>
              <w:right w:w="28" w:type="dxa"/>
            </w:tcMar>
          </w:tcPr>
          <w:p w:rsidR="000310E5" w:rsidRDefault="000310E5">
            <w:pPr>
              <w:rPr>
                <w:rFonts w:ascii="Arial" w:eastAsia="Arial" w:hAnsi="Arial" w:cs="Arial"/>
              </w:rPr>
            </w:pPr>
          </w:p>
        </w:tc>
        <w:tc>
          <w:tcPr>
            <w:tcW w:w="1425" w:type="dxa"/>
            <w:tcMar>
              <w:top w:w="28" w:type="dxa"/>
              <w:left w:w="28" w:type="dxa"/>
              <w:bottom w:w="28" w:type="dxa"/>
              <w:right w:w="28" w:type="dxa"/>
            </w:tcMar>
          </w:tcPr>
          <w:p w:rsidR="000310E5" w:rsidRDefault="000310E5">
            <w:pPr>
              <w:rPr>
                <w:rFonts w:ascii="Arial" w:eastAsia="Arial" w:hAnsi="Arial" w:cs="Arial"/>
              </w:rPr>
            </w:pPr>
          </w:p>
        </w:tc>
        <w:tc>
          <w:tcPr>
            <w:tcW w:w="1650" w:type="dxa"/>
            <w:tcMar>
              <w:top w:w="28" w:type="dxa"/>
              <w:left w:w="28" w:type="dxa"/>
              <w:bottom w:w="28" w:type="dxa"/>
              <w:right w:w="28" w:type="dxa"/>
            </w:tcMar>
          </w:tcPr>
          <w:p w:rsidR="000310E5" w:rsidRDefault="000310E5">
            <w:pPr>
              <w:rPr>
                <w:rFonts w:ascii="Arial" w:eastAsia="Arial" w:hAnsi="Arial" w:cs="Arial"/>
              </w:rPr>
            </w:pPr>
          </w:p>
        </w:tc>
        <w:tc>
          <w:tcPr>
            <w:tcW w:w="3015" w:type="dxa"/>
            <w:tcMar>
              <w:top w:w="28" w:type="dxa"/>
              <w:left w:w="28" w:type="dxa"/>
              <w:bottom w:w="28" w:type="dxa"/>
              <w:right w:w="28" w:type="dxa"/>
            </w:tcMar>
          </w:tcPr>
          <w:p w:rsidR="000310E5" w:rsidRDefault="000310E5">
            <w:pPr>
              <w:rPr>
                <w:rFonts w:ascii="Arial" w:eastAsia="Arial" w:hAnsi="Arial" w:cs="Arial"/>
              </w:rPr>
            </w:pPr>
          </w:p>
        </w:tc>
      </w:tr>
      <w:tr w:rsidR="000310E5">
        <w:tc>
          <w:tcPr>
            <w:tcW w:w="1365" w:type="dxa"/>
            <w:tcMar>
              <w:top w:w="28" w:type="dxa"/>
              <w:left w:w="28" w:type="dxa"/>
              <w:bottom w:w="28" w:type="dxa"/>
              <w:right w:w="28" w:type="dxa"/>
            </w:tcMar>
          </w:tcPr>
          <w:p w:rsidR="000310E5" w:rsidRDefault="000310E5">
            <w:pPr>
              <w:rPr>
                <w:rFonts w:ascii="Arial" w:eastAsia="Arial" w:hAnsi="Arial" w:cs="Arial"/>
              </w:rPr>
            </w:pPr>
          </w:p>
        </w:tc>
        <w:tc>
          <w:tcPr>
            <w:tcW w:w="1050" w:type="dxa"/>
            <w:tcMar>
              <w:top w:w="28" w:type="dxa"/>
              <w:left w:w="28" w:type="dxa"/>
              <w:bottom w:w="28" w:type="dxa"/>
              <w:right w:w="28" w:type="dxa"/>
            </w:tcMar>
          </w:tcPr>
          <w:p w:rsidR="000310E5" w:rsidRDefault="000310E5">
            <w:pPr>
              <w:rPr>
                <w:rFonts w:ascii="Arial" w:eastAsia="Arial" w:hAnsi="Arial" w:cs="Arial"/>
              </w:rPr>
            </w:pPr>
          </w:p>
        </w:tc>
        <w:tc>
          <w:tcPr>
            <w:tcW w:w="1455" w:type="dxa"/>
            <w:tcMar>
              <w:top w:w="28" w:type="dxa"/>
              <w:left w:w="28" w:type="dxa"/>
              <w:bottom w:w="28" w:type="dxa"/>
              <w:right w:w="28" w:type="dxa"/>
            </w:tcMar>
          </w:tcPr>
          <w:p w:rsidR="000310E5" w:rsidRDefault="000310E5">
            <w:pPr>
              <w:rPr>
                <w:rFonts w:ascii="Arial" w:eastAsia="Arial" w:hAnsi="Arial" w:cs="Arial"/>
              </w:rPr>
            </w:pPr>
          </w:p>
        </w:tc>
        <w:tc>
          <w:tcPr>
            <w:tcW w:w="1425" w:type="dxa"/>
            <w:tcMar>
              <w:top w:w="28" w:type="dxa"/>
              <w:left w:w="28" w:type="dxa"/>
              <w:bottom w:w="28" w:type="dxa"/>
              <w:right w:w="28" w:type="dxa"/>
            </w:tcMar>
          </w:tcPr>
          <w:p w:rsidR="000310E5" w:rsidRDefault="000310E5">
            <w:pPr>
              <w:rPr>
                <w:rFonts w:ascii="Arial" w:eastAsia="Arial" w:hAnsi="Arial" w:cs="Arial"/>
              </w:rPr>
            </w:pPr>
          </w:p>
        </w:tc>
        <w:tc>
          <w:tcPr>
            <w:tcW w:w="1650" w:type="dxa"/>
            <w:tcMar>
              <w:top w:w="28" w:type="dxa"/>
              <w:left w:w="28" w:type="dxa"/>
              <w:bottom w:w="28" w:type="dxa"/>
              <w:right w:w="28" w:type="dxa"/>
            </w:tcMar>
          </w:tcPr>
          <w:p w:rsidR="000310E5" w:rsidRDefault="000310E5">
            <w:pPr>
              <w:rPr>
                <w:rFonts w:ascii="Arial" w:eastAsia="Arial" w:hAnsi="Arial" w:cs="Arial"/>
              </w:rPr>
            </w:pPr>
          </w:p>
        </w:tc>
        <w:tc>
          <w:tcPr>
            <w:tcW w:w="3015" w:type="dxa"/>
            <w:tcMar>
              <w:top w:w="28" w:type="dxa"/>
              <w:left w:w="28" w:type="dxa"/>
              <w:bottom w:w="28" w:type="dxa"/>
              <w:right w:w="28" w:type="dxa"/>
            </w:tcMar>
          </w:tcPr>
          <w:p w:rsidR="000310E5" w:rsidRDefault="000310E5">
            <w:pPr>
              <w:rPr>
                <w:rFonts w:ascii="Arial" w:eastAsia="Arial" w:hAnsi="Arial" w:cs="Arial"/>
              </w:rPr>
            </w:pPr>
          </w:p>
        </w:tc>
      </w:tr>
      <w:tr w:rsidR="000310E5">
        <w:tc>
          <w:tcPr>
            <w:tcW w:w="1365" w:type="dxa"/>
            <w:tcMar>
              <w:top w:w="28" w:type="dxa"/>
              <w:left w:w="28" w:type="dxa"/>
              <w:bottom w:w="28" w:type="dxa"/>
              <w:right w:w="28" w:type="dxa"/>
            </w:tcMar>
          </w:tcPr>
          <w:p w:rsidR="000310E5" w:rsidRDefault="000310E5">
            <w:pPr>
              <w:rPr>
                <w:rFonts w:ascii="Arial" w:eastAsia="Arial" w:hAnsi="Arial" w:cs="Arial"/>
              </w:rPr>
            </w:pPr>
          </w:p>
        </w:tc>
        <w:tc>
          <w:tcPr>
            <w:tcW w:w="1050" w:type="dxa"/>
            <w:tcMar>
              <w:top w:w="28" w:type="dxa"/>
              <w:left w:w="28" w:type="dxa"/>
              <w:bottom w:w="28" w:type="dxa"/>
              <w:right w:w="28" w:type="dxa"/>
            </w:tcMar>
          </w:tcPr>
          <w:p w:rsidR="000310E5" w:rsidRDefault="000310E5">
            <w:pPr>
              <w:rPr>
                <w:rFonts w:ascii="Arial" w:eastAsia="Arial" w:hAnsi="Arial" w:cs="Arial"/>
              </w:rPr>
            </w:pPr>
          </w:p>
        </w:tc>
        <w:tc>
          <w:tcPr>
            <w:tcW w:w="1455" w:type="dxa"/>
            <w:tcMar>
              <w:top w:w="28" w:type="dxa"/>
              <w:left w:w="28" w:type="dxa"/>
              <w:bottom w:w="28" w:type="dxa"/>
              <w:right w:w="28" w:type="dxa"/>
            </w:tcMar>
          </w:tcPr>
          <w:p w:rsidR="000310E5" w:rsidRDefault="000310E5">
            <w:pPr>
              <w:rPr>
                <w:rFonts w:ascii="Arial" w:eastAsia="Arial" w:hAnsi="Arial" w:cs="Arial"/>
              </w:rPr>
            </w:pPr>
          </w:p>
        </w:tc>
        <w:tc>
          <w:tcPr>
            <w:tcW w:w="1425" w:type="dxa"/>
            <w:tcMar>
              <w:top w:w="28" w:type="dxa"/>
              <w:left w:w="28" w:type="dxa"/>
              <w:bottom w:w="28" w:type="dxa"/>
              <w:right w:w="28" w:type="dxa"/>
            </w:tcMar>
          </w:tcPr>
          <w:p w:rsidR="000310E5" w:rsidRDefault="000310E5">
            <w:pPr>
              <w:rPr>
                <w:rFonts w:ascii="Arial" w:eastAsia="Arial" w:hAnsi="Arial" w:cs="Arial"/>
              </w:rPr>
            </w:pPr>
          </w:p>
        </w:tc>
        <w:tc>
          <w:tcPr>
            <w:tcW w:w="1650" w:type="dxa"/>
            <w:tcMar>
              <w:top w:w="28" w:type="dxa"/>
              <w:left w:w="28" w:type="dxa"/>
              <w:bottom w:w="28" w:type="dxa"/>
              <w:right w:w="28" w:type="dxa"/>
            </w:tcMar>
          </w:tcPr>
          <w:p w:rsidR="000310E5" w:rsidRDefault="000310E5">
            <w:pPr>
              <w:rPr>
                <w:rFonts w:ascii="Arial" w:eastAsia="Arial" w:hAnsi="Arial" w:cs="Arial"/>
              </w:rPr>
            </w:pPr>
          </w:p>
        </w:tc>
        <w:tc>
          <w:tcPr>
            <w:tcW w:w="3015" w:type="dxa"/>
            <w:tcMar>
              <w:top w:w="28" w:type="dxa"/>
              <w:left w:w="28" w:type="dxa"/>
              <w:bottom w:w="28" w:type="dxa"/>
              <w:right w:w="28" w:type="dxa"/>
            </w:tcMar>
          </w:tcPr>
          <w:p w:rsidR="000310E5" w:rsidRDefault="000310E5">
            <w:pPr>
              <w:rPr>
                <w:rFonts w:ascii="Arial" w:eastAsia="Arial" w:hAnsi="Arial" w:cs="Arial"/>
              </w:rPr>
            </w:pPr>
          </w:p>
        </w:tc>
      </w:tr>
    </w:tbl>
    <w:p w:rsidR="000310E5" w:rsidRDefault="000310E5">
      <w:pPr>
        <w:ind w:left="1598"/>
        <w:jc w:val="both"/>
      </w:pPr>
    </w:p>
    <w:p w:rsidR="000310E5" w:rsidRDefault="00000000">
      <w:r>
        <w:rPr>
          <w:b/>
        </w:rPr>
        <w:t>Available capacity for the provision of in-country services across Uzbekistan</w:t>
      </w:r>
    </w:p>
    <w:tbl>
      <w:tblPr>
        <w:tblStyle w:val="affffff7"/>
        <w:tblW w:w="994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93"/>
        <w:gridCol w:w="4652"/>
      </w:tblGrid>
      <w:tr w:rsidR="000310E5">
        <w:tc>
          <w:tcPr>
            <w:tcW w:w="5293" w:type="dxa"/>
            <w:shd w:val="clear" w:color="auto" w:fill="auto"/>
            <w:tcMar>
              <w:top w:w="28" w:type="dxa"/>
              <w:left w:w="28" w:type="dxa"/>
              <w:bottom w:w="28" w:type="dxa"/>
              <w:right w:w="28" w:type="dxa"/>
            </w:tcMar>
          </w:tcPr>
          <w:p w:rsidR="000310E5" w:rsidRDefault="00000000">
            <w:pPr>
              <w:keepNext/>
              <w:keepLines/>
              <w:spacing w:after="120"/>
              <w:rPr>
                <w:rFonts w:ascii="Arial" w:eastAsia="Arial" w:hAnsi="Arial" w:cs="Arial"/>
              </w:rPr>
            </w:pPr>
            <w:r>
              <w:rPr>
                <w:rFonts w:ascii="Arial" w:eastAsia="Arial" w:hAnsi="Arial" w:cs="Arial"/>
              </w:rPr>
              <w:t xml:space="preserve">Please provide a brief write-up explaining your available capacity and experience (both technical and commercial) for the provision of in-country services (delivery, installation or assembly at final destinations, end-user training, maintenance services during warranty as well as ad-hoc), as may apply to the goods to be supplied. </w:t>
            </w:r>
          </w:p>
        </w:tc>
        <w:tc>
          <w:tcPr>
            <w:tcW w:w="4652" w:type="dxa"/>
            <w:shd w:val="clear" w:color="auto" w:fill="auto"/>
            <w:tcMar>
              <w:top w:w="28" w:type="dxa"/>
              <w:left w:w="28" w:type="dxa"/>
              <w:bottom w:w="28" w:type="dxa"/>
              <w:right w:w="28" w:type="dxa"/>
            </w:tcMar>
          </w:tcPr>
          <w:p w:rsidR="000310E5" w:rsidRDefault="000310E5">
            <w:pPr>
              <w:widowControl w:val="0"/>
              <w:rPr>
                <w:rFonts w:ascii="Arial" w:eastAsia="Arial" w:hAnsi="Arial" w:cs="Arial"/>
              </w:rPr>
            </w:pPr>
          </w:p>
        </w:tc>
      </w:tr>
    </w:tbl>
    <w:p w:rsidR="000310E5" w:rsidRDefault="000310E5">
      <w:pPr>
        <w:tabs>
          <w:tab w:val="left" w:pos="990"/>
          <w:tab w:val="left" w:pos="5040"/>
          <w:tab w:val="left" w:pos="5850"/>
        </w:tabs>
      </w:pPr>
    </w:p>
    <w:p w:rsidR="000310E5" w:rsidRDefault="00000000">
      <w:pPr>
        <w:tabs>
          <w:tab w:val="left" w:pos="990"/>
          <w:tab w:val="left" w:pos="5040"/>
          <w:tab w:val="left" w:pos="5850"/>
        </w:tabs>
      </w:pPr>
      <w:r>
        <w:t>Name</w:t>
      </w:r>
      <w:r>
        <w:tab/>
        <w:t>: _____________________________________________________________</w:t>
      </w:r>
    </w:p>
    <w:p w:rsidR="000310E5" w:rsidRDefault="000310E5">
      <w:pPr>
        <w:tabs>
          <w:tab w:val="left" w:pos="720"/>
        </w:tabs>
      </w:pPr>
    </w:p>
    <w:p w:rsidR="000310E5" w:rsidRDefault="00000000">
      <w:pPr>
        <w:tabs>
          <w:tab w:val="left" w:pos="990"/>
        </w:tabs>
      </w:pPr>
      <w:r>
        <w:t>Title</w:t>
      </w:r>
      <w:r>
        <w:tab/>
        <w:t>: _____________________________________________________________</w:t>
      </w:r>
    </w:p>
    <w:p w:rsidR="000310E5" w:rsidRDefault="000310E5"/>
    <w:p w:rsidR="000310E5" w:rsidRDefault="00000000">
      <w:pPr>
        <w:tabs>
          <w:tab w:val="left" w:pos="990"/>
        </w:tabs>
      </w:pPr>
      <w:r>
        <w:t>Date</w:t>
      </w:r>
      <w:r>
        <w:tab/>
        <w:t>: _____________________________________________________________</w:t>
      </w:r>
    </w:p>
    <w:p w:rsidR="000310E5" w:rsidRDefault="000310E5"/>
    <w:p w:rsidR="000310E5" w:rsidRDefault="00000000">
      <w:pPr>
        <w:tabs>
          <w:tab w:val="left" w:pos="990"/>
        </w:tabs>
      </w:pPr>
      <w:r>
        <w:t>Signature</w:t>
      </w:r>
      <w:r>
        <w:tab/>
        <w:t>: _____________________________________________________________</w:t>
      </w:r>
    </w:p>
    <w:p w:rsidR="000310E5" w:rsidRDefault="00000000">
      <w:pPr>
        <w:jc w:val="center"/>
      </w:pPr>
      <w:r>
        <w:rPr>
          <w:color w:val="000000"/>
        </w:rPr>
        <w:t>[</w:t>
      </w:r>
      <w:r>
        <w:rPr>
          <w:i/>
          <w:color w:val="000000"/>
          <w:highlight w:val="cyan"/>
        </w:rPr>
        <w:t>Stamp this form with official stamp of the bidder</w:t>
      </w:r>
      <w:r>
        <w:rPr>
          <w:color w:val="000000"/>
        </w:rPr>
        <w:t>]</w:t>
      </w:r>
    </w:p>
    <w:p w:rsidR="000310E5" w:rsidRDefault="00000000">
      <w:pPr>
        <w:keepNext/>
        <w:keepLines/>
        <w:spacing w:before="360" w:after="120"/>
        <w:rPr>
          <w:b/>
          <w:color w:val="0092D1"/>
          <w:sz w:val="28"/>
          <w:szCs w:val="28"/>
        </w:rPr>
      </w:pPr>
      <w:r>
        <w:br w:type="page"/>
      </w:r>
    </w:p>
    <w:p w:rsidR="000310E5" w:rsidRDefault="00000000">
      <w:pPr>
        <w:keepNext/>
        <w:keepLines/>
        <w:spacing w:before="360" w:after="120"/>
        <w:rPr>
          <w:b/>
          <w:color w:val="0092D1"/>
          <w:sz w:val="28"/>
          <w:szCs w:val="28"/>
        </w:rPr>
      </w:pPr>
      <w:r>
        <w:rPr>
          <w:b/>
          <w:color w:val="0092D1"/>
          <w:sz w:val="28"/>
          <w:szCs w:val="28"/>
        </w:rPr>
        <w:lastRenderedPageBreak/>
        <w:t>Form F: Manufacturer’s Authorization Form</w:t>
      </w:r>
    </w:p>
    <w:p w:rsidR="000310E5" w:rsidRDefault="000310E5">
      <w:pPr>
        <w:rPr>
          <w:highlight w:val="lightGray"/>
        </w:rPr>
      </w:pPr>
    </w:p>
    <w:p w:rsidR="000310E5" w:rsidRDefault="00000000">
      <w:pPr>
        <w:jc w:val="both"/>
        <w:rPr>
          <w:i/>
          <w:sz w:val="22"/>
          <w:szCs w:val="22"/>
        </w:rPr>
      </w:pPr>
      <w:r>
        <w:rPr>
          <w:i/>
          <w:sz w:val="22"/>
          <w:szCs w:val="22"/>
        </w:rPr>
        <w:t>To be eligible for delivery of goods, the bidder must be either the manufacturer of the offered goods or a sole representative of the manufacturer to UNOPS in Uzbekistan. Should offers for a particular make and model be received from more than one appointed representative, UNOPS reserves the right to select only one.</w:t>
      </w:r>
    </w:p>
    <w:p w:rsidR="000310E5" w:rsidRDefault="00000000">
      <w:pPr>
        <w:spacing w:before="240" w:after="240"/>
        <w:jc w:val="both"/>
        <w:rPr>
          <w:i/>
          <w:sz w:val="22"/>
          <w:szCs w:val="22"/>
        </w:rPr>
      </w:pPr>
      <w:r>
        <w:rPr>
          <w:i/>
          <w:sz w:val="22"/>
          <w:szCs w:val="22"/>
        </w:rPr>
        <w:t>The Bidder shall require the Manufacturer to fill in this Form in accordance with the instructions indicated. This</w:t>
      </w:r>
      <w:r>
        <w:rPr>
          <w:sz w:val="22"/>
          <w:szCs w:val="22"/>
        </w:rPr>
        <w:t xml:space="preserve"> </w:t>
      </w:r>
      <w:r>
        <w:rPr>
          <w:i/>
          <w:sz w:val="22"/>
          <w:szCs w:val="22"/>
        </w:rPr>
        <w:t xml:space="preserve">letter of authorization should be on the letterhead of the Manufacturer and should be signed by a person with the proper authority to sign documents that are binding on the Manufacturer. </w:t>
      </w:r>
    </w:p>
    <w:p w:rsidR="000310E5" w:rsidRDefault="000310E5">
      <w:pPr>
        <w:jc w:val="both"/>
        <w:rPr>
          <w:b/>
        </w:rPr>
      </w:pPr>
    </w:p>
    <w:p w:rsidR="000310E5" w:rsidRDefault="00000000">
      <w:pPr>
        <w:spacing w:after="60"/>
        <w:rPr>
          <w:b/>
        </w:rPr>
      </w:pPr>
      <w:r>
        <w:t xml:space="preserve">RFQ reference no: </w:t>
      </w:r>
      <w:r>
        <w:rPr>
          <w:b/>
        </w:rPr>
        <w:t>RFQ/2022/45673</w:t>
      </w:r>
    </w:p>
    <w:p w:rsidR="000310E5" w:rsidRDefault="00000000">
      <w:pPr>
        <w:spacing w:after="60"/>
      </w:pPr>
      <w:r>
        <w:t xml:space="preserve">Name of Bidder: </w:t>
      </w:r>
      <w:r>
        <w:rPr>
          <w:highlight w:val="cyan"/>
        </w:rPr>
        <w:t>[insert name of bidder]</w:t>
      </w:r>
    </w:p>
    <w:p w:rsidR="000310E5" w:rsidRDefault="00000000">
      <w:pPr>
        <w:spacing w:after="60"/>
        <w:rPr>
          <w:highlight w:val="cyan"/>
        </w:rPr>
      </w:pPr>
      <w:r>
        <w:t xml:space="preserve">Date: </w:t>
      </w:r>
      <w:r>
        <w:rPr>
          <w:highlight w:val="cyan"/>
        </w:rPr>
        <w:t>[insert submission date]</w:t>
      </w:r>
    </w:p>
    <w:p w:rsidR="000310E5" w:rsidRDefault="000310E5">
      <w:pPr>
        <w:spacing w:after="60"/>
        <w:rPr>
          <w:highlight w:val="cyan"/>
        </w:rPr>
      </w:pPr>
    </w:p>
    <w:p w:rsidR="000310E5" w:rsidRDefault="00000000">
      <w:r>
        <w:t>To: UNOPS</w:t>
      </w:r>
    </w:p>
    <w:p w:rsidR="000310E5" w:rsidRDefault="000310E5">
      <w:pPr>
        <w:jc w:val="center"/>
        <w:rPr>
          <w:b/>
          <w:i/>
        </w:rPr>
      </w:pPr>
    </w:p>
    <w:p w:rsidR="000310E5" w:rsidRDefault="000310E5">
      <w:pPr>
        <w:jc w:val="center"/>
        <w:rPr>
          <w:b/>
          <w:i/>
        </w:rPr>
      </w:pPr>
    </w:p>
    <w:p w:rsidR="000310E5" w:rsidRDefault="00000000">
      <w:pPr>
        <w:jc w:val="center"/>
        <w:rPr>
          <w:b/>
        </w:rPr>
      </w:pPr>
      <w:r>
        <w:rPr>
          <w:b/>
        </w:rPr>
        <w:t>WHEREAS</w:t>
      </w:r>
    </w:p>
    <w:p w:rsidR="000310E5" w:rsidRDefault="000310E5">
      <w:pPr>
        <w:jc w:val="center"/>
        <w:rPr>
          <w:b/>
        </w:rPr>
      </w:pPr>
    </w:p>
    <w:p w:rsidR="000310E5" w:rsidRDefault="000310E5">
      <w:pPr>
        <w:jc w:val="center"/>
        <w:rPr>
          <w:b/>
        </w:rPr>
      </w:pPr>
    </w:p>
    <w:p w:rsidR="000310E5" w:rsidRDefault="00000000">
      <w:pPr>
        <w:jc w:val="both"/>
      </w:pPr>
      <w:r>
        <w:t xml:space="preserve">We </w:t>
      </w:r>
      <w:r>
        <w:rPr>
          <w:b/>
          <w:i/>
          <w:highlight w:val="cyan"/>
        </w:rPr>
        <w:t>[insert complete name of manufacturer</w:t>
      </w:r>
      <w:r>
        <w:t xml:space="preserve">], who are official manufacturers of </w:t>
      </w:r>
      <w:r>
        <w:rPr>
          <w:highlight w:val="cyan"/>
        </w:rPr>
        <w:t>[</w:t>
      </w:r>
      <w:r>
        <w:rPr>
          <w:b/>
          <w:i/>
          <w:highlight w:val="cyan"/>
        </w:rPr>
        <w:t>insert type of goods manufactured]</w:t>
      </w:r>
      <w:r>
        <w:rPr>
          <w:b/>
          <w:i/>
        </w:rPr>
        <w:t>,</w:t>
      </w:r>
      <w:r>
        <w:t xml:space="preserve"> having factories at </w:t>
      </w:r>
      <w:r>
        <w:rPr>
          <w:b/>
          <w:i/>
          <w:highlight w:val="cyan"/>
        </w:rPr>
        <w:t>[insert full address of manufacturer’s factories</w:t>
      </w:r>
      <w:r>
        <w:t xml:space="preserve">], do hereby authorize </w:t>
      </w:r>
      <w:r>
        <w:rPr>
          <w:b/>
          <w:i/>
          <w:highlight w:val="cyan"/>
        </w:rPr>
        <w:t>[insert complete name of bidder</w:t>
      </w:r>
      <w:r>
        <w:rPr>
          <w:b/>
          <w:i/>
        </w:rPr>
        <w:t>]</w:t>
      </w:r>
      <w:r>
        <w:t xml:space="preserve"> to submit a bid the purpose of which is to provide the following goods, manufactured by us </w:t>
      </w:r>
      <w:r>
        <w:rPr>
          <w:b/>
          <w:i/>
        </w:rPr>
        <w:t>[</w:t>
      </w:r>
      <w:r>
        <w:rPr>
          <w:b/>
          <w:i/>
          <w:highlight w:val="cyan"/>
        </w:rPr>
        <w:t>insert name and or brief description of the goods]</w:t>
      </w:r>
      <w:r>
        <w:rPr>
          <w:highlight w:val="cyan"/>
        </w:rPr>
        <w:t>,</w:t>
      </w:r>
      <w:r>
        <w:t xml:space="preserve"> to the Republic of Uzbekistan and to subsequently negotiate and sign the contract.</w:t>
      </w:r>
    </w:p>
    <w:p w:rsidR="000310E5" w:rsidRDefault="000310E5">
      <w:pPr>
        <w:jc w:val="both"/>
      </w:pPr>
    </w:p>
    <w:p w:rsidR="000310E5" w:rsidRDefault="00000000">
      <w:pPr>
        <w:jc w:val="both"/>
      </w:pPr>
      <w:bookmarkStart w:id="0" w:name="_heading=h.gjdgxs" w:colFirst="0" w:colLast="0"/>
      <w:bookmarkEnd w:id="0"/>
      <w:r>
        <w:t>We hereby extend our full guarantee and warranty in accordance with Clause 5.5 of the General Conditions of Contract for the Provision of Goods and Services, with respect to the goods offered by the above firm.</w:t>
      </w:r>
    </w:p>
    <w:p w:rsidR="000310E5" w:rsidRDefault="000310E5">
      <w:pPr>
        <w:jc w:val="both"/>
      </w:pPr>
    </w:p>
    <w:p w:rsidR="000310E5" w:rsidRDefault="00000000">
      <w:pPr>
        <w:spacing w:after="240"/>
        <w:jc w:val="both"/>
        <w:rPr>
          <w:sz w:val="18"/>
          <w:szCs w:val="18"/>
        </w:rPr>
      </w:pPr>
      <w:r>
        <w:t>We also confirm availability of spare parts, consumables, reagents, etc. and related service support in the Republic of Uzbekistan for the coming 5 years.</w:t>
      </w:r>
    </w:p>
    <w:p w:rsidR="000310E5" w:rsidRDefault="000310E5">
      <w:pPr>
        <w:jc w:val="both"/>
      </w:pPr>
    </w:p>
    <w:p w:rsidR="000310E5" w:rsidRDefault="00000000">
      <w:pPr>
        <w:jc w:val="both"/>
      </w:pPr>
      <w:r>
        <w:t xml:space="preserve">Signed: </w:t>
      </w:r>
      <w:r>
        <w:rPr>
          <w:highlight w:val="cyan"/>
        </w:rPr>
        <w:t>[</w:t>
      </w:r>
      <w:r>
        <w:rPr>
          <w:b/>
          <w:i/>
          <w:highlight w:val="cyan"/>
        </w:rPr>
        <w:t>insert signature(s) of authorized representative(s) of the manufacturer]</w:t>
      </w:r>
      <w:r>
        <w:t xml:space="preserve"> </w:t>
      </w:r>
    </w:p>
    <w:p w:rsidR="000310E5" w:rsidRDefault="000310E5">
      <w:pPr>
        <w:jc w:val="both"/>
        <w:rPr>
          <w:b/>
        </w:rPr>
      </w:pPr>
    </w:p>
    <w:p w:rsidR="000310E5" w:rsidRDefault="000310E5">
      <w:pPr>
        <w:jc w:val="both"/>
        <w:rPr>
          <w:b/>
        </w:rPr>
      </w:pPr>
    </w:p>
    <w:p w:rsidR="000310E5" w:rsidRDefault="00000000">
      <w:pPr>
        <w:jc w:val="both"/>
      </w:pPr>
      <w:r>
        <w:t>Name</w:t>
      </w:r>
      <w:r>
        <w:rPr>
          <w:b/>
          <w:i/>
        </w:rPr>
        <w:t>: [</w:t>
      </w:r>
      <w:r>
        <w:rPr>
          <w:b/>
          <w:i/>
          <w:highlight w:val="cyan"/>
        </w:rPr>
        <w:t>insert complete name(s) of authorized representative(s) of the manufacturer]</w:t>
      </w:r>
      <w:r>
        <w:tab/>
      </w:r>
    </w:p>
    <w:p w:rsidR="000310E5" w:rsidRDefault="000310E5">
      <w:pPr>
        <w:jc w:val="both"/>
      </w:pPr>
    </w:p>
    <w:p w:rsidR="000310E5" w:rsidRDefault="00000000">
      <w:pPr>
        <w:jc w:val="both"/>
        <w:rPr>
          <w:b/>
          <w:u w:val="single"/>
        </w:rPr>
      </w:pPr>
      <w:r>
        <w:t xml:space="preserve">Title: </w:t>
      </w:r>
      <w:r>
        <w:rPr>
          <w:b/>
          <w:i/>
        </w:rPr>
        <w:t>[</w:t>
      </w:r>
      <w:r>
        <w:rPr>
          <w:b/>
          <w:i/>
          <w:highlight w:val="cyan"/>
        </w:rPr>
        <w:t>insert title]</w:t>
      </w:r>
      <w:r>
        <w:rPr>
          <w:b/>
          <w:u w:val="single"/>
        </w:rPr>
        <w:t xml:space="preserve"> </w:t>
      </w:r>
    </w:p>
    <w:p w:rsidR="000310E5" w:rsidRDefault="000310E5">
      <w:pPr>
        <w:jc w:val="both"/>
      </w:pPr>
    </w:p>
    <w:p w:rsidR="000310E5" w:rsidRDefault="000310E5">
      <w:pPr>
        <w:jc w:val="both"/>
        <w:rPr>
          <w:i/>
        </w:rPr>
      </w:pPr>
    </w:p>
    <w:p w:rsidR="000310E5" w:rsidRDefault="000310E5">
      <w:pPr>
        <w:jc w:val="both"/>
      </w:pPr>
    </w:p>
    <w:p w:rsidR="000310E5" w:rsidRDefault="00000000">
      <w:pPr>
        <w:jc w:val="both"/>
      </w:pPr>
      <w:r>
        <w:t xml:space="preserve">Dated on ____________ day of __________________, _______ </w:t>
      </w:r>
      <w:r>
        <w:rPr>
          <w:b/>
          <w:i/>
        </w:rPr>
        <w:t>[</w:t>
      </w:r>
      <w:r>
        <w:rPr>
          <w:b/>
          <w:i/>
          <w:highlight w:val="cyan"/>
        </w:rPr>
        <w:t>insert date of signing]</w:t>
      </w:r>
    </w:p>
    <w:p w:rsidR="000310E5" w:rsidRDefault="000310E5"/>
    <w:p w:rsidR="000310E5" w:rsidRDefault="00000000">
      <w:pPr>
        <w:keepNext/>
        <w:keepLines/>
        <w:spacing w:before="360" w:after="120"/>
        <w:rPr>
          <w:highlight w:val="yellow"/>
        </w:rPr>
      </w:pPr>
      <w:r>
        <w:br w:type="page"/>
      </w:r>
    </w:p>
    <w:p w:rsidR="000310E5" w:rsidRDefault="000310E5">
      <w:pPr>
        <w:keepNext/>
        <w:keepLines/>
        <w:spacing w:before="360" w:after="120"/>
        <w:rPr>
          <w:b/>
          <w:color w:val="0092D1"/>
          <w:sz w:val="28"/>
          <w:szCs w:val="28"/>
        </w:rPr>
      </w:pPr>
    </w:p>
    <w:p w:rsidR="000310E5" w:rsidRDefault="00000000">
      <w:pPr>
        <w:keepNext/>
        <w:keepLines/>
        <w:spacing w:before="360" w:after="120"/>
        <w:rPr>
          <w:b/>
          <w:color w:val="0092D1"/>
          <w:sz w:val="36"/>
          <w:szCs w:val="36"/>
        </w:rPr>
      </w:pPr>
      <w:r>
        <w:rPr>
          <w:b/>
          <w:color w:val="0092D1"/>
          <w:sz w:val="28"/>
          <w:szCs w:val="28"/>
        </w:rPr>
        <w:t>Form G: No Adverse Action Confirmation Form</w:t>
      </w:r>
    </w:p>
    <w:p w:rsidR="000310E5" w:rsidRDefault="000310E5"/>
    <w:p w:rsidR="000310E5" w:rsidRDefault="000310E5"/>
    <w:p w:rsidR="000310E5" w:rsidRDefault="00000000">
      <w:pPr>
        <w:jc w:val="both"/>
      </w:pPr>
      <w:r>
        <w:t>This is to certify that [delete unwanted option]:</w:t>
      </w:r>
    </w:p>
    <w:p w:rsidR="000310E5" w:rsidRDefault="00000000">
      <w:pPr>
        <w:jc w:val="both"/>
      </w:pPr>
      <w:r>
        <w:t xml:space="preserve"> </w:t>
      </w:r>
    </w:p>
    <w:p w:rsidR="000310E5" w:rsidRDefault="00000000">
      <w:pPr>
        <w:numPr>
          <w:ilvl w:val="0"/>
          <w:numId w:val="6"/>
        </w:numPr>
        <w:jc w:val="both"/>
      </w:pPr>
      <w:r>
        <w:t>No adverse action has been taken against the Bidder (insert Bidder’s name) and the manufacturers (insert manufacturer’s names) whose products are being offered by the Bidder against this Request for Quotations, in the last 5 (Five) years.</w:t>
      </w:r>
    </w:p>
    <w:p w:rsidR="000310E5" w:rsidRDefault="000310E5">
      <w:pPr>
        <w:ind w:left="720"/>
        <w:jc w:val="both"/>
      </w:pPr>
    </w:p>
    <w:p w:rsidR="000310E5" w:rsidRDefault="00000000">
      <w:pPr>
        <w:numPr>
          <w:ilvl w:val="0"/>
          <w:numId w:val="6"/>
        </w:numPr>
        <w:jc w:val="both"/>
      </w:pPr>
      <w:r>
        <w:t>The following instances of previous past performance have resulted in adverse actions taken against the Bidder (insert Bidder’s name) and the manufacturers (insert manufacturer’s names) whose products are being offered by the Bidder, in the last 5 (Five) years. Such adverse actions included:</w:t>
      </w:r>
    </w:p>
    <w:p w:rsidR="000310E5" w:rsidRDefault="000310E5">
      <w:pPr>
        <w:ind w:left="720"/>
        <w:jc w:val="both"/>
      </w:pPr>
    </w:p>
    <w:p w:rsidR="000310E5" w:rsidRDefault="00000000">
      <w:pPr>
        <w:ind w:left="720"/>
        <w:jc w:val="both"/>
        <w:rPr>
          <w:i/>
        </w:rPr>
      </w:pPr>
      <w:r>
        <w:rPr>
          <w:i/>
        </w:rPr>
        <w:t>(Indicate date and reasons for adverse actions and result of adverse actions; i.e. suspension or cancellation of manufacturing licence by regulatory authorities, product recalls, blacklisting, debarment from bidding etc.)</w:t>
      </w:r>
    </w:p>
    <w:p w:rsidR="000310E5" w:rsidRDefault="000310E5">
      <w:pPr>
        <w:jc w:val="both"/>
      </w:pPr>
    </w:p>
    <w:p w:rsidR="000310E5" w:rsidRDefault="000310E5">
      <w:pPr>
        <w:jc w:val="both"/>
      </w:pPr>
    </w:p>
    <w:p w:rsidR="000310E5" w:rsidRDefault="000310E5">
      <w:pPr>
        <w:jc w:val="both"/>
      </w:pPr>
    </w:p>
    <w:p w:rsidR="000310E5" w:rsidRDefault="000310E5">
      <w:pPr>
        <w:tabs>
          <w:tab w:val="left" w:pos="990"/>
          <w:tab w:val="left" w:pos="5040"/>
          <w:tab w:val="left" w:pos="5850"/>
        </w:tabs>
        <w:jc w:val="both"/>
      </w:pPr>
    </w:p>
    <w:p w:rsidR="000310E5" w:rsidRDefault="00000000">
      <w:pPr>
        <w:tabs>
          <w:tab w:val="left" w:pos="990"/>
          <w:tab w:val="left" w:pos="5040"/>
          <w:tab w:val="left" w:pos="5850"/>
        </w:tabs>
      </w:pPr>
      <w:r>
        <w:t>Name</w:t>
      </w:r>
      <w:r>
        <w:tab/>
        <w:t>: _____________________________________________________________</w:t>
      </w:r>
    </w:p>
    <w:p w:rsidR="000310E5" w:rsidRDefault="000310E5">
      <w:pPr>
        <w:tabs>
          <w:tab w:val="left" w:pos="720"/>
        </w:tabs>
      </w:pPr>
    </w:p>
    <w:p w:rsidR="000310E5" w:rsidRDefault="00000000">
      <w:pPr>
        <w:tabs>
          <w:tab w:val="left" w:pos="990"/>
        </w:tabs>
      </w:pPr>
      <w:r>
        <w:t>Title</w:t>
      </w:r>
      <w:r>
        <w:tab/>
        <w:t>: _____________________________________________________________</w:t>
      </w:r>
    </w:p>
    <w:p w:rsidR="000310E5" w:rsidRDefault="000310E5"/>
    <w:p w:rsidR="000310E5" w:rsidRDefault="00000000">
      <w:pPr>
        <w:tabs>
          <w:tab w:val="left" w:pos="990"/>
        </w:tabs>
      </w:pPr>
      <w:r>
        <w:t>Date</w:t>
      </w:r>
      <w:r>
        <w:tab/>
        <w:t>: _____________________________________________________________</w:t>
      </w:r>
    </w:p>
    <w:p w:rsidR="000310E5" w:rsidRDefault="000310E5"/>
    <w:p w:rsidR="000310E5" w:rsidRDefault="00000000">
      <w:pPr>
        <w:tabs>
          <w:tab w:val="left" w:pos="990"/>
        </w:tabs>
      </w:pPr>
      <w:r>
        <w:t>Signature</w:t>
      </w:r>
      <w:r>
        <w:tab/>
        <w:t>: _____________________________________________________________</w:t>
      </w:r>
    </w:p>
    <w:p w:rsidR="000310E5" w:rsidRDefault="00000000">
      <w:pPr>
        <w:tabs>
          <w:tab w:val="left" w:pos="990"/>
        </w:tabs>
        <w:jc w:val="center"/>
        <w:rPr>
          <w:b/>
        </w:rPr>
      </w:pPr>
      <w:r>
        <w:rPr>
          <w:color w:val="000000"/>
        </w:rPr>
        <w:t>[</w:t>
      </w:r>
      <w:r>
        <w:rPr>
          <w:i/>
          <w:color w:val="000000"/>
          <w:highlight w:val="cyan"/>
        </w:rPr>
        <w:t>Stamp this form with official stamp of the bidder</w:t>
      </w:r>
      <w:r>
        <w:rPr>
          <w:color w:val="000000"/>
        </w:rPr>
        <w:t>]</w:t>
      </w:r>
    </w:p>
    <w:sectPr w:rsidR="000310E5">
      <w:pgSz w:w="11907" w:h="16839"/>
      <w:pgMar w:top="1296" w:right="863" w:bottom="1008" w:left="1152" w:header="576" w:footer="4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D7A07" w:rsidRDefault="00DD7A07">
      <w:r>
        <w:separator/>
      </w:r>
    </w:p>
  </w:endnote>
  <w:endnote w:type="continuationSeparator" w:id="0">
    <w:p w:rsidR="00DD7A07" w:rsidRDefault="00DD7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00"/>
    <w:family w:val="auto"/>
    <w:pitch w:val="default"/>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10E5" w:rsidRDefault="000310E5">
    <w:pPr>
      <w:widowControl w:val="0"/>
      <w:pBdr>
        <w:top w:val="nil"/>
        <w:left w:val="nil"/>
        <w:bottom w:val="nil"/>
        <w:right w:val="nil"/>
        <w:between w:val="nil"/>
      </w:pBdr>
      <w:spacing w:line="276" w:lineRule="auto"/>
      <w:rPr>
        <w:color w:val="000000"/>
      </w:rPr>
    </w:pPr>
  </w:p>
  <w:tbl>
    <w:tblPr>
      <w:tblStyle w:val="affffff9"/>
      <w:tblW w:w="988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0310E5">
      <w:tc>
        <w:tcPr>
          <w:tcW w:w="4596" w:type="dxa"/>
        </w:tcPr>
        <w:p w:rsidR="000310E5" w:rsidRDefault="00000000">
          <w:pPr>
            <w:pBdr>
              <w:top w:val="nil"/>
              <w:left w:val="nil"/>
              <w:bottom w:val="nil"/>
              <w:right w:val="nil"/>
              <w:between w:val="nil"/>
            </w:pBdr>
            <w:tabs>
              <w:tab w:val="center" w:pos="4320"/>
              <w:tab w:val="right" w:pos="8640"/>
            </w:tabs>
            <w:rPr>
              <w:rFonts w:ascii="Arial" w:eastAsia="Arial" w:hAnsi="Arial" w:cs="Arial"/>
              <w:color w:val="000000"/>
              <w:sz w:val="18"/>
              <w:szCs w:val="18"/>
            </w:rPr>
          </w:pPr>
          <w:r>
            <w:rPr>
              <w:rFonts w:ascii="Arial" w:eastAsia="Arial" w:hAnsi="Arial" w:cs="Arial"/>
              <w:sz w:val="18"/>
              <w:szCs w:val="18"/>
            </w:rPr>
            <w:t>UNOPS 2021</w:t>
          </w:r>
        </w:p>
      </w:tc>
      <w:tc>
        <w:tcPr>
          <w:tcW w:w="5293" w:type="dxa"/>
        </w:tcPr>
        <w:p w:rsidR="000310E5" w:rsidRDefault="00000000">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FA08EC">
            <w:rPr>
              <w:rFonts w:ascii="Arial" w:eastAsia="Arial" w:hAnsi="Arial" w:cs="Arial"/>
              <w:noProof/>
              <w:color w:val="000000"/>
              <w:sz w:val="18"/>
              <w:szCs w:val="18"/>
            </w:rPr>
            <w:t>1</w:t>
          </w:r>
          <w:r>
            <w:rPr>
              <w:color w:val="000000"/>
              <w:sz w:val="18"/>
              <w:szCs w:val="18"/>
            </w:rPr>
            <w:fldChar w:fldCharType="end"/>
          </w:r>
        </w:p>
      </w:tc>
    </w:tr>
  </w:tbl>
  <w:p w:rsidR="000310E5" w:rsidRDefault="000310E5">
    <w:pPr>
      <w:pBdr>
        <w:top w:val="nil"/>
        <w:left w:val="nil"/>
        <w:bottom w:val="nil"/>
        <w:right w:val="nil"/>
        <w:between w:val="nil"/>
      </w:pBdr>
      <w:tabs>
        <w:tab w:val="center" w:pos="4320"/>
        <w:tab w:val="right" w:pos="8640"/>
      </w:tabs>
      <w:rPr>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D7A07" w:rsidRDefault="00DD7A07">
      <w:r>
        <w:separator/>
      </w:r>
    </w:p>
  </w:footnote>
  <w:footnote w:type="continuationSeparator" w:id="0">
    <w:p w:rsidR="00DD7A07" w:rsidRDefault="00DD7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10E5" w:rsidRDefault="000310E5">
    <w:pPr>
      <w:widowControl w:val="0"/>
      <w:spacing w:line="276" w:lineRule="auto"/>
      <w:rPr>
        <w:sz w:val="2"/>
        <w:szCs w:val="2"/>
      </w:rPr>
    </w:pPr>
  </w:p>
  <w:tbl>
    <w:tblPr>
      <w:tblStyle w:val="affffff8"/>
      <w:tblW w:w="988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0310E5">
      <w:trPr>
        <w:trHeight w:val="440"/>
      </w:trPr>
      <w:tc>
        <w:tcPr>
          <w:tcW w:w="4944" w:type="dxa"/>
          <w:tcMar>
            <w:top w:w="0" w:type="dxa"/>
            <w:left w:w="0" w:type="dxa"/>
            <w:bottom w:w="0" w:type="dxa"/>
            <w:right w:w="0" w:type="dxa"/>
          </w:tcMar>
          <w:vAlign w:val="center"/>
        </w:tcPr>
        <w:p w:rsidR="000310E5" w:rsidRDefault="00000000">
          <w:pPr>
            <w:tabs>
              <w:tab w:val="center" w:pos="4320"/>
              <w:tab w:val="right" w:pos="8640"/>
            </w:tabs>
            <w:rPr>
              <w:rFonts w:ascii="Arial" w:eastAsia="Arial" w:hAnsi="Arial" w:cs="Arial"/>
              <w:sz w:val="18"/>
              <w:szCs w:val="18"/>
            </w:rPr>
          </w:pPr>
          <w:r>
            <w:rPr>
              <w:noProof/>
            </w:rPr>
            <w:drawing>
              <wp:inline distT="0" distB="0" distL="114300" distR="114300">
                <wp:extent cx="1477645" cy="215900"/>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5" w:type="dxa"/>
          <w:tcMar>
            <w:top w:w="0" w:type="dxa"/>
            <w:left w:w="0" w:type="dxa"/>
            <w:bottom w:w="0" w:type="dxa"/>
            <w:right w:w="0" w:type="dxa"/>
          </w:tcMar>
          <w:vAlign w:val="center"/>
        </w:tcPr>
        <w:p w:rsidR="000310E5" w:rsidRDefault="00000000">
          <w:pPr>
            <w:tabs>
              <w:tab w:val="center" w:pos="4320"/>
              <w:tab w:val="right" w:pos="8640"/>
            </w:tabs>
            <w:jc w:val="right"/>
            <w:rPr>
              <w:rFonts w:ascii="Arial" w:eastAsia="Arial" w:hAnsi="Arial" w:cs="Arial"/>
              <w:sz w:val="18"/>
              <w:szCs w:val="18"/>
            </w:rPr>
          </w:pPr>
          <w:r>
            <w:rPr>
              <w:rFonts w:ascii="Arial" w:eastAsia="Arial" w:hAnsi="Arial" w:cs="Arial"/>
              <w:sz w:val="18"/>
              <w:szCs w:val="18"/>
            </w:rPr>
            <w:t>RFQ Ref No. RFQ/2023/45673</w:t>
          </w:r>
        </w:p>
      </w:tc>
    </w:tr>
  </w:tbl>
  <w:p w:rsidR="000310E5" w:rsidRDefault="000310E5">
    <w:pPr>
      <w:tabs>
        <w:tab w:val="center" w:pos="4320"/>
        <w:tab w:val="right" w:pos="8640"/>
      </w:tabs>
      <w:rPr>
        <w:sz w:val="2"/>
        <w:szCs w:val="2"/>
      </w:rPr>
    </w:pPr>
  </w:p>
  <w:p w:rsidR="000310E5" w:rsidRDefault="000310E5">
    <w:pPr>
      <w:pBdr>
        <w:top w:val="nil"/>
        <w:left w:val="nil"/>
        <w:bottom w:val="nil"/>
        <w:right w:val="nil"/>
        <w:between w:val="nil"/>
      </w:pBdr>
      <w:tabs>
        <w:tab w:val="center" w:pos="4320"/>
        <w:tab w:val="right" w:pos="8640"/>
      </w:tabs>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10E5" w:rsidRDefault="00000000">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simplePos x="0" y="0"/>
          <wp:positionH relativeFrom="column">
            <wp:posOffset>156845</wp:posOffset>
          </wp:positionH>
          <wp:positionV relativeFrom="paragraph">
            <wp:posOffset>-7803</wp:posOffset>
          </wp:positionV>
          <wp:extent cx="1477645" cy="215900"/>
          <wp:effectExtent l="0" t="0" r="0" b="0"/>
          <wp:wrapNone/>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019A1"/>
    <w:multiLevelType w:val="multilevel"/>
    <w:tmpl w:val="B1C8CC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97A7805"/>
    <w:multiLevelType w:val="multilevel"/>
    <w:tmpl w:val="6DF241A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31F41153"/>
    <w:multiLevelType w:val="multilevel"/>
    <w:tmpl w:val="7B4A34DE"/>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6D71A08"/>
    <w:multiLevelType w:val="multilevel"/>
    <w:tmpl w:val="902EB24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712685D"/>
    <w:multiLevelType w:val="multilevel"/>
    <w:tmpl w:val="F91EB90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15:restartNumberingAfterBreak="0">
    <w:nsid w:val="6C7D4A79"/>
    <w:multiLevelType w:val="multilevel"/>
    <w:tmpl w:val="A4C00CE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6DCD21C6"/>
    <w:multiLevelType w:val="multilevel"/>
    <w:tmpl w:val="C6D8037A"/>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num w:numId="1" w16cid:durableId="1476877839">
    <w:abstractNumId w:val="6"/>
  </w:num>
  <w:num w:numId="2" w16cid:durableId="1457718699">
    <w:abstractNumId w:val="4"/>
  </w:num>
  <w:num w:numId="3" w16cid:durableId="836382655">
    <w:abstractNumId w:val="5"/>
  </w:num>
  <w:num w:numId="4" w16cid:durableId="1194995849">
    <w:abstractNumId w:val="3"/>
  </w:num>
  <w:num w:numId="5" w16cid:durableId="1591623866">
    <w:abstractNumId w:val="0"/>
  </w:num>
  <w:num w:numId="6" w16cid:durableId="1671640123">
    <w:abstractNumId w:val="2"/>
  </w:num>
  <w:num w:numId="7" w16cid:durableId="19326234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0E5"/>
    <w:rsid w:val="000310E5"/>
    <w:rsid w:val="00DD7A07"/>
    <w:rsid w:val="00FA08EC"/>
  </w:rsids>
  <m:mathPr>
    <m:mathFont m:val="Cambria Math"/>
    <m:brkBin m:val="before"/>
    <m:brkBinSub m:val="--"/>
    <m:smallFrac m:val="0"/>
    <m:dispDef/>
    <m:lMargin m:val="0"/>
    <m:rMargin m:val="0"/>
    <m:defJc m:val="centerGroup"/>
    <m:wrapIndent m:val="1440"/>
    <m:intLim m:val="subSup"/>
    <m:naryLim m:val="undOvr"/>
  </m:mathPr>
  <w:themeFontLan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DF0CD"/>
  <w15:docId w15:val="{683B28A5-3C89-42B6-B49D-86A2B9999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360" w:after="120"/>
      <w:outlineLvl w:val="0"/>
    </w:pPr>
    <w:rPr>
      <w:b/>
      <w:color w:val="5292C9"/>
      <w:sz w:val="28"/>
      <w:szCs w:val="28"/>
    </w:rPr>
  </w:style>
  <w:style w:type="paragraph" w:styleId="2">
    <w:name w:val="heading 2"/>
    <w:basedOn w:val="a"/>
    <w:next w:val="a"/>
    <w:uiPriority w:val="9"/>
    <w:semiHidden/>
    <w:unhideWhenUsed/>
    <w:qFormat/>
    <w:pPr>
      <w:keepNext/>
      <w:spacing w:before="240" w:after="60"/>
      <w:outlineLvl w:val="1"/>
    </w:pPr>
    <w:rPr>
      <w:rFonts w:ascii="Cambria" w:eastAsia="Cambria" w:hAnsi="Cambria" w:cs="Cambria"/>
      <w:b/>
      <w:i/>
      <w:sz w:val="28"/>
      <w:szCs w:val="28"/>
    </w:rPr>
  </w:style>
  <w:style w:type="paragraph" w:styleId="3">
    <w:name w:val="heading 3"/>
    <w:basedOn w:val="a"/>
    <w:next w:val="a"/>
    <w:uiPriority w:val="9"/>
    <w:semiHidden/>
    <w:unhideWhenUsed/>
    <w:qFormat/>
    <w:pPr>
      <w:spacing w:after="280"/>
      <w:outlineLvl w:val="2"/>
    </w:pPr>
    <w:rPr>
      <w:b/>
      <w:sz w:val="22"/>
      <w:szCs w:val="22"/>
    </w:rPr>
  </w:style>
  <w:style w:type="paragraph" w:styleId="4">
    <w:name w:val="heading 4"/>
    <w:basedOn w:val="a"/>
    <w:next w:val="a"/>
    <w:uiPriority w:val="9"/>
    <w:semiHidden/>
    <w:unhideWhenUsed/>
    <w:qFormat/>
    <w:pPr>
      <w:keepNext/>
      <w:keepLines/>
      <w:spacing w:before="200"/>
      <w:outlineLvl w:val="3"/>
    </w:pPr>
    <w:rPr>
      <w:rFonts w:ascii="Cambria" w:eastAsia="Cambria" w:hAnsi="Cambria" w:cs="Cambria"/>
      <w:b/>
      <w:i/>
      <w:color w:val="4F81BD"/>
    </w:rPr>
  </w:style>
  <w:style w:type="paragraph" w:styleId="5">
    <w:name w:val="heading 5"/>
    <w:basedOn w:val="a"/>
    <w:next w:val="a"/>
    <w:uiPriority w:val="9"/>
    <w:semiHidden/>
    <w:unhideWhenUsed/>
    <w:qFormat/>
    <w:pPr>
      <w:spacing w:before="240" w:after="60"/>
      <w:outlineLvl w:val="4"/>
    </w:pPr>
    <w:rPr>
      <w:rFonts w:ascii="Verdana" w:eastAsia="Verdana" w:hAnsi="Verdana" w:cs="Verdana"/>
      <w:b/>
      <w:i/>
      <w:sz w:val="26"/>
      <w:szCs w:val="26"/>
    </w:rPr>
  </w:style>
  <w:style w:type="paragraph" w:styleId="6">
    <w:name w:val="heading 6"/>
    <w:basedOn w:val="a"/>
    <w:next w:val="a"/>
    <w:uiPriority w:val="9"/>
    <w:semiHidden/>
    <w:unhideWhenUsed/>
    <w:qFormat/>
    <w:pPr>
      <w:spacing w:before="240" w:after="60"/>
      <w:outlineLvl w:val="5"/>
    </w:pPr>
    <w:rPr>
      <w:b/>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spacing w:before="240" w:after="60"/>
      <w:jc w:val="center"/>
    </w:pPr>
    <w:rPr>
      <w:b/>
      <w:sz w:val="32"/>
      <w:szCs w:val="3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Subtitle"/>
    <w:basedOn w:val="a"/>
    <w:next w:val="a"/>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5">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6">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7">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8">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9">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a">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b">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c">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d">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e">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0">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1">
    <w:basedOn w:val="TableNormal2"/>
    <w:tblPr>
      <w:tblStyleRowBandSize w:val="1"/>
      <w:tblStyleColBandSize w:val="1"/>
      <w:tblCellMar>
        <w:top w:w="100" w:type="dxa"/>
        <w:left w:w="100" w:type="dxa"/>
        <w:bottom w:w="100" w:type="dxa"/>
        <w:right w:w="100" w:type="dxa"/>
      </w:tblCellMar>
    </w:tblPr>
  </w:style>
  <w:style w:type="table" w:customStyle="1" w:styleId="af2">
    <w:basedOn w:val="TableNormal2"/>
    <w:tblPr>
      <w:tblStyleRowBandSize w:val="1"/>
      <w:tblStyleColBandSize w:val="1"/>
      <w:tblCellMar>
        <w:top w:w="100" w:type="dxa"/>
        <w:left w:w="100" w:type="dxa"/>
        <w:bottom w:w="100" w:type="dxa"/>
        <w:right w:w="100" w:type="dxa"/>
      </w:tblCellMar>
    </w:tblPr>
  </w:style>
  <w:style w:type="table" w:customStyle="1" w:styleId="af3">
    <w:basedOn w:val="TableNormal2"/>
    <w:tblPr>
      <w:tblStyleRowBandSize w:val="1"/>
      <w:tblStyleColBandSize w:val="1"/>
      <w:tblCellMar>
        <w:top w:w="100" w:type="dxa"/>
        <w:left w:w="100" w:type="dxa"/>
        <w:bottom w:w="100" w:type="dxa"/>
        <w:right w:w="100" w:type="dxa"/>
      </w:tblCellMar>
    </w:tblPr>
  </w:style>
  <w:style w:type="table" w:customStyle="1" w:styleId="af4">
    <w:basedOn w:val="TableNormal2"/>
    <w:tblPr>
      <w:tblStyleRowBandSize w:val="1"/>
      <w:tblStyleColBandSize w:val="1"/>
      <w:tblCellMar>
        <w:top w:w="100" w:type="dxa"/>
        <w:left w:w="100" w:type="dxa"/>
        <w:bottom w:w="100" w:type="dxa"/>
        <w:right w:w="100" w:type="dxa"/>
      </w:tblCellMar>
    </w:tblPr>
  </w:style>
  <w:style w:type="table" w:customStyle="1" w:styleId="af5">
    <w:basedOn w:val="TableNormal2"/>
    <w:tblPr>
      <w:tblStyleRowBandSize w:val="1"/>
      <w:tblStyleColBandSize w:val="1"/>
      <w:tblCellMar>
        <w:top w:w="100" w:type="dxa"/>
        <w:left w:w="100" w:type="dxa"/>
        <w:bottom w:w="100" w:type="dxa"/>
        <w:right w:w="100" w:type="dxa"/>
      </w:tblCellMar>
    </w:tblPr>
  </w:style>
  <w:style w:type="table" w:customStyle="1" w:styleId="af6">
    <w:basedOn w:val="TableNormal2"/>
    <w:tblPr>
      <w:tblStyleRowBandSize w:val="1"/>
      <w:tblStyleColBandSize w:val="1"/>
      <w:tblCellMar>
        <w:top w:w="100" w:type="dxa"/>
        <w:left w:w="100" w:type="dxa"/>
        <w:bottom w:w="100" w:type="dxa"/>
        <w:right w:w="100" w:type="dxa"/>
      </w:tblCellMar>
    </w:tblPr>
  </w:style>
  <w:style w:type="table" w:customStyle="1" w:styleId="af7">
    <w:basedOn w:val="TableNormal2"/>
    <w:tblPr>
      <w:tblStyleRowBandSize w:val="1"/>
      <w:tblStyleColBandSize w:val="1"/>
      <w:tblCellMar>
        <w:top w:w="100" w:type="dxa"/>
        <w:left w:w="100" w:type="dxa"/>
        <w:bottom w:w="100" w:type="dxa"/>
        <w:right w:w="100" w:type="dxa"/>
      </w:tblCellMar>
    </w:tblPr>
  </w:style>
  <w:style w:type="table" w:customStyle="1" w:styleId="af8">
    <w:basedOn w:val="TableNormal2"/>
    <w:tblPr>
      <w:tblStyleRowBandSize w:val="1"/>
      <w:tblStyleColBandSize w:val="1"/>
      <w:tblCellMar>
        <w:top w:w="100" w:type="dxa"/>
        <w:left w:w="100" w:type="dxa"/>
        <w:bottom w:w="100" w:type="dxa"/>
        <w:right w:w="100" w:type="dxa"/>
      </w:tblCellMar>
    </w:tblPr>
  </w:style>
  <w:style w:type="table" w:customStyle="1" w:styleId="af9">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a">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b">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c">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d">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e">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0">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1">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2">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3">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4">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5">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6">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7">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8">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9">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a">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b">
    <w:basedOn w:val="TableNormal2"/>
    <w:tblPr>
      <w:tblStyleRowBandSize w:val="1"/>
      <w:tblStyleColBandSize w:val="1"/>
      <w:tblCellMar>
        <w:top w:w="100" w:type="dxa"/>
        <w:left w:w="100" w:type="dxa"/>
        <w:bottom w:w="100" w:type="dxa"/>
        <w:right w:w="100" w:type="dxa"/>
      </w:tblCellMar>
    </w:tblPr>
  </w:style>
  <w:style w:type="table" w:customStyle="1" w:styleId="affc">
    <w:basedOn w:val="TableNormal2"/>
    <w:tblPr>
      <w:tblStyleRowBandSize w:val="1"/>
      <w:tblStyleColBandSize w:val="1"/>
      <w:tblCellMar>
        <w:top w:w="100" w:type="dxa"/>
        <w:left w:w="100" w:type="dxa"/>
        <w:bottom w:w="100" w:type="dxa"/>
        <w:right w:w="100" w:type="dxa"/>
      </w:tblCellMar>
    </w:tblPr>
  </w:style>
  <w:style w:type="table" w:customStyle="1" w:styleId="affd">
    <w:basedOn w:val="TableNormal2"/>
    <w:tblPr>
      <w:tblStyleRowBandSize w:val="1"/>
      <w:tblStyleColBandSize w:val="1"/>
      <w:tblCellMar>
        <w:top w:w="100" w:type="dxa"/>
        <w:left w:w="100" w:type="dxa"/>
        <w:bottom w:w="100" w:type="dxa"/>
        <w:right w:w="100" w:type="dxa"/>
      </w:tblCellMar>
    </w:tblPr>
  </w:style>
  <w:style w:type="table" w:customStyle="1" w:styleId="affe">
    <w:basedOn w:val="TableNormal2"/>
    <w:tblPr>
      <w:tblStyleRowBandSize w:val="1"/>
      <w:tblStyleColBandSize w:val="1"/>
      <w:tblCellMar>
        <w:top w:w="100" w:type="dxa"/>
        <w:left w:w="100" w:type="dxa"/>
        <w:bottom w:w="100" w:type="dxa"/>
        <w:right w:w="100" w:type="dxa"/>
      </w:tblCellMar>
    </w:tblPr>
  </w:style>
  <w:style w:type="table" w:customStyle="1" w:styleId="afff">
    <w:basedOn w:val="TableNormal2"/>
    <w:tblPr>
      <w:tblStyleRowBandSize w:val="1"/>
      <w:tblStyleColBandSize w:val="1"/>
      <w:tblCellMar>
        <w:top w:w="100" w:type="dxa"/>
        <w:left w:w="100" w:type="dxa"/>
        <w:bottom w:w="100" w:type="dxa"/>
        <w:right w:w="100" w:type="dxa"/>
      </w:tblCellMar>
    </w:tblPr>
  </w:style>
  <w:style w:type="table" w:customStyle="1" w:styleId="afff0">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1">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2">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3">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4">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5">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6">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7">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8">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9">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a">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b">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c">
    <w:basedOn w:val="TableNormal2"/>
    <w:tblPr>
      <w:tblStyleRowBandSize w:val="1"/>
      <w:tblStyleColBandSize w:val="1"/>
      <w:tblCellMar>
        <w:top w:w="100" w:type="dxa"/>
        <w:left w:w="100" w:type="dxa"/>
        <w:bottom w:w="100" w:type="dxa"/>
        <w:right w:w="100" w:type="dxa"/>
      </w:tblCellMar>
    </w:tblPr>
  </w:style>
  <w:style w:type="table" w:customStyle="1" w:styleId="afffd">
    <w:basedOn w:val="TableNormal2"/>
    <w:tblPr>
      <w:tblStyleRowBandSize w:val="1"/>
      <w:tblStyleColBandSize w:val="1"/>
      <w:tblCellMar>
        <w:top w:w="100" w:type="dxa"/>
        <w:left w:w="100" w:type="dxa"/>
        <w:bottom w:w="100" w:type="dxa"/>
        <w:right w:w="100" w:type="dxa"/>
      </w:tblCellMar>
    </w:tblPr>
  </w:style>
  <w:style w:type="table" w:customStyle="1" w:styleId="afffe">
    <w:basedOn w:val="TableNormal2"/>
    <w:tblPr>
      <w:tblStyleRowBandSize w:val="1"/>
      <w:tblStyleColBandSize w:val="1"/>
      <w:tblCellMar>
        <w:top w:w="100" w:type="dxa"/>
        <w:left w:w="100" w:type="dxa"/>
        <w:bottom w:w="100" w:type="dxa"/>
        <w:right w:w="100" w:type="dxa"/>
      </w:tblCellMar>
    </w:tblPr>
  </w:style>
  <w:style w:type="table" w:customStyle="1" w:styleId="affff">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0">
    <w:basedOn w:val="TableNormal2"/>
    <w:tblPr>
      <w:tblStyleRowBandSize w:val="1"/>
      <w:tblStyleColBandSize w:val="1"/>
      <w:tblCellMar>
        <w:top w:w="100" w:type="dxa"/>
        <w:left w:w="100" w:type="dxa"/>
        <w:bottom w:w="100" w:type="dxa"/>
        <w:right w:w="100" w:type="dxa"/>
      </w:tblCellMar>
    </w:tblPr>
  </w:style>
  <w:style w:type="table" w:customStyle="1" w:styleId="affff1">
    <w:basedOn w:val="TableNormal2"/>
    <w:tblPr>
      <w:tblStyleRowBandSize w:val="1"/>
      <w:tblStyleColBandSize w:val="1"/>
      <w:tblCellMar>
        <w:top w:w="100" w:type="dxa"/>
        <w:left w:w="100" w:type="dxa"/>
        <w:bottom w:w="100" w:type="dxa"/>
        <w:right w:w="100" w:type="dxa"/>
      </w:tblCellMar>
    </w:tblPr>
  </w:style>
  <w:style w:type="table" w:customStyle="1" w:styleId="affff2">
    <w:basedOn w:val="TableNormal2"/>
    <w:tblPr>
      <w:tblStyleRowBandSize w:val="1"/>
      <w:tblStyleColBandSize w:val="1"/>
      <w:tblCellMar>
        <w:top w:w="100" w:type="dxa"/>
        <w:left w:w="100" w:type="dxa"/>
        <w:bottom w:w="100" w:type="dxa"/>
        <w:right w:w="100" w:type="dxa"/>
      </w:tblCellMar>
    </w:tblPr>
  </w:style>
  <w:style w:type="table" w:customStyle="1" w:styleId="affff3">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4">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5">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6">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7">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8">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9">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a">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b">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c">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d">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e">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0">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1">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2">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3">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4">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5">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6">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7">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8">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9">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a">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b">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c">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d">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e">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f">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f0">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f1">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f2">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f3">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f4">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f5">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f6">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f7">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f8">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ff9">
    <w:basedOn w:val="TableNormal2"/>
    <w:rPr>
      <w:rFonts w:ascii="Calibri" w:eastAsia="Calibri" w:hAnsi="Calibri" w:cs="Calibri"/>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1LV7oQ+imZmlO1eWpD8zZseVOQ==">CgMxLjAyCGguZ2pkZ3hzOAByITFCQ1RpQzc2VUVmbDFtOFFRUi1FQ2ZMcWl0OWhjWXpIeQ==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2948</Words>
  <Characters>16807</Characters>
  <Application>Microsoft Office Word</Application>
  <DocSecurity>0</DocSecurity>
  <Lines>140</Lines>
  <Paragraphs>39</Paragraphs>
  <ScaleCrop>false</ScaleCrop>
  <Company/>
  <LinksUpToDate>false</LinksUpToDate>
  <CharactersWithSpaces>19716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Gulzada TURGUNBAEVA</cp:lastModifiedBy>
  <cp:revision>3</cp:revision>
  <dcterms:created xsi:type="dcterms:W3CDTF">2023-06-07T11:15:00Z</dcterms:created>
  <dcterms:modified xsi:type="dcterms:W3CDTF">2023-06-07T11:16:00Z</dcterms:modified>
</cp:coreProperties>
</file>