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CB60" w14:textId="13B7CDAB" w:rsidR="00A62DF5" w:rsidRPr="00A62DF5" w:rsidRDefault="00A62DF5" w:rsidP="00A62DF5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34343"/>
          <w:sz w:val="20"/>
          <w:szCs w:val="20"/>
          <w:shd w:val="clear" w:color="auto" w:fill="FFFFFF"/>
        </w:rPr>
        <w:t>B</w:t>
      </w:r>
      <w:r w:rsidRPr="00A62DF5">
        <w:rPr>
          <w:rFonts w:ascii="Arial" w:eastAsia="Times New Roman" w:hAnsi="Arial" w:cs="Arial"/>
          <w:b/>
          <w:bCs/>
          <w:color w:val="434343"/>
          <w:sz w:val="20"/>
          <w:szCs w:val="20"/>
          <w:shd w:val="clear" w:color="auto" w:fill="FFFFFF"/>
        </w:rPr>
        <w:t>ed, l</w:t>
      </w:r>
      <w:r w:rsidRPr="00A62DF5">
        <w:rPr>
          <w:rFonts w:ascii="Arial" w:eastAsia="Times New Roman" w:hAnsi="Arial" w:cs="Arial"/>
          <w:b/>
          <w:bCs/>
          <w:color w:val="434343"/>
          <w:sz w:val="20"/>
          <w:szCs w:val="20"/>
        </w:rPr>
        <w:t>abor/delivery, with 3-pce mattress</w:t>
      </w:r>
    </w:p>
    <w:p w14:paraId="0A36D834" w14:textId="77777777" w:rsidR="00A62DF5" w:rsidRPr="00A62DF5" w:rsidRDefault="00A62DF5" w:rsidP="00A62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10EA73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Gynecological examination and delivery table, 3 sections</w:t>
      </w:r>
    </w:p>
    <w:p w14:paraId="24FF3A63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Mounted on 4 sturdy supports, all finished with height adjustable feet</w:t>
      </w:r>
    </w:p>
    <w:p w14:paraId="6E6F9E23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All sections fitted with non-removable padded upholstery</w:t>
      </w:r>
    </w:p>
    <w:p w14:paraId="4B128B11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Robust mechanics allow for manual repositioning of all sections between gynecological and obstetric use</w:t>
      </w:r>
    </w:p>
    <w:p w14:paraId="216DE9D0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Transfer bars connect all lower distal portions of the 4 supports, providing maximal structural strength</w:t>
      </w:r>
    </w:p>
    <w:p w14:paraId="10AF93DA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Back section:</w:t>
      </w:r>
    </w:p>
    <w:p w14:paraId="3AC7CA04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Adjustable via secured pawl and gear ratchet, safe for patient and operator</w:t>
      </w:r>
    </w:p>
    <w:p w14:paraId="1D9DE1A8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Pelvic section:</w:t>
      </w:r>
    </w:p>
    <w:p w14:paraId="4CE6BA94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Can be tilted to Trendelenburg position with lever handle</w:t>
      </w:r>
    </w:p>
    <w:p w14:paraId="4A90A3B8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Sides of this section are fit with vertical handgrips, length 20 cm</w:t>
      </w:r>
    </w:p>
    <w:p w14:paraId="29E5AF86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Padded knee crutches are height and width adjustable, set with robust clamps with heavy knob</w:t>
      </w:r>
    </w:p>
    <w:p w14:paraId="6B8B6DCF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Fixing of the crutch holders is solid steel and welded to the frame of the bed</w:t>
      </w:r>
    </w:p>
    <w:p w14:paraId="5F009F00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This section integrates a support for a slide-out basin-tray</w:t>
      </w:r>
    </w:p>
    <w:p w14:paraId="35E0A622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Leg section:</w:t>
      </w:r>
    </w:p>
    <w:p w14:paraId="065225BF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Recesses entirely downwards, 90 degrees</w:t>
      </w:r>
    </w:p>
    <w:p w14:paraId="187EB721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When elevated and fully extended, all sections align to perfectly flat surface.</w:t>
      </w:r>
    </w:p>
    <w:p w14:paraId="50441CF1" w14:textId="77777777" w:rsidR="00A62DF5" w:rsidRPr="00A62DF5" w:rsidRDefault="00A62DF5" w:rsidP="00A62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172CFB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b/>
          <w:bCs/>
          <w:color w:val="434343"/>
          <w:sz w:val="18"/>
          <w:szCs w:val="18"/>
        </w:rPr>
        <w:t>Materials</w:t>
      </w:r>
      <w:r w:rsidRPr="00A62DF5">
        <w:rPr>
          <w:rFonts w:ascii="Arial" w:eastAsia="Times New Roman" w:hAnsi="Arial" w:cs="Arial"/>
          <w:color w:val="434343"/>
          <w:sz w:val="18"/>
          <w:szCs w:val="18"/>
        </w:rPr>
        <w:t>:</w:t>
      </w:r>
    </w:p>
    <w:p w14:paraId="74257472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High resistance to corrosion (tropical environment)</w:t>
      </w:r>
    </w:p>
    <w:p w14:paraId="5BF11C65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Frame: epoxy coated tubular steel</w:t>
      </w:r>
    </w:p>
    <w:p w14:paraId="4BDB2695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Adjustable feet: rubber or nylon</w:t>
      </w:r>
    </w:p>
    <w:p w14:paraId="3163FE71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Sliders/fixtures for the knee crutches: tubular steel, welded to the bed frame</w:t>
      </w:r>
    </w:p>
    <w:p w14:paraId="6425067F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Padded upholstery: high-density polyurethane foam, density 27-33 kg/m3</w:t>
      </w:r>
    </w:p>
    <w:p w14:paraId="7B7720FB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Cover: plastic, flexible highly tear resistant, anti-static, flame retardant, disinfectant- and liquid proof, washable</w:t>
      </w:r>
    </w:p>
    <w:p w14:paraId="24393E23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Basin-tray: Austenitic stainless steel, 18/10</w:t>
      </w:r>
    </w:p>
    <w:p w14:paraId="43118F6B" w14:textId="77777777" w:rsidR="00A62DF5" w:rsidRPr="00A62DF5" w:rsidRDefault="00A62DF5" w:rsidP="00A62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B7D962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b/>
          <w:bCs/>
          <w:color w:val="434343"/>
          <w:sz w:val="18"/>
          <w:szCs w:val="18"/>
        </w:rPr>
        <w:t>Dimensions</w:t>
      </w:r>
      <w:r w:rsidRPr="00A62DF5">
        <w:rPr>
          <w:rFonts w:ascii="Arial" w:eastAsia="Times New Roman" w:hAnsi="Arial" w:cs="Arial"/>
          <w:color w:val="434343"/>
          <w:sz w:val="18"/>
          <w:szCs w:val="18"/>
        </w:rPr>
        <w:t>:</w:t>
      </w:r>
    </w:p>
    <w:p w14:paraId="0F1B5275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All 3 sections extended, including padding: 162-198x72-88x72-88cm (l x w x h)</w:t>
      </w:r>
    </w:p>
    <w:p w14:paraId="2636FB6B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Frame: 2.7-3.3cm (outside, across), 1.8-2.2mm (thickness)</w:t>
      </w:r>
    </w:p>
    <w:p w14:paraId="2657F218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Padded upholstery: 4.5-7.5cm (h)</w:t>
      </w:r>
    </w:p>
    <w:p w14:paraId="16EF3B5E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Carrying capacity: 135-165 kg</w:t>
      </w:r>
    </w:p>
    <w:p w14:paraId="72C544E9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Slide-out basin-tray, capacity: 4L</w:t>
      </w:r>
    </w:p>
    <w:p w14:paraId="14F18E97" w14:textId="77777777" w:rsidR="00A62DF5" w:rsidRPr="00A62DF5" w:rsidRDefault="00A62DF5" w:rsidP="00A62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F7F8B8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Knockdown construction: yes</w:t>
      </w:r>
    </w:p>
    <w:p w14:paraId="710D77B8" w14:textId="77777777" w:rsidR="00A62DF5" w:rsidRPr="00A62DF5" w:rsidRDefault="00A62DF5" w:rsidP="00A62D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B6B59F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b/>
          <w:bCs/>
          <w:color w:val="434343"/>
          <w:sz w:val="18"/>
          <w:szCs w:val="18"/>
        </w:rPr>
        <w:t>Items supplied with:</w:t>
      </w:r>
    </w:p>
    <w:p w14:paraId="78625E43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1 x complete set of tools required for assembly</w:t>
      </w:r>
    </w:p>
    <w:p w14:paraId="70C737CF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2 x leg holders with canvas straps, adjustable height and width</w:t>
      </w:r>
    </w:p>
    <w:p w14:paraId="25B4E9A0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2 x knee crutches, adjustable height and width</w:t>
      </w:r>
    </w:p>
    <w:p w14:paraId="2873687B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1 x basin-tray</w:t>
      </w:r>
    </w:p>
    <w:p w14:paraId="6E7C09DA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List of accessories and parts</w:t>
      </w:r>
    </w:p>
    <w:p w14:paraId="2792E1DD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Detailed step-by-step instructions for assembly and safe use, text-free pictorial based (</w:t>
      </w:r>
      <w:proofErr w:type="gramStart"/>
      <w:r w:rsidRPr="00A62DF5">
        <w:rPr>
          <w:rFonts w:ascii="Arial" w:eastAsia="Times New Roman" w:hAnsi="Arial" w:cs="Arial"/>
          <w:color w:val="434343"/>
          <w:sz w:val="18"/>
          <w:szCs w:val="18"/>
        </w:rPr>
        <w:t>i.e.</w:t>
      </w:r>
      <w:proofErr w:type="gramEnd"/>
      <w:r w:rsidRPr="00A62DF5">
        <w:rPr>
          <w:rFonts w:ascii="Arial" w:eastAsia="Times New Roman" w:hAnsi="Arial" w:cs="Arial"/>
          <w:color w:val="434343"/>
          <w:sz w:val="18"/>
          <w:szCs w:val="18"/>
        </w:rPr>
        <w:t xml:space="preserve"> line-drawings only)</w:t>
      </w:r>
    </w:p>
    <w:p w14:paraId="48EFA3E4" w14:textId="77777777" w:rsidR="00A62DF5" w:rsidRPr="00A62DF5" w:rsidRDefault="00A62DF5" w:rsidP="00A62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6F3C0B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b/>
          <w:bCs/>
          <w:color w:val="434343"/>
          <w:sz w:val="18"/>
          <w:szCs w:val="18"/>
        </w:rPr>
        <w:t>Packaging and labeling:</w:t>
      </w:r>
    </w:p>
    <w:p w14:paraId="425F4026" w14:textId="77777777" w:rsidR="00A62DF5" w:rsidRPr="00A62DF5" w:rsidRDefault="00A62DF5" w:rsidP="00A62DF5">
      <w:pPr>
        <w:spacing w:after="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One (1) unit per box</w:t>
      </w:r>
    </w:p>
    <w:p w14:paraId="5B2CB696" w14:textId="77777777" w:rsidR="00A62DF5" w:rsidRPr="00A62DF5" w:rsidRDefault="00A62DF5" w:rsidP="00A62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658EF4" w14:textId="77777777" w:rsidR="00A62DF5" w:rsidRPr="00A62DF5" w:rsidRDefault="00A62DF5" w:rsidP="00A62DF5">
      <w:pPr>
        <w:spacing w:before="300" w:after="76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b/>
          <w:bCs/>
          <w:color w:val="434343"/>
          <w:sz w:val="18"/>
          <w:szCs w:val="18"/>
        </w:rPr>
        <w:t xml:space="preserve">Weight and volume: </w:t>
      </w:r>
      <w:r w:rsidRPr="00A62DF5">
        <w:rPr>
          <w:rFonts w:ascii="Arial" w:eastAsia="Times New Roman" w:hAnsi="Arial" w:cs="Arial"/>
          <w:color w:val="434343"/>
          <w:sz w:val="18"/>
          <w:szCs w:val="18"/>
        </w:rPr>
        <w:t>51.5 Kg, 0.35 M3</w:t>
      </w:r>
    </w:p>
    <w:p w14:paraId="22C7A341" w14:textId="75611B0A" w:rsidR="0050614E" w:rsidRPr="00A62DF5" w:rsidRDefault="00A62DF5" w:rsidP="00A62DF5">
      <w:pPr>
        <w:spacing w:before="300" w:after="760" w:line="240" w:lineRule="auto"/>
        <w:ind w:left="-2" w:right="180" w:hanging="2"/>
        <w:rPr>
          <w:rFonts w:ascii="Times New Roman" w:eastAsia="Times New Roman" w:hAnsi="Times New Roman" w:cs="Times New Roman"/>
          <w:sz w:val="24"/>
          <w:szCs w:val="24"/>
        </w:rPr>
      </w:pPr>
      <w:r w:rsidRPr="00A62DF5">
        <w:rPr>
          <w:rFonts w:ascii="Arial" w:eastAsia="Times New Roman" w:hAnsi="Arial" w:cs="Arial"/>
          <w:color w:val="434343"/>
          <w:sz w:val="18"/>
          <w:szCs w:val="18"/>
        </w:rPr>
        <w:t>Compliance with EAN 128 bar code requirements</w:t>
      </w:r>
    </w:p>
    <w:sectPr w:rsidR="0050614E" w:rsidRPr="00A62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F5"/>
    <w:rsid w:val="0050614E"/>
    <w:rsid w:val="00A6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F6D40"/>
  <w15:chartTrackingRefBased/>
  <w15:docId w15:val="{BCD75DF5-CA22-4826-B762-CC461295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2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2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Blasco</dc:creator>
  <cp:keywords/>
  <dc:description/>
  <cp:lastModifiedBy>Andres Blasco</cp:lastModifiedBy>
  <cp:revision>1</cp:revision>
  <dcterms:created xsi:type="dcterms:W3CDTF">2022-03-10T21:30:00Z</dcterms:created>
  <dcterms:modified xsi:type="dcterms:W3CDTF">2022-03-10T21:30:00Z</dcterms:modified>
</cp:coreProperties>
</file>