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37" w:type="dxa"/>
        <w:tblInd w:w="-2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078"/>
        <w:gridCol w:w="5659"/>
      </w:tblGrid>
      <w:tr w:rsidR="00DA3387" w:rsidRPr="006E0E2A" w14:paraId="055702A9" w14:textId="77777777" w:rsidTr="00A02B81">
        <w:trPr>
          <w:trHeight w:val="80"/>
        </w:trPr>
        <w:tc>
          <w:tcPr>
            <w:tcW w:w="5078" w:type="dxa"/>
            <w:shd w:val="clear" w:color="auto" w:fill="auto"/>
          </w:tcPr>
          <w:p w14:paraId="549B5F8D" w14:textId="77777777" w:rsidR="00DA3387" w:rsidRPr="00DD412D" w:rsidRDefault="00DA3387" w:rsidP="00C2234A">
            <w:pPr>
              <w:spacing w:after="0" w:line="240" w:lineRule="auto"/>
              <w:jc w:val="center"/>
              <w:rPr>
                <w:rFonts w:asciiTheme="minorHAnsi" w:hAnsiTheme="minorHAnsi" w:cstheme="minorHAnsi"/>
                <w:b/>
                <w:bCs/>
                <w:sz w:val="18"/>
                <w:szCs w:val="18"/>
                <w:lang w:val="uk-UA"/>
              </w:rPr>
            </w:pPr>
          </w:p>
        </w:tc>
        <w:tc>
          <w:tcPr>
            <w:tcW w:w="5659" w:type="dxa"/>
            <w:shd w:val="clear" w:color="auto" w:fill="auto"/>
          </w:tcPr>
          <w:p w14:paraId="67AD7B10" w14:textId="77777777" w:rsidR="00DA3387" w:rsidRPr="006E0E2A" w:rsidRDefault="00DA3387" w:rsidP="00C2234A">
            <w:pPr>
              <w:spacing w:after="0" w:line="240" w:lineRule="auto"/>
              <w:jc w:val="center"/>
              <w:rPr>
                <w:rFonts w:asciiTheme="minorHAnsi" w:hAnsiTheme="minorHAnsi" w:cstheme="minorHAnsi"/>
                <w:b/>
                <w:sz w:val="18"/>
                <w:szCs w:val="18"/>
                <w:lang w:val="uk-UA"/>
              </w:rPr>
            </w:pPr>
          </w:p>
        </w:tc>
      </w:tr>
      <w:tr w:rsidR="000A0F54" w:rsidRPr="006D65A8" w14:paraId="4FAB7ACC" w14:textId="77777777" w:rsidTr="00DD412D">
        <w:trPr>
          <w:trHeight w:val="926"/>
        </w:trPr>
        <w:tc>
          <w:tcPr>
            <w:tcW w:w="5078" w:type="dxa"/>
            <w:shd w:val="clear" w:color="auto" w:fill="auto"/>
          </w:tcPr>
          <w:p w14:paraId="37A07DFC" w14:textId="0A79EDAB" w:rsidR="000A0F54" w:rsidRPr="006E0E2A" w:rsidRDefault="000A0F54" w:rsidP="00C2234A">
            <w:pPr>
              <w:spacing w:after="0" w:line="240" w:lineRule="auto"/>
              <w:jc w:val="center"/>
              <w:rPr>
                <w:rFonts w:asciiTheme="minorHAnsi" w:hAnsiTheme="minorHAnsi" w:cstheme="minorHAnsi"/>
                <w:b/>
                <w:bCs/>
                <w:sz w:val="18"/>
                <w:szCs w:val="18"/>
              </w:rPr>
            </w:pPr>
            <w:r w:rsidRPr="006E0E2A">
              <w:rPr>
                <w:rFonts w:asciiTheme="minorHAnsi" w:hAnsiTheme="minorHAnsi" w:cstheme="minorHAnsi"/>
                <w:b/>
                <w:bCs/>
                <w:sz w:val="18"/>
                <w:szCs w:val="18"/>
              </w:rPr>
              <w:t>TERMS OF REFERENCE</w:t>
            </w:r>
            <w:r w:rsidR="006A67BA" w:rsidRPr="006E0E2A">
              <w:rPr>
                <w:rFonts w:asciiTheme="minorHAnsi" w:hAnsiTheme="minorHAnsi" w:cstheme="minorHAnsi"/>
                <w:b/>
                <w:bCs/>
                <w:sz w:val="18"/>
                <w:szCs w:val="18"/>
              </w:rPr>
              <w:t xml:space="preserve"> </w:t>
            </w:r>
          </w:p>
          <w:p w14:paraId="230DFD3F" w14:textId="73073CC8" w:rsidR="000C79C8" w:rsidRPr="00AA2557" w:rsidRDefault="000A0F54" w:rsidP="00C2234A">
            <w:pPr>
              <w:spacing w:after="0" w:line="240" w:lineRule="auto"/>
              <w:jc w:val="center"/>
              <w:rPr>
                <w:rFonts w:asciiTheme="minorHAnsi" w:hAnsiTheme="minorHAnsi" w:cstheme="minorHAnsi"/>
                <w:b/>
                <w:bCs/>
                <w:sz w:val="18"/>
                <w:szCs w:val="18"/>
              </w:rPr>
            </w:pPr>
            <w:r w:rsidRPr="006E0E2A">
              <w:rPr>
                <w:rFonts w:asciiTheme="minorHAnsi" w:hAnsiTheme="minorHAnsi" w:cstheme="minorHAnsi"/>
                <w:b/>
                <w:bCs/>
                <w:sz w:val="18"/>
                <w:szCs w:val="18"/>
              </w:rPr>
              <w:t xml:space="preserve">for provision of </w:t>
            </w:r>
            <w:r w:rsidR="00E950FE" w:rsidRPr="006E0E2A">
              <w:rPr>
                <w:rFonts w:asciiTheme="minorHAnsi" w:hAnsiTheme="minorHAnsi" w:cstheme="minorHAnsi"/>
                <w:b/>
                <w:bCs/>
                <w:sz w:val="18"/>
                <w:szCs w:val="18"/>
              </w:rPr>
              <w:t>construction</w:t>
            </w:r>
            <w:r w:rsidR="001E384D" w:rsidRPr="006E0E2A">
              <w:rPr>
                <w:rFonts w:asciiTheme="minorHAnsi" w:hAnsiTheme="minorHAnsi" w:cstheme="minorHAnsi"/>
                <w:b/>
                <w:bCs/>
                <w:sz w:val="18"/>
                <w:szCs w:val="18"/>
              </w:rPr>
              <w:t xml:space="preserve"> work on the site: </w:t>
            </w:r>
            <w:r w:rsidR="001B1584" w:rsidRPr="001B1584">
              <w:rPr>
                <w:rFonts w:asciiTheme="minorHAnsi" w:hAnsiTheme="minorHAnsi" w:cstheme="minorHAnsi"/>
                <w:b/>
                <w:bCs/>
                <w:sz w:val="18"/>
                <w:szCs w:val="18"/>
              </w:rPr>
              <w:t xml:space="preserve">"Rehabilitation of a multi-apartment residential building in the city of Irpin, Kyiv region, on the street </w:t>
            </w:r>
            <w:proofErr w:type="spellStart"/>
            <w:r w:rsidR="001B1584" w:rsidRPr="001B1584">
              <w:rPr>
                <w:rFonts w:asciiTheme="minorHAnsi" w:hAnsiTheme="minorHAnsi" w:cstheme="minorHAnsi"/>
                <w:b/>
                <w:bCs/>
                <w:sz w:val="18"/>
                <w:szCs w:val="18"/>
              </w:rPr>
              <w:t>Severynivska</w:t>
            </w:r>
            <w:proofErr w:type="spellEnd"/>
            <w:r w:rsidR="001B1584" w:rsidRPr="001B1584">
              <w:rPr>
                <w:rFonts w:asciiTheme="minorHAnsi" w:hAnsiTheme="minorHAnsi" w:cstheme="minorHAnsi"/>
                <w:b/>
                <w:bCs/>
                <w:sz w:val="18"/>
                <w:szCs w:val="18"/>
              </w:rPr>
              <w:t>, building 160 Corps 2, which was damaged as a result of the military aggression of the Russian Federation against Ukraine."</w:t>
            </w:r>
          </w:p>
        </w:tc>
        <w:tc>
          <w:tcPr>
            <w:tcW w:w="5659" w:type="dxa"/>
            <w:shd w:val="clear" w:color="auto" w:fill="auto"/>
          </w:tcPr>
          <w:p w14:paraId="6AB9256A" w14:textId="4B013A27" w:rsidR="000A0F54" w:rsidRPr="00FC476F" w:rsidRDefault="000A0F54" w:rsidP="00C2234A">
            <w:pPr>
              <w:spacing w:after="0" w:line="240" w:lineRule="auto"/>
              <w:jc w:val="center"/>
              <w:rPr>
                <w:rFonts w:asciiTheme="minorHAnsi" w:hAnsiTheme="minorHAnsi" w:cstheme="minorHAnsi"/>
                <w:b/>
                <w:bCs/>
                <w:noProof/>
                <w:sz w:val="18"/>
                <w:szCs w:val="18"/>
                <w:lang w:val="ru-RU"/>
              </w:rPr>
            </w:pPr>
            <w:r w:rsidRPr="006E0E2A">
              <w:rPr>
                <w:rFonts w:asciiTheme="minorHAnsi" w:hAnsiTheme="minorHAnsi" w:cstheme="minorHAnsi"/>
                <w:b/>
                <w:bCs/>
                <w:noProof/>
                <w:sz w:val="18"/>
                <w:szCs w:val="18"/>
                <w:lang w:val="uk-UA"/>
              </w:rPr>
              <w:t>ТЕХНІЧНЕ ЗАВДАННЯ</w:t>
            </w:r>
            <w:r w:rsidR="006A67BA" w:rsidRPr="00FC476F">
              <w:rPr>
                <w:rFonts w:asciiTheme="minorHAnsi" w:hAnsiTheme="minorHAnsi" w:cstheme="minorHAnsi"/>
                <w:b/>
                <w:bCs/>
                <w:noProof/>
                <w:sz w:val="18"/>
                <w:szCs w:val="18"/>
                <w:lang w:val="ru-RU"/>
              </w:rPr>
              <w:t xml:space="preserve"> </w:t>
            </w:r>
          </w:p>
          <w:p w14:paraId="5BDD30F1" w14:textId="1BCC2EA5" w:rsidR="006237B3" w:rsidRPr="0081638B" w:rsidRDefault="000A0F54" w:rsidP="00DD412D">
            <w:pPr>
              <w:spacing w:after="0" w:line="240" w:lineRule="auto"/>
              <w:jc w:val="center"/>
              <w:rPr>
                <w:rFonts w:asciiTheme="minorHAnsi" w:hAnsiTheme="minorHAnsi" w:cstheme="minorHAnsi"/>
                <w:noProof/>
                <w:sz w:val="18"/>
                <w:szCs w:val="18"/>
                <w:lang w:val="uk-UA"/>
              </w:rPr>
            </w:pPr>
            <w:r w:rsidRPr="006E0E2A">
              <w:rPr>
                <w:rFonts w:asciiTheme="minorHAnsi" w:hAnsiTheme="minorHAnsi" w:cstheme="minorHAnsi"/>
                <w:b/>
                <w:bCs/>
                <w:noProof/>
                <w:sz w:val="18"/>
                <w:szCs w:val="18"/>
                <w:lang w:val="uk-UA"/>
              </w:rPr>
              <w:t xml:space="preserve">на </w:t>
            </w:r>
            <w:r w:rsidR="00B43798" w:rsidRPr="006E0E2A">
              <w:rPr>
                <w:rFonts w:asciiTheme="minorHAnsi" w:hAnsiTheme="minorHAnsi" w:cstheme="minorHAnsi"/>
                <w:b/>
                <w:bCs/>
                <w:noProof/>
                <w:sz w:val="18"/>
                <w:szCs w:val="18"/>
                <w:lang w:val="uk-UA"/>
              </w:rPr>
              <w:t xml:space="preserve">виконання </w:t>
            </w:r>
            <w:r w:rsidR="00FC2319" w:rsidRPr="006E0E2A">
              <w:rPr>
                <w:rFonts w:asciiTheme="minorHAnsi" w:hAnsiTheme="minorHAnsi" w:cstheme="minorHAnsi"/>
                <w:b/>
                <w:bCs/>
                <w:noProof/>
                <w:sz w:val="18"/>
                <w:szCs w:val="18"/>
                <w:lang w:val="uk-UA"/>
              </w:rPr>
              <w:t>будівельних</w:t>
            </w:r>
            <w:r w:rsidR="00B43798" w:rsidRPr="006E0E2A">
              <w:rPr>
                <w:rFonts w:asciiTheme="minorHAnsi" w:hAnsiTheme="minorHAnsi" w:cstheme="minorHAnsi"/>
                <w:b/>
                <w:bCs/>
                <w:noProof/>
                <w:sz w:val="18"/>
                <w:szCs w:val="18"/>
                <w:lang w:val="uk-UA"/>
              </w:rPr>
              <w:t xml:space="preserve"> робіт на об</w:t>
            </w:r>
            <w:r w:rsidR="00B43798" w:rsidRPr="00DD412D">
              <w:rPr>
                <w:rFonts w:asciiTheme="minorHAnsi" w:hAnsiTheme="minorHAnsi" w:cstheme="minorHAnsi"/>
                <w:b/>
                <w:bCs/>
                <w:noProof/>
                <w:sz w:val="18"/>
                <w:szCs w:val="18"/>
                <w:lang w:val="ru-RU"/>
              </w:rPr>
              <w:t>’</w:t>
            </w:r>
            <w:r w:rsidR="00B43798" w:rsidRPr="006E0E2A">
              <w:rPr>
                <w:rFonts w:asciiTheme="minorHAnsi" w:hAnsiTheme="minorHAnsi" w:cstheme="minorHAnsi"/>
                <w:b/>
                <w:bCs/>
                <w:noProof/>
                <w:sz w:val="18"/>
                <w:szCs w:val="18"/>
                <w:lang w:val="uk-UA"/>
              </w:rPr>
              <w:t>єкті:</w:t>
            </w:r>
            <w:r w:rsidR="00B43798" w:rsidRPr="00DD412D">
              <w:rPr>
                <w:rFonts w:asciiTheme="minorHAnsi" w:hAnsiTheme="minorHAnsi" w:cstheme="minorHAnsi"/>
                <w:b/>
                <w:bCs/>
                <w:noProof/>
                <w:sz w:val="18"/>
                <w:szCs w:val="18"/>
                <w:lang w:val="ru-RU"/>
              </w:rPr>
              <w:t xml:space="preserve"> </w:t>
            </w:r>
            <w:r w:rsidR="0081638B" w:rsidRPr="0081638B">
              <w:rPr>
                <w:rFonts w:asciiTheme="minorHAnsi" w:hAnsiTheme="minorHAnsi" w:cstheme="minorHAnsi"/>
                <w:b/>
                <w:bCs/>
                <w:noProof/>
                <w:sz w:val="18"/>
                <w:szCs w:val="18"/>
                <w:lang w:val="ru-RU"/>
              </w:rPr>
              <w:t>«Капітальний ремонт багатоквартирного житлового будинку в м. Ірпінь Київської області по вул. Северинівська, буд. 160 корпус 2, який постраждав внаслідок військової агресії російської федерації проти України»</w:t>
            </w:r>
          </w:p>
        </w:tc>
      </w:tr>
      <w:tr w:rsidR="000A0F54" w:rsidRPr="006D65A8" w14:paraId="0CD655E1" w14:textId="77777777" w:rsidTr="00A02B81">
        <w:trPr>
          <w:trHeight w:val="265"/>
        </w:trPr>
        <w:tc>
          <w:tcPr>
            <w:tcW w:w="5078" w:type="dxa"/>
            <w:shd w:val="clear" w:color="auto" w:fill="auto"/>
          </w:tcPr>
          <w:p w14:paraId="2906FEC1" w14:textId="77777777" w:rsidR="000A0F54" w:rsidRPr="006E0E2A" w:rsidRDefault="000A0F54" w:rsidP="00C2234A">
            <w:pPr>
              <w:spacing w:after="0" w:line="240" w:lineRule="auto"/>
              <w:jc w:val="both"/>
              <w:rPr>
                <w:rFonts w:asciiTheme="minorHAnsi" w:hAnsiTheme="minorHAnsi" w:cstheme="minorHAnsi"/>
                <w:sz w:val="18"/>
                <w:szCs w:val="18"/>
                <w:lang w:val="uk-UA"/>
              </w:rPr>
            </w:pPr>
          </w:p>
        </w:tc>
        <w:tc>
          <w:tcPr>
            <w:tcW w:w="5659" w:type="dxa"/>
            <w:shd w:val="clear" w:color="auto" w:fill="auto"/>
          </w:tcPr>
          <w:p w14:paraId="0C68000B" w14:textId="77777777" w:rsidR="000A0F54" w:rsidRPr="00C41711" w:rsidRDefault="000A0F54" w:rsidP="00C2234A">
            <w:pPr>
              <w:spacing w:after="0" w:line="240" w:lineRule="auto"/>
              <w:jc w:val="both"/>
              <w:rPr>
                <w:rFonts w:asciiTheme="minorHAnsi" w:hAnsiTheme="minorHAnsi" w:cstheme="minorHAnsi"/>
                <w:noProof/>
                <w:sz w:val="18"/>
                <w:szCs w:val="18"/>
                <w:lang w:val="uk-UA"/>
              </w:rPr>
            </w:pPr>
          </w:p>
        </w:tc>
      </w:tr>
      <w:tr w:rsidR="000A0F54" w:rsidRPr="006D65A8" w14:paraId="58AF793B" w14:textId="77777777" w:rsidTr="00A02B81">
        <w:trPr>
          <w:trHeight w:val="529"/>
        </w:trPr>
        <w:tc>
          <w:tcPr>
            <w:tcW w:w="5078" w:type="dxa"/>
            <w:shd w:val="clear" w:color="auto" w:fill="auto"/>
          </w:tcPr>
          <w:p w14:paraId="15A94ED7" w14:textId="5354283A" w:rsidR="000A0F54" w:rsidRPr="006E0E2A" w:rsidRDefault="00FE0FE8" w:rsidP="00C2234A">
            <w:pPr>
              <w:spacing w:after="0" w:line="240" w:lineRule="auto"/>
              <w:jc w:val="both"/>
              <w:rPr>
                <w:rFonts w:asciiTheme="minorHAnsi" w:hAnsiTheme="minorHAnsi" w:cstheme="minorHAnsi"/>
                <w:b/>
                <w:bCs/>
                <w:sz w:val="18"/>
                <w:szCs w:val="18"/>
                <w:lang w:val="uk-UA"/>
              </w:rPr>
            </w:pPr>
            <w:r w:rsidRPr="006E0E2A">
              <w:rPr>
                <w:rFonts w:asciiTheme="minorHAnsi" w:hAnsiTheme="minorHAnsi" w:cstheme="minorHAnsi"/>
                <w:b/>
                <w:bCs/>
                <w:sz w:val="18"/>
                <w:szCs w:val="18"/>
              </w:rPr>
              <w:t xml:space="preserve">ITA </w:t>
            </w:r>
            <w:r w:rsidR="000A0F54" w:rsidRPr="006E0E2A">
              <w:rPr>
                <w:rFonts w:asciiTheme="minorHAnsi" w:hAnsiTheme="minorHAnsi" w:cstheme="minorHAnsi"/>
                <w:b/>
                <w:bCs/>
                <w:sz w:val="18"/>
                <w:szCs w:val="18"/>
              </w:rPr>
              <w:t xml:space="preserve">Project owner: </w:t>
            </w:r>
            <w:r w:rsidR="000A0F54" w:rsidRPr="006E0E2A">
              <w:rPr>
                <w:rFonts w:asciiTheme="minorHAnsi" w:hAnsiTheme="minorHAnsi" w:cstheme="minorHAnsi"/>
                <w:sz w:val="18"/>
                <w:szCs w:val="18"/>
              </w:rPr>
              <w:t>International Organization for Migration, Mission in Ukraine</w:t>
            </w:r>
            <w:r w:rsidR="00451D66" w:rsidRPr="006E0E2A">
              <w:rPr>
                <w:rFonts w:asciiTheme="minorHAnsi" w:hAnsiTheme="minorHAnsi" w:cstheme="minorHAnsi"/>
                <w:sz w:val="18"/>
                <w:szCs w:val="18"/>
              </w:rPr>
              <w:t xml:space="preserve"> (IOM)</w:t>
            </w:r>
            <w:r w:rsidR="004F7EB3" w:rsidRPr="006E0E2A">
              <w:rPr>
                <w:rFonts w:asciiTheme="minorHAnsi" w:hAnsiTheme="minorHAnsi" w:cstheme="minorHAnsi"/>
                <w:sz w:val="18"/>
                <w:szCs w:val="18"/>
                <w:lang w:val="uk-UA"/>
              </w:rPr>
              <w:t>.</w:t>
            </w:r>
          </w:p>
        </w:tc>
        <w:tc>
          <w:tcPr>
            <w:tcW w:w="5659" w:type="dxa"/>
            <w:shd w:val="clear" w:color="auto" w:fill="auto"/>
          </w:tcPr>
          <w:p w14:paraId="1B424721" w14:textId="48FA85DB" w:rsidR="000A0F54" w:rsidRPr="006E0E2A" w:rsidRDefault="003E0355" w:rsidP="00C2234A">
            <w:pPr>
              <w:spacing w:after="0" w:line="240" w:lineRule="auto"/>
              <w:jc w:val="both"/>
              <w:rPr>
                <w:rFonts w:asciiTheme="minorHAnsi" w:hAnsiTheme="minorHAnsi" w:cstheme="minorHAnsi"/>
                <w:b/>
                <w:bCs/>
                <w:noProof/>
                <w:sz w:val="18"/>
                <w:szCs w:val="18"/>
                <w:lang w:val="uk-UA"/>
              </w:rPr>
            </w:pPr>
            <w:r w:rsidRPr="006E0E2A">
              <w:rPr>
                <w:rFonts w:asciiTheme="minorHAnsi" w:hAnsiTheme="minorHAnsi" w:cstheme="minorHAnsi"/>
                <w:b/>
                <w:bCs/>
                <w:noProof/>
                <w:sz w:val="18"/>
                <w:szCs w:val="18"/>
                <w:lang w:val="uk-UA"/>
              </w:rPr>
              <w:t>Виконавець проєкту</w:t>
            </w:r>
            <w:r w:rsidR="00FE0FE8" w:rsidRPr="006E0E2A">
              <w:rPr>
                <w:rFonts w:asciiTheme="minorHAnsi" w:hAnsiTheme="minorHAnsi" w:cstheme="minorHAnsi"/>
                <w:b/>
                <w:bCs/>
                <w:noProof/>
                <w:sz w:val="18"/>
                <w:szCs w:val="18"/>
                <w:lang w:val="ru-RU"/>
              </w:rPr>
              <w:t xml:space="preserve"> </w:t>
            </w:r>
            <w:r w:rsidR="00FE0FE8" w:rsidRPr="006E0E2A">
              <w:rPr>
                <w:rFonts w:asciiTheme="minorHAnsi" w:hAnsiTheme="minorHAnsi" w:cstheme="minorHAnsi"/>
                <w:b/>
                <w:bCs/>
                <w:noProof/>
                <w:sz w:val="18"/>
                <w:szCs w:val="18"/>
                <w:lang w:val="uk-UA"/>
              </w:rPr>
              <w:t>МТД</w:t>
            </w:r>
            <w:r w:rsidR="000A0F54" w:rsidRPr="006E0E2A">
              <w:rPr>
                <w:rFonts w:asciiTheme="minorHAnsi" w:hAnsiTheme="minorHAnsi" w:cstheme="minorHAnsi"/>
                <w:b/>
                <w:bCs/>
                <w:noProof/>
                <w:sz w:val="18"/>
                <w:szCs w:val="18"/>
                <w:lang w:val="uk-UA"/>
              </w:rPr>
              <w:t>:</w:t>
            </w:r>
            <w:r w:rsidR="000A0F54" w:rsidRPr="006E0E2A">
              <w:rPr>
                <w:rFonts w:asciiTheme="minorHAnsi" w:hAnsiTheme="minorHAnsi" w:cstheme="minorHAnsi"/>
                <w:noProof/>
                <w:sz w:val="18"/>
                <w:szCs w:val="18"/>
                <w:lang w:val="uk-UA"/>
              </w:rPr>
              <w:t xml:space="preserve"> Міжнародна організація з міграції, Представництво в Україні</w:t>
            </w:r>
            <w:r w:rsidRPr="006E0E2A">
              <w:rPr>
                <w:rFonts w:asciiTheme="minorHAnsi" w:hAnsiTheme="minorHAnsi" w:cstheme="minorHAnsi"/>
                <w:noProof/>
                <w:sz w:val="18"/>
                <w:szCs w:val="18"/>
                <w:lang w:val="uk-UA"/>
              </w:rPr>
              <w:t xml:space="preserve"> (МОМ)</w:t>
            </w:r>
            <w:r w:rsidR="004F7EB3" w:rsidRPr="006E0E2A">
              <w:rPr>
                <w:rFonts w:asciiTheme="minorHAnsi" w:hAnsiTheme="minorHAnsi" w:cstheme="minorHAnsi"/>
                <w:noProof/>
                <w:sz w:val="18"/>
                <w:szCs w:val="18"/>
                <w:lang w:val="uk-UA"/>
              </w:rPr>
              <w:t>.</w:t>
            </w:r>
          </w:p>
        </w:tc>
      </w:tr>
      <w:tr w:rsidR="000A0F54" w:rsidRPr="006D65A8" w14:paraId="696D0DA5" w14:textId="77777777" w:rsidTr="00A02B81">
        <w:trPr>
          <w:trHeight w:val="265"/>
        </w:trPr>
        <w:tc>
          <w:tcPr>
            <w:tcW w:w="5078" w:type="dxa"/>
            <w:shd w:val="clear" w:color="auto" w:fill="auto"/>
          </w:tcPr>
          <w:p w14:paraId="5ECAA7C5" w14:textId="77777777" w:rsidR="000A0F54" w:rsidRPr="006E0E2A" w:rsidRDefault="000A0F54" w:rsidP="00C2234A">
            <w:pPr>
              <w:spacing w:after="0" w:line="240" w:lineRule="auto"/>
              <w:jc w:val="both"/>
              <w:rPr>
                <w:rFonts w:asciiTheme="minorHAnsi" w:hAnsiTheme="minorHAnsi" w:cstheme="minorHAnsi"/>
                <w:sz w:val="18"/>
                <w:szCs w:val="18"/>
                <w:lang w:val="ru-RU"/>
              </w:rPr>
            </w:pPr>
          </w:p>
        </w:tc>
        <w:tc>
          <w:tcPr>
            <w:tcW w:w="5659" w:type="dxa"/>
            <w:shd w:val="clear" w:color="auto" w:fill="auto"/>
          </w:tcPr>
          <w:p w14:paraId="1F931A84" w14:textId="77777777" w:rsidR="000A0F54" w:rsidRPr="006E0E2A" w:rsidRDefault="000A0F54" w:rsidP="00C2234A">
            <w:pPr>
              <w:spacing w:after="0" w:line="240" w:lineRule="auto"/>
              <w:jc w:val="both"/>
              <w:rPr>
                <w:rFonts w:asciiTheme="minorHAnsi" w:hAnsiTheme="minorHAnsi" w:cstheme="minorHAnsi"/>
                <w:noProof/>
                <w:sz w:val="18"/>
                <w:szCs w:val="18"/>
                <w:lang w:val="uk-UA"/>
              </w:rPr>
            </w:pPr>
          </w:p>
        </w:tc>
      </w:tr>
      <w:tr w:rsidR="00FE0FE8" w:rsidRPr="006E0E2A" w14:paraId="5EA94BD2" w14:textId="77777777" w:rsidTr="00A02B81">
        <w:trPr>
          <w:trHeight w:val="215"/>
        </w:trPr>
        <w:tc>
          <w:tcPr>
            <w:tcW w:w="5078" w:type="dxa"/>
            <w:shd w:val="clear" w:color="auto" w:fill="auto"/>
          </w:tcPr>
          <w:p w14:paraId="0EE13293" w14:textId="7FCE7DAF" w:rsidR="00FE0FE8" w:rsidRPr="006E0E2A" w:rsidRDefault="00FE0FE8" w:rsidP="00FE0FE8">
            <w:pPr>
              <w:spacing w:after="0" w:line="240" w:lineRule="auto"/>
              <w:ind w:left="-14"/>
              <w:jc w:val="both"/>
              <w:rPr>
                <w:rFonts w:asciiTheme="minorHAnsi" w:hAnsiTheme="minorHAnsi" w:cstheme="minorHAnsi"/>
                <w:b/>
                <w:bCs/>
                <w:sz w:val="18"/>
                <w:szCs w:val="18"/>
              </w:rPr>
            </w:pPr>
            <w:r w:rsidRPr="006E0E2A">
              <w:rPr>
                <w:rFonts w:asciiTheme="minorHAnsi" w:hAnsiTheme="minorHAnsi" w:cstheme="minorHAnsi"/>
                <w:b/>
                <w:bCs/>
                <w:sz w:val="18"/>
                <w:szCs w:val="18"/>
              </w:rPr>
              <w:t>2. Objective of the Terms of Reference</w:t>
            </w:r>
          </w:p>
        </w:tc>
        <w:tc>
          <w:tcPr>
            <w:tcW w:w="5659" w:type="dxa"/>
            <w:shd w:val="clear" w:color="auto" w:fill="auto"/>
          </w:tcPr>
          <w:p w14:paraId="705DEF11" w14:textId="476F7A53" w:rsidR="00FE0FE8" w:rsidRPr="006E0E2A" w:rsidRDefault="00FE0FE8" w:rsidP="00FE0FE8">
            <w:pPr>
              <w:pStyle w:val="ListParagraph"/>
              <w:spacing w:after="0" w:line="240" w:lineRule="auto"/>
              <w:ind w:left="-14"/>
              <w:jc w:val="both"/>
              <w:rPr>
                <w:rFonts w:asciiTheme="minorHAnsi" w:hAnsiTheme="minorHAnsi" w:cstheme="minorHAnsi"/>
                <w:b/>
                <w:bCs/>
                <w:noProof/>
                <w:sz w:val="18"/>
                <w:szCs w:val="18"/>
                <w:lang w:val="uk-UA"/>
              </w:rPr>
            </w:pPr>
            <w:r w:rsidRPr="006E0E2A">
              <w:rPr>
                <w:rFonts w:asciiTheme="minorHAnsi" w:hAnsiTheme="minorHAnsi" w:cstheme="minorHAnsi"/>
                <w:b/>
                <w:bCs/>
                <w:noProof/>
                <w:sz w:val="18"/>
                <w:szCs w:val="18"/>
                <w:lang w:val="uk-UA"/>
              </w:rPr>
              <w:t xml:space="preserve">2. Мета Технічного завдання </w:t>
            </w:r>
          </w:p>
        </w:tc>
      </w:tr>
      <w:tr w:rsidR="000A0F54" w:rsidRPr="006D65A8" w14:paraId="47A56CB3" w14:textId="77777777" w:rsidTr="00A02B81">
        <w:trPr>
          <w:trHeight w:val="1408"/>
        </w:trPr>
        <w:tc>
          <w:tcPr>
            <w:tcW w:w="5078" w:type="dxa"/>
            <w:shd w:val="clear" w:color="auto" w:fill="auto"/>
          </w:tcPr>
          <w:p w14:paraId="41FC4D6A" w14:textId="77777777" w:rsidR="00C45EA7" w:rsidRDefault="00921D05" w:rsidP="00EF0B7D">
            <w:pPr>
              <w:spacing w:after="0" w:line="240" w:lineRule="auto"/>
              <w:ind w:left="-14"/>
              <w:jc w:val="both"/>
              <w:rPr>
                <w:rFonts w:asciiTheme="minorHAnsi" w:hAnsiTheme="minorHAnsi" w:cstheme="minorHAnsi"/>
                <w:sz w:val="18"/>
                <w:szCs w:val="18"/>
              </w:rPr>
            </w:pPr>
            <w:r w:rsidRPr="006E0E2A">
              <w:rPr>
                <w:rFonts w:asciiTheme="minorHAnsi" w:hAnsiTheme="minorHAnsi" w:cstheme="minorHAnsi"/>
                <w:sz w:val="18"/>
                <w:szCs w:val="18"/>
              </w:rPr>
              <w:t xml:space="preserve">The purpose of this </w:t>
            </w:r>
            <w:r w:rsidR="00760741" w:rsidRPr="006E0E2A">
              <w:rPr>
                <w:rFonts w:asciiTheme="minorHAnsi" w:hAnsiTheme="minorHAnsi" w:cstheme="minorHAnsi"/>
                <w:sz w:val="18"/>
                <w:szCs w:val="18"/>
              </w:rPr>
              <w:t>request</w:t>
            </w:r>
            <w:r w:rsidRPr="006E0E2A">
              <w:rPr>
                <w:rFonts w:asciiTheme="minorHAnsi" w:hAnsiTheme="minorHAnsi" w:cstheme="minorHAnsi"/>
                <w:sz w:val="18"/>
                <w:szCs w:val="18"/>
              </w:rPr>
              <w:t xml:space="preserve"> is to determine the </w:t>
            </w:r>
            <w:r w:rsidR="00CF6061" w:rsidRPr="006E0E2A">
              <w:rPr>
                <w:rFonts w:asciiTheme="minorHAnsi" w:hAnsiTheme="minorHAnsi" w:cstheme="minorHAnsi"/>
                <w:sz w:val="18"/>
                <w:szCs w:val="18"/>
              </w:rPr>
              <w:t xml:space="preserve">Prime </w:t>
            </w:r>
            <w:r w:rsidR="009B2412" w:rsidRPr="006E0E2A">
              <w:rPr>
                <w:rFonts w:asciiTheme="minorHAnsi" w:hAnsiTheme="minorHAnsi" w:cstheme="minorHAnsi"/>
                <w:sz w:val="18"/>
                <w:szCs w:val="18"/>
              </w:rPr>
              <w:t>Contractor</w:t>
            </w:r>
            <w:r w:rsidRPr="006E0E2A">
              <w:rPr>
                <w:rFonts w:asciiTheme="minorHAnsi" w:hAnsiTheme="minorHAnsi" w:cstheme="minorHAnsi"/>
                <w:sz w:val="18"/>
                <w:szCs w:val="18"/>
              </w:rPr>
              <w:t xml:space="preserve"> </w:t>
            </w:r>
            <w:r w:rsidR="00CF6061" w:rsidRPr="006E0E2A">
              <w:rPr>
                <w:rFonts w:asciiTheme="minorHAnsi" w:hAnsiTheme="minorHAnsi" w:cstheme="minorHAnsi"/>
                <w:sz w:val="18"/>
                <w:szCs w:val="18"/>
              </w:rPr>
              <w:t xml:space="preserve">(hereafter - Contractor) </w:t>
            </w:r>
            <w:r w:rsidRPr="006E0E2A">
              <w:rPr>
                <w:rFonts w:asciiTheme="minorHAnsi" w:hAnsiTheme="minorHAnsi" w:cstheme="minorHAnsi"/>
                <w:sz w:val="18"/>
                <w:szCs w:val="18"/>
              </w:rPr>
              <w:t xml:space="preserve">for the </w:t>
            </w:r>
            <w:r w:rsidR="009B2412" w:rsidRPr="006E0E2A">
              <w:rPr>
                <w:rFonts w:asciiTheme="minorHAnsi" w:hAnsiTheme="minorHAnsi" w:cstheme="minorHAnsi"/>
                <w:sz w:val="18"/>
                <w:szCs w:val="18"/>
              </w:rPr>
              <w:t xml:space="preserve">execution of </w:t>
            </w:r>
            <w:r w:rsidR="00CF6061" w:rsidRPr="006E0E2A">
              <w:rPr>
                <w:rFonts w:asciiTheme="minorHAnsi" w:hAnsiTheme="minorHAnsi" w:cstheme="minorHAnsi"/>
                <w:sz w:val="18"/>
                <w:szCs w:val="18"/>
              </w:rPr>
              <w:t xml:space="preserve">construction and installation </w:t>
            </w:r>
            <w:r w:rsidR="009B2412" w:rsidRPr="006E0E2A">
              <w:rPr>
                <w:rFonts w:asciiTheme="minorHAnsi" w:hAnsiTheme="minorHAnsi" w:cstheme="minorHAnsi"/>
                <w:sz w:val="18"/>
                <w:szCs w:val="18"/>
              </w:rPr>
              <w:t>work</w:t>
            </w:r>
            <w:r w:rsidR="00CF6061" w:rsidRPr="006E0E2A">
              <w:rPr>
                <w:rFonts w:asciiTheme="minorHAnsi" w:hAnsiTheme="minorHAnsi" w:cstheme="minorHAnsi"/>
                <w:sz w:val="18"/>
                <w:szCs w:val="18"/>
              </w:rPr>
              <w:t>s</w:t>
            </w:r>
            <w:r w:rsidR="009B2412" w:rsidRPr="006E0E2A">
              <w:rPr>
                <w:rFonts w:asciiTheme="minorHAnsi" w:hAnsiTheme="minorHAnsi" w:cstheme="minorHAnsi"/>
                <w:sz w:val="18"/>
                <w:szCs w:val="18"/>
              </w:rPr>
              <w:t xml:space="preserve"> on the </w:t>
            </w:r>
            <w:r w:rsidRPr="006E0E2A">
              <w:rPr>
                <w:rFonts w:asciiTheme="minorHAnsi" w:hAnsiTheme="minorHAnsi" w:cstheme="minorHAnsi"/>
                <w:sz w:val="18"/>
                <w:szCs w:val="18"/>
              </w:rPr>
              <w:t xml:space="preserve">construction </w:t>
            </w:r>
            <w:r w:rsidR="009B2412" w:rsidRPr="006E0E2A">
              <w:rPr>
                <w:rFonts w:asciiTheme="minorHAnsi" w:hAnsiTheme="minorHAnsi" w:cstheme="minorHAnsi"/>
                <w:sz w:val="18"/>
                <w:szCs w:val="18"/>
              </w:rPr>
              <w:t xml:space="preserve">site </w:t>
            </w:r>
            <w:r w:rsidR="00846B2E" w:rsidRPr="006E0E2A">
              <w:rPr>
                <w:rFonts w:asciiTheme="minorHAnsi" w:hAnsiTheme="minorHAnsi" w:cstheme="minorHAnsi"/>
                <w:sz w:val="18"/>
                <w:szCs w:val="18"/>
              </w:rPr>
              <w:t xml:space="preserve">and concluding a bilateral </w:t>
            </w:r>
            <w:r w:rsidR="00F3386A" w:rsidRPr="006E0E2A">
              <w:rPr>
                <w:rFonts w:asciiTheme="minorHAnsi" w:hAnsiTheme="minorHAnsi" w:cstheme="minorHAnsi"/>
                <w:sz w:val="18"/>
                <w:szCs w:val="18"/>
              </w:rPr>
              <w:t xml:space="preserve">construction </w:t>
            </w:r>
            <w:r w:rsidR="00846B2E" w:rsidRPr="006E0E2A">
              <w:rPr>
                <w:rFonts w:asciiTheme="minorHAnsi" w:hAnsiTheme="minorHAnsi" w:cstheme="minorHAnsi"/>
                <w:sz w:val="18"/>
                <w:szCs w:val="18"/>
              </w:rPr>
              <w:t>agreement</w:t>
            </w:r>
            <w:r w:rsidRPr="006E0E2A">
              <w:rPr>
                <w:rFonts w:asciiTheme="minorHAnsi" w:hAnsiTheme="minorHAnsi" w:cstheme="minorHAnsi"/>
                <w:sz w:val="18"/>
                <w:szCs w:val="18"/>
              </w:rPr>
              <w:t xml:space="preserve">. </w:t>
            </w:r>
            <w:r w:rsidR="0000371E" w:rsidRPr="006E0E2A">
              <w:rPr>
                <w:rFonts w:asciiTheme="minorHAnsi" w:hAnsiTheme="minorHAnsi" w:cstheme="minorHAnsi"/>
                <w:sz w:val="18"/>
                <w:szCs w:val="18"/>
              </w:rPr>
              <w:t xml:space="preserve">In accordance with </w:t>
            </w:r>
            <w:r w:rsidRPr="006E0E2A">
              <w:rPr>
                <w:rFonts w:asciiTheme="minorHAnsi" w:hAnsiTheme="minorHAnsi" w:cstheme="minorHAnsi"/>
                <w:sz w:val="18"/>
                <w:szCs w:val="18"/>
              </w:rPr>
              <w:t xml:space="preserve">this </w:t>
            </w:r>
            <w:r w:rsidR="00F26A4F" w:rsidRPr="006E0E2A">
              <w:rPr>
                <w:rFonts w:asciiTheme="minorHAnsi" w:hAnsiTheme="minorHAnsi" w:cstheme="minorHAnsi"/>
                <w:sz w:val="18"/>
                <w:szCs w:val="18"/>
              </w:rPr>
              <w:t xml:space="preserve">Terms of Reference (hereafter - </w:t>
            </w:r>
            <w:proofErr w:type="spellStart"/>
            <w:r w:rsidR="00F26A4F" w:rsidRPr="006E0E2A">
              <w:rPr>
                <w:rFonts w:asciiTheme="minorHAnsi" w:hAnsiTheme="minorHAnsi" w:cstheme="minorHAnsi"/>
                <w:sz w:val="18"/>
                <w:szCs w:val="18"/>
              </w:rPr>
              <w:t>ToR</w:t>
            </w:r>
            <w:proofErr w:type="spellEnd"/>
            <w:r w:rsidR="00F26A4F" w:rsidRPr="006E0E2A">
              <w:rPr>
                <w:rFonts w:asciiTheme="minorHAnsi" w:hAnsiTheme="minorHAnsi" w:cstheme="minorHAnsi"/>
                <w:sz w:val="18"/>
                <w:szCs w:val="18"/>
              </w:rPr>
              <w:t>)</w:t>
            </w:r>
            <w:r w:rsidRPr="006E0E2A">
              <w:rPr>
                <w:rFonts w:asciiTheme="minorHAnsi" w:hAnsiTheme="minorHAnsi" w:cstheme="minorHAnsi"/>
                <w:sz w:val="18"/>
                <w:szCs w:val="18"/>
              </w:rPr>
              <w:t xml:space="preserve"> </w:t>
            </w:r>
            <w:r w:rsidR="0000371E" w:rsidRPr="006E0E2A">
              <w:rPr>
                <w:rFonts w:asciiTheme="minorHAnsi" w:hAnsiTheme="minorHAnsi" w:cstheme="minorHAnsi"/>
                <w:sz w:val="18"/>
                <w:szCs w:val="18"/>
              </w:rPr>
              <w:t xml:space="preserve">the </w:t>
            </w:r>
            <w:r w:rsidR="00844321" w:rsidRPr="006E0E2A">
              <w:rPr>
                <w:rFonts w:asciiTheme="minorHAnsi" w:hAnsiTheme="minorHAnsi" w:cstheme="minorHAnsi"/>
                <w:sz w:val="18"/>
                <w:szCs w:val="18"/>
              </w:rPr>
              <w:t>determined</w:t>
            </w:r>
            <w:r w:rsidR="0000371E" w:rsidRPr="006E0E2A">
              <w:rPr>
                <w:rFonts w:asciiTheme="minorHAnsi" w:hAnsiTheme="minorHAnsi" w:cstheme="minorHAnsi"/>
                <w:sz w:val="18"/>
                <w:szCs w:val="18"/>
              </w:rPr>
              <w:t xml:space="preserve"> </w:t>
            </w:r>
            <w:r w:rsidR="00844321" w:rsidRPr="006E0E2A">
              <w:rPr>
                <w:rFonts w:asciiTheme="minorHAnsi" w:hAnsiTheme="minorHAnsi" w:cstheme="minorHAnsi"/>
                <w:sz w:val="18"/>
                <w:szCs w:val="18"/>
              </w:rPr>
              <w:t>Contractor</w:t>
            </w:r>
            <w:r w:rsidR="0000371E" w:rsidRPr="006E0E2A">
              <w:rPr>
                <w:rFonts w:asciiTheme="minorHAnsi" w:hAnsiTheme="minorHAnsi" w:cstheme="minorHAnsi"/>
                <w:sz w:val="18"/>
                <w:szCs w:val="18"/>
              </w:rPr>
              <w:t xml:space="preserve"> shall provide the following: </w:t>
            </w:r>
          </w:p>
          <w:p w14:paraId="29A9C68E" w14:textId="36610292"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xml:space="preserve">- to organize construction </w:t>
            </w:r>
            <w:r>
              <w:rPr>
                <w:rFonts w:asciiTheme="minorHAnsi" w:hAnsiTheme="minorHAnsi" w:cstheme="minorHAnsi"/>
                <w:sz w:val="18"/>
                <w:szCs w:val="18"/>
              </w:rPr>
              <w:t>process</w:t>
            </w:r>
            <w:r w:rsidRPr="00AF784D">
              <w:rPr>
                <w:rFonts w:asciiTheme="minorHAnsi" w:hAnsiTheme="minorHAnsi" w:cstheme="minorHAnsi"/>
                <w:sz w:val="18"/>
                <w:szCs w:val="18"/>
              </w:rPr>
              <w:t xml:space="preserve"> on the site, to provide </w:t>
            </w:r>
            <w:r>
              <w:rPr>
                <w:rFonts w:asciiTheme="minorHAnsi" w:hAnsiTheme="minorHAnsi" w:cstheme="minorHAnsi"/>
                <w:sz w:val="18"/>
                <w:szCs w:val="18"/>
              </w:rPr>
              <w:t>security</w:t>
            </w:r>
            <w:r w:rsidRPr="00AF784D">
              <w:rPr>
                <w:rFonts w:asciiTheme="minorHAnsi" w:hAnsiTheme="minorHAnsi" w:cstheme="minorHAnsi"/>
                <w:sz w:val="18"/>
                <w:szCs w:val="18"/>
              </w:rPr>
              <w:t xml:space="preserve"> of the site;</w:t>
            </w:r>
          </w:p>
          <w:p w14:paraId="71330DEC" w14:textId="597B03C8"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xml:space="preserve">- perform construction and installation works on the site according to the </w:t>
            </w:r>
            <w:r w:rsidR="007E5C33">
              <w:rPr>
                <w:rFonts w:asciiTheme="minorHAnsi" w:hAnsiTheme="minorHAnsi" w:cstheme="minorHAnsi"/>
                <w:sz w:val="18"/>
                <w:szCs w:val="18"/>
              </w:rPr>
              <w:t xml:space="preserve">IOM </w:t>
            </w:r>
            <w:r w:rsidRPr="00AF784D">
              <w:rPr>
                <w:rFonts w:asciiTheme="minorHAnsi" w:hAnsiTheme="minorHAnsi" w:cstheme="minorHAnsi"/>
                <w:sz w:val="18"/>
                <w:szCs w:val="18"/>
              </w:rPr>
              <w:t xml:space="preserve">construction </w:t>
            </w:r>
            <w:r w:rsidR="001A0C88">
              <w:rPr>
                <w:rFonts w:asciiTheme="minorHAnsi" w:hAnsiTheme="minorHAnsi" w:cstheme="minorHAnsi"/>
                <w:sz w:val="18"/>
                <w:szCs w:val="18"/>
              </w:rPr>
              <w:t>design</w:t>
            </w:r>
            <w:r w:rsidRPr="00AF784D">
              <w:rPr>
                <w:rFonts w:asciiTheme="minorHAnsi" w:hAnsiTheme="minorHAnsi" w:cstheme="minorHAnsi"/>
                <w:sz w:val="18"/>
                <w:szCs w:val="18"/>
              </w:rPr>
              <w:t>;</w:t>
            </w:r>
          </w:p>
          <w:p w14:paraId="4EAA1CDB" w14:textId="68C7D9C4"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xml:space="preserve">- perform works on engineering support of buildings according to the </w:t>
            </w:r>
            <w:r w:rsidR="001C16BB">
              <w:rPr>
                <w:rFonts w:asciiTheme="minorHAnsi" w:hAnsiTheme="minorHAnsi" w:cstheme="minorHAnsi"/>
                <w:sz w:val="18"/>
                <w:szCs w:val="18"/>
              </w:rPr>
              <w:t xml:space="preserve">IOM </w:t>
            </w:r>
            <w:r w:rsidR="001C16BB" w:rsidRPr="00AF784D">
              <w:rPr>
                <w:rFonts w:asciiTheme="minorHAnsi" w:hAnsiTheme="minorHAnsi" w:cstheme="minorHAnsi"/>
                <w:sz w:val="18"/>
                <w:szCs w:val="18"/>
              </w:rPr>
              <w:t xml:space="preserve">construction </w:t>
            </w:r>
            <w:r w:rsidR="001C16BB">
              <w:rPr>
                <w:rFonts w:asciiTheme="minorHAnsi" w:hAnsiTheme="minorHAnsi" w:cstheme="minorHAnsi"/>
                <w:sz w:val="18"/>
                <w:szCs w:val="18"/>
              </w:rPr>
              <w:t>design</w:t>
            </w:r>
            <w:r w:rsidRPr="00AF784D">
              <w:rPr>
                <w:rFonts w:asciiTheme="minorHAnsi" w:hAnsiTheme="minorHAnsi" w:cstheme="minorHAnsi"/>
                <w:sz w:val="18"/>
                <w:szCs w:val="18"/>
              </w:rPr>
              <w:t>;</w:t>
            </w:r>
          </w:p>
          <w:p w14:paraId="6F21DCCA" w14:textId="77777777"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to ensure the high quality of construction and installation work, as well as to comply with the requirements for hygiene, safety and health and environmental protection;</w:t>
            </w:r>
          </w:p>
          <w:p w14:paraId="01202C6B" w14:textId="77777777"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regularly report to IOM on the progress of work;</w:t>
            </w:r>
          </w:p>
          <w:p w14:paraId="4A54C23D" w14:textId="62AEC267"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xml:space="preserve">- prepare and submit to IOM the necessary </w:t>
            </w:r>
            <w:r w:rsidR="003C0BD4">
              <w:rPr>
                <w:rFonts w:asciiTheme="minorHAnsi" w:hAnsiTheme="minorHAnsi" w:cstheme="minorHAnsi"/>
                <w:sz w:val="18"/>
                <w:szCs w:val="18"/>
              </w:rPr>
              <w:t>as-built</w:t>
            </w:r>
            <w:r w:rsidRPr="00AF784D">
              <w:rPr>
                <w:rFonts w:asciiTheme="minorHAnsi" w:hAnsiTheme="minorHAnsi" w:cstheme="minorHAnsi"/>
                <w:sz w:val="18"/>
                <w:szCs w:val="18"/>
              </w:rPr>
              <w:t xml:space="preserve"> documentation, instructions, technical passports, etc. for the installed equipment, products and materials;</w:t>
            </w:r>
          </w:p>
          <w:p w14:paraId="290EE46C" w14:textId="65114F6E" w:rsidR="00AF784D" w:rsidRPr="006E0E2A" w:rsidRDefault="00AF784D" w:rsidP="00AF784D">
            <w:pPr>
              <w:spacing w:after="0" w:line="240" w:lineRule="auto"/>
              <w:ind w:left="-14"/>
              <w:jc w:val="both"/>
              <w:rPr>
                <w:rFonts w:asciiTheme="minorHAnsi" w:hAnsiTheme="minorHAnsi" w:cstheme="minorHAnsi"/>
                <w:sz w:val="18"/>
                <w:szCs w:val="18"/>
                <w:highlight w:val="yellow"/>
              </w:rPr>
            </w:pPr>
            <w:r w:rsidRPr="00AF784D">
              <w:rPr>
                <w:rFonts w:asciiTheme="minorHAnsi" w:hAnsiTheme="minorHAnsi" w:cstheme="minorHAnsi"/>
                <w:sz w:val="18"/>
                <w:szCs w:val="18"/>
              </w:rPr>
              <w:t xml:space="preserve">- timely </w:t>
            </w:r>
            <w:r w:rsidR="005653A3">
              <w:rPr>
                <w:rFonts w:asciiTheme="minorHAnsi" w:hAnsiTheme="minorHAnsi" w:cstheme="minorHAnsi"/>
                <w:sz w:val="18"/>
                <w:szCs w:val="18"/>
              </w:rPr>
              <w:t>hand-over</w:t>
            </w:r>
            <w:r w:rsidRPr="00AF784D">
              <w:rPr>
                <w:rFonts w:asciiTheme="minorHAnsi" w:hAnsiTheme="minorHAnsi" w:cstheme="minorHAnsi"/>
                <w:sz w:val="18"/>
                <w:szCs w:val="18"/>
              </w:rPr>
              <w:t xml:space="preserve"> the completed construction and installation work to IOM.</w:t>
            </w:r>
          </w:p>
        </w:tc>
        <w:tc>
          <w:tcPr>
            <w:tcW w:w="5659" w:type="dxa"/>
            <w:shd w:val="clear" w:color="auto" w:fill="auto"/>
          </w:tcPr>
          <w:p w14:paraId="75B51E88" w14:textId="0F74049F" w:rsidR="0000371E" w:rsidRPr="006E0E2A" w:rsidRDefault="00473B49" w:rsidP="00C2234A">
            <w:pPr>
              <w:spacing w:after="0" w:line="240" w:lineRule="auto"/>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Метою цього </w:t>
            </w:r>
            <w:r w:rsidR="000651F6" w:rsidRPr="006E0E2A">
              <w:rPr>
                <w:rFonts w:asciiTheme="minorHAnsi" w:hAnsiTheme="minorHAnsi" w:cstheme="minorHAnsi"/>
                <w:noProof/>
                <w:sz w:val="18"/>
                <w:szCs w:val="18"/>
                <w:lang w:val="uk-UA"/>
              </w:rPr>
              <w:t>запиту</w:t>
            </w:r>
            <w:r w:rsidR="00017E90" w:rsidRPr="006E0E2A">
              <w:rPr>
                <w:rFonts w:asciiTheme="minorHAnsi" w:hAnsiTheme="minorHAnsi" w:cstheme="minorHAnsi"/>
                <w:noProof/>
                <w:sz w:val="18"/>
                <w:szCs w:val="18"/>
                <w:lang w:val="uk-UA"/>
              </w:rPr>
              <w:t xml:space="preserve"> </w:t>
            </w:r>
            <w:r w:rsidRPr="006E0E2A">
              <w:rPr>
                <w:rFonts w:asciiTheme="minorHAnsi" w:hAnsiTheme="minorHAnsi" w:cstheme="minorHAnsi"/>
                <w:noProof/>
                <w:sz w:val="18"/>
                <w:szCs w:val="18"/>
                <w:lang w:val="uk-UA"/>
              </w:rPr>
              <w:t xml:space="preserve">є визначення </w:t>
            </w:r>
            <w:r w:rsidR="00F66DA6" w:rsidRPr="006E0E2A">
              <w:rPr>
                <w:rFonts w:asciiTheme="minorHAnsi" w:hAnsiTheme="minorHAnsi" w:cstheme="minorHAnsi"/>
                <w:noProof/>
                <w:sz w:val="18"/>
                <w:szCs w:val="18"/>
                <w:lang w:val="uk-UA"/>
              </w:rPr>
              <w:t xml:space="preserve">Генерального </w:t>
            </w:r>
            <w:r w:rsidR="00F347F8" w:rsidRPr="006E0E2A">
              <w:rPr>
                <w:rFonts w:asciiTheme="minorHAnsi" w:hAnsiTheme="minorHAnsi" w:cstheme="minorHAnsi"/>
                <w:noProof/>
                <w:sz w:val="18"/>
                <w:szCs w:val="18"/>
                <w:lang w:val="uk-UA"/>
              </w:rPr>
              <w:t>Підрядника</w:t>
            </w:r>
            <w:r w:rsidR="006F24AD" w:rsidRPr="006E0E2A">
              <w:rPr>
                <w:rFonts w:asciiTheme="minorHAnsi" w:hAnsiTheme="minorHAnsi" w:cstheme="minorHAnsi"/>
                <w:noProof/>
                <w:sz w:val="18"/>
                <w:szCs w:val="18"/>
                <w:lang w:val="uk-UA"/>
              </w:rPr>
              <w:t xml:space="preserve"> (д</w:t>
            </w:r>
            <w:r w:rsidR="00F90D99" w:rsidRPr="006E0E2A">
              <w:rPr>
                <w:rFonts w:asciiTheme="minorHAnsi" w:hAnsiTheme="minorHAnsi" w:cstheme="minorHAnsi"/>
                <w:noProof/>
                <w:sz w:val="18"/>
                <w:szCs w:val="18"/>
                <w:lang w:val="uk-UA"/>
              </w:rPr>
              <w:t>а</w:t>
            </w:r>
            <w:r w:rsidR="006F24AD" w:rsidRPr="006E0E2A">
              <w:rPr>
                <w:rFonts w:asciiTheme="minorHAnsi" w:hAnsiTheme="minorHAnsi" w:cstheme="minorHAnsi"/>
                <w:noProof/>
                <w:sz w:val="18"/>
                <w:szCs w:val="18"/>
                <w:lang w:val="uk-UA"/>
              </w:rPr>
              <w:t>лі - Підрядник)</w:t>
            </w:r>
            <w:r w:rsidRPr="006E0E2A">
              <w:rPr>
                <w:rFonts w:asciiTheme="minorHAnsi" w:hAnsiTheme="minorHAnsi" w:cstheme="minorHAnsi"/>
                <w:noProof/>
                <w:sz w:val="18"/>
                <w:szCs w:val="18"/>
                <w:lang w:val="uk-UA"/>
              </w:rPr>
              <w:t xml:space="preserve"> для</w:t>
            </w:r>
            <w:r w:rsidR="00F347F8" w:rsidRPr="006E0E2A">
              <w:rPr>
                <w:rFonts w:asciiTheme="minorHAnsi" w:hAnsiTheme="minorHAnsi" w:cstheme="minorHAnsi"/>
                <w:noProof/>
                <w:sz w:val="18"/>
                <w:szCs w:val="18"/>
                <w:lang w:val="uk-UA"/>
              </w:rPr>
              <w:t xml:space="preserve"> виконання </w:t>
            </w:r>
            <w:r w:rsidR="00F66DA6" w:rsidRPr="006E0E2A">
              <w:rPr>
                <w:rFonts w:asciiTheme="minorHAnsi" w:hAnsiTheme="minorHAnsi" w:cstheme="minorHAnsi"/>
                <w:noProof/>
                <w:sz w:val="18"/>
                <w:szCs w:val="18"/>
                <w:lang w:val="uk-UA"/>
              </w:rPr>
              <w:t>будівельн</w:t>
            </w:r>
            <w:r w:rsidR="009C4307" w:rsidRPr="006E0E2A">
              <w:rPr>
                <w:rFonts w:asciiTheme="minorHAnsi" w:hAnsiTheme="minorHAnsi" w:cstheme="minorHAnsi"/>
                <w:noProof/>
                <w:sz w:val="18"/>
                <w:szCs w:val="18"/>
                <w:lang w:val="uk-UA"/>
              </w:rPr>
              <w:t>о-монтажних</w:t>
            </w:r>
            <w:r w:rsidR="00F347F8" w:rsidRPr="006E0E2A">
              <w:rPr>
                <w:rFonts w:asciiTheme="minorHAnsi" w:hAnsiTheme="minorHAnsi" w:cstheme="minorHAnsi"/>
                <w:noProof/>
                <w:sz w:val="18"/>
                <w:szCs w:val="18"/>
                <w:lang w:val="uk-UA"/>
              </w:rPr>
              <w:t xml:space="preserve"> робіт</w:t>
            </w:r>
            <w:r w:rsidR="00BC7DD6" w:rsidRPr="006E0E2A">
              <w:rPr>
                <w:rFonts w:asciiTheme="minorHAnsi" w:hAnsiTheme="minorHAnsi" w:cstheme="minorHAnsi"/>
                <w:noProof/>
                <w:sz w:val="18"/>
                <w:szCs w:val="18"/>
                <w:lang w:val="uk-UA"/>
              </w:rPr>
              <w:t xml:space="preserve"> на об’єкті</w:t>
            </w:r>
            <w:r w:rsidRPr="006E0E2A">
              <w:rPr>
                <w:rFonts w:asciiTheme="minorHAnsi" w:hAnsiTheme="minorHAnsi" w:cstheme="minorHAnsi"/>
                <w:noProof/>
                <w:sz w:val="18"/>
                <w:szCs w:val="18"/>
                <w:lang w:val="uk-UA"/>
              </w:rPr>
              <w:t xml:space="preserve"> будівництва </w:t>
            </w:r>
            <w:r w:rsidR="00DC2D6D" w:rsidRPr="006E0E2A">
              <w:rPr>
                <w:rFonts w:asciiTheme="minorHAnsi" w:hAnsiTheme="minorHAnsi" w:cstheme="minorHAnsi"/>
                <w:noProof/>
                <w:sz w:val="18"/>
                <w:szCs w:val="18"/>
                <w:lang w:val="uk-UA"/>
              </w:rPr>
              <w:t>та укладення</w:t>
            </w:r>
            <w:r w:rsidR="00925AFD" w:rsidRPr="006E0E2A">
              <w:rPr>
                <w:rFonts w:asciiTheme="minorHAnsi" w:hAnsiTheme="minorHAnsi" w:cstheme="minorHAnsi"/>
                <w:noProof/>
                <w:sz w:val="18"/>
                <w:szCs w:val="18"/>
                <w:lang w:val="uk-UA"/>
              </w:rPr>
              <w:t xml:space="preserve"> </w:t>
            </w:r>
            <w:r w:rsidR="00730CD1" w:rsidRPr="006E0E2A">
              <w:rPr>
                <w:rFonts w:asciiTheme="minorHAnsi" w:hAnsiTheme="minorHAnsi" w:cstheme="minorHAnsi"/>
                <w:noProof/>
                <w:sz w:val="18"/>
                <w:szCs w:val="18"/>
                <w:lang w:val="uk-UA"/>
              </w:rPr>
              <w:t xml:space="preserve">двостороннього </w:t>
            </w:r>
            <w:r w:rsidR="00DC2D6D" w:rsidRPr="006E0E2A">
              <w:rPr>
                <w:rFonts w:asciiTheme="minorHAnsi" w:hAnsiTheme="minorHAnsi" w:cstheme="minorHAnsi"/>
                <w:noProof/>
                <w:sz w:val="18"/>
                <w:szCs w:val="18"/>
                <w:lang w:val="uk-UA"/>
              </w:rPr>
              <w:t>договору пр</w:t>
            </w:r>
            <w:r w:rsidR="006A119F" w:rsidRPr="006E0E2A">
              <w:rPr>
                <w:rFonts w:asciiTheme="minorHAnsi" w:hAnsiTheme="minorHAnsi" w:cstheme="minorHAnsi"/>
                <w:noProof/>
                <w:sz w:val="18"/>
                <w:szCs w:val="18"/>
                <w:lang w:val="uk-UA"/>
              </w:rPr>
              <w:t>о виконання будівельних робіт</w:t>
            </w:r>
            <w:r w:rsidRPr="006E0E2A">
              <w:rPr>
                <w:rFonts w:asciiTheme="minorHAnsi" w:hAnsiTheme="minorHAnsi" w:cstheme="minorHAnsi"/>
                <w:noProof/>
                <w:sz w:val="18"/>
                <w:szCs w:val="18"/>
                <w:lang w:val="uk-UA"/>
              </w:rPr>
              <w:t xml:space="preserve">. </w:t>
            </w:r>
            <w:r w:rsidR="00017E90" w:rsidRPr="006E0E2A">
              <w:rPr>
                <w:rFonts w:asciiTheme="minorHAnsi" w:hAnsiTheme="minorHAnsi" w:cstheme="minorHAnsi"/>
                <w:noProof/>
                <w:sz w:val="18"/>
                <w:szCs w:val="18"/>
                <w:lang w:val="uk-UA"/>
              </w:rPr>
              <w:t xml:space="preserve">Відповідно до цього </w:t>
            </w:r>
            <w:r w:rsidR="00F90D99" w:rsidRPr="006E0E2A">
              <w:rPr>
                <w:rFonts w:asciiTheme="minorHAnsi" w:hAnsiTheme="minorHAnsi" w:cstheme="minorHAnsi"/>
                <w:noProof/>
                <w:sz w:val="18"/>
                <w:szCs w:val="18"/>
                <w:lang w:val="uk-UA"/>
              </w:rPr>
              <w:t xml:space="preserve">Технічного завдання (далі – </w:t>
            </w:r>
            <w:r w:rsidR="00017E90" w:rsidRPr="006E0E2A">
              <w:rPr>
                <w:rFonts w:asciiTheme="minorHAnsi" w:hAnsiTheme="minorHAnsi" w:cstheme="minorHAnsi"/>
                <w:noProof/>
                <w:sz w:val="18"/>
                <w:szCs w:val="18"/>
                <w:lang w:val="uk-UA"/>
              </w:rPr>
              <w:t>ТЗ</w:t>
            </w:r>
            <w:r w:rsidR="00F90D99" w:rsidRPr="006E0E2A">
              <w:rPr>
                <w:rFonts w:asciiTheme="minorHAnsi" w:hAnsiTheme="minorHAnsi" w:cstheme="minorHAnsi"/>
                <w:noProof/>
                <w:sz w:val="18"/>
                <w:szCs w:val="18"/>
                <w:lang w:val="uk-UA"/>
              </w:rPr>
              <w:t>)</w:t>
            </w:r>
            <w:r w:rsidR="00017E90" w:rsidRPr="006E0E2A">
              <w:rPr>
                <w:rFonts w:asciiTheme="minorHAnsi" w:hAnsiTheme="minorHAnsi" w:cstheme="minorHAnsi"/>
                <w:noProof/>
                <w:sz w:val="18"/>
                <w:szCs w:val="18"/>
                <w:lang w:val="uk-UA"/>
              </w:rPr>
              <w:t xml:space="preserve"> </w:t>
            </w:r>
            <w:r w:rsidR="009C4307" w:rsidRPr="006E0E2A">
              <w:rPr>
                <w:rFonts w:asciiTheme="minorHAnsi" w:hAnsiTheme="minorHAnsi" w:cstheme="minorHAnsi"/>
                <w:noProof/>
                <w:sz w:val="18"/>
                <w:szCs w:val="18"/>
                <w:lang w:val="uk-UA"/>
              </w:rPr>
              <w:t>визначений</w:t>
            </w:r>
            <w:r w:rsidR="0000371E" w:rsidRPr="006E0E2A">
              <w:rPr>
                <w:rFonts w:asciiTheme="minorHAnsi" w:hAnsiTheme="minorHAnsi" w:cstheme="minorHAnsi"/>
                <w:noProof/>
                <w:sz w:val="18"/>
                <w:szCs w:val="18"/>
                <w:lang w:val="uk-UA"/>
              </w:rPr>
              <w:t xml:space="preserve"> </w:t>
            </w:r>
            <w:r w:rsidR="006A119F" w:rsidRPr="006E0E2A">
              <w:rPr>
                <w:rFonts w:asciiTheme="minorHAnsi" w:hAnsiTheme="minorHAnsi" w:cstheme="minorHAnsi"/>
                <w:noProof/>
                <w:sz w:val="18"/>
                <w:szCs w:val="18"/>
                <w:lang w:val="uk-UA"/>
              </w:rPr>
              <w:t>Підрядник</w:t>
            </w:r>
            <w:r w:rsidR="0000371E" w:rsidRPr="006E0E2A">
              <w:rPr>
                <w:rFonts w:asciiTheme="minorHAnsi" w:hAnsiTheme="minorHAnsi" w:cstheme="minorHAnsi"/>
                <w:noProof/>
                <w:sz w:val="18"/>
                <w:szCs w:val="18"/>
                <w:lang w:val="uk-UA"/>
              </w:rPr>
              <w:t xml:space="preserve"> має: </w:t>
            </w:r>
          </w:p>
          <w:p w14:paraId="7A94974E" w14:textId="7F335EC7" w:rsidR="006F651E" w:rsidRPr="006E0E2A" w:rsidRDefault="006F651E"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організувати будівельне виробництво на майданчику, забезпечити майданчик охороною;</w:t>
            </w:r>
          </w:p>
          <w:p w14:paraId="5A08E094" w14:textId="7B95FB26" w:rsidR="00E76D3F" w:rsidRPr="006E0E2A" w:rsidRDefault="00E76D3F"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виконати </w:t>
            </w:r>
            <w:r w:rsidR="000E5C12" w:rsidRPr="006E0E2A">
              <w:rPr>
                <w:rFonts w:asciiTheme="minorHAnsi" w:hAnsiTheme="minorHAnsi" w:cstheme="minorHAnsi"/>
                <w:noProof/>
                <w:sz w:val="18"/>
                <w:szCs w:val="18"/>
                <w:lang w:val="uk-UA"/>
              </w:rPr>
              <w:t>будівельн</w:t>
            </w:r>
            <w:r w:rsidR="003C4235" w:rsidRPr="006E0E2A">
              <w:rPr>
                <w:rFonts w:asciiTheme="minorHAnsi" w:hAnsiTheme="minorHAnsi" w:cstheme="minorHAnsi"/>
                <w:noProof/>
                <w:sz w:val="18"/>
                <w:szCs w:val="18"/>
                <w:lang w:val="uk-UA"/>
              </w:rPr>
              <w:t>о-монтажні</w:t>
            </w:r>
            <w:r w:rsidRPr="006E0E2A">
              <w:rPr>
                <w:rFonts w:asciiTheme="minorHAnsi" w:hAnsiTheme="minorHAnsi" w:cstheme="minorHAnsi"/>
                <w:noProof/>
                <w:sz w:val="18"/>
                <w:szCs w:val="18"/>
                <w:lang w:val="uk-UA"/>
              </w:rPr>
              <w:t xml:space="preserve"> роботи на об’єкті </w:t>
            </w:r>
            <w:r w:rsidR="009303BD" w:rsidRPr="006E0E2A">
              <w:rPr>
                <w:rFonts w:asciiTheme="minorHAnsi" w:hAnsiTheme="minorHAnsi" w:cstheme="minorHAnsi"/>
                <w:noProof/>
                <w:sz w:val="18"/>
                <w:szCs w:val="18"/>
                <w:lang w:val="uk-UA"/>
              </w:rPr>
              <w:t>згідно</w:t>
            </w:r>
            <w:r w:rsidR="000166B9" w:rsidRPr="006E0E2A">
              <w:rPr>
                <w:rFonts w:asciiTheme="minorHAnsi" w:hAnsiTheme="minorHAnsi" w:cstheme="minorHAnsi"/>
                <w:noProof/>
                <w:sz w:val="18"/>
                <w:szCs w:val="18"/>
                <w:lang w:val="uk-UA"/>
              </w:rPr>
              <w:t xml:space="preserve"> </w:t>
            </w:r>
            <w:r w:rsidR="00706D94" w:rsidRPr="006E0E2A">
              <w:rPr>
                <w:rFonts w:asciiTheme="minorHAnsi" w:hAnsiTheme="minorHAnsi" w:cstheme="minorHAnsi"/>
                <w:noProof/>
                <w:sz w:val="18"/>
                <w:szCs w:val="18"/>
                <w:lang w:val="uk-UA"/>
              </w:rPr>
              <w:t>проєкту будівництва</w:t>
            </w:r>
            <w:r w:rsidR="00B158CD" w:rsidRPr="006E0E2A">
              <w:rPr>
                <w:rFonts w:asciiTheme="minorHAnsi" w:hAnsiTheme="minorHAnsi" w:cstheme="minorHAnsi"/>
                <w:noProof/>
                <w:sz w:val="18"/>
                <w:szCs w:val="18"/>
                <w:lang w:val="uk-UA"/>
              </w:rPr>
              <w:t xml:space="preserve"> </w:t>
            </w:r>
            <w:r w:rsidR="000166B9" w:rsidRPr="006E0E2A">
              <w:rPr>
                <w:rFonts w:asciiTheme="minorHAnsi" w:hAnsiTheme="minorHAnsi" w:cstheme="minorHAnsi"/>
                <w:noProof/>
                <w:sz w:val="18"/>
                <w:szCs w:val="18"/>
                <w:lang w:val="uk-UA"/>
              </w:rPr>
              <w:t>МО</w:t>
            </w:r>
            <w:r w:rsidR="003C4235" w:rsidRPr="006E0E2A">
              <w:rPr>
                <w:rFonts w:asciiTheme="minorHAnsi" w:hAnsiTheme="minorHAnsi" w:cstheme="minorHAnsi"/>
                <w:noProof/>
                <w:sz w:val="18"/>
                <w:szCs w:val="18"/>
                <w:lang w:val="uk-UA"/>
              </w:rPr>
              <w:t>М</w:t>
            </w:r>
            <w:r w:rsidRPr="006E0E2A">
              <w:rPr>
                <w:rFonts w:asciiTheme="minorHAnsi" w:hAnsiTheme="minorHAnsi" w:cstheme="minorHAnsi"/>
                <w:noProof/>
                <w:sz w:val="18"/>
                <w:szCs w:val="18"/>
                <w:lang w:val="uk-UA"/>
              </w:rPr>
              <w:t>;</w:t>
            </w:r>
          </w:p>
          <w:p w14:paraId="219C66C9" w14:textId="01A19151" w:rsidR="00E76D3F" w:rsidRPr="006E0E2A" w:rsidRDefault="00E76D3F"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виконати роботи з інженерного забезпечення </w:t>
            </w:r>
            <w:r w:rsidR="00FA6EBD" w:rsidRPr="006E0E2A">
              <w:rPr>
                <w:rFonts w:asciiTheme="minorHAnsi" w:hAnsiTheme="minorHAnsi" w:cstheme="minorHAnsi"/>
                <w:noProof/>
                <w:sz w:val="18"/>
                <w:szCs w:val="18"/>
                <w:lang w:val="uk-UA"/>
              </w:rPr>
              <w:t>будівель</w:t>
            </w:r>
            <w:r w:rsidR="009303BD" w:rsidRPr="006E0E2A">
              <w:rPr>
                <w:rFonts w:asciiTheme="minorHAnsi" w:hAnsiTheme="minorHAnsi" w:cstheme="minorHAnsi"/>
                <w:noProof/>
                <w:sz w:val="18"/>
                <w:szCs w:val="18"/>
                <w:lang w:val="uk-UA"/>
              </w:rPr>
              <w:t xml:space="preserve"> згідно </w:t>
            </w:r>
            <w:r w:rsidR="00E96664" w:rsidRPr="006E0E2A">
              <w:rPr>
                <w:rFonts w:asciiTheme="minorHAnsi" w:hAnsiTheme="minorHAnsi" w:cstheme="minorHAnsi"/>
                <w:noProof/>
                <w:sz w:val="18"/>
                <w:szCs w:val="18"/>
                <w:lang w:val="uk-UA"/>
              </w:rPr>
              <w:t>проєкту будівництва МОМ</w:t>
            </w:r>
            <w:r w:rsidRPr="006E0E2A">
              <w:rPr>
                <w:rFonts w:asciiTheme="minorHAnsi" w:hAnsiTheme="minorHAnsi" w:cstheme="minorHAnsi"/>
                <w:noProof/>
                <w:sz w:val="18"/>
                <w:szCs w:val="18"/>
                <w:lang w:val="uk-UA"/>
              </w:rPr>
              <w:t xml:space="preserve">; </w:t>
            </w:r>
          </w:p>
          <w:p w14:paraId="081FEF69" w14:textId="173431F5" w:rsidR="00E76D3F" w:rsidRPr="006E0E2A" w:rsidRDefault="00E76D3F"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забезпечити високу якість виконання </w:t>
            </w:r>
            <w:r w:rsidR="007C2335" w:rsidRPr="006E0E2A">
              <w:rPr>
                <w:rFonts w:asciiTheme="minorHAnsi" w:hAnsiTheme="minorHAnsi" w:cstheme="minorHAnsi"/>
                <w:noProof/>
                <w:sz w:val="18"/>
                <w:szCs w:val="18"/>
                <w:lang w:val="uk-UA"/>
              </w:rPr>
              <w:t xml:space="preserve">будівельно-монтажних </w:t>
            </w:r>
            <w:r w:rsidRPr="006E0E2A">
              <w:rPr>
                <w:rFonts w:asciiTheme="minorHAnsi" w:hAnsiTheme="minorHAnsi" w:cstheme="minorHAnsi"/>
                <w:noProof/>
                <w:sz w:val="18"/>
                <w:szCs w:val="18"/>
                <w:lang w:val="uk-UA"/>
              </w:rPr>
              <w:t>робіт, а також дотримуватися вимог щодо гігієни, охорони та безпеки праці і збереження навколишнього середовища;</w:t>
            </w:r>
          </w:p>
          <w:p w14:paraId="4C304013" w14:textId="66B1FE42" w:rsidR="00E76D3F" w:rsidRPr="006E0E2A" w:rsidRDefault="00F73DCB"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регулярно</w:t>
            </w:r>
            <w:r w:rsidR="00E76D3F" w:rsidRPr="006E0E2A">
              <w:rPr>
                <w:rFonts w:asciiTheme="minorHAnsi" w:hAnsiTheme="minorHAnsi" w:cstheme="minorHAnsi"/>
                <w:noProof/>
                <w:sz w:val="18"/>
                <w:szCs w:val="18"/>
                <w:lang w:val="uk-UA"/>
              </w:rPr>
              <w:t xml:space="preserve"> звітувати МОМ про хід виконання робіт;   </w:t>
            </w:r>
          </w:p>
          <w:p w14:paraId="7216E3D4" w14:textId="77777777" w:rsidR="00E76D3F" w:rsidRPr="006E0E2A" w:rsidRDefault="00E76D3F"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підготувати та передати МОМ необхідну виконавчу документацію, інструкції, технічні паспорти тощо на встановлене обладнання, вироби та матеріали;  </w:t>
            </w:r>
          </w:p>
          <w:p w14:paraId="399FEF20" w14:textId="4CE08F4C" w:rsidR="000A0F54" w:rsidRPr="006E0E2A" w:rsidRDefault="00E76D3F"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своєчасно передати </w:t>
            </w:r>
            <w:r w:rsidR="00DA71EE" w:rsidRPr="006E0E2A">
              <w:rPr>
                <w:rFonts w:asciiTheme="minorHAnsi" w:hAnsiTheme="minorHAnsi" w:cstheme="minorHAnsi"/>
                <w:noProof/>
                <w:sz w:val="18"/>
                <w:szCs w:val="18"/>
                <w:lang w:val="uk-UA"/>
              </w:rPr>
              <w:t>виконані будівельно-монтажні роботи</w:t>
            </w:r>
            <w:r w:rsidRPr="006E0E2A">
              <w:rPr>
                <w:rFonts w:asciiTheme="minorHAnsi" w:hAnsiTheme="minorHAnsi" w:cstheme="minorHAnsi"/>
                <w:noProof/>
                <w:sz w:val="18"/>
                <w:szCs w:val="18"/>
                <w:lang w:val="uk-UA"/>
              </w:rPr>
              <w:t xml:space="preserve"> МОМ.  </w:t>
            </w:r>
          </w:p>
        </w:tc>
      </w:tr>
      <w:tr w:rsidR="0080629E" w:rsidRPr="006E0E2A" w14:paraId="5ACD5E17" w14:textId="77777777" w:rsidTr="00A02B81">
        <w:trPr>
          <w:trHeight w:val="265"/>
        </w:trPr>
        <w:tc>
          <w:tcPr>
            <w:tcW w:w="5078" w:type="dxa"/>
            <w:shd w:val="clear" w:color="auto" w:fill="auto"/>
          </w:tcPr>
          <w:p w14:paraId="3047F335" w14:textId="762D5251" w:rsidR="0080629E" w:rsidRPr="006E0E2A" w:rsidRDefault="000172B6" w:rsidP="0080629E">
            <w:pPr>
              <w:pStyle w:val="ListParagraph"/>
              <w:spacing w:after="0" w:line="240" w:lineRule="auto"/>
              <w:ind w:left="350" w:hanging="392"/>
              <w:jc w:val="both"/>
              <w:rPr>
                <w:rFonts w:asciiTheme="minorHAnsi" w:hAnsiTheme="minorHAnsi" w:cstheme="minorHAnsi"/>
                <w:sz w:val="18"/>
                <w:szCs w:val="18"/>
              </w:rPr>
            </w:pPr>
            <w:r>
              <w:rPr>
                <w:rFonts w:asciiTheme="minorHAnsi" w:hAnsiTheme="minorHAnsi" w:cstheme="minorHAnsi"/>
                <w:b/>
                <w:sz w:val="18"/>
                <w:szCs w:val="18"/>
              </w:rPr>
              <w:t>3</w:t>
            </w:r>
            <w:r w:rsidR="0080629E" w:rsidRPr="006E0E2A">
              <w:rPr>
                <w:rFonts w:asciiTheme="minorHAnsi" w:hAnsiTheme="minorHAnsi" w:cstheme="minorHAnsi"/>
                <w:b/>
                <w:sz w:val="18"/>
                <w:szCs w:val="18"/>
              </w:rPr>
              <w:t>. Description of the construction</w:t>
            </w:r>
            <w:r w:rsidR="0080629E" w:rsidRPr="006E0E2A">
              <w:rPr>
                <w:rFonts w:asciiTheme="minorHAnsi" w:hAnsiTheme="minorHAnsi" w:cstheme="minorHAnsi"/>
                <w:b/>
                <w:sz w:val="18"/>
                <w:szCs w:val="18"/>
                <w:lang w:val="uk-UA"/>
              </w:rPr>
              <w:t xml:space="preserve"> </w:t>
            </w:r>
            <w:r w:rsidR="0080629E" w:rsidRPr="006E0E2A">
              <w:rPr>
                <w:rFonts w:asciiTheme="minorHAnsi" w:hAnsiTheme="minorHAnsi" w:cstheme="minorHAnsi"/>
                <w:b/>
                <w:sz w:val="18"/>
                <w:szCs w:val="18"/>
              </w:rPr>
              <w:t>site</w:t>
            </w:r>
          </w:p>
        </w:tc>
        <w:tc>
          <w:tcPr>
            <w:tcW w:w="5659" w:type="dxa"/>
            <w:shd w:val="clear" w:color="auto" w:fill="auto"/>
          </w:tcPr>
          <w:p w14:paraId="534A0C79" w14:textId="5047D1FB" w:rsidR="0080629E" w:rsidRPr="006E0E2A" w:rsidRDefault="000172B6" w:rsidP="0080629E">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b/>
                <w:sz w:val="18"/>
                <w:szCs w:val="18"/>
              </w:rPr>
              <w:t>3</w:t>
            </w:r>
            <w:r w:rsidR="0080629E" w:rsidRPr="006E0E2A">
              <w:rPr>
                <w:rFonts w:asciiTheme="minorHAnsi" w:hAnsiTheme="minorHAnsi" w:cstheme="minorHAnsi"/>
                <w:b/>
                <w:sz w:val="18"/>
                <w:szCs w:val="18"/>
              </w:rPr>
              <w:t xml:space="preserve">. </w:t>
            </w:r>
            <w:r w:rsidR="007C449F" w:rsidRPr="006E0E2A">
              <w:rPr>
                <w:rFonts w:asciiTheme="minorHAnsi" w:hAnsiTheme="minorHAnsi" w:cstheme="minorHAnsi"/>
                <w:b/>
                <w:sz w:val="18"/>
                <w:szCs w:val="18"/>
                <w:lang w:val="uk-UA"/>
              </w:rPr>
              <w:t>О</w:t>
            </w:r>
            <w:r w:rsidR="0080629E" w:rsidRPr="006E0E2A">
              <w:rPr>
                <w:rFonts w:asciiTheme="minorHAnsi" w:hAnsiTheme="minorHAnsi" w:cstheme="minorHAnsi"/>
                <w:b/>
                <w:sz w:val="18"/>
                <w:szCs w:val="18"/>
                <w:lang w:val="uk-UA"/>
              </w:rPr>
              <w:t>пис об’єкта будівництва</w:t>
            </w:r>
          </w:p>
        </w:tc>
      </w:tr>
      <w:tr w:rsidR="0080629E" w:rsidRPr="006E0E2A" w14:paraId="280DACB9" w14:textId="77777777" w:rsidTr="00A02B81">
        <w:trPr>
          <w:trHeight w:val="265"/>
        </w:trPr>
        <w:tc>
          <w:tcPr>
            <w:tcW w:w="5078" w:type="dxa"/>
            <w:shd w:val="clear" w:color="auto" w:fill="auto"/>
          </w:tcPr>
          <w:p w14:paraId="4C3BA7ED" w14:textId="54942878" w:rsidR="0080629E" w:rsidRPr="00CD65FB" w:rsidRDefault="00832FBB" w:rsidP="0080629E">
            <w:pPr>
              <w:spacing w:after="0" w:line="240" w:lineRule="auto"/>
              <w:jc w:val="both"/>
              <w:rPr>
                <w:rFonts w:asciiTheme="minorHAnsi" w:hAnsiTheme="minorHAnsi" w:cstheme="minorHAnsi"/>
                <w:b/>
                <w:bCs/>
                <w:i/>
                <w:iCs/>
                <w:sz w:val="18"/>
                <w:szCs w:val="18"/>
                <w:lang w:val="uk-UA"/>
              </w:rPr>
            </w:pPr>
            <w:r w:rsidRPr="00CD65FB">
              <w:rPr>
                <w:rFonts w:asciiTheme="minorHAnsi" w:hAnsiTheme="minorHAnsi" w:cstheme="minorHAnsi"/>
                <w:b/>
                <w:bCs/>
                <w:i/>
                <w:iCs/>
                <w:sz w:val="18"/>
                <w:szCs w:val="18"/>
                <w:lang w:val="uk-UA"/>
              </w:rPr>
              <w:t>Architectural and planning decisions</w:t>
            </w:r>
          </w:p>
        </w:tc>
        <w:tc>
          <w:tcPr>
            <w:tcW w:w="5659" w:type="dxa"/>
            <w:shd w:val="clear" w:color="auto" w:fill="auto"/>
          </w:tcPr>
          <w:p w14:paraId="27A60B56" w14:textId="71ABA28B" w:rsidR="0080629E" w:rsidRPr="00832FBB" w:rsidRDefault="0080629E" w:rsidP="0080629E">
            <w:pPr>
              <w:spacing w:after="0" w:line="240" w:lineRule="auto"/>
              <w:jc w:val="both"/>
              <w:rPr>
                <w:rFonts w:asciiTheme="minorHAnsi" w:hAnsiTheme="minorHAnsi" w:cstheme="minorHAnsi"/>
                <w:b/>
                <w:bCs/>
                <w:i/>
                <w:iCs/>
                <w:sz w:val="18"/>
                <w:szCs w:val="18"/>
                <w:lang w:val="uk-UA"/>
              </w:rPr>
            </w:pPr>
            <w:r w:rsidRPr="00832FBB">
              <w:rPr>
                <w:rFonts w:asciiTheme="minorHAnsi" w:hAnsiTheme="minorHAnsi" w:cstheme="minorHAnsi"/>
                <w:b/>
                <w:bCs/>
                <w:i/>
                <w:iCs/>
                <w:sz w:val="18"/>
                <w:szCs w:val="18"/>
                <w:lang w:val="uk-UA"/>
              </w:rPr>
              <w:t>Архітектурно-планувальні рішення</w:t>
            </w:r>
          </w:p>
        </w:tc>
      </w:tr>
      <w:tr w:rsidR="0080629E" w:rsidRPr="006D65A8" w14:paraId="52F50054" w14:textId="77777777" w:rsidTr="00A02B81">
        <w:trPr>
          <w:trHeight w:val="265"/>
        </w:trPr>
        <w:tc>
          <w:tcPr>
            <w:tcW w:w="5078" w:type="dxa"/>
            <w:shd w:val="clear" w:color="auto" w:fill="auto"/>
          </w:tcPr>
          <w:p w14:paraId="007F6084" w14:textId="4D2CD232" w:rsidR="0080629E" w:rsidRPr="006E0E2A" w:rsidRDefault="00E4180C" w:rsidP="00E4180C">
            <w:pPr>
              <w:spacing w:after="0" w:line="240" w:lineRule="auto"/>
              <w:jc w:val="both"/>
              <w:rPr>
                <w:rFonts w:asciiTheme="minorHAnsi" w:hAnsiTheme="minorHAnsi" w:cstheme="minorHAnsi"/>
                <w:color w:val="FF0000"/>
                <w:sz w:val="18"/>
                <w:szCs w:val="18"/>
                <w:lang w:val="uk-UA"/>
              </w:rPr>
            </w:pPr>
            <w:bookmarkStart w:id="0" w:name="result_box"/>
            <w:bookmarkEnd w:id="0"/>
            <w:r w:rsidRPr="00E4180C">
              <w:rPr>
                <w:rFonts w:asciiTheme="minorHAnsi" w:hAnsiTheme="minorHAnsi" w:cstheme="minorHAnsi"/>
                <w:sz w:val="18"/>
                <w:szCs w:val="18"/>
                <w:lang w:val="uk-UA"/>
              </w:rPr>
              <w:t>The 10-story building with a flat roof has a rectangular shape 24.56x12.03 in plan. The house consists of the 1st entrance. The year of construction was 1991. The structural scheme of the building is panel steel. The large-panel house is made of prefabricated flat panels. The structural scheme is a wall structure with longitudinal outer and inner walls. Spatial rigidity of the building is provided due to the rigid joint work of wall structures and floor discs. The interior of the house has additional internal partitions made of gypsum blocks. The building has a basement with a height of 2.2 m.</w:t>
            </w:r>
            <w:r>
              <w:rPr>
                <w:rFonts w:asciiTheme="minorHAnsi" w:hAnsiTheme="minorHAnsi" w:cstheme="minorHAnsi"/>
                <w:sz w:val="18"/>
                <w:szCs w:val="18"/>
              </w:rPr>
              <w:t xml:space="preserve"> </w:t>
            </w:r>
            <w:r w:rsidRPr="00E4180C">
              <w:rPr>
                <w:rFonts w:asciiTheme="minorHAnsi" w:hAnsiTheme="minorHAnsi" w:cstheme="minorHAnsi"/>
                <w:sz w:val="18"/>
                <w:szCs w:val="18"/>
                <w:lang w:val="uk-UA"/>
              </w:rPr>
              <w:t>The overlap and covering are made of prefabricated pre-tensioned concrete slabs. Precast reinforced concrete staircases and landings. The foundation is a ribbon made of s/b. There are a total of 40 apartments in the building. The building is equipped with central heating and water supply, drainage, ventilation, electric lighting and electricity supply, an elevator, a garbage chamber, etc.</w:t>
            </w:r>
          </w:p>
        </w:tc>
        <w:tc>
          <w:tcPr>
            <w:tcW w:w="5659" w:type="dxa"/>
            <w:shd w:val="clear" w:color="auto" w:fill="auto"/>
          </w:tcPr>
          <w:p w14:paraId="5FEA8271" w14:textId="67F6998C" w:rsidR="00E4180C" w:rsidRPr="00E4180C" w:rsidRDefault="00E4180C" w:rsidP="00E4180C">
            <w:pPr>
              <w:spacing w:after="0" w:line="240" w:lineRule="auto"/>
              <w:jc w:val="both"/>
              <w:rPr>
                <w:rFonts w:asciiTheme="minorHAnsi" w:hAnsiTheme="minorHAnsi" w:cstheme="minorHAnsi"/>
                <w:sz w:val="18"/>
                <w:szCs w:val="18"/>
                <w:lang w:val="uk-UA"/>
              </w:rPr>
            </w:pPr>
            <w:r w:rsidRPr="00E4180C">
              <w:rPr>
                <w:rFonts w:asciiTheme="minorHAnsi" w:hAnsiTheme="minorHAnsi" w:cstheme="minorHAnsi"/>
                <w:sz w:val="18"/>
                <w:szCs w:val="18"/>
                <w:lang w:val="uk-UA"/>
              </w:rPr>
              <w:t xml:space="preserve">       Будівля 10ти поверхова з плоскою покрівлею, в плані має прямокутну форму 24,56х12,03. Будинок складається з 1-го під’їзду. Рік побудови 1991. Конструктивна схема будівлі - панельний з/б. Крупнопанельний будинок виконаний із збірних плоских панелей. Конструктивна схема – стінова з поздовжніми зовнішніми та внутрішніми стінами. Просторова жорсткість будинку забезпечується за рахунок жорсткої сумісної роботи стінових конструкцій та дисків перекриття. Внутрішні приміщення будинку мають додаткові внутрішні перегородки, виконані з гіпсоблоків. У будівлі є підвал висотою 2,2м.</w:t>
            </w:r>
          </w:p>
          <w:p w14:paraId="31A646C0" w14:textId="05FD89C7" w:rsidR="00F65B8E" w:rsidRPr="002B397E" w:rsidRDefault="00E4180C" w:rsidP="00E4180C">
            <w:pPr>
              <w:spacing w:after="0" w:line="240" w:lineRule="auto"/>
              <w:jc w:val="both"/>
              <w:rPr>
                <w:rFonts w:asciiTheme="minorHAnsi" w:hAnsiTheme="minorHAnsi" w:cstheme="minorHAnsi"/>
                <w:color w:val="FF0000"/>
                <w:sz w:val="18"/>
                <w:szCs w:val="18"/>
                <w:lang w:val="uk-UA"/>
              </w:rPr>
            </w:pPr>
            <w:r w:rsidRPr="00E4180C">
              <w:rPr>
                <w:rFonts w:asciiTheme="minorHAnsi" w:hAnsiTheme="minorHAnsi" w:cstheme="minorHAnsi"/>
                <w:sz w:val="18"/>
                <w:szCs w:val="18"/>
                <w:lang w:val="uk-UA"/>
              </w:rPr>
              <w:t>Перекриття і покриття виконані зі збірних попередньо-напружених з/б плит. Сходові марші та площадки збірні залізобетонні.  Фундамент стрічковий із з/б. Всього в будівлі 40 квартир. Будівля забезпечена центральним опаленням та водопостачанням, водовідведенням, вентиляцією, електроосвітленням та електропостачанням, ліфтом, мусорною камерою та ін.</w:t>
            </w:r>
          </w:p>
        </w:tc>
      </w:tr>
      <w:tr w:rsidR="0080629E" w:rsidRPr="006E0E2A" w14:paraId="53F66451" w14:textId="77777777" w:rsidTr="00A02B81">
        <w:trPr>
          <w:trHeight w:val="265"/>
        </w:trPr>
        <w:tc>
          <w:tcPr>
            <w:tcW w:w="5078" w:type="dxa"/>
            <w:shd w:val="clear" w:color="auto" w:fill="auto"/>
          </w:tcPr>
          <w:p w14:paraId="0BBEAB99" w14:textId="16B14F21" w:rsidR="0080629E" w:rsidRPr="006E0E2A" w:rsidRDefault="000172B6" w:rsidP="0080629E">
            <w:pPr>
              <w:spacing w:after="0" w:line="240" w:lineRule="auto"/>
              <w:jc w:val="both"/>
              <w:rPr>
                <w:rFonts w:asciiTheme="minorHAnsi" w:hAnsiTheme="minorHAnsi" w:cstheme="minorHAnsi"/>
                <w:color w:val="FF0000"/>
                <w:sz w:val="18"/>
                <w:szCs w:val="18"/>
                <w:lang w:val="ru-RU"/>
              </w:rPr>
            </w:pPr>
            <w:r>
              <w:rPr>
                <w:rFonts w:asciiTheme="minorHAnsi" w:hAnsiTheme="minorHAnsi" w:cstheme="minorHAnsi"/>
                <w:b/>
                <w:bCs/>
                <w:sz w:val="18"/>
                <w:szCs w:val="18"/>
              </w:rPr>
              <w:t>4</w:t>
            </w:r>
            <w:r w:rsidR="006E0E2A">
              <w:rPr>
                <w:rFonts w:asciiTheme="minorHAnsi" w:hAnsiTheme="minorHAnsi" w:cstheme="minorHAnsi"/>
                <w:b/>
                <w:bCs/>
                <w:sz w:val="18"/>
                <w:szCs w:val="18"/>
              </w:rPr>
              <w:t xml:space="preserve">. </w:t>
            </w:r>
            <w:r w:rsidR="0080629E" w:rsidRPr="006E0E2A">
              <w:rPr>
                <w:rFonts w:asciiTheme="minorHAnsi" w:hAnsiTheme="minorHAnsi" w:cstheme="minorHAnsi"/>
                <w:b/>
                <w:bCs/>
                <w:sz w:val="18"/>
                <w:szCs w:val="18"/>
              </w:rPr>
              <w:t>Scope of the Work</w:t>
            </w:r>
          </w:p>
        </w:tc>
        <w:tc>
          <w:tcPr>
            <w:tcW w:w="5659" w:type="dxa"/>
            <w:shd w:val="clear" w:color="auto" w:fill="auto"/>
          </w:tcPr>
          <w:p w14:paraId="2CC9C77A" w14:textId="17E935A8" w:rsidR="0080629E" w:rsidRPr="006E0E2A" w:rsidRDefault="000172B6" w:rsidP="0080629E">
            <w:pPr>
              <w:spacing w:after="0" w:line="240" w:lineRule="auto"/>
              <w:rPr>
                <w:rFonts w:asciiTheme="minorHAnsi" w:hAnsiTheme="minorHAnsi" w:cstheme="minorHAnsi"/>
                <w:color w:val="FF0000"/>
                <w:sz w:val="18"/>
                <w:szCs w:val="18"/>
                <w:lang w:val="uk-UA"/>
              </w:rPr>
            </w:pPr>
            <w:r>
              <w:rPr>
                <w:rFonts w:asciiTheme="minorHAnsi" w:hAnsiTheme="minorHAnsi" w:cstheme="minorHAnsi"/>
                <w:b/>
                <w:bCs/>
                <w:noProof/>
                <w:sz w:val="18"/>
                <w:szCs w:val="18"/>
              </w:rPr>
              <w:t>4</w:t>
            </w:r>
            <w:r w:rsidR="006E0E2A">
              <w:rPr>
                <w:rFonts w:asciiTheme="minorHAnsi" w:hAnsiTheme="minorHAnsi" w:cstheme="minorHAnsi"/>
                <w:b/>
                <w:bCs/>
                <w:noProof/>
                <w:sz w:val="18"/>
                <w:szCs w:val="18"/>
              </w:rPr>
              <w:t xml:space="preserve">. </w:t>
            </w:r>
            <w:r w:rsidR="0080629E" w:rsidRPr="006E0E2A">
              <w:rPr>
                <w:rFonts w:asciiTheme="minorHAnsi" w:hAnsiTheme="minorHAnsi" w:cstheme="minorHAnsi"/>
                <w:b/>
                <w:bCs/>
                <w:noProof/>
                <w:sz w:val="18"/>
                <w:szCs w:val="18"/>
                <w:lang w:val="uk-UA"/>
              </w:rPr>
              <w:t>Обсяг робіт</w:t>
            </w:r>
          </w:p>
        </w:tc>
      </w:tr>
      <w:tr w:rsidR="00772A10" w:rsidRPr="006D65A8" w14:paraId="2FC2AB5F" w14:textId="77777777" w:rsidTr="00A02B81">
        <w:trPr>
          <w:trHeight w:val="265"/>
        </w:trPr>
        <w:tc>
          <w:tcPr>
            <w:tcW w:w="5078" w:type="dxa"/>
            <w:shd w:val="clear" w:color="auto" w:fill="auto"/>
          </w:tcPr>
          <w:p w14:paraId="43DD9148" w14:textId="10067ACD" w:rsidR="00E4180C" w:rsidRPr="00E4180C" w:rsidRDefault="006D65A8" w:rsidP="00E4180C">
            <w:pPr>
              <w:spacing w:after="0" w:line="240" w:lineRule="auto"/>
              <w:jc w:val="both"/>
              <w:rPr>
                <w:rFonts w:asciiTheme="minorHAnsi" w:hAnsiTheme="minorHAnsi" w:cstheme="minorHAnsi"/>
                <w:sz w:val="18"/>
                <w:szCs w:val="18"/>
              </w:rPr>
            </w:pPr>
            <w:r w:rsidRPr="006D65A8">
              <w:rPr>
                <w:rFonts w:asciiTheme="minorHAnsi" w:hAnsiTheme="minorHAnsi" w:cstheme="minorHAnsi"/>
                <w:sz w:val="18"/>
                <w:szCs w:val="18"/>
              </w:rPr>
              <w:t>Rehabilitation</w:t>
            </w:r>
            <w:r w:rsidR="00E4180C" w:rsidRPr="00E4180C">
              <w:rPr>
                <w:rFonts w:asciiTheme="minorHAnsi" w:hAnsiTheme="minorHAnsi" w:cstheme="minorHAnsi"/>
                <w:sz w:val="18"/>
                <w:szCs w:val="18"/>
              </w:rPr>
              <w:t xml:space="preserve"> </w:t>
            </w:r>
            <w:r w:rsidR="00E4180C">
              <w:rPr>
                <w:rFonts w:asciiTheme="minorHAnsi" w:hAnsiTheme="minorHAnsi" w:cstheme="minorHAnsi"/>
                <w:sz w:val="18"/>
                <w:szCs w:val="18"/>
              </w:rPr>
              <w:t xml:space="preserve">is </w:t>
            </w:r>
            <w:r w:rsidR="00E4180C" w:rsidRPr="00E4180C">
              <w:rPr>
                <w:rFonts w:asciiTheme="minorHAnsi" w:hAnsiTheme="minorHAnsi" w:cstheme="minorHAnsi"/>
                <w:sz w:val="18"/>
                <w:szCs w:val="18"/>
              </w:rPr>
              <w:t>include</w:t>
            </w:r>
            <w:r w:rsidR="00E4180C">
              <w:rPr>
                <w:rFonts w:asciiTheme="minorHAnsi" w:hAnsiTheme="minorHAnsi" w:cstheme="minorHAnsi"/>
                <w:sz w:val="18"/>
                <w:szCs w:val="18"/>
              </w:rPr>
              <w:t>d</w:t>
            </w:r>
            <w:r w:rsidR="00E4180C" w:rsidRPr="00E4180C">
              <w:rPr>
                <w:rFonts w:asciiTheme="minorHAnsi" w:hAnsiTheme="minorHAnsi" w:cstheme="minorHAnsi"/>
                <w:sz w:val="18"/>
                <w:szCs w:val="18"/>
              </w:rPr>
              <w:t>:</w:t>
            </w:r>
          </w:p>
          <w:p w14:paraId="2D89092F" w14:textId="77777777" w:rsidR="008B4709" w:rsidRPr="00E4180C" w:rsidRDefault="008B4709" w:rsidP="008B4709">
            <w:pPr>
              <w:pStyle w:val="ListParagraph"/>
              <w:numPr>
                <w:ilvl w:val="0"/>
                <w:numId w:val="29"/>
              </w:numPr>
              <w:spacing w:after="0" w:line="240" w:lineRule="auto"/>
              <w:jc w:val="both"/>
              <w:rPr>
                <w:rFonts w:asciiTheme="minorHAnsi" w:hAnsiTheme="minorHAnsi" w:cstheme="minorHAnsi"/>
                <w:sz w:val="18"/>
                <w:szCs w:val="18"/>
              </w:rPr>
            </w:pPr>
            <w:r w:rsidRPr="00E4180C">
              <w:rPr>
                <w:rFonts w:asciiTheme="minorHAnsi" w:hAnsiTheme="minorHAnsi" w:cstheme="minorHAnsi"/>
                <w:sz w:val="18"/>
                <w:szCs w:val="18"/>
              </w:rPr>
              <w:t xml:space="preserve">dismantling of </w:t>
            </w:r>
            <w:r>
              <w:rPr>
                <w:rFonts w:asciiTheme="minorHAnsi" w:hAnsiTheme="minorHAnsi" w:cstheme="minorHAnsi"/>
                <w:sz w:val="18"/>
                <w:szCs w:val="18"/>
              </w:rPr>
              <w:t xml:space="preserve">existing </w:t>
            </w:r>
            <w:r w:rsidRPr="00E4180C">
              <w:rPr>
                <w:rFonts w:asciiTheme="minorHAnsi" w:hAnsiTheme="minorHAnsi" w:cstheme="minorHAnsi"/>
                <w:sz w:val="18"/>
                <w:szCs w:val="18"/>
              </w:rPr>
              <w:t xml:space="preserve">external </w:t>
            </w:r>
            <w:proofErr w:type="spellStart"/>
            <w:r>
              <w:rPr>
                <w:rFonts w:asciiTheme="minorHAnsi" w:hAnsiTheme="minorHAnsi" w:cstheme="minorHAnsi"/>
                <w:sz w:val="18"/>
                <w:szCs w:val="18"/>
              </w:rPr>
              <w:t>thermo</w:t>
            </w:r>
            <w:proofErr w:type="spellEnd"/>
            <w:r>
              <w:rPr>
                <w:rFonts w:asciiTheme="minorHAnsi" w:hAnsiTheme="minorHAnsi" w:cstheme="minorHAnsi"/>
                <w:sz w:val="18"/>
                <w:szCs w:val="18"/>
              </w:rPr>
              <w:t xml:space="preserve"> insolation</w:t>
            </w:r>
            <w:r w:rsidRPr="00E4180C">
              <w:rPr>
                <w:rFonts w:asciiTheme="minorHAnsi" w:hAnsiTheme="minorHAnsi" w:cstheme="minorHAnsi"/>
                <w:sz w:val="18"/>
                <w:szCs w:val="18"/>
              </w:rPr>
              <w:t>;</w:t>
            </w:r>
          </w:p>
          <w:p w14:paraId="7D320BF0" w14:textId="77777777" w:rsidR="008B4709" w:rsidRPr="00E4180C" w:rsidRDefault="008B4709" w:rsidP="008B4709">
            <w:pPr>
              <w:pStyle w:val="ListParagraph"/>
              <w:numPr>
                <w:ilvl w:val="0"/>
                <w:numId w:val="29"/>
              </w:numPr>
              <w:spacing w:after="0" w:line="240" w:lineRule="auto"/>
              <w:jc w:val="both"/>
              <w:rPr>
                <w:rFonts w:asciiTheme="minorHAnsi" w:hAnsiTheme="minorHAnsi" w:cstheme="minorHAnsi"/>
                <w:sz w:val="18"/>
                <w:szCs w:val="18"/>
              </w:rPr>
            </w:pPr>
            <w:r w:rsidRPr="00E4180C">
              <w:rPr>
                <w:rFonts w:asciiTheme="minorHAnsi" w:hAnsiTheme="minorHAnsi" w:cstheme="minorHAnsi"/>
                <w:sz w:val="18"/>
                <w:szCs w:val="18"/>
              </w:rPr>
              <w:t>dismantling of windows, balcon</w:t>
            </w:r>
            <w:r>
              <w:rPr>
                <w:rFonts w:asciiTheme="minorHAnsi" w:hAnsiTheme="minorHAnsi" w:cstheme="minorHAnsi"/>
                <w:sz w:val="18"/>
                <w:szCs w:val="18"/>
              </w:rPr>
              <w:t xml:space="preserve">y </w:t>
            </w:r>
            <w:r w:rsidRPr="00E4180C">
              <w:rPr>
                <w:rFonts w:asciiTheme="minorHAnsi" w:hAnsiTheme="minorHAnsi" w:cstheme="minorHAnsi"/>
                <w:sz w:val="18"/>
                <w:szCs w:val="18"/>
              </w:rPr>
              <w:t>and external doors;</w:t>
            </w:r>
          </w:p>
          <w:p w14:paraId="0400FB6A" w14:textId="77777777" w:rsidR="008B4709" w:rsidRPr="00E4180C" w:rsidRDefault="008B4709" w:rsidP="008B4709">
            <w:pPr>
              <w:pStyle w:val="ListParagraph"/>
              <w:numPr>
                <w:ilvl w:val="0"/>
                <w:numId w:val="29"/>
              </w:numPr>
              <w:spacing w:after="0" w:line="240" w:lineRule="auto"/>
              <w:jc w:val="both"/>
              <w:rPr>
                <w:rFonts w:asciiTheme="minorHAnsi" w:hAnsiTheme="minorHAnsi" w:cstheme="minorHAnsi"/>
                <w:sz w:val="18"/>
                <w:szCs w:val="18"/>
              </w:rPr>
            </w:pPr>
            <w:r w:rsidRPr="00E4180C">
              <w:rPr>
                <w:rFonts w:asciiTheme="minorHAnsi" w:hAnsiTheme="minorHAnsi" w:cstheme="minorHAnsi"/>
                <w:sz w:val="18"/>
                <w:szCs w:val="18"/>
              </w:rPr>
              <w:t xml:space="preserve">replacement </w:t>
            </w:r>
            <w:r>
              <w:rPr>
                <w:rFonts w:asciiTheme="minorHAnsi" w:hAnsiTheme="minorHAnsi" w:cstheme="minorHAnsi"/>
                <w:sz w:val="18"/>
                <w:szCs w:val="18"/>
              </w:rPr>
              <w:t>of the roof</w:t>
            </w:r>
            <w:r w:rsidRPr="00E4180C">
              <w:rPr>
                <w:rFonts w:asciiTheme="minorHAnsi" w:hAnsiTheme="minorHAnsi" w:cstheme="minorHAnsi"/>
                <w:sz w:val="18"/>
                <w:szCs w:val="18"/>
              </w:rPr>
              <w:t xml:space="preserve"> covering;</w:t>
            </w:r>
          </w:p>
          <w:p w14:paraId="2E461251" w14:textId="70455759" w:rsidR="008B4709" w:rsidRPr="00E4180C" w:rsidRDefault="008B4709" w:rsidP="008B4709">
            <w:pPr>
              <w:pStyle w:val="ListParagraph"/>
              <w:numPr>
                <w:ilvl w:val="0"/>
                <w:numId w:val="29"/>
              </w:numPr>
              <w:spacing w:after="0" w:line="240" w:lineRule="auto"/>
              <w:jc w:val="both"/>
              <w:rPr>
                <w:rFonts w:asciiTheme="minorHAnsi" w:hAnsiTheme="minorHAnsi" w:cstheme="minorHAnsi"/>
                <w:sz w:val="18"/>
                <w:szCs w:val="18"/>
              </w:rPr>
            </w:pPr>
            <w:r w:rsidRPr="00E4180C">
              <w:rPr>
                <w:rFonts w:asciiTheme="minorHAnsi" w:hAnsiTheme="minorHAnsi" w:cstheme="minorHAnsi"/>
                <w:sz w:val="18"/>
                <w:szCs w:val="18"/>
              </w:rPr>
              <w:t>insulation of facades Insulation ISOVER plaster facade 150 mm NG;</w:t>
            </w:r>
          </w:p>
          <w:p w14:paraId="513970DC" w14:textId="1297CD74" w:rsidR="008B4709" w:rsidRPr="00E4180C" w:rsidRDefault="008B4709" w:rsidP="008B4709">
            <w:pPr>
              <w:pStyle w:val="ListParagraph"/>
              <w:numPr>
                <w:ilvl w:val="0"/>
                <w:numId w:val="29"/>
              </w:numPr>
              <w:spacing w:after="0" w:line="240" w:lineRule="auto"/>
              <w:jc w:val="both"/>
              <w:rPr>
                <w:rFonts w:asciiTheme="minorHAnsi" w:hAnsiTheme="minorHAnsi" w:cstheme="minorHAnsi"/>
                <w:sz w:val="18"/>
                <w:szCs w:val="18"/>
              </w:rPr>
            </w:pPr>
            <w:r w:rsidRPr="00E4180C">
              <w:rPr>
                <w:rFonts w:asciiTheme="minorHAnsi" w:hAnsiTheme="minorHAnsi" w:cstheme="minorHAnsi"/>
                <w:sz w:val="18"/>
                <w:szCs w:val="18"/>
              </w:rPr>
              <w:t>insulation of the plinth and part of the foundation with foam glass 150 mm, 100 mm NG;</w:t>
            </w:r>
          </w:p>
          <w:p w14:paraId="23AB940C" w14:textId="2C4A36DD" w:rsidR="008B4709" w:rsidRPr="00E4180C" w:rsidRDefault="008B4709" w:rsidP="008B4709">
            <w:pPr>
              <w:pStyle w:val="ListParagraph"/>
              <w:numPr>
                <w:ilvl w:val="0"/>
                <w:numId w:val="29"/>
              </w:numPr>
              <w:spacing w:after="0" w:line="240" w:lineRule="auto"/>
              <w:jc w:val="both"/>
              <w:rPr>
                <w:rFonts w:asciiTheme="minorHAnsi" w:hAnsiTheme="minorHAnsi" w:cstheme="minorHAnsi"/>
                <w:sz w:val="18"/>
                <w:szCs w:val="18"/>
              </w:rPr>
            </w:pPr>
            <w:r w:rsidRPr="00E4180C">
              <w:rPr>
                <w:rFonts w:asciiTheme="minorHAnsi" w:hAnsiTheme="minorHAnsi" w:cstheme="minorHAnsi"/>
                <w:sz w:val="18"/>
                <w:szCs w:val="18"/>
              </w:rPr>
              <w:t>installation of new window and door units: entrance doors to the house, vestibule doors,</w:t>
            </w:r>
          </w:p>
          <w:p w14:paraId="085B47F6" w14:textId="41A9BC8C" w:rsidR="008B4709" w:rsidRPr="00E4180C" w:rsidRDefault="008B4709" w:rsidP="008B4709">
            <w:pPr>
              <w:pStyle w:val="ListParagraph"/>
              <w:numPr>
                <w:ilvl w:val="0"/>
                <w:numId w:val="29"/>
              </w:numPr>
              <w:spacing w:after="0" w:line="240" w:lineRule="auto"/>
              <w:jc w:val="both"/>
              <w:rPr>
                <w:rFonts w:asciiTheme="minorHAnsi" w:hAnsiTheme="minorHAnsi" w:cstheme="minorHAnsi"/>
                <w:sz w:val="18"/>
                <w:szCs w:val="18"/>
              </w:rPr>
            </w:pPr>
            <w:r w:rsidRPr="00E4180C">
              <w:rPr>
                <w:rFonts w:asciiTheme="minorHAnsi" w:hAnsiTheme="minorHAnsi" w:cstheme="minorHAnsi"/>
                <w:sz w:val="18"/>
                <w:szCs w:val="18"/>
              </w:rPr>
              <w:t>arrangement of the area;</w:t>
            </w:r>
          </w:p>
          <w:p w14:paraId="30E4534D" w14:textId="7877BA6B" w:rsidR="008B4709" w:rsidRPr="00E4180C" w:rsidRDefault="008B4709" w:rsidP="008B4709">
            <w:pPr>
              <w:pStyle w:val="ListParagraph"/>
              <w:numPr>
                <w:ilvl w:val="0"/>
                <w:numId w:val="29"/>
              </w:numPr>
              <w:spacing w:after="0" w:line="240" w:lineRule="auto"/>
              <w:jc w:val="both"/>
              <w:rPr>
                <w:rFonts w:asciiTheme="minorHAnsi" w:hAnsiTheme="minorHAnsi" w:cstheme="minorHAnsi"/>
                <w:sz w:val="18"/>
                <w:szCs w:val="18"/>
              </w:rPr>
            </w:pPr>
            <w:r w:rsidRPr="00E4180C">
              <w:rPr>
                <w:rFonts w:asciiTheme="minorHAnsi" w:hAnsiTheme="minorHAnsi" w:cstheme="minorHAnsi"/>
                <w:sz w:val="18"/>
                <w:szCs w:val="18"/>
              </w:rPr>
              <w:t>repair of parapets and ventilation ducts;</w:t>
            </w:r>
          </w:p>
          <w:p w14:paraId="425C8DE2" w14:textId="253B3E38" w:rsidR="008B4709" w:rsidRPr="00E4180C" w:rsidRDefault="008B4709" w:rsidP="008B4709">
            <w:pPr>
              <w:pStyle w:val="ListParagraph"/>
              <w:numPr>
                <w:ilvl w:val="0"/>
                <w:numId w:val="29"/>
              </w:numPr>
              <w:spacing w:after="0" w:line="240" w:lineRule="auto"/>
              <w:jc w:val="both"/>
              <w:rPr>
                <w:rFonts w:asciiTheme="minorHAnsi" w:hAnsiTheme="minorHAnsi" w:cstheme="minorHAnsi"/>
                <w:sz w:val="18"/>
                <w:szCs w:val="18"/>
              </w:rPr>
            </w:pPr>
            <w:r w:rsidRPr="00E4180C">
              <w:rPr>
                <w:rFonts w:asciiTheme="minorHAnsi" w:hAnsiTheme="minorHAnsi" w:cstheme="minorHAnsi"/>
                <w:sz w:val="18"/>
                <w:szCs w:val="18"/>
              </w:rPr>
              <w:t>repair of balconies and loggias.</w:t>
            </w:r>
          </w:p>
          <w:p w14:paraId="4C6A5463" w14:textId="77777777" w:rsidR="008B4709" w:rsidRDefault="008B4709" w:rsidP="008B4709">
            <w:pPr>
              <w:pStyle w:val="ListParagraph"/>
              <w:numPr>
                <w:ilvl w:val="0"/>
                <w:numId w:val="29"/>
              </w:numPr>
              <w:spacing w:after="0" w:line="240" w:lineRule="auto"/>
              <w:jc w:val="both"/>
              <w:rPr>
                <w:rFonts w:asciiTheme="minorHAnsi" w:hAnsiTheme="minorHAnsi" w:cstheme="minorHAnsi"/>
                <w:sz w:val="18"/>
                <w:szCs w:val="18"/>
              </w:rPr>
            </w:pPr>
            <w:r w:rsidRPr="00E4180C">
              <w:rPr>
                <w:rFonts w:asciiTheme="minorHAnsi" w:hAnsiTheme="minorHAnsi" w:cstheme="minorHAnsi"/>
                <w:sz w:val="18"/>
                <w:szCs w:val="18"/>
              </w:rPr>
              <w:t>arrangement of new decoration of facades;</w:t>
            </w:r>
          </w:p>
          <w:p w14:paraId="50D6D68A" w14:textId="4C77B640" w:rsidR="00887842" w:rsidRPr="00E4180C" w:rsidRDefault="003B1E93" w:rsidP="00E4180C">
            <w:pPr>
              <w:pStyle w:val="ListParagraph"/>
              <w:numPr>
                <w:ilvl w:val="0"/>
                <w:numId w:val="29"/>
              </w:numPr>
              <w:spacing w:after="0" w:line="240" w:lineRule="auto"/>
              <w:jc w:val="both"/>
              <w:rPr>
                <w:rFonts w:asciiTheme="minorHAnsi" w:hAnsiTheme="minorHAnsi" w:cstheme="minorHAnsi"/>
                <w:sz w:val="18"/>
                <w:szCs w:val="18"/>
              </w:rPr>
            </w:pPr>
            <w:r>
              <w:rPr>
                <w:rFonts w:asciiTheme="minorHAnsi" w:hAnsiTheme="minorHAnsi" w:cstheme="minorHAnsi"/>
                <w:sz w:val="18"/>
                <w:szCs w:val="18"/>
              </w:rPr>
              <w:t>replacement of internal networks for heating, water supply and sewerage</w:t>
            </w:r>
          </w:p>
        </w:tc>
        <w:tc>
          <w:tcPr>
            <w:tcW w:w="5659" w:type="dxa"/>
            <w:shd w:val="clear" w:color="auto" w:fill="auto"/>
          </w:tcPr>
          <w:p w14:paraId="025D8C95" w14:textId="77777777" w:rsidR="00E4180C" w:rsidRPr="00E4180C" w:rsidRDefault="00E4180C" w:rsidP="00E4180C">
            <w:pPr>
              <w:spacing w:after="0" w:line="240" w:lineRule="auto"/>
              <w:jc w:val="both"/>
              <w:rPr>
                <w:rFonts w:asciiTheme="minorHAnsi" w:hAnsiTheme="minorHAnsi" w:cstheme="minorHAnsi"/>
                <w:noProof/>
                <w:sz w:val="18"/>
                <w:szCs w:val="18"/>
                <w:lang w:val="uk-UA"/>
              </w:rPr>
            </w:pPr>
            <w:r w:rsidRPr="00E4180C">
              <w:rPr>
                <w:rFonts w:asciiTheme="minorHAnsi" w:hAnsiTheme="minorHAnsi" w:cstheme="minorHAnsi"/>
                <w:noProof/>
                <w:sz w:val="18"/>
                <w:szCs w:val="18"/>
                <w:lang w:val="uk-UA"/>
              </w:rPr>
              <w:t xml:space="preserve">Капітальним ремонтом передбачено: </w:t>
            </w:r>
          </w:p>
          <w:p w14:paraId="59E6D105" w14:textId="3B28DF32" w:rsidR="00E4180C" w:rsidRPr="00E4180C" w:rsidRDefault="00E4180C" w:rsidP="00E4180C">
            <w:pPr>
              <w:pStyle w:val="ListParagraph"/>
              <w:numPr>
                <w:ilvl w:val="0"/>
                <w:numId w:val="28"/>
              </w:numPr>
              <w:spacing w:after="0" w:line="240" w:lineRule="auto"/>
              <w:jc w:val="both"/>
              <w:rPr>
                <w:rFonts w:asciiTheme="minorHAnsi" w:hAnsiTheme="minorHAnsi" w:cstheme="minorHAnsi"/>
                <w:noProof/>
                <w:sz w:val="18"/>
                <w:szCs w:val="18"/>
                <w:lang w:val="uk-UA"/>
              </w:rPr>
            </w:pPr>
            <w:r w:rsidRPr="00E4180C">
              <w:rPr>
                <w:rFonts w:asciiTheme="minorHAnsi" w:hAnsiTheme="minorHAnsi" w:cstheme="minorHAnsi"/>
                <w:noProof/>
                <w:sz w:val="18"/>
                <w:szCs w:val="18"/>
                <w:lang w:val="uk-UA"/>
              </w:rPr>
              <w:t>демонтаж опорядження зовнішнього;</w:t>
            </w:r>
          </w:p>
          <w:p w14:paraId="06EDA30F" w14:textId="62F5BDC1" w:rsidR="00E4180C" w:rsidRPr="00E4180C" w:rsidRDefault="00E4180C" w:rsidP="00E4180C">
            <w:pPr>
              <w:pStyle w:val="ListParagraph"/>
              <w:numPr>
                <w:ilvl w:val="0"/>
                <w:numId w:val="28"/>
              </w:numPr>
              <w:spacing w:after="0" w:line="240" w:lineRule="auto"/>
              <w:jc w:val="both"/>
              <w:rPr>
                <w:rFonts w:asciiTheme="minorHAnsi" w:hAnsiTheme="minorHAnsi" w:cstheme="minorHAnsi"/>
                <w:noProof/>
                <w:sz w:val="18"/>
                <w:szCs w:val="18"/>
                <w:lang w:val="uk-UA"/>
              </w:rPr>
            </w:pPr>
            <w:r w:rsidRPr="00E4180C">
              <w:rPr>
                <w:rFonts w:asciiTheme="minorHAnsi" w:hAnsiTheme="minorHAnsi" w:cstheme="minorHAnsi"/>
                <w:noProof/>
                <w:sz w:val="18"/>
                <w:szCs w:val="18"/>
                <w:lang w:val="uk-UA"/>
              </w:rPr>
              <w:t>демонтаж  вікон, балконів та зовнішніх дверей;</w:t>
            </w:r>
          </w:p>
          <w:p w14:paraId="659532B1" w14:textId="4D03361F" w:rsidR="00E4180C" w:rsidRPr="00E4180C" w:rsidRDefault="00E4180C" w:rsidP="00E4180C">
            <w:pPr>
              <w:pStyle w:val="ListParagraph"/>
              <w:numPr>
                <w:ilvl w:val="0"/>
                <w:numId w:val="28"/>
              </w:numPr>
              <w:spacing w:after="0" w:line="240" w:lineRule="auto"/>
              <w:jc w:val="both"/>
              <w:rPr>
                <w:rFonts w:asciiTheme="minorHAnsi" w:hAnsiTheme="minorHAnsi" w:cstheme="minorHAnsi"/>
                <w:noProof/>
                <w:sz w:val="18"/>
                <w:szCs w:val="18"/>
                <w:lang w:val="uk-UA"/>
              </w:rPr>
            </w:pPr>
            <w:r w:rsidRPr="00E4180C">
              <w:rPr>
                <w:rFonts w:asciiTheme="minorHAnsi" w:hAnsiTheme="minorHAnsi" w:cstheme="minorHAnsi"/>
                <w:noProof/>
                <w:sz w:val="18"/>
                <w:szCs w:val="18"/>
                <w:lang w:val="uk-UA"/>
              </w:rPr>
              <w:t>заміна та утеплення покриття будівлі;</w:t>
            </w:r>
          </w:p>
          <w:p w14:paraId="27C68BA4" w14:textId="0402A427" w:rsidR="00E4180C" w:rsidRPr="00E4180C" w:rsidRDefault="00E4180C" w:rsidP="00E4180C">
            <w:pPr>
              <w:pStyle w:val="ListParagraph"/>
              <w:numPr>
                <w:ilvl w:val="0"/>
                <w:numId w:val="28"/>
              </w:numPr>
              <w:spacing w:after="0" w:line="240" w:lineRule="auto"/>
              <w:jc w:val="both"/>
              <w:rPr>
                <w:rFonts w:asciiTheme="minorHAnsi" w:hAnsiTheme="minorHAnsi" w:cstheme="minorHAnsi"/>
                <w:noProof/>
                <w:sz w:val="18"/>
                <w:szCs w:val="18"/>
                <w:lang w:val="uk-UA"/>
              </w:rPr>
            </w:pPr>
            <w:r w:rsidRPr="00E4180C">
              <w:rPr>
                <w:rFonts w:asciiTheme="minorHAnsi" w:hAnsiTheme="minorHAnsi" w:cstheme="minorHAnsi"/>
                <w:noProof/>
                <w:sz w:val="18"/>
                <w:szCs w:val="18"/>
                <w:lang w:val="uk-UA"/>
              </w:rPr>
              <w:t>утеплення фасадів Утеплювач ISOVER штукатурний фасад 150 мм НГ;</w:t>
            </w:r>
          </w:p>
          <w:p w14:paraId="06E7D62B" w14:textId="249C8951" w:rsidR="00E4180C" w:rsidRPr="00E4180C" w:rsidRDefault="00E4180C" w:rsidP="00E4180C">
            <w:pPr>
              <w:pStyle w:val="ListParagraph"/>
              <w:numPr>
                <w:ilvl w:val="0"/>
                <w:numId w:val="28"/>
              </w:numPr>
              <w:spacing w:after="0" w:line="240" w:lineRule="auto"/>
              <w:jc w:val="both"/>
              <w:rPr>
                <w:rFonts w:asciiTheme="minorHAnsi" w:hAnsiTheme="minorHAnsi" w:cstheme="minorHAnsi"/>
                <w:noProof/>
                <w:sz w:val="18"/>
                <w:szCs w:val="18"/>
                <w:lang w:val="uk-UA"/>
              </w:rPr>
            </w:pPr>
            <w:r w:rsidRPr="00E4180C">
              <w:rPr>
                <w:rFonts w:asciiTheme="minorHAnsi" w:hAnsiTheme="minorHAnsi" w:cstheme="minorHAnsi"/>
                <w:noProof/>
                <w:sz w:val="18"/>
                <w:szCs w:val="18"/>
                <w:lang w:val="uk-UA"/>
              </w:rPr>
              <w:t>утеплення цоколю та частини фундаменту Піносклом 150 мм, 100мм НГ;</w:t>
            </w:r>
          </w:p>
          <w:p w14:paraId="5D46CC04" w14:textId="0D7FEA9C" w:rsidR="00137009" w:rsidRPr="00E4180C" w:rsidRDefault="00E4180C" w:rsidP="00E4180C">
            <w:pPr>
              <w:pStyle w:val="ListParagraph"/>
              <w:numPr>
                <w:ilvl w:val="0"/>
                <w:numId w:val="28"/>
              </w:numPr>
              <w:spacing w:after="0" w:line="240" w:lineRule="auto"/>
              <w:jc w:val="both"/>
              <w:rPr>
                <w:rFonts w:asciiTheme="minorHAnsi" w:hAnsiTheme="minorHAnsi" w:cstheme="minorHAnsi"/>
                <w:noProof/>
                <w:sz w:val="18"/>
                <w:szCs w:val="18"/>
                <w:lang w:val="uk-UA"/>
              </w:rPr>
            </w:pPr>
            <w:r w:rsidRPr="00E4180C">
              <w:rPr>
                <w:rFonts w:asciiTheme="minorHAnsi" w:hAnsiTheme="minorHAnsi" w:cstheme="minorHAnsi"/>
                <w:noProof/>
                <w:sz w:val="18"/>
                <w:szCs w:val="18"/>
                <w:lang w:val="uk-UA"/>
              </w:rPr>
              <w:t xml:space="preserve">встановлення нових віконних та дверних блоків: вхідних дверей в будинок, тамбурних дверей, </w:t>
            </w:r>
          </w:p>
          <w:p w14:paraId="3E56EF6B" w14:textId="3AD7D0A6" w:rsidR="00E4180C" w:rsidRPr="00E4180C" w:rsidRDefault="00E4180C">
            <w:pPr>
              <w:pStyle w:val="ListParagraph"/>
              <w:numPr>
                <w:ilvl w:val="0"/>
                <w:numId w:val="28"/>
              </w:numPr>
              <w:spacing w:after="0" w:line="240" w:lineRule="auto"/>
              <w:jc w:val="both"/>
              <w:rPr>
                <w:rFonts w:asciiTheme="minorHAnsi" w:hAnsiTheme="minorHAnsi" w:cstheme="minorHAnsi"/>
                <w:noProof/>
                <w:sz w:val="18"/>
                <w:szCs w:val="18"/>
                <w:lang w:val="uk-UA"/>
              </w:rPr>
            </w:pPr>
            <w:r w:rsidRPr="00E4180C">
              <w:rPr>
                <w:rFonts w:asciiTheme="minorHAnsi" w:hAnsiTheme="minorHAnsi" w:cstheme="minorHAnsi"/>
                <w:noProof/>
                <w:sz w:val="18"/>
                <w:szCs w:val="18"/>
                <w:lang w:val="uk-UA"/>
              </w:rPr>
              <w:t>влаштування відмостки;</w:t>
            </w:r>
          </w:p>
          <w:p w14:paraId="5B64CBB7" w14:textId="36AA3801" w:rsidR="00E4180C" w:rsidRPr="00E4180C" w:rsidRDefault="00E4180C" w:rsidP="00E4180C">
            <w:pPr>
              <w:pStyle w:val="ListParagraph"/>
              <w:numPr>
                <w:ilvl w:val="0"/>
                <w:numId w:val="28"/>
              </w:numPr>
              <w:spacing w:after="0" w:line="240" w:lineRule="auto"/>
              <w:jc w:val="both"/>
              <w:rPr>
                <w:rFonts w:asciiTheme="minorHAnsi" w:hAnsiTheme="minorHAnsi" w:cstheme="minorHAnsi"/>
                <w:noProof/>
                <w:sz w:val="18"/>
                <w:szCs w:val="18"/>
                <w:lang w:val="uk-UA"/>
              </w:rPr>
            </w:pPr>
            <w:r w:rsidRPr="00E4180C">
              <w:rPr>
                <w:rFonts w:asciiTheme="minorHAnsi" w:hAnsiTheme="minorHAnsi" w:cstheme="minorHAnsi"/>
                <w:noProof/>
                <w:sz w:val="18"/>
                <w:szCs w:val="18"/>
                <w:lang w:val="uk-UA"/>
              </w:rPr>
              <w:t>ремонт парапетів та вентканалів;</w:t>
            </w:r>
          </w:p>
          <w:p w14:paraId="2E294CD6" w14:textId="5096360F" w:rsidR="00E4180C" w:rsidRPr="00E4180C" w:rsidRDefault="00E4180C" w:rsidP="00E4180C">
            <w:pPr>
              <w:pStyle w:val="ListParagraph"/>
              <w:numPr>
                <w:ilvl w:val="0"/>
                <w:numId w:val="28"/>
              </w:numPr>
              <w:spacing w:after="0" w:line="240" w:lineRule="auto"/>
              <w:jc w:val="both"/>
              <w:rPr>
                <w:rFonts w:asciiTheme="minorHAnsi" w:hAnsiTheme="minorHAnsi" w:cstheme="minorHAnsi"/>
                <w:noProof/>
                <w:sz w:val="18"/>
                <w:szCs w:val="18"/>
                <w:lang w:val="uk-UA"/>
              </w:rPr>
            </w:pPr>
            <w:r w:rsidRPr="00E4180C">
              <w:rPr>
                <w:rFonts w:asciiTheme="minorHAnsi" w:hAnsiTheme="minorHAnsi" w:cstheme="minorHAnsi"/>
                <w:noProof/>
                <w:sz w:val="18"/>
                <w:szCs w:val="18"/>
                <w:lang w:val="uk-UA"/>
              </w:rPr>
              <w:t>ремонт балконів та лоджій.</w:t>
            </w:r>
          </w:p>
          <w:p w14:paraId="09203F3F" w14:textId="7839D964" w:rsidR="00E4180C" w:rsidRDefault="00E4180C">
            <w:pPr>
              <w:pStyle w:val="ListParagraph"/>
              <w:numPr>
                <w:ilvl w:val="0"/>
                <w:numId w:val="28"/>
              </w:numPr>
              <w:spacing w:after="0" w:line="240" w:lineRule="auto"/>
              <w:jc w:val="both"/>
              <w:rPr>
                <w:rFonts w:asciiTheme="minorHAnsi" w:hAnsiTheme="minorHAnsi" w:cstheme="minorHAnsi"/>
                <w:noProof/>
                <w:sz w:val="18"/>
                <w:szCs w:val="18"/>
                <w:lang w:val="uk-UA"/>
              </w:rPr>
            </w:pPr>
            <w:r w:rsidRPr="00E4180C">
              <w:rPr>
                <w:rFonts w:asciiTheme="minorHAnsi" w:hAnsiTheme="minorHAnsi" w:cstheme="minorHAnsi"/>
                <w:noProof/>
                <w:sz w:val="18"/>
                <w:szCs w:val="18"/>
                <w:lang w:val="uk-UA"/>
              </w:rPr>
              <w:t>влаштування нового оздоблення фасадів;</w:t>
            </w:r>
          </w:p>
          <w:p w14:paraId="5C48BFCA" w14:textId="096930E4" w:rsidR="00AE4E37" w:rsidRPr="00E4180C" w:rsidRDefault="008D3B4B">
            <w:pPr>
              <w:pStyle w:val="ListParagraph"/>
              <w:numPr>
                <w:ilvl w:val="0"/>
                <w:numId w:val="28"/>
              </w:numPr>
              <w:spacing w:after="0" w:line="240" w:lineRule="auto"/>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заміна </w:t>
            </w:r>
            <w:r w:rsidR="00887842">
              <w:rPr>
                <w:rFonts w:asciiTheme="minorHAnsi" w:hAnsiTheme="minorHAnsi" w:cstheme="minorHAnsi"/>
                <w:noProof/>
                <w:sz w:val="18"/>
                <w:szCs w:val="18"/>
                <w:lang w:val="uk-UA"/>
              </w:rPr>
              <w:t xml:space="preserve">внутрішних </w:t>
            </w:r>
            <w:r>
              <w:rPr>
                <w:rFonts w:asciiTheme="minorHAnsi" w:hAnsiTheme="minorHAnsi" w:cstheme="minorHAnsi"/>
                <w:noProof/>
                <w:sz w:val="18"/>
                <w:szCs w:val="18"/>
                <w:lang w:val="uk-UA"/>
              </w:rPr>
              <w:t>мереж опалення,</w:t>
            </w:r>
            <w:r w:rsidR="00887842">
              <w:rPr>
                <w:rFonts w:asciiTheme="minorHAnsi" w:hAnsiTheme="minorHAnsi" w:cstheme="minorHAnsi"/>
                <w:noProof/>
                <w:sz w:val="18"/>
                <w:szCs w:val="18"/>
                <w:lang w:val="uk-UA"/>
              </w:rPr>
              <w:t xml:space="preserve"> водопостачання та каналізації</w:t>
            </w:r>
          </w:p>
          <w:p w14:paraId="35F34537" w14:textId="77777777" w:rsidR="00E4180C" w:rsidRDefault="00E4180C" w:rsidP="00E4180C">
            <w:pPr>
              <w:spacing w:after="0" w:line="240" w:lineRule="auto"/>
              <w:jc w:val="both"/>
              <w:rPr>
                <w:rFonts w:asciiTheme="minorHAnsi" w:hAnsiTheme="minorHAnsi" w:cstheme="minorHAnsi"/>
                <w:noProof/>
                <w:sz w:val="18"/>
                <w:szCs w:val="18"/>
                <w:lang w:val="uk-UA"/>
              </w:rPr>
            </w:pPr>
          </w:p>
          <w:p w14:paraId="040993C7" w14:textId="77777777" w:rsidR="00E4180C" w:rsidRDefault="00E4180C" w:rsidP="00E4180C">
            <w:pPr>
              <w:spacing w:after="0" w:line="240" w:lineRule="auto"/>
              <w:jc w:val="both"/>
              <w:rPr>
                <w:rFonts w:asciiTheme="minorHAnsi" w:hAnsiTheme="minorHAnsi" w:cstheme="minorHAnsi"/>
                <w:noProof/>
                <w:sz w:val="18"/>
                <w:szCs w:val="18"/>
                <w:lang w:val="uk-UA"/>
              </w:rPr>
            </w:pPr>
          </w:p>
          <w:p w14:paraId="5CF14A77" w14:textId="50B327C5" w:rsidR="00E4180C" w:rsidRPr="006E0E2A" w:rsidRDefault="00E4180C" w:rsidP="00E4180C">
            <w:pPr>
              <w:spacing w:after="0" w:line="240" w:lineRule="auto"/>
              <w:jc w:val="both"/>
              <w:rPr>
                <w:rFonts w:asciiTheme="minorHAnsi" w:hAnsiTheme="minorHAnsi" w:cstheme="minorHAnsi"/>
                <w:noProof/>
                <w:sz w:val="18"/>
                <w:szCs w:val="18"/>
                <w:lang w:val="uk-UA"/>
              </w:rPr>
            </w:pPr>
          </w:p>
        </w:tc>
      </w:tr>
      <w:tr w:rsidR="002C6810" w:rsidRPr="006E0E2A" w14:paraId="160E16CF" w14:textId="77777777" w:rsidTr="00A02B81">
        <w:trPr>
          <w:trHeight w:val="265"/>
        </w:trPr>
        <w:tc>
          <w:tcPr>
            <w:tcW w:w="5078" w:type="dxa"/>
            <w:shd w:val="clear" w:color="auto" w:fill="auto"/>
          </w:tcPr>
          <w:p w14:paraId="733EC1AE" w14:textId="265255D2" w:rsidR="002C6810" w:rsidRPr="006E0E2A" w:rsidRDefault="005E4DC8" w:rsidP="002C6810">
            <w:pPr>
              <w:spacing w:after="0" w:line="240" w:lineRule="auto"/>
              <w:jc w:val="both"/>
              <w:rPr>
                <w:rFonts w:asciiTheme="minorHAnsi" w:hAnsiTheme="minorHAnsi" w:cstheme="minorHAnsi"/>
                <w:sz w:val="18"/>
                <w:szCs w:val="18"/>
              </w:rPr>
            </w:pPr>
            <w:r>
              <w:rPr>
                <w:rFonts w:asciiTheme="minorHAnsi" w:hAnsiTheme="minorHAnsi" w:cstheme="minorHAnsi"/>
                <w:b/>
                <w:bCs/>
                <w:sz w:val="18"/>
                <w:szCs w:val="18"/>
                <w:lang w:val="uk-UA"/>
              </w:rPr>
              <w:lastRenderedPageBreak/>
              <w:t>5</w:t>
            </w:r>
            <w:r w:rsidR="007F08C8">
              <w:rPr>
                <w:rFonts w:asciiTheme="minorHAnsi" w:hAnsiTheme="minorHAnsi" w:cstheme="minorHAnsi"/>
                <w:b/>
                <w:bCs/>
                <w:sz w:val="18"/>
                <w:szCs w:val="18"/>
                <w:lang w:val="uk-UA"/>
              </w:rPr>
              <w:t xml:space="preserve">. </w:t>
            </w:r>
            <w:r w:rsidR="002C6810" w:rsidRPr="006E0E2A">
              <w:rPr>
                <w:rFonts w:asciiTheme="minorHAnsi" w:hAnsiTheme="minorHAnsi" w:cstheme="minorHAnsi"/>
                <w:b/>
                <w:bCs/>
                <w:sz w:val="18"/>
                <w:szCs w:val="18"/>
              </w:rPr>
              <w:t>General requirements</w:t>
            </w:r>
          </w:p>
        </w:tc>
        <w:tc>
          <w:tcPr>
            <w:tcW w:w="5659" w:type="dxa"/>
            <w:shd w:val="clear" w:color="auto" w:fill="auto"/>
          </w:tcPr>
          <w:p w14:paraId="49993835" w14:textId="00393580" w:rsidR="002C6810" w:rsidRPr="006E0E2A" w:rsidRDefault="005E4DC8" w:rsidP="002C6810">
            <w:pPr>
              <w:spacing w:after="0" w:line="240" w:lineRule="auto"/>
              <w:jc w:val="both"/>
              <w:rPr>
                <w:rFonts w:asciiTheme="minorHAnsi" w:hAnsiTheme="minorHAnsi" w:cstheme="minorHAnsi"/>
                <w:noProof/>
                <w:sz w:val="18"/>
                <w:szCs w:val="18"/>
                <w:lang w:val="uk-UA"/>
              </w:rPr>
            </w:pPr>
            <w:r>
              <w:rPr>
                <w:rFonts w:asciiTheme="minorHAnsi" w:hAnsiTheme="minorHAnsi" w:cstheme="minorHAnsi"/>
                <w:b/>
                <w:bCs/>
                <w:noProof/>
                <w:sz w:val="18"/>
                <w:szCs w:val="18"/>
                <w:lang w:val="uk-UA"/>
              </w:rPr>
              <w:t>5</w:t>
            </w:r>
            <w:r w:rsidR="007F08C8">
              <w:rPr>
                <w:rFonts w:asciiTheme="minorHAnsi" w:hAnsiTheme="minorHAnsi" w:cstheme="minorHAnsi"/>
                <w:b/>
                <w:bCs/>
                <w:noProof/>
                <w:sz w:val="18"/>
                <w:szCs w:val="18"/>
                <w:lang w:val="uk-UA"/>
              </w:rPr>
              <w:t xml:space="preserve">. </w:t>
            </w:r>
            <w:r w:rsidR="002C6810" w:rsidRPr="006E0E2A">
              <w:rPr>
                <w:rFonts w:asciiTheme="minorHAnsi" w:hAnsiTheme="minorHAnsi" w:cstheme="minorHAnsi"/>
                <w:b/>
                <w:bCs/>
                <w:noProof/>
                <w:sz w:val="18"/>
                <w:szCs w:val="18"/>
                <w:lang w:val="uk-UA"/>
              </w:rPr>
              <w:t>Загальні вимоги</w:t>
            </w:r>
          </w:p>
        </w:tc>
      </w:tr>
      <w:tr w:rsidR="002C6810" w:rsidRPr="006D65A8" w14:paraId="7CB6FDB2" w14:textId="77777777" w:rsidTr="00A02B81">
        <w:trPr>
          <w:trHeight w:val="265"/>
        </w:trPr>
        <w:tc>
          <w:tcPr>
            <w:tcW w:w="5078" w:type="dxa"/>
            <w:shd w:val="clear" w:color="auto" w:fill="auto"/>
          </w:tcPr>
          <w:p w14:paraId="68E2AA66" w14:textId="38D49EFE"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 xml:space="preserve">All works on the site must be performed by the Contractor in accordance with </w:t>
            </w:r>
            <w:r w:rsidR="00744E44" w:rsidRPr="006E0E2A">
              <w:rPr>
                <w:rFonts w:asciiTheme="minorHAnsi" w:hAnsiTheme="minorHAnsi" w:cstheme="minorHAnsi"/>
                <w:sz w:val="18"/>
                <w:szCs w:val="18"/>
              </w:rPr>
              <w:t xml:space="preserve">the </w:t>
            </w:r>
            <w:r w:rsidR="005E4DC8">
              <w:rPr>
                <w:rFonts w:asciiTheme="minorHAnsi" w:hAnsiTheme="minorHAnsi" w:cstheme="minorHAnsi"/>
                <w:sz w:val="18"/>
                <w:szCs w:val="18"/>
              </w:rPr>
              <w:t xml:space="preserve">Appendixes and </w:t>
            </w:r>
            <w:proofErr w:type="spellStart"/>
            <w:r w:rsidR="005E4DC8">
              <w:rPr>
                <w:rFonts w:asciiTheme="minorHAnsi" w:hAnsiTheme="minorHAnsi" w:cstheme="minorHAnsi"/>
                <w:sz w:val="18"/>
                <w:szCs w:val="18"/>
              </w:rPr>
              <w:t>ToR</w:t>
            </w:r>
            <w:proofErr w:type="spellEnd"/>
            <w:r w:rsidR="00744E44" w:rsidRPr="006E0E2A">
              <w:rPr>
                <w:rFonts w:asciiTheme="minorHAnsi" w:hAnsiTheme="minorHAnsi" w:cstheme="minorHAnsi"/>
                <w:sz w:val="18"/>
                <w:szCs w:val="18"/>
              </w:rPr>
              <w:t xml:space="preserve">; </w:t>
            </w:r>
            <w:r w:rsidRPr="006E0E2A">
              <w:rPr>
                <w:rFonts w:asciiTheme="minorHAnsi" w:hAnsiTheme="minorHAnsi" w:cstheme="minorHAnsi"/>
                <w:sz w:val="18"/>
                <w:szCs w:val="18"/>
              </w:rPr>
              <w:t>current building codes and regulations of Ukraine; requirements on safety, hygiene and labor protection; instructions / regulations of manufacturers of materials and equipment.</w:t>
            </w:r>
          </w:p>
          <w:p w14:paraId="5AB004E3" w14:textId="77777777"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The materials used must be certified in accordance with the requirements of current legislation and fully comply with these requirements. Sanitary and hygienic suitability of materials must be documented by the manufacturer.</w:t>
            </w:r>
          </w:p>
          <w:p w14:paraId="2DB85FA4" w14:textId="3A538E7B"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 xml:space="preserve">The Contractor is responsible for the operable condition of the machines and mechanisms used, the safety of temporary structures, as well as compliance with the requirements for </w:t>
            </w:r>
            <w:r w:rsidR="00744E44" w:rsidRPr="006E0E2A">
              <w:rPr>
                <w:rFonts w:asciiTheme="minorHAnsi" w:hAnsiTheme="minorHAnsi" w:cstheme="minorHAnsi"/>
                <w:sz w:val="18"/>
                <w:szCs w:val="18"/>
              </w:rPr>
              <w:t xml:space="preserve">utilized </w:t>
            </w:r>
            <w:r w:rsidRPr="006E0E2A">
              <w:rPr>
                <w:rFonts w:asciiTheme="minorHAnsi" w:hAnsiTheme="minorHAnsi" w:cstheme="minorHAnsi"/>
                <w:sz w:val="18"/>
                <w:szCs w:val="18"/>
              </w:rPr>
              <w:t>products and materials.</w:t>
            </w:r>
          </w:p>
          <w:p w14:paraId="1539F4FE" w14:textId="77777777"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Documents confirming the qualification of personnel to perform installation, welding and other work must be provided by the Contractor at the request of IOM. Hazardous work, such as the connection of electrical installations, may only be carried out by qualified personnel.</w:t>
            </w:r>
          </w:p>
          <w:p w14:paraId="6B7862A7" w14:textId="4E15581E"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 xml:space="preserve">During the preparatory work, the Contractor is responsible for the protection of work areas and structures from water, for example, when connecting to sanitary systems. Unobstructed leakage of water and sewage should also be avoided. </w:t>
            </w:r>
          </w:p>
          <w:p w14:paraId="046D8B38" w14:textId="77777777"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The Contractor is responsible for protecting the construction site from unauthorized intrusion, theft and damage to property until the completion of the preparatory work and their final acceptance by IOM.</w:t>
            </w:r>
          </w:p>
          <w:p w14:paraId="47C46D88" w14:textId="77777777" w:rsidR="002C6810" w:rsidRDefault="00B71308" w:rsidP="00B71308">
            <w:pPr>
              <w:spacing w:after="0" w:line="240" w:lineRule="auto"/>
              <w:jc w:val="both"/>
              <w:rPr>
                <w:rFonts w:asciiTheme="minorHAnsi" w:hAnsiTheme="minorHAnsi" w:cstheme="minorHAnsi"/>
                <w:sz w:val="18"/>
                <w:szCs w:val="18"/>
                <w:lang w:val="uk-UA"/>
              </w:rPr>
            </w:pPr>
            <w:r w:rsidRPr="006E0E2A">
              <w:rPr>
                <w:rFonts w:asciiTheme="minorHAnsi" w:hAnsiTheme="minorHAnsi" w:cstheme="minorHAnsi"/>
                <w:sz w:val="18"/>
                <w:szCs w:val="18"/>
              </w:rPr>
              <w:t>The contractor shell document the execution of works, compile daily reports, keep logs of works and other as-built documentation in accordance with the requirements of DBN A.3.1-5:2016 "Organization of construction process"</w:t>
            </w:r>
            <w:r w:rsidR="00B20F78">
              <w:rPr>
                <w:rFonts w:asciiTheme="minorHAnsi" w:hAnsiTheme="minorHAnsi" w:cstheme="minorHAnsi"/>
                <w:sz w:val="18"/>
                <w:szCs w:val="18"/>
                <w:lang w:val="uk-UA"/>
              </w:rPr>
              <w:t>.</w:t>
            </w:r>
          </w:p>
          <w:p w14:paraId="3F4D73C7" w14:textId="24CFFFD7" w:rsidR="00B20F78" w:rsidRPr="00B20F78" w:rsidRDefault="006D65A8" w:rsidP="00B71308">
            <w:pPr>
              <w:spacing w:after="0" w:line="240" w:lineRule="auto"/>
              <w:jc w:val="both"/>
              <w:rPr>
                <w:rFonts w:asciiTheme="minorHAnsi" w:hAnsiTheme="minorHAnsi" w:cstheme="minorHAnsi"/>
                <w:b/>
                <w:bCs/>
                <w:sz w:val="24"/>
                <w:szCs w:val="24"/>
              </w:rPr>
            </w:pPr>
            <w:r>
              <w:rPr>
                <w:rFonts w:asciiTheme="minorHAnsi" w:hAnsiTheme="minorHAnsi" w:cstheme="minorHAnsi"/>
                <w:b/>
                <w:bCs/>
                <w:sz w:val="24"/>
                <w:szCs w:val="24"/>
              </w:rPr>
              <w:t xml:space="preserve">The </w:t>
            </w:r>
            <w:r w:rsidRPr="007126C7">
              <w:rPr>
                <w:rFonts w:asciiTheme="minorHAnsi" w:hAnsiTheme="minorHAnsi" w:cstheme="minorHAnsi"/>
                <w:b/>
                <w:bCs/>
                <w:sz w:val="24"/>
                <w:szCs w:val="24"/>
              </w:rPr>
              <w:t>unit price for all the work activities shall be all inclusive: supply, transportation to the site and installation cost (manpower).</w:t>
            </w:r>
          </w:p>
        </w:tc>
        <w:tc>
          <w:tcPr>
            <w:tcW w:w="5659" w:type="dxa"/>
            <w:shd w:val="clear" w:color="auto" w:fill="auto"/>
          </w:tcPr>
          <w:p w14:paraId="612EC3AA" w14:textId="20D3F802" w:rsidR="00BA2C9A" w:rsidRPr="006E0E2A" w:rsidRDefault="002C6810" w:rsidP="002C6810">
            <w:pPr>
              <w:pStyle w:val="ListParagraph"/>
              <w:spacing w:after="0" w:line="240" w:lineRule="auto"/>
              <w:ind w:left="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Усі роботи на об’єкті повинні виконуватися Підрядником відповідно до </w:t>
            </w:r>
            <w:r w:rsidR="00E4180C">
              <w:rPr>
                <w:rFonts w:asciiTheme="minorHAnsi" w:hAnsiTheme="minorHAnsi" w:cstheme="minorHAnsi"/>
                <w:sz w:val="18"/>
                <w:szCs w:val="18"/>
                <w:lang w:val="uk-UA"/>
              </w:rPr>
              <w:t>Робочого Проекту</w:t>
            </w:r>
            <w:r w:rsidR="005E4DC8">
              <w:rPr>
                <w:rFonts w:asciiTheme="minorHAnsi" w:hAnsiTheme="minorHAnsi" w:cstheme="minorHAnsi"/>
                <w:sz w:val="18"/>
                <w:szCs w:val="18"/>
                <w:lang w:val="uk-UA"/>
              </w:rPr>
              <w:t xml:space="preserve"> та ТЗ</w:t>
            </w:r>
            <w:r w:rsidR="00725AB9" w:rsidRPr="006E0E2A">
              <w:rPr>
                <w:rFonts w:asciiTheme="minorHAnsi" w:hAnsiTheme="minorHAnsi" w:cstheme="minorHAnsi"/>
                <w:sz w:val="18"/>
                <w:szCs w:val="18"/>
                <w:lang w:val="uk-UA"/>
              </w:rPr>
              <w:t>;</w:t>
            </w:r>
            <w:r w:rsidR="00FF24C8" w:rsidRPr="006E0E2A">
              <w:rPr>
                <w:rFonts w:asciiTheme="minorHAnsi" w:hAnsiTheme="minorHAnsi" w:cstheme="minorHAnsi"/>
                <w:sz w:val="18"/>
                <w:szCs w:val="18"/>
                <w:lang w:val="uk-UA"/>
              </w:rPr>
              <w:t xml:space="preserve"> </w:t>
            </w:r>
            <w:r w:rsidRPr="006E0E2A">
              <w:rPr>
                <w:rFonts w:asciiTheme="minorHAnsi" w:hAnsiTheme="minorHAnsi" w:cstheme="minorHAnsi"/>
                <w:sz w:val="18"/>
                <w:szCs w:val="18"/>
                <w:lang w:val="uk-UA"/>
              </w:rPr>
              <w:t xml:space="preserve">чинних будівельних норм і правил України; правил з техніки безпеки, гігієни та охорони праці; приписів/регламентів виробників матеріалів і обладнання. </w:t>
            </w:r>
          </w:p>
          <w:p w14:paraId="42447CC8" w14:textId="77777777" w:rsidR="002C6810" w:rsidRPr="006E0E2A" w:rsidRDefault="002C6810" w:rsidP="002C6810">
            <w:pPr>
              <w:pStyle w:val="ListParagraph"/>
              <w:spacing w:after="0" w:line="240" w:lineRule="auto"/>
              <w:ind w:left="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Застосовувані матеріали повинні бути сертифіковані згідно з вимогами чинного законодавства і повністю відповідати цим вимогам. Санітарно-гігієнічна придатність матеріалів повинна бути документально підтверджена виробником.</w:t>
            </w:r>
          </w:p>
          <w:p w14:paraId="5873CC83" w14:textId="5DFBF321" w:rsidR="002C6810" w:rsidRPr="006E0E2A" w:rsidRDefault="002C6810" w:rsidP="002C6810">
            <w:pPr>
              <w:pStyle w:val="ListParagraph"/>
              <w:spacing w:after="0" w:line="240" w:lineRule="auto"/>
              <w:ind w:left="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Підрядник несе відповідальність за справність застосованих машин і механізмів, безпечність тимчасових конструкцій, а також за дотримання вимог щодо </w:t>
            </w:r>
            <w:r w:rsidR="008B626E" w:rsidRPr="006E0E2A">
              <w:rPr>
                <w:rFonts w:asciiTheme="minorHAnsi" w:hAnsiTheme="minorHAnsi" w:cstheme="minorHAnsi"/>
                <w:sz w:val="18"/>
                <w:szCs w:val="18"/>
                <w:lang w:val="uk-UA"/>
              </w:rPr>
              <w:t xml:space="preserve">застосованих </w:t>
            </w:r>
            <w:r w:rsidRPr="006E0E2A">
              <w:rPr>
                <w:rFonts w:asciiTheme="minorHAnsi" w:hAnsiTheme="minorHAnsi" w:cstheme="minorHAnsi"/>
                <w:sz w:val="18"/>
                <w:szCs w:val="18"/>
                <w:lang w:val="uk-UA"/>
              </w:rPr>
              <w:t xml:space="preserve">виробів і матеріалів. </w:t>
            </w:r>
          </w:p>
          <w:p w14:paraId="6D799ED8" w14:textId="77777777" w:rsidR="002C6810" w:rsidRPr="006E0E2A" w:rsidRDefault="002C6810" w:rsidP="002C6810">
            <w:pPr>
              <w:pStyle w:val="ListParagraph"/>
              <w:spacing w:after="0" w:line="240" w:lineRule="auto"/>
              <w:ind w:left="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Документи, що підтверджують кваліфікацію персоналу для виконання монтажних, зварювальних та інших робіт, мають бути надані Підрядником за запитом МОМ. Небезпечні роботи, наприклад, підключення електроустановок, можуть виконуватися виключно кваліфікованим персоналом. </w:t>
            </w:r>
          </w:p>
          <w:p w14:paraId="6DCFBBD4" w14:textId="25B1C8E8" w:rsidR="002C6810" w:rsidRPr="006E0E2A" w:rsidRDefault="002C6810" w:rsidP="002C6810">
            <w:pPr>
              <w:pStyle w:val="ListParagraph"/>
              <w:spacing w:after="0" w:line="240" w:lineRule="auto"/>
              <w:ind w:left="-5"/>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Під час виконання </w:t>
            </w:r>
            <w:r w:rsidR="00CB6A8C" w:rsidRPr="006E0E2A">
              <w:rPr>
                <w:rFonts w:asciiTheme="minorHAnsi" w:hAnsiTheme="minorHAnsi" w:cstheme="minorHAnsi"/>
                <w:sz w:val="18"/>
                <w:szCs w:val="18"/>
                <w:lang w:val="uk-UA"/>
              </w:rPr>
              <w:t xml:space="preserve">будівельно-монтажних </w:t>
            </w:r>
            <w:r w:rsidRPr="006E0E2A">
              <w:rPr>
                <w:rFonts w:asciiTheme="minorHAnsi" w:hAnsiTheme="minorHAnsi" w:cstheme="minorHAnsi"/>
                <w:sz w:val="18"/>
                <w:szCs w:val="18"/>
                <w:lang w:val="uk-UA"/>
              </w:rPr>
              <w:t xml:space="preserve">робіт Підрядник несе відповідальність за захист робочих зон та конструкцій від води. Також слід унеможливити випадки безперешкодного витікання води та стоків. </w:t>
            </w:r>
          </w:p>
          <w:p w14:paraId="55659B7E" w14:textId="0922C15D" w:rsidR="002C6810" w:rsidRPr="006E0E2A" w:rsidRDefault="002C6810" w:rsidP="002C6810">
            <w:pPr>
              <w:pStyle w:val="ListParagraph"/>
              <w:spacing w:after="0" w:line="240" w:lineRule="auto"/>
              <w:ind w:left="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Підрядник несе відповідальність за захист будівельного майданчика від несанкціонованого проникнення сторонніх осіб, крадіжок і пошкоджень майна до завершення </w:t>
            </w:r>
            <w:r w:rsidR="002D1315" w:rsidRPr="006E0E2A">
              <w:rPr>
                <w:rFonts w:asciiTheme="minorHAnsi" w:hAnsiTheme="minorHAnsi" w:cstheme="minorHAnsi"/>
                <w:sz w:val="18"/>
                <w:szCs w:val="18"/>
                <w:lang w:val="uk-UA"/>
              </w:rPr>
              <w:t xml:space="preserve">будівельно-монтажних </w:t>
            </w:r>
            <w:r w:rsidRPr="006E0E2A">
              <w:rPr>
                <w:rFonts w:asciiTheme="minorHAnsi" w:hAnsiTheme="minorHAnsi" w:cstheme="minorHAnsi"/>
                <w:sz w:val="18"/>
                <w:szCs w:val="18"/>
                <w:lang w:val="uk-UA"/>
              </w:rPr>
              <w:t>робіт і їх остаточного прийняття МОМ.</w:t>
            </w:r>
          </w:p>
          <w:p w14:paraId="225BFED5" w14:textId="77777777" w:rsidR="002C6810" w:rsidRDefault="002C6810" w:rsidP="002C6810">
            <w:pPr>
              <w:spacing w:after="0" w:line="240" w:lineRule="auto"/>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Підрядник повинен документувати виконання робіт, складати щоденні звіти, вести журнали робіт та іншу виконавчу документацію відповідно до вимог ДБН </w:t>
            </w:r>
            <w:r w:rsidRPr="006E0E2A">
              <w:rPr>
                <w:rFonts w:asciiTheme="minorHAnsi" w:hAnsiTheme="minorHAnsi" w:cstheme="minorHAnsi"/>
                <w:sz w:val="18"/>
                <w:szCs w:val="18"/>
                <w:lang w:val="ru-RU"/>
              </w:rPr>
              <w:t>A</w:t>
            </w:r>
            <w:r w:rsidRPr="006E0E2A">
              <w:rPr>
                <w:rFonts w:asciiTheme="minorHAnsi" w:hAnsiTheme="minorHAnsi" w:cstheme="minorHAnsi"/>
                <w:sz w:val="18"/>
                <w:szCs w:val="18"/>
                <w:lang w:val="uk-UA"/>
              </w:rPr>
              <w:t>.3.1-5:2016 "Організація будівельного виробництва"</w:t>
            </w:r>
          </w:p>
          <w:p w14:paraId="195F6BCB" w14:textId="5BB687EA" w:rsidR="00B20F78" w:rsidRPr="006D65A8" w:rsidRDefault="006D65A8" w:rsidP="002C6810">
            <w:pPr>
              <w:spacing w:after="0" w:line="240" w:lineRule="auto"/>
              <w:jc w:val="both"/>
              <w:rPr>
                <w:rFonts w:asciiTheme="minorHAnsi" w:hAnsiTheme="minorHAnsi" w:cstheme="minorHAnsi"/>
                <w:b/>
                <w:bCs/>
                <w:noProof/>
                <w:sz w:val="24"/>
                <w:szCs w:val="24"/>
              </w:rPr>
            </w:pPr>
            <w:r w:rsidRPr="00B20F78">
              <w:rPr>
                <w:rFonts w:asciiTheme="minorHAnsi" w:hAnsiTheme="minorHAnsi" w:cstheme="minorHAnsi"/>
                <w:b/>
                <w:bCs/>
                <w:sz w:val="24"/>
                <w:szCs w:val="24"/>
                <w:lang w:val="uk-UA"/>
              </w:rPr>
              <w:t>У вартість пропозиції повинні бути включені всі витрати</w:t>
            </w:r>
            <w:r w:rsidRPr="006D65A8">
              <w:rPr>
                <w:rFonts w:asciiTheme="minorHAnsi" w:hAnsiTheme="minorHAnsi" w:cstheme="minorHAnsi"/>
                <w:b/>
                <w:bCs/>
                <w:sz w:val="24"/>
                <w:szCs w:val="24"/>
                <w:lang w:val="uk-UA"/>
              </w:rPr>
              <w:t xml:space="preserve">: постачання, транспортування </w:t>
            </w:r>
            <w:r>
              <w:rPr>
                <w:rFonts w:asciiTheme="minorHAnsi" w:hAnsiTheme="minorHAnsi" w:cstheme="minorHAnsi"/>
                <w:b/>
                <w:bCs/>
                <w:sz w:val="24"/>
                <w:szCs w:val="24"/>
                <w:lang w:val="uk-UA"/>
              </w:rPr>
              <w:t>майданчик</w:t>
            </w:r>
            <w:r w:rsidRPr="006D65A8">
              <w:rPr>
                <w:rFonts w:asciiTheme="minorHAnsi" w:hAnsiTheme="minorHAnsi" w:cstheme="minorHAnsi"/>
                <w:b/>
                <w:bCs/>
                <w:sz w:val="24"/>
                <w:szCs w:val="24"/>
                <w:lang w:val="uk-UA"/>
              </w:rPr>
              <w:t xml:space="preserve"> та вартість монтажу (робоча сила).</w:t>
            </w:r>
          </w:p>
        </w:tc>
      </w:tr>
      <w:tr w:rsidR="00AE136E" w:rsidRPr="006E0E2A" w14:paraId="35E66D71" w14:textId="77777777" w:rsidTr="00A02B81">
        <w:trPr>
          <w:trHeight w:val="265"/>
        </w:trPr>
        <w:tc>
          <w:tcPr>
            <w:tcW w:w="5078" w:type="dxa"/>
            <w:shd w:val="clear" w:color="auto" w:fill="auto"/>
          </w:tcPr>
          <w:p w14:paraId="57DD1FF5" w14:textId="0F63F047" w:rsidR="00AE136E" w:rsidRPr="007F08C8" w:rsidRDefault="006D4BF6" w:rsidP="002C6810">
            <w:pPr>
              <w:spacing w:after="0" w:line="240" w:lineRule="auto"/>
              <w:jc w:val="both"/>
              <w:rPr>
                <w:rFonts w:asciiTheme="minorHAnsi" w:hAnsiTheme="minorHAnsi" w:cstheme="minorHAnsi"/>
                <w:b/>
                <w:bCs/>
                <w:sz w:val="18"/>
                <w:szCs w:val="18"/>
              </w:rPr>
            </w:pPr>
            <w:r>
              <w:rPr>
                <w:rFonts w:asciiTheme="minorHAnsi" w:hAnsiTheme="minorHAnsi" w:cstheme="minorHAnsi"/>
                <w:b/>
                <w:bCs/>
                <w:sz w:val="18"/>
                <w:szCs w:val="18"/>
              </w:rPr>
              <w:t>6</w:t>
            </w:r>
            <w:r w:rsidR="007F08C8">
              <w:rPr>
                <w:rFonts w:asciiTheme="minorHAnsi" w:hAnsiTheme="minorHAnsi" w:cstheme="minorHAnsi"/>
                <w:b/>
                <w:bCs/>
                <w:sz w:val="18"/>
                <w:szCs w:val="18"/>
                <w:lang w:val="uk-UA"/>
              </w:rPr>
              <w:t xml:space="preserve">. </w:t>
            </w:r>
            <w:r w:rsidR="00491A8E">
              <w:rPr>
                <w:rFonts w:asciiTheme="minorHAnsi" w:hAnsiTheme="minorHAnsi" w:cstheme="minorHAnsi"/>
                <w:b/>
                <w:bCs/>
                <w:sz w:val="18"/>
                <w:szCs w:val="18"/>
              </w:rPr>
              <w:t>CONSTRUCTION SITE ORGANIZATION</w:t>
            </w:r>
          </w:p>
        </w:tc>
        <w:tc>
          <w:tcPr>
            <w:tcW w:w="5659" w:type="dxa"/>
            <w:shd w:val="clear" w:color="auto" w:fill="auto"/>
          </w:tcPr>
          <w:p w14:paraId="591FD976" w14:textId="03FCCCEB" w:rsidR="00AE136E" w:rsidRPr="00932D0A" w:rsidRDefault="006D4BF6" w:rsidP="002C6810">
            <w:pPr>
              <w:pStyle w:val="ListParagraph"/>
              <w:spacing w:after="0" w:line="240" w:lineRule="auto"/>
              <w:ind w:left="0"/>
              <w:jc w:val="both"/>
              <w:rPr>
                <w:rFonts w:asciiTheme="minorHAnsi" w:hAnsiTheme="minorHAnsi" w:cstheme="minorHAnsi"/>
                <w:b/>
                <w:bCs/>
                <w:sz w:val="18"/>
                <w:szCs w:val="18"/>
                <w:lang w:val="uk-UA"/>
              </w:rPr>
            </w:pPr>
            <w:r>
              <w:rPr>
                <w:rFonts w:asciiTheme="minorHAnsi" w:hAnsiTheme="minorHAnsi" w:cstheme="minorHAnsi"/>
                <w:b/>
                <w:bCs/>
                <w:sz w:val="18"/>
                <w:szCs w:val="18"/>
              </w:rPr>
              <w:t>6</w:t>
            </w:r>
            <w:r w:rsidR="007F08C8">
              <w:rPr>
                <w:rFonts w:asciiTheme="minorHAnsi" w:hAnsiTheme="minorHAnsi" w:cstheme="minorHAnsi"/>
                <w:b/>
                <w:bCs/>
                <w:sz w:val="18"/>
                <w:szCs w:val="18"/>
                <w:lang w:val="uk-UA"/>
              </w:rPr>
              <w:t xml:space="preserve">. </w:t>
            </w:r>
            <w:r w:rsidR="00491A8E">
              <w:rPr>
                <w:rFonts w:asciiTheme="minorHAnsi" w:hAnsiTheme="minorHAnsi" w:cstheme="minorHAnsi"/>
                <w:b/>
                <w:bCs/>
                <w:sz w:val="18"/>
                <w:szCs w:val="18"/>
                <w:lang w:val="uk-UA"/>
              </w:rPr>
              <w:t>ОРГАНІЗАЦІЯ БУДІВЕЛЬНОГО МАЙДАНЧИКА</w:t>
            </w:r>
          </w:p>
        </w:tc>
      </w:tr>
      <w:tr w:rsidR="00C675BA" w:rsidRPr="006D65A8" w14:paraId="5CB7C9D7" w14:textId="77777777" w:rsidTr="00A02B81">
        <w:trPr>
          <w:trHeight w:val="265"/>
        </w:trPr>
        <w:tc>
          <w:tcPr>
            <w:tcW w:w="5078" w:type="dxa"/>
            <w:shd w:val="clear" w:color="auto" w:fill="auto"/>
          </w:tcPr>
          <w:p w14:paraId="7F22141B" w14:textId="70F35EC9" w:rsidR="00C675BA" w:rsidRPr="006E0E2A" w:rsidRDefault="00EB2CC5" w:rsidP="00EB2CC5">
            <w:pPr>
              <w:spacing w:after="0" w:line="240" w:lineRule="auto"/>
              <w:jc w:val="both"/>
              <w:rPr>
                <w:rFonts w:asciiTheme="minorHAnsi" w:hAnsiTheme="minorHAnsi" w:cstheme="minorHAnsi"/>
                <w:b/>
                <w:bCs/>
                <w:sz w:val="18"/>
                <w:szCs w:val="18"/>
                <w:highlight w:val="yellow"/>
                <w:lang w:val="uk-UA"/>
              </w:rPr>
            </w:pPr>
            <w:r w:rsidRPr="00EB2CC5">
              <w:rPr>
                <w:rFonts w:asciiTheme="minorHAnsi" w:hAnsiTheme="minorHAnsi" w:cstheme="minorHAnsi"/>
                <w:sz w:val="18"/>
                <w:szCs w:val="18"/>
                <w:lang w:val="uk-UA"/>
              </w:rPr>
              <w:t xml:space="preserve">Arrangements for the organization of the construction site for the construction period, including cleaning of the territory and temporary premises, connection of the necessary temporary communications, their operation and maintenance; arrangement and maintenance of temporary premises (including warehouses), other structures; relocation of necessary equipment (to the construction site and back), systematic cleaning and removal of construction and household waste, other costs necessary for the organization, execution and timely delivery of works </w:t>
            </w:r>
            <w:r w:rsidR="00640C56">
              <w:rPr>
                <w:rFonts w:asciiTheme="minorHAnsi" w:hAnsiTheme="minorHAnsi" w:cstheme="minorHAnsi"/>
                <w:sz w:val="18"/>
                <w:szCs w:val="18"/>
              </w:rPr>
              <w:t>shall</w:t>
            </w:r>
            <w:r w:rsidRPr="00EB2CC5">
              <w:rPr>
                <w:rFonts w:asciiTheme="minorHAnsi" w:hAnsiTheme="minorHAnsi" w:cstheme="minorHAnsi"/>
                <w:sz w:val="18"/>
                <w:szCs w:val="18"/>
                <w:lang w:val="uk-UA"/>
              </w:rPr>
              <w:t xml:space="preserve"> be taken into account by the Contractor in the unit price.</w:t>
            </w:r>
          </w:p>
        </w:tc>
        <w:tc>
          <w:tcPr>
            <w:tcW w:w="5659" w:type="dxa"/>
            <w:shd w:val="clear" w:color="auto" w:fill="auto"/>
          </w:tcPr>
          <w:p w14:paraId="596A43CC" w14:textId="2F640A5F" w:rsidR="009D25A2" w:rsidRPr="00CE1327" w:rsidRDefault="00F97C1C" w:rsidP="00CE1327">
            <w:pPr>
              <w:pStyle w:val="ListParagraph"/>
              <w:spacing w:after="0" w:line="240" w:lineRule="auto"/>
              <w:ind w:left="0"/>
              <w:jc w:val="both"/>
              <w:rPr>
                <w:rFonts w:asciiTheme="minorHAnsi" w:hAnsiTheme="minorHAnsi" w:cstheme="minorHAnsi"/>
                <w:sz w:val="18"/>
                <w:szCs w:val="18"/>
                <w:lang w:val="uk-UA"/>
              </w:rPr>
            </w:pPr>
            <w:r>
              <w:rPr>
                <w:rFonts w:asciiTheme="minorHAnsi" w:hAnsiTheme="minorHAnsi" w:cstheme="minorHAnsi"/>
                <w:sz w:val="18"/>
                <w:szCs w:val="18"/>
                <w:lang w:val="uk-UA"/>
              </w:rPr>
              <w:t xml:space="preserve">Заходи з організації будмайданчика </w:t>
            </w:r>
            <w:r w:rsidR="00772E10">
              <w:rPr>
                <w:rFonts w:asciiTheme="minorHAnsi" w:hAnsiTheme="minorHAnsi" w:cstheme="minorHAnsi"/>
                <w:sz w:val="18"/>
                <w:szCs w:val="18"/>
                <w:lang w:val="uk-UA"/>
              </w:rPr>
              <w:t>на період будівництва</w:t>
            </w:r>
            <w:r w:rsidR="008E4022">
              <w:rPr>
                <w:rFonts w:asciiTheme="minorHAnsi" w:hAnsiTheme="minorHAnsi" w:cstheme="minorHAnsi"/>
                <w:sz w:val="18"/>
                <w:szCs w:val="18"/>
                <w:lang w:val="uk-UA"/>
              </w:rPr>
              <w:t>,</w:t>
            </w:r>
            <w:r w:rsidR="00772E10">
              <w:rPr>
                <w:rFonts w:asciiTheme="minorHAnsi" w:hAnsiTheme="minorHAnsi" w:cstheme="minorHAnsi"/>
                <w:sz w:val="18"/>
                <w:szCs w:val="18"/>
                <w:lang w:val="uk-UA"/>
              </w:rPr>
              <w:t xml:space="preserve"> </w:t>
            </w:r>
            <w:r>
              <w:rPr>
                <w:rFonts w:asciiTheme="minorHAnsi" w:hAnsiTheme="minorHAnsi" w:cstheme="minorHAnsi"/>
                <w:sz w:val="18"/>
                <w:szCs w:val="18"/>
                <w:lang w:val="uk-UA"/>
              </w:rPr>
              <w:t>включаю</w:t>
            </w:r>
            <w:r w:rsidR="00F71C50">
              <w:rPr>
                <w:rFonts w:asciiTheme="minorHAnsi" w:hAnsiTheme="minorHAnsi" w:cstheme="minorHAnsi"/>
                <w:sz w:val="18"/>
                <w:szCs w:val="18"/>
                <w:lang w:val="uk-UA"/>
              </w:rPr>
              <w:t>чи</w:t>
            </w:r>
            <w:r>
              <w:rPr>
                <w:rFonts w:asciiTheme="minorHAnsi" w:hAnsiTheme="minorHAnsi" w:cstheme="minorHAnsi"/>
                <w:sz w:val="18"/>
                <w:szCs w:val="18"/>
                <w:lang w:val="uk-UA"/>
              </w:rPr>
              <w:t xml:space="preserve"> п</w:t>
            </w:r>
            <w:r w:rsidR="002A0C80" w:rsidRPr="00C04BA3">
              <w:rPr>
                <w:rFonts w:asciiTheme="minorHAnsi" w:hAnsiTheme="minorHAnsi" w:cstheme="minorHAnsi"/>
                <w:sz w:val="18"/>
                <w:szCs w:val="18"/>
                <w:lang w:val="uk-UA"/>
              </w:rPr>
              <w:t>рибирання території</w:t>
            </w:r>
            <w:r w:rsidR="0072369A">
              <w:rPr>
                <w:rFonts w:asciiTheme="minorHAnsi" w:hAnsiTheme="minorHAnsi" w:cstheme="minorHAnsi"/>
                <w:sz w:val="18"/>
                <w:szCs w:val="18"/>
                <w:lang w:val="uk-UA"/>
              </w:rPr>
              <w:t xml:space="preserve"> та тимчасових приміщень</w:t>
            </w:r>
            <w:r w:rsidR="002A0C80" w:rsidRPr="00C04BA3">
              <w:rPr>
                <w:rFonts w:asciiTheme="minorHAnsi" w:hAnsiTheme="minorHAnsi" w:cstheme="minorHAnsi"/>
                <w:sz w:val="18"/>
                <w:szCs w:val="18"/>
                <w:lang w:val="uk-UA"/>
              </w:rPr>
              <w:t>, підключення необхідних тимчасових комунікаці</w:t>
            </w:r>
            <w:r w:rsidR="00D50BDE">
              <w:rPr>
                <w:rFonts w:asciiTheme="minorHAnsi" w:hAnsiTheme="minorHAnsi" w:cstheme="minorHAnsi"/>
                <w:sz w:val="18"/>
                <w:szCs w:val="18"/>
                <w:lang w:val="uk-UA"/>
              </w:rPr>
              <w:t>й</w:t>
            </w:r>
            <w:r w:rsidR="002A0C80" w:rsidRPr="00C04BA3">
              <w:rPr>
                <w:rFonts w:asciiTheme="minorHAnsi" w:hAnsiTheme="minorHAnsi" w:cstheme="minorHAnsi"/>
                <w:sz w:val="18"/>
                <w:szCs w:val="18"/>
                <w:lang w:val="uk-UA"/>
              </w:rPr>
              <w:t>, їх експлуатація та утримання; влаштування та утримання тимчасових приміщень (в тому числі складських), ін</w:t>
            </w:r>
            <w:r w:rsidR="00D50BDE">
              <w:rPr>
                <w:rFonts w:asciiTheme="minorHAnsi" w:hAnsiTheme="minorHAnsi" w:cstheme="minorHAnsi"/>
                <w:sz w:val="18"/>
                <w:szCs w:val="18"/>
                <w:lang w:val="uk-UA"/>
              </w:rPr>
              <w:t>ших</w:t>
            </w:r>
            <w:r w:rsidR="002A0C80" w:rsidRPr="00C04BA3">
              <w:rPr>
                <w:rFonts w:asciiTheme="minorHAnsi" w:hAnsiTheme="minorHAnsi" w:cstheme="minorHAnsi"/>
                <w:sz w:val="18"/>
                <w:szCs w:val="18"/>
                <w:lang w:val="uk-UA"/>
              </w:rPr>
              <w:t xml:space="preserve"> споруд; переміщення необхідної техніки (на будівельний майданчик та назад), систематичне прибирання та вивіз </w:t>
            </w:r>
            <w:r w:rsidR="004C0A5E">
              <w:rPr>
                <w:rFonts w:asciiTheme="minorHAnsi" w:hAnsiTheme="minorHAnsi" w:cstheme="minorHAnsi"/>
                <w:sz w:val="18"/>
                <w:szCs w:val="18"/>
                <w:lang w:val="uk-UA"/>
              </w:rPr>
              <w:t xml:space="preserve">будівельного і побутового </w:t>
            </w:r>
            <w:r w:rsidR="002A0C80" w:rsidRPr="00C04BA3">
              <w:rPr>
                <w:rFonts w:asciiTheme="minorHAnsi" w:hAnsiTheme="minorHAnsi" w:cstheme="minorHAnsi"/>
                <w:sz w:val="18"/>
                <w:szCs w:val="18"/>
                <w:lang w:val="uk-UA"/>
              </w:rPr>
              <w:t xml:space="preserve">сміття, інші витрати, </w:t>
            </w:r>
            <w:r w:rsidR="00C977BA">
              <w:rPr>
                <w:rFonts w:asciiTheme="minorHAnsi" w:hAnsiTheme="minorHAnsi" w:cstheme="minorHAnsi"/>
                <w:sz w:val="18"/>
                <w:szCs w:val="18"/>
                <w:lang w:val="uk-UA"/>
              </w:rPr>
              <w:t xml:space="preserve">які </w:t>
            </w:r>
            <w:r w:rsidR="002A0C80" w:rsidRPr="00C04BA3">
              <w:rPr>
                <w:rFonts w:asciiTheme="minorHAnsi" w:hAnsiTheme="minorHAnsi" w:cstheme="minorHAnsi"/>
                <w:sz w:val="18"/>
                <w:szCs w:val="18"/>
                <w:lang w:val="uk-UA"/>
              </w:rPr>
              <w:t>необхідні для організації, виконання та вчасної здачі робіт</w:t>
            </w:r>
            <w:r w:rsidR="00C977BA">
              <w:rPr>
                <w:rFonts w:asciiTheme="minorHAnsi" w:hAnsiTheme="minorHAnsi" w:cstheme="minorHAnsi"/>
                <w:sz w:val="18"/>
                <w:szCs w:val="18"/>
                <w:lang w:val="uk-UA"/>
              </w:rPr>
              <w:t xml:space="preserve">, </w:t>
            </w:r>
            <w:r w:rsidR="00C977BA" w:rsidRPr="00C977BA">
              <w:rPr>
                <w:rFonts w:asciiTheme="minorHAnsi" w:hAnsiTheme="minorHAnsi" w:cstheme="minorHAnsi"/>
                <w:sz w:val="18"/>
                <w:szCs w:val="18"/>
                <w:lang w:val="uk-UA"/>
              </w:rPr>
              <w:t xml:space="preserve">повинні бути враховані </w:t>
            </w:r>
            <w:r w:rsidR="008E4022">
              <w:rPr>
                <w:rFonts w:asciiTheme="minorHAnsi" w:hAnsiTheme="minorHAnsi" w:cstheme="minorHAnsi"/>
                <w:sz w:val="18"/>
                <w:szCs w:val="18"/>
                <w:lang w:val="uk-UA"/>
              </w:rPr>
              <w:t xml:space="preserve">Підрядником </w:t>
            </w:r>
            <w:r w:rsidR="00C977BA">
              <w:rPr>
                <w:rFonts w:asciiTheme="minorHAnsi" w:hAnsiTheme="minorHAnsi" w:cstheme="minorHAnsi"/>
                <w:sz w:val="18"/>
                <w:szCs w:val="18"/>
                <w:lang w:val="uk-UA"/>
              </w:rPr>
              <w:t>у ціні за одиницю роботи</w:t>
            </w:r>
            <w:r w:rsidR="002A0C80" w:rsidRPr="00C977BA">
              <w:rPr>
                <w:rFonts w:asciiTheme="minorHAnsi" w:hAnsiTheme="minorHAnsi" w:cstheme="minorHAnsi"/>
                <w:sz w:val="18"/>
                <w:szCs w:val="18"/>
                <w:lang w:val="uk-UA"/>
              </w:rPr>
              <w:t>.</w:t>
            </w:r>
            <w:r w:rsidR="002A0C80" w:rsidRPr="00C04BA3">
              <w:rPr>
                <w:rFonts w:asciiTheme="minorHAnsi" w:hAnsiTheme="minorHAnsi" w:cstheme="minorHAnsi"/>
                <w:sz w:val="18"/>
                <w:szCs w:val="18"/>
                <w:lang w:val="uk-UA"/>
              </w:rPr>
              <w:t xml:space="preserve">     </w:t>
            </w:r>
          </w:p>
        </w:tc>
      </w:tr>
      <w:tr w:rsidR="00063420" w:rsidRPr="006E0E2A" w14:paraId="006F7B6C" w14:textId="77777777" w:rsidTr="00A02B81">
        <w:trPr>
          <w:trHeight w:val="265"/>
        </w:trPr>
        <w:tc>
          <w:tcPr>
            <w:tcW w:w="5078" w:type="dxa"/>
            <w:shd w:val="clear" w:color="auto" w:fill="auto"/>
          </w:tcPr>
          <w:p w14:paraId="18C13CAA" w14:textId="0553D662" w:rsidR="00063420" w:rsidRPr="007F08C8" w:rsidRDefault="00407367" w:rsidP="00063420">
            <w:pPr>
              <w:spacing w:after="0" w:line="240" w:lineRule="auto"/>
              <w:jc w:val="both"/>
              <w:rPr>
                <w:rFonts w:asciiTheme="minorHAnsi" w:hAnsiTheme="minorHAnsi" w:cstheme="minorHAnsi"/>
                <w:b/>
                <w:i/>
                <w:iCs/>
                <w:sz w:val="18"/>
                <w:szCs w:val="18"/>
                <w:lang w:val="uk-UA"/>
              </w:rPr>
            </w:pPr>
            <w:r w:rsidRPr="00407367">
              <w:rPr>
                <w:rFonts w:asciiTheme="minorHAnsi" w:hAnsiTheme="minorHAnsi" w:cstheme="minorHAnsi"/>
                <w:b/>
                <w:i/>
                <w:iCs/>
                <w:sz w:val="18"/>
                <w:szCs w:val="18"/>
                <w:lang w:val="uk-UA"/>
              </w:rPr>
              <w:t>Construction site equipment</w:t>
            </w:r>
          </w:p>
        </w:tc>
        <w:tc>
          <w:tcPr>
            <w:tcW w:w="5659" w:type="dxa"/>
            <w:shd w:val="clear" w:color="auto" w:fill="auto"/>
          </w:tcPr>
          <w:p w14:paraId="4840FE7A" w14:textId="7F0B6A57" w:rsidR="00063420" w:rsidRPr="007F08C8" w:rsidRDefault="00063420" w:rsidP="00063420">
            <w:pPr>
              <w:spacing w:after="0" w:line="240" w:lineRule="auto"/>
              <w:jc w:val="both"/>
              <w:rPr>
                <w:rFonts w:asciiTheme="minorHAnsi" w:hAnsiTheme="minorHAnsi" w:cstheme="minorHAnsi"/>
                <w:b/>
                <w:i/>
                <w:iCs/>
                <w:noProof/>
                <w:sz w:val="18"/>
                <w:szCs w:val="18"/>
                <w:lang w:val="uk-UA"/>
              </w:rPr>
            </w:pPr>
            <w:r w:rsidRPr="00A27BDC">
              <w:rPr>
                <w:rFonts w:asciiTheme="minorHAnsi" w:hAnsiTheme="minorHAnsi" w:cstheme="minorHAnsi"/>
                <w:b/>
                <w:i/>
                <w:iCs/>
                <w:color w:val="000000" w:themeColor="text1"/>
                <w:sz w:val="18"/>
                <w:szCs w:val="18"/>
                <w:lang w:val="ru-RU"/>
              </w:rPr>
              <w:t>Обладнання будівельного майданчика</w:t>
            </w:r>
          </w:p>
        </w:tc>
      </w:tr>
      <w:tr w:rsidR="00063420" w:rsidRPr="006D65A8" w14:paraId="3252C4F0" w14:textId="77777777" w:rsidTr="00A02B81">
        <w:trPr>
          <w:trHeight w:val="265"/>
        </w:trPr>
        <w:tc>
          <w:tcPr>
            <w:tcW w:w="5078" w:type="dxa"/>
            <w:shd w:val="clear" w:color="auto" w:fill="auto"/>
          </w:tcPr>
          <w:p w14:paraId="6D77E27B" w14:textId="680A830A" w:rsidR="00063420" w:rsidRPr="00407367" w:rsidRDefault="00407367" w:rsidP="00063420">
            <w:pPr>
              <w:spacing w:after="0" w:line="240" w:lineRule="auto"/>
              <w:jc w:val="both"/>
              <w:rPr>
                <w:rFonts w:asciiTheme="minorHAnsi" w:hAnsiTheme="minorHAnsi" w:cstheme="minorHAnsi"/>
                <w:sz w:val="18"/>
                <w:szCs w:val="18"/>
                <w:lang w:val="uk-UA"/>
              </w:rPr>
            </w:pPr>
            <w:r w:rsidRPr="00407367">
              <w:rPr>
                <w:rFonts w:asciiTheme="minorHAnsi" w:hAnsiTheme="minorHAnsi" w:cstheme="minorHAnsi"/>
                <w:sz w:val="18"/>
                <w:szCs w:val="18"/>
                <w:lang w:val="uk-UA"/>
              </w:rPr>
              <w:t xml:space="preserve">Necessary construction equipment, cranes, machines and mechanisms, scaffolding, devices, tools and other necessary ancillary equipment, as well as its delivery, installation, maintenance, dismantling, etc. </w:t>
            </w:r>
            <w:r w:rsidR="004932C3">
              <w:rPr>
                <w:rFonts w:asciiTheme="minorHAnsi" w:hAnsiTheme="minorHAnsi" w:cstheme="minorHAnsi"/>
                <w:sz w:val="18"/>
                <w:szCs w:val="18"/>
              </w:rPr>
              <w:t>shall</w:t>
            </w:r>
            <w:r w:rsidRPr="00407367">
              <w:rPr>
                <w:rFonts w:asciiTheme="minorHAnsi" w:hAnsiTheme="minorHAnsi" w:cstheme="minorHAnsi"/>
                <w:sz w:val="18"/>
                <w:szCs w:val="18"/>
                <w:lang w:val="uk-UA"/>
              </w:rPr>
              <w:t xml:space="preserve"> be taken into account by the Contractor in the unit price.</w:t>
            </w:r>
          </w:p>
        </w:tc>
        <w:tc>
          <w:tcPr>
            <w:tcW w:w="5659" w:type="dxa"/>
            <w:shd w:val="clear" w:color="auto" w:fill="auto"/>
          </w:tcPr>
          <w:p w14:paraId="2B3884FE" w14:textId="2360BE54" w:rsidR="00063420" w:rsidRPr="009C44A3" w:rsidRDefault="00063420" w:rsidP="009C44A3">
            <w:pPr>
              <w:pStyle w:val="ListParagraph"/>
              <w:spacing w:after="0" w:line="240" w:lineRule="auto"/>
              <w:ind w:left="0"/>
              <w:jc w:val="both"/>
              <w:rPr>
                <w:rFonts w:asciiTheme="minorHAnsi" w:hAnsiTheme="minorHAnsi" w:cstheme="minorHAnsi"/>
                <w:sz w:val="18"/>
                <w:szCs w:val="18"/>
                <w:highlight w:val="yellow"/>
                <w:lang w:val="uk-UA"/>
              </w:rPr>
            </w:pPr>
            <w:r w:rsidRPr="00FB55ED">
              <w:rPr>
                <w:rFonts w:asciiTheme="minorHAnsi" w:hAnsiTheme="minorHAnsi" w:cstheme="minorHAnsi"/>
                <w:color w:val="000000" w:themeColor="text1"/>
                <w:sz w:val="18"/>
                <w:szCs w:val="18"/>
                <w:lang w:val="uk-UA"/>
              </w:rPr>
              <w:t>Необхідн</w:t>
            </w:r>
            <w:r w:rsidR="00FB55ED">
              <w:rPr>
                <w:rFonts w:asciiTheme="minorHAnsi" w:hAnsiTheme="minorHAnsi" w:cstheme="minorHAnsi"/>
                <w:color w:val="000000" w:themeColor="text1"/>
                <w:sz w:val="18"/>
                <w:szCs w:val="18"/>
                <w:lang w:val="uk-UA"/>
              </w:rPr>
              <w:t>а</w:t>
            </w:r>
            <w:r w:rsidRPr="00FB55ED">
              <w:rPr>
                <w:rFonts w:asciiTheme="minorHAnsi" w:hAnsiTheme="minorHAnsi" w:cstheme="minorHAnsi"/>
                <w:color w:val="000000" w:themeColor="text1"/>
                <w:sz w:val="18"/>
                <w:szCs w:val="18"/>
                <w:lang w:val="uk-UA"/>
              </w:rPr>
              <w:t xml:space="preserve"> будівельна техніка, </w:t>
            </w:r>
            <w:r w:rsidR="00FB55ED" w:rsidRPr="00063420">
              <w:rPr>
                <w:rFonts w:asciiTheme="minorHAnsi" w:hAnsiTheme="minorHAnsi" w:cstheme="minorHAnsi"/>
                <w:color w:val="000000" w:themeColor="text1"/>
                <w:sz w:val="18"/>
                <w:szCs w:val="18"/>
                <w:lang w:val="uk-UA"/>
              </w:rPr>
              <w:t xml:space="preserve">підйомні </w:t>
            </w:r>
            <w:r w:rsidR="006C1125" w:rsidRPr="00FB55ED">
              <w:rPr>
                <w:rFonts w:asciiTheme="minorHAnsi" w:hAnsiTheme="minorHAnsi" w:cstheme="minorHAnsi"/>
                <w:color w:val="000000" w:themeColor="text1"/>
                <w:sz w:val="18"/>
                <w:szCs w:val="18"/>
                <w:lang w:val="uk-UA"/>
              </w:rPr>
              <w:t>кран</w:t>
            </w:r>
            <w:r w:rsidR="006C1125">
              <w:rPr>
                <w:rFonts w:asciiTheme="minorHAnsi" w:hAnsiTheme="minorHAnsi" w:cstheme="minorHAnsi"/>
                <w:color w:val="000000" w:themeColor="text1"/>
                <w:sz w:val="18"/>
                <w:szCs w:val="18"/>
                <w:lang w:val="uk-UA"/>
              </w:rPr>
              <w:t>и</w:t>
            </w:r>
            <w:r w:rsidR="00FB55ED">
              <w:rPr>
                <w:rFonts w:asciiTheme="minorHAnsi" w:hAnsiTheme="minorHAnsi" w:cstheme="minorHAnsi"/>
                <w:color w:val="000000" w:themeColor="text1"/>
                <w:sz w:val="18"/>
                <w:szCs w:val="18"/>
                <w:lang w:val="uk-UA"/>
              </w:rPr>
              <w:t xml:space="preserve">, </w:t>
            </w:r>
            <w:r w:rsidR="006C1125">
              <w:rPr>
                <w:rFonts w:asciiTheme="minorHAnsi" w:hAnsiTheme="minorHAnsi" w:cstheme="minorHAnsi"/>
                <w:color w:val="000000" w:themeColor="text1"/>
                <w:sz w:val="18"/>
                <w:szCs w:val="18"/>
                <w:lang w:val="uk-UA"/>
              </w:rPr>
              <w:t xml:space="preserve">машини і </w:t>
            </w:r>
            <w:r w:rsidR="00FB55ED">
              <w:rPr>
                <w:rFonts w:asciiTheme="minorHAnsi" w:hAnsiTheme="minorHAnsi" w:cstheme="minorHAnsi"/>
                <w:color w:val="000000" w:themeColor="text1"/>
                <w:sz w:val="18"/>
                <w:szCs w:val="18"/>
                <w:lang w:val="uk-UA"/>
              </w:rPr>
              <w:t>механізми</w:t>
            </w:r>
            <w:r w:rsidRPr="00FB55ED">
              <w:rPr>
                <w:rFonts w:asciiTheme="minorHAnsi" w:hAnsiTheme="minorHAnsi" w:cstheme="minorHAnsi"/>
                <w:color w:val="000000" w:themeColor="text1"/>
                <w:sz w:val="18"/>
                <w:szCs w:val="18"/>
                <w:lang w:val="uk-UA"/>
              </w:rPr>
              <w:t>, будівельне риштування,</w:t>
            </w:r>
            <w:r w:rsidR="00082BEB">
              <w:rPr>
                <w:rFonts w:asciiTheme="minorHAnsi" w:hAnsiTheme="minorHAnsi" w:cstheme="minorHAnsi"/>
                <w:color w:val="000000" w:themeColor="text1"/>
                <w:sz w:val="18"/>
                <w:szCs w:val="18"/>
                <w:lang w:val="uk-UA"/>
              </w:rPr>
              <w:t xml:space="preserve"> </w:t>
            </w:r>
            <w:r w:rsidR="00427867">
              <w:rPr>
                <w:rFonts w:asciiTheme="minorHAnsi" w:hAnsiTheme="minorHAnsi" w:cstheme="minorHAnsi"/>
                <w:color w:val="000000" w:themeColor="text1"/>
                <w:sz w:val="18"/>
                <w:szCs w:val="18"/>
                <w:lang w:val="uk-UA"/>
              </w:rPr>
              <w:t xml:space="preserve">прилади, інструменти </w:t>
            </w:r>
            <w:r w:rsidR="00F20395">
              <w:rPr>
                <w:rFonts w:asciiTheme="minorHAnsi" w:hAnsiTheme="minorHAnsi" w:cstheme="minorHAnsi"/>
                <w:color w:val="000000" w:themeColor="text1"/>
                <w:sz w:val="18"/>
                <w:szCs w:val="18"/>
                <w:lang w:val="uk-UA"/>
              </w:rPr>
              <w:t xml:space="preserve">інше </w:t>
            </w:r>
            <w:r w:rsidR="00AB4EF2">
              <w:rPr>
                <w:rFonts w:asciiTheme="minorHAnsi" w:hAnsiTheme="minorHAnsi" w:cstheme="minorHAnsi"/>
                <w:color w:val="000000" w:themeColor="text1"/>
                <w:sz w:val="18"/>
                <w:szCs w:val="18"/>
                <w:lang w:val="uk-UA"/>
              </w:rPr>
              <w:t>необхідне</w:t>
            </w:r>
            <w:r w:rsidR="00986170">
              <w:rPr>
                <w:rFonts w:asciiTheme="minorHAnsi" w:hAnsiTheme="minorHAnsi" w:cstheme="minorHAnsi"/>
                <w:color w:val="000000" w:themeColor="text1"/>
                <w:sz w:val="18"/>
                <w:szCs w:val="18"/>
                <w:lang w:val="uk-UA"/>
              </w:rPr>
              <w:t xml:space="preserve"> допоміжне</w:t>
            </w:r>
            <w:r w:rsidR="00AB4EF2">
              <w:rPr>
                <w:rFonts w:asciiTheme="minorHAnsi" w:hAnsiTheme="minorHAnsi" w:cstheme="minorHAnsi"/>
                <w:color w:val="000000" w:themeColor="text1"/>
                <w:sz w:val="18"/>
                <w:szCs w:val="18"/>
                <w:lang w:val="uk-UA"/>
              </w:rPr>
              <w:t xml:space="preserve"> </w:t>
            </w:r>
            <w:r w:rsidR="00F20395">
              <w:rPr>
                <w:rFonts w:asciiTheme="minorHAnsi" w:hAnsiTheme="minorHAnsi" w:cstheme="minorHAnsi"/>
                <w:color w:val="000000" w:themeColor="text1"/>
                <w:sz w:val="18"/>
                <w:szCs w:val="18"/>
                <w:lang w:val="uk-UA"/>
              </w:rPr>
              <w:t xml:space="preserve">обладнання, </w:t>
            </w:r>
            <w:r w:rsidR="00082BEB">
              <w:rPr>
                <w:rFonts w:asciiTheme="minorHAnsi" w:hAnsiTheme="minorHAnsi" w:cstheme="minorHAnsi"/>
                <w:color w:val="000000" w:themeColor="text1"/>
                <w:sz w:val="18"/>
                <w:szCs w:val="18"/>
                <w:lang w:val="uk-UA"/>
              </w:rPr>
              <w:t xml:space="preserve">а також </w:t>
            </w:r>
            <w:r w:rsidR="009C44A3">
              <w:rPr>
                <w:rFonts w:asciiTheme="minorHAnsi" w:hAnsiTheme="minorHAnsi" w:cstheme="minorHAnsi"/>
                <w:color w:val="000000" w:themeColor="text1"/>
                <w:sz w:val="18"/>
                <w:szCs w:val="18"/>
                <w:lang w:val="uk-UA"/>
              </w:rPr>
              <w:t>його</w:t>
            </w:r>
            <w:r w:rsidR="00082BEB">
              <w:rPr>
                <w:rFonts w:asciiTheme="minorHAnsi" w:hAnsiTheme="minorHAnsi" w:cstheme="minorHAnsi"/>
                <w:color w:val="000000" w:themeColor="text1"/>
                <w:sz w:val="18"/>
                <w:szCs w:val="18"/>
                <w:lang w:val="uk-UA"/>
              </w:rPr>
              <w:t xml:space="preserve"> доставка, монтаж, обслуговування, демонтаж тощо </w:t>
            </w:r>
            <w:r w:rsidRPr="00063420">
              <w:rPr>
                <w:rFonts w:asciiTheme="minorHAnsi" w:hAnsiTheme="minorHAnsi" w:cstheme="minorHAnsi"/>
                <w:color w:val="000000" w:themeColor="text1"/>
                <w:sz w:val="18"/>
                <w:szCs w:val="18"/>
                <w:lang w:val="uk-UA"/>
              </w:rPr>
              <w:t>повинні бути враховані</w:t>
            </w:r>
            <w:r w:rsidR="00082BEB">
              <w:rPr>
                <w:rFonts w:asciiTheme="minorHAnsi" w:hAnsiTheme="minorHAnsi" w:cstheme="minorHAnsi"/>
                <w:color w:val="000000" w:themeColor="text1"/>
                <w:sz w:val="18"/>
                <w:szCs w:val="18"/>
                <w:lang w:val="uk-UA"/>
              </w:rPr>
              <w:t xml:space="preserve"> </w:t>
            </w:r>
            <w:r w:rsidR="008E4022">
              <w:rPr>
                <w:rFonts w:asciiTheme="minorHAnsi" w:hAnsiTheme="minorHAnsi" w:cstheme="minorHAnsi"/>
                <w:color w:val="000000" w:themeColor="text1"/>
                <w:sz w:val="18"/>
                <w:szCs w:val="18"/>
                <w:lang w:val="uk-UA"/>
              </w:rPr>
              <w:t xml:space="preserve">Підрядником </w:t>
            </w:r>
            <w:r w:rsidR="00082BEB">
              <w:rPr>
                <w:rFonts w:asciiTheme="minorHAnsi" w:hAnsiTheme="minorHAnsi" w:cstheme="minorHAnsi"/>
                <w:color w:val="000000" w:themeColor="text1"/>
                <w:sz w:val="18"/>
                <w:szCs w:val="18"/>
                <w:lang w:val="uk-UA"/>
              </w:rPr>
              <w:t>у ціні за одиницю роботи</w:t>
            </w:r>
            <w:r w:rsidRPr="00063420">
              <w:rPr>
                <w:rFonts w:asciiTheme="minorHAnsi" w:hAnsiTheme="minorHAnsi" w:cstheme="minorHAnsi"/>
                <w:color w:val="000000" w:themeColor="text1"/>
                <w:sz w:val="18"/>
                <w:szCs w:val="18"/>
                <w:lang w:val="uk-UA"/>
              </w:rPr>
              <w:t>.</w:t>
            </w:r>
            <w:r w:rsidR="000B506C">
              <w:rPr>
                <w:rFonts w:asciiTheme="minorHAnsi" w:hAnsiTheme="minorHAnsi" w:cstheme="minorHAnsi"/>
                <w:color w:val="000000" w:themeColor="text1"/>
                <w:sz w:val="18"/>
                <w:szCs w:val="18"/>
                <w:lang w:val="uk-UA"/>
              </w:rPr>
              <w:t xml:space="preserve"> </w:t>
            </w:r>
          </w:p>
        </w:tc>
      </w:tr>
      <w:tr w:rsidR="00063420" w:rsidRPr="006D65A8" w14:paraId="0DB6084C" w14:textId="77777777" w:rsidTr="00A02B81">
        <w:trPr>
          <w:trHeight w:val="265"/>
        </w:trPr>
        <w:tc>
          <w:tcPr>
            <w:tcW w:w="5078" w:type="dxa"/>
            <w:shd w:val="clear" w:color="auto" w:fill="auto"/>
          </w:tcPr>
          <w:p w14:paraId="4C4643F3" w14:textId="28F21D52" w:rsidR="00063420" w:rsidRPr="007F08C8" w:rsidRDefault="004932C3" w:rsidP="00063420">
            <w:pPr>
              <w:spacing w:after="0" w:line="240" w:lineRule="auto"/>
              <w:jc w:val="both"/>
              <w:rPr>
                <w:rFonts w:asciiTheme="minorHAnsi" w:hAnsiTheme="minorHAnsi" w:cstheme="minorHAnsi"/>
                <w:b/>
                <w:bCs/>
                <w:i/>
                <w:iCs/>
                <w:sz w:val="18"/>
                <w:szCs w:val="18"/>
                <w:lang w:val="uk-UA"/>
              </w:rPr>
            </w:pPr>
            <w:r w:rsidRPr="004932C3">
              <w:rPr>
                <w:rFonts w:asciiTheme="minorHAnsi" w:hAnsiTheme="minorHAnsi" w:cstheme="minorHAnsi"/>
                <w:b/>
                <w:bCs/>
                <w:i/>
                <w:iCs/>
                <w:sz w:val="18"/>
                <w:szCs w:val="18"/>
                <w:lang w:val="uk-UA"/>
              </w:rPr>
              <w:t>Connection to temporary engineering networks</w:t>
            </w:r>
          </w:p>
        </w:tc>
        <w:tc>
          <w:tcPr>
            <w:tcW w:w="5659" w:type="dxa"/>
            <w:shd w:val="clear" w:color="auto" w:fill="auto"/>
          </w:tcPr>
          <w:p w14:paraId="3EA9A89B" w14:textId="4F387F02" w:rsidR="00063420" w:rsidRPr="007F08C8" w:rsidRDefault="00063420" w:rsidP="00063420">
            <w:pPr>
              <w:spacing w:after="0" w:line="240" w:lineRule="auto"/>
              <w:jc w:val="both"/>
              <w:rPr>
                <w:rFonts w:asciiTheme="minorHAnsi" w:hAnsiTheme="minorHAnsi" w:cstheme="minorHAnsi"/>
                <w:b/>
                <w:bCs/>
                <w:i/>
                <w:iCs/>
                <w:noProof/>
                <w:sz w:val="18"/>
                <w:szCs w:val="18"/>
                <w:lang w:val="uk-UA"/>
              </w:rPr>
            </w:pPr>
            <w:r w:rsidRPr="007F08C8">
              <w:rPr>
                <w:rFonts w:asciiTheme="minorHAnsi" w:hAnsiTheme="minorHAnsi" w:cstheme="minorHAnsi"/>
                <w:b/>
                <w:bCs/>
                <w:i/>
                <w:iCs/>
                <w:noProof/>
                <w:sz w:val="18"/>
                <w:szCs w:val="18"/>
                <w:lang w:val="uk-UA"/>
              </w:rPr>
              <w:t>Підключення до тимчасових інженерних мереж</w:t>
            </w:r>
          </w:p>
        </w:tc>
      </w:tr>
      <w:tr w:rsidR="00063420" w:rsidRPr="006D65A8" w14:paraId="6EC6F802" w14:textId="77777777" w:rsidTr="00A02B81">
        <w:trPr>
          <w:trHeight w:val="265"/>
        </w:trPr>
        <w:tc>
          <w:tcPr>
            <w:tcW w:w="5078" w:type="dxa"/>
            <w:shd w:val="clear" w:color="auto" w:fill="auto"/>
          </w:tcPr>
          <w:p w14:paraId="672E5B6D" w14:textId="5EB1D4D3" w:rsidR="00063420" w:rsidRPr="0025693E" w:rsidRDefault="0025693E" w:rsidP="0025693E">
            <w:pPr>
              <w:pStyle w:val="ListParagraph"/>
              <w:spacing w:after="0" w:line="240" w:lineRule="auto"/>
              <w:ind w:left="0"/>
              <w:jc w:val="both"/>
              <w:rPr>
                <w:rFonts w:asciiTheme="minorHAnsi" w:hAnsiTheme="minorHAnsi" w:cstheme="minorHAnsi"/>
                <w:sz w:val="18"/>
                <w:szCs w:val="18"/>
              </w:rPr>
            </w:pPr>
            <w:r w:rsidRPr="0025693E">
              <w:rPr>
                <w:rFonts w:asciiTheme="minorHAnsi" w:hAnsiTheme="minorHAnsi" w:cstheme="minorHAnsi"/>
                <w:sz w:val="18"/>
                <w:szCs w:val="18"/>
              </w:rPr>
              <w:t xml:space="preserve">Payment for electricity, water consumption and sewerage for the construction period is made by the Contractor. The </w:t>
            </w:r>
            <w:r w:rsidR="00CF7199">
              <w:rPr>
                <w:rFonts w:asciiTheme="minorHAnsi" w:hAnsiTheme="minorHAnsi" w:cstheme="minorHAnsi"/>
                <w:sz w:val="18"/>
                <w:szCs w:val="18"/>
              </w:rPr>
              <w:t>C</w:t>
            </w:r>
            <w:r w:rsidRPr="0025693E">
              <w:rPr>
                <w:rFonts w:asciiTheme="minorHAnsi" w:hAnsiTheme="minorHAnsi" w:cstheme="minorHAnsi"/>
                <w:sz w:val="18"/>
                <w:szCs w:val="18"/>
              </w:rPr>
              <w:t>ontractor enters into consumption and service agreements with relevant local services with the support of IOM. Costs for consumed energy and water must be taken into account by the Contractor in the price per unit.</w:t>
            </w:r>
          </w:p>
        </w:tc>
        <w:tc>
          <w:tcPr>
            <w:tcW w:w="5659" w:type="dxa"/>
            <w:shd w:val="clear" w:color="auto" w:fill="auto"/>
          </w:tcPr>
          <w:p w14:paraId="787655D0" w14:textId="48C6A927" w:rsidR="00063420" w:rsidRPr="00ED3EE2" w:rsidRDefault="00063420" w:rsidP="00063420">
            <w:pPr>
              <w:pStyle w:val="ListParagraph"/>
              <w:spacing w:after="0" w:line="240" w:lineRule="auto"/>
              <w:ind w:left="0"/>
              <w:jc w:val="both"/>
              <w:rPr>
                <w:rFonts w:asciiTheme="minorHAnsi" w:hAnsiTheme="minorHAnsi" w:cstheme="minorHAnsi"/>
                <w:color w:val="000000" w:themeColor="text1"/>
                <w:sz w:val="18"/>
                <w:szCs w:val="18"/>
                <w:lang w:val="uk-UA"/>
              </w:rPr>
            </w:pPr>
            <w:r w:rsidRPr="001B39D8">
              <w:rPr>
                <w:rFonts w:asciiTheme="minorHAnsi" w:hAnsiTheme="minorHAnsi" w:cstheme="minorHAnsi"/>
                <w:noProof/>
                <w:sz w:val="18"/>
                <w:szCs w:val="18"/>
                <w:lang w:val="uk-UA"/>
              </w:rPr>
              <w:t>Оплата за електроенергію</w:t>
            </w:r>
            <w:r>
              <w:rPr>
                <w:rFonts w:asciiTheme="minorHAnsi" w:hAnsiTheme="minorHAnsi" w:cstheme="minorHAnsi"/>
                <w:noProof/>
                <w:sz w:val="18"/>
                <w:szCs w:val="18"/>
                <w:lang w:val="uk-UA"/>
              </w:rPr>
              <w:t xml:space="preserve">, споживання води та </w:t>
            </w:r>
            <w:r w:rsidR="00B75EBF">
              <w:rPr>
                <w:rFonts w:asciiTheme="minorHAnsi" w:hAnsiTheme="minorHAnsi" w:cstheme="minorHAnsi"/>
                <w:noProof/>
                <w:sz w:val="18"/>
                <w:szCs w:val="18"/>
                <w:lang w:val="uk-UA"/>
              </w:rPr>
              <w:t>водовідведення</w:t>
            </w:r>
            <w:r>
              <w:rPr>
                <w:rFonts w:asciiTheme="minorHAnsi" w:hAnsiTheme="minorHAnsi" w:cstheme="minorHAnsi"/>
                <w:noProof/>
                <w:sz w:val="18"/>
                <w:szCs w:val="18"/>
                <w:lang w:val="uk-UA"/>
              </w:rPr>
              <w:t xml:space="preserve"> на період будівництва здійснюється Підрядником.</w:t>
            </w:r>
            <w:r>
              <w:rPr>
                <w:rFonts w:asciiTheme="minorHAnsi" w:hAnsiTheme="minorHAnsi" w:cstheme="minorHAnsi"/>
                <w:sz w:val="18"/>
                <w:szCs w:val="18"/>
                <w:lang w:val="uk-UA"/>
              </w:rPr>
              <w:t xml:space="preserve"> Підрядник укладає договори на споживання та обслуговування з відповідними місцевими службами за підтримки МОМ. Витрати за спожиті енергоресурси та воду </w:t>
            </w:r>
            <w:r w:rsidR="007C1DFA">
              <w:rPr>
                <w:rFonts w:asciiTheme="minorHAnsi" w:hAnsiTheme="minorHAnsi" w:cstheme="minorHAnsi"/>
                <w:sz w:val="18"/>
                <w:szCs w:val="18"/>
                <w:lang w:val="uk-UA"/>
              </w:rPr>
              <w:t>повинні бути враховані Підрядником</w:t>
            </w:r>
            <w:r>
              <w:rPr>
                <w:rFonts w:asciiTheme="minorHAnsi" w:hAnsiTheme="minorHAnsi" w:cstheme="minorHAnsi"/>
                <w:sz w:val="18"/>
                <w:szCs w:val="18"/>
                <w:lang w:val="uk-UA"/>
              </w:rPr>
              <w:t xml:space="preserve"> </w:t>
            </w:r>
            <w:r w:rsidR="007C1DFA">
              <w:rPr>
                <w:rFonts w:asciiTheme="minorHAnsi" w:hAnsiTheme="minorHAnsi" w:cstheme="minorHAnsi"/>
                <w:sz w:val="18"/>
                <w:szCs w:val="18"/>
                <w:lang w:val="uk-UA"/>
              </w:rPr>
              <w:t>у</w:t>
            </w:r>
            <w:r>
              <w:rPr>
                <w:rFonts w:asciiTheme="minorHAnsi" w:hAnsiTheme="minorHAnsi" w:cstheme="minorHAnsi"/>
                <w:sz w:val="18"/>
                <w:szCs w:val="18"/>
                <w:lang w:val="uk-UA"/>
              </w:rPr>
              <w:t xml:space="preserve"> цін</w:t>
            </w:r>
            <w:r w:rsidR="007C1DFA">
              <w:rPr>
                <w:rFonts w:asciiTheme="minorHAnsi" w:hAnsiTheme="minorHAnsi" w:cstheme="minorHAnsi"/>
                <w:sz w:val="18"/>
                <w:szCs w:val="18"/>
                <w:lang w:val="uk-UA"/>
              </w:rPr>
              <w:t>і</w:t>
            </w:r>
            <w:r>
              <w:rPr>
                <w:rFonts w:asciiTheme="minorHAnsi" w:hAnsiTheme="minorHAnsi" w:cstheme="minorHAnsi"/>
                <w:sz w:val="18"/>
                <w:szCs w:val="18"/>
                <w:lang w:val="uk-UA"/>
              </w:rPr>
              <w:t xml:space="preserve"> за одиницю роботи.  </w:t>
            </w:r>
          </w:p>
        </w:tc>
      </w:tr>
      <w:tr w:rsidR="00063420" w:rsidRPr="006E0E2A" w14:paraId="00AEF6D7" w14:textId="77777777" w:rsidTr="00A02B81">
        <w:trPr>
          <w:trHeight w:val="265"/>
        </w:trPr>
        <w:tc>
          <w:tcPr>
            <w:tcW w:w="5078" w:type="dxa"/>
            <w:shd w:val="clear" w:color="auto" w:fill="auto"/>
          </w:tcPr>
          <w:p w14:paraId="544AA17B" w14:textId="67BA2295" w:rsidR="00063420" w:rsidRPr="007F08C8" w:rsidRDefault="00063420" w:rsidP="00063420">
            <w:pPr>
              <w:pStyle w:val="ListParagraph"/>
              <w:spacing w:after="0" w:line="240" w:lineRule="auto"/>
              <w:ind w:left="0"/>
              <w:jc w:val="both"/>
              <w:rPr>
                <w:rFonts w:asciiTheme="minorHAnsi" w:hAnsiTheme="minorHAnsi" w:cstheme="minorHAnsi"/>
                <w:b/>
                <w:bCs/>
                <w:i/>
                <w:iCs/>
                <w:noProof/>
                <w:sz w:val="18"/>
                <w:szCs w:val="18"/>
              </w:rPr>
            </w:pPr>
            <w:r w:rsidRPr="007F08C8">
              <w:rPr>
                <w:rFonts w:asciiTheme="minorHAnsi" w:hAnsiTheme="minorHAnsi" w:cstheme="minorHAnsi"/>
                <w:b/>
                <w:bCs/>
                <w:i/>
                <w:iCs/>
                <w:noProof/>
                <w:sz w:val="18"/>
                <w:szCs w:val="18"/>
              </w:rPr>
              <w:t>Mobilization</w:t>
            </w:r>
          </w:p>
        </w:tc>
        <w:tc>
          <w:tcPr>
            <w:tcW w:w="5659" w:type="dxa"/>
            <w:shd w:val="clear" w:color="auto" w:fill="auto"/>
          </w:tcPr>
          <w:p w14:paraId="4E21C5D2" w14:textId="32F4D328" w:rsidR="00063420" w:rsidRPr="007F08C8" w:rsidRDefault="00063420" w:rsidP="00063420">
            <w:pPr>
              <w:pStyle w:val="ListParagraph"/>
              <w:spacing w:after="0" w:line="240" w:lineRule="auto"/>
              <w:ind w:left="0"/>
              <w:jc w:val="both"/>
              <w:rPr>
                <w:rFonts w:asciiTheme="minorHAnsi" w:hAnsiTheme="minorHAnsi" w:cstheme="minorHAnsi"/>
                <w:b/>
                <w:bCs/>
                <w:i/>
                <w:iCs/>
                <w:noProof/>
                <w:sz w:val="18"/>
                <w:szCs w:val="18"/>
                <w:lang w:val="uk-UA"/>
              </w:rPr>
            </w:pPr>
            <w:r w:rsidRPr="007F08C8">
              <w:rPr>
                <w:rFonts w:asciiTheme="minorHAnsi" w:hAnsiTheme="minorHAnsi" w:cstheme="minorHAnsi"/>
                <w:b/>
                <w:bCs/>
                <w:i/>
                <w:iCs/>
                <w:noProof/>
                <w:sz w:val="18"/>
                <w:szCs w:val="18"/>
                <w:lang w:val="uk-UA"/>
              </w:rPr>
              <w:t xml:space="preserve">Мобілізація </w:t>
            </w:r>
          </w:p>
        </w:tc>
      </w:tr>
      <w:tr w:rsidR="00063420" w:rsidRPr="006D65A8" w14:paraId="5DA8BE0E" w14:textId="77777777" w:rsidTr="00A02B81">
        <w:trPr>
          <w:trHeight w:val="265"/>
        </w:trPr>
        <w:tc>
          <w:tcPr>
            <w:tcW w:w="5078" w:type="dxa"/>
            <w:shd w:val="clear" w:color="auto" w:fill="auto"/>
          </w:tcPr>
          <w:p w14:paraId="5BB1DD84" w14:textId="5AE263A9" w:rsidR="00063420" w:rsidRPr="00707816" w:rsidRDefault="00063420" w:rsidP="00333B80">
            <w:pPr>
              <w:spacing w:after="0" w:line="240" w:lineRule="auto"/>
              <w:jc w:val="both"/>
              <w:rPr>
                <w:rFonts w:asciiTheme="minorHAnsi" w:hAnsiTheme="minorHAnsi" w:cstheme="minorHAnsi"/>
                <w:sz w:val="18"/>
                <w:szCs w:val="18"/>
              </w:rPr>
            </w:pPr>
            <w:r w:rsidRPr="00707816">
              <w:rPr>
                <w:rFonts w:asciiTheme="minorHAnsi" w:hAnsiTheme="minorHAnsi" w:cstheme="minorHAnsi"/>
                <w:sz w:val="18"/>
                <w:szCs w:val="18"/>
              </w:rPr>
              <w:t>Mobilize construction equipment and personnel. Construction personnel shell be instructed in fire safety, other regulated briefings required to perform the work, and instructed by IOM.</w:t>
            </w:r>
            <w:r w:rsidR="0019427D" w:rsidRPr="00707816">
              <w:rPr>
                <w:rFonts w:asciiTheme="minorHAnsi" w:hAnsiTheme="minorHAnsi" w:cstheme="minorHAnsi"/>
                <w:sz w:val="18"/>
                <w:szCs w:val="18"/>
              </w:rPr>
              <w:t xml:space="preserve"> To issue assignment letters on persons responsible for the implementation of preparatory work.</w:t>
            </w:r>
            <w:r w:rsidR="00EF57E5" w:rsidRPr="00707816">
              <w:rPr>
                <w:rFonts w:asciiTheme="minorHAnsi" w:hAnsiTheme="minorHAnsi" w:cstheme="minorHAnsi"/>
                <w:sz w:val="18"/>
                <w:szCs w:val="18"/>
              </w:rPr>
              <w:t xml:space="preserve"> All workers working on the construction site are provided by the Contractor with personal and collective protection</w:t>
            </w:r>
            <w:r w:rsidR="00EF57E5" w:rsidRPr="00707816">
              <w:rPr>
                <w:rFonts w:asciiTheme="minorHAnsi" w:hAnsiTheme="minorHAnsi" w:cstheme="minorHAnsi"/>
                <w:sz w:val="18"/>
                <w:szCs w:val="18"/>
                <w:lang w:val="uk-UA"/>
              </w:rPr>
              <w:t xml:space="preserve"> </w:t>
            </w:r>
            <w:r w:rsidR="00EF57E5" w:rsidRPr="00707816">
              <w:rPr>
                <w:rFonts w:asciiTheme="minorHAnsi" w:hAnsiTheme="minorHAnsi" w:cstheme="minorHAnsi"/>
                <w:sz w:val="18"/>
                <w:szCs w:val="18"/>
              </w:rPr>
              <w:t xml:space="preserve">equipment, including protection against </w:t>
            </w:r>
            <w:r w:rsidR="00EF57E5" w:rsidRPr="00707816">
              <w:rPr>
                <w:rFonts w:asciiTheme="minorHAnsi" w:hAnsiTheme="minorHAnsi" w:cstheme="minorHAnsi"/>
                <w:sz w:val="18"/>
                <w:szCs w:val="18"/>
              </w:rPr>
              <w:lastRenderedPageBreak/>
              <w:t>COVID-19, special clothes and sets of tools. The corresponding cost is taken into account by the Contractor in the unit price of the works.</w:t>
            </w:r>
          </w:p>
          <w:p w14:paraId="2DAFB4FC" w14:textId="65EDDF28" w:rsidR="00063420" w:rsidRPr="00707816" w:rsidRDefault="00063420" w:rsidP="00221C01">
            <w:pPr>
              <w:pStyle w:val="ListParagraph"/>
              <w:spacing w:after="0" w:line="240" w:lineRule="auto"/>
              <w:ind w:left="0" w:firstLine="2"/>
              <w:jc w:val="both"/>
              <w:rPr>
                <w:rFonts w:asciiTheme="minorHAnsi" w:hAnsiTheme="minorHAnsi" w:cstheme="minorHAnsi"/>
                <w:sz w:val="18"/>
                <w:szCs w:val="18"/>
              </w:rPr>
            </w:pPr>
          </w:p>
        </w:tc>
        <w:tc>
          <w:tcPr>
            <w:tcW w:w="5659" w:type="dxa"/>
            <w:shd w:val="clear" w:color="auto" w:fill="auto"/>
          </w:tcPr>
          <w:p w14:paraId="44D46FD3" w14:textId="4B8B6BBF" w:rsidR="00063420" w:rsidRPr="00707816" w:rsidRDefault="00063420" w:rsidP="00267571">
            <w:pPr>
              <w:spacing w:after="0" w:line="240" w:lineRule="auto"/>
              <w:jc w:val="both"/>
              <w:rPr>
                <w:rFonts w:asciiTheme="minorHAnsi" w:hAnsiTheme="minorHAnsi" w:cstheme="minorHAnsi"/>
                <w:noProof/>
                <w:sz w:val="18"/>
                <w:szCs w:val="18"/>
                <w:lang w:val="ru-RU"/>
              </w:rPr>
            </w:pPr>
            <w:r w:rsidRPr="00707816">
              <w:rPr>
                <w:rFonts w:asciiTheme="minorHAnsi" w:hAnsiTheme="minorHAnsi" w:cstheme="minorHAnsi"/>
                <w:noProof/>
                <w:sz w:val="18"/>
                <w:szCs w:val="18"/>
                <w:lang w:val="ru-RU"/>
              </w:rPr>
              <w:lastRenderedPageBreak/>
              <w:t xml:space="preserve">Виконати мобілізацію будівельної техніки та персоналу. </w:t>
            </w:r>
            <w:r w:rsidRPr="00707816">
              <w:rPr>
                <w:rFonts w:asciiTheme="minorHAnsi" w:hAnsiTheme="minorHAnsi" w:cstheme="minorHAnsi"/>
                <w:noProof/>
                <w:sz w:val="18"/>
                <w:szCs w:val="18"/>
                <w:lang w:val="uk-UA"/>
              </w:rPr>
              <w:t xml:space="preserve">Персонал, задіяний на будівництві, повинен пройти інструктаж з пожежної безпеки, інші регламентовані </w:t>
            </w:r>
            <w:r w:rsidRPr="00707816">
              <w:rPr>
                <w:rFonts w:asciiTheme="minorHAnsi" w:hAnsiTheme="minorHAnsi" w:cstheme="minorHAnsi"/>
                <w:noProof/>
                <w:sz w:val="18"/>
                <w:szCs w:val="18"/>
                <w:lang w:val="ru-RU"/>
              </w:rPr>
              <w:t>інструктажі, необхідні для виконання робіт, а також інструктаж щодо вимог МОМ.</w:t>
            </w:r>
            <w:r w:rsidR="00B97CD8" w:rsidRPr="00707816">
              <w:rPr>
                <w:rFonts w:asciiTheme="minorHAnsi" w:hAnsiTheme="minorHAnsi" w:cstheme="minorHAnsi"/>
                <w:noProof/>
                <w:sz w:val="18"/>
                <w:szCs w:val="18"/>
                <w:lang w:val="ru-RU"/>
              </w:rPr>
              <w:t xml:space="preserve"> </w:t>
            </w:r>
            <w:r w:rsidRPr="00707816">
              <w:rPr>
                <w:rFonts w:asciiTheme="minorHAnsi" w:hAnsiTheme="minorHAnsi" w:cstheme="minorHAnsi"/>
                <w:noProof/>
                <w:sz w:val="18"/>
                <w:szCs w:val="18"/>
                <w:lang w:val="ru-RU"/>
              </w:rPr>
              <w:t>Видати накази про відповідальних осіб за виконання робіт.</w:t>
            </w:r>
            <w:r w:rsidR="00191227" w:rsidRPr="00707816">
              <w:rPr>
                <w:rFonts w:asciiTheme="minorHAnsi" w:hAnsiTheme="minorHAnsi" w:cstheme="minorHAnsi"/>
                <w:noProof/>
                <w:sz w:val="18"/>
                <w:szCs w:val="18"/>
                <w:lang w:val="ru-RU"/>
              </w:rPr>
              <w:t xml:space="preserve"> </w:t>
            </w:r>
            <w:r w:rsidR="00413FB2" w:rsidRPr="00707816">
              <w:rPr>
                <w:rFonts w:asciiTheme="minorHAnsi" w:hAnsiTheme="minorHAnsi" w:cstheme="minorHAnsi"/>
                <w:noProof/>
                <w:sz w:val="18"/>
                <w:szCs w:val="18"/>
                <w:lang w:val="uk-UA"/>
              </w:rPr>
              <w:t>Усі працюючі на об</w:t>
            </w:r>
            <w:r w:rsidR="00413FB2" w:rsidRPr="00707816">
              <w:rPr>
                <w:rFonts w:asciiTheme="minorHAnsi" w:hAnsiTheme="minorHAnsi" w:cstheme="minorHAnsi"/>
                <w:noProof/>
                <w:sz w:val="18"/>
                <w:szCs w:val="18"/>
                <w:lang w:val="ru-RU"/>
              </w:rPr>
              <w:t>’</w:t>
            </w:r>
            <w:r w:rsidR="00413FB2" w:rsidRPr="00707816">
              <w:rPr>
                <w:rFonts w:asciiTheme="minorHAnsi" w:hAnsiTheme="minorHAnsi" w:cstheme="minorHAnsi"/>
                <w:noProof/>
                <w:sz w:val="18"/>
                <w:szCs w:val="18"/>
                <w:lang w:val="uk-UA"/>
              </w:rPr>
              <w:t xml:space="preserve">єкті будівництва робітники забезпечуються Підрядником засобами </w:t>
            </w:r>
            <w:r w:rsidR="00413FB2" w:rsidRPr="00707816">
              <w:rPr>
                <w:rFonts w:asciiTheme="minorHAnsi" w:hAnsiTheme="minorHAnsi" w:cstheme="minorHAnsi"/>
                <w:noProof/>
                <w:sz w:val="18"/>
                <w:szCs w:val="18"/>
                <w:lang w:val="uk-UA"/>
              </w:rPr>
              <w:lastRenderedPageBreak/>
              <w:t xml:space="preserve">індивідуального та колективного захисту, включаючи захист від  COVID-19,  спецодягом і комплектами інструментів. </w:t>
            </w:r>
          </w:p>
          <w:p w14:paraId="48BEE01E" w14:textId="4FD2D2CD" w:rsidR="00063420" w:rsidRPr="00707816" w:rsidRDefault="00063420" w:rsidP="00221C01">
            <w:pPr>
              <w:spacing w:after="0" w:line="240" w:lineRule="auto"/>
              <w:ind w:left="27"/>
              <w:jc w:val="both"/>
              <w:rPr>
                <w:rFonts w:asciiTheme="minorHAnsi" w:hAnsiTheme="minorHAnsi" w:cstheme="minorHAnsi"/>
                <w:noProof/>
                <w:sz w:val="18"/>
                <w:szCs w:val="18"/>
                <w:lang w:val="uk-UA"/>
              </w:rPr>
            </w:pPr>
          </w:p>
        </w:tc>
      </w:tr>
      <w:tr w:rsidR="00063420" w:rsidRPr="006E0E2A" w14:paraId="6019F8EA" w14:textId="77777777" w:rsidTr="00A02B81">
        <w:trPr>
          <w:trHeight w:val="265"/>
        </w:trPr>
        <w:tc>
          <w:tcPr>
            <w:tcW w:w="5078" w:type="dxa"/>
            <w:shd w:val="clear" w:color="auto" w:fill="auto"/>
          </w:tcPr>
          <w:p w14:paraId="60A8EC97" w14:textId="693D6CD4" w:rsidR="00063420" w:rsidRPr="007F08C8" w:rsidRDefault="00063420" w:rsidP="00063420">
            <w:pPr>
              <w:pStyle w:val="ListParagraph"/>
              <w:tabs>
                <w:tab w:val="left" w:pos="0"/>
              </w:tabs>
              <w:spacing w:after="0" w:line="240" w:lineRule="auto"/>
              <w:ind w:left="0"/>
              <w:jc w:val="both"/>
              <w:rPr>
                <w:rFonts w:asciiTheme="minorHAnsi" w:hAnsiTheme="minorHAnsi" w:cstheme="minorHAnsi"/>
                <w:b/>
                <w:bCs/>
                <w:i/>
                <w:iCs/>
                <w:sz w:val="18"/>
                <w:szCs w:val="18"/>
              </w:rPr>
            </w:pPr>
            <w:r w:rsidRPr="007F08C8">
              <w:rPr>
                <w:rFonts w:asciiTheme="minorHAnsi" w:hAnsiTheme="minorHAnsi" w:cstheme="minorHAnsi"/>
                <w:b/>
                <w:bCs/>
                <w:i/>
                <w:iCs/>
                <w:noProof/>
                <w:sz w:val="18"/>
                <w:szCs w:val="18"/>
              </w:rPr>
              <w:lastRenderedPageBreak/>
              <w:t>Site security</w:t>
            </w:r>
          </w:p>
        </w:tc>
        <w:tc>
          <w:tcPr>
            <w:tcW w:w="5659" w:type="dxa"/>
            <w:shd w:val="clear" w:color="auto" w:fill="auto"/>
          </w:tcPr>
          <w:p w14:paraId="6A65D7F0" w14:textId="036BFA67" w:rsidR="00063420" w:rsidRPr="007F08C8" w:rsidRDefault="00063420" w:rsidP="00063420">
            <w:pPr>
              <w:pStyle w:val="ListParagraph"/>
              <w:spacing w:after="0" w:line="240" w:lineRule="auto"/>
              <w:ind w:left="0"/>
              <w:jc w:val="both"/>
              <w:rPr>
                <w:rFonts w:asciiTheme="minorHAnsi" w:hAnsiTheme="minorHAnsi" w:cstheme="minorHAnsi"/>
                <w:b/>
                <w:bCs/>
                <w:i/>
                <w:iCs/>
                <w:noProof/>
                <w:sz w:val="18"/>
                <w:szCs w:val="18"/>
                <w:lang w:val="uk-UA"/>
              </w:rPr>
            </w:pPr>
            <w:r w:rsidRPr="007F08C8">
              <w:rPr>
                <w:rFonts w:asciiTheme="minorHAnsi" w:hAnsiTheme="minorHAnsi" w:cstheme="minorHAnsi"/>
                <w:b/>
                <w:bCs/>
                <w:i/>
                <w:iCs/>
                <w:noProof/>
                <w:sz w:val="18"/>
                <w:szCs w:val="18"/>
                <w:lang w:val="uk-UA"/>
              </w:rPr>
              <w:t>Охорона будівельного майданчика</w:t>
            </w:r>
          </w:p>
        </w:tc>
      </w:tr>
      <w:tr w:rsidR="00063420" w:rsidRPr="006D65A8" w14:paraId="3305C290" w14:textId="77777777" w:rsidTr="00A02B81">
        <w:trPr>
          <w:trHeight w:val="265"/>
        </w:trPr>
        <w:tc>
          <w:tcPr>
            <w:tcW w:w="5078" w:type="dxa"/>
            <w:shd w:val="clear" w:color="auto" w:fill="auto"/>
          </w:tcPr>
          <w:p w14:paraId="6BDB8AB7" w14:textId="6F10500D" w:rsidR="00063420" w:rsidRPr="00BE763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rPr>
              <w:t xml:space="preserve">The Contractor provides 24/7 security of the construction site. </w:t>
            </w:r>
          </w:p>
        </w:tc>
        <w:tc>
          <w:tcPr>
            <w:tcW w:w="5659" w:type="dxa"/>
            <w:shd w:val="clear" w:color="auto" w:fill="auto"/>
          </w:tcPr>
          <w:p w14:paraId="60658E02" w14:textId="37D7DB99" w:rsidR="00063420" w:rsidRPr="00413F03" w:rsidRDefault="00063420" w:rsidP="00063420">
            <w:pPr>
              <w:pStyle w:val="ListParagraph"/>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Підрядник забезпечує постійну цілодобову охорону об’єкта будівництва. </w:t>
            </w:r>
          </w:p>
        </w:tc>
      </w:tr>
      <w:tr w:rsidR="00063420" w:rsidRPr="006D65A8" w14:paraId="0C1F329E" w14:textId="77777777" w:rsidTr="00A02B81">
        <w:trPr>
          <w:trHeight w:val="265"/>
        </w:trPr>
        <w:tc>
          <w:tcPr>
            <w:tcW w:w="5078" w:type="dxa"/>
            <w:shd w:val="clear" w:color="auto" w:fill="auto"/>
          </w:tcPr>
          <w:p w14:paraId="5F6F03F8" w14:textId="611004F6" w:rsidR="00063420" w:rsidRPr="007F08C8" w:rsidRDefault="00063420" w:rsidP="00063420">
            <w:pPr>
              <w:pStyle w:val="ListParagraph"/>
              <w:tabs>
                <w:tab w:val="left" w:pos="0"/>
              </w:tabs>
              <w:spacing w:after="0" w:line="240" w:lineRule="auto"/>
              <w:ind w:left="0"/>
              <w:jc w:val="both"/>
              <w:rPr>
                <w:rFonts w:asciiTheme="minorHAnsi" w:hAnsiTheme="minorHAnsi" w:cstheme="minorHAnsi"/>
                <w:b/>
                <w:bCs/>
                <w:i/>
                <w:iCs/>
                <w:sz w:val="18"/>
                <w:szCs w:val="18"/>
              </w:rPr>
            </w:pPr>
            <w:r w:rsidRPr="007F08C8">
              <w:rPr>
                <w:rFonts w:asciiTheme="minorHAnsi" w:hAnsiTheme="minorHAnsi" w:cstheme="minorHAnsi"/>
                <w:b/>
                <w:bCs/>
                <w:i/>
                <w:iCs/>
                <w:noProof/>
                <w:sz w:val="18"/>
                <w:szCs w:val="18"/>
                <w:lang w:val="uk-UA"/>
              </w:rPr>
              <w:t>Cleaning, removal and disposal of garbage</w:t>
            </w:r>
          </w:p>
        </w:tc>
        <w:tc>
          <w:tcPr>
            <w:tcW w:w="5659" w:type="dxa"/>
            <w:shd w:val="clear" w:color="auto" w:fill="auto"/>
          </w:tcPr>
          <w:p w14:paraId="40F82E90" w14:textId="2BC595B1" w:rsidR="00063420" w:rsidRPr="007F08C8" w:rsidRDefault="00063420" w:rsidP="00063420">
            <w:pPr>
              <w:pStyle w:val="ListParagraph"/>
              <w:spacing w:after="0" w:line="240" w:lineRule="auto"/>
              <w:ind w:left="0"/>
              <w:jc w:val="both"/>
              <w:rPr>
                <w:rFonts w:asciiTheme="minorHAnsi" w:hAnsiTheme="minorHAnsi" w:cstheme="minorHAnsi"/>
                <w:b/>
                <w:bCs/>
                <w:i/>
                <w:iCs/>
                <w:noProof/>
                <w:sz w:val="18"/>
                <w:szCs w:val="18"/>
                <w:lang w:val="uk-UA"/>
              </w:rPr>
            </w:pPr>
            <w:r w:rsidRPr="007F08C8">
              <w:rPr>
                <w:rFonts w:asciiTheme="minorHAnsi" w:hAnsiTheme="minorHAnsi" w:cstheme="minorHAnsi"/>
                <w:b/>
                <w:bCs/>
                <w:i/>
                <w:iCs/>
                <w:noProof/>
                <w:sz w:val="18"/>
                <w:szCs w:val="18"/>
                <w:lang w:val="uk-UA"/>
              </w:rPr>
              <w:t xml:space="preserve">Прибирання, вивезення та утилізація сміття </w:t>
            </w:r>
          </w:p>
        </w:tc>
      </w:tr>
      <w:tr w:rsidR="00063420" w:rsidRPr="006E0E2A" w14:paraId="69C6086F" w14:textId="77777777" w:rsidTr="00A02B81">
        <w:trPr>
          <w:trHeight w:val="265"/>
        </w:trPr>
        <w:tc>
          <w:tcPr>
            <w:tcW w:w="5078" w:type="dxa"/>
            <w:shd w:val="clear" w:color="auto" w:fill="auto"/>
          </w:tcPr>
          <w:p w14:paraId="0C1D23B9" w14:textId="30506CAD"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Waste must be collected and stored in accordance with national legal requirements.</w:t>
            </w:r>
            <w:r w:rsidRPr="006E0E2A">
              <w:rPr>
                <w:rFonts w:asciiTheme="minorHAnsi" w:hAnsiTheme="minorHAnsi" w:cstheme="minorHAnsi"/>
                <w:noProof/>
                <w:sz w:val="18"/>
                <w:szCs w:val="18"/>
              </w:rPr>
              <w:t xml:space="preserve"> </w:t>
            </w:r>
            <w:r w:rsidRPr="006E0E2A">
              <w:rPr>
                <w:rFonts w:asciiTheme="minorHAnsi" w:hAnsiTheme="minorHAnsi" w:cstheme="minorHAnsi"/>
                <w:noProof/>
                <w:sz w:val="18"/>
                <w:szCs w:val="18"/>
                <w:lang w:val="uk-UA"/>
              </w:rPr>
              <w:t>Waste must be collected in a way that does not allow to mix hazardous waste and waste.</w:t>
            </w:r>
          </w:p>
          <w:p w14:paraId="54F0385D" w14:textId="77777777"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Hazardous waste (including asbestos-containing waste) should be collected and handed over for treatment only by companies that have the appropriate permit and qualified personnel.</w:t>
            </w:r>
          </w:p>
          <w:p w14:paraId="1EAF1E8E" w14:textId="77777777"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Waste, including municipal solid waste, should be handed over to specialized companies that have an appropriate license.</w:t>
            </w:r>
          </w:p>
          <w:p w14:paraId="3EC295F6" w14:textId="11FAE81F"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The </w:t>
            </w:r>
            <w:r w:rsidRPr="006E0E2A">
              <w:rPr>
                <w:rFonts w:asciiTheme="minorHAnsi" w:hAnsiTheme="minorHAnsi" w:cstheme="minorHAnsi"/>
                <w:noProof/>
                <w:sz w:val="18"/>
                <w:szCs w:val="18"/>
              </w:rPr>
              <w:t>C</w:t>
            </w:r>
            <w:r w:rsidRPr="006E0E2A">
              <w:rPr>
                <w:rFonts w:asciiTheme="minorHAnsi" w:hAnsiTheme="minorHAnsi" w:cstheme="minorHAnsi"/>
                <w:noProof/>
                <w:sz w:val="18"/>
                <w:szCs w:val="18"/>
                <w:lang w:val="uk-UA"/>
              </w:rPr>
              <w:t>ontractor shall carry out appropriate waste sorting and intermediate storage in order to ensure economic efficiency and not to harm the environment.</w:t>
            </w:r>
          </w:p>
          <w:p w14:paraId="3F33EE19" w14:textId="39A309FA"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All waste containers must be clearly marked according to the types of waste stored in them.</w:t>
            </w:r>
          </w:p>
          <w:p w14:paraId="049F88F9" w14:textId="77777777"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All waste located on the site should be disposed on in accordance with the type of waste and the above recommendations.</w:t>
            </w:r>
          </w:p>
          <w:p w14:paraId="1BF2E162" w14:textId="5F6CA6B8" w:rsidR="00063420" w:rsidRPr="006E0E2A" w:rsidRDefault="00063420" w:rsidP="00063420">
            <w:pPr>
              <w:pStyle w:val="ListParagraph"/>
              <w:tabs>
                <w:tab w:val="left" w:pos="0"/>
              </w:tabs>
              <w:spacing w:after="0" w:line="240" w:lineRule="auto"/>
              <w:ind w:left="0" w:firstLine="2"/>
              <w:jc w:val="both"/>
              <w:rPr>
                <w:rFonts w:asciiTheme="minorHAnsi" w:hAnsiTheme="minorHAnsi" w:cstheme="minorHAnsi"/>
                <w:noProof/>
                <w:sz w:val="18"/>
                <w:szCs w:val="18"/>
                <w:lang w:val="uk-UA"/>
              </w:rPr>
            </w:pPr>
            <w:r w:rsidRPr="006E0E2A">
              <w:rPr>
                <w:rFonts w:asciiTheme="minorHAnsi" w:hAnsiTheme="minorHAnsi" w:cstheme="minorHAnsi"/>
                <w:noProof/>
                <w:sz w:val="18"/>
                <w:szCs w:val="18"/>
              </w:rPr>
              <w:t>Disposal</w:t>
            </w:r>
            <w:r w:rsidRPr="006E0E2A">
              <w:rPr>
                <w:rFonts w:asciiTheme="minorHAnsi" w:hAnsiTheme="minorHAnsi" w:cstheme="minorHAnsi"/>
                <w:noProof/>
                <w:sz w:val="18"/>
                <w:szCs w:val="18"/>
                <w:lang w:val="uk-UA"/>
              </w:rPr>
              <w:t xml:space="preserve"> means the necessary loading, export, utilization, processing, warehousing, etc. in compliance with all regulatory requirements.</w:t>
            </w:r>
          </w:p>
          <w:p w14:paraId="43901B2C" w14:textId="4FBD1DE7" w:rsidR="00063420" w:rsidRPr="006E0E2A" w:rsidRDefault="00063420" w:rsidP="00063420">
            <w:pPr>
              <w:pStyle w:val="ListParagraph"/>
              <w:tabs>
                <w:tab w:val="left" w:pos="0"/>
              </w:tabs>
              <w:spacing w:after="0" w:line="240" w:lineRule="auto"/>
              <w:ind w:left="0" w:firstLine="2"/>
              <w:jc w:val="both"/>
              <w:rPr>
                <w:rFonts w:asciiTheme="minorHAnsi" w:hAnsiTheme="minorHAnsi" w:cstheme="minorHAnsi"/>
                <w:b/>
                <w:bCs/>
                <w:noProof/>
                <w:sz w:val="18"/>
                <w:szCs w:val="18"/>
                <w:lang w:val="uk-UA"/>
              </w:rPr>
            </w:pPr>
            <w:r w:rsidRPr="006E0E2A">
              <w:rPr>
                <w:rFonts w:asciiTheme="minorHAnsi" w:hAnsiTheme="minorHAnsi" w:cstheme="minorHAnsi"/>
                <w:noProof/>
                <w:sz w:val="18"/>
                <w:szCs w:val="18"/>
                <w:lang w:val="uk-UA"/>
              </w:rPr>
              <w:t>Waste disposal must be confirmed by appropriate documents.</w:t>
            </w:r>
          </w:p>
        </w:tc>
        <w:tc>
          <w:tcPr>
            <w:tcW w:w="5659" w:type="dxa"/>
            <w:shd w:val="clear" w:color="auto" w:fill="auto"/>
          </w:tcPr>
          <w:p w14:paraId="0A6F4566" w14:textId="0A712EF2" w:rsidR="00063420" w:rsidRPr="00D13E9E" w:rsidRDefault="00063420" w:rsidP="00D13E9E">
            <w:pPr>
              <w:pStyle w:val="ListParagraph"/>
              <w:spacing w:after="0" w:line="240" w:lineRule="auto"/>
              <w:ind w:left="27"/>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Відходи повинні збиратися та зберігатися відповідно до вимог чинного законодавства. Відходи повинні бути зібрані таким чином, щоб не змішувати небезпечні та безпечні відходи. </w:t>
            </w:r>
            <w:r w:rsidRPr="00D13E9E">
              <w:rPr>
                <w:rFonts w:asciiTheme="minorHAnsi" w:hAnsiTheme="minorHAnsi" w:cstheme="minorHAnsi"/>
                <w:noProof/>
                <w:sz w:val="18"/>
                <w:szCs w:val="18"/>
                <w:lang w:val="uk-UA"/>
              </w:rPr>
              <w:t>Небезпечні відходи (включаючи азбестовмісні відходи) повинні збиратися та передавитися на оброблення тільки підприємствам, які мають на це відповідний дозвіл та кваліфікований персонал.</w:t>
            </w:r>
            <w:r w:rsidR="00D13E9E" w:rsidRPr="00D13E9E">
              <w:rPr>
                <w:rFonts w:asciiTheme="minorHAnsi" w:hAnsiTheme="minorHAnsi" w:cstheme="minorHAnsi"/>
                <w:noProof/>
                <w:sz w:val="18"/>
                <w:szCs w:val="18"/>
                <w:lang w:val="uk-UA"/>
              </w:rPr>
              <w:t xml:space="preserve"> </w:t>
            </w:r>
            <w:r w:rsidRPr="00D13E9E">
              <w:rPr>
                <w:rFonts w:asciiTheme="minorHAnsi" w:hAnsiTheme="minorHAnsi" w:cstheme="minorHAnsi"/>
                <w:noProof/>
                <w:sz w:val="18"/>
                <w:szCs w:val="18"/>
                <w:lang w:val="uk-UA"/>
              </w:rPr>
              <w:t>Безпечні відходи, включаючи тверді побутові відходи повинні передавитися спеціалізованим підприємствам, які мають відповідні ліцензії.</w:t>
            </w:r>
            <w:r w:rsidR="00D13E9E" w:rsidRPr="00D13E9E">
              <w:rPr>
                <w:rFonts w:asciiTheme="minorHAnsi" w:hAnsiTheme="minorHAnsi" w:cstheme="minorHAnsi"/>
                <w:noProof/>
                <w:sz w:val="18"/>
                <w:szCs w:val="18"/>
                <w:lang w:val="uk-UA"/>
              </w:rPr>
              <w:t xml:space="preserve"> </w:t>
            </w:r>
            <w:r w:rsidRPr="00D13E9E">
              <w:rPr>
                <w:rFonts w:asciiTheme="minorHAnsi" w:hAnsiTheme="minorHAnsi" w:cstheme="minorHAnsi"/>
                <w:noProof/>
                <w:sz w:val="18"/>
                <w:szCs w:val="18"/>
                <w:lang w:val="uk-UA"/>
              </w:rPr>
              <w:t>Підрядник здійснює доцільне сортування і проміжне складування відходів з тим, щоб забезпечити економічну ефективність і не завдати шкоди навколишньому середовищу.</w:t>
            </w:r>
            <w:r w:rsidR="00D13E9E" w:rsidRPr="00D13E9E">
              <w:rPr>
                <w:rFonts w:asciiTheme="minorHAnsi" w:hAnsiTheme="minorHAnsi" w:cstheme="minorHAnsi"/>
                <w:noProof/>
                <w:sz w:val="18"/>
                <w:szCs w:val="18"/>
                <w:lang w:val="uk-UA"/>
              </w:rPr>
              <w:t xml:space="preserve"> </w:t>
            </w:r>
            <w:r w:rsidRPr="00D13E9E">
              <w:rPr>
                <w:rFonts w:asciiTheme="minorHAnsi" w:hAnsiTheme="minorHAnsi" w:cstheme="minorHAnsi"/>
                <w:noProof/>
                <w:sz w:val="18"/>
                <w:szCs w:val="18"/>
                <w:lang w:val="uk-UA"/>
              </w:rPr>
              <w:t>Усі контейнери для сміття мають бути чітко промарковані відповідно до видів відходів, що зберігаються у них.</w:t>
            </w:r>
            <w:r w:rsidR="00D13E9E" w:rsidRPr="00D13E9E">
              <w:rPr>
                <w:rFonts w:asciiTheme="minorHAnsi" w:hAnsiTheme="minorHAnsi" w:cstheme="minorHAnsi"/>
                <w:noProof/>
                <w:sz w:val="18"/>
                <w:szCs w:val="18"/>
                <w:lang w:val="uk-UA"/>
              </w:rPr>
              <w:t xml:space="preserve"> </w:t>
            </w:r>
            <w:r w:rsidR="00D13E9E">
              <w:rPr>
                <w:rFonts w:asciiTheme="minorHAnsi" w:hAnsiTheme="minorHAnsi" w:cstheme="minorHAnsi"/>
                <w:noProof/>
                <w:sz w:val="18"/>
                <w:szCs w:val="18"/>
                <w:lang w:val="uk-UA"/>
              </w:rPr>
              <w:t>У</w:t>
            </w:r>
            <w:r w:rsidRPr="00D13E9E">
              <w:rPr>
                <w:rFonts w:asciiTheme="minorHAnsi" w:hAnsiTheme="minorHAnsi" w:cstheme="minorHAnsi"/>
                <w:noProof/>
                <w:sz w:val="18"/>
                <w:szCs w:val="18"/>
                <w:lang w:val="uk-UA"/>
              </w:rPr>
              <w:t xml:space="preserve">сі відходи, що знаходяться на території будівельного майданчика, повинні бути видалені у відповідності до типу відходу та вище зазначених рекомендацій. Під видаленням розуміється необхідне навантаження, вивезення, утилізація, переробка, складування тощо з дотриманням всіх нормативних вимог. Видалення відходів повинне підтверджуватися відповідними документами. </w:t>
            </w:r>
          </w:p>
        </w:tc>
      </w:tr>
      <w:tr w:rsidR="00A84243" w:rsidRPr="006E0E2A" w14:paraId="26478272" w14:textId="77777777" w:rsidTr="00A02B81">
        <w:trPr>
          <w:trHeight w:val="265"/>
        </w:trPr>
        <w:tc>
          <w:tcPr>
            <w:tcW w:w="5078" w:type="dxa"/>
            <w:shd w:val="clear" w:color="auto" w:fill="auto"/>
          </w:tcPr>
          <w:p w14:paraId="57291C8B" w14:textId="7ABB7BA0" w:rsidR="00A84243" w:rsidRPr="00A84243" w:rsidRDefault="00A84243" w:rsidP="00A84243">
            <w:pPr>
              <w:pStyle w:val="ListParagraph"/>
              <w:tabs>
                <w:tab w:val="left" w:pos="346"/>
              </w:tabs>
              <w:spacing w:after="0" w:line="240" w:lineRule="auto"/>
              <w:ind w:left="360" w:hanging="360"/>
              <w:jc w:val="both"/>
              <w:rPr>
                <w:rFonts w:asciiTheme="minorHAnsi" w:hAnsiTheme="minorHAnsi" w:cstheme="minorHAnsi"/>
                <w:i/>
                <w:iCs/>
                <w:sz w:val="18"/>
                <w:szCs w:val="18"/>
                <w:lang w:val="uk-UA"/>
              </w:rPr>
            </w:pPr>
            <w:r w:rsidRPr="00A84243">
              <w:rPr>
                <w:rFonts w:asciiTheme="minorHAnsi" w:hAnsiTheme="minorHAnsi" w:cstheme="minorHAnsi"/>
                <w:b/>
                <w:bCs/>
                <w:i/>
                <w:iCs/>
                <w:sz w:val="18"/>
                <w:szCs w:val="18"/>
              </w:rPr>
              <w:t>Organizing the work performing</w:t>
            </w:r>
          </w:p>
        </w:tc>
        <w:tc>
          <w:tcPr>
            <w:tcW w:w="5659" w:type="dxa"/>
            <w:shd w:val="clear" w:color="auto" w:fill="auto"/>
          </w:tcPr>
          <w:p w14:paraId="5F38EF77" w14:textId="05829361" w:rsidR="00A84243" w:rsidRPr="00A84243" w:rsidRDefault="00A84243" w:rsidP="00A84243">
            <w:pPr>
              <w:pStyle w:val="ListParagraph"/>
              <w:spacing w:after="0" w:line="240" w:lineRule="auto"/>
              <w:ind w:left="0"/>
              <w:jc w:val="both"/>
              <w:rPr>
                <w:rFonts w:asciiTheme="minorHAnsi" w:hAnsiTheme="minorHAnsi" w:cstheme="minorHAnsi"/>
                <w:b/>
                <w:bCs/>
                <w:i/>
                <w:iCs/>
                <w:noProof/>
                <w:sz w:val="18"/>
                <w:szCs w:val="18"/>
                <w:lang w:val="uk-UA"/>
              </w:rPr>
            </w:pPr>
            <w:r w:rsidRPr="00A84243">
              <w:rPr>
                <w:rFonts w:asciiTheme="minorHAnsi" w:hAnsiTheme="minorHAnsi" w:cstheme="minorHAnsi"/>
                <w:b/>
                <w:bCs/>
                <w:i/>
                <w:iCs/>
                <w:noProof/>
                <w:sz w:val="18"/>
                <w:szCs w:val="18"/>
                <w:lang w:val="uk-UA"/>
              </w:rPr>
              <w:t>Організація виконання робіт</w:t>
            </w:r>
          </w:p>
        </w:tc>
      </w:tr>
      <w:tr w:rsidR="00A84243" w:rsidRPr="006D65A8" w14:paraId="37B6ED22" w14:textId="77777777" w:rsidTr="00A02B81">
        <w:trPr>
          <w:trHeight w:val="265"/>
        </w:trPr>
        <w:tc>
          <w:tcPr>
            <w:tcW w:w="5078" w:type="dxa"/>
            <w:shd w:val="clear" w:color="auto" w:fill="auto"/>
          </w:tcPr>
          <w:p w14:paraId="40704982" w14:textId="3DD5D56B" w:rsidR="00A84243" w:rsidRPr="006E0E2A" w:rsidRDefault="00A84243" w:rsidP="00A84243">
            <w:pPr>
              <w:pStyle w:val="ListParagraph"/>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sz w:val="18"/>
                <w:szCs w:val="18"/>
              </w:rPr>
              <w:t xml:space="preserve">The Contractor performs according to the </w:t>
            </w:r>
            <w:r w:rsidR="002C2D1A" w:rsidRPr="006E0E2A">
              <w:rPr>
                <w:rFonts w:asciiTheme="minorHAnsi" w:hAnsiTheme="minorHAnsi" w:cstheme="minorHAnsi"/>
                <w:sz w:val="18"/>
                <w:szCs w:val="18"/>
              </w:rPr>
              <w:t xml:space="preserve">agreed </w:t>
            </w:r>
            <w:r w:rsidRPr="006E0E2A">
              <w:rPr>
                <w:rFonts w:asciiTheme="minorHAnsi" w:hAnsiTheme="minorHAnsi" w:cstheme="minorHAnsi"/>
                <w:sz w:val="18"/>
                <w:szCs w:val="18"/>
              </w:rPr>
              <w:t xml:space="preserve">work schedule. The Contractor communicates regularly and timely with IOM </w:t>
            </w:r>
            <w:r w:rsidR="0054541A">
              <w:rPr>
                <w:rFonts w:asciiTheme="minorHAnsi" w:hAnsiTheme="minorHAnsi" w:cstheme="minorHAnsi"/>
                <w:sz w:val="18"/>
                <w:szCs w:val="18"/>
              </w:rPr>
              <w:t>T</w:t>
            </w:r>
            <w:r w:rsidRPr="006E0E2A">
              <w:rPr>
                <w:rFonts w:asciiTheme="minorHAnsi" w:hAnsiTheme="minorHAnsi" w:cstheme="minorHAnsi"/>
                <w:sz w:val="18"/>
                <w:szCs w:val="18"/>
              </w:rPr>
              <w:t xml:space="preserve">echnical </w:t>
            </w:r>
            <w:r w:rsidR="0054541A">
              <w:rPr>
                <w:rFonts w:asciiTheme="minorHAnsi" w:hAnsiTheme="minorHAnsi" w:cstheme="minorHAnsi"/>
                <w:sz w:val="18"/>
                <w:szCs w:val="18"/>
              </w:rPr>
              <w:t>S</w:t>
            </w:r>
            <w:r w:rsidRPr="006E0E2A">
              <w:rPr>
                <w:rFonts w:asciiTheme="minorHAnsi" w:hAnsiTheme="minorHAnsi" w:cstheme="minorHAnsi"/>
                <w:sz w:val="18"/>
                <w:szCs w:val="18"/>
              </w:rPr>
              <w:t xml:space="preserve">upervisors on all issues related to the implementation of the </w:t>
            </w:r>
            <w:proofErr w:type="spellStart"/>
            <w:r w:rsidRPr="006E0E2A">
              <w:rPr>
                <w:rFonts w:asciiTheme="minorHAnsi" w:hAnsiTheme="minorHAnsi" w:cstheme="minorHAnsi"/>
                <w:sz w:val="18"/>
                <w:szCs w:val="18"/>
              </w:rPr>
              <w:t>ToR</w:t>
            </w:r>
            <w:proofErr w:type="spellEnd"/>
            <w:r w:rsidRPr="006E0E2A">
              <w:rPr>
                <w:rFonts w:asciiTheme="minorHAnsi" w:hAnsiTheme="minorHAnsi" w:cstheme="minorHAnsi"/>
                <w:sz w:val="18"/>
                <w:szCs w:val="18"/>
              </w:rPr>
              <w:t>.</w:t>
            </w:r>
            <w:r w:rsidRPr="006E0E2A">
              <w:rPr>
                <w:rFonts w:asciiTheme="minorHAnsi" w:hAnsiTheme="minorHAnsi" w:cstheme="minorHAnsi"/>
                <w:sz w:val="18"/>
                <w:szCs w:val="18"/>
                <w:lang w:val="uk-UA"/>
              </w:rPr>
              <w:t xml:space="preserve"> The </w:t>
            </w:r>
            <w:r w:rsidR="00646954">
              <w:rPr>
                <w:rFonts w:asciiTheme="minorHAnsi" w:hAnsiTheme="minorHAnsi" w:cstheme="minorHAnsi"/>
                <w:sz w:val="18"/>
                <w:szCs w:val="18"/>
              </w:rPr>
              <w:t>C</w:t>
            </w:r>
            <w:r w:rsidRPr="006E0E2A">
              <w:rPr>
                <w:rFonts w:asciiTheme="minorHAnsi" w:hAnsiTheme="minorHAnsi" w:cstheme="minorHAnsi"/>
                <w:sz w:val="18"/>
                <w:szCs w:val="18"/>
                <w:lang w:val="uk-UA"/>
              </w:rPr>
              <w:t xml:space="preserve">ontractor </w:t>
            </w:r>
            <w:r w:rsidRPr="006E0E2A">
              <w:rPr>
                <w:rFonts w:asciiTheme="minorHAnsi" w:hAnsiTheme="minorHAnsi" w:cstheme="minorHAnsi"/>
                <w:sz w:val="18"/>
                <w:szCs w:val="18"/>
              </w:rPr>
              <w:t>shell</w:t>
            </w:r>
            <w:r w:rsidRPr="006E0E2A">
              <w:rPr>
                <w:rFonts w:asciiTheme="minorHAnsi" w:hAnsiTheme="minorHAnsi" w:cstheme="minorHAnsi"/>
                <w:sz w:val="18"/>
                <w:szCs w:val="18"/>
                <w:lang w:val="uk-UA"/>
              </w:rPr>
              <w:t xml:space="preserve"> adhere to the completion deadlines according to the agreed schedule. The work performed is accepted and documented by the IOM Technical Supervision Engineer.</w:t>
            </w:r>
            <w:r w:rsidR="00914C32">
              <w:rPr>
                <w:rFonts w:asciiTheme="minorHAnsi" w:hAnsiTheme="minorHAnsi" w:cstheme="minorHAnsi"/>
                <w:sz w:val="18"/>
                <w:szCs w:val="18"/>
                <w:lang w:val="uk-UA"/>
              </w:rPr>
              <w:t xml:space="preserve"> </w:t>
            </w:r>
            <w:r w:rsidR="00914C32" w:rsidRPr="00914C32">
              <w:rPr>
                <w:rFonts w:asciiTheme="minorHAnsi" w:hAnsiTheme="minorHAnsi" w:cstheme="minorHAnsi"/>
                <w:sz w:val="18"/>
                <w:szCs w:val="18"/>
                <w:u w:val="single"/>
                <w:lang w:val="uk-UA"/>
              </w:rPr>
              <w:t>All construction materials</w:t>
            </w:r>
            <w:r w:rsidR="00AB10C4">
              <w:rPr>
                <w:rFonts w:asciiTheme="minorHAnsi" w:hAnsiTheme="minorHAnsi" w:cstheme="minorHAnsi"/>
                <w:sz w:val="18"/>
                <w:szCs w:val="18"/>
                <w:u w:val="single"/>
              </w:rPr>
              <w:t xml:space="preserve"> and</w:t>
            </w:r>
            <w:r w:rsidR="00914C32" w:rsidRPr="00914C32">
              <w:rPr>
                <w:rFonts w:asciiTheme="minorHAnsi" w:hAnsiTheme="minorHAnsi" w:cstheme="minorHAnsi"/>
                <w:sz w:val="18"/>
                <w:szCs w:val="18"/>
                <w:u w:val="single"/>
                <w:lang w:val="uk-UA"/>
              </w:rPr>
              <w:t xml:space="preserve"> products </w:t>
            </w:r>
            <w:r w:rsidR="00AB10C4">
              <w:rPr>
                <w:rFonts w:asciiTheme="minorHAnsi" w:hAnsiTheme="minorHAnsi" w:cstheme="minorHAnsi"/>
                <w:sz w:val="18"/>
                <w:szCs w:val="18"/>
                <w:u w:val="single"/>
              </w:rPr>
              <w:t>to</w:t>
            </w:r>
            <w:r w:rsidR="00914C32" w:rsidRPr="00914C32">
              <w:rPr>
                <w:rFonts w:asciiTheme="minorHAnsi" w:hAnsiTheme="minorHAnsi" w:cstheme="minorHAnsi"/>
                <w:sz w:val="18"/>
                <w:szCs w:val="18"/>
                <w:u w:val="single"/>
                <w:lang w:val="uk-UA"/>
              </w:rPr>
              <w:t xml:space="preserve"> be agreed in advance with IOM.</w:t>
            </w:r>
          </w:p>
        </w:tc>
        <w:tc>
          <w:tcPr>
            <w:tcW w:w="5659" w:type="dxa"/>
            <w:shd w:val="clear" w:color="auto" w:fill="auto"/>
          </w:tcPr>
          <w:p w14:paraId="2EC0DBA4" w14:textId="5786DF20" w:rsidR="00A84243" w:rsidRPr="006E0E2A" w:rsidRDefault="00A84243" w:rsidP="00A84243">
            <w:pPr>
              <w:pStyle w:val="ListParagraph"/>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Підрядник виконує</w:t>
            </w:r>
            <w:r w:rsidR="00B853F7" w:rsidRPr="00B853F7">
              <w:rPr>
                <w:rFonts w:asciiTheme="minorHAnsi" w:hAnsiTheme="minorHAnsi" w:cstheme="minorHAnsi"/>
                <w:noProof/>
                <w:sz w:val="18"/>
                <w:szCs w:val="18"/>
                <w:lang w:val="uk-UA"/>
              </w:rPr>
              <w:t xml:space="preserve"> </w:t>
            </w:r>
            <w:r w:rsidR="00B853F7">
              <w:rPr>
                <w:rFonts w:asciiTheme="minorHAnsi" w:hAnsiTheme="minorHAnsi" w:cstheme="minorHAnsi"/>
                <w:noProof/>
                <w:sz w:val="18"/>
                <w:szCs w:val="18"/>
                <w:lang w:val="uk-UA"/>
              </w:rPr>
              <w:t xml:space="preserve">робои </w:t>
            </w:r>
            <w:r w:rsidRPr="006E0E2A">
              <w:rPr>
                <w:rFonts w:asciiTheme="minorHAnsi" w:hAnsiTheme="minorHAnsi" w:cstheme="minorHAnsi"/>
                <w:noProof/>
                <w:sz w:val="18"/>
                <w:szCs w:val="18"/>
                <w:lang w:val="uk-UA"/>
              </w:rPr>
              <w:t>з</w:t>
            </w:r>
            <w:r w:rsidR="00B853F7">
              <w:rPr>
                <w:rFonts w:asciiTheme="minorHAnsi" w:hAnsiTheme="minorHAnsi" w:cstheme="minorHAnsi"/>
                <w:noProof/>
                <w:sz w:val="18"/>
                <w:szCs w:val="18"/>
                <w:lang w:val="uk-UA"/>
              </w:rPr>
              <w:t>гідно з</w:t>
            </w:r>
            <w:r w:rsidRPr="006E0E2A">
              <w:rPr>
                <w:rFonts w:asciiTheme="minorHAnsi" w:hAnsiTheme="minorHAnsi" w:cstheme="minorHAnsi"/>
                <w:noProof/>
                <w:sz w:val="18"/>
                <w:szCs w:val="18"/>
                <w:lang w:val="uk-UA"/>
              </w:rPr>
              <w:t xml:space="preserve"> </w:t>
            </w:r>
            <w:r>
              <w:rPr>
                <w:rFonts w:asciiTheme="minorHAnsi" w:hAnsiTheme="minorHAnsi" w:cstheme="minorHAnsi"/>
                <w:noProof/>
                <w:sz w:val="18"/>
                <w:szCs w:val="18"/>
                <w:lang w:val="uk-UA"/>
              </w:rPr>
              <w:t xml:space="preserve">узгодженим </w:t>
            </w:r>
            <w:r w:rsidRPr="006E0E2A">
              <w:rPr>
                <w:rFonts w:asciiTheme="minorHAnsi" w:hAnsiTheme="minorHAnsi" w:cstheme="minorHAnsi"/>
                <w:noProof/>
                <w:sz w:val="18"/>
                <w:szCs w:val="18"/>
                <w:lang w:val="uk-UA"/>
              </w:rPr>
              <w:t xml:space="preserve">графіком виконання. Підрядник регулярно та своєчасно спілкується з технічним наглядом МОМ з усіх питань, пов'язаних з виконанням ТЗ. </w:t>
            </w:r>
            <w:r w:rsidRPr="006E0E2A">
              <w:rPr>
                <w:rFonts w:asciiTheme="minorHAnsi" w:hAnsiTheme="minorHAnsi" w:cstheme="minorHAnsi"/>
                <w:sz w:val="18"/>
                <w:szCs w:val="18"/>
                <w:lang w:val="ru-RU"/>
              </w:rPr>
              <w:t>Підрядник повинен дотримуватись строків завершення робіт згідно узгодженого графіка. Виконані роботи приймаються та документуються інженером технічного нагляду МОМ.</w:t>
            </w:r>
            <w:r w:rsidR="00EB239B">
              <w:rPr>
                <w:rFonts w:asciiTheme="minorHAnsi" w:hAnsiTheme="minorHAnsi" w:cstheme="minorHAnsi"/>
                <w:sz w:val="18"/>
                <w:szCs w:val="18"/>
                <w:lang w:val="ru-RU"/>
              </w:rPr>
              <w:t xml:space="preserve"> </w:t>
            </w:r>
            <w:r w:rsidR="009871FB" w:rsidRPr="00017156">
              <w:rPr>
                <w:rFonts w:asciiTheme="minorHAnsi" w:hAnsiTheme="minorHAnsi" w:cstheme="minorHAnsi"/>
                <w:sz w:val="18"/>
                <w:szCs w:val="18"/>
                <w:u w:val="single"/>
                <w:lang w:val="ru-RU"/>
              </w:rPr>
              <w:t xml:space="preserve">Усі будівельні </w:t>
            </w:r>
            <w:r w:rsidR="009871FB" w:rsidRPr="00017156">
              <w:rPr>
                <w:rFonts w:asciiTheme="minorHAnsi" w:hAnsiTheme="minorHAnsi" w:cstheme="minorHAnsi"/>
                <w:noProof/>
                <w:sz w:val="18"/>
                <w:szCs w:val="18"/>
                <w:u w:val="single"/>
                <w:lang w:val="uk-UA"/>
              </w:rPr>
              <w:t xml:space="preserve">матеріали, вироби та конструкції узгодити </w:t>
            </w:r>
            <w:r w:rsidR="006B5D3B">
              <w:rPr>
                <w:rFonts w:asciiTheme="minorHAnsi" w:hAnsiTheme="minorHAnsi" w:cstheme="minorHAnsi"/>
                <w:noProof/>
                <w:sz w:val="18"/>
                <w:szCs w:val="18"/>
                <w:u w:val="single"/>
                <w:lang w:val="uk-UA"/>
              </w:rPr>
              <w:t>перед закупівлею</w:t>
            </w:r>
            <w:r w:rsidR="009871FB" w:rsidRPr="00017156">
              <w:rPr>
                <w:rFonts w:asciiTheme="minorHAnsi" w:hAnsiTheme="minorHAnsi" w:cstheme="minorHAnsi"/>
                <w:noProof/>
                <w:sz w:val="18"/>
                <w:szCs w:val="18"/>
                <w:u w:val="single"/>
                <w:lang w:val="uk-UA"/>
              </w:rPr>
              <w:t xml:space="preserve"> з МОМ.</w:t>
            </w:r>
          </w:p>
        </w:tc>
      </w:tr>
      <w:tr w:rsidR="00FA3E43" w:rsidRPr="00FA3E43" w14:paraId="152E118C" w14:textId="77777777" w:rsidTr="00A02B81">
        <w:trPr>
          <w:trHeight w:val="265"/>
        </w:trPr>
        <w:tc>
          <w:tcPr>
            <w:tcW w:w="5078" w:type="dxa"/>
            <w:shd w:val="clear" w:color="auto" w:fill="auto"/>
          </w:tcPr>
          <w:p w14:paraId="5532F56C" w14:textId="2EF948BC" w:rsidR="00FA3E43" w:rsidRPr="00480122" w:rsidRDefault="00465471" w:rsidP="00A84243">
            <w:pPr>
              <w:pStyle w:val="ListParagraph"/>
              <w:spacing w:after="0" w:line="240" w:lineRule="auto"/>
              <w:ind w:left="0"/>
              <w:jc w:val="both"/>
              <w:rPr>
                <w:rFonts w:asciiTheme="minorHAnsi" w:hAnsiTheme="minorHAnsi" w:cstheme="minorHAnsi"/>
                <w:i/>
                <w:iCs/>
                <w:sz w:val="18"/>
                <w:szCs w:val="18"/>
                <w:lang w:val="ru-RU"/>
              </w:rPr>
            </w:pPr>
            <w:r w:rsidRPr="00465471">
              <w:rPr>
                <w:rFonts w:asciiTheme="minorHAnsi" w:hAnsiTheme="minorHAnsi" w:cstheme="minorHAnsi"/>
                <w:b/>
                <w:bCs/>
                <w:i/>
                <w:iCs/>
                <w:noProof/>
                <w:sz w:val="18"/>
                <w:szCs w:val="18"/>
                <w:lang w:val="uk-UA"/>
              </w:rPr>
              <w:t>Staff requirements</w:t>
            </w:r>
          </w:p>
        </w:tc>
        <w:tc>
          <w:tcPr>
            <w:tcW w:w="5659" w:type="dxa"/>
            <w:shd w:val="clear" w:color="auto" w:fill="auto"/>
          </w:tcPr>
          <w:p w14:paraId="1EFE19BC" w14:textId="7AA667CF" w:rsidR="00FA3E43" w:rsidRPr="00465471" w:rsidRDefault="00FA3E43" w:rsidP="00A84243">
            <w:pPr>
              <w:pStyle w:val="ListParagraph"/>
              <w:spacing w:after="0" w:line="240" w:lineRule="auto"/>
              <w:ind w:left="0"/>
              <w:jc w:val="both"/>
              <w:rPr>
                <w:rFonts w:asciiTheme="minorHAnsi" w:hAnsiTheme="minorHAnsi" w:cstheme="minorHAnsi"/>
                <w:b/>
                <w:bCs/>
                <w:i/>
                <w:iCs/>
                <w:noProof/>
                <w:sz w:val="18"/>
                <w:szCs w:val="18"/>
                <w:lang w:val="uk-UA"/>
              </w:rPr>
            </w:pPr>
            <w:r w:rsidRPr="00465471">
              <w:rPr>
                <w:rFonts w:asciiTheme="minorHAnsi" w:hAnsiTheme="minorHAnsi" w:cstheme="minorHAnsi"/>
                <w:b/>
                <w:bCs/>
                <w:i/>
                <w:iCs/>
                <w:noProof/>
                <w:sz w:val="18"/>
                <w:szCs w:val="18"/>
                <w:lang w:val="uk-UA"/>
              </w:rPr>
              <w:t>Вимоги щодо персоналу</w:t>
            </w:r>
          </w:p>
        </w:tc>
      </w:tr>
      <w:tr w:rsidR="00FA3E43" w:rsidRPr="00302925" w14:paraId="76A15461" w14:textId="77777777" w:rsidTr="00A02B81">
        <w:trPr>
          <w:trHeight w:val="265"/>
        </w:trPr>
        <w:tc>
          <w:tcPr>
            <w:tcW w:w="5078" w:type="dxa"/>
            <w:shd w:val="clear" w:color="auto" w:fill="auto"/>
          </w:tcPr>
          <w:p w14:paraId="094F5502" w14:textId="7BCE01BD" w:rsidR="003965A7" w:rsidRPr="003965A7" w:rsidRDefault="003965A7" w:rsidP="003965A7">
            <w:pPr>
              <w:pStyle w:val="ListParagraph"/>
              <w:spacing w:after="0" w:line="240" w:lineRule="auto"/>
              <w:ind w:left="0"/>
              <w:jc w:val="both"/>
              <w:rPr>
                <w:rFonts w:asciiTheme="minorHAnsi" w:hAnsiTheme="minorHAnsi" w:cstheme="minorHAnsi"/>
                <w:sz w:val="18"/>
                <w:szCs w:val="18"/>
              </w:rPr>
            </w:pPr>
            <w:r w:rsidRPr="003965A7">
              <w:rPr>
                <w:rFonts w:asciiTheme="minorHAnsi" w:hAnsiTheme="minorHAnsi" w:cstheme="minorHAnsi"/>
                <w:sz w:val="18"/>
                <w:szCs w:val="18"/>
              </w:rPr>
              <w:t xml:space="preserve">The </w:t>
            </w:r>
            <w:r>
              <w:rPr>
                <w:rFonts w:asciiTheme="minorHAnsi" w:hAnsiTheme="minorHAnsi" w:cstheme="minorHAnsi"/>
                <w:sz w:val="18"/>
                <w:szCs w:val="18"/>
              </w:rPr>
              <w:t>Contractor</w:t>
            </w:r>
            <w:r w:rsidRPr="003965A7">
              <w:rPr>
                <w:rFonts w:asciiTheme="minorHAnsi" w:hAnsiTheme="minorHAnsi" w:cstheme="minorHAnsi"/>
                <w:sz w:val="18"/>
                <w:szCs w:val="18"/>
              </w:rPr>
              <w:t xml:space="preserve"> </w:t>
            </w:r>
            <w:r>
              <w:rPr>
                <w:rFonts w:asciiTheme="minorHAnsi" w:hAnsiTheme="minorHAnsi" w:cstheme="minorHAnsi"/>
                <w:sz w:val="18"/>
                <w:szCs w:val="18"/>
              </w:rPr>
              <w:t>shall</w:t>
            </w:r>
            <w:r w:rsidRPr="003965A7">
              <w:rPr>
                <w:rFonts w:asciiTheme="minorHAnsi" w:hAnsiTheme="minorHAnsi" w:cstheme="minorHAnsi"/>
                <w:sz w:val="18"/>
                <w:szCs w:val="18"/>
              </w:rPr>
              <w:t xml:space="preserve"> </w:t>
            </w:r>
            <w:r>
              <w:rPr>
                <w:rFonts w:asciiTheme="minorHAnsi" w:hAnsiTheme="minorHAnsi" w:cstheme="minorHAnsi"/>
                <w:sz w:val="18"/>
                <w:szCs w:val="18"/>
              </w:rPr>
              <w:t>provide</w:t>
            </w:r>
            <w:r w:rsidRPr="003965A7">
              <w:rPr>
                <w:rFonts w:asciiTheme="minorHAnsi" w:hAnsiTheme="minorHAnsi" w:cstheme="minorHAnsi"/>
                <w:sz w:val="18"/>
                <w:szCs w:val="18"/>
              </w:rPr>
              <w:t xml:space="preserve"> the following technical staff present on the construction site:</w:t>
            </w:r>
          </w:p>
          <w:p w14:paraId="437CDF2E" w14:textId="08DA254F" w:rsidR="003965A7" w:rsidRPr="003965A7" w:rsidRDefault="003965A7" w:rsidP="00C56E70">
            <w:pPr>
              <w:pStyle w:val="ListParagraph"/>
              <w:numPr>
                <w:ilvl w:val="0"/>
                <w:numId w:val="23"/>
              </w:numPr>
              <w:spacing w:after="0" w:line="240" w:lineRule="auto"/>
              <w:jc w:val="both"/>
              <w:rPr>
                <w:rFonts w:asciiTheme="minorHAnsi" w:hAnsiTheme="minorHAnsi" w:cstheme="minorHAnsi"/>
                <w:sz w:val="18"/>
                <w:szCs w:val="18"/>
              </w:rPr>
            </w:pPr>
            <w:r w:rsidRPr="003965A7">
              <w:rPr>
                <w:rFonts w:asciiTheme="minorHAnsi" w:hAnsiTheme="minorHAnsi" w:cstheme="minorHAnsi"/>
                <w:sz w:val="18"/>
                <w:szCs w:val="18"/>
              </w:rPr>
              <w:t>Construction site manager;</w:t>
            </w:r>
          </w:p>
          <w:p w14:paraId="288ABD0E" w14:textId="33D60717" w:rsidR="003965A7" w:rsidRPr="003965A7" w:rsidRDefault="003965A7" w:rsidP="00C56E70">
            <w:pPr>
              <w:pStyle w:val="ListParagraph"/>
              <w:numPr>
                <w:ilvl w:val="0"/>
                <w:numId w:val="23"/>
              </w:numPr>
              <w:spacing w:after="0" w:line="240" w:lineRule="auto"/>
              <w:jc w:val="both"/>
              <w:rPr>
                <w:rFonts w:asciiTheme="minorHAnsi" w:hAnsiTheme="minorHAnsi" w:cstheme="minorHAnsi"/>
                <w:sz w:val="18"/>
                <w:szCs w:val="18"/>
              </w:rPr>
            </w:pPr>
            <w:r w:rsidRPr="003965A7">
              <w:rPr>
                <w:rFonts w:asciiTheme="minorHAnsi" w:hAnsiTheme="minorHAnsi" w:cstheme="minorHAnsi"/>
                <w:sz w:val="18"/>
                <w:szCs w:val="18"/>
              </w:rPr>
              <w:t>Electrical engineer;</w:t>
            </w:r>
          </w:p>
          <w:p w14:paraId="528E5F85" w14:textId="77777777" w:rsidR="00FA3E43" w:rsidRDefault="004A35D2" w:rsidP="00C56E70">
            <w:pPr>
              <w:pStyle w:val="ListParagraph"/>
              <w:numPr>
                <w:ilvl w:val="0"/>
                <w:numId w:val="23"/>
              </w:numPr>
              <w:spacing w:after="0" w:line="240" w:lineRule="auto"/>
              <w:jc w:val="both"/>
              <w:rPr>
                <w:rFonts w:asciiTheme="minorHAnsi" w:hAnsiTheme="minorHAnsi" w:cstheme="minorHAnsi"/>
                <w:sz w:val="18"/>
                <w:szCs w:val="18"/>
              </w:rPr>
            </w:pPr>
            <w:r>
              <w:rPr>
                <w:rFonts w:asciiTheme="minorHAnsi" w:hAnsiTheme="minorHAnsi" w:cstheme="minorHAnsi"/>
                <w:sz w:val="18"/>
                <w:szCs w:val="18"/>
              </w:rPr>
              <w:t>Mechanical</w:t>
            </w:r>
            <w:r w:rsidRPr="004A35D2">
              <w:rPr>
                <w:rFonts w:asciiTheme="minorHAnsi" w:hAnsiTheme="minorHAnsi" w:cstheme="minorHAnsi"/>
                <w:sz w:val="18"/>
                <w:szCs w:val="18"/>
              </w:rPr>
              <w:t xml:space="preserve"> engineer</w:t>
            </w:r>
            <w:r w:rsidR="00983C70">
              <w:rPr>
                <w:rFonts w:asciiTheme="minorHAnsi" w:hAnsiTheme="minorHAnsi" w:cstheme="minorHAnsi"/>
                <w:sz w:val="18"/>
                <w:szCs w:val="18"/>
              </w:rPr>
              <w:t>.</w:t>
            </w:r>
          </w:p>
          <w:p w14:paraId="20F80155" w14:textId="7FB3105D" w:rsidR="00677014" w:rsidRPr="006E0E2A" w:rsidRDefault="00677014" w:rsidP="00C56E70">
            <w:pPr>
              <w:pStyle w:val="ListParagraph"/>
              <w:numPr>
                <w:ilvl w:val="0"/>
                <w:numId w:val="23"/>
              </w:numPr>
              <w:spacing w:after="0" w:line="240" w:lineRule="auto"/>
              <w:jc w:val="both"/>
              <w:rPr>
                <w:rFonts w:asciiTheme="minorHAnsi" w:hAnsiTheme="minorHAnsi" w:cstheme="minorHAnsi"/>
                <w:sz w:val="18"/>
                <w:szCs w:val="18"/>
              </w:rPr>
            </w:pPr>
            <w:r>
              <w:rPr>
                <w:rFonts w:asciiTheme="minorHAnsi" w:hAnsiTheme="minorHAnsi" w:cstheme="minorHAnsi"/>
                <w:sz w:val="18"/>
                <w:szCs w:val="18"/>
              </w:rPr>
              <w:t>Safety engineer</w:t>
            </w:r>
          </w:p>
        </w:tc>
        <w:tc>
          <w:tcPr>
            <w:tcW w:w="5659" w:type="dxa"/>
            <w:shd w:val="clear" w:color="auto" w:fill="auto"/>
          </w:tcPr>
          <w:p w14:paraId="61B3A1BD" w14:textId="42C591D2" w:rsidR="00FA3E43" w:rsidRDefault="00CE0877" w:rsidP="00A84243">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Підрядник повинен мати </w:t>
            </w:r>
            <w:r w:rsidR="00A66E16">
              <w:rPr>
                <w:rFonts w:asciiTheme="minorHAnsi" w:hAnsiTheme="minorHAnsi" w:cstheme="minorHAnsi"/>
                <w:noProof/>
                <w:sz w:val="18"/>
                <w:szCs w:val="18"/>
                <w:lang w:val="uk-UA"/>
              </w:rPr>
              <w:t xml:space="preserve">наступний </w:t>
            </w:r>
            <w:r w:rsidR="0013320D">
              <w:rPr>
                <w:rFonts w:asciiTheme="minorHAnsi" w:hAnsiTheme="minorHAnsi" w:cstheme="minorHAnsi"/>
                <w:noProof/>
                <w:sz w:val="18"/>
                <w:szCs w:val="18"/>
                <w:lang w:val="uk-UA"/>
              </w:rPr>
              <w:t>технічний</w:t>
            </w:r>
            <w:r w:rsidR="00A66E16">
              <w:rPr>
                <w:rFonts w:asciiTheme="minorHAnsi" w:hAnsiTheme="minorHAnsi" w:cstheme="minorHAnsi"/>
                <w:noProof/>
                <w:sz w:val="18"/>
                <w:szCs w:val="18"/>
                <w:lang w:val="uk-UA"/>
              </w:rPr>
              <w:t xml:space="preserve"> персонал</w:t>
            </w:r>
            <w:r w:rsidR="00695D4C">
              <w:rPr>
                <w:rFonts w:asciiTheme="minorHAnsi" w:hAnsiTheme="minorHAnsi" w:cstheme="minorHAnsi"/>
                <w:noProof/>
                <w:sz w:val="18"/>
                <w:szCs w:val="18"/>
                <w:lang w:val="uk-UA"/>
              </w:rPr>
              <w:t>, присутній на будмайда</w:t>
            </w:r>
            <w:r w:rsidR="00620452">
              <w:rPr>
                <w:rFonts w:asciiTheme="minorHAnsi" w:hAnsiTheme="minorHAnsi" w:cstheme="minorHAnsi"/>
                <w:noProof/>
                <w:sz w:val="18"/>
                <w:szCs w:val="18"/>
                <w:lang w:val="uk-UA"/>
              </w:rPr>
              <w:t>н</w:t>
            </w:r>
            <w:r w:rsidR="00695D4C">
              <w:rPr>
                <w:rFonts w:asciiTheme="minorHAnsi" w:hAnsiTheme="minorHAnsi" w:cstheme="minorHAnsi"/>
                <w:noProof/>
                <w:sz w:val="18"/>
                <w:szCs w:val="18"/>
                <w:lang w:val="uk-UA"/>
              </w:rPr>
              <w:t xml:space="preserve">чику </w:t>
            </w:r>
            <w:r w:rsidR="00A66E16">
              <w:rPr>
                <w:rFonts w:asciiTheme="minorHAnsi" w:hAnsiTheme="minorHAnsi" w:cstheme="minorHAnsi"/>
                <w:noProof/>
                <w:sz w:val="18"/>
                <w:szCs w:val="18"/>
                <w:lang w:val="uk-UA"/>
              </w:rPr>
              <w:t>:</w:t>
            </w:r>
          </w:p>
          <w:p w14:paraId="3795F4CF" w14:textId="2178DC9D" w:rsidR="00A66E16" w:rsidRDefault="0013320D" w:rsidP="00C56E70">
            <w:pPr>
              <w:pStyle w:val="ListParagraph"/>
              <w:numPr>
                <w:ilvl w:val="0"/>
                <w:numId w:val="22"/>
              </w:numPr>
              <w:spacing w:after="0" w:line="240" w:lineRule="auto"/>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Керівник будівельного об</w:t>
            </w:r>
            <w:r w:rsidR="009763D8">
              <w:rPr>
                <w:rFonts w:asciiTheme="minorHAnsi" w:hAnsiTheme="minorHAnsi" w:cstheme="minorHAnsi"/>
                <w:noProof/>
                <w:sz w:val="18"/>
                <w:szCs w:val="18"/>
              </w:rPr>
              <w:t>’</w:t>
            </w:r>
            <w:r>
              <w:rPr>
                <w:rFonts w:asciiTheme="minorHAnsi" w:hAnsiTheme="minorHAnsi" w:cstheme="minorHAnsi"/>
                <w:noProof/>
                <w:sz w:val="18"/>
                <w:szCs w:val="18"/>
                <w:lang w:val="uk-UA"/>
              </w:rPr>
              <w:t>єкту</w:t>
            </w:r>
            <w:r w:rsidR="009C6C7A">
              <w:rPr>
                <w:rFonts w:asciiTheme="minorHAnsi" w:hAnsiTheme="minorHAnsi" w:cstheme="minorHAnsi"/>
                <w:noProof/>
                <w:sz w:val="18"/>
                <w:szCs w:val="18"/>
                <w:lang w:val="uk-UA"/>
              </w:rPr>
              <w:t>;</w:t>
            </w:r>
          </w:p>
          <w:p w14:paraId="4889E214" w14:textId="34B4283C" w:rsidR="0013320D" w:rsidRDefault="002A5F39" w:rsidP="00C56E70">
            <w:pPr>
              <w:pStyle w:val="ListParagraph"/>
              <w:numPr>
                <w:ilvl w:val="0"/>
                <w:numId w:val="22"/>
              </w:numPr>
              <w:spacing w:after="0" w:line="240" w:lineRule="auto"/>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І</w:t>
            </w:r>
            <w:r w:rsidR="0013320D">
              <w:rPr>
                <w:rFonts w:asciiTheme="minorHAnsi" w:hAnsiTheme="minorHAnsi" w:cstheme="minorHAnsi"/>
                <w:noProof/>
                <w:sz w:val="18"/>
                <w:szCs w:val="18"/>
                <w:lang w:val="uk-UA"/>
              </w:rPr>
              <w:t>нженер-електрик</w:t>
            </w:r>
            <w:r w:rsidR="009C6C7A">
              <w:rPr>
                <w:rFonts w:asciiTheme="minorHAnsi" w:hAnsiTheme="minorHAnsi" w:cstheme="minorHAnsi"/>
                <w:noProof/>
                <w:sz w:val="18"/>
                <w:szCs w:val="18"/>
                <w:lang w:val="uk-UA"/>
              </w:rPr>
              <w:t>;</w:t>
            </w:r>
            <w:r w:rsidR="0013320D">
              <w:rPr>
                <w:rFonts w:asciiTheme="minorHAnsi" w:hAnsiTheme="minorHAnsi" w:cstheme="minorHAnsi"/>
                <w:noProof/>
                <w:sz w:val="18"/>
                <w:szCs w:val="18"/>
                <w:lang w:val="uk-UA"/>
              </w:rPr>
              <w:t xml:space="preserve"> </w:t>
            </w:r>
          </w:p>
          <w:p w14:paraId="20F1884C" w14:textId="77777777" w:rsidR="0013320D" w:rsidRDefault="002A5F39" w:rsidP="00C56E70">
            <w:pPr>
              <w:pStyle w:val="ListParagraph"/>
              <w:numPr>
                <w:ilvl w:val="0"/>
                <w:numId w:val="22"/>
              </w:numPr>
              <w:spacing w:after="0" w:line="240" w:lineRule="auto"/>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І</w:t>
            </w:r>
            <w:r w:rsidR="0013320D">
              <w:rPr>
                <w:rFonts w:asciiTheme="minorHAnsi" w:hAnsiTheme="minorHAnsi" w:cstheme="minorHAnsi"/>
                <w:noProof/>
                <w:sz w:val="18"/>
                <w:szCs w:val="18"/>
                <w:lang w:val="uk-UA"/>
              </w:rPr>
              <w:t>нженер</w:t>
            </w:r>
            <w:r w:rsidR="00112DCD">
              <w:rPr>
                <w:rFonts w:asciiTheme="minorHAnsi" w:hAnsiTheme="minorHAnsi" w:cstheme="minorHAnsi"/>
                <w:noProof/>
                <w:sz w:val="18"/>
                <w:szCs w:val="18"/>
                <w:lang w:val="uk-UA"/>
              </w:rPr>
              <w:t xml:space="preserve"> ОВ, ВК</w:t>
            </w:r>
            <w:r w:rsidR="009C6C7A">
              <w:rPr>
                <w:rFonts w:asciiTheme="minorHAnsi" w:hAnsiTheme="minorHAnsi" w:cstheme="minorHAnsi"/>
                <w:noProof/>
                <w:sz w:val="18"/>
                <w:szCs w:val="18"/>
                <w:lang w:val="uk-UA"/>
              </w:rPr>
              <w:t>.</w:t>
            </w:r>
          </w:p>
          <w:p w14:paraId="6557DC0A" w14:textId="518DB939" w:rsidR="00677014" w:rsidRPr="006E0E2A" w:rsidRDefault="00677014" w:rsidP="00C56E70">
            <w:pPr>
              <w:pStyle w:val="ListParagraph"/>
              <w:numPr>
                <w:ilvl w:val="0"/>
                <w:numId w:val="22"/>
              </w:numPr>
              <w:spacing w:after="0" w:line="240" w:lineRule="auto"/>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Інженер з охорони праці</w:t>
            </w:r>
          </w:p>
        </w:tc>
      </w:tr>
      <w:tr w:rsidR="007D19C4" w:rsidRPr="006E0E2A" w14:paraId="2D702C1F" w14:textId="77777777" w:rsidTr="00A02B81">
        <w:trPr>
          <w:trHeight w:val="265"/>
        </w:trPr>
        <w:tc>
          <w:tcPr>
            <w:tcW w:w="5078" w:type="dxa"/>
            <w:shd w:val="clear" w:color="auto" w:fill="auto"/>
          </w:tcPr>
          <w:p w14:paraId="67502ED1" w14:textId="6EE3DEC2" w:rsidR="007D19C4" w:rsidRPr="00B13DB3" w:rsidRDefault="003812CB" w:rsidP="007D19C4">
            <w:pPr>
              <w:pStyle w:val="ListParagraph"/>
              <w:spacing w:after="0" w:line="240" w:lineRule="auto"/>
              <w:ind w:left="0"/>
              <w:jc w:val="both"/>
              <w:rPr>
                <w:rFonts w:asciiTheme="minorHAnsi" w:hAnsiTheme="minorHAnsi" w:cstheme="minorHAnsi"/>
                <w:b/>
                <w:bCs/>
                <w:sz w:val="18"/>
                <w:szCs w:val="18"/>
              </w:rPr>
            </w:pPr>
            <w:r>
              <w:rPr>
                <w:rFonts w:asciiTheme="minorHAnsi" w:hAnsiTheme="minorHAnsi" w:cstheme="minorHAnsi"/>
                <w:b/>
                <w:bCs/>
                <w:sz w:val="18"/>
                <w:szCs w:val="18"/>
              </w:rPr>
              <w:t>7</w:t>
            </w:r>
            <w:r w:rsidR="00782A32">
              <w:rPr>
                <w:rFonts w:asciiTheme="minorHAnsi" w:hAnsiTheme="minorHAnsi" w:cstheme="minorHAnsi"/>
                <w:b/>
                <w:bCs/>
                <w:sz w:val="18"/>
                <w:szCs w:val="18"/>
              </w:rPr>
              <w:t xml:space="preserve">. </w:t>
            </w:r>
            <w:r w:rsidR="00B13DB3">
              <w:rPr>
                <w:rFonts w:asciiTheme="minorHAnsi" w:hAnsiTheme="minorHAnsi" w:cstheme="minorHAnsi"/>
                <w:b/>
                <w:bCs/>
                <w:sz w:val="18"/>
                <w:szCs w:val="18"/>
              </w:rPr>
              <w:t>CIVIL CONSTRUCTION WORKS</w:t>
            </w:r>
          </w:p>
        </w:tc>
        <w:tc>
          <w:tcPr>
            <w:tcW w:w="5659" w:type="dxa"/>
            <w:shd w:val="clear" w:color="auto" w:fill="auto"/>
          </w:tcPr>
          <w:p w14:paraId="0A20F553" w14:textId="25E53AEE" w:rsidR="007D19C4" w:rsidRPr="00B13DB3" w:rsidRDefault="003812CB" w:rsidP="007D19C4">
            <w:pPr>
              <w:pStyle w:val="ListParagraph"/>
              <w:spacing w:after="0" w:line="240" w:lineRule="auto"/>
              <w:ind w:left="0"/>
              <w:jc w:val="both"/>
              <w:rPr>
                <w:rFonts w:asciiTheme="minorHAnsi" w:hAnsiTheme="minorHAnsi" w:cstheme="minorHAnsi"/>
                <w:b/>
                <w:bCs/>
                <w:noProof/>
                <w:sz w:val="18"/>
                <w:szCs w:val="18"/>
                <w:lang w:val="uk-UA"/>
              </w:rPr>
            </w:pPr>
            <w:r>
              <w:rPr>
                <w:rFonts w:asciiTheme="minorHAnsi" w:hAnsiTheme="minorHAnsi" w:cstheme="minorHAnsi"/>
                <w:b/>
                <w:bCs/>
                <w:noProof/>
                <w:sz w:val="18"/>
                <w:szCs w:val="18"/>
              </w:rPr>
              <w:t>7</w:t>
            </w:r>
            <w:r w:rsidR="00782A32">
              <w:rPr>
                <w:rFonts w:asciiTheme="minorHAnsi" w:hAnsiTheme="minorHAnsi" w:cstheme="minorHAnsi"/>
                <w:b/>
                <w:bCs/>
                <w:noProof/>
                <w:sz w:val="18"/>
                <w:szCs w:val="18"/>
              </w:rPr>
              <w:t xml:space="preserve">. </w:t>
            </w:r>
            <w:r w:rsidR="00B13DB3" w:rsidRPr="00B13DB3">
              <w:rPr>
                <w:rFonts w:asciiTheme="minorHAnsi" w:hAnsiTheme="minorHAnsi" w:cstheme="minorHAnsi"/>
                <w:b/>
                <w:bCs/>
                <w:noProof/>
                <w:sz w:val="18"/>
                <w:szCs w:val="18"/>
                <w:lang w:val="uk-UA"/>
              </w:rPr>
              <w:t>ЗАГАЛЬНОБУДІВЕЛЬНІ РОБОТИ</w:t>
            </w:r>
          </w:p>
        </w:tc>
      </w:tr>
      <w:tr w:rsidR="000923DC" w:rsidRPr="00DD412D" w14:paraId="26D948C6" w14:textId="77777777" w:rsidTr="00A02B81">
        <w:trPr>
          <w:trHeight w:val="265"/>
        </w:trPr>
        <w:tc>
          <w:tcPr>
            <w:tcW w:w="5078" w:type="dxa"/>
            <w:shd w:val="clear" w:color="auto" w:fill="auto"/>
          </w:tcPr>
          <w:p w14:paraId="1A26287C" w14:textId="75487334" w:rsidR="000923DC" w:rsidRPr="00F1768A" w:rsidRDefault="00F1768A" w:rsidP="00133291">
            <w:pPr>
              <w:tabs>
                <w:tab w:val="left" w:pos="346"/>
              </w:tabs>
              <w:spacing w:after="0" w:line="240" w:lineRule="auto"/>
              <w:rPr>
                <w:rFonts w:asciiTheme="minorHAnsi" w:hAnsiTheme="minorHAnsi" w:cstheme="minorHAnsi"/>
                <w:sz w:val="18"/>
                <w:szCs w:val="18"/>
              </w:rPr>
            </w:pPr>
            <w:r w:rsidRPr="00F1768A">
              <w:rPr>
                <w:rFonts w:asciiTheme="minorHAnsi" w:hAnsiTheme="minorHAnsi" w:cstheme="minorHAnsi"/>
                <w:sz w:val="18"/>
                <w:szCs w:val="18"/>
              </w:rPr>
              <w:t>According to Design</w:t>
            </w:r>
          </w:p>
        </w:tc>
        <w:tc>
          <w:tcPr>
            <w:tcW w:w="5659" w:type="dxa"/>
            <w:shd w:val="clear" w:color="auto" w:fill="auto"/>
          </w:tcPr>
          <w:p w14:paraId="44EBD864" w14:textId="734922A8" w:rsidR="000923DC" w:rsidRPr="00F1768A" w:rsidRDefault="00F1768A" w:rsidP="00133291">
            <w:pPr>
              <w:pStyle w:val="ListParagraph"/>
              <w:spacing w:after="0" w:line="240" w:lineRule="auto"/>
              <w:ind w:left="0"/>
              <w:jc w:val="both"/>
              <w:rPr>
                <w:rFonts w:asciiTheme="minorHAnsi" w:hAnsiTheme="minorHAnsi" w:cstheme="minorHAnsi"/>
                <w:noProof/>
                <w:sz w:val="18"/>
                <w:szCs w:val="18"/>
                <w:lang w:val="uk-UA"/>
              </w:rPr>
            </w:pPr>
            <w:r w:rsidRPr="00F1768A">
              <w:rPr>
                <w:rFonts w:asciiTheme="minorHAnsi" w:hAnsiTheme="minorHAnsi" w:cstheme="minorHAnsi"/>
                <w:noProof/>
                <w:sz w:val="18"/>
                <w:szCs w:val="18"/>
                <w:lang w:val="uk-UA"/>
              </w:rPr>
              <w:t>Згідно Робочого Проекту</w:t>
            </w:r>
          </w:p>
        </w:tc>
      </w:tr>
      <w:tr w:rsidR="00133291" w:rsidRPr="00121FA7" w14:paraId="4BA0D1FC" w14:textId="77777777" w:rsidTr="00A02B81">
        <w:trPr>
          <w:trHeight w:val="265"/>
        </w:trPr>
        <w:tc>
          <w:tcPr>
            <w:tcW w:w="5078" w:type="dxa"/>
            <w:shd w:val="clear" w:color="auto" w:fill="auto"/>
          </w:tcPr>
          <w:p w14:paraId="4819BA9F" w14:textId="5B1971C3" w:rsidR="00133291" w:rsidRPr="00145407" w:rsidRDefault="00766753" w:rsidP="00133291">
            <w:pPr>
              <w:tabs>
                <w:tab w:val="left" w:pos="346"/>
              </w:tabs>
              <w:spacing w:after="0" w:line="240" w:lineRule="auto"/>
              <w:rPr>
                <w:rFonts w:asciiTheme="minorHAnsi" w:hAnsiTheme="minorHAnsi" w:cstheme="minorHAnsi"/>
                <w:b/>
                <w:bCs/>
                <w:sz w:val="18"/>
                <w:szCs w:val="18"/>
              </w:rPr>
            </w:pPr>
            <w:r>
              <w:rPr>
                <w:rFonts w:asciiTheme="minorHAnsi" w:hAnsiTheme="minorHAnsi" w:cstheme="minorHAnsi"/>
                <w:b/>
                <w:bCs/>
                <w:sz w:val="18"/>
                <w:szCs w:val="18"/>
              </w:rPr>
              <w:t>8</w:t>
            </w:r>
            <w:r w:rsidR="0006650B" w:rsidRPr="00145407">
              <w:rPr>
                <w:rFonts w:asciiTheme="minorHAnsi" w:hAnsiTheme="minorHAnsi" w:cstheme="minorHAnsi"/>
                <w:b/>
                <w:bCs/>
                <w:sz w:val="18"/>
                <w:szCs w:val="18"/>
              </w:rPr>
              <w:t xml:space="preserve">. </w:t>
            </w:r>
            <w:r w:rsidR="00F37D3F" w:rsidRPr="00145407">
              <w:rPr>
                <w:rFonts w:asciiTheme="minorHAnsi" w:hAnsiTheme="minorHAnsi" w:cstheme="minorHAnsi"/>
                <w:b/>
                <w:bCs/>
                <w:sz w:val="18"/>
                <w:szCs w:val="18"/>
              </w:rPr>
              <w:t>INTERNAL ENGINEERING NETWORKS</w:t>
            </w:r>
          </w:p>
        </w:tc>
        <w:tc>
          <w:tcPr>
            <w:tcW w:w="5659" w:type="dxa"/>
            <w:shd w:val="clear" w:color="auto" w:fill="auto"/>
          </w:tcPr>
          <w:p w14:paraId="1E194CB7" w14:textId="79E6FA64" w:rsidR="00133291" w:rsidRPr="00145407" w:rsidRDefault="00766753" w:rsidP="00133291">
            <w:pPr>
              <w:pStyle w:val="ListParagraph"/>
              <w:spacing w:after="0" w:line="240" w:lineRule="auto"/>
              <w:ind w:left="0"/>
              <w:jc w:val="both"/>
              <w:rPr>
                <w:rFonts w:asciiTheme="minorHAnsi" w:hAnsiTheme="minorHAnsi" w:cstheme="minorHAnsi"/>
                <w:b/>
                <w:bCs/>
                <w:noProof/>
                <w:sz w:val="18"/>
                <w:szCs w:val="18"/>
                <w:lang w:val="uk-UA"/>
              </w:rPr>
            </w:pPr>
            <w:r>
              <w:rPr>
                <w:rFonts w:asciiTheme="minorHAnsi" w:hAnsiTheme="minorHAnsi" w:cstheme="minorHAnsi"/>
                <w:b/>
                <w:bCs/>
                <w:noProof/>
                <w:sz w:val="18"/>
                <w:szCs w:val="18"/>
              </w:rPr>
              <w:t>8</w:t>
            </w:r>
            <w:r w:rsidR="00133291" w:rsidRPr="00145407">
              <w:rPr>
                <w:rFonts w:asciiTheme="minorHAnsi" w:hAnsiTheme="minorHAnsi" w:cstheme="minorHAnsi"/>
                <w:b/>
                <w:bCs/>
                <w:noProof/>
                <w:sz w:val="18"/>
                <w:szCs w:val="18"/>
                <w:lang w:val="uk-UA"/>
              </w:rPr>
              <w:t>. ВНУТРІШНІ ІНЖЕНЕРНІ МЕРЕЖІ</w:t>
            </w:r>
          </w:p>
        </w:tc>
      </w:tr>
      <w:tr w:rsidR="00F1768A" w:rsidRPr="00121FA7" w14:paraId="52822EE1" w14:textId="77777777" w:rsidTr="00A02B81">
        <w:trPr>
          <w:trHeight w:val="265"/>
        </w:trPr>
        <w:tc>
          <w:tcPr>
            <w:tcW w:w="5078" w:type="dxa"/>
            <w:shd w:val="clear" w:color="auto" w:fill="auto"/>
          </w:tcPr>
          <w:p w14:paraId="74AF2C62" w14:textId="7D818A3C" w:rsidR="00F1768A" w:rsidRPr="00145407" w:rsidRDefault="00F1768A" w:rsidP="00F1768A">
            <w:pPr>
              <w:tabs>
                <w:tab w:val="left" w:pos="346"/>
              </w:tabs>
              <w:spacing w:after="0" w:line="240" w:lineRule="auto"/>
              <w:rPr>
                <w:rFonts w:asciiTheme="minorHAnsi" w:hAnsiTheme="minorHAnsi" w:cstheme="minorHAnsi"/>
                <w:b/>
                <w:bCs/>
                <w:sz w:val="18"/>
                <w:szCs w:val="18"/>
              </w:rPr>
            </w:pPr>
            <w:r w:rsidRPr="00B466F0">
              <w:rPr>
                <w:rFonts w:asciiTheme="minorHAnsi" w:hAnsiTheme="minorHAnsi" w:cstheme="minorHAnsi"/>
                <w:b/>
                <w:bCs/>
                <w:sz w:val="18"/>
                <w:szCs w:val="18"/>
              </w:rPr>
              <w:t>Water supply and sewerage</w:t>
            </w:r>
          </w:p>
        </w:tc>
        <w:tc>
          <w:tcPr>
            <w:tcW w:w="5659" w:type="dxa"/>
            <w:shd w:val="clear" w:color="auto" w:fill="auto"/>
          </w:tcPr>
          <w:p w14:paraId="7F4699AB" w14:textId="6DA11728" w:rsidR="00F1768A" w:rsidRPr="00145407" w:rsidRDefault="00F1768A" w:rsidP="00F1768A">
            <w:pPr>
              <w:pStyle w:val="ListParagraph"/>
              <w:spacing w:after="0" w:line="240" w:lineRule="auto"/>
              <w:ind w:left="0"/>
              <w:jc w:val="both"/>
              <w:rPr>
                <w:rFonts w:asciiTheme="minorHAnsi" w:hAnsiTheme="minorHAnsi" w:cstheme="minorHAnsi"/>
                <w:b/>
                <w:bCs/>
                <w:noProof/>
                <w:sz w:val="18"/>
                <w:szCs w:val="18"/>
                <w:lang w:val="uk-UA"/>
              </w:rPr>
            </w:pPr>
            <w:r w:rsidRPr="00B466F0">
              <w:rPr>
                <w:rFonts w:asciiTheme="minorHAnsi" w:hAnsiTheme="minorHAnsi" w:cstheme="minorHAnsi"/>
                <w:b/>
                <w:bCs/>
                <w:noProof/>
                <w:sz w:val="18"/>
                <w:szCs w:val="18"/>
                <w:lang w:val="uk-UA"/>
              </w:rPr>
              <w:t>Водопостачання та каналізація</w:t>
            </w:r>
          </w:p>
        </w:tc>
      </w:tr>
      <w:tr w:rsidR="00F1768A" w:rsidRPr="009C3FFA" w14:paraId="04BFC1F9" w14:textId="77777777" w:rsidTr="00C21EAB">
        <w:trPr>
          <w:trHeight w:val="2051"/>
        </w:trPr>
        <w:tc>
          <w:tcPr>
            <w:tcW w:w="5078" w:type="dxa"/>
            <w:shd w:val="clear" w:color="auto" w:fill="auto"/>
          </w:tcPr>
          <w:p w14:paraId="14810035" w14:textId="77777777" w:rsidR="00F1768A" w:rsidRPr="0022697B" w:rsidRDefault="00F1768A" w:rsidP="00F1768A">
            <w:pPr>
              <w:pStyle w:val="ListParagraph"/>
              <w:spacing w:after="0" w:line="240" w:lineRule="auto"/>
              <w:ind w:left="0"/>
              <w:jc w:val="both"/>
              <w:rPr>
                <w:rFonts w:asciiTheme="minorHAnsi" w:hAnsiTheme="minorHAnsi" w:cstheme="minorHAnsi"/>
                <w:noProof/>
                <w:sz w:val="18"/>
                <w:szCs w:val="18"/>
                <w:lang w:val="uk-UA"/>
              </w:rPr>
            </w:pPr>
            <w:r w:rsidRPr="0022697B">
              <w:rPr>
                <w:rFonts w:asciiTheme="minorHAnsi" w:hAnsiTheme="minorHAnsi" w:cstheme="minorHAnsi"/>
                <w:noProof/>
                <w:sz w:val="18"/>
                <w:szCs w:val="18"/>
                <w:lang w:val="uk-UA"/>
              </w:rPr>
              <w:t>Install internal networks of water supply, sewerage and rainwater drainage systems with the polymer pipelines</w:t>
            </w:r>
            <w:r>
              <w:rPr>
                <w:rFonts w:asciiTheme="minorHAnsi" w:hAnsiTheme="minorHAnsi" w:cstheme="minorHAnsi"/>
                <w:noProof/>
                <w:sz w:val="18"/>
                <w:szCs w:val="18"/>
              </w:rPr>
              <w:t xml:space="preserve">. </w:t>
            </w:r>
            <w:r w:rsidRPr="00C77DCA">
              <w:rPr>
                <w:rFonts w:asciiTheme="minorHAnsi" w:hAnsiTheme="minorHAnsi" w:cstheme="minorHAnsi"/>
                <w:noProof/>
                <w:sz w:val="18"/>
                <w:szCs w:val="18"/>
                <w:lang w:val="uk-UA"/>
              </w:rPr>
              <w:t>Perform hydraulic tests. Perform work in accordance with current norms and rules of Ukraine.</w:t>
            </w:r>
          </w:p>
          <w:p w14:paraId="33F1C0AE" w14:textId="77777777" w:rsidR="00F1768A" w:rsidRPr="0022697B" w:rsidRDefault="00F1768A" w:rsidP="00F1768A">
            <w:pPr>
              <w:pStyle w:val="ListParagraph"/>
              <w:spacing w:after="0" w:line="240" w:lineRule="auto"/>
              <w:ind w:left="0"/>
              <w:jc w:val="both"/>
              <w:rPr>
                <w:rFonts w:asciiTheme="minorHAnsi" w:hAnsiTheme="minorHAnsi" w:cstheme="minorHAnsi"/>
                <w:noProof/>
                <w:sz w:val="18"/>
                <w:szCs w:val="18"/>
                <w:lang w:val="uk-UA"/>
              </w:rPr>
            </w:pPr>
            <w:r w:rsidRPr="0022697B">
              <w:rPr>
                <w:rFonts w:asciiTheme="minorHAnsi" w:hAnsiTheme="minorHAnsi" w:cstheme="minorHAnsi"/>
                <w:noProof/>
                <w:sz w:val="18"/>
                <w:szCs w:val="18"/>
                <w:lang w:val="uk-UA"/>
              </w:rPr>
              <w:t>Materials:</w:t>
            </w:r>
          </w:p>
          <w:p w14:paraId="5C799B5E" w14:textId="02AC36CF" w:rsidR="00F1768A" w:rsidRPr="0022697B" w:rsidRDefault="00F1768A" w:rsidP="00F1768A">
            <w:pPr>
              <w:pStyle w:val="ListParagraph"/>
              <w:spacing w:after="0" w:line="240" w:lineRule="auto"/>
              <w:ind w:left="0"/>
              <w:jc w:val="both"/>
              <w:rPr>
                <w:rFonts w:asciiTheme="minorHAnsi" w:hAnsiTheme="minorHAnsi" w:cstheme="minorHAnsi"/>
                <w:noProof/>
                <w:sz w:val="18"/>
                <w:szCs w:val="18"/>
                <w:lang w:val="uk-UA"/>
              </w:rPr>
            </w:pPr>
            <w:r w:rsidRPr="0022697B">
              <w:rPr>
                <w:rFonts w:asciiTheme="minorHAnsi" w:hAnsiTheme="minorHAnsi" w:cstheme="minorHAnsi"/>
                <w:noProof/>
                <w:sz w:val="18"/>
                <w:szCs w:val="18"/>
                <w:lang w:val="uk-UA"/>
              </w:rPr>
              <w:t xml:space="preserve">Pipes </w:t>
            </w:r>
            <w:r w:rsidR="00C95EC9">
              <w:rPr>
                <w:rFonts w:asciiTheme="minorHAnsi" w:hAnsiTheme="minorHAnsi" w:cstheme="minorHAnsi"/>
                <w:noProof/>
                <w:sz w:val="18"/>
                <w:szCs w:val="18"/>
                <w:lang w:val="uk-UA"/>
              </w:rPr>
              <w:t>–</w:t>
            </w:r>
            <w:r w:rsidRPr="00837B4F">
              <w:rPr>
                <w:rFonts w:asciiTheme="minorHAnsi" w:hAnsiTheme="minorHAnsi" w:cstheme="minorHAnsi"/>
                <w:noProof/>
                <w:sz w:val="18"/>
                <w:szCs w:val="18"/>
                <w:lang w:val="uk-UA"/>
              </w:rPr>
              <w:t xml:space="preserve"> </w:t>
            </w:r>
            <w:r w:rsidR="00C95EC9">
              <w:rPr>
                <w:rFonts w:asciiTheme="minorHAnsi" w:hAnsiTheme="minorHAnsi" w:cstheme="minorHAnsi"/>
                <w:sz w:val="18"/>
                <w:szCs w:val="18"/>
              </w:rPr>
              <w:t xml:space="preserve">PVC </w:t>
            </w:r>
            <w:r w:rsidRPr="00837B4F">
              <w:rPr>
                <w:rFonts w:asciiTheme="minorHAnsi" w:hAnsiTheme="minorHAnsi" w:cstheme="minorHAnsi"/>
                <w:sz w:val="18"/>
                <w:szCs w:val="18"/>
              </w:rPr>
              <w:t>pipes</w:t>
            </w:r>
            <w:r w:rsidRPr="00837B4F">
              <w:rPr>
                <w:rFonts w:asciiTheme="minorHAnsi" w:hAnsiTheme="minorHAnsi" w:cstheme="minorHAnsi"/>
                <w:noProof/>
                <w:sz w:val="18"/>
                <w:szCs w:val="18"/>
                <w:lang w:val="uk-UA"/>
              </w:rPr>
              <w:t>.</w:t>
            </w:r>
          </w:p>
          <w:p w14:paraId="404A3BEA" w14:textId="77777777" w:rsidR="00F1768A" w:rsidRPr="0022697B" w:rsidRDefault="00F1768A" w:rsidP="00F1768A">
            <w:pPr>
              <w:pStyle w:val="ListParagraph"/>
              <w:spacing w:after="0" w:line="240" w:lineRule="auto"/>
              <w:ind w:left="0"/>
              <w:jc w:val="both"/>
              <w:rPr>
                <w:rFonts w:asciiTheme="minorHAnsi" w:hAnsiTheme="minorHAnsi" w:cstheme="minorHAnsi"/>
                <w:noProof/>
                <w:sz w:val="18"/>
                <w:szCs w:val="18"/>
                <w:lang w:val="uk-UA"/>
              </w:rPr>
            </w:pPr>
            <w:r w:rsidRPr="0022697B">
              <w:rPr>
                <w:rFonts w:asciiTheme="minorHAnsi" w:hAnsiTheme="minorHAnsi" w:cstheme="minorHAnsi"/>
                <w:noProof/>
                <w:sz w:val="18"/>
                <w:szCs w:val="18"/>
                <w:lang w:val="uk-UA"/>
              </w:rPr>
              <w:t>Insulation - Thermaflex, K-Flex or equivalent.</w:t>
            </w:r>
          </w:p>
          <w:p w14:paraId="7AE966E2" w14:textId="77777777" w:rsidR="00F1768A" w:rsidRPr="0022697B" w:rsidRDefault="00F1768A" w:rsidP="00F1768A">
            <w:pPr>
              <w:pStyle w:val="ListParagraph"/>
              <w:spacing w:after="0" w:line="240" w:lineRule="auto"/>
              <w:ind w:left="0"/>
              <w:jc w:val="both"/>
              <w:rPr>
                <w:rFonts w:asciiTheme="minorHAnsi" w:hAnsiTheme="minorHAnsi" w:cstheme="minorHAnsi"/>
                <w:noProof/>
                <w:sz w:val="18"/>
                <w:szCs w:val="18"/>
                <w:lang w:val="uk-UA"/>
              </w:rPr>
            </w:pPr>
            <w:r w:rsidRPr="0022697B">
              <w:rPr>
                <w:rFonts w:asciiTheme="minorHAnsi" w:hAnsiTheme="minorHAnsi" w:cstheme="minorHAnsi"/>
                <w:noProof/>
                <w:sz w:val="18"/>
                <w:szCs w:val="18"/>
                <w:lang w:val="uk-UA"/>
              </w:rPr>
              <w:t>Pumping equipment - Wlllo, Grundfos or equivalent.</w:t>
            </w:r>
          </w:p>
          <w:p w14:paraId="2BF60058" w14:textId="77777777" w:rsidR="00F1768A" w:rsidRPr="00145407" w:rsidRDefault="00F1768A" w:rsidP="00F1768A">
            <w:pPr>
              <w:tabs>
                <w:tab w:val="left" w:pos="346"/>
              </w:tabs>
              <w:spacing w:after="0" w:line="240" w:lineRule="auto"/>
              <w:jc w:val="both"/>
              <w:rPr>
                <w:rFonts w:asciiTheme="minorHAnsi" w:hAnsiTheme="minorHAnsi" w:cstheme="minorHAnsi"/>
                <w:b/>
                <w:bCs/>
                <w:sz w:val="18"/>
                <w:szCs w:val="18"/>
                <w:lang w:val="uk-UA"/>
              </w:rPr>
            </w:pPr>
            <w:r>
              <w:rPr>
                <w:rFonts w:asciiTheme="minorHAnsi" w:hAnsiTheme="minorHAnsi" w:cstheme="minorHAnsi"/>
                <w:noProof/>
                <w:sz w:val="18"/>
                <w:szCs w:val="18"/>
              </w:rPr>
              <w:t xml:space="preserve">Water </w:t>
            </w:r>
            <w:r w:rsidRPr="0022697B">
              <w:rPr>
                <w:rFonts w:asciiTheme="minorHAnsi" w:hAnsiTheme="minorHAnsi" w:cstheme="minorHAnsi"/>
                <w:noProof/>
                <w:sz w:val="18"/>
                <w:szCs w:val="18"/>
                <w:lang w:val="uk-UA"/>
              </w:rPr>
              <w:t>meters - Sensus or equivalent.</w:t>
            </w:r>
          </w:p>
          <w:p w14:paraId="719D1ECC" w14:textId="62E8B6C0" w:rsidR="00F1768A" w:rsidRPr="00145407" w:rsidRDefault="00F1768A" w:rsidP="00F1768A">
            <w:pPr>
              <w:tabs>
                <w:tab w:val="left" w:pos="346"/>
              </w:tabs>
              <w:spacing w:after="0" w:line="240" w:lineRule="auto"/>
              <w:rPr>
                <w:rFonts w:asciiTheme="minorHAnsi" w:hAnsiTheme="minorHAnsi" w:cstheme="minorHAnsi"/>
                <w:b/>
                <w:bCs/>
                <w:sz w:val="18"/>
                <w:szCs w:val="18"/>
                <w:lang w:val="uk-UA"/>
              </w:rPr>
            </w:pPr>
          </w:p>
        </w:tc>
        <w:tc>
          <w:tcPr>
            <w:tcW w:w="5659" w:type="dxa"/>
            <w:shd w:val="clear" w:color="auto" w:fill="auto"/>
          </w:tcPr>
          <w:p w14:paraId="5824463A"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sidRPr="00B00DFA">
              <w:rPr>
                <w:rFonts w:asciiTheme="minorHAnsi" w:hAnsiTheme="minorHAnsi" w:cstheme="minorHAnsi"/>
                <w:noProof/>
                <w:sz w:val="18"/>
                <w:szCs w:val="18"/>
                <w:lang w:val="uk-UA"/>
              </w:rPr>
              <w:t>Виконати монтаж внутрішніх мереж системи водопостачання, каналізації та дощової каналізації полімерни</w:t>
            </w:r>
            <w:r>
              <w:rPr>
                <w:rFonts w:asciiTheme="minorHAnsi" w:hAnsiTheme="minorHAnsi" w:cstheme="minorHAnsi"/>
                <w:noProof/>
                <w:sz w:val="18"/>
                <w:szCs w:val="18"/>
                <w:lang w:val="uk-UA"/>
              </w:rPr>
              <w:t>ми</w:t>
            </w:r>
            <w:r w:rsidRPr="00B00DFA">
              <w:rPr>
                <w:rFonts w:asciiTheme="minorHAnsi" w:hAnsiTheme="minorHAnsi" w:cstheme="minorHAnsi"/>
                <w:noProof/>
                <w:sz w:val="18"/>
                <w:szCs w:val="18"/>
                <w:lang w:val="uk-UA"/>
              </w:rPr>
              <w:t xml:space="preserve"> трубопровод</w:t>
            </w:r>
            <w:r>
              <w:rPr>
                <w:rFonts w:asciiTheme="minorHAnsi" w:hAnsiTheme="minorHAnsi" w:cstheme="minorHAnsi"/>
                <w:noProof/>
                <w:sz w:val="18"/>
                <w:szCs w:val="18"/>
                <w:lang w:val="uk-UA"/>
              </w:rPr>
              <w:t>ами</w:t>
            </w:r>
            <w:r w:rsidRPr="003812CB">
              <w:rPr>
                <w:rFonts w:asciiTheme="minorHAnsi" w:hAnsiTheme="minorHAnsi" w:cstheme="minorHAnsi"/>
                <w:noProof/>
                <w:sz w:val="18"/>
                <w:szCs w:val="18"/>
                <w:lang w:val="ru-RU"/>
              </w:rPr>
              <w:t>.</w:t>
            </w:r>
            <w:r>
              <w:rPr>
                <w:rFonts w:asciiTheme="minorHAnsi" w:hAnsiTheme="minorHAnsi" w:cstheme="minorHAnsi"/>
                <w:noProof/>
                <w:sz w:val="18"/>
                <w:szCs w:val="18"/>
                <w:lang w:val="uk-UA"/>
              </w:rPr>
              <w:t xml:space="preserve"> </w:t>
            </w:r>
            <w:r w:rsidRPr="00B00DFA">
              <w:rPr>
                <w:rFonts w:asciiTheme="minorHAnsi" w:hAnsiTheme="minorHAnsi" w:cstheme="minorHAnsi"/>
                <w:noProof/>
                <w:sz w:val="18"/>
                <w:szCs w:val="18"/>
                <w:lang w:val="uk-UA"/>
              </w:rPr>
              <w:t>Виконати гідравлічні випробування.</w:t>
            </w:r>
            <w:r>
              <w:rPr>
                <w:rFonts w:asciiTheme="minorHAnsi" w:hAnsiTheme="minorHAnsi" w:cstheme="minorHAnsi"/>
                <w:noProof/>
                <w:sz w:val="18"/>
                <w:szCs w:val="18"/>
                <w:lang w:val="uk-UA"/>
              </w:rPr>
              <w:t xml:space="preserve"> Роботи виконувати згідно діючих норм і правил України. </w:t>
            </w:r>
          </w:p>
          <w:p w14:paraId="02A70820"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Матеріали:</w:t>
            </w:r>
          </w:p>
          <w:p w14:paraId="5CEF5A10" w14:textId="23157F14"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Труби – </w:t>
            </w:r>
            <w:r w:rsidR="00C95EC9">
              <w:rPr>
                <w:rFonts w:asciiTheme="minorHAnsi" w:hAnsiTheme="minorHAnsi" w:cstheme="minorHAnsi"/>
                <w:noProof/>
                <w:sz w:val="18"/>
                <w:szCs w:val="18"/>
                <w:lang w:val="uk-UA"/>
              </w:rPr>
              <w:t>пластикові</w:t>
            </w:r>
            <w:r>
              <w:rPr>
                <w:rFonts w:asciiTheme="minorHAnsi" w:hAnsiTheme="minorHAnsi" w:cstheme="minorHAnsi"/>
                <w:noProof/>
                <w:sz w:val="18"/>
                <w:szCs w:val="18"/>
                <w:lang w:val="uk-UA"/>
              </w:rPr>
              <w:t xml:space="preserve"> водогазопровідні.</w:t>
            </w:r>
          </w:p>
          <w:p w14:paraId="655EF89F"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Ізоляція – </w:t>
            </w:r>
            <w:r w:rsidRPr="00643EA9">
              <w:rPr>
                <w:rFonts w:asciiTheme="minorHAnsi" w:hAnsiTheme="minorHAnsi" w:cstheme="minorHAnsi"/>
                <w:noProof/>
                <w:sz w:val="18"/>
                <w:szCs w:val="18"/>
                <w:lang w:val="uk-UA"/>
              </w:rPr>
              <w:t>Thermaflex</w:t>
            </w:r>
            <w:r>
              <w:rPr>
                <w:rFonts w:asciiTheme="minorHAnsi" w:hAnsiTheme="minorHAnsi" w:cstheme="minorHAnsi"/>
                <w:noProof/>
                <w:sz w:val="18"/>
                <w:szCs w:val="18"/>
                <w:lang w:val="uk-UA"/>
              </w:rPr>
              <w:t xml:space="preserve">, </w:t>
            </w:r>
            <w:r w:rsidRPr="00375534">
              <w:rPr>
                <w:rFonts w:asciiTheme="minorHAnsi" w:hAnsiTheme="minorHAnsi" w:cstheme="minorHAnsi"/>
                <w:noProof/>
                <w:sz w:val="18"/>
                <w:szCs w:val="18"/>
              </w:rPr>
              <w:t>K</w:t>
            </w:r>
            <w:r w:rsidRPr="00643EA9">
              <w:rPr>
                <w:rFonts w:asciiTheme="minorHAnsi" w:hAnsiTheme="minorHAnsi" w:cstheme="minorHAnsi"/>
                <w:noProof/>
                <w:sz w:val="18"/>
                <w:szCs w:val="18"/>
                <w:lang w:val="uk-UA"/>
              </w:rPr>
              <w:t>-</w:t>
            </w:r>
            <w:r w:rsidRPr="00375534">
              <w:rPr>
                <w:rFonts w:asciiTheme="minorHAnsi" w:hAnsiTheme="minorHAnsi" w:cstheme="minorHAnsi"/>
                <w:noProof/>
                <w:sz w:val="18"/>
                <w:szCs w:val="18"/>
              </w:rPr>
              <w:t>Flex</w:t>
            </w:r>
            <w:r w:rsidRPr="00643EA9">
              <w:rPr>
                <w:rFonts w:asciiTheme="minorHAnsi" w:hAnsiTheme="minorHAnsi" w:cstheme="minorHAnsi"/>
                <w:noProof/>
                <w:sz w:val="18"/>
                <w:szCs w:val="18"/>
                <w:lang w:val="uk-UA"/>
              </w:rPr>
              <w:t xml:space="preserve"> </w:t>
            </w:r>
            <w:r>
              <w:rPr>
                <w:rFonts w:asciiTheme="minorHAnsi" w:hAnsiTheme="minorHAnsi" w:cstheme="minorHAnsi"/>
                <w:noProof/>
                <w:sz w:val="18"/>
                <w:szCs w:val="18"/>
                <w:lang w:val="uk-UA"/>
              </w:rPr>
              <w:t>або рівноцінний.</w:t>
            </w:r>
          </w:p>
          <w:p w14:paraId="0774D052"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Насосне обладнання – </w:t>
            </w:r>
            <w:r w:rsidRPr="00375534">
              <w:rPr>
                <w:rFonts w:asciiTheme="minorHAnsi" w:hAnsiTheme="minorHAnsi" w:cstheme="minorHAnsi"/>
                <w:noProof/>
                <w:sz w:val="18"/>
                <w:szCs w:val="18"/>
              </w:rPr>
              <w:t>Wlllo</w:t>
            </w:r>
            <w:r>
              <w:rPr>
                <w:rFonts w:asciiTheme="minorHAnsi" w:hAnsiTheme="minorHAnsi" w:cstheme="minorHAnsi"/>
                <w:noProof/>
                <w:sz w:val="18"/>
                <w:szCs w:val="18"/>
                <w:lang w:val="uk-UA"/>
              </w:rPr>
              <w:t xml:space="preserve">, </w:t>
            </w:r>
            <w:r w:rsidRPr="00375534">
              <w:rPr>
                <w:rFonts w:asciiTheme="minorHAnsi" w:hAnsiTheme="minorHAnsi" w:cstheme="minorHAnsi"/>
                <w:noProof/>
                <w:sz w:val="18"/>
                <w:szCs w:val="18"/>
              </w:rPr>
              <w:t>Grundfos</w:t>
            </w:r>
            <w:r>
              <w:rPr>
                <w:rFonts w:asciiTheme="minorHAnsi" w:hAnsiTheme="minorHAnsi" w:cstheme="minorHAnsi"/>
                <w:noProof/>
                <w:sz w:val="18"/>
                <w:szCs w:val="18"/>
                <w:lang w:val="uk-UA"/>
              </w:rPr>
              <w:t xml:space="preserve"> або рівноцінний.</w:t>
            </w:r>
          </w:p>
          <w:p w14:paraId="33B36894" w14:textId="6BFEA92A" w:rsidR="00F1768A" w:rsidRPr="001A4D98" w:rsidRDefault="00F1768A" w:rsidP="00C21EAB">
            <w:pPr>
              <w:pStyle w:val="ListParagraph"/>
              <w:spacing w:after="0" w:line="240" w:lineRule="auto"/>
              <w:ind w:left="0"/>
              <w:jc w:val="both"/>
              <w:rPr>
                <w:rFonts w:asciiTheme="minorHAnsi" w:hAnsiTheme="minorHAnsi" w:cstheme="minorHAnsi"/>
                <w:b/>
                <w:bCs/>
                <w:noProof/>
                <w:sz w:val="18"/>
                <w:szCs w:val="18"/>
                <w:lang w:val="uk-UA"/>
              </w:rPr>
            </w:pPr>
            <w:r>
              <w:rPr>
                <w:rFonts w:asciiTheme="minorHAnsi" w:hAnsiTheme="minorHAnsi" w:cstheme="minorHAnsi"/>
                <w:noProof/>
                <w:sz w:val="18"/>
                <w:szCs w:val="18"/>
                <w:lang w:val="uk-UA"/>
              </w:rPr>
              <w:t xml:space="preserve">Лічильники – </w:t>
            </w:r>
            <w:r w:rsidRPr="00375534">
              <w:rPr>
                <w:rFonts w:asciiTheme="minorHAnsi" w:hAnsiTheme="minorHAnsi" w:cstheme="minorHAnsi"/>
                <w:noProof/>
                <w:sz w:val="18"/>
                <w:szCs w:val="18"/>
              </w:rPr>
              <w:t>Sensus</w:t>
            </w:r>
            <w:r>
              <w:rPr>
                <w:rFonts w:asciiTheme="minorHAnsi" w:hAnsiTheme="minorHAnsi" w:cstheme="minorHAnsi"/>
                <w:noProof/>
                <w:sz w:val="18"/>
                <w:szCs w:val="18"/>
                <w:lang w:val="uk-UA"/>
              </w:rPr>
              <w:t xml:space="preserve"> або рівноцінний.</w:t>
            </w:r>
          </w:p>
        </w:tc>
      </w:tr>
      <w:tr w:rsidR="00F1768A" w:rsidRPr="00643EA9" w14:paraId="103AF990" w14:textId="77777777" w:rsidTr="00A02B81">
        <w:trPr>
          <w:trHeight w:val="265"/>
        </w:trPr>
        <w:tc>
          <w:tcPr>
            <w:tcW w:w="5078" w:type="dxa"/>
            <w:shd w:val="clear" w:color="auto" w:fill="auto"/>
          </w:tcPr>
          <w:p w14:paraId="37FD1791" w14:textId="75249234" w:rsidR="00F1768A" w:rsidRPr="00BB4C19" w:rsidRDefault="00F1768A" w:rsidP="00F1768A">
            <w:pPr>
              <w:pStyle w:val="ListParagraph"/>
              <w:spacing w:after="0" w:line="240" w:lineRule="auto"/>
              <w:ind w:left="0"/>
              <w:jc w:val="both"/>
              <w:rPr>
                <w:rFonts w:asciiTheme="minorHAnsi" w:hAnsiTheme="minorHAnsi" w:cstheme="minorHAnsi"/>
                <w:b/>
                <w:bCs/>
                <w:color w:val="FF0000"/>
                <w:sz w:val="18"/>
                <w:szCs w:val="18"/>
              </w:rPr>
            </w:pPr>
            <w:r>
              <w:rPr>
                <w:rFonts w:asciiTheme="minorHAnsi" w:hAnsiTheme="minorHAnsi" w:cstheme="minorHAnsi"/>
                <w:b/>
                <w:bCs/>
                <w:sz w:val="18"/>
                <w:szCs w:val="18"/>
              </w:rPr>
              <w:t>Ventilation</w:t>
            </w:r>
          </w:p>
        </w:tc>
        <w:tc>
          <w:tcPr>
            <w:tcW w:w="5659" w:type="dxa"/>
            <w:shd w:val="clear" w:color="auto" w:fill="auto"/>
          </w:tcPr>
          <w:p w14:paraId="037DE807" w14:textId="1709BD58" w:rsidR="00F1768A" w:rsidRPr="00F074EE" w:rsidRDefault="00F1768A" w:rsidP="00F1768A">
            <w:pPr>
              <w:pStyle w:val="ListParagraph"/>
              <w:spacing w:after="0" w:line="240" w:lineRule="auto"/>
              <w:ind w:left="0"/>
              <w:jc w:val="both"/>
              <w:rPr>
                <w:rFonts w:asciiTheme="minorHAnsi" w:hAnsiTheme="minorHAnsi" w:cstheme="minorHAnsi"/>
                <w:noProof/>
                <w:color w:val="FF0000"/>
                <w:sz w:val="18"/>
                <w:szCs w:val="18"/>
                <w:lang w:val="uk-UA"/>
              </w:rPr>
            </w:pPr>
            <w:r w:rsidRPr="00AF12D6">
              <w:rPr>
                <w:rFonts w:asciiTheme="minorHAnsi" w:hAnsiTheme="minorHAnsi" w:cstheme="minorHAnsi"/>
                <w:b/>
                <w:bCs/>
                <w:noProof/>
                <w:sz w:val="18"/>
                <w:szCs w:val="18"/>
                <w:lang w:val="uk-UA"/>
              </w:rPr>
              <w:t>Вентиляція</w:t>
            </w:r>
          </w:p>
        </w:tc>
      </w:tr>
      <w:tr w:rsidR="00F1768A" w:rsidRPr="00643EA9" w14:paraId="47CE9B22" w14:textId="77777777" w:rsidTr="00A02B81">
        <w:trPr>
          <w:trHeight w:val="265"/>
        </w:trPr>
        <w:tc>
          <w:tcPr>
            <w:tcW w:w="5078" w:type="dxa"/>
            <w:shd w:val="clear" w:color="auto" w:fill="auto"/>
          </w:tcPr>
          <w:p w14:paraId="75E24FBE" w14:textId="77777777" w:rsidR="00F1768A" w:rsidRPr="00837B4F" w:rsidRDefault="00F1768A" w:rsidP="00F1768A">
            <w:pPr>
              <w:tabs>
                <w:tab w:val="left" w:pos="346"/>
              </w:tabs>
              <w:spacing w:after="0" w:line="240" w:lineRule="auto"/>
              <w:rPr>
                <w:rFonts w:asciiTheme="minorHAnsi" w:hAnsiTheme="minorHAnsi" w:cstheme="minorHAnsi"/>
                <w:sz w:val="18"/>
                <w:szCs w:val="18"/>
              </w:rPr>
            </w:pPr>
            <w:r w:rsidRPr="00837B4F">
              <w:rPr>
                <w:rFonts w:asciiTheme="minorHAnsi" w:hAnsiTheme="minorHAnsi" w:cstheme="minorHAnsi"/>
                <w:sz w:val="18"/>
                <w:szCs w:val="18"/>
              </w:rPr>
              <w:t>- Install the ventilation grilles.</w:t>
            </w:r>
          </w:p>
          <w:p w14:paraId="68D06BAF" w14:textId="77777777" w:rsidR="00F1768A" w:rsidRPr="00BB4C19" w:rsidRDefault="00F1768A" w:rsidP="00F1768A">
            <w:pPr>
              <w:pStyle w:val="ListParagraph"/>
              <w:spacing w:after="0" w:line="240" w:lineRule="auto"/>
              <w:ind w:left="0"/>
              <w:jc w:val="both"/>
              <w:rPr>
                <w:rFonts w:asciiTheme="minorHAnsi" w:hAnsiTheme="minorHAnsi" w:cstheme="minorHAnsi"/>
                <w:b/>
                <w:bCs/>
                <w:color w:val="FF0000"/>
                <w:sz w:val="18"/>
                <w:szCs w:val="18"/>
              </w:rPr>
            </w:pPr>
          </w:p>
        </w:tc>
        <w:tc>
          <w:tcPr>
            <w:tcW w:w="5659" w:type="dxa"/>
            <w:shd w:val="clear" w:color="auto" w:fill="auto"/>
          </w:tcPr>
          <w:p w14:paraId="1EC006B9" w14:textId="061A1048" w:rsidR="00F1768A" w:rsidRPr="00F074EE" w:rsidRDefault="00F1768A" w:rsidP="00F1768A">
            <w:pPr>
              <w:pStyle w:val="ListParagraph"/>
              <w:spacing w:after="0" w:line="240" w:lineRule="auto"/>
              <w:ind w:left="0"/>
              <w:jc w:val="both"/>
              <w:rPr>
                <w:rFonts w:asciiTheme="minorHAnsi" w:hAnsiTheme="minorHAnsi" w:cstheme="minorHAnsi"/>
                <w:noProof/>
                <w:color w:val="FF0000"/>
                <w:sz w:val="18"/>
                <w:szCs w:val="18"/>
                <w:lang w:val="uk-UA"/>
              </w:rPr>
            </w:pPr>
            <w:r>
              <w:rPr>
                <w:rFonts w:asciiTheme="minorHAnsi" w:hAnsiTheme="minorHAnsi" w:cstheme="minorHAnsi"/>
                <w:bCs/>
                <w:noProof/>
                <w:sz w:val="18"/>
                <w:szCs w:val="18"/>
                <w:lang w:val="uk-UA"/>
              </w:rPr>
              <w:t>Виконати встановлення вентиляці</w:t>
            </w:r>
            <w:r>
              <w:rPr>
                <w:rFonts w:asciiTheme="minorHAnsi" w:hAnsiTheme="minorHAnsi" w:cstheme="minorHAnsi"/>
                <w:bCs/>
                <w:noProof/>
                <w:sz w:val="18"/>
                <w:szCs w:val="18"/>
                <w:lang w:val="ru-RU"/>
              </w:rPr>
              <w:t>йних</w:t>
            </w:r>
            <w:r>
              <w:rPr>
                <w:rFonts w:asciiTheme="minorHAnsi" w:hAnsiTheme="minorHAnsi" w:cstheme="minorHAnsi"/>
                <w:bCs/>
                <w:noProof/>
                <w:sz w:val="18"/>
                <w:szCs w:val="18"/>
                <w:lang w:val="uk-UA"/>
              </w:rPr>
              <w:t xml:space="preserve"> решіток </w:t>
            </w:r>
          </w:p>
        </w:tc>
      </w:tr>
      <w:tr w:rsidR="00F1768A" w:rsidRPr="00643EA9" w14:paraId="5035843F" w14:textId="77777777" w:rsidTr="00A02B81">
        <w:trPr>
          <w:trHeight w:val="265"/>
        </w:trPr>
        <w:tc>
          <w:tcPr>
            <w:tcW w:w="5078" w:type="dxa"/>
            <w:shd w:val="clear" w:color="auto" w:fill="auto"/>
          </w:tcPr>
          <w:p w14:paraId="05696FF9" w14:textId="20A21B36" w:rsidR="00F1768A" w:rsidRPr="00BB4C19" w:rsidRDefault="00F1768A" w:rsidP="00F1768A">
            <w:pPr>
              <w:pStyle w:val="ListParagraph"/>
              <w:spacing w:after="0" w:line="240" w:lineRule="auto"/>
              <w:ind w:left="0"/>
              <w:jc w:val="both"/>
              <w:rPr>
                <w:rFonts w:asciiTheme="minorHAnsi" w:hAnsiTheme="minorHAnsi" w:cstheme="minorHAnsi"/>
                <w:b/>
                <w:bCs/>
                <w:color w:val="FF0000"/>
                <w:sz w:val="18"/>
                <w:szCs w:val="18"/>
              </w:rPr>
            </w:pPr>
            <w:r>
              <w:rPr>
                <w:rFonts w:asciiTheme="minorHAnsi" w:hAnsiTheme="minorHAnsi" w:cstheme="minorHAnsi"/>
                <w:b/>
                <w:bCs/>
                <w:sz w:val="18"/>
                <w:szCs w:val="18"/>
              </w:rPr>
              <w:t>Heating</w:t>
            </w:r>
          </w:p>
        </w:tc>
        <w:tc>
          <w:tcPr>
            <w:tcW w:w="5659" w:type="dxa"/>
            <w:shd w:val="clear" w:color="auto" w:fill="auto"/>
          </w:tcPr>
          <w:p w14:paraId="38F954C3" w14:textId="05FAB00D" w:rsidR="00F1768A" w:rsidRPr="00F074EE" w:rsidRDefault="00F1768A" w:rsidP="00F1768A">
            <w:pPr>
              <w:pStyle w:val="ListParagraph"/>
              <w:spacing w:after="0" w:line="240" w:lineRule="auto"/>
              <w:ind w:left="0"/>
              <w:jc w:val="both"/>
              <w:rPr>
                <w:rFonts w:asciiTheme="minorHAnsi" w:hAnsiTheme="minorHAnsi" w:cstheme="minorHAnsi"/>
                <w:noProof/>
                <w:color w:val="FF0000"/>
                <w:sz w:val="18"/>
                <w:szCs w:val="18"/>
                <w:lang w:val="uk-UA"/>
              </w:rPr>
            </w:pPr>
            <w:r w:rsidRPr="00AF12D6">
              <w:rPr>
                <w:rFonts w:asciiTheme="minorHAnsi" w:hAnsiTheme="minorHAnsi" w:cstheme="minorHAnsi"/>
                <w:b/>
                <w:bCs/>
                <w:noProof/>
                <w:sz w:val="18"/>
                <w:szCs w:val="18"/>
                <w:lang w:val="uk-UA"/>
              </w:rPr>
              <w:t>Опалення</w:t>
            </w:r>
          </w:p>
        </w:tc>
      </w:tr>
      <w:tr w:rsidR="00F1768A" w:rsidRPr="00643EA9" w14:paraId="55913E87" w14:textId="77777777" w:rsidTr="00A02B81">
        <w:trPr>
          <w:trHeight w:val="265"/>
        </w:trPr>
        <w:tc>
          <w:tcPr>
            <w:tcW w:w="5078" w:type="dxa"/>
            <w:shd w:val="clear" w:color="auto" w:fill="auto"/>
          </w:tcPr>
          <w:p w14:paraId="129AF99F" w14:textId="77777777" w:rsidR="00F1768A" w:rsidRPr="00837B4F" w:rsidRDefault="00F1768A" w:rsidP="00F1768A">
            <w:pPr>
              <w:tabs>
                <w:tab w:val="left" w:pos="346"/>
              </w:tabs>
              <w:spacing w:after="0" w:line="240" w:lineRule="auto"/>
              <w:rPr>
                <w:rFonts w:asciiTheme="minorHAnsi" w:hAnsiTheme="minorHAnsi" w:cstheme="minorHAnsi"/>
                <w:sz w:val="18"/>
                <w:szCs w:val="18"/>
              </w:rPr>
            </w:pPr>
            <w:r w:rsidRPr="00837B4F">
              <w:rPr>
                <w:rFonts w:asciiTheme="minorHAnsi" w:hAnsiTheme="minorHAnsi" w:cstheme="minorHAnsi"/>
                <w:sz w:val="18"/>
                <w:szCs w:val="18"/>
              </w:rPr>
              <w:t>- Installation of the building's heating unit</w:t>
            </w:r>
            <w:r w:rsidRPr="00837B4F">
              <w:rPr>
                <w:rFonts w:asciiTheme="minorHAnsi" w:hAnsiTheme="minorHAnsi" w:cstheme="minorHAnsi"/>
                <w:noProof/>
                <w:sz w:val="18"/>
                <w:szCs w:val="18"/>
                <w:lang w:val="uk-UA"/>
              </w:rPr>
              <w:t>:</w:t>
            </w:r>
          </w:p>
          <w:p w14:paraId="5E670288" w14:textId="3417C0F0" w:rsidR="00F1768A" w:rsidRPr="00837B4F" w:rsidRDefault="00F1768A" w:rsidP="00F1768A">
            <w:pPr>
              <w:tabs>
                <w:tab w:val="left" w:pos="346"/>
              </w:tabs>
              <w:spacing w:after="0" w:line="240" w:lineRule="auto"/>
              <w:rPr>
                <w:rFonts w:asciiTheme="minorHAnsi" w:hAnsiTheme="minorHAnsi" w:cstheme="minorHAnsi"/>
                <w:sz w:val="18"/>
                <w:szCs w:val="18"/>
              </w:rPr>
            </w:pPr>
            <w:r w:rsidRPr="00837B4F">
              <w:rPr>
                <w:rFonts w:asciiTheme="minorHAnsi" w:hAnsiTheme="minorHAnsi" w:cstheme="minorHAnsi"/>
                <w:sz w:val="18"/>
                <w:szCs w:val="18"/>
              </w:rPr>
              <w:t xml:space="preserve">- Laying of the heating pipeline from </w:t>
            </w:r>
            <w:r w:rsidR="004240BA">
              <w:rPr>
                <w:rFonts w:asciiTheme="minorHAnsi" w:hAnsiTheme="minorHAnsi" w:cstheme="minorHAnsi"/>
                <w:sz w:val="18"/>
                <w:szCs w:val="18"/>
              </w:rPr>
              <w:t xml:space="preserve">PVC </w:t>
            </w:r>
            <w:r w:rsidRPr="00837B4F">
              <w:rPr>
                <w:rFonts w:asciiTheme="minorHAnsi" w:hAnsiTheme="minorHAnsi" w:cstheme="minorHAnsi"/>
                <w:sz w:val="18"/>
                <w:szCs w:val="18"/>
              </w:rPr>
              <w:t>pipes:</w:t>
            </w:r>
          </w:p>
          <w:p w14:paraId="30D8F6F8" w14:textId="77777777" w:rsidR="00F1768A" w:rsidRPr="00837B4F" w:rsidRDefault="00F1768A" w:rsidP="00F1768A">
            <w:pPr>
              <w:tabs>
                <w:tab w:val="left" w:pos="346"/>
              </w:tabs>
              <w:spacing w:after="0" w:line="240" w:lineRule="auto"/>
              <w:rPr>
                <w:rFonts w:asciiTheme="minorHAnsi" w:hAnsiTheme="minorHAnsi" w:cstheme="minorHAnsi"/>
                <w:sz w:val="18"/>
                <w:szCs w:val="18"/>
              </w:rPr>
            </w:pPr>
            <w:r w:rsidRPr="00837B4F">
              <w:rPr>
                <w:rFonts w:asciiTheme="minorHAnsi" w:hAnsiTheme="minorHAnsi" w:cstheme="minorHAnsi"/>
                <w:sz w:val="18"/>
                <w:szCs w:val="18"/>
              </w:rPr>
              <w:t>- Install the valves</w:t>
            </w:r>
            <w:r w:rsidRPr="00837B4F">
              <w:rPr>
                <w:rFonts w:asciiTheme="minorHAnsi" w:hAnsiTheme="minorHAnsi" w:cstheme="minorHAnsi"/>
                <w:noProof/>
                <w:sz w:val="18"/>
                <w:szCs w:val="18"/>
                <w:lang w:val="uk-UA"/>
              </w:rPr>
              <w:t>:</w:t>
            </w:r>
          </w:p>
          <w:p w14:paraId="6C15DA3B" w14:textId="7A9121D2" w:rsidR="00F1768A" w:rsidRPr="00BB4C19" w:rsidRDefault="00F1768A" w:rsidP="00F1768A">
            <w:pPr>
              <w:pStyle w:val="ListParagraph"/>
              <w:spacing w:after="0" w:line="240" w:lineRule="auto"/>
              <w:ind w:left="0"/>
              <w:jc w:val="both"/>
              <w:rPr>
                <w:rFonts w:asciiTheme="minorHAnsi" w:hAnsiTheme="minorHAnsi" w:cstheme="minorHAnsi"/>
                <w:b/>
                <w:bCs/>
                <w:color w:val="FF0000"/>
                <w:sz w:val="18"/>
                <w:szCs w:val="18"/>
              </w:rPr>
            </w:pPr>
            <w:r w:rsidRPr="00837B4F">
              <w:rPr>
                <w:rFonts w:asciiTheme="minorHAnsi" w:hAnsiTheme="minorHAnsi" w:cstheme="minorHAnsi"/>
                <w:sz w:val="18"/>
                <w:szCs w:val="18"/>
              </w:rPr>
              <w:t>- Insulate of pipelines .</w:t>
            </w:r>
          </w:p>
        </w:tc>
        <w:tc>
          <w:tcPr>
            <w:tcW w:w="5659" w:type="dxa"/>
            <w:shd w:val="clear" w:color="auto" w:fill="auto"/>
          </w:tcPr>
          <w:p w14:paraId="2CCB727F" w14:textId="77777777" w:rsidR="00F1768A" w:rsidRDefault="00F1768A" w:rsidP="00F1768A">
            <w:pPr>
              <w:pStyle w:val="ListParagraph"/>
              <w:numPr>
                <w:ilvl w:val="0"/>
                <w:numId w:val="1"/>
              </w:numPr>
              <w:spacing w:after="0" w:line="240" w:lineRule="auto"/>
              <w:jc w:val="both"/>
              <w:rPr>
                <w:rFonts w:asciiTheme="minorHAnsi" w:hAnsiTheme="minorHAnsi" w:cstheme="minorHAnsi"/>
                <w:bCs/>
                <w:noProof/>
                <w:sz w:val="18"/>
                <w:szCs w:val="18"/>
                <w:lang w:val="uk-UA"/>
              </w:rPr>
            </w:pPr>
            <w:r>
              <w:rPr>
                <w:rFonts w:asciiTheme="minorHAnsi" w:hAnsiTheme="minorHAnsi" w:cstheme="minorHAnsi"/>
                <w:bCs/>
                <w:noProof/>
                <w:sz w:val="18"/>
                <w:szCs w:val="18"/>
                <w:lang w:val="uk-UA"/>
              </w:rPr>
              <w:t>Виконати встановлення теплового вузла будівлі</w:t>
            </w:r>
          </w:p>
          <w:p w14:paraId="13F439B2" w14:textId="67327E56" w:rsidR="00F1768A" w:rsidRPr="000C0BD5" w:rsidRDefault="00F1768A" w:rsidP="00F1768A">
            <w:pPr>
              <w:pStyle w:val="ListParagraph"/>
              <w:numPr>
                <w:ilvl w:val="0"/>
                <w:numId w:val="1"/>
              </w:numPr>
              <w:spacing w:after="0" w:line="240" w:lineRule="auto"/>
              <w:jc w:val="both"/>
              <w:rPr>
                <w:rFonts w:asciiTheme="minorHAnsi" w:hAnsiTheme="minorHAnsi" w:cstheme="minorHAnsi"/>
                <w:bCs/>
                <w:noProof/>
                <w:sz w:val="18"/>
                <w:szCs w:val="18"/>
                <w:lang w:val="uk-UA"/>
              </w:rPr>
            </w:pPr>
            <w:r>
              <w:rPr>
                <w:rFonts w:asciiTheme="minorHAnsi" w:hAnsiTheme="minorHAnsi" w:cstheme="minorHAnsi"/>
                <w:bCs/>
                <w:noProof/>
                <w:sz w:val="18"/>
                <w:szCs w:val="18"/>
                <w:lang w:val="uk-UA"/>
              </w:rPr>
              <w:t xml:space="preserve">Виконати прокладання трубопроводів системи опалення з труб </w:t>
            </w:r>
            <w:r w:rsidR="004240BA">
              <w:rPr>
                <w:rFonts w:asciiTheme="minorHAnsi" w:hAnsiTheme="minorHAnsi" w:cstheme="minorHAnsi"/>
                <w:bCs/>
                <w:noProof/>
                <w:sz w:val="18"/>
                <w:szCs w:val="18"/>
                <w:lang w:val="uk-UA"/>
              </w:rPr>
              <w:t>пластикових</w:t>
            </w:r>
            <w:r>
              <w:rPr>
                <w:rFonts w:asciiTheme="minorHAnsi" w:hAnsiTheme="minorHAnsi" w:cstheme="minorHAnsi"/>
                <w:bCs/>
                <w:noProof/>
                <w:sz w:val="18"/>
                <w:szCs w:val="18"/>
                <w:lang w:val="uk-UA"/>
              </w:rPr>
              <w:t xml:space="preserve"> водогазопровідних </w:t>
            </w:r>
            <w:r w:rsidRPr="000C0BD5">
              <w:rPr>
                <w:rFonts w:asciiTheme="minorHAnsi" w:hAnsiTheme="minorHAnsi" w:cstheme="minorHAnsi"/>
                <w:bCs/>
                <w:noProof/>
                <w:sz w:val="18"/>
                <w:szCs w:val="18"/>
                <w:lang w:val="uk-UA"/>
              </w:rPr>
              <w:t>:</w:t>
            </w:r>
          </w:p>
          <w:p w14:paraId="1B56270D" w14:textId="77777777" w:rsidR="00F1768A" w:rsidRDefault="00F1768A" w:rsidP="00F1768A">
            <w:pPr>
              <w:pStyle w:val="ListParagraph"/>
              <w:numPr>
                <w:ilvl w:val="0"/>
                <w:numId w:val="1"/>
              </w:numPr>
              <w:spacing w:after="0" w:line="240" w:lineRule="auto"/>
              <w:jc w:val="both"/>
              <w:rPr>
                <w:rFonts w:asciiTheme="minorHAnsi" w:hAnsiTheme="minorHAnsi" w:cstheme="minorHAnsi"/>
                <w:bCs/>
                <w:noProof/>
                <w:sz w:val="18"/>
                <w:szCs w:val="18"/>
                <w:lang w:val="uk-UA"/>
              </w:rPr>
            </w:pPr>
            <w:r>
              <w:rPr>
                <w:rFonts w:asciiTheme="minorHAnsi" w:hAnsiTheme="minorHAnsi" w:cstheme="minorHAnsi"/>
                <w:bCs/>
                <w:noProof/>
                <w:sz w:val="18"/>
                <w:szCs w:val="18"/>
                <w:lang w:val="uk-UA"/>
              </w:rPr>
              <w:t xml:space="preserve">Встановити  відповідну арматуру. </w:t>
            </w:r>
          </w:p>
          <w:p w14:paraId="479F9602" w14:textId="77777777" w:rsidR="00F1768A" w:rsidRPr="00BC00B4" w:rsidRDefault="00F1768A" w:rsidP="00F1768A">
            <w:pPr>
              <w:pStyle w:val="ListParagraph"/>
              <w:numPr>
                <w:ilvl w:val="0"/>
                <w:numId w:val="1"/>
              </w:numPr>
              <w:spacing w:after="0" w:line="240" w:lineRule="auto"/>
              <w:jc w:val="both"/>
              <w:rPr>
                <w:rFonts w:asciiTheme="minorHAnsi" w:hAnsiTheme="minorHAnsi" w:cstheme="minorHAnsi"/>
                <w:bCs/>
                <w:noProof/>
                <w:sz w:val="18"/>
                <w:szCs w:val="18"/>
                <w:lang w:val="uk-UA"/>
              </w:rPr>
            </w:pPr>
            <w:r>
              <w:rPr>
                <w:rFonts w:asciiTheme="minorHAnsi" w:hAnsiTheme="minorHAnsi" w:cstheme="minorHAnsi"/>
                <w:bCs/>
                <w:noProof/>
                <w:sz w:val="18"/>
                <w:szCs w:val="18"/>
                <w:lang w:val="uk-UA"/>
              </w:rPr>
              <w:t xml:space="preserve">Ізолювати трубопроводи </w:t>
            </w:r>
          </w:p>
          <w:p w14:paraId="1D620CC9" w14:textId="77777777" w:rsidR="00F1768A" w:rsidRPr="00F074EE" w:rsidRDefault="00F1768A" w:rsidP="00F1768A">
            <w:pPr>
              <w:pStyle w:val="ListParagraph"/>
              <w:spacing w:after="0" w:line="240" w:lineRule="auto"/>
              <w:ind w:left="0"/>
              <w:jc w:val="both"/>
              <w:rPr>
                <w:rFonts w:asciiTheme="minorHAnsi" w:hAnsiTheme="minorHAnsi" w:cstheme="minorHAnsi"/>
                <w:noProof/>
                <w:color w:val="FF0000"/>
                <w:sz w:val="18"/>
                <w:szCs w:val="18"/>
                <w:lang w:val="uk-UA"/>
              </w:rPr>
            </w:pPr>
          </w:p>
        </w:tc>
      </w:tr>
      <w:tr w:rsidR="00F1768A" w:rsidRPr="00643EA9" w14:paraId="361253E4" w14:textId="77777777" w:rsidTr="00A02B81">
        <w:trPr>
          <w:trHeight w:val="265"/>
        </w:trPr>
        <w:tc>
          <w:tcPr>
            <w:tcW w:w="5078" w:type="dxa"/>
            <w:shd w:val="clear" w:color="auto" w:fill="auto"/>
          </w:tcPr>
          <w:p w14:paraId="29AF933C" w14:textId="31496C1A" w:rsidR="00F1768A" w:rsidRPr="00BB4C19" w:rsidRDefault="00F1768A" w:rsidP="00F1768A">
            <w:pPr>
              <w:pStyle w:val="ListParagraph"/>
              <w:spacing w:after="0" w:line="240" w:lineRule="auto"/>
              <w:ind w:left="0"/>
              <w:jc w:val="both"/>
              <w:rPr>
                <w:rFonts w:asciiTheme="minorHAnsi" w:hAnsiTheme="minorHAnsi" w:cstheme="minorHAnsi"/>
                <w:b/>
                <w:bCs/>
                <w:color w:val="FF0000"/>
                <w:sz w:val="18"/>
                <w:szCs w:val="18"/>
              </w:rPr>
            </w:pPr>
            <w:r w:rsidRPr="000B407E">
              <w:rPr>
                <w:rFonts w:asciiTheme="minorHAnsi" w:hAnsiTheme="minorHAnsi" w:cstheme="minorHAnsi"/>
                <w:b/>
                <w:bCs/>
                <w:sz w:val="18"/>
                <w:szCs w:val="18"/>
              </w:rPr>
              <w:lastRenderedPageBreak/>
              <w:t>Rainwater sewage system</w:t>
            </w:r>
          </w:p>
        </w:tc>
        <w:tc>
          <w:tcPr>
            <w:tcW w:w="5659" w:type="dxa"/>
            <w:shd w:val="clear" w:color="auto" w:fill="auto"/>
          </w:tcPr>
          <w:p w14:paraId="4FB035F2" w14:textId="68C4E22E" w:rsidR="00F1768A" w:rsidRPr="00F074EE" w:rsidRDefault="00F1768A" w:rsidP="00F1768A">
            <w:pPr>
              <w:pStyle w:val="ListParagraph"/>
              <w:spacing w:after="0" w:line="240" w:lineRule="auto"/>
              <w:ind w:left="0"/>
              <w:jc w:val="both"/>
              <w:rPr>
                <w:rFonts w:asciiTheme="minorHAnsi" w:hAnsiTheme="minorHAnsi" w:cstheme="minorHAnsi"/>
                <w:noProof/>
                <w:color w:val="FF0000"/>
                <w:sz w:val="18"/>
                <w:szCs w:val="18"/>
                <w:lang w:val="uk-UA"/>
              </w:rPr>
            </w:pPr>
            <w:r w:rsidRPr="00837B4F">
              <w:rPr>
                <w:rFonts w:asciiTheme="minorHAnsi" w:hAnsiTheme="minorHAnsi" w:cstheme="minorHAnsi"/>
                <w:b/>
                <w:bCs/>
                <w:noProof/>
                <w:sz w:val="18"/>
                <w:szCs w:val="18"/>
                <w:lang w:val="uk-UA"/>
              </w:rPr>
              <w:t>Дощова каналізація</w:t>
            </w:r>
          </w:p>
        </w:tc>
      </w:tr>
      <w:tr w:rsidR="00F1768A" w:rsidRPr="00643EA9" w14:paraId="11B732A3" w14:textId="77777777" w:rsidTr="00A02B81">
        <w:trPr>
          <w:trHeight w:val="265"/>
        </w:trPr>
        <w:tc>
          <w:tcPr>
            <w:tcW w:w="5078" w:type="dxa"/>
            <w:shd w:val="clear" w:color="auto" w:fill="auto"/>
          </w:tcPr>
          <w:p w14:paraId="7A310E61" w14:textId="77777777" w:rsidR="00F1768A" w:rsidRPr="0083359B" w:rsidRDefault="00F1768A" w:rsidP="00F1768A">
            <w:pPr>
              <w:tabs>
                <w:tab w:val="left" w:pos="346"/>
              </w:tabs>
              <w:spacing w:after="0" w:line="240" w:lineRule="auto"/>
              <w:rPr>
                <w:rFonts w:asciiTheme="minorHAnsi" w:hAnsiTheme="minorHAnsi" w:cstheme="minorHAnsi"/>
                <w:sz w:val="18"/>
                <w:szCs w:val="18"/>
              </w:rPr>
            </w:pPr>
            <w:r w:rsidRPr="00844316">
              <w:rPr>
                <w:rFonts w:asciiTheme="minorHAnsi" w:hAnsiTheme="minorHAnsi" w:cstheme="minorHAnsi"/>
                <w:sz w:val="18"/>
                <w:szCs w:val="18"/>
              </w:rPr>
              <w:t xml:space="preserve">- </w:t>
            </w:r>
            <w:r>
              <w:rPr>
                <w:rFonts w:asciiTheme="minorHAnsi" w:hAnsiTheme="minorHAnsi" w:cstheme="minorHAnsi"/>
                <w:sz w:val="18"/>
                <w:szCs w:val="18"/>
              </w:rPr>
              <w:t>Dismantle  of</w:t>
            </w:r>
            <w:r w:rsidRPr="000B407E">
              <w:rPr>
                <w:rFonts w:asciiTheme="minorHAnsi" w:hAnsiTheme="minorHAnsi" w:cstheme="minorHAnsi"/>
                <w:b/>
                <w:bCs/>
                <w:sz w:val="18"/>
                <w:szCs w:val="18"/>
              </w:rPr>
              <w:t xml:space="preserve"> </w:t>
            </w:r>
            <w:r w:rsidRPr="0083359B">
              <w:rPr>
                <w:rFonts w:asciiTheme="minorHAnsi" w:hAnsiTheme="minorHAnsi" w:cstheme="minorHAnsi"/>
                <w:sz w:val="18"/>
                <w:szCs w:val="18"/>
              </w:rPr>
              <w:t>Rainwater sewage system</w:t>
            </w:r>
          </w:p>
          <w:p w14:paraId="47019DCB" w14:textId="77777777" w:rsidR="00F1768A" w:rsidRPr="0083359B" w:rsidRDefault="00F1768A" w:rsidP="00F1768A">
            <w:pPr>
              <w:tabs>
                <w:tab w:val="left" w:pos="346"/>
              </w:tabs>
              <w:spacing w:after="0" w:line="240" w:lineRule="auto"/>
              <w:rPr>
                <w:rFonts w:asciiTheme="minorHAnsi" w:hAnsiTheme="minorHAnsi" w:cstheme="minorHAnsi"/>
                <w:sz w:val="18"/>
                <w:szCs w:val="18"/>
              </w:rPr>
            </w:pPr>
            <w:r w:rsidRPr="0083359B">
              <w:rPr>
                <w:rFonts w:asciiTheme="minorHAnsi" w:hAnsiTheme="minorHAnsi" w:cstheme="minorHAnsi"/>
                <w:sz w:val="18"/>
                <w:szCs w:val="18"/>
              </w:rPr>
              <w:t xml:space="preserve">- </w:t>
            </w:r>
            <w:r w:rsidRPr="00844316">
              <w:rPr>
                <w:rFonts w:asciiTheme="minorHAnsi" w:hAnsiTheme="minorHAnsi" w:cstheme="minorHAnsi"/>
                <w:sz w:val="18"/>
                <w:szCs w:val="18"/>
              </w:rPr>
              <w:t>Install a rain receiving funnels with electric heating</w:t>
            </w:r>
            <w:r w:rsidRPr="00837B4F">
              <w:rPr>
                <w:rFonts w:asciiTheme="minorHAnsi" w:hAnsiTheme="minorHAnsi" w:cstheme="minorHAnsi"/>
                <w:noProof/>
                <w:sz w:val="18"/>
                <w:szCs w:val="18"/>
                <w:lang w:val="uk-UA"/>
              </w:rPr>
              <w:t>:</w:t>
            </w:r>
          </w:p>
          <w:p w14:paraId="240F522F" w14:textId="77777777" w:rsidR="00F1768A" w:rsidRPr="00844316" w:rsidRDefault="00F1768A" w:rsidP="00F1768A">
            <w:pPr>
              <w:tabs>
                <w:tab w:val="left" w:pos="346"/>
              </w:tabs>
              <w:spacing w:after="0" w:line="240" w:lineRule="auto"/>
              <w:rPr>
                <w:rFonts w:asciiTheme="minorHAnsi" w:hAnsiTheme="minorHAnsi" w:cstheme="minorHAnsi"/>
                <w:sz w:val="18"/>
                <w:szCs w:val="18"/>
              </w:rPr>
            </w:pPr>
            <w:r w:rsidRPr="00844316">
              <w:rPr>
                <w:rFonts w:asciiTheme="minorHAnsi" w:hAnsiTheme="minorHAnsi" w:cstheme="minorHAnsi"/>
                <w:sz w:val="18"/>
                <w:szCs w:val="18"/>
              </w:rPr>
              <w:t xml:space="preserve">- Laying of enameled steel pipeline D 108x3 and 159x4 </w:t>
            </w:r>
            <w:r>
              <w:rPr>
                <w:rFonts w:asciiTheme="minorHAnsi" w:hAnsiTheme="minorHAnsi" w:cstheme="minorHAnsi"/>
                <w:sz w:val="18"/>
                <w:szCs w:val="18"/>
              </w:rPr>
              <w:t>mm</w:t>
            </w:r>
            <w:r w:rsidRPr="00837B4F">
              <w:rPr>
                <w:rFonts w:asciiTheme="minorHAnsi" w:hAnsiTheme="minorHAnsi" w:cstheme="minorHAnsi"/>
                <w:noProof/>
                <w:sz w:val="18"/>
                <w:szCs w:val="18"/>
                <w:lang w:val="uk-UA"/>
              </w:rPr>
              <w:t>:</w:t>
            </w:r>
          </w:p>
          <w:p w14:paraId="7AD09BF4" w14:textId="77777777" w:rsidR="00F1768A" w:rsidRPr="00844316" w:rsidRDefault="00F1768A" w:rsidP="00F1768A">
            <w:pPr>
              <w:tabs>
                <w:tab w:val="left" w:pos="346"/>
              </w:tabs>
              <w:spacing w:after="0" w:line="240" w:lineRule="auto"/>
              <w:rPr>
                <w:rFonts w:asciiTheme="minorHAnsi" w:hAnsiTheme="minorHAnsi" w:cstheme="minorHAnsi"/>
                <w:sz w:val="18"/>
                <w:szCs w:val="18"/>
              </w:rPr>
            </w:pPr>
            <w:r w:rsidRPr="00844316">
              <w:rPr>
                <w:rFonts w:asciiTheme="minorHAnsi" w:hAnsiTheme="minorHAnsi" w:cstheme="minorHAnsi"/>
                <w:sz w:val="18"/>
                <w:szCs w:val="18"/>
              </w:rPr>
              <w:t xml:space="preserve">- Paint pipelines in 2 layers </w:t>
            </w:r>
            <w:r w:rsidRPr="00837B4F">
              <w:rPr>
                <w:rFonts w:asciiTheme="minorHAnsi" w:hAnsiTheme="minorHAnsi" w:cstheme="minorHAnsi"/>
                <w:noProof/>
                <w:sz w:val="18"/>
                <w:szCs w:val="18"/>
                <w:lang w:val="uk-UA"/>
              </w:rPr>
              <w:t>:</w:t>
            </w:r>
          </w:p>
          <w:p w14:paraId="76CE6778" w14:textId="2FFBD967" w:rsidR="00F1768A" w:rsidRPr="00BB4C19" w:rsidRDefault="00F1768A" w:rsidP="00F1768A">
            <w:pPr>
              <w:pStyle w:val="ListParagraph"/>
              <w:spacing w:after="0" w:line="240" w:lineRule="auto"/>
              <w:ind w:left="0"/>
              <w:jc w:val="both"/>
              <w:rPr>
                <w:rFonts w:asciiTheme="minorHAnsi" w:hAnsiTheme="minorHAnsi" w:cstheme="minorHAnsi"/>
                <w:b/>
                <w:bCs/>
                <w:color w:val="FF0000"/>
                <w:sz w:val="18"/>
                <w:szCs w:val="18"/>
              </w:rPr>
            </w:pPr>
            <w:r w:rsidRPr="00844316">
              <w:rPr>
                <w:rFonts w:asciiTheme="minorHAnsi" w:hAnsiTheme="minorHAnsi" w:cstheme="minorHAnsi"/>
                <w:sz w:val="18"/>
                <w:szCs w:val="18"/>
              </w:rPr>
              <w:t>- Insulate of pipelines with a diameter of 108-159 mm</w:t>
            </w:r>
            <w:r w:rsidRPr="00BC00B4">
              <w:rPr>
                <w:rFonts w:asciiTheme="minorHAnsi" w:hAnsiTheme="minorHAnsi" w:cstheme="minorHAnsi"/>
                <w:b/>
                <w:bCs/>
                <w:sz w:val="18"/>
                <w:szCs w:val="18"/>
              </w:rPr>
              <w:t xml:space="preserve"> </w:t>
            </w:r>
            <w:r>
              <w:rPr>
                <w:rFonts w:asciiTheme="minorHAnsi" w:hAnsiTheme="minorHAnsi" w:cstheme="minorHAnsi"/>
                <w:b/>
                <w:bCs/>
                <w:sz w:val="18"/>
                <w:szCs w:val="18"/>
              </w:rPr>
              <w:t>.</w:t>
            </w:r>
          </w:p>
        </w:tc>
        <w:tc>
          <w:tcPr>
            <w:tcW w:w="5659" w:type="dxa"/>
            <w:shd w:val="clear" w:color="auto" w:fill="auto"/>
          </w:tcPr>
          <w:p w14:paraId="6BCFFE56" w14:textId="77777777" w:rsidR="00F1768A" w:rsidRDefault="00F1768A" w:rsidP="00F1768A">
            <w:pPr>
              <w:pStyle w:val="ListParagraph"/>
              <w:numPr>
                <w:ilvl w:val="0"/>
                <w:numId w:val="1"/>
              </w:numPr>
              <w:spacing w:after="0" w:line="240" w:lineRule="auto"/>
              <w:jc w:val="both"/>
              <w:rPr>
                <w:rFonts w:asciiTheme="minorHAnsi" w:hAnsiTheme="minorHAnsi" w:cstheme="minorHAnsi"/>
                <w:bCs/>
                <w:noProof/>
                <w:sz w:val="18"/>
                <w:szCs w:val="18"/>
                <w:lang w:val="uk-UA"/>
              </w:rPr>
            </w:pPr>
            <w:r>
              <w:rPr>
                <w:rFonts w:asciiTheme="minorHAnsi" w:hAnsiTheme="minorHAnsi" w:cstheme="minorHAnsi"/>
                <w:bCs/>
                <w:noProof/>
                <w:sz w:val="18"/>
                <w:szCs w:val="18"/>
                <w:lang w:val="uk-UA"/>
              </w:rPr>
              <w:t>Дем</w:t>
            </w:r>
            <w:r>
              <w:rPr>
                <w:rFonts w:asciiTheme="minorHAnsi" w:hAnsiTheme="minorHAnsi" w:cstheme="minorHAnsi"/>
                <w:bCs/>
                <w:noProof/>
                <w:sz w:val="18"/>
                <w:szCs w:val="18"/>
              </w:rPr>
              <w:t>o</w:t>
            </w:r>
            <w:r>
              <w:rPr>
                <w:rFonts w:asciiTheme="minorHAnsi" w:hAnsiTheme="minorHAnsi" w:cstheme="minorHAnsi"/>
                <w:bCs/>
                <w:noProof/>
                <w:sz w:val="18"/>
                <w:szCs w:val="18"/>
                <w:lang w:val="uk-UA"/>
              </w:rPr>
              <w:t>нтаж існуючої дощової канал</w:t>
            </w:r>
            <w:r>
              <w:rPr>
                <w:rFonts w:asciiTheme="minorHAnsi" w:hAnsiTheme="minorHAnsi" w:cstheme="minorHAnsi"/>
                <w:bCs/>
                <w:noProof/>
                <w:sz w:val="18"/>
                <w:szCs w:val="18"/>
              </w:rPr>
              <w:t>i</w:t>
            </w:r>
            <w:r>
              <w:rPr>
                <w:rFonts w:asciiTheme="minorHAnsi" w:hAnsiTheme="minorHAnsi" w:cstheme="minorHAnsi"/>
                <w:bCs/>
                <w:noProof/>
                <w:sz w:val="18"/>
                <w:szCs w:val="18"/>
                <w:lang w:val="uk-UA"/>
              </w:rPr>
              <w:t>зації</w:t>
            </w:r>
          </w:p>
          <w:p w14:paraId="255D12BE" w14:textId="77777777" w:rsidR="00F1768A" w:rsidRPr="00837B4F" w:rsidRDefault="00F1768A" w:rsidP="00F1768A">
            <w:pPr>
              <w:pStyle w:val="ListParagraph"/>
              <w:numPr>
                <w:ilvl w:val="0"/>
                <w:numId w:val="1"/>
              </w:numPr>
              <w:spacing w:after="0" w:line="240" w:lineRule="auto"/>
              <w:jc w:val="both"/>
              <w:rPr>
                <w:rFonts w:asciiTheme="minorHAnsi" w:hAnsiTheme="minorHAnsi" w:cstheme="minorHAnsi"/>
                <w:bCs/>
                <w:noProof/>
                <w:sz w:val="18"/>
                <w:szCs w:val="18"/>
                <w:lang w:val="uk-UA"/>
              </w:rPr>
            </w:pPr>
            <w:r>
              <w:rPr>
                <w:rFonts w:asciiTheme="minorHAnsi" w:hAnsiTheme="minorHAnsi" w:cstheme="minorHAnsi"/>
                <w:bCs/>
                <w:noProof/>
                <w:sz w:val="18"/>
                <w:szCs w:val="18"/>
                <w:lang w:val="uk-UA"/>
              </w:rPr>
              <w:t>Встановити дощоприймальні воронки з єлектрообігрівом</w:t>
            </w:r>
          </w:p>
          <w:p w14:paraId="7EA4D345" w14:textId="77777777" w:rsidR="00F1768A" w:rsidRPr="00BC00B4" w:rsidRDefault="00F1768A" w:rsidP="00F1768A">
            <w:pPr>
              <w:pStyle w:val="ListParagraph"/>
              <w:numPr>
                <w:ilvl w:val="0"/>
                <w:numId w:val="1"/>
              </w:numPr>
              <w:spacing w:after="0" w:line="240" w:lineRule="auto"/>
              <w:jc w:val="both"/>
              <w:rPr>
                <w:rFonts w:asciiTheme="minorHAnsi" w:hAnsiTheme="minorHAnsi" w:cstheme="minorHAnsi"/>
                <w:bCs/>
                <w:noProof/>
                <w:sz w:val="18"/>
                <w:szCs w:val="18"/>
                <w:lang w:val="uk-UA"/>
              </w:rPr>
            </w:pPr>
            <w:r>
              <w:rPr>
                <w:rFonts w:asciiTheme="minorHAnsi" w:hAnsiTheme="minorHAnsi" w:cstheme="minorHAnsi"/>
                <w:bCs/>
                <w:noProof/>
                <w:sz w:val="18"/>
                <w:szCs w:val="18"/>
                <w:lang w:val="uk-UA"/>
              </w:rPr>
              <w:t>П</w:t>
            </w:r>
            <w:r w:rsidRPr="00BC00B4">
              <w:rPr>
                <w:rFonts w:asciiTheme="minorHAnsi" w:hAnsiTheme="minorHAnsi" w:cstheme="minorHAnsi"/>
                <w:bCs/>
                <w:noProof/>
                <w:sz w:val="18"/>
                <w:szCs w:val="18"/>
                <w:lang w:val="uk-UA"/>
              </w:rPr>
              <w:t>рокла</w:t>
            </w:r>
            <w:r>
              <w:rPr>
                <w:rFonts w:asciiTheme="minorHAnsi" w:hAnsiTheme="minorHAnsi" w:cstheme="minorHAnsi"/>
                <w:bCs/>
                <w:noProof/>
                <w:sz w:val="18"/>
                <w:szCs w:val="18"/>
                <w:lang w:val="uk-UA"/>
              </w:rPr>
              <w:t>сти</w:t>
            </w:r>
            <w:r w:rsidRPr="00BC00B4">
              <w:rPr>
                <w:rFonts w:asciiTheme="minorHAnsi" w:hAnsiTheme="minorHAnsi" w:cstheme="minorHAnsi"/>
                <w:bCs/>
                <w:noProof/>
                <w:sz w:val="18"/>
                <w:szCs w:val="18"/>
                <w:lang w:val="uk-UA"/>
              </w:rPr>
              <w:t xml:space="preserve"> трубопровод сталев</w:t>
            </w:r>
            <w:r>
              <w:rPr>
                <w:rFonts w:asciiTheme="minorHAnsi" w:hAnsiTheme="minorHAnsi" w:cstheme="minorHAnsi"/>
                <w:bCs/>
                <w:noProof/>
                <w:sz w:val="18"/>
                <w:szCs w:val="18"/>
                <w:lang w:val="uk-UA"/>
              </w:rPr>
              <w:t>ий</w:t>
            </w:r>
            <w:r w:rsidRPr="00BC00B4">
              <w:rPr>
                <w:rFonts w:asciiTheme="minorHAnsi" w:hAnsiTheme="minorHAnsi" w:cstheme="minorHAnsi"/>
                <w:bCs/>
                <w:noProof/>
                <w:sz w:val="18"/>
                <w:szCs w:val="18"/>
                <w:lang w:val="uk-UA"/>
              </w:rPr>
              <w:t xml:space="preserve"> емальован</w:t>
            </w:r>
            <w:r>
              <w:rPr>
                <w:rFonts w:asciiTheme="minorHAnsi" w:hAnsiTheme="minorHAnsi" w:cstheme="minorHAnsi"/>
                <w:bCs/>
                <w:noProof/>
                <w:sz w:val="18"/>
                <w:szCs w:val="18"/>
                <w:lang w:val="uk-UA"/>
              </w:rPr>
              <w:t>ий</w:t>
            </w:r>
            <w:r w:rsidRPr="00BC00B4">
              <w:rPr>
                <w:rFonts w:asciiTheme="minorHAnsi" w:hAnsiTheme="minorHAnsi" w:cstheme="minorHAnsi"/>
                <w:bCs/>
                <w:noProof/>
                <w:sz w:val="18"/>
                <w:szCs w:val="18"/>
                <w:lang w:val="uk-UA"/>
              </w:rPr>
              <w:t xml:space="preserve"> Ф 108х3 </w:t>
            </w:r>
            <w:r>
              <w:rPr>
                <w:rFonts w:asciiTheme="minorHAnsi" w:hAnsiTheme="minorHAnsi" w:cstheme="minorHAnsi"/>
                <w:bCs/>
                <w:noProof/>
                <w:sz w:val="18"/>
                <w:szCs w:val="18"/>
                <w:lang w:val="uk-UA"/>
              </w:rPr>
              <w:t xml:space="preserve"> та </w:t>
            </w:r>
          </w:p>
          <w:p w14:paraId="1449EC84" w14:textId="77777777" w:rsidR="00F1768A" w:rsidRPr="00837B4F" w:rsidRDefault="00F1768A" w:rsidP="00F1768A">
            <w:pPr>
              <w:pStyle w:val="ListParagraph"/>
              <w:spacing w:after="0" w:line="240" w:lineRule="auto"/>
              <w:jc w:val="both"/>
              <w:rPr>
                <w:rFonts w:asciiTheme="minorHAnsi" w:hAnsiTheme="minorHAnsi" w:cstheme="minorHAnsi"/>
                <w:bCs/>
                <w:noProof/>
                <w:sz w:val="18"/>
                <w:szCs w:val="18"/>
                <w:lang w:val="uk-UA"/>
              </w:rPr>
            </w:pPr>
            <w:r w:rsidRPr="00BC00B4">
              <w:rPr>
                <w:rFonts w:asciiTheme="minorHAnsi" w:hAnsiTheme="minorHAnsi" w:cstheme="minorHAnsi"/>
                <w:bCs/>
                <w:noProof/>
                <w:sz w:val="18"/>
                <w:szCs w:val="18"/>
                <w:lang w:val="uk-UA"/>
              </w:rPr>
              <w:t>Ф 1</w:t>
            </w:r>
            <w:r>
              <w:rPr>
                <w:rFonts w:asciiTheme="minorHAnsi" w:hAnsiTheme="minorHAnsi" w:cstheme="minorHAnsi"/>
                <w:bCs/>
                <w:noProof/>
                <w:sz w:val="18"/>
                <w:szCs w:val="18"/>
                <w:lang w:val="uk-UA"/>
              </w:rPr>
              <w:t>59</w:t>
            </w:r>
            <w:r w:rsidRPr="00BC00B4">
              <w:rPr>
                <w:rFonts w:asciiTheme="minorHAnsi" w:hAnsiTheme="minorHAnsi" w:cstheme="minorHAnsi"/>
                <w:bCs/>
                <w:noProof/>
                <w:sz w:val="18"/>
                <w:szCs w:val="18"/>
                <w:lang w:val="uk-UA"/>
              </w:rPr>
              <w:t>х</w:t>
            </w:r>
            <w:r>
              <w:rPr>
                <w:rFonts w:asciiTheme="minorHAnsi" w:hAnsiTheme="minorHAnsi" w:cstheme="minorHAnsi"/>
                <w:bCs/>
                <w:noProof/>
                <w:sz w:val="18"/>
                <w:szCs w:val="18"/>
                <w:lang w:val="uk-UA"/>
              </w:rPr>
              <w:t>4</w:t>
            </w:r>
            <w:r w:rsidRPr="00BC00B4">
              <w:rPr>
                <w:rFonts w:asciiTheme="minorHAnsi" w:hAnsiTheme="minorHAnsi" w:cstheme="minorHAnsi"/>
                <w:bCs/>
                <w:noProof/>
                <w:sz w:val="18"/>
                <w:szCs w:val="18"/>
                <w:lang w:val="uk-UA"/>
              </w:rPr>
              <w:t xml:space="preserve"> </w:t>
            </w:r>
          </w:p>
          <w:p w14:paraId="73032D89" w14:textId="77777777" w:rsidR="00F1768A" w:rsidRDefault="00F1768A" w:rsidP="00F1768A">
            <w:pPr>
              <w:pStyle w:val="ListParagraph"/>
              <w:numPr>
                <w:ilvl w:val="0"/>
                <w:numId w:val="1"/>
              </w:numPr>
              <w:spacing w:after="0" w:line="240" w:lineRule="auto"/>
              <w:jc w:val="both"/>
              <w:rPr>
                <w:rFonts w:asciiTheme="minorHAnsi" w:hAnsiTheme="minorHAnsi" w:cstheme="minorHAnsi"/>
                <w:bCs/>
                <w:noProof/>
                <w:sz w:val="18"/>
                <w:szCs w:val="18"/>
                <w:lang w:val="uk-UA"/>
              </w:rPr>
            </w:pPr>
            <w:r>
              <w:rPr>
                <w:rFonts w:asciiTheme="minorHAnsi" w:hAnsiTheme="minorHAnsi" w:cstheme="minorHAnsi"/>
                <w:bCs/>
                <w:noProof/>
                <w:sz w:val="18"/>
                <w:szCs w:val="18"/>
                <w:lang w:val="uk-UA"/>
              </w:rPr>
              <w:t xml:space="preserve">Пофарбувати трубопроводи в 2 шари </w:t>
            </w:r>
          </w:p>
          <w:p w14:paraId="67646658" w14:textId="5BF6D9B4" w:rsidR="00F1768A" w:rsidRPr="00F074EE" w:rsidRDefault="00F1768A" w:rsidP="00F1768A">
            <w:pPr>
              <w:pStyle w:val="ListParagraph"/>
              <w:spacing w:after="0" w:line="240" w:lineRule="auto"/>
              <w:ind w:left="0"/>
              <w:jc w:val="both"/>
              <w:rPr>
                <w:rFonts w:asciiTheme="minorHAnsi" w:hAnsiTheme="minorHAnsi" w:cstheme="minorHAnsi"/>
                <w:noProof/>
                <w:color w:val="FF0000"/>
                <w:sz w:val="18"/>
                <w:szCs w:val="18"/>
                <w:lang w:val="uk-UA"/>
              </w:rPr>
            </w:pPr>
            <w:r>
              <w:rPr>
                <w:rFonts w:asciiTheme="minorHAnsi" w:hAnsiTheme="minorHAnsi" w:cstheme="minorHAnsi"/>
                <w:bCs/>
                <w:noProof/>
                <w:sz w:val="18"/>
                <w:szCs w:val="18"/>
                <w:lang w:val="uk-UA"/>
              </w:rPr>
              <w:t xml:space="preserve">Ізолювати трубопроводи діаметром 108-159 мм </w:t>
            </w:r>
          </w:p>
        </w:tc>
      </w:tr>
      <w:tr w:rsidR="00F1768A" w:rsidRPr="00643EA9" w14:paraId="011454C8" w14:textId="77777777" w:rsidTr="00A02B81">
        <w:trPr>
          <w:trHeight w:val="265"/>
        </w:trPr>
        <w:tc>
          <w:tcPr>
            <w:tcW w:w="5078" w:type="dxa"/>
            <w:shd w:val="clear" w:color="auto" w:fill="auto"/>
          </w:tcPr>
          <w:p w14:paraId="30639C0B" w14:textId="2AB73127" w:rsidR="00F1768A" w:rsidRPr="00BB4C19" w:rsidRDefault="00F1768A" w:rsidP="00F1768A">
            <w:pPr>
              <w:pStyle w:val="ListParagraph"/>
              <w:spacing w:after="0" w:line="240" w:lineRule="auto"/>
              <w:ind w:left="0"/>
              <w:jc w:val="both"/>
              <w:rPr>
                <w:rFonts w:asciiTheme="minorHAnsi" w:hAnsiTheme="minorHAnsi" w:cstheme="minorHAnsi"/>
                <w:b/>
                <w:bCs/>
                <w:color w:val="FF0000"/>
                <w:sz w:val="18"/>
                <w:szCs w:val="18"/>
              </w:rPr>
            </w:pPr>
            <w:r w:rsidRPr="00145407">
              <w:rPr>
                <w:rFonts w:asciiTheme="minorHAnsi" w:hAnsiTheme="minorHAnsi" w:cstheme="minorHAnsi"/>
                <w:b/>
                <w:bCs/>
                <w:sz w:val="18"/>
                <w:szCs w:val="18"/>
              </w:rPr>
              <w:t xml:space="preserve">Electrical </w:t>
            </w:r>
            <w:r>
              <w:rPr>
                <w:rFonts w:asciiTheme="minorHAnsi" w:hAnsiTheme="minorHAnsi" w:cstheme="minorHAnsi"/>
                <w:b/>
                <w:bCs/>
                <w:sz w:val="18"/>
                <w:szCs w:val="18"/>
              </w:rPr>
              <w:t>engineering solutions</w:t>
            </w:r>
          </w:p>
        </w:tc>
        <w:tc>
          <w:tcPr>
            <w:tcW w:w="5659" w:type="dxa"/>
            <w:shd w:val="clear" w:color="auto" w:fill="auto"/>
          </w:tcPr>
          <w:p w14:paraId="78662131" w14:textId="50E580E1" w:rsidR="00F1768A" w:rsidRPr="00F074EE" w:rsidRDefault="00F1768A" w:rsidP="00F1768A">
            <w:pPr>
              <w:pStyle w:val="ListParagraph"/>
              <w:spacing w:after="0" w:line="240" w:lineRule="auto"/>
              <w:ind w:left="0"/>
              <w:jc w:val="both"/>
              <w:rPr>
                <w:rFonts w:asciiTheme="minorHAnsi" w:hAnsiTheme="minorHAnsi" w:cstheme="minorHAnsi"/>
                <w:noProof/>
                <w:color w:val="FF0000"/>
                <w:sz w:val="18"/>
                <w:szCs w:val="18"/>
                <w:lang w:val="uk-UA"/>
              </w:rPr>
            </w:pPr>
            <w:r w:rsidRPr="00145407">
              <w:rPr>
                <w:rFonts w:asciiTheme="minorHAnsi" w:hAnsiTheme="minorHAnsi" w:cstheme="minorHAnsi"/>
                <w:b/>
                <w:bCs/>
                <w:noProof/>
                <w:sz w:val="18"/>
                <w:szCs w:val="18"/>
                <w:lang w:val="uk-UA"/>
              </w:rPr>
              <w:t>Електро</w:t>
            </w:r>
            <w:r>
              <w:rPr>
                <w:rFonts w:asciiTheme="minorHAnsi" w:hAnsiTheme="minorHAnsi" w:cstheme="minorHAnsi"/>
                <w:b/>
                <w:bCs/>
                <w:noProof/>
                <w:sz w:val="18"/>
                <w:szCs w:val="18"/>
                <w:lang w:val="uk-UA"/>
              </w:rPr>
              <w:t>технічні рішення</w:t>
            </w:r>
          </w:p>
        </w:tc>
      </w:tr>
      <w:tr w:rsidR="00F1768A" w:rsidRPr="00643EA9" w14:paraId="126B97C6" w14:textId="77777777" w:rsidTr="00A02B81">
        <w:trPr>
          <w:trHeight w:val="265"/>
        </w:trPr>
        <w:tc>
          <w:tcPr>
            <w:tcW w:w="5078" w:type="dxa"/>
            <w:shd w:val="clear" w:color="auto" w:fill="auto"/>
          </w:tcPr>
          <w:p w14:paraId="68F0A7F7" w14:textId="77777777" w:rsidR="00F1768A" w:rsidRDefault="00F1768A" w:rsidP="00F1768A">
            <w:pPr>
              <w:tabs>
                <w:tab w:val="left" w:pos="346"/>
              </w:tabs>
              <w:spacing w:after="0" w:line="240" w:lineRule="auto"/>
              <w:rPr>
                <w:rFonts w:asciiTheme="minorHAnsi" w:hAnsiTheme="minorHAnsi" w:cstheme="minorHAnsi"/>
                <w:sz w:val="18"/>
                <w:szCs w:val="18"/>
              </w:rPr>
            </w:pPr>
            <w:r w:rsidRPr="007B2B7F">
              <w:rPr>
                <w:rFonts w:asciiTheme="minorHAnsi" w:hAnsiTheme="minorHAnsi" w:cstheme="minorHAnsi"/>
                <w:sz w:val="18"/>
                <w:szCs w:val="18"/>
              </w:rPr>
              <w:t xml:space="preserve">- Install a 0.4 kV </w:t>
            </w:r>
            <w:r w:rsidRPr="00C46779">
              <w:rPr>
                <w:rFonts w:asciiTheme="minorHAnsi" w:hAnsiTheme="minorHAnsi" w:cstheme="minorHAnsi"/>
                <w:sz w:val="18"/>
                <w:szCs w:val="18"/>
              </w:rPr>
              <w:t>input-distribution board</w:t>
            </w:r>
          </w:p>
          <w:p w14:paraId="7368942F" w14:textId="77777777" w:rsidR="00F1768A" w:rsidRPr="007B2B7F" w:rsidRDefault="00F1768A" w:rsidP="00F1768A">
            <w:pPr>
              <w:tabs>
                <w:tab w:val="left" w:pos="346"/>
              </w:tabs>
              <w:spacing w:after="0" w:line="240" w:lineRule="auto"/>
              <w:rPr>
                <w:rFonts w:asciiTheme="minorHAnsi" w:hAnsiTheme="minorHAnsi" w:cstheme="minorHAnsi"/>
                <w:sz w:val="18"/>
                <w:szCs w:val="18"/>
              </w:rPr>
            </w:pPr>
            <w:r w:rsidRPr="007B2B7F">
              <w:rPr>
                <w:rFonts w:asciiTheme="minorHAnsi" w:hAnsiTheme="minorHAnsi" w:cstheme="minorHAnsi"/>
                <w:sz w:val="18"/>
                <w:szCs w:val="18"/>
              </w:rPr>
              <w:t>- Lay</w:t>
            </w:r>
            <w:r>
              <w:rPr>
                <w:rFonts w:asciiTheme="minorHAnsi" w:hAnsiTheme="minorHAnsi" w:cstheme="minorHAnsi"/>
                <w:sz w:val="18"/>
                <w:szCs w:val="18"/>
              </w:rPr>
              <w:t xml:space="preserve">ing of </w:t>
            </w:r>
            <w:r w:rsidRPr="007B2B7F">
              <w:rPr>
                <w:rFonts w:asciiTheme="minorHAnsi" w:hAnsiTheme="minorHAnsi" w:cstheme="minorHAnsi"/>
                <w:sz w:val="18"/>
                <w:szCs w:val="18"/>
              </w:rPr>
              <w:t xml:space="preserve">the power supply networks in the appropriate pipes to the floor </w:t>
            </w:r>
            <w:r>
              <w:rPr>
                <w:rFonts w:asciiTheme="minorHAnsi" w:hAnsiTheme="minorHAnsi" w:cstheme="minorHAnsi"/>
                <w:sz w:val="18"/>
                <w:szCs w:val="18"/>
                <w:lang w:val="uk-UA"/>
              </w:rPr>
              <w:t xml:space="preserve">  </w:t>
            </w:r>
            <w:r w:rsidRPr="00C46779">
              <w:rPr>
                <w:rFonts w:asciiTheme="minorHAnsi" w:hAnsiTheme="minorHAnsi" w:cstheme="minorHAnsi"/>
                <w:sz w:val="18"/>
                <w:szCs w:val="18"/>
              </w:rPr>
              <w:t>switchboards</w:t>
            </w:r>
            <w:r w:rsidRPr="007B2B7F">
              <w:rPr>
                <w:rFonts w:asciiTheme="minorHAnsi" w:hAnsiTheme="minorHAnsi" w:cstheme="minorHAnsi"/>
                <w:sz w:val="18"/>
                <w:szCs w:val="18"/>
              </w:rPr>
              <w:t xml:space="preserve"> and elevator</w:t>
            </w:r>
          </w:p>
          <w:p w14:paraId="0E09B222" w14:textId="77777777" w:rsidR="00F1768A" w:rsidRDefault="00F1768A" w:rsidP="00F1768A">
            <w:pPr>
              <w:tabs>
                <w:tab w:val="left" w:pos="346"/>
              </w:tabs>
              <w:spacing w:after="0" w:line="240" w:lineRule="auto"/>
              <w:rPr>
                <w:rFonts w:asciiTheme="minorHAnsi" w:hAnsiTheme="minorHAnsi" w:cstheme="minorHAnsi"/>
                <w:sz w:val="18"/>
                <w:szCs w:val="18"/>
              </w:rPr>
            </w:pPr>
            <w:r w:rsidRPr="007B2B7F">
              <w:rPr>
                <w:rFonts w:asciiTheme="minorHAnsi" w:hAnsiTheme="minorHAnsi" w:cstheme="minorHAnsi"/>
                <w:sz w:val="18"/>
                <w:szCs w:val="18"/>
              </w:rPr>
              <w:t xml:space="preserve">- Install floor </w:t>
            </w:r>
            <w:r w:rsidRPr="00C46779">
              <w:rPr>
                <w:rFonts w:asciiTheme="minorHAnsi" w:hAnsiTheme="minorHAnsi" w:cstheme="minorHAnsi"/>
                <w:sz w:val="18"/>
                <w:szCs w:val="18"/>
              </w:rPr>
              <w:t>switchboards</w:t>
            </w:r>
            <w:r w:rsidRPr="007B2B7F">
              <w:rPr>
                <w:rFonts w:asciiTheme="minorHAnsi" w:hAnsiTheme="minorHAnsi" w:cstheme="minorHAnsi"/>
                <w:sz w:val="18"/>
                <w:szCs w:val="18"/>
              </w:rPr>
              <w:t xml:space="preserve"> with</w:t>
            </w:r>
            <w:r>
              <w:rPr>
                <w:rFonts w:asciiTheme="minorHAnsi" w:hAnsiTheme="minorHAnsi" w:cstheme="minorHAnsi"/>
                <w:sz w:val="18"/>
                <w:szCs w:val="18"/>
                <w:lang w:val="uk-UA"/>
              </w:rPr>
              <w:t xml:space="preserve"> </w:t>
            </w:r>
            <w:r w:rsidRPr="007B2B7F">
              <w:rPr>
                <w:rFonts w:asciiTheme="minorHAnsi" w:hAnsiTheme="minorHAnsi" w:cstheme="minorHAnsi"/>
                <w:sz w:val="18"/>
                <w:szCs w:val="18"/>
              </w:rPr>
              <w:t>electricity</w:t>
            </w:r>
            <w:r>
              <w:rPr>
                <w:rFonts w:asciiTheme="minorHAnsi" w:hAnsiTheme="minorHAnsi" w:cstheme="minorHAnsi"/>
                <w:sz w:val="18"/>
                <w:szCs w:val="18"/>
              </w:rPr>
              <w:t xml:space="preserve"> </w:t>
            </w:r>
            <w:r w:rsidRPr="007B2B7F">
              <w:rPr>
                <w:rFonts w:asciiTheme="minorHAnsi" w:hAnsiTheme="minorHAnsi" w:cstheme="minorHAnsi"/>
                <w:sz w:val="18"/>
                <w:szCs w:val="18"/>
              </w:rPr>
              <w:t xml:space="preserve">meters and </w:t>
            </w:r>
            <w:r w:rsidRPr="00C46779">
              <w:rPr>
                <w:rFonts w:asciiTheme="minorHAnsi" w:hAnsiTheme="minorHAnsi" w:cstheme="minorHAnsi"/>
                <w:sz w:val="18"/>
                <w:szCs w:val="18"/>
              </w:rPr>
              <w:t>circuit breakers</w:t>
            </w:r>
            <w:r>
              <w:rPr>
                <w:rFonts w:asciiTheme="minorHAnsi" w:hAnsiTheme="minorHAnsi" w:cstheme="minorHAnsi"/>
                <w:sz w:val="18"/>
                <w:szCs w:val="18"/>
                <w:lang w:val="uk-UA"/>
              </w:rPr>
              <w:t>.</w:t>
            </w:r>
            <w:r w:rsidRPr="0048300E">
              <w:rPr>
                <w:rFonts w:asciiTheme="minorHAnsi" w:hAnsiTheme="minorHAnsi" w:cstheme="minorHAnsi"/>
                <w:sz w:val="18"/>
                <w:szCs w:val="18"/>
              </w:rPr>
              <w:t xml:space="preserve"> The type of meters must be agreed with the power supply organization before the installation work begins.</w:t>
            </w:r>
          </w:p>
          <w:p w14:paraId="25037AED" w14:textId="77777777" w:rsidR="00F1768A" w:rsidRPr="0049554A" w:rsidRDefault="00F1768A" w:rsidP="00F1768A">
            <w:pPr>
              <w:tabs>
                <w:tab w:val="left" w:pos="346"/>
              </w:tabs>
              <w:spacing w:after="0" w:line="240" w:lineRule="auto"/>
              <w:rPr>
                <w:rFonts w:asciiTheme="minorHAnsi" w:hAnsiTheme="minorHAnsi" w:cstheme="minorHAnsi"/>
                <w:sz w:val="18"/>
                <w:szCs w:val="18"/>
              </w:rPr>
            </w:pPr>
          </w:p>
          <w:p w14:paraId="118F8EE5" w14:textId="77777777" w:rsidR="00F1768A" w:rsidRPr="007B2B7F" w:rsidRDefault="00F1768A" w:rsidP="00F1768A">
            <w:pPr>
              <w:tabs>
                <w:tab w:val="left" w:pos="346"/>
              </w:tabs>
              <w:spacing w:after="0" w:line="240" w:lineRule="auto"/>
              <w:rPr>
                <w:rFonts w:asciiTheme="minorHAnsi" w:hAnsiTheme="minorHAnsi" w:cstheme="minorHAnsi"/>
                <w:sz w:val="18"/>
                <w:szCs w:val="18"/>
              </w:rPr>
            </w:pPr>
            <w:r w:rsidRPr="007B2B7F">
              <w:rPr>
                <w:rFonts w:asciiTheme="minorHAnsi" w:hAnsiTheme="minorHAnsi" w:cstheme="minorHAnsi"/>
                <w:sz w:val="18"/>
                <w:szCs w:val="18"/>
              </w:rPr>
              <w:t>- Lay</w:t>
            </w:r>
            <w:r>
              <w:rPr>
                <w:rFonts w:asciiTheme="minorHAnsi" w:hAnsiTheme="minorHAnsi" w:cstheme="minorHAnsi"/>
                <w:sz w:val="18"/>
                <w:szCs w:val="18"/>
              </w:rPr>
              <w:t xml:space="preserve">ing of the </w:t>
            </w:r>
            <w:r w:rsidRPr="007B2B7F">
              <w:rPr>
                <w:rFonts w:asciiTheme="minorHAnsi" w:hAnsiTheme="minorHAnsi" w:cstheme="minorHAnsi"/>
                <w:sz w:val="18"/>
                <w:szCs w:val="18"/>
              </w:rPr>
              <w:t xml:space="preserve">power supply networks from the floor </w:t>
            </w:r>
            <w:r w:rsidRPr="00C46779">
              <w:rPr>
                <w:rFonts w:asciiTheme="minorHAnsi" w:hAnsiTheme="minorHAnsi" w:cstheme="minorHAnsi"/>
                <w:sz w:val="18"/>
                <w:szCs w:val="18"/>
              </w:rPr>
              <w:t>switchboards</w:t>
            </w:r>
            <w:r w:rsidRPr="007B2B7F">
              <w:rPr>
                <w:rFonts w:asciiTheme="minorHAnsi" w:hAnsiTheme="minorHAnsi" w:cstheme="minorHAnsi"/>
                <w:sz w:val="18"/>
                <w:szCs w:val="18"/>
              </w:rPr>
              <w:t xml:space="preserve"> to the existing distribution boxes of the apartments </w:t>
            </w:r>
            <w:r>
              <w:rPr>
                <w:rFonts w:asciiTheme="minorHAnsi" w:hAnsiTheme="minorHAnsi" w:cstheme="minorHAnsi"/>
                <w:sz w:val="18"/>
                <w:szCs w:val="18"/>
              </w:rPr>
              <w:t>(</w:t>
            </w:r>
            <w:r w:rsidRPr="007B2B7F">
              <w:rPr>
                <w:rFonts w:asciiTheme="minorHAnsi" w:hAnsiTheme="minorHAnsi" w:cstheme="minorHAnsi"/>
                <w:sz w:val="18"/>
                <w:szCs w:val="18"/>
              </w:rPr>
              <w:t>hidden)</w:t>
            </w:r>
          </w:p>
          <w:p w14:paraId="4B69B4E4" w14:textId="77777777" w:rsidR="00F1768A" w:rsidRPr="007B2B7F" w:rsidRDefault="00F1768A" w:rsidP="00F1768A">
            <w:pPr>
              <w:tabs>
                <w:tab w:val="left" w:pos="346"/>
              </w:tabs>
              <w:spacing w:after="0" w:line="240" w:lineRule="auto"/>
              <w:rPr>
                <w:rFonts w:asciiTheme="minorHAnsi" w:hAnsiTheme="minorHAnsi" w:cstheme="minorHAnsi"/>
                <w:sz w:val="18"/>
                <w:szCs w:val="18"/>
              </w:rPr>
            </w:pPr>
            <w:r w:rsidRPr="007B2B7F">
              <w:rPr>
                <w:rFonts w:asciiTheme="minorHAnsi" w:hAnsiTheme="minorHAnsi" w:cstheme="minorHAnsi"/>
                <w:sz w:val="18"/>
                <w:szCs w:val="18"/>
              </w:rPr>
              <w:t>- Lay</w:t>
            </w:r>
            <w:r>
              <w:rPr>
                <w:rFonts w:asciiTheme="minorHAnsi" w:hAnsiTheme="minorHAnsi" w:cstheme="minorHAnsi"/>
                <w:sz w:val="18"/>
                <w:szCs w:val="18"/>
              </w:rPr>
              <w:t>ing of the</w:t>
            </w:r>
            <w:r w:rsidRPr="007B2B7F">
              <w:rPr>
                <w:rFonts w:asciiTheme="minorHAnsi" w:hAnsiTheme="minorHAnsi" w:cstheme="minorHAnsi"/>
                <w:sz w:val="18"/>
                <w:szCs w:val="18"/>
              </w:rPr>
              <w:t xml:space="preserve"> cable networks in appropriate pipes to consumers of common areas, basement</w:t>
            </w:r>
          </w:p>
          <w:p w14:paraId="314D7688" w14:textId="77777777" w:rsidR="00F1768A" w:rsidRPr="007B2B7F" w:rsidRDefault="00F1768A" w:rsidP="00F1768A">
            <w:pPr>
              <w:tabs>
                <w:tab w:val="left" w:pos="346"/>
              </w:tabs>
              <w:spacing w:after="0" w:line="240" w:lineRule="auto"/>
              <w:rPr>
                <w:rFonts w:asciiTheme="minorHAnsi" w:hAnsiTheme="minorHAnsi" w:cstheme="minorHAnsi"/>
                <w:sz w:val="18"/>
                <w:szCs w:val="18"/>
              </w:rPr>
            </w:pPr>
            <w:r w:rsidRPr="007B2B7F">
              <w:rPr>
                <w:rFonts w:asciiTheme="minorHAnsi" w:hAnsiTheme="minorHAnsi" w:cstheme="minorHAnsi"/>
                <w:sz w:val="18"/>
                <w:szCs w:val="18"/>
              </w:rPr>
              <w:t>- Install sockets, switches and lamps in the common areas and basement. The degree of protection of the equipment should be selected in accordance with the purpose of the premises</w:t>
            </w:r>
          </w:p>
          <w:p w14:paraId="03C901DF" w14:textId="77777777" w:rsidR="00F1768A" w:rsidRPr="007B2B7F" w:rsidRDefault="00F1768A" w:rsidP="00F1768A">
            <w:pPr>
              <w:tabs>
                <w:tab w:val="left" w:pos="346"/>
              </w:tabs>
              <w:spacing w:after="0" w:line="240" w:lineRule="auto"/>
              <w:rPr>
                <w:rFonts w:asciiTheme="minorHAnsi" w:hAnsiTheme="minorHAnsi" w:cstheme="minorHAnsi"/>
                <w:sz w:val="18"/>
                <w:szCs w:val="18"/>
              </w:rPr>
            </w:pPr>
          </w:p>
          <w:p w14:paraId="51597FE8" w14:textId="77777777" w:rsidR="00F1768A" w:rsidRPr="007B2B7F" w:rsidRDefault="00F1768A" w:rsidP="00F1768A">
            <w:pPr>
              <w:tabs>
                <w:tab w:val="left" w:pos="346"/>
              </w:tabs>
              <w:spacing w:after="0" w:line="240" w:lineRule="auto"/>
              <w:rPr>
                <w:rFonts w:asciiTheme="minorHAnsi" w:hAnsiTheme="minorHAnsi" w:cstheme="minorHAnsi"/>
                <w:sz w:val="18"/>
                <w:szCs w:val="18"/>
              </w:rPr>
            </w:pPr>
          </w:p>
          <w:p w14:paraId="718CD473" w14:textId="77777777" w:rsidR="00F1768A" w:rsidRPr="007B2B7F" w:rsidRDefault="00F1768A" w:rsidP="00F1768A">
            <w:pPr>
              <w:tabs>
                <w:tab w:val="left" w:pos="346"/>
              </w:tabs>
              <w:spacing w:after="0" w:line="240" w:lineRule="auto"/>
              <w:rPr>
                <w:rFonts w:asciiTheme="minorHAnsi" w:hAnsiTheme="minorHAnsi" w:cstheme="minorHAnsi"/>
                <w:sz w:val="18"/>
                <w:szCs w:val="18"/>
              </w:rPr>
            </w:pPr>
            <w:r w:rsidRPr="007B2B7F">
              <w:rPr>
                <w:rFonts w:asciiTheme="minorHAnsi" w:hAnsiTheme="minorHAnsi" w:cstheme="minorHAnsi"/>
                <w:sz w:val="18"/>
                <w:szCs w:val="18"/>
              </w:rPr>
              <w:t>- Install the grounding circuit</w:t>
            </w:r>
          </w:p>
          <w:p w14:paraId="42BF3291" w14:textId="77777777" w:rsidR="00F1768A" w:rsidRDefault="00F1768A" w:rsidP="00F1768A">
            <w:pPr>
              <w:tabs>
                <w:tab w:val="left" w:pos="346"/>
              </w:tabs>
              <w:spacing w:after="0" w:line="240" w:lineRule="auto"/>
              <w:rPr>
                <w:rFonts w:asciiTheme="minorHAnsi" w:hAnsiTheme="minorHAnsi" w:cstheme="minorHAnsi"/>
                <w:sz w:val="18"/>
                <w:szCs w:val="18"/>
              </w:rPr>
            </w:pPr>
            <w:r w:rsidRPr="007B2B7F">
              <w:rPr>
                <w:rFonts w:asciiTheme="minorHAnsi" w:hAnsiTheme="minorHAnsi" w:cstheme="minorHAnsi"/>
                <w:sz w:val="18"/>
                <w:szCs w:val="18"/>
              </w:rPr>
              <w:t xml:space="preserve">- Dismantle the existing switchgear, floor </w:t>
            </w:r>
            <w:r w:rsidRPr="00C46779">
              <w:rPr>
                <w:rFonts w:asciiTheme="minorHAnsi" w:hAnsiTheme="minorHAnsi" w:cstheme="minorHAnsi"/>
                <w:sz w:val="18"/>
                <w:szCs w:val="18"/>
              </w:rPr>
              <w:t>switchboards</w:t>
            </w:r>
            <w:r w:rsidRPr="007B2B7F">
              <w:rPr>
                <w:rFonts w:asciiTheme="minorHAnsi" w:hAnsiTheme="minorHAnsi" w:cstheme="minorHAnsi"/>
                <w:sz w:val="18"/>
                <w:szCs w:val="18"/>
              </w:rPr>
              <w:t>, cables, pipes</w:t>
            </w:r>
          </w:p>
          <w:p w14:paraId="3C03C901" w14:textId="77777777" w:rsidR="00F1768A" w:rsidRPr="0022697B" w:rsidRDefault="00F1768A" w:rsidP="00F1768A">
            <w:pPr>
              <w:pStyle w:val="ListParagraph"/>
              <w:spacing w:after="0" w:line="240" w:lineRule="auto"/>
              <w:ind w:left="0"/>
              <w:jc w:val="both"/>
              <w:rPr>
                <w:rFonts w:asciiTheme="minorHAnsi" w:hAnsiTheme="minorHAnsi" w:cstheme="minorHAnsi"/>
                <w:noProof/>
                <w:sz w:val="18"/>
                <w:szCs w:val="18"/>
                <w:lang w:val="uk-UA"/>
              </w:rPr>
            </w:pPr>
            <w:r w:rsidRPr="00C77DCA">
              <w:rPr>
                <w:rFonts w:asciiTheme="minorHAnsi" w:hAnsiTheme="minorHAnsi" w:cstheme="minorHAnsi"/>
                <w:noProof/>
                <w:sz w:val="18"/>
                <w:szCs w:val="18"/>
                <w:lang w:val="uk-UA"/>
              </w:rPr>
              <w:t>Perform work in accordance with current norms and rules of Ukraine.</w:t>
            </w:r>
          </w:p>
          <w:p w14:paraId="78430D84" w14:textId="77777777" w:rsidR="00F1768A" w:rsidRPr="00B40A53" w:rsidRDefault="00F1768A" w:rsidP="00F1768A">
            <w:pPr>
              <w:pStyle w:val="NoSpacing"/>
              <w:jc w:val="both"/>
              <w:rPr>
                <w:sz w:val="18"/>
                <w:szCs w:val="18"/>
              </w:rPr>
            </w:pPr>
            <w:r>
              <w:rPr>
                <w:sz w:val="18"/>
                <w:szCs w:val="18"/>
              </w:rPr>
              <w:t>Materials:</w:t>
            </w:r>
          </w:p>
          <w:p w14:paraId="3F6A7F35" w14:textId="77777777" w:rsidR="00F1768A" w:rsidRPr="00982149" w:rsidRDefault="00F1768A" w:rsidP="00F1768A">
            <w:pPr>
              <w:pStyle w:val="NoSpacing"/>
              <w:jc w:val="both"/>
              <w:rPr>
                <w:sz w:val="18"/>
                <w:szCs w:val="18"/>
              </w:rPr>
            </w:pPr>
            <w:r w:rsidRPr="00D51FE2">
              <w:rPr>
                <w:sz w:val="18"/>
                <w:szCs w:val="18"/>
              </w:rPr>
              <w:t>Switchboard</w:t>
            </w:r>
            <w:r w:rsidRPr="00982149">
              <w:rPr>
                <w:sz w:val="18"/>
                <w:szCs w:val="18"/>
              </w:rPr>
              <w:t xml:space="preserve"> </w:t>
            </w:r>
            <w:r>
              <w:rPr>
                <w:sz w:val="18"/>
                <w:szCs w:val="18"/>
              </w:rPr>
              <w:t xml:space="preserve">–ABB, Hager or equivalent. </w:t>
            </w:r>
          </w:p>
          <w:p w14:paraId="739EF0A3" w14:textId="77777777" w:rsidR="00F1768A" w:rsidRPr="005777C3" w:rsidRDefault="00F1768A" w:rsidP="00F1768A">
            <w:pPr>
              <w:pStyle w:val="NoSpacing"/>
              <w:jc w:val="both"/>
              <w:rPr>
                <w:sz w:val="18"/>
                <w:szCs w:val="18"/>
              </w:rPr>
            </w:pPr>
            <w:r w:rsidRPr="00DE4A88">
              <w:rPr>
                <w:sz w:val="18"/>
                <w:szCs w:val="18"/>
              </w:rPr>
              <w:t xml:space="preserve">Circuit breakers, </w:t>
            </w:r>
            <w:r w:rsidRPr="00C46779">
              <w:rPr>
                <w:rFonts w:asciiTheme="minorHAnsi" w:hAnsiTheme="minorHAnsi" w:cstheme="minorHAnsi"/>
                <w:sz w:val="18"/>
                <w:szCs w:val="18"/>
              </w:rPr>
              <w:t>RCBO</w:t>
            </w:r>
            <w:r w:rsidRPr="00DE4A88">
              <w:rPr>
                <w:sz w:val="18"/>
                <w:szCs w:val="18"/>
              </w:rPr>
              <w:t xml:space="preserve"> </w:t>
            </w:r>
            <w:r>
              <w:rPr>
                <w:sz w:val="18"/>
                <w:szCs w:val="18"/>
                <w:lang w:val="uk-UA"/>
              </w:rPr>
              <w:t>-</w:t>
            </w:r>
            <w:r w:rsidRPr="00DE4A88">
              <w:rPr>
                <w:sz w:val="18"/>
                <w:szCs w:val="18"/>
              </w:rPr>
              <w:t>Schneider Electric, Legrand</w:t>
            </w:r>
            <w:r w:rsidRPr="005777C3">
              <w:rPr>
                <w:sz w:val="18"/>
                <w:szCs w:val="18"/>
              </w:rPr>
              <w:t xml:space="preserve"> </w:t>
            </w:r>
            <w:r>
              <w:rPr>
                <w:sz w:val="18"/>
                <w:szCs w:val="18"/>
              </w:rPr>
              <w:t>or equivalent.</w:t>
            </w:r>
          </w:p>
          <w:p w14:paraId="33829BFF" w14:textId="77777777" w:rsidR="00F1768A" w:rsidRPr="005777C3" w:rsidRDefault="00F1768A" w:rsidP="00F1768A">
            <w:pPr>
              <w:pStyle w:val="NoSpacing"/>
              <w:jc w:val="both"/>
              <w:rPr>
                <w:sz w:val="18"/>
                <w:szCs w:val="18"/>
              </w:rPr>
            </w:pPr>
            <w:r w:rsidRPr="00DE4A88">
              <w:rPr>
                <w:sz w:val="18"/>
                <w:szCs w:val="18"/>
              </w:rPr>
              <w:t xml:space="preserve">Pipes, trays </w:t>
            </w:r>
            <w:r>
              <w:rPr>
                <w:sz w:val="18"/>
                <w:szCs w:val="18"/>
              </w:rPr>
              <w:t>–</w:t>
            </w:r>
            <w:r w:rsidRPr="00DE4A88">
              <w:rPr>
                <w:sz w:val="18"/>
                <w:szCs w:val="18"/>
              </w:rPr>
              <w:t xml:space="preserve"> DKC</w:t>
            </w:r>
            <w:r w:rsidRPr="005777C3">
              <w:rPr>
                <w:sz w:val="18"/>
                <w:szCs w:val="18"/>
              </w:rPr>
              <w:t xml:space="preserve"> </w:t>
            </w:r>
            <w:r>
              <w:rPr>
                <w:sz w:val="18"/>
                <w:szCs w:val="18"/>
              </w:rPr>
              <w:t>or equivalent.</w:t>
            </w:r>
          </w:p>
          <w:p w14:paraId="34A74600" w14:textId="77777777" w:rsidR="00F1768A" w:rsidRPr="005777C3" w:rsidRDefault="00F1768A" w:rsidP="00F1768A">
            <w:pPr>
              <w:pStyle w:val="NoSpacing"/>
              <w:jc w:val="both"/>
              <w:rPr>
                <w:sz w:val="18"/>
                <w:szCs w:val="18"/>
              </w:rPr>
            </w:pPr>
            <w:r w:rsidRPr="00DE4A88">
              <w:rPr>
                <w:sz w:val="18"/>
                <w:szCs w:val="18"/>
              </w:rPr>
              <w:t>Cable products - "</w:t>
            </w:r>
            <w:proofErr w:type="spellStart"/>
            <w:r w:rsidRPr="00DE4A88">
              <w:rPr>
                <w:sz w:val="18"/>
                <w:szCs w:val="18"/>
              </w:rPr>
              <w:t>Zaporizhzhya</w:t>
            </w:r>
            <w:proofErr w:type="spellEnd"/>
            <w:r w:rsidRPr="00DE4A88">
              <w:rPr>
                <w:sz w:val="18"/>
                <w:szCs w:val="18"/>
              </w:rPr>
              <w:t xml:space="preserve"> Non-Ferrous Metals Plant", "</w:t>
            </w:r>
            <w:proofErr w:type="spellStart"/>
            <w:r w:rsidRPr="00DE4A88">
              <w:rPr>
                <w:sz w:val="18"/>
                <w:szCs w:val="18"/>
              </w:rPr>
              <w:t>Pivdenkabel</w:t>
            </w:r>
            <w:proofErr w:type="spellEnd"/>
            <w:r w:rsidRPr="00DE4A88">
              <w:rPr>
                <w:sz w:val="18"/>
                <w:szCs w:val="18"/>
              </w:rPr>
              <w:t>"</w:t>
            </w:r>
            <w:r w:rsidRPr="005777C3">
              <w:rPr>
                <w:sz w:val="18"/>
                <w:szCs w:val="18"/>
              </w:rPr>
              <w:t xml:space="preserve"> </w:t>
            </w:r>
            <w:r>
              <w:rPr>
                <w:sz w:val="18"/>
                <w:szCs w:val="18"/>
              </w:rPr>
              <w:t>or equivalent.</w:t>
            </w:r>
          </w:p>
          <w:p w14:paraId="4FE9C782" w14:textId="103548F7" w:rsidR="00F1768A" w:rsidRPr="00BB4C19" w:rsidRDefault="00F1768A" w:rsidP="00F1768A">
            <w:pPr>
              <w:pStyle w:val="ListParagraph"/>
              <w:spacing w:after="0" w:line="240" w:lineRule="auto"/>
              <w:ind w:left="0"/>
              <w:jc w:val="both"/>
              <w:rPr>
                <w:rFonts w:asciiTheme="minorHAnsi" w:hAnsiTheme="minorHAnsi" w:cstheme="minorHAnsi"/>
                <w:b/>
                <w:bCs/>
                <w:color w:val="FF0000"/>
                <w:sz w:val="18"/>
                <w:szCs w:val="18"/>
              </w:rPr>
            </w:pPr>
            <w:r w:rsidRPr="00B2253F">
              <w:rPr>
                <w:sz w:val="18"/>
                <w:szCs w:val="18"/>
              </w:rPr>
              <w:t>Sockets, switches</w:t>
            </w:r>
            <w:r>
              <w:rPr>
                <w:sz w:val="18"/>
                <w:szCs w:val="18"/>
                <w:lang w:val="uk-UA"/>
              </w:rPr>
              <w:t>-</w:t>
            </w:r>
            <w:r w:rsidRPr="00B2253F">
              <w:rPr>
                <w:sz w:val="18"/>
                <w:szCs w:val="18"/>
                <w:lang w:val="uk-UA"/>
              </w:rPr>
              <w:t xml:space="preserve"> </w:t>
            </w:r>
            <w:r w:rsidRPr="00B2253F">
              <w:rPr>
                <w:sz w:val="18"/>
                <w:szCs w:val="18"/>
                <w:lang w:val="cs-CZ"/>
              </w:rPr>
              <w:t>Schneider</w:t>
            </w:r>
            <w:r w:rsidRPr="00B2253F">
              <w:rPr>
                <w:sz w:val="18"/>
                <w:szCs w:val="18"/>
                <w:lang w:val="uk-UA"/>
              </w:rPr>
              <w:t xml:space="preserve"> </w:t>
            </w:r>
            <w:r w:rsidRPr="00B2253F">
              <w:rPr>
                <w:sz w:val="18"/>
                <w:szCs w:val="18"/>
                <w:lang w:val="cs-CZ"/>
              </w:rPr>
              <w:t>Electric</w:t>
            </w:r>
            <w:r w:rsidRPr="00B2253F">
              <w:rPr>
                <w:sz w:val="18"/>
                <w:szCs w:val="18"/>
                <w:lang w:val="uk-UA"/>
              </w:rPr>
              <w:t xml:space="preserve">, </w:t>
            </w:r>
            <w:r w:rsidRPr="00B2253F">
              <w:rPr>
                <w:sz w:val="18"/>
                <w:szCs w:val="18"/>
                <w:lang w:val="cs-CZ"/>
              </w:rPr>
              <w:t>Legrand</w:t>
            </w:r>
            <w:r w:rsidRPr="005777C3">
              <w:rPr>
                <w:sz w:val="18"/>
                <w:szCs w:val="18"/>
              </w:rPr>
              <w:t xml:space="preserve"> </w:t>
            </w:r>
            <w:r>
              <w:rPr>
                <w:sz w:val="18"/>
                <w:szCs w:val="18"/>
              </w:rPr>
              <w:t>or equivalent.</w:t>
            </w:r>
          </w:p>
        </w:tc>
        <w:tc>
          <w:tcPr>
            <w:tcW w:w="5659" w:type="dxa"/>
            <w:shd w:val="clear" w:color="auto" w:fill="auto"/>
          </w:tcPr>
          <w:p w14:paraId="673CF2D6" w14:textId="77777777" w:rsidR="00F1768A" w:rsidRPr="00A52DCE" w:rsidRDefault="00F1768A" w:rsidP="00F1768A">
            <w:pPr>
              <w:pStyle w:val="ListParagraph"/>
              <w:numPr>
                <w:ilvl w:val="0"/>
                <w:numId w:val="1"/>
              </w:numPr>
              <w:rPr>
                <w:sz w:val="18"/>
                <w:szCs w:val="18"/>
                <w:lang w:val="uk-UA"/>
              </w:rPr>
            </w:pPr>
            <w:r w:rsidRPr="00A52DCE">
              <w:rPr>
                <w:sz w:val="18"/>
                <w:szCs w:val="18"/>
                <w:lang w:val="uk-UA"/>
              </w:rPr>
              <w:t>Встановити ГРЩ-0,4  кВ</w:t>
            </w:r>
          </w:p>
          <w:p w14:paraId="283CE40B" w14:textId="77777777" w:rsidR="00F1768A" w:rsidRPr="00A52DCE" w:rsidRDefault="00F1768A" w:rsidP="00F1768A">
            <w:pPr>
              <w:pStyle w:val="ListParagraph"/>
              <w:numPr>
                <w:ilvl w:val="0"/>
                <w:numId w:val="1"/>
              </w:numPr>
              <w:spacing w:after="0" w:line="240" w:lineRule="auto"/>
              <w:jc w:val="both"/>
              <w:rPr>
                <w:rFonts w:asciiTheme="minorHAnsi" w:hAnsiTheme="minorHAnsi" w:cstheme="minorHAnsi"/>
                <w:sz w:val="18"/>
                <w:szCs w:val="18"/>
                <w:shd w:val="clear" w:color="auto" w:fill="FAF9F8"/>
                <w:lang w:val="ru-RU"/>
              </w:rPr>
            </w:pPr>
            <w:r w:rsidRPr="0016621F">
              <w:rPr>
                <w:rFonts w:asciiTheme="minorHAnsi" w:hAnsiTheme="minorHAnsi" w:cstheme="minorHAnsi"/>
                <w:sz w:val="18"/>
                <w:szCs w:val="18"/>
                <w:lang w:val="uk-UA"/>
              </w:rPr>
              <w:t xml:space="preserve">Прокласти магістральні мережі </w:t>
            </w:r>
            <w:r>
              <w:rPr>
                <w:rFonts w:asciiTheme="minorHAnsi" w:hAnsiTheme="minorHAnsi" w:cstheme="minorHAnsi"/>
                <w:sz w:val="18"/>
                <w:szCs w:val="18"/>
                <w:lang w:val="uk-UA"/>
              </w:rPr>
              <w:t xml:space="preserve"> </w:t>
            </w:r>
            <w:r>
              <w:rPr>
                <w:sz w:val="18"/>
                <w:szCs w:val="18"/>
                <w:lang w:val="uk-UA"/>
              </w:rPr>
              <w:t xml:space="preserve">у відповідних трубах </w:t>
            </w:r>
            <w:r w:rsidRPr="0016621F">
              <w:rPr>
                <w:sz w:val="18"/>
                <w:szCs w:val="18"/>
                <w:lang w:val="uk-UA"/>
              </w:rPr>
              <w:t xml:space="preserve"> </w:t>
            </w:r>
            <w:r w:rsidRPr="0016621F">
              <w:rPr>
                <w:rFonts w:asciiTheme="minorHAnsi" w:hAnsiTheme="minorHAnsi" w:cstheme="minorHAnsi"/>
                <w:sz w:val="18"/>
                <w:szCs w:val="18"/>
                <w:lang w:val="uk-UA"/>
              </w:rPr>
              <w:t>до щитів  поверхових  ( ЩПЗ) та ліфта</w:t>
            </w:r>
          </w:p>
          <w:p w14:paraId="43054DD7" w14:textId="77777777" w:rsidR="00F1768A" w:rsidRPr="007C3BAA" w:rsidRDefault="00F1768A" w:rsidP="00F1768A">
            <w:pPr>
              <w:pStyle w:val="ListParagraph"/>
              <w:numPr>
                <w:ilvl w:val="0"/>
                <w:numId w:val="1"/>
              </w:numPr>
              <w:spacing w:after="0" w:line="240" w:lineRule="auto"/>
              <w:jc w:val="both"/>
              <w:rPr>
                <w:rFonts w:asciiTheme="minorHAnsi" w:hAnsiTheme="minorHAnsi" w:cstheme="minorHAnsi"/>
                <w:sz w:val="18"/>
                <w:szCs w:val="18"/>
                <w:shd w:val="clear" w:color="auto" w:fill="FAF9F8"/>
                <w:lang w:val="ru-RU"/>
              </w:rPr>
            </w:pPr>
            <w:r w:rsidRPr="007C3BAA">
              <w:rPr>
                <w:rFonts w:asciiTheme="minorHAnsi" w:hAnsiTheme="minorHAnsi" w:cstheme="minorHAnsi"/>
                <w:sz w:val="18"/>
                <w:szCs w:val="18"/>
                <w:lang w:val="uk-UA"/>
              </w:rPr>
              <w:t>Встановити  щити поверхові  (ЩПЗ) з лічильниками та автоматами. Тип лічильників попередньо узгодити з енергопостачальною організацією до початку монтажних робіт</w:t>
            </w:r>
          </w:p>
          <w:p w14:paraId="3D8814C3" w14:textId="77777777" w:rsidR="00F1768A" w:rsidRPr="00A52DCE" w:rsidRDefault="00F1768A" w:rsidP="00F1768A">
            <w:pPr>
              <w:pStyle w:val="ListParagraph"/>
              <w:numPr>
                <w:ilvl w:val="0"/>
                <w:numId w:val="1"/>
              </w:numPr>
              <w:spacing w:after="0" w:line="240" w:lineRule="auto"/>
              <w:jc w:val="both"/>
              <w:rPr>
                <w:rFonts w:asciiTheme="minorHAnsi" w:hAnsiTheme="minorHAnsi" w:cstheme="minorHAnsi"/>
                <w:sz w:val="18"/>
                <w:szCs w:val="18"/>
                <w:shd w:val="clear" w:color="auto" w:fill="FAF9F8"/>
                <w:lang w:val="ru-RU"/>
              </w:rPr>
            </w:pPr>
            <w:r w:rsidRPr="0016621F">
              <w:rPr>
                <w:sz w:val="18"/>
                <w:szCs w:val="18"/>
                <w:lang w:val="uk-UA"/>
              </w:rPr>
              <w:t>Прокласти  мережі живлення</w:t>
            </w:r>
            <w:r>
              <w:rPr>
                <w:sz w:val="18"/>
                <w:szCs w:val="18"/>
                <w:lang w:val="uk-UA"/>
              </w:rPr>
              <w:t xml:space="preserve"> </w:t>
            </w:r>
            <w:r w:rsidRPr="0016621F">
              <w:rPr>
                <w:sz w:val="18"/>
                <w:szCs w:val="18"/>
                <w:lang w:val="uk-UA"/>
              </w:rPr>
              <w:t>від  ЩПЗ до існуючих  розподільчих коробок квартир</w:t>
            </w:r>
            <w:r>
              <w:rPr>
                <w:sz w:val="18"/>
                <w:szCs w:val="18"/>
                <w:lang w:val="uk-UA"/>
              </w:rPr>
              <w:t xml:space="preserve">  приховано </w:t>
            </w:r>
          </w:p>
          <w:p w14:paraId="289146A5" w14:textId="77777777" w:rsidR="00F1768A" w:rsidRPr="00A52DCE" w:rsidRDefault="00F1768A" w:rsidP="00F1768A">
            <w:pPr>
              <w:pStyle w:val="ListParagraph"/>
              <w:numPr>
                <w:ilvl w:val="0"/>
                <w:numId w:val="1"/>
              </w:numPr>
              <w:spacing w:after="0" w:line="240" w:lineRule="auto"/>
              <w:jc w:val="both"/>
              <w:rPr>
                <w:rFonts w:asciiTheme="minorHAnsi" w:hAnsiTheme="minorHAnsi" w:cstheme="minorHAnsi"/>
                <w:sz w:val="18"/>
                <w:szCs w:val="18"/>
                <w:shd w:val="clear" w:color="auto" w:fill="FAF9F8"/>
                <w:lang w:val="ru-RU"/>
              </w:rPr>
            </w:pPr>
            <w:r w:rsidRPr="0016621F">
              <w:rPr>
                <w:rFonts w:asciiTheme="minorHAnsi" w:hAnsiTheme="minorHAnsi" w:cstheme="minorHAnsi"/>
                <w:sz w:val="18"/>
                <w:szCs w:val="18"/>
                <w:lang w:val="uk-UA"/>
              </w:rPr>
              <w:t xml:space="preserve">Прокласти </w:t>
            </w:r>
            <w:r>
              <w:rPr>
                <w:rFonts w:asciiTheme="minorHAnsi" w:hAnsiTheme="minorHAnsi" w:cstheme="minorHAnsi"/>
                <w:sz w:val="18"/>
                <w:szCs w:val="18"/>
                <w:lang w:val="uk-UA"/>
              </w:rPr>
              <w:t xml:space="preserve">кабельні </w:t>
            </w:r>
            <w:r w:rsidRPr="0016621F">
              <w:rPr>
                <w:rFonts w:asciiTheme="minorHAnsi" w:hAnsiTheme="minorHAnsi" w:cstheme="minorHAnsi"/>
                <w:sz w:val="18"/>
                <w:szCs w:val="18"/>
                <w:lang w:val="uk-UA"/>
              </w:rPr>
              <w:t xml:space="preserve">мережі </w:t>
            </w:r>
            <w:r>
              <w:rPr>
                <w:rFonts w:asciiTheme="minorHAnsi" w:hAnsiTheme="minorHAnsi" w:cstheme="minorHAnsi"/>
                <w:sz w:val="18"/>
                <w:szCs w:val="18"/>
                <w:lang w:val="uk-UA"/>
              </w:rPr>
              <w:t xml:space="preserve"> у відповідних трубах </w:t>
            </w:r>
            <w:r w:rsidRPr="0016621F">
              <w:rPr>
                <w:rFonts w:asciiTheme="minorHAnsi" w:hAnsiTheme="minorHAnsi" w:cstheme="minorHAnsi"/>
                <w:sz w:val="18"/>
                <w:szCs w:val="18"/>
                <w:lang w:val="uk-UA"/>
              </w:rPr>
              <w:t>до споживачів місць загального користування,  підвалу</w:t>
            </w:r>
          </w:p>
          <w:p w14:paraId="684FFE8E" w14:textId="77777777" w:rsidR="00F1768A" w:rsidRPr="00BB4143" w:rsidRDefault="00F1768A" w:rsidP="00F1768A">
            <w:pPr>
              <w:pStyle w:val="ListParagraph"/>
              <w:numPr>
                <w:ilvl w:val="0"/>
                <w:numId w:val="1"/>
              </w:numPr>
              <w:spacing w:after="0" w:line="240" w:lineRule="auto"/>
              <w:jc w:val="both"/>
              <w:rPr>
                <w:rFonts w:asciiTheme="minorHAnsi" w:hAnsiTheme="minorHAnsi" w:cstheme="minorHAnsi"/>
                <w:sz w:val="18"/>
                <w:szCs w:val="18"/>
                <w:shd w:val="clear" w:color="auto" w:fill="FAF9F8"/>
                <w:lang w:val="ru-RU"/>
              </w:rPr>
            </w:pPr>
            <w:r w:rsidRPr="00B05780">
              <w:rPr>
                <w:rFonts w:asciiTheme="minorHAnsi" w:hAnsiTheme="minorHAnsi" w:cstheme="minorHAnsi"/>
                <w:sz w:val="18"/>
                <w:szCs w:val="18"/>
                <w:lang w:val="uk-UA"/>
              </w:rPr>
              <w:t>Встановити розетки, вимикачі  та  світильники в місцях загального користування, підвалу. Ступінь захисту обладнання прийняти відповідно до призначення приміщення</w:t>
            </w:r>
          </w:p>
          <w:p w14:paraId="5FE58CE3" w14:textId="77777777" w:rsidR="00F1768A" w:rsidRDefault="00F1768A" w:rsidP="00F1768A">
            <w:pPr>
              <w:spacing w:after="0" w:line="240" w:lineRule="auto"/>
              <w:jc w:val="both"/>
              <w:rPr>
                <w:rFonts w:asciiTheme="minorHAnsi" w:hAnsiTheme="minorHAnsi" w:cstheme="minorHAnsi"/>
                <w:sz w:val="18"/>
                <w:szCs w:val="18"/>
                <w:shd w:val="clear" w:color="auto" w:fill="FAF9F8"/>
                <w:lang w:val="ru-RU"/>
              </w:rPr>
            </w:pPr>
          </w:p>
          <w:p w14:paraId="045AD19C" w14:textId="77777777" w:rsidR="00F1768A" w:rsidRPr="00BB4143" w:rsidRDefault="00F1768A" w:rsidP="00F1768A">
            <w:pPr>
              <w:spacing w:after="0" w:line="240" w:lineRule="auto"/>
              <w:jc w:val="both"/>
              <w:rPr>
                <w:rFonts w:asciiTheme="minorHAnsi" w:hAnsiTheme="minorHAnsi" w:cstheme="minorHAnsi"/>
                <w:sz w:val="18"/>
                <w:szCs w:val="18"/>
                <w:shd w:val="clear" w:color="auto" w:fill="FAF9F8"/>
                <w:lang w:val="ru-RU"/>
              </w:rPr>
            </w:pPr>
          </w:p>
          <w:p w14:paraId="2B280BCA" w14:textId="77777777" w:rsidR="00F1768A" w:rsidRPr="00B05780" w:rsidRDefault="00F1768A" w:rsidP="00F1768A">
            <w:pPr>
              <w:pStyle w:val="ListParagraph"/>
              <w:numPr>
                <w:ilvl w:val="0"/>
                <w:numId w:val="1"/>
              </w:numPr>
              <w:rPr>
                <w:rFonts w:asciiTheme="minorHAnsi" w:hAnsiTheme="minorHAnsi" w:cstheme="minorHAnsi"/>
                <w:sz w:val="18"/>
                <w:szCs w:val="18"/>
                <w:lang w:val="uk-UA"/>
              </w:rPr>
            </w:pPr>
            <w:r w:rsidRPr="00B05780">
              <w:rPr>
                <w:rFonts w:asciiTheme="minorHAnsi" w:hAnsiTheme="minorHAnsi" w:cstheme="minorHAnsi"/>
                <w:sz w:val="18"/>
                <w:szCs w:val="18"/>
                <w:lang w:val="uk-UA"/>
              </w:rPr>
              <w:t xml:space="preserve">Виконати </w:t>
            </w:r>
            <w:r>
              <w:rPr>
                <w:rFonts w:asciiTheme="minorHAnsi" w:hAnsiTheme="minorHAnsi" w:cstheme="minorHAnsi"/>
                <w:sz w:val="18"/>
                <w:szCs w:val="18"/>
                <w:lang w:val="uk-UA"/>
              </w:rPr>
              <w:t xml:space="preserve"> монтаж  </w:t>
            </w:r>
            <w:r w:rsidRPr="00B05780">
              <w:rPr>
                <w:rFonts w:asciiTheme="minorHAnsi" w:hAnsiTheme="minorHAnsi" w:cstheme="minorHAnsi"/>
                <w:sz w:val="18"/>
                <w:szCs w:val="18"/>
                <w:lang w:val="uk-UA"/>
              </w:rPr>
              <w:t>контур</w:t>
            </w:r>
            <w:r>
              <w:rPr>
                <w:rFonts w:asciiTheme="minorHAnsi" w:hAnsiTheme="minorHAnsi" w:cstheme="minorHAnsi"/>
                <w:sz w:val="18"/>
                <w:szCs w:val="18"/>
                <w:lang w:val="uk-UA"/>
              </w:rPr>
              <w:t xml:space="preserve">у </w:t>
            </w:r>
            <w:r w:rsidRPr="00B05780">
              <w:rPr>
                <w:rFonts w:asciiTheme="minorHAnsi" w:hAnsiTheme="minorHAnsi" w:cstheme="minorHAnsi"/>
                <w:sz w:val="18"/>
                <w:szCs w:val="18"/>
                <w:lang w:val="uk-UA"/>
              </w:rPr>
              <w:t xml:space="preserve"> заземлення</w:t>
            </w:r>
          </w:p>
          <w:p w14:paraId="3A590E1D" w14:textId="77777777" w:rsidR="00F1768A" w:rsidRDefault="00F1768A" w:rsidP="00F1768A">
            <w:pPr>
              <w:pStyle w:val="ListParagraph"/>
              <w:numPr>
                <w:ilvl w:val="0"/>
                <w:numId w:val="1"/>
              </w:numPr>
              <w:jc w:val="both"/>
              <w:rPr>
                <w:rFonts w:asciiTheme="minorHAnsi" w:hAnsiTheme="minorHAnsi" w:cstheme="minorHAnsi"/>
                <w:noProof/>
                <w:sz w:val="18"/>
                <w:szCs w:val="18"/>
                <w:lang w:val="uk-UA"/>
              </w:rPr>
            </w:pPr>
            <w:r w:rsidRPr="00746493">
              <w:rPr>
                <w:rFonts w:asciiTheme="minorHAnsi" w:hAnsiTheme="minorHAnsi" w:cstheme="minorHAnsi"/>
                <w:sz w:val="18"/>
                <w:szCs w:val="18"/>
                <w:lang w:val="uk-UA"/>
              </w:rPr>
              <w:t xml:space="preserve">Виконати демонтаж існуючого ГРЩ, щитів поверхових, кабелів, труб </w:t>
            </w:r>
            <w:r w:rsidRPr="00812AAB">
              <w:rPr>
                <w:rFonts w:asciiTheme="minorHAnsi" w:hAnsiTheme="minorHAnsi" w:cstheme="minorHAnsi"/>
                <w:sz w:val="18"/>
                <w:szCs w:val="18"/>
                <w:lang w:val="ru-RU"/>
              </w:rPr>
              <w:t>.</w:t>
            </w:r>
          </w:p>
          <w:p w14:paraId="057F3E30"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Роботи виконувати згідно діючих норм і правил України. </w:t>
            </w:r>
          </w:p>
          <w:p w14:paraId="7D816E22"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Матеріали:</w:t>
            </w:r>
          </w:p>
          <w:p w14:paraId="5697A396" w14:textId="696AFF1E" w:rsidR="00F1768A" w:rsidRPr="00F074EE" w:rsidRDefault="00F1768A" w:rsidP="00F1768A">
            <w:pPr>
              <w:pStyle w:val="ListParagraph"/>
              <w:spacing w:after="0" w:line="240" w:lineRule="auto"/>
              <w:ind w:left="0"/>
              <w:jc w:val="both"/>
              <w:rPr>
                <w:rFonts w:asciiTheme="minorHAnsi" w:hAnsiTheme="minorHAnsi" w:cstheme="minorHAnsi"/>
                <w:noProof/>
                <w:color w:val="FF0000"/>
                <w:sz w:val="18"/>
                <w:szCs w:val="18"/>
                <w:lang w:val="uk-UA"/>
              </w:rPr>
            </w:pPr>
            <w:r w:rsidRPr="0011295C">
              <w:rPr>
                <w:rFonts w:asciiTheme="minorHAnsi" w:hAnsiTheme="minorHAnsi" w:cstheme="minorHAnsi"/>
                <w:noProof/>
                <w:sz w:val="18"/>
                <w:szCs w:val="18"/>
                <w:lang w:val="uk-UA"/>
              </w:rPr>
              <w:t xml:space="preserve">Корпуси щитів  - </w:t>
            </w:r>
            <w:r w:rsidRPr="0011295C">
              <w:rPr>
                <w:sz w:val="18"/>
                <w:szCs w:val="18"/>
              </w:rPr>
              <w:t>ABB</w:t>
            </w:r>
            <w:r w:rsidRPr="0011295C">
              <w:rPr>
                <w:sz w:val="18"/>
                <w:szCs w:val="18"/>
                <w:lang w:val="uk-UA"/>
              </w:rPr>
              <w:t xml:space="preserve">, </w:t>
            </w:r>
            <w:r w:rsidRPr="0011295C">
              <w:rPr>
                <w:sz w:val="18"/>
                <w:szCs w:val="18"/>
              </w:rPr>
              <w:t>Hager</w:t>
            </w:r>
            <w:r w:rsidRPr="0011295C">
              <w:rPr>
                <w:rFonts w:asciiTheme="minorHAnsi" w:hAnsiTheme="minorHAnsi" w:cstheme="minorHAnsi"/>
                <w:noProof/>
                <w:sz w:val="18"/>
                <w:szCs w:val="18"/>
                <w:lang w:val="uk-UA"/>
              </w:rPr>
              <w:t xml:space="preserve"> або рівноцінний.  </w:t>
            </w:r>
            <w:r w:rsidRPr="0011295C">
              <w:rPr>
                <w:sz w:val="18"/>
                <w:szCs w:val="18"/>
                <w:lang w:val="uk-UA"/>
              </w:rPr>
              <w:t xml:space="preserve">Автоматичні вимикачі, диф. автомати - </w:t>
            </w:r>
            <w:r w:rsidRPr="0011295C">
              <w:rPr>
                <w:sz w:val="18"/>
                <w:szCs w:val="18"/>
                <w:lang w:val="cs-CZ"/>
              </w:rPr>
              <w:t>Schneider</w:t>
            </w:r>
            <w:r w:rsidRPr="0011295C">
              <w:rPr>
                <w:sz w:val="18"/>
                <w:szCs w:val="18"/>
                <w:lang w:val="uk-UA"/>
              </w:rPr>
              <w:t xml:space="preserve"> </w:t>
            </w:r>
            <w:r w:rsidRPr="0011295C">
              <w:rPr>
                <w:sz w:val="18"/>
                <w:szCs w:val="18"/>
                <w:lang w:val="cs-CZ"/>
              </w:rPr>
              <w:t>Electric</w:t>
            </w:r>
            <w:r w:rsidRPr="0011295C">
              <w:rPr>
                <w:sz w:val="18"/>
                <w:szCs w:val="18"/>
                <w:lang w:val="uk-UA"/>
              </w:rPr>
              <w:t xml:space="preserve">, </w:t>
            </w:r>
            <w:r w:rsidRPr="0011295C">
              <w:rPr>
                <w:sz w:val="18"/>
                <w:szCs w:val="18"/>
                <w:lang w:val="cs-CZ"/>
              </w:rPr>
              <w:t>Legrand</w:t>
            </w:r>
            <w:r w:rsidRPr="0011295C">
              <w:rPr>
                <w:sz w:val="18"/>
                <w:szCs w:val="18"/>
                <w:lang w:val="uk-UA"/>
              </w:rPr>
              <w:t xml:space="preserve"> </w:t>
            </w:r>
            <w:r w:rsidRPr="0011295C">
              <w:rPr>
                <w:rFonts w:asciiTheme="minorHAnsi" w:hAnsiTheme="minorHAnsi" w:cstheme="minorHAnsi"/>
                <w:noProof/>
                <w:sz w:val="18"/>
                <w:szCs w:val="18"/>
                <w:lang w:val="uk-UA"/>
              </w:rPr>
              <w:t xml:space="preserve">або рівноцінний. </w:t>
            </w:r>
            <w:r w:rsidRPr="00B2253F">
              <w:rPr>
                <w:sz w:val="18"/>
                <w:szCs w:val="18"/>
                <w:lang w:val="uk-UA"/>
              </w:rPr>
              <w:t xml:space="preserve">Труби, лотки – </w:t>
            </w:r>
            <w:r w:rsidRPr="00B2253F">
              <w:rPr>
                <w:sz w:val="18"/>
                <w:szCs w:val="18"/>
                <w:lang w:val="cs-CZ"/>
              </w:rPr>
              <w:t>DKC</w:t>
            </w:r>
            <w:r>
              <w:rPr>
                <w:sz w:val="18"/>
                <w:szCs w:val="18"/>
                <w:lang w:val="uk-UA"/>
              </w:rPr>
              <w:t xml:space="preserve"> </w:t>
            </w:r>
            <w:r>
              <w:rPr>
                <w:rFonts w:asciiTheme="minorHAnsi" w:hAnsiTheme="minorHAnsi" w:cstheme="minorHAnsi"/>
                <w:noProof/>
                <w:sz w:val="18"/>
                <w:szCs w:val="18"/>
                <w:lang w:val="uk-UA"/>
              </w:rPr>
              <w:t>або рівноцінний.</w:t>
            </w:r>
            <w:r w:rsidRPr="0011295C">
              <w:rPr>
                <w:rFonts w:asciiTheme="minorHAnsi" w:hAnsiTheme="minorHAnsi" w:cstheme="minorHAnsi"/>
                <w:noProof/>
                <w:sz w:val="18"/>
                <w:szCs w:val="18"/>
                <w:lang w:val="uk-UA"/>
              </w:rPr>
              <w:t xml:space="preserve">   </w:t>
            </w:r>
            <w:r w:rsidRPr="00B2253F">
              <w:rPr>
                <w:sz w:val="18"/>
                <w:szCs w:val="18"/>
                <w:lang w:val="uk-UA"/>
              </w:rPr>
              <w:t>Кабельна продукція -«Запорізький завод  кольорових  металів», «Південкабель»</w:t>
            </w:r>
            <w:r>
              <w:rPr>
                <w:sz w:val="18"/>
                <w:szCs w:val="18"/>
                <w:lang w:val="uk-UA"/>
              </w:rPr>
              <w:t xml:space="preserve"> </w:t>
            </w:r>
            <w:r>
              <w:rPr>
                <w:rFonts w:asciiTheme="minorHAnsi" w:hAnsiTheme="minorHAnsi" w:cstheme="minorHAnsi"/>
                <w:noProof/>
                <w:sz w:val="18"/>
                <w:szCs w:val="18"/>
                <w:lang w:val="uk-UA"/>
              </w:rPr>
              <w:t>або рівноцінний.</w:t>
            </w:r>
            <w:r w:rsidRPr="0011295C">
              <w:rPr>
                <w:rFonts w:asciiTheme="minorHAnsi" w:hAnsiTheme="minorHAnsi" w:cstheme="minorHAnsi"/>
                <w:noProof/>
                <w:sz w:val="18"/>
                <w:szCs w:val="18"/>
                <w:lang w:val="uk-UA"/>
              </w:rPr>
              <w:t xml:space="preserve"> </w:t>
            </w:r>
            <w:r w:rsidRPr="009C3FFA">
              <w:rPr>
                <w:sz w:val="18"/>
                <w:szCs w:val="18"/>
                <w:lang w:val="uk-UA"/>
              </w:rPr>
              <w:t>Розетки, вимикач</w:t>
            </w:r>
            <w:r>
              <w:rPr>
                <w:sz w:val="18"/>
                <w:szCs w:val="18"/>
                <w:lang w:val="uk-UA"/>
              </w:rPr>
              <w:t>і -</w:t>
            </w:r>
            <w:r w:rsidRPr="00B2253F">
              <w:rPr>
                <w:sz w:val="18"/>
                <w:szCs w:val="18"/>
                <w:lang w:val="uk-UA"/>
              </w:rPr>
              <w:t xml:space="preserve"> </w:t>
            </w:r>
            <w:r w:rsidRPr="00B2253F">
              <w:rPr>
                <w:sz w:val="18"/>
                <w:szCs w:val="18"/>
                <w:lang w:val="cs-CZ"/>
              </w:rPr>
              <w:t>Schneider</w:t>
            </w:r>
            <w:r w:rsidRPr="00B2253F">
              <w:rPr>
                <w:sz w:val="18"/>
                <w:szCs w:val="18"/>
                <w:lang w:val="uk-UA"/>
              </w:rPr>
              <w:t xml:space="preserve"> </w:t>
            </w:r>
            <w:r w:rsidRPr="00B2253F">
              <w:rPr>
                <w:sz w:val="18"/>
                <w:szCs w:val="18"/>
                <w:lang w:val="cs-CZ"/>
              </w:rPr>
              <w:t>Electric</w:t>
            </w:r>
            <w:r w:rsidRPr="00B2253F">
              <w:rPr>
                <w:sz w:val="18"/>
                <w:szCs w:val="18"/>
                <w:lang w:val="uk-UA"/>
              </w:rPr>
              <w:t xml:space="preserve">, </w:t>
            </w:r>
            <w:r w:rsidRPr="00B2253F">
              <w:rPr>
                <w:sz w:val="18"/>
                <w:szCs w:val="18"/>
                <w:lang w:val="cs-CZ"/>
              </w:rPr>
              <w:t>Legrand</w:t>
            </w:r>
            <w:r>
              <w:rPr>
                <w:sz w:val="18"/>
                <w:szCs w:val="18"/>
                <w:lang w:val="uk-UA"/>
              </w:rPr>
              <w:t xml:space="preserve"> </w:t>
            </w:r>
            <w:r>
              <w:rPr>
                <w:rFonts w:asciiTheme="minorHAnsi" w:hAnsiTheme="minorHAnsi" w:cstheme="minorHAnsi"/>
                <w:noProof/>
                <w:sz w:val="18"/>
                <w:szCs w:val="18"/>
                <w:lang w:val="uk-UA"/>
              </w:rPr>
              <w:t>або рівноцінний.</w:t>
            </w:r>
          </w:p>
        </w:tc>
      </w:tr>
      <w:tr w:rsidR="00F1768A" w:rsidRPr="00643EA9" w14:paraId="75B2B63B" w14:textId="77777777" w:rsidTr="00A02B81">
        <w:trPr>
          <w:trHeight w:val="265"/>
        </w:trPr>
        <w:tc>
          <w:tcPr>
            <w:tcW w:w="5078" w:type="dxa"/>
            <w:shd w:val="clear" w:color="auto" w:fill="auto"/>
          </w:tcPr>
          <w:p w14:paraId="66DD1CA5" w14:textId="5D0F7D45" w:rsidR="00F1768A" w:rsidRPr="00BB4C19" w:rsidRDefault="00F1768A" w:rsidP="00F1768A">
            <w:pPr>
              <w:pStyle w:val="ListParagraph"/>
              <w:spacing w:after="0" w:line="240" w:lineRule="auto"/>
              <w:ind w:left="0"/>
              <w:jc w:val="both"/>
              <w:rPr>
                <w:rFonts w:asciiTheme="minorHAnsi" w:hAnsiTheme="minorHAnsi" w:cstheme="minorHAnsi"/>
                <w:b/>
                <w:bCs/>
                <w:color w:val="FF0000"/>
                <w:sz w:val="18"/>
                <w:szCs w:val="18"/>
              </w:rPr>
            </w:pPr>
            <w:r w:rsidRPr="00E94C14">
              <w:rPr>
                <w:rFonts w:asciiTheme="minorHAnsi" w:hAnsiTheme="minorHAnsi" w:cstheme="minorHAnsi"/>
                <w:b/>
                <w:bCs/>
                <w:sz w:val="18"/>
                <w:szCs w:val="18"/>
              </w:rPr>
              <w:t>Lightning protection</w:t>
            </w:r>
          </w:p>
        </w:tc>
        <w:tc>
          <w:tcPr>
            <w:tcW w:w="5659" w:type="dxa"/>
            <w:shd w:val="clear" w:color="auto" w:fill="auto"/>
          </w:tcPr>
          <w:p w14:paraId="4BA0DFB3" w14:textId="3645A7C5" w:rsidR="00F1768A" w:rsidRPr="00F074EE" w:rsidRDefault="00F1768A" w:rsidP="00F1768A">
            <w:pPr>
              <w:pStyle w:val="ListParagraph"/>
              <w:spacing w:after="0" w:line="240" w:lineRule="auto"/>
              <w:ind w:left="0"/>
              <w:jc w:val="both"/>
              <w:rPr>
                <w:rFonts w:asciiTheme="minorHAnsi" w:hAnsiTheme="minorHAnsi" w:cstheme="minorHAnsi"/>
                <w:noProof/>
                <w:color w:val="FF0000"/>
                <w:sz w:val="18"/>
                <w:szCs w:val="18"/>
                <w:lang w:val="uk-UA"/>
              </w:rPr>
            </w:pPr>
            <w:r w:rsidRPr="00BB4143">
              <w:rPr>
                <w:b/>
                <w:bCs/>
                <w:sz w:val="18"/>
                <w:szCs w:val="18"/>
                <w:lang w:val="uk-UA"/>
              </w:rPr>
              <w:t>Блискавкозахист</w:t>
            </w:r>
          </w:p>
        </w:tc>
      </w:tr>
      <w:tr w:rsidR="00F1768A" w:rsidRPr="00643EA9" w14:paraId="0B4D7EEF" w14:textId="77777777" w:rsidTr="00A02B81">
        <w:trPr>
          <w:trHeight w:val="265"/>
        </w:trPr>
        <w:tc>
          <w:tcPr>
            <w:tcW w:w="5078" w:type="dxa"/>
            <w:shd w:val="clear" w:color="auto" w:fill="auto"/>
          </w:tcPr>
          <w:p w14:paraId="1CE9B114" w14:textId="77777777" w:rsidR="00F1768A" w:rsidRDefault="00F1768A" w:rsidP="00F1768A">
            <w:pPr>
              <w:tabs>
                <w:tab w:val="left" w:pos="346"/>
              </w:tabs>
              <w:spacing w:after="0" w:line="240" w:lineRule="auto"/>
              <w:rPr>
                <w:rFonts w:asciiTheme="minorHAnsi" w:hAnsiTheme="minorHAnsi" w:cstheme="minorHAnsi"/>
                <w:sz w:val="18"/>
                <w:szCs w:val="18"/>
              </w:rPr>
            </w:pPr>
            <w:r w:rsidRPr="00844A2F">
              <w:rPr>
                <w:rFonts w:asciiTheme="minorHAnsi" w:hAnsiTheme="minorHAnsi" w:cstheme="minorHAnsi"/>
                <w:sz w:val="18"/>
                <w:szCs w:val="18"/>
              </w:rPr>
              <w:t>- Lightning protection shall be performed in accordance with LPS class III using the method of protective angle and lightning rod</w:t>
            </w:r>
          </w:p>
          <w:p w14:paraId="4C3B055C" w14:textId="77777777" w:rsidR="00F1768A" w:rsidRPr="00844A2F" w:rsidRDefault="00F1768A" w:rsidP="00F1768A">
            <w:pPr>
              <w:tabs>
                <w:tab w:val="left" w:pos="346"/>
              </w:tabs>
              <w:spacing w:after="0" w:line="240" w:lineRule="auto"/>
              <w:rPr>
                <w:rFonts w:asciiTheme="minorHAnsi" w:hAnsiTheme="minorHAnsi" w:cstheme="minorHAnsi"/>
                <w:sz w:val="18"/>
                <w:szCs w:val="18"/>
              </w:rPr>
            </w:pPr>
          </w:p>
          <w:p w14:paraId="0F498400" w14:textId="77777777" w:rsidR="00F1768A" w:rsidRPr="00844A2F" w:rsidRDefault="00F1768A" w:rsidP="00F1768A">
            <w:pPr>
              <w:tabs>
                <w:tab w:val="left" w:pos="346"/>
              </w:tabs>
              <w:spacing w:after="0" w:line="240" w:lineRule="auto"/>
              <w:rPr>
                <w:rFonts w:asciiTheme="minorHAnsi" w:hAnsiTheme="minorHAnsi" w:cstheme="minorHAnsi"/>
                <w:sz w:val="18"/>
                <w:szCs w:val="18"/>
              </w:rPr>
            </w:pPr>
            <w:r w:rsidRPr="00844A2F">
              <w:rPr>
                <w:rFonts w:asciiTheme="minorHAnsi" w:hAnsiTheme="minorHAnsi" w:cstheme="minorHAnsi"/>
                <w:sz w:val="18"/>
                <w:szCs w:val="18"/>
              </w:rPr>
              <w:t xml:space="preserve">- The </w:t>
            </w:r>
            <w:r>
              <w:rPr>
                <w:rFonts w:asciiTheme="minorHAnsi" w:hAnsiTheme="minorHAnsi" w:cstheme="minorHAnsi"/>
                <w:sz w:val="18"/>
                <w:szCs w:val="18"/>
              </w:rPr>
              <w:t>air-termination</w:t>
            </w:r>
            <w:r w:rsidRPr="00844A2F">
              <w:rPr>
                <w:rFonts w:asciiTheme="minorHAnsi" w:hAnsiTheme="minorHAnsi" w:cstheme="minorHAnsi"/>
                <w:sz w:val="18"/>
                <w:szCs w:val="18"/>
              </w:rPr>
              <w:t xml:space="preserve"> system shall be made of Al wire Ø8 mm with a mesh spacing of 15x15 m</w:t>
            </w:r>
          </w:p>
          <w:p w14:paraId="1259A4DB" w14:textId="77777777" w:rsidR="00F1768A" w:rsidRPr="00844A2F" w:rsidRDefault="00F1768A" w:rsidP="00F1768A">
            <w:pPr>
              <w:tabs>
                <w:tab w:val="left" w:pos="346"/>
              </w:tabs>
              <w:spacing w:after="0" w:line="240" w:lineRule="auto"/>
              <w:rPr>
                <w:rFonts w:asciiTheme="minorHAnsi" w:hAnsiTheme="minorHAnsi" w:cstheme="minorHAnsi"/>
                <w:sz w:val="18"/>
                <w:szCs w:val="18"/>
              </w:rPr>
            </w:pPr>
            <w:r w:rsidRPr="00844A2F">
              <w:rPr>
                <w:rFonts w:asciiTheme="minorHAnsi" w:hAnsiTheme="minorHAnsi" w:cstheme="minorHAnsi"/>
                <w:sz w:val="18"/>
                <w:szCs w:val="18"/>
              </w:rPr>
              <w:t xml:space="preserve">- The </w:t>
            </w:r>
            <w:r>
              <w:rPr>
                <w:rFonts w:asciiTheme="minorHAnsi" w:hAnsiTheme="minorHAnsi" w:cstheme="minorHAnsi"/>
                <w:sz w:val="18"/>
                <w:szCs w:val="18"/>
              </w:rPr>
              <w:t>down-</w:t>
            </w:r>
            <w:r w:rsidRPr="00844A2F">
              <w:rPr>
                <w:rFonts w:asciiTheme="minorHAnsi" w:hAnsiTheme="minorHAnsi" w:cstheme="minorHAnsi"/>
                <w:sz w:val="18"/>
                <w:szCs w:val="18"/>
              </w:rPr>
              <w:t>conductor</w:t>
            </w:r>
            <w:r>
              <w:rPr>
                <w:rFonts w:asciiTheme="minorHAnsi" w:hAnsiTheme="minorHAnsi" w:cstheme="minorHAnsi"/>
                <w:sz w:val="18"/>
                <w:szCs w:val="18"/>
              </w:rPr>
              <w:t xml:space="preserve"> system </w:t>
            </w:r>
            <w:r w:rsidRPr="00844A2F">
              <w:rPr>
                <w:rFonts w:asciiTheme="minorHAnsi" w:hAnsiTheme="minorHAnsi" w:cstheme="minorHAnsi"/>
                <w:sz w:val="18"/>
                <w:szCs w:val="18"/>
              </w:rPr>
              <w:t>shall be made of Al wire Ø8 mm with an average distance of 15 m</w:t>
            </w:r>
          </w:p>
          <w:p w14:paraId="14162986" w14:textId="77777777" w:rsidR="00F1768A" w:rsidRPr="00844A2F" w:rsidRDefault="00F1768A" w:rsidP="00F1768A">
            <w:pPr>
              <w:tabs>
                <w:tab w:val="left" w:pos="346"/>
              </w:tabs>
              <w:spacing w:after="0" w:line="240" w:lineRule="auto"/>
              <w:rPr>
                <w:rFonts w:asciiTheme="minorHAnsi" w:hAnsiTheme="minorHAnsi" w:cstheme="minorHAnsi"/>
                <w:sz w:val="18"/>
                <w:szCs w:val="18"/>
              </w:rPr>
            </w:pPr>
            <w:r w:rsidRPr="00844A2F">
              <w:rPr>
                <w:rFonts w:asciiTheme="minorHAnsi" w:hAnsiTheme="minorHAnsi" w:cstheme="minorHAnsi"/>
                <w:sz w:val="18"/>
                <w:szCs w:val="18"/>
              </w:rPr>
              <w:t xml:space="preserve">- Perform the </w:t>
            </w:r>
            <w:r>
              <w:rPr>
                <w:rFonts w:asciiTheme="minorHAnsi" w:hAnsiTheme="minorHAnsi" w:cstheme="minorHAnsi"/>
                <w:sz w:val="18"/>
                <w:szCs w:val="18"/>
              </w:rPr>
              <w:t>earth-</w:t>
            </w:r>
            <w:r w:rsidRPr="00844A2F">
              <w:rPr>
                <w:rFonts w:asciiTheme="minorHAnsi" w:hAnsiTheme="minorHAnsi" w:cstheme="minorHAnsi"/>
                <w:sz w:val="18"/>
                <w:szCs w:val="18"/>
              </w:rPr>
              <w:t xml:space="preserve"> termination system (type B) with a 25x4 mm galvanized </w:t>
            </w:r>
            <w:r>
              <w:rPr>
                <w:rFonts w:asciiTheme="minorHAnsi" w:hAnsiTheme="minorHAnsi" w:cstheme="minorHAnsi"/>
                <w:sz w:val="18"/>
                <w:szCs w:val="18"/>
              </w:rPr>
              <w:t>strip</w:t>
            </w:r>
            <w:r w:rsidRPr="00844A2F">
              <w:rPr>
                <w:rFonts w:asciiTheme="minorHAnsi" w:hAnsiTheme="minorHAnsi" w:cstheme="minorHAnsi"/>
                <w:sz w:val="18"/>
                <w:szCs w:val="18"/>
              </w:rPr>
              <w:t xml:space="preserve"> around the perimeter of the building  </w:t>
            </w:r>
          </w:p>
          <w:p w14:paraId="3143A37E" w14:textId="77777777" w:rsidR="00F1768A" w:rsidRPr="00655593" w:rsidRDefault="00F1768A" w:rsidP="00F1768A">
            <w:pPr>
              <w:tabs>
                <w:tab w:val="left" w:pos="346"/>
              </w:tabs>
              <w:spacing w:after="0" w:line="240" w:lineRule="auto"/>
              <w:rPr>
                <w:rFonts w:asciiTheme="minorHAnsi" w:hAnsiTheme="minorHAnsi" w:cstheme="minorHAnsi"/>
                <w:sz w:val="18"/>
                <w:szCs w:val="18"/>
                <w:lang w:val="uk-UA"/>
              </w:rPr>
            </w:pPr>
            <w:r w:rsidRPr="00844A2F">
              <w:rPr>
                <w:rFonts w:asciiTheme="minorHAnsi" w:hAnsiTheme="minorHAnsi" w:cstheme="minorHAnsi"/>
                <w:sz w:val="18"/>
                <w:szCs w:val="18"/>
              </w:rPr>
              <w:t>- Install vertical electrodes</w:t>
            </w:r>
            <w:r>
              <w:rPr>
                <w:rFonts w:asciiTheme="minorHAnsi" w:hAnsiTheme="minorHAnsi" w:cstheme="minorHAnsi"/>
                <w:sz w:val="18"/>
                <w:szCs w:val="18"/>
                <w:lang w:val="uk-UA"/>
              </w:rPr>
              <w:t>.</w:t>
            </w:r>
          </w:p>
          <w:p w14:paraId="0AE3D9E4"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sidRPr="00C77DCA">
              <w:rPr>
                <w:rFonts w:asciiTheme="minorHAnsi" w:hAnsiTheme="minorHAnsi" w:cstheme="minorHAnsi"/>
                <w:noProof/>
                <w:sz w:val="18"/>
                <w:szCs w:val="18"/>
                <w:lang w:val="uk-UA"/>
              </w:rPr>
              <w:t>Perform work in accordance with current norms and rules of Ukraine.</w:t>
            </w:r>
          </w:p>
          <w:p w14:paraId="622AAD62"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After installation of the lightning protection system, to  provide a  technical passport of  the  earthing and lightning protection system, grounding resistance protocol, as-built schemes of the grounding and lightning protection system, certificates for the used  materials. Grounding resistance protocol  should be  performed  by </w:t>
            </w:r>
            <w:r>
              <w:rPr>
                <w:rFonts w:asciiTheme="minorHAnsi" w:hAnsiTheme="minorHAnsi" w:cstheme="minorHAnsi"/>
                <w:noProof/>
                <w:sz w:val="18"/>
                <w:szCs w:val="18"/>
              </w:rPr>
              <w:t>c</w:t>
            </w:r>
            <w:r>
              <w:rPr>
                <w:rFonts w:asciiTheme="minorHAnsi" w:hAnsiTheme="minorHAnsi" w:cstheme="minorHAnsi"/>
                <w:noProof/>
                <w:sz w:val="18"/>
                <w:szCs w:val="18"/>
                <w:lang w:val="uk-UA"/>
              </w:rPr>
              <w:t>ertyfied laboratory.</w:t>
            </w:r>
          </w:p>
          <w:p w14:paraId="1A4A733A" w14:textId="77777777" w:rsidR="00F1768A" w:rsidRDefault="00F1768A" w:rsidP="00F1768A">
            <w:pPr>
              <w:pStyle w:val="NoSpacing"/>
              <w:jc w:val="both"/>
              <w:rPr>
                <w:rFonts w:asciiTheme="minorHAnsi" w:hAnsiTheme="minorHAnsi" w:cstheme="minorHAnsi"/>
                <w:noProof/>
                <w:sz w:val="18"/>
                <w:szCs w:val="18"/>
                <w:lang w:val="uk-UA"/>
              </w:rPr>
            </w:pPr>
            <w:r w:rsidRPr="0022697B">
              <w:rPr>
                <w:rFonts w:asciiTheme="minorHAnsi" w:hAnsiTheme="minorHAnsi" w:cstheme="minorHAnsi"/>
                <w:noProof/>
                <w:sz w:val="18"/>
                <w:szCs w:val="18"/>
                <w:lang w:val="uk-UA"/>
              </w:rPr>
              <w:t>Materials</w:t>
            </w:r>
            <w:r>
              <w:rPr>
                <w:rFonts w:asciiTheme="minorHAnsi" w:hAnsiTheme="minorHAnsi" w:cstheme="minorHAnsi"/>
                <w:noProof/>
                <w:sz w:val="18"/>
                <w:szCs w:val="18"/>
                <w:lang w:val="uk-UA"/>
              </w:rPr>
              <w:t xml:space="preserve">  – </w:t>
            </w:r>
            <w:r>
              <w:rPr>
                <w:rFonts w:asciiTheme="minorHAnsi" w:hAnsiTheme="minorHAnsi" w:cstheme="minorHAnsi"/>
                <w:noProof/>
                <w:sz w:val="18"/>
                <w:szCs w:val="18"/>
              </w:rPr>
              <w:t>FS</w:t>
            </w:r>
            <w:r>
              <w:rPr>
                <w:rFonts w:asciiTheme="minorHAnsi" w:hAnsiTheme="minorHAnsi" w:cstheme="minorHAnsi"/>
                <w:noProof/>
                <w:sz w:val="18"/>
                <w:szCs w:val="18"/>
                <w:lang w:val="uk-UA"/>
              </w:rPr>
              <w:t xml:space="preserve"> </w:t>
            </w:r>
            <w:r w:rsidRPr="0022697B">
              <w:rPr>
                <w:rFonts w:asciiTheme="minorHAnsi" w:hAnsiTheme="minorHAnsi" w:cstheme="minorHAnsi"/>
                <w:noProof/>
                <w:sz w:val="18"/>
                <w:szCs w:val="18"/>
                <w:lang w:val="uk-UA"/>
              </w:rPr>
              <w:t>or equivalent</w:t>
            </w:r>
            <w:r>
              <w:rPr>
                <w:rFonts w:asciiTheme="minorHAnsi" w:hAnsiTheme="minorHAnsi" w:cstheme="minorHAnsi"/>
                <w:noProof/>
                <w:sz w:val="18"/>
                <w:szCs w:val="18"/>
                <w:lang w:val="uk-UA"/>
              </w:rPr>
              <w:t>.</w:t>
            </w:r>
          </w:p>
          <w:p w14:paraId="35333DC1" w14:textId="77777777" w:rsidR="00F1768A" w:rsidRPr="00655593" w:rsidRDefault="00F1768A" w:rsidP="00F1768A">
            <w:pPr>
              <w:pStyle w:val="ListParagraph"/>
              <w:spacing w:after="0" w:line="240" w:lineRule="auto"/>
              <w:ind w:left="0"/>
              <w:jc w:val="both"/>
              <w:rPr>
                <w:rFonts w:asciiTheme="minorHAnsi" w:hAnsiTheme="minorHAnsi" w:cstheme="minorHAnsi"/>
                <w:b/>
                <w:bCs/>
                <w:noProof/>
                <w:sz w:val="18"/>
                <w:szCs w:val="18"/>
                <w:lang w:val="uk-UA"/>
              </w:rPr>
            </w:pPr>
          </w:p>
          <w:p w14:paraId="09D4EC1C" w14:textId="77777777" w:rsidR="00F1768A" w:rsidRPr="00844A2F" w:rsidRDefault="00F1768A" w:rsidP="00F1768A">
            <w:pPr>
              <w:tabs>
                <w:tab w:val="left" w:pos="346"/>
              </w:tabs>
              <w:spacing w:after="0" w:line="240" w:lineRule="auto"/>
              <w:rPr>
                <w:rFonts w:asciiTheme="minorHAnsi" w:hAnsiTheme="minorHAnsi" w:cstheme="minorHAnsi"/>
                <w:sz w:val="18"/>
                <w:szCs w:val="18"/>
              </w:rPr>
            </w:pPr>
          </w:p>
          <w:p w14:paraId="48729D3A" w14:textId="77777777" w:rsidR="00F1768A" w:rsidRPr="000F3DD9" w:rsidRDefault="00F1768A" w:rsidP="00F1768A">
            <w:pPr>
              <w:tabs>
                <w:tab w:val="left" w:pos="346"/>
              </w:tabs>
              <w:spacing w:after="0" w:line="240" w:lineRule="auto"/>
              <w:rPr>
                <w:rFonts w:asciiTheme="minorHAnsi" w:hAnsiTheme="minorHAnsi" w:cstheme="minorHAnsi"/>
                <w:sz w:val="18"/>
                <w:szCs w:val="18"/>
                <w:lang w:val="uk-UA"/>
              </w:rPr>
            </w:pPr>
          </w:p>
          <w:p w14:paraId="26819E3F" w14:textId="77777777" w:rsidR="00F1768A" w:rsidRPr="00BB4C19" w:rsidRDefault="00F1768A" w:rsidP="00F1768A">
            <w:pPr>
              <w:pStyle w:val="ListParagraph"/>
              <w:spacing w:after="0" w:line="240" w:lineRule="auto"/>
              <w:ind w:left="0"/>
              <w:jc w:val="both"/>
              <w:rPr>
                <w:rFonts w:asciiTheme="minorHAnsi" w:hAnsiTheme="minorHAnsi" w:cstheme="minorHAnsi"/>
                <w:b/>
                <w:bCs/>
                <w:color w:val="FF0000"/>
                <w:sz w:val="18"/>
                <w:szCs w:val="18"/>
              </w:rPr>
            </w:pPr>
          </w:p>
        </w:tc>
        <w:tc>
          <w:tcPr>
            <w:tcW w:w="5659" w:type="dxa"/>
            <w:shd w:val="clear" w:color="auto" w:fill="auto"/>
          </w:tcPr>
          <w:p w14:paraId="7006969B" w14:textId="77777777" w:rsidR="00F1768A" w:rsidRDefault="00F1768A" w:rsidP="00F1768A">
            <w:pPr>
              <w:pStyle w:val="NoSpacing"/>
              <w:numPr>
                <w:ilvl w:val="0"/>
                <w:numId w:val="1"/>
              </w:numPr>
              <w:jc w:val="both"/>
              <w:rPr>
                <w:rFonts w:asciiTheme="minorHAnsi" w:hAnsiTheme="minorHAnsi" w:cstheme="minorHAnsi"/>
                <w:noProof/>
                <w:sz w:val="18"/>
                <w:szCs w:val="18"/>
                <w:lang w:val="uk-UA"/>
              </w:rPr>
            </w:pPr>
            <w:r w:rsidRPr="00C46779">
              <w:rPr>
                <w:rFonts w:asciiTheme="minorHAnsi" w:hAnsiTheme="minorHAnsi" w:cstheme="minorHAnsi"/>
                <w:noProof/>
                <w:sz w:val="18"/>
                <w:szCs w:val="18"/>
                <w:lang w:val="uk-UA"/>
              </w:rPr>
              <w:t xml:space="preserve">Блискавкозахист виконати </w:t>
            </w:r>
            <w:r>
              <w:rPr>
                <w:rFonts w:asciiTheme="minorHAnsi" w:hAnsiTheme="minorHAnsi" w:cstheme="minorHAnsi"/>
                <w:noProof/>
                <w:sz w:val="18"/>
                <w:szCs w:val="18"/>
                <w:lang w:val="uk-UA"/>
              </w:rPr>
              <w:t xml:space="preserve">  відповідно до ІІІ класу </w:t>
            </w:r>
            <w:r>
              <w:rPr>
                <w:rFonts w:asciiTheme="minorHAnsi" w:hAnsiTheme="minorHAnsi" w:cstheme="minorHAnsi"/>
                <w:noProof/>
                <w:sz w:val="18"/>
                <w:szCs w:val="18"/>
              </w:rPr>
              <w:t xml:space="preserve">LPS  </w:t>
            </w:r>
            <w:r>
              <w:rPr>
                <w:rFonts w:asciiTheme="minorHAnsi" w:hAnsiTheme="minorHAnsi" w:cstheme="minorHAnsi"/>
                <w:noProof/>
                <w:sz w:val="18"/>
                <w:szCs w:val="18"/>
                <w:lang w:val="uk-UA"/>
              </w:rPr>
              <w:t>з використанням методу захисного кута та блискавкоприймальної сітки.</w:t>
            </w:r>
          </w:p>
          <w:p w14:paraId="47CC9EA9" w14:textId="77777777" w:rsidR="00F1768A" w:rsidRDefault="00F1768A" w:rsidP="00F1768A">
            <w:pPr>
              <w:pStyle w:val="NoSpacing"/>
              <w:numPr>
                <w:ilvl w:val="0"/>
                <w:numId w:val="1"/>
              </w:numPr>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Систему перехоплювачів  виконати  </w:t>
            </w:r>
            <w:r w:rsidRPr="00C46779">
              <w:rPr>
                <w:rFonts w:asciiTheme="minorHAnsi" w:hAnsiTheme="minorHAnsi" w:cstheme="minorHAnsi"/>
                <w:noProof/>
                <w:sz w:val="18"/>
                <w:szCs w:val="18"/>
                <w:lang w:val="cs-CZ"/>
              </w:rPr>
              <w:t xml:space="preserve">Al </w:t>
            </w:r>
            <w:r w:rsidRPr="00C46779">
              <w:rPr>
                <w:rFonts w:asciiTheme="minorHAnsi" w:hAnsiTheme="minorHAnsi" w:cstheme="minorHAnsi"/>
                <w:noProof/>
                <w:sz w:val="18"/>
                <w:szCs w:val="18"/>
                <w:lang w:val="uk-UA"/>
              </w:rPr>
              <w:t xml:space="preserve">дротом Ø8 мм з кроком  </w:t>
            </w:r>
            <w:r>
              <w:rPr>
                <w:rFonts w:asciiTheme="minorHAnsi" w:hAnsiTheme="minorHAnsi" w:cstheme="minorHAnsi"/>
                <w:noProof/>
                <w:sz w:val="18"/>
                <w:szCs w:val="18"/>
                <w:lang w:val="uk-UA"/>
              </w:rPr>
              <w:t xml:space="preserve">чарунки </w:t>
            </w:r>
            <w:r w:rsidRPr="00C46779">
              <w:rPr>
                <w:rFonts w:asciiTheme="minorHAnsi" w:hAnsiTheme="minorHAnsi" w:cstheme="minorHAnsi"/>
                <w:noProof/>
                <w:sz w:val="18"/>
                <w:szCs w:val="18"/>
                <w:lang w:val="uk-UA"/>
              </w:rPr>
              <w:t>1</w:t>
            </w:r>
            <w:r>
              <w:rPr>
                <w:rFonts w:asciiTheme="minorHAnsi" w:hAnsiTheme="minorHAnsi" w:cstheme="minorHAnsi"/>
                <w:noProof/>
                <w:sz w:val="18"/>
                <w:szCs w:val="18"/>
                <w:lang w:val="uk-UA"/>
              </w:rPr>
              <w:t>5</w:t>
            </w:r>
            <w:r w:rsidRPr="00C46779">
              <w:rPr>
                <w:rFonts w:asciiTheme="minorHAnsi" w:hAnsiTheme="minorHAnsi" w:cstheme="minorHAnsi"/>
                <w:noProof/>
                <w:sz w:val="18"/>
                <w:szCs w:val="18"/>
                <w:lang w:val="uk-UA"/>
              </w:rPr>
              <w:t>х1</w:t>
            </w:r>
            <w:r>
              <w:rPr>
                <w:rFonts w:asciiTheme="minorHAnsi" w:hAnsiTheme="minorHAnsi" w:cstheme="minorHAnsi"/>
                <w:noProof/>
                <w:sz w:val="18"/>
                <w:szCs w:val="18"/>
                <w:lang w:val="uk-UA"/>
              </w:rPr>
              <w:t>5</w:t>
            </w:r>
            <w:r w:rsidRPr="00C46779">
              <w:rPr>
                <w:rFonts w:asciiTheme="minorHAnsi" w:hAnsiTheme="minorHAnsi" w:cstheme="minorHAnsi"/>
                <w:noProof/>
                <w:sz w:val="18"/>
                <w:szCs w:val="18"/>
                <w:lang w:val="uk-UA"/>
              </w:rPr>
              <w:t>м</w:t>
            </w:r>
          </w:p>
          <w:p w14:paraId="0FEF9808" w14:textId="77777777" w:rsidR="00F1768A" w:rsidRDefault="00F1768A" w:rsidP="00F1768A">
            <w:pPr>
              <w:pStyle w:val="NoSpacing"/>
              <w:numPr>
                <w:ilvl w:val="0"/>
                <w:numId w:val="1"/>
              </w:numPr>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Систему доземних провідників  виконати </w:t>
            </w:r>
            <w:r w:rsidRPr="00C46779">
              <w:rPr>
                <w:rFonts w:asciiTheme="minorHAnsi" w:hAnsiTheme="minorHAnsi" w:cstheme="minorHAnsi"/>
                <w:noProof/>
                <w:sz w:val="18"/>
                <w:szCs w:val="18"/>
                <w:lang w:val="uk-UA"/>
              </w:rPr>
              <w:t xml:space="preserve"> </w:t>
            </w:r>
            <w:r w:rsidRPr="00C46779">
              <w:rPr>
                <w:rFonts w:asciiTheme="minorHAnsi" w:hAnsiTheme="minorHAnsi" w:cstheme="minorHAnsi"/>
                <w:noProof/>
                <w:sz w:val="18"/>
                <w:szCs w:val="18"/>
                <w:lang w:val="cs-CZ"/>
              </w:rPr>
              <w:t xml:space="preserve">Al </w:t>
            </w:r>
            <w:r w:rsidRPr="00C46779">
              <w:rPr>
                <w:rFonts w:asciiTheme="minorHAnsi" w:hAnsiTheme="minorHAnsi" w:cstheme="minorHAnsi"/>
                <w:noProof/>
                <w:sz w:val="18"/>
                <w:szCs w:val="18"/>
                <w:lang w:val="uk-UA"/>
              </w:rPr>
              <w:t xml:space="preserve">дротом Ø8 мм </w:t>
            </w:r>
            <w:r>
              <w:rPr>
                <w:rFonts w:asciiTheme="minorHAnsi" w:hAnsiTheme="minorHAnsi" w:cstheme="minorHAnsi"/>
                <w:noProof/>
                <w:sz w:val="18"/>
                <w:szCs w:val="18"/>
                <w:lang w:val="uk-UA"/>
              </w:rPr>
              <w:t xml:space="preserve">із середньою відстаню </w:t>
            </w:r>
            <w:r w:rsidRPr="00C46779">
              <w:rPr>
                <w:rFonts w:asciiTheme="minorHAnsi" w:hAnsiTheme="minorHAnsi" w:cstheme="minorHAnsi"/>
                <w:noProof/>
                <w:sz w:val="18"/>
                <w:szCs w:val="18"/>
                <w:lang w:val="uk-UA"/>
              </w:rPr>
              <w:t>1</w:t>
            </w:r>
            <w:r>
              <w:rPr>
                <w:rFonts w:asciiTheme="minorHAnsi" w:hAnsiTheme="minorHAnsi" w:cstheme="minorHAnsi"/>
                <w:noProof/>
                <w:sz w:val="18"/>
                <w:szCs w:val="18"/>
                <w:lang w:val="uk-UA"/>
              </w:rPr>
              <w:t>5</w:t>
            </w:r>
            <w:r w:rsidRPr="00C46779">
              <w:rPr>
                <w:rFonts w:asciiTheme="minorHAnsi" w:hAnsiTheme="minorHAnsi" w:cstheme="minorHAnsi"/>
                <w:noProof/>
                <w:sz w:val="18"/>
                <w:szCs w:val="18"/>
                <w:lang w:val="uk-UA"/>
              </w:rPr>
              <w:t xml:space="preserve"> м</w:t>
            </w:r>
          </w:p>
          <w:p w14:paraId="75A82E30" w14:textId="77777777" w:rsidR="00F1768A" w:rsidRDefault="00F1768A" w:rsidP="00F1768A">
            <w:pPr>
              <w:pStyle w:val="NoSpacing"/>
              <w:numPr>
                <w:ilvl w:val="0"/>
                <w:numId w:val="1"/>
              </w:numPr>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Виконати систему земляного закінчення (тип В) </w:t>
            </w:r>
            <w:r w:rsidRPr="00C46779">
              <w:rPr>
                <w:rFonts w:asciiTheme="minorHAnsi" w:hAnsiTheme="minorHAnsi" w:cstheme="minorHAnsi"/>
                <w:noProof/>
                <w:sz w:val="18"/>
                <w:szCs w:val="18"/>
                <w:lang w:val="uk-UA"/>
              </w:rPr>
              <w:t xml:space="preserve"> штабою</w:t>
            </w:r>
            <w:r>
              <w:rPr>
                <w:rFonts w:asciiTheme="minorHAnsi" w:hAnsiTheme="minorHAnsi" w:cstheme="minorHAnsi"/>
                <w:noProof/>
                <w:sz w:val="18"/>
                <w:szCs w:val="18"/>
                <w:lang w:val="uk-UA"/>
              </w:rPr>
              <w:t xml:space="preserve"> оцинкованою </w:t>
            </w:r>
            <w:r w:rsidRPr="00C46779">
              <w:rPr>
                <w:rFonts w:asciiTheme="minorHAnsi" w:hAnsiTheme="minorHAnsi" w:cstheme="minorHAnsi"/>
                <w:noProof/>
                <w:sz w:val="18"/>
                <w:szCs w:val="18"/>
                <w:lang w:val="uk-UA"/>
              </w:rPr>
              <w:t xml:space="preserve"> </w:t>
            </w:r>
            <w:r>
              <w:rPr>
                <w:rFonts w:asciiTheme="minorHAnsi" w:hAnsiTheme="minorHAnsi" w:cstheme="minorHAnsi"/>
                <w:noProof/>
                <w:sz w:val="18"/>
                <w:szCs w:val="18"/>
                <w:lang w:val="uk-UA"/>
              </w:rPr>
              <w:t>25</w:t>
            </w:r>
            <w:r w:rsidRPr="00C46779">
              <w:rPr>
                <w:rFonts w:asciiTheme="minorHAnsi" w:hAnsiTheme="minorHAnsi" w:cstheme="minorHAnsi"/>
                <w:noProof/>
                <w:sz w:val="18"/>
                <w:szCs w:val="18"/>
                <w:lang w:val="uk-UA"/>
              </w:rPr>
              <w:t xml:space="preserve">х4 мм по периметру будівлі </w:t>
            </w:r>
            <w:r>
              <w:rPr>
                <w:rFonts w:asciiTheme="minorHAnsi" w:hAnsiTheme="minorHAnsi" w:cstheme="minorHAnsi"/>
                <w:noProof/>
                <w:sz w:val="18"/>
                <w:szCs w:val="18"/>
                <w:lang w:val="uk-UA"/>
              </w:rPr>
              <w:t xml:space="preserve"> </w:t>
            </w:r>
          </w:p>
          <w:p w14:paraId="5000EBFC" w14:textId="77777777" w:rsidR="00F1768A" w:rsidRPr="00F3243F" w:rsidRDefault="00F1768A" w:rsidP="00F1768A">
            <w:pPr>
              <w:pStyle w:val="NoSpacing"/>
              <w:numPr>
                <w:ilvl w:val="0"/>
                <w:numId w:val="1"/>
              </w:numPr>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Виконати   монтаж  вертикальних електродів</w:t>
            </w:r>
            <w:r>
              <w:rPr>
                <w:rFonts w:asciiTheme="minorHAnsi" w:hAnsiTheme="minorHAnsi" w:cstheme="minorHAnsi"/>
                <w:noProof/>
                <w:sz w:val="18"/>
                <w:szCs w:val="18"/>
              </w:rPr>
              <w:t>.</w:t>
            </w:r>
          </w:p>
          <w:p w14:paraId="4E6A08D3"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Роботи виконувати згідно діючих норм і правил України. </w:t>
            </w:r>
          </w:p>
          <w:p w14:paraId="54E15E2B"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p>
          <w:p w14:paraId="64E67774"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Після монтажу системи блискавкозахисту надати технічний паспорт системи заземлення та блискавкозахисту, протокол опору заземлення, виконавчі схеми системи заземлення та блискавкозахисту, сертифікати на використані матеріали. </w:t>
            </w:r>
          </w:p>
          <w:p w14:paraId="78818331" w14:textId="77777777" w:rsidR="00F1768A" w:rsidRDefault="00F1768A" w:rsidP="00F1768A">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Протокол опору заземлення повинен бути виконаний сертифікованою лабораторією.</w:t>
            </w:r>
          </w:p>
          <w:p w14:paraId="1B92D7C7" w14:textId="77777777" w:rsidR="00F1768A" w:rsidRDefault="00F1768A" w:rsidP="00F1768A">
            <w:pPr>
              <w:pStyle w:val="NoSpacing"/>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Матеріали  – </w:t>
            </w:r>
            <w:r>
              <w:rPr>
                <w:rFonts w:asciiTheme="minorHAnsi" w:hAnsiTheme="minorHAnsi" w:cstheme="minorHAnsi"/>
                <w:noProof/>
                <w:sz w:val="18"/>
                <w:szCs w:val="18"/>
              </w:rPr>
              <w:t>FS</w:t>
            </w:r>
            <w:r>
              <w:rPr>
                <w:rFonts w:asciiTheme="minorHAnsi" w:hAnsiTheme="minorHAnsi" w:cstheme="minorHAnsi"/>
                <w:noProof/>
                <w:sz w:val="18"/>
                <w:szCs w:val="18"/>
                <w:lang w:val="uk-UA"/>
              </w:rPr>
              <w:t xml:space="preserve"> або рівноцінний.</w:t>
            </w:r>
          </w:p>
          <w:p w14:paraId="55A08CFC" w14:textId="77777777" w:rsidR="00F1768A" w:rsidRPr="00F074EE" w:rsidRDefault="00F1768A" w:rsidP="00F1768A">
            <w:pPr>
              <w:pStyle w:val="ListParagraph"/>
              <w:spacing w:after="0" w:line="240" w:lineRule="auto"/>
              <w:ind w:left="0"/>
              <w:jc w:val="both"/>
              <w:rPr>
                <w:rFonts w:asciiTheme="minorHAnsi" w:hAnsiTheme="minorHAnsi" w:cstheme="minorHAnsi"/>
                <w:noProof/>
                <w:color w:val="FF0000"/>
                <w:sz w:val="18"/>
                <w:szCs w:val="18"/>
                <w:lang w:val="uk-UA"/>
              </w:rPr>
            </w:pPr>
          </w:p>
        </w:tc>
      </w:tr>
      <w:tr w:rsidR="00B066B0" w:rsidRPr="006D65A8" w14:paraId="15014D4F" w14:textId="77777777" w:rsidTr="00A02B81">
        <w:trPr>
          <w:trHeight w:val="265"/>
        </w:trPr>
        <w:tc>
          <w:tcPr>
            <w:tcW w:w="5078" w:type="dxa"/>
            <w:shd w:val="clear" w:color="auto" w:fill="auto"/>
          </w:tcPr>
          <w:p w14:paraId="385445AA" w14:textId="5135286C" w:rsidR="00B066B0" w:rsidRPr="000D0F17" w:rsidRDefault="00766753" w:rsidP="009C3FFA">
            <w:pPr>
              <w:tabs>
                <w:tab w:val="left" w:pos="346"/>
              </w:tabs>
              <w:spacing w:after="0" w:line="240" w:lineRule="auto"/>
              <w:rPr>
                <w:rFonts w:asciiTheme="minorHAnsi" w:hAnsiTheme="minorHAnsi" w:cstheme="minorHAnsi"/>
                <w:b/>
                <w:bCs/>
                <w:sz w:val="18"/>
                <w:szCs w:val="18"/>
              </w:rPr>
            </w:pPr>
            <w:r>
              <w:rPr>
                <w:rFonts w:asciiTheme="minorHAnsi" w:hAnsiTheme="minorHAnsi" w:cstheme="minorHAnsi"/>
                <w:b/>
                <w:bCs/>
                <w:sz w:val="18"/>
                <w:szCs w:val="18"/>
              </w:rPr>
              <w:t>9</w:t>
            </w:r>
            <w:r w:rsidR="000D0F17">
              <w:rPr>
                <w:rFonts w:asciiTheme="minorHAnsi" w:hAnsiTheme="minorHAnsi" w:cstheme="minorHAnsi"/>
                <w:b/>
                <w:bCs/>
                <w:sz w:val="18"/>
                <w:szCs w:val="18"/>
              </w:rPr>
              <w:t xml:space="preserve">. </w:t>
            </w:r>
            <w:r w:rsidR="000D0F17" w:rsidRPr="000D0F17">
              <w:rPr>
                <w:rFonts w:asciiTheme="minorHAnsi" w:hAnsiTheme="minorHAnsi" w:cstheme="minorHAnsi"/>
                <w:b/>
                <w:bCs/>
                <w:sz w:val="18"/>
                <w:szCs w:val="18"/>
                <w:lang w:val="uk-UA"/>
              </w:rPr>
              <w:t>Environmental Protection, Labor Law, Occupation Health and Safety</w:t>
            </w:r>
            <w:r w:rsidR="000D0F17">
              <w:rPr>
                <w:rFonts w:asciiTheme="minorHAnsi" w:hAnsiTheme="minorHAnsi" w:cstheme="minorHAnsi"/>
                <w:b/>
                <w:bCs/>
                <w:sz w:val="18"/>
                <w:szCs w:val="18"/>
              </w:rPr>
              <w:t xml:space="preserve"> requirements.</w:t>
            </w:r>
          </w:p>
        </w:tc>
        <w:tc>
          <w:tcPr>
            <w:tcW w:w="5659" w:type="dxa"/>
            <w:shd w:val="clear" w:color="auto" w:fill="auto"/>
          </w:tcPr>
          <w:p w14:paraId="1401680C" w14:textId="3C129DB0" w:rsidR="00B066B0" w:rsidRPr="009C14AA" w:rsidRDefault="00766753" w:rsidP="00375534">
            <w:pPr>
              <w:pStyle w:val="ListParagraph"/>
              <w:spacing w:after="0" w:line="240" w:lineRule="auto"/>
              <w:ind w:left="0"/>
              <w:jc w:val="both"/>
              <w:rPr>
                <w:rFonts w:asciiTheme="minorHAnsi" w:hAnsiTheme="minorHAnsi" w:cstheme="minorHAnsi"/>
                <w:b/>
                <w:bCs/>
                <w:noProof/>
                <w:sz w:val="18"/>
                <w:szCs w:val="18"/>
                <w:lang w:val="ru-RU"/>
              </w:rPr>
            </w:pPr>
            <w:r w:rsidRPr="00766753">
              <w:rPr>
                <w:rFonts w:asciiTheme="minorHAnsi" w:hAnsiTheme="minorHAnsi" w:cstheme="minorHAnsi"/>
                <w:b/>
                <w:bCs/>
                <w:noProof/>
                <w:sz w:val="18"/>
                <w:szCs w:val="18"/>
                <w:lang w:val="ru-RU"/>
              </w:rPr>
              <w:t>9</w:t>
            </w:r>
            <w:r w:rsidR="009C14AA">
              <w:rPr>
                <w:rFonts w:asciiTheme="minorHAnsi" w:hAnsiTheme="minorHAnsi" w:cstheme="minorHAnsi"/>
                <w:b/>
                <w:bCs/>
                <w:noProof/>
                <w:sz w:val="18"/>
                <w:szCs w:val="18"/>
                <w:lang w:val="uk-UA"/>
              </w:rPr>
              <w:t xml:space="preserve">. </w:t>
            </w:r>
            <w:r w:rsidR="009C14AA" w:rsidRPr="009C14AA">
              <w:rPr>
                <w:rFonts w:asciiTheme="minorHAnsi" w:hAnsiTheme="minorHAnsi" w:cstheme="minorHAnsi"/>
                <w:b/>
                <w:bCs/>
                <w:noProof/>
                <w:sz w:val="18"/>
                <w:szCs w:val="18"/>
                <w:lang w:val="uk-UA"/>
              </w:rPr>
              <w:t>Вимог</w:t>
            </w:r>
            <w:r w:rsidR="009C14AA">
              <w:rPr>
                <w:rFonts w:asciiTheme="minorHAnsi" w:hAnsiTheme="minorHAnsi" w:cstheme="minorHAnsi"/>
                <w:b/>
                <w:bCs/>
                <w:noProof/>
                <w:sz w:val="18"/>
                <w:szCs w:val="18"/>
                <w:lang w:val="uk-UA"/>
              </w:rPr>
              <w:t>и</w:t>
            </w:r>
            <w:r w:rsidR="009C14AA" w:rsidRPr="009C14AA">
              <w:rPr>
                <w:rFonts w:asciiTheme="minorHAnsi" w:hAnsiTheme="minorHAnsi" w:cstheme="minorHAnsi"/>
                <w:b/>
                <w:bCs/>
                <w:noProof/>
                <w:sz w:val="18"/>
                <w:szCs w:val="18"/>
                <w:lang w:val="uk-UA"/>
              </w:rPr>
              <w:t xml:space="preserve"> з охорони навколишнього середовища, промислової безпеки, охорони праці та соціальної сфери</w:t>
            </w:r>
            <w:r w:rsidR="009C14AA">
              <w:rPr>
                <w:rFonts w:asciiTheme="minorHAnsi" w:hAnsiTheme="minorHAnsi" w:cstheme="minorHAnsi"/>
                <w:b/>
                <w:bCs/>
                <w:noProof/>
                <w:sz w:val="18"/>
                <w:szCs w:val="18"/>
                <w:lang w:val="uk-UA"/>
              </w:rPr>
              <w:t>.</w:t>
            </w:r>
          </w:p>
        </w:tc>
      </w:tr>
      <w:tr w:rsidR="00B066B0" w:rsidRPr="006D65A8" w14:paraId="6B796604" w14:textId="77777777" w:rsidTr="00A02B81">
        <w:trPr>
          <w:trHeight w:val="265"/>
        </w:trPr>
        <w:tc>
          <w:tcPr>
            <w:tcW w:w="5078" w:type="dxa"/>
            <w:shd w:val="clear" w:color="auto" w:fill="auto"/>
          </w:tcPr>
          <w:p w14:paraId="346F567F" w14:textId="3E39E43E" w:rsidR="00E07022" w:rsidRPr="00E07022" w:rsidRDefault="00E07022" w:rsidP="00766753">
            <w:pPr>
              <w:tabs>
                <w:tab w:val="left" w:pos="346"/>
              </w:tabs>
              <w:spacing w:after="0" w:line="240" w:lineRule="auto"/>
              <w:jc w:val="both"/>
              <w:rPr>
                <w:rFonts w:asciiTheme="minorHAnsi" w:hAnsiTheme="minorHAnsi" w:cstheme="minorHAnsi"/>
                <w:sz w:val="18"/>
                <w:szCs w:val="18"/>
                <w:lang w:val="uk-UA"/>
              </w:rPr>
            </w:pPr>
            <w:r w:rsidRPr="00E07022">
              <w:rPr>
                <w:rFonts w:asciiTheme="minorHAnsi" w:hAnsiTheme="minorHAnsi" w:cstheme="minorHAnsi"/>
                <w:sz w:val="18"/>
                <w:szCs w:val="18"/>
                <w:lang w:val="uk-UA"/>
              </w:rPr>
              <w:t>Contractor requires compliance with Laws and the Contractor therefore has an obligation to comply with any relevant laws of Ukraine, specifically Environmental Protection, Labor Law, Occupation Health and Safety norms etc.</w:t>
            </w:r>
          </w:p>
          <w:p w14:paraId="2E56218D" w14:textId="77777777" w:rsidR="00E07022" w:rsidRPr="00E07022" w:rsidRDefault="00E07022" w:rsidP="00BB5337">
            <w:pPr>
              <w:tabs>
                <w:tab w:val="left" w:pos="346"/>
              </w:tabs>
              <w:spacing w:after="0" w:line="240" w:lineRule="auto"/>
              <w:jc w:val="both"/>
              <w:rPr>
                <w:rFonts w:asciiTheme="minorHAnsi" w:hAnsiTheme="minorHAnsi" w:cstheme="minorHAnsi"/>
                <w:sz w:val="18"/>
                <w:szCs w:val="18"/>
                <w:lang w:val="uk-UA"/>
              </w:rPr>
            </w:pPr>
            <w:r w:rsidRPr="00E07022">
              <w:rPr>
                <w:rFonts w:asciiTheme="minorHAnsi" w:hAnsiTheme="minorHAnsi" w:cstheme="minorHAnsi"/>
                <w:sz w:val="18"/>
                <w:szCs w:val="18"/>
                <w:lang w:val="uk-UA"/>
              </w:rPr>
              <w:t>Main areas of concern:</w:t>
            </w:r>
          </w:p>
          <w:p w14:paraId="3951E8C7" w14:textId="241145F4" w:rsidR="00E07022" w:rsidRPr="00E33877" w:rsidRDefault="00E07022" w:rsidP="00E3387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r w:rsidRPr="00E33877">
              <w:rPr>
                <w:rFonts w:asciiTheme="minorHAnsi" w:hAnsiTheme="minorHAnsi" w:cstheme="minorHAnsi"/>
                <w:sz w:val="18"/>
                <w:szCs w:val="18"/>
                <w:lang w:val="uk-UA"/>
              </w:rPr>
              <w:t>Occupational Health and Safety</w:t>
            </w:r>
            <w:r w:rsidR="00E33877">
              <w:rPr>
                <w:rFonts w:asciiTheme="minorHAnsi" w:hAnsiTheme="minorHAnsi" w:cstheme="minorHAnsi"/>
                <w:sz w:val="18"/>
                <w:szCs w:val="18"/>
              </w:rPr>
              <w:t>.</w:t>
            </w:r>
          </w:p>
          <w:p w14:paraId="165BE9DF" w14:textId="45B577CF" w:rsidR="00E07022" w:rsidRPr="00E33877" w:rsidRDefault="00E07022" w:rsidP="00E3387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r w:rsidRPr="00E33877">
              <w:rPr>
                <w:rFonts w:asciiTheme="minorHAnsi" w:hAnsiTheme="minorHAnsi" w:cstheme="minorHAnsi"/>
                <w:sz w:val="18"/>
                <w:szCs w:val="18"/>
                <w:lang w:val="uk-UA"/>
              </w:rPr>
              <w:lastRenderedPageBreak/>
              <w:t>Labour Rights</w:t>
            </w:r>
            <w:r w:rsidR="00E33877">
              <w:rPr>
                <w:rFonts w:asciiTheme="minorHAnsi" w:hAnsiTheme="minorHAnsi" w:cstheme="minorHAnsi"/>
                <w:sz w:val="18"/>
                <w:szCs w:val="18"/>
              </w:rPr>
              <w:t>.</w:t>
            </w:r>
          </w:p>
          <w:p w14:paraId="5F27BFBD" w14:textId="5DC215B1" w:rsidR="00E07022" w:rsidRPr="00E33877" w:rsidRDefault="00E07022" w:rsidP="00E3387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r w:rsidRPr="00E33877">
              <w:rPr>
                <w:rFonts w:asciiTheme="minorHAnsi" w:hAnsiTheme="minorHAnsi" w:cstheme="minorHAnsi"/>
                <w:sz w:val="18"/>
                <w:szCs w:val="18"/>
                <w:lang w:val="uk-UA"/>
              </w:rPr>
              <w:t>Emission</w:t>
            </w:r>
            <w:r w:rsidR="00E33877">
              <w:rPr>
                <w:rFonts w:asciiTheme="minorHAnsi" w:hAnsiTheme="minorHAnsi" w:cstheme="minorHAnsi"/>
                <w:sz w:val="18"/>
                <w:szCs w:val="18"/>
              </w:rPr>
              <w:t>.</w:t>
            </w:r>
          </w:p>
          <w:p w14:paraId="12F3AA8D" w14:textId="7A17AB54" w:rsidR="00E07022" w:rsidRPr="00E33877" w:rsidRDefault="00E07022" w:rsidP="00E3387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r w:rsidRPr="00E33877">
              <w:rPr>
                <w:rFonts w:asciiTheme="minorHAnsi" w:hAnsiTheme="minorHAnsi" w:cstheme="minorHAnsi"/>
                <w:sz w:val="18"/>
                <w:szCs w:val="18"/>
                <w:lang w:val="uk-UA"/>
              </w:rPr>
              <w:t>Noise and vibration</w:t>
            </w:r>
            <w:r w:rsidR="00E33877">
              <w:rPr>
                <w:rFonts w:asciiTheme="minorHAnsi" w:hAnsiTheme="minorHAnsi" w:cstheme="minorHAnsi"/>
                <w:sz w:val="18"/>
                <w:szCs w:val="18"/>
              </w:rPr>
              <w:t>.</w:t>
            </w:r>
          </w:p>
          <w:p w14:paraId="28E2A47D" w14:textId="7914A9BA" w:rsidR="00E07022" w:rsidRPr="00E33877" w:rsidRDefault="00E07022" w:rsidP="00E3387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r w:rsidRPr="00E33877">
              <w:rPr>
                <w:rFonts w:asciiTheme="minorHAnsi" w:hAnsiTheme="minorHAnsi" w:cstheme="minorHAnsi"/>
                <w:sz w:val="18"/>
                <w:szCs w:val="18"/>
                <w:lang w:val="uk-UA"/>
              </w:rPr>
              <w:t>Traffic and transportation</w:t>
            </w:r>
            <w:r w:rsidR="00E33877">
              <w:rPr>
                <w:rFonts w:asciiTheme="minorHAnsi" w:hAnsiTheme="minorHAnsi" w:cstheme="minorHAnsi"/>
                <w:sz w:val="18"/>
                <w:szCs w:val="18"/>
              </w:rPr>
              <w:t>.</w:t>
            </w:r>
          </w:p>
          <w:p w14:paraId="19CD0AE8" w14:textId="28C03A49" w:rsidR="00E07022" w:rsidRPr="00E33877" w:rsidRDefault="00E07022" w:rsidP="00E3387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r w:rsidRPr="00E33877">
              <w:rPr>
                <w:rFonts w:asciiTheme="minorHAnsi" w:hAnsiTheme="minorHAnsi" w:cstheme="minorHAnsi"/>
                <w:sz w:val="18"/>
                <w:szCs w:val="18"/>
                <w:lang w:val="uk-UA"/>
              </w:rPr>
              <w:t>Environmental protection</w:t>
            </w:r>
            <w:r w:rsidR="00E33877">
              <w:rPr>
                <w:rFonts w:asciiTheme="minorHAnsi" w:hAnsiTheme="minorHAnsi" w:cstheme="minorHAnsi"/>
                <w:sz w:val="18"/>
                <w:szCs w:val="18"/>
              </w:rPr>
              <w:t>.</w:t>
            </w:r>
          </w:p>
          <w:p w14:paraId="6A28224C" w14:textId="7188C3C8" w:rsidR="00E07022" w:rsidRPr="00E33877" w:rsidRDefault="00E07022" w:rsidP="00E3387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r w:rsidRPr="00E33877">
              <w:rPr>
                <w:rFonts w:asciiTheme="minorHAnsi" w:hAnsiTheme="minorHAnsi" w:cstheme="minorHAnsi"/>
                <w:sz w:val="18"/>
                <w:szCs w:val="18"/>
                <w:lang w:val="uk-UA"/>
              </w:rPr>
              <w:t>Waste management</w:t>
            </w:r>
            <w:r w:rsidR="00E33877">
              <w:rPr>
                <w:rFonts w:asciiTheme="minorHAnsi" w:hAnsiTheme="minorHAnsi" w:cstheme="minorHAnsi"/>
                <w:sz w:val="18"/>
                <w:szCs w:val="18"/>
              </w:rPr>
              <w:t>.</w:t>
            </w:r>
          </w:p>
          <w:p w14:paraId="20B8AA68" w14:textId="26CBB184" w:rsidR="00E07022" w:rsidRPr="00E33877" w:rsidRDefault="00E07022" w:rsidP="00E3387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r w:rsidRPr="00E33877">
              <w:rPr>
                <w:rFonts w:asciiTheme="minorHAnsi" w:hAnsiTheme="minorHAnsi" w:cstheme="minorHAnsi"/>
                <w:sz w:val="18"/>
                <w:szCs w:val="18"/>
                <w:lang w:val="uk-UA"/>
              </w:rPr>
              <w:t>Stakeholder Engagement</w:t>
            </w:r>
            <w:r w:rsidR="00E33877">
              <w:rPr>
                <w:rFonts w:asciiTheme="minorHAnsi" w:hAnsiTheme="minorHAnsi" w:cstheme="minorHAnsi"/>
                <w:sz w:val="18"/>
                <w:szCs w:val="18"/>
              </w:rPr>
              <w:t>.</w:t>
            </w:r>
          </w:p>
          <w:p w14:paraId="676E27BA" w14:textId="6F65D11E" w:rsidR="00E07022" w:rsidRPr="00E33877" w:rsidRDefault="00E07022" w:rsidP="00E3387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r w:rsidRPr="00E33877">
              <w:rPr>
                <w:rFonts w:asciiTheme="minorHAnsi" w:hAnsiTheme="minorHAnsi" w:cstheme="minorHAnsi"/>
                <w:sz w:val="18"/>
                <w:szCs w:val="18"/>
                <w:lang w:val="uk-UA"/>
              </w:rPr>
              <w:t>Community Health and Safety</w:t>
            </w:r>
            <w:r w:rsidR="00E33877">
              <w:rPr>
                <w:rFonts w:asciiTheme="minorHAnsi" w:hAnsiTheme="minorHAnsi" w:cstheme="minorHAnsi"/>
                <w:sz w:val="18"/>
                <w:szCs w:val="18"/>
              </w:rPr>
              <w:t>.</w:t>
            </w:r>
          </w:p>
          <w:p w14:paraId="07F70382" w14:textId="301466A2" w:rsidR="00E07022" w:rsidRPr="00E33877" w:rsidRDefault="00E07022" w:rsidP="00E3387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r w:rsidRPr="00E33877">
              <w:rPr>
                <w:rFonts w:asciiTheme="minorHAnsi" w:hAnsiTheme="minorHAnsi" w:cstheme="minorHAnsi"/>
                <w:sz w:val="18"/>
                <w:szCs w:val="18"/>
                <w:lang w:val="uk-UA"/>
              </w:rPr>
              <w:t>Hazardous material usage</w:t>
            </w:r>
            <w:r w:rsidR="00E33877">
              <w:rPr>
                <w:rFonts w:asciiTheme="minorHAnsi" w:hAnsiTheme="minorHAnsi" w:cstheme="minorHAnsi"/>
                <w:sz w:val="18"/>
                <w:szCs w:val="18"/>
              </w:rPr>
              <w:t>.</w:t>
            </w:r>
          </w:p>
          <w:p w14:paraId="6D77B1BB" w14:textId="19B21CB6" w:rsidR="00B066B0" w:rsidRPr="00121FA7" w:rsidRDefault="00E07022" w:rsidP="00BB5337">
            <w:pPr>
              <w:tabs>
                <w:tab w:val="left" w:pos="346"/>
              </w:tabs>
              <w:spacing w:after="0" w:line="240" w:lineRule="auto"/>
              <w:jc w:val="both"/>
              <w:rPr>
                <w:rFonts w:asciiTheme="minorHAnsi" w:hAnsiTheme="minorHAnsi" w:cstheme="minorHAnsi"/>
                <w:sz w:val="18"/>
                <w:szCs w:val="18"/>
                <w:lang w:val="uk-UA"/>
              </w:rPr>
            </w:pPr>
            <w:r w:rsidRPr="00E07022">
              <w:rPr>
                <w:rFonts w:asciiTheme="minorHAnsi" w:hAnsiTheme="minorHAnsi" w:cstheme="minorHAnsi"/>
                <w:sz w:val="18"/>
                <w:szCs w:val="18"/>
                <w:lang w:val="uk-UA"/>
              </w:rPr>
              <w:t>Implementation of environmental, health and safety, labor and social requirements according to Ukrainian Law and International standards shall be taken into account by the Contractor in the unit price. As well as application of appropriate mitigation and elimination measures in relation to environmental and social risks shall be take in consideration by the Contractor.</w:t>
            </w:r>
          </w:p>
        </w:tc>
        <w:tc>
          <w:tcPr>
            <w:tcW w:w="5659" w:type="dxa"/>
            <w:shd w:val="clear" w:color="auto" w:fill="auto"/>
          </w:tcPr>
          <w:p w14:paraId="765676A7" w14:textId="4DF5F5F7" w:rsidR="00BB5337" w:rsidRPr="000A1C8E" w:rsidRDefault="00BB5337" w:rsidP="00241749">
            <w:pPr>
              <w:pStyle w:val="ListParagraph"/>
              <w:spacing w:after="0" w:line="240" w:lineRule="auto"/>
              <w:ind w:left="14"/>
              <w:jc w:val="both"/>
              <w:rPr>
                <w:rFonts w:asciiTheme="minorHAnsi" w:hAnsiTheme="minorHAnsi" w:cstheme="minorHAnsi"/>
                <w:noProof/>
                <w:sz w:val="18"/>
                <w:szCs w:val="18"/>
                <w:lang w:val="uk-UA"/>
              </w:rPr>
            </w:pPr>
            <w:r w:rsidRPr="00BB5337">
              <w:rPr>
                <w:rFonts w:asciiTheme="minorHAnsi" w:hAnsiTheme="minorHAnsi" w:cstheme="minorHAnsi"/>
                <w:noProof/>
                <w:sz w:val="18"/>
                <w:szCs w:val="18"/>
                <w:lang w:val="uk-UA"/>
              </w:rPr>
              <w:lastRenderedPageBreak/>
              <w:t xml:space="preserve">Підрядник повинен дотримуватись законів України, зокрема про охорону навколишнього середовища, законодавство про працю, норми промислової безпеки тощо. </w:t>
            </w:r>
          </w:p>
          <w:p w14:paraId="1D591047" w14:textId="2692126D" w:rsidR="00BB5337" w:rsidRPr="00BB5337" w:rsidRDefault="00BB5337" w:rsidP="00241749">
            <w:pPr>
              <w:pStyle w:val="ListParagraph"/>
              <w:spacing w:after="0" w:line="240" w:lineRule="auto"/>
              <w:ind w:left="14"/>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Основні сфери</w:t>
            </w:r>
            <w:r w:rsidR="006556DD">
              <w:rPr>
                <w:rFonts w:asciiTheme="minorHAnsi" w:hAnsiTheme="minorHAnsi" w:cstheme="minorHAnsi"/>
                <w:noProof/>
                <w:sz w:val="18"/>
                <w:szCs w:val="18"/>
                <w:lang w:val="ru-RU"/>
              </w:rPr>
              <w:t xml:space="preserve"> </w:t>
            </w:r>
            <w:r w:rsidR="00CE5078">
              <w:rPr>
                <w:rFonts w:asciiTheme="minorHAnsi" w:hAnsiTheme="minorHAnsi" w:cstheme="minorHAnsi"/>
                <w:noProof/>
                <w:sz w:val="18"/>
                <w:szCs w:val="18"/>
                <w:lang w:val="ru-RU"/>
              </w:rPr>
              <w:t>застосування</w:t>
            </w:r>
            <w:r w:rsidRPr="00BB5337">
              <w:rPr>
                <w:rFonts w:asciiTheme="minorHAnsi" w:hAnsiTheme="minorHAnsi" w:cstheme="minorHAnsi"/>
                <w:noProof/>
                <w:sz w:val="18"/>
                <w:szCs w:val="18"/>
                <w:lang w:val="ru-RU"/>
              </w:rPr>
              <w:t>:</w:t>
            </w:r>
          </w:p>
          <w:p w14:paraId="7CD226E4" w14:textId="2B30923F" w:rsidR="00BB5337" w:rsidRPr="00BB5337" w:rsidRDefault="00BB5337" w:rsidP="00241749">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Охорона праці</w:t>
            </w:r>
            <w:r w:rsidR="00F8323A">
              <w:rPr>
                <w:rFonts w:asciiTheme="minorHAnsi" w:hAnsiTheme="minorHAnsi" w:cstheme="minorHAnsi"/>
                <w:noProof/>
                <w:sz w:val="18"/>
                <w:szCs w:val="18"/>
                <w:lang w:val="ru-RU"/>
              </w:rPr>
              <w:t>.</w:t>
            </w:r>
          </w:p>
          <w:p w14:paraId="252AF463" w14:textId="1796F6C2" w:rsidR="00BB5337" w:rsidRPr="00BB5337" w:rsidRDefault="00BB5337" w:rsidP="00241749">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Трудові права</w:t>
            </w:r>
            <w:r w:rsidR="006556DD">
              <w:rPr>
                <w:rFonts w:asciiTheme="minorHAnsi" w:hAnsiTheme="minorHAnsi" w:cstheme="minorHAnsi"/>
                <w:noProof/>
                <w:sz w:val="18"/>
                <w:szCs w:val="18"/>
                <w:lang w:val="ru-RU"/>
              </w:rPr>
              <w:t>.</w:t>
            </w:r>
          </w:p>
          <w:p w14:paraId="7BEE41AB" w14:textId="158541C7" w:rsidR="00BB5337" w:rsidRPr="00BB5337" w:rsidRDefault="00BB5337" w:rsidP="00241749">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lastRenderedPageBreak/>
              <w:t>Викиди забруднюючих речовин</w:t>
            </w:r>
            <w:r w:rsidR="006556DD">
              <w:rPr>
                <w:rFonts w:asciiTheme="minorHAnsi" w:hAnsiTheme="minorHAnsi" w:cstheme="minorHAnsi"/>
                <w:noProof/>
                <w:sz w:val="18"/>
                <w:szCs w:val="18"/>
                <w:lang w:val="ru-RU"/>
              </w:rPr>
              <w:t>.</w:t>
            </w:r>
          </w:p>
          <w:p w14:paraId="7E5A36CD" w14:textId="343925D8" w:rsidR="00BB5337" w:rsidRPr="00BB5337" w:rsidRDefault="00BB5337" w:rsidP="00241749">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Шум і вібрація</w:t>
            </w:r>
            <w:r w:rsidR="006556DD">
              <w:rPr>
                <w:rFonts w:asciiTheme="minorHAnsi" w:hAnsiTheme="minorHAnsi" w:cstheme="minorHAnsi"/>
                <w:noProof/>
                <w:sz w:val="18"/>
                <w:szCs w:val="18"/>
                <w:lang w:val="ru-RU"/>
              </w:rPr>
              <w:t>.</w:t>
            </w:r>
          </w:p>
          <w:p w14:paraId="65F55613" w14:textId="0F6D8BF0" w:rsidR="00BB5337" w:rsidRPr="00BB5337" w:rsidRDefault="00BB5337" w:rsidP="00241749">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Рух і транспорт</w:t>
            </w:r>
            <w:r w:rsidR="006556DD">
              <w:rPr>
                <w:rFonts w:asciiTheme="minorHAnsi" w:hAnsiTheme="minorHAnsi" w:cstheme="minorHAnsi"/>
                <w:noProof/>
                <w:sz w:val="18"/>
                <w:szCs w:val="18"/>
                <w:lang w:val="ru-RU"/>
              </w:rPr>
              <w:t>.</w:t>
            </w:r>
          </w:p>
          <w:p w14:paraId="0FF3FDA2" w14:textId="789E4010" w:rsidR="00BB5337" w:rsidRPr="00BB5337" w:rsidRDefault="00BB5337" w:rsidP="00241749">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Охорона навколишнього середовища</w:t>
            </w:r>
            <w:r w:rsidR="006556DD">
              <w:rPr>
                <w:rFonts w:asciiTheme="minorHAnsi" w:hAnsiTheme="minorHAnsi" w:cstheme="minorHAnsi"/>
                <w:noProof/>
                <w:sz w:val="18"/>
                <w:szCs w:val="18"/>
                <w:lang w:val="ru-RU"/>
              </w:rPr>
              <w:t>.</w:t>
            </w:r>
          </w:p>
          <w:p w14:paraId="1E55E474" w14:textId="6A0CA9C2" w:rsidR="00BB5337" w:rsidRPr="00BB5337" w:rsidRDefault="00BB5337" w:rsidP="00241749">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Управління відходами</w:t>
            </w:r>
            <w:r w:rsidR="006556DD">
              <w:rPr>
                <w:rFonts w:asciiTheme="minorHAnsi" w:hAnsiTheme="minorHAnsi" w:cstheme="minorHAnsi"/>
                <w:noProof/>
                <w:sz w:val="18"/>
                <w:szCs w:val="18"/>
                <w:lang w:val="ru-RU"/>
              </w:rPr>
              <w:t>.</w:t>
            </w:r>
          </w:p>
          <w:p w14:paraId="6029FD3F" w14:textId="02D972BD" w:rsidR="00BB5337" w:rsidRPr="00BB5337" w:rsidRDefault="00BB5337" w:rsidP="00241749">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Залучення зацікавлених сторін</w:t>
            </w:r>
            <w:r w:rsidR="006556DD">
              <w:rPr>
                <w:rFonts w:asciiTheme="minorHAnsi" w:hAnsiTheme="minorHAnsi" w:cstheme="minorHAnsi"/>
                <w:noProof/>
                <w:sz w:val="18"/>
                <w:szCs w:val="18"/>
                <w:lang w:val="ru-RU"/>
              </w:rPr>
              <w:t>.</w:t>
            </w:r>
          </w:p>
          <w:p w14:paraId="45E54230" w14:textId="6B13686A" w:rsidR="00BB5337" w:rsidRPr="00BB5337" w:rsidRDefault="00BB5337" w:rsidP="00241749">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Здоров’я та безпека громади</w:t>
            </w:r>
            <w:r w:rsidR="006556DD">
              <w:rPr>
                <w:rFonts w:asciiTheme="minorHAnsi" w:hAnsiTheme="minorHAnsi" w:cstheme="minorHAnsi"/>
                <w:noProof/>
                <w:sz w:val="18"/>
                <w:szCs w:val="18"/>
                <w:lang w:val="ru-RU"/>
              </w:rPr>
              <w:t>.</w:t>
            </w:r>
          </w:p>
          <w:p w14:paraId="654FACE4" w14:textId="6299ADB5" w:rsidR="00B066B0" w:rsidRDefault="00BB5337" w:rsidP="00241749">
            <w:pPr>
              <w:pStyle w:val="ListParagraph"/>
              <w:numPr>
                <w:ilvl w:val="0"/>
                <w:numId w:val="26"/>
              </w:numPr>
              <w:spacing w:after="0" w:line="240" w:lineRule="auto"/>
              <w:jc w:val="both"/>
              <w:rPr>
                <w:rFonts w:asciiTheme="minorHAnsi" w:hAnsiTheme="minorHAnsi" w:cstheme="minorHAnsi"/>
                <w:noProof/>
                <w:sz w:val="18"/>
                <w:szCs w:val="18"/>
              </w:rPr>
            </w:pPr>
            <w:r w:rsidRPr="00BB5337">
              <w:rPr>
                <w:rFonts w:asciiTheme="minorHAnsi" w:hAnsiTheme="minorHAnsi" w:cstheme="minorHAnsi"/>
                <w:noProof/>
                <w:sz w:val="18"/>
                <w:szCs w:val="18"/>
              </w:rPr>
              <w:t>Використання небезпечних матеріалів</w:t>
            </w:r>
            <w:r w:rsidR="006556DD">
              <w:rPr>
                <w:rFonts w:asciiTheme="minorHAnsi" w:hAnsiTheme="minorHAnsi" w:cstheme="minorHAnsi"/>
                <w:noProof/>
                <w:sz w:val="18"/>
                <w:szCs w:val="18"/>
                <w:lang w:val="uk-UA"/>
              </w:rPr>
              <w:t>.</w:t>
            </w:r>
          </w:p>
          <w:p w14:paraId="23EA382A" w14:textId="30D71B69" w:rsidR="004E6E54" w:rsidRPr="004E6E54" w:rsidRDefault="004E6E54" w:rsidP="004E6E54">
            <w:pPr>
              <w:spacing w:after="0" w:line="240" w:lineRule="auto"/>
              <w:jc w:val="both"/>
              <w:rPr>
                <w:rFonts w:asciiTheme="minorHAnsi" w:hAnsiTheme="minorHAnsi" w:cstheme="minorHAnsi"/>
                <w:noProof/>
                <w:sz w:val="18"/>
                <w:szCs w:val="18"/>
                <w:lang w:val="uk-UA"/>
              </w:rPr>
            </w:pPr>
            <w:r w:rsidRPr="004E6E54">
              <w:rPr>
                <w:rFonts w:asciiTheme="minorHAnsi" w:hAnsiTheme="minorHAnsi" w:cstheme="minorHAnsi"/>
                <w:noProof/>
                <w:sz w:val="18"/>
                <w:szCs w:val="18"/>
                <w:lang w:val="uk-UA"/>
              </w:rPr>
              <w:t>Виконання вимог з охорони навколишнього середовища, промислової безпеки, охорони праці та соціальної сфери згідно з українськими законодавством та міжнародними стандартами повинні враховується Підрядником у ціні</w:t>
            </w:r>
            <w:r w:rsidR="0070004E">
              <w:rPr>
                <w:rFonts w:asciiTheme="minorHAnsi" w:hAnsiTheme="minorHAnsi" w:cstheme="minorHAnsi"/>
                <w:noProof/>
                <w:sz w:val="18"/>
                <w:szCs w:val="18"/>
                <w:lang w:val="uk-UA"/>
              </w:rPr>
              <w:t xml:space="preserve"> за одиницю</w:t>
            </w:r>
            <w:r w:rsidR="002F768B">
              <w:rPr>
                <w:rFonts w:asciiTheme="minorHAnsi" w:hAnsiTheme="minorHAnsi" w:cstheme="minorHAnsi"/>
                <w:noProof/>
                <w:sz w:val="18"/>
                <w:szCs w:val="18"/>
                <w:lang w:val="uk-UA"/>
              </w:rPr>
              <w:t xml:space="preserve"> роботи</w:t>
            </w:r>
            <w:r w:rsidRPr="004E6E54">
              <w:rPr>
                <w:rFonts w:asciiTheme="minorHAnsi" w:hAnsiTheme="minorHAnsi" w:cstheme="minorHAnsi"/>
                <w:noProof/>
                <w:sz w:val="18"/>
                <w:szCs w:val="18"/>
                <w:lang w:val="uk-UA"/>
              </w:rPr>
              <w:t xml:space="preserve">. </w:t>
            </w:r>
            <w:r w:rsidR="002F768B">
              <w:rPr>
                <w:rFonts w:asciiTheme="minorHAnsi" w:hAnsiTheme="minorHAnsi" w:cstheme="minorHAnsi"/>
                <w:noProof/>
                <w:sz w:val="18"/>
                <w:szCs w:val="18"/>
                <w:lang w:val="uk-UA"/>
              </w:rPr>
              <w:t>З</w:t>
            </w:r>
            <w:r w:rsidRPr="004E6E54">
              <w:rPr>
                <w:rFonts w:asciiTheme="minorHAnsi" w:hAnsiTheme="minorHAnsi" w:cstheme="minorHAnsi"/>
                <w:noProof/>
                <w:sz w:val="18"/>
                <w:szCs w:val="18"/>
                <w:lang w:val="uk-UA"/>
              </w:rPr>
              <w:t>астосування відповідних заходів щодо пом'якшення та усунення ризиків</w:t>
            </w:r>
            <w:r w:rsidR="002F768B">
              <w:rPr>
                <w:rFonts w:asciiTheme="minorHAnsi" w:hAnsiTheme="minorHAnsi" w:cstheme="minorHAnsi"/>
                <w:noProof/>
                <w:sz w:val="18"/>
                <w:szCs w:val="18"/>
                <w:lang w:val="uk-UA"/>
              </w:rPr>
              <w:t xml:space="preserve">, </w:t>
            </w:r>
            <w:r w:rsidRPr="004E6E54">
              <w:rPr>
                <w:rFonts w:asciiTheme="minorHAnsi" w:hAnsiTheme="minorHAnsi" w:cstheme="minorHAnsi"/>
                <w:noProof/>
                <w:sz w:val="18"/>
                <w:szCs w:val="18"/>
                <w:lang w:val="uk-UA"/>
              </w:rPr>
              <w:t>пов’язаних з негативним впливом на навколишнє та соціальне середовище, також має бути враховано Підрядником</w:t>
            </w:r>
            <w:r w:rsidR="00BE08B8">
              <w:rPr>
                <w:rFonts w:asciiTheme="minorHAnsi" w:hAnsiTheme="minorHAnsi" w:cstheme="minorHAnsi"/>
                <w:noProof/>
                <w:sz w:val="18"/>
                <w:szCs w:val="18"/>
                <w:lang w:val="uk-UA"/>
              </w:rPr>
              <w:t xml:space="preserve"> </w:t>
            </w:r>
            <w:r w:rsidR="00BE08B8" w:rsidRPr="004E6E54">
              <w:rPr>
                <w:rFonts w:asciiTheme="minorHAnsi" w:hAnsiTheme="minorHAnsi" w:cstheme="minorHAnsi"/>
                <w:noProof/>
                <w:sz w:val="18"/>
                <w:szCs w:val="18"/>
                <w:lang w:val="uk-UA"/>
              </w:rPr>
              <w:t>у ціні</w:t>
            </w:r>
            <w:r w:rsidR="00BE08B8">
              <w:rPr>
                <w:rFonts w:asciiTheme="minorHAnsi" w:hAnsiTheme="minorHAnsi" w:cstheme="minorHAnsi"/>
                <w:noProof/>
                <w:sz w:val="18"/>
                <w:szCs w:val="18"/>
                <w:lang w:val="uk-UA"/>
              </w:rPr>
              <w:t xml:space="preserve"> за одиницю роботи</w:t>
            </w:r>
            <w:r w:rsidRPr="004E6E54">
              <w:rPr>
                <w:rFonts w:asciiTheme="minorHAnsi" w:hAnsiTheme="minorHAnsi" w:cstheme="minorHAnsi"/>
                <w:noProof/>
                <w:sz w:val="18"/>
                <w:szCs w:val="18"/>
                <w:lang w:val="uk-UA"/>
              </w:rPr>
              <w:t>.</w:t>
            </w:r>
          </w:p>
        </w:tc>
      </w:tr>
      <w:tr w:rsidR="009C3FFA" w:rsidRPr="006E0E2A" w14:paraId="7E4179DE" w14:textId="77777777" w:rsidTr="00A02B81">
        <w:trPr>
          <w:trHeight w:val="265"/>
        </w:trPr>
        <w:tc>
          <w:tcPr>
            <w:tcW w:w="5078" w:type="dxa"/>
            <w:shd w:val="clear" w:color="auto" w:fill="auto"/>
          </w:tcPr>
          <w:p w14:paraId="4C4E4C21" w14:textId="67A84DF2" w:rsidR="009C3FFA" w:rsidRPr="008E1CD2" w:rsidRDefault="00F14DE5" w:rsidP="009C3FFA">
            <w:pPr>
              <w:tabs>
                <w:tab w:val="left" w:pos="346"/>
              </w:tabs>
              <w:spacing w:after="0" w:line="240" w:lineRule="auto"/>
              <w:rPr>
                <w:rFonts w:asciiTheme="minorHAnsi" w:hAnsiTheme="minorHAnsi" w:cstheme="minorHAnsi"/>
                <w:b/>
                <w:bCs/>
                <w:sz w:val="18"/>
                <w:szCs w:val="18"/>
              </w:rPr>
            </w:pPr>
            <w:r>
              <w:rPr>
                <w:rFonts w:asciiTheme="minorHAnsi" w:hAnsiTheme="minorHAnsi" w:cstheme="minorHAnsi"/>
                <w:b/>
                <w:bCs/>
                <w:sz w:val="18"/>
                <w:szCs w:val="18"/>
              </w:rPr>
              <w:lastRenderedPageBreak/>
              <w:t>1</w:t>
            </w:r>
            <w:r w:rsidR="00766753">
              <w:rPr>
                <w:rFonts w:asciiTheme="minorHAnsi" w:hAnsiTheme="minorHAnsi" w:cstheme="minorHAnsi"/>
                <w:b/>
                <w:bCs/>
                <w:sz w:val="18"/>
                <w:szCs w:val="18"/>
              </w:rPr>
              <w:t>0</w:t>
            </w:r>
            <w:r>
              <w:rPr>
                <w:rFonts w:asciiTheme="minorHAnsi" w:hAnsiTheme="minorHAnsi" w:cstheme="minorHAnsi"/>
                <w:b/>
                <w:bCs/>
                <w:sz w:val="18"/>
                <w:szCs w:val="18"/>
              </w:rPr>
              <w:t xml:space="preserve">. </w:t>
            </w:r>
            <w:r w:rsidR="009C3FFA" w:rsidRPr="008E1CD2">
              <w:rPr>
                <w:rFonts w:asciiTheme="minorHAnsi" w:hAnsiTheme="minorHAnsi" w:cstheme="minorHAnsi"/>
                <w:b/>
                <w:bCs/>
                <w:sz w:val="18"/>
                <w:szCs w:val="18"/>
              </w:rPr>
              <w:t xml:space="preserve">Handing over of </w:t>
            </w:r>
            <w:r w:rsidR="000921DF">
              <w:rPr>
                <w:rFonts w:asciiTheme="minorHAnsi" w:hAnsiTheme="minorHAnsi" w:cstheme="minorHAnsi"/>
                <w:b/>
                <w:bCs/>
                <w:sz w:val="18"/>
                <w:szCs w:val="18"/>
              </w:rPr>
              <w:t xml:space="preserve">construction </w:t>
            </w:r>
            <w:r w:rsidR="009C3FFA" w:rsidRPr="008E1CD2">
              <w:rPr>
                <w:rFonts w:asciiTheme="minorHAnsi" w:hAnsiTheme="minorHAnsi" w:cstheme="minorHAnsi"/>
                <w:b/>
                <w:bCs/>
                <w:sz w:val="18"/>
                <w:szCs w:val="18"/>
              </w:rPr>
              <w:t>site</w:t>
            </w:r>
          </w:p>
        </w:tc>
        <w:tc>
          <w:tcPr>
            <w:tcW w:w="5659" w:type="dxa"/>
            <w:shd w:val="clear" w:color="auto" w:fill="auto"/>
          </w:tcPr>
          <w:p w14:paraId="72CB59D0" w14:textId="1BBAE8A6" w:rsidR="009C3FFA" w:rsidRPr="008E1CD2" w:rsidRDefault="00F14DE5" w:rsidP="009C3FFA">
            <w:pPr>
              <w:pStyle w:val="ListParagraph"/>
              <w:spacing w:after="0" w:line="240" w:lineRule="auto"/>
              <w:ind w:left="0"/>
              <w:jc w:val="both"/>
              <w:rPr>
                <w:rFonts w:asciiTheme="minorHAnsi" w:hAnsiTheme="minorHAnsi" w:cstheme="minorHAnsi"/>
                <w:b/>
                <w:bCs/>
                <w:noProof/>
                <w:sz w:val="18"/>
                <w:szCs w:val="18"/>
                <w:lang w:val="uk-UA"/>
              </w:rPr>
            </w:pPr>
            <w:r>
              <w:rPr>
                <w:rFonts w:asciiTheme="minorHAnsi" w:hAnsiTheme="minorHAnsi" w:cstheme="minorHAnsi"/>
                <w:b/>
                <w:bCs/>
                <w:noProof/>
                <w:sz w:val="18"/>
                <w:szCs w:val="18"/>
              </w:rPr>
              <w:t>1</w:t>
            </w:r>
            <w:r w:rsidR="00766753">
              <w:rPr>
                <w:rFonts w:asciiTheme="minorHAnsi" w:hAnsiTheme="minorHAnsi" w:cstheme="minorHAnsi"/>
                <w:b/>
                <w:bCs/>
                <w:noProof/>
                <w:sz w:val="18"/>
                <w:szCs w:val="18"/>
              </w:rPr>
              <w:t>0</w:t>
            </w:r>
            <w:r>
              <w:rPr>
                <w:rFonts w:asciiTheme="minorHAnsi" w:hAnsiTheme="minorHAnsi" w:cstheme="minorHAnsi"/>
                <w:b/>
                <w:bCs/>
                <w:noProof/>
                <w:sz w:val="18"/>
                <w:szCs w:val="18"/>
              </w:rPr>
              <w:t xml:space="preserve">. </w:t>
            </w:r>
            <w:r w:rsidR="009C3FFA" w:rsidRPr="008E1CD2">
              <w:rPr>
                <w:rFonts w:asciiTheme="minorHAnsi" w:hAnsiTheme="minorHAnsi" w:cstheme="minorHAnsi"/>
                <w:b/>
                <w:bCs/>
                <w:noProof/>
                <w:sz w:val="18"/>
                <w:szCs w:val="18"/>
                <w:lang w:val="uk-UA"/>
              </w:rPr>
              <w:t>Передача майданчика</w:t>
            </w:r>
          </w:p>
        </w:tc>
      </w:tr>
      <w:tr w:rsidR="009C3FFA" w:rsidRPr="006D65A8" w14:paraId="1E491EDA" w14:textId="77777777" w:rsidTr="00A02B81">
        <w:trPr>
          <w:trHeight w:val="265"/>
        </w:trPr>
        <w:tc>
          <w:tcPr>
            <w:tcW w:w="5078" w:type="dxa"/>
            <w:shd w:val="clear" w:color="auto" w:fill="auto"/>
          </w:tcPr>
          <w:p w14:paraId="682D0FF6" w14:textId="52D33BDB" w:rsidR="009C3FFA" w:rsidRPr="00F50C91" w:rsidRDefault="009C3FFA" w:rsidP="009C3FFA">
            <w:pPr>
              <w:pStyle w:val="ListParagraph"/>
              <w:spacing w:after="0" w:line="240" w:lineRule="auto"/>
              <w:ind w:left="0"/>
              <w:jc w:val="both"/>
              <w:rPr>
                <w:rFonts w:asciiTheme="minorHAnsi" w:hAnsiTheme="minorHAnsi" w:cstheme="minorHAnsi"/>
                <w:sz w:val="18"/>
                <w:szCs w:val="18"/>
              </w:rPr>
            </w:pPr>
            <w:r w:rsidRPr="00F50C91">
              <w:rPr>
                <w:rFonts w:asciiTheme="minorHAnsi" w:hAnsiTheme="minorHAnsi" w:cstheme="minorHAnsi"/>
                <w:sz w:val="18"/>
                <w:szCs w:val="18"/>
              </w:rPr>
              <w:t>Upon completion of work, the Contractor shall notify IOM of the site's readiness. Upon completion, the Contractor shall provide IOM with the technical documentation of the products and materials used (</w:t>
            </w:r>
            <w:r w:rsidR="00982149">
              <w:rPr>
                <w:rFonts w:asciiTheme="minorHAnsi" w:hAnsiTheme="minorHAnsi" w:cstheme="minorHAnsi"/>
                <w:sz w:val="18"/>
                <w:szCs w:val="18"/>
              </w:rPr>
              <w:t>three</w:t>
            </w:r>
            <w:r w:rsidRPr="00F50C91">
              <w:rPr>
                <w:rFonts w:asciiTheme="minorHAnsi" w:hAnsiTheme="minorHAnsi" w:cstheme="minorHAnsi"/>
                <w:sz w:val="18"/>
                <w:szCs w:val="18"/>
              </w:rPr>
              <w:t xml:space="preserve"> paper and an electronic version). This documentation must contain the technical specifications of the manufacturers, as well as instructions for maintenance and further operation. The Contractor must also provide IOM with the design documentation and as-built documentation required by applicable law.</w:t>
            </w:r>
          </w:p>
        </w:tc>
        <w:tc>
          <w:tcPr>
            <w:tcW w:w="5659" w:type="dxa"/>
            <w:shd w:val="clear" w:color="auto" w:fill="auto"/>
          </w:tcPr>
          <w:p w14:paraId="23CA2DBB" w14:textId="37133103" w:rsidR="009C3FFA" w:rsidRPr="00F50C91" w:rsidRDefault="009C3FFA" w:rsidP="009C3FFA">
            <w:pPr>
              <w:pStyle w:val="ListParagraph"/>
              <w:spacing w:after="0" w:line="240" w:lineRule="auto"/>
              <w:ind w:left="0"/>
              <w:jc w:val="both"/>
              <w:rPr>
                <w:rFonts w:asciiTheme="minorHAnsi" w:hAnsiTheme="minorHAnsi" w:cstheme="minorHAnsi"/>
                <w:noProof/>
                <w:sz w:val="18"/>
                <w:szCs w:val="18"/>
                <w:lang w:val="uk-UA"/>
              </w:rPr>
            </w:pPr>
            <w:r w:rsidRPr="00F50C91">
              <w:rPr>
                <w:rFonts w:asciiTheme="minorHAnsi" w:hAnsiTheme="minorHAnsi" w:cstheme="minorHAnsi"/>
                <w:sz w:val="18"/>
                <w:szCs w:val="18"/>
                <w:lang w:val="ru-RU"/>
              </w:rPr>
              <w:t>Після завершення робіт Підрядник повідомляє МОМ про готовність майданчика. По завершенні робіт Підрядник повинен передати МОМ технічну документацію застосованих виробів і матеріалів (</w:t>
            </w:r>
            <w:r w:rsidR="00982149">
              <w:rPr>
                <w:rFonts w:asciiTheme="minorHAnsi" w:hAnsiTheme="minorHAnsi" w:cstheme="minorHAnsi"/>
                <w:sz w:val="18"/>
                <w:szCs w:val="18"/>
                <w:lang w:val="uk-UA"/>
              </w:rPr>
              <w:t>три</w:t>
            </w:r>
            <w:r w:rsidRPr="00F50C91">
              <w:rPr>
                <w:rFonts w:asciiTheme="minorHAnsi" w:hAnsiTheme="minorHAnsi" w:cstheme="minorHAnsi"/>
                <w:sz w:val="18"/>
                <w:szCs w:val="18"/>
                <w:lang w:val="ru-RU"/>
              </w:rPr>
              <w:t xml:space="preserve"> паперові та електронна версія). Ця документація повинна містити технічні специфікації виробників, а також інструкції щодо технічного обслуговування та подальшої експлуатації. Також Підрядник повинен передати МОМ розроблену ним проєктну та виконавчу документацію, необхідну згідно чинного законодавства.</w:t>
            </w:r>
          </w:p>
        </w:tc>
      </w:tr>
      <w:tr w:rsidR="009C3FFA" w:rsidRPr="006E0E2A" w14:paraId="040245C9" w14:textId="77777777" w:rsidTr="00A02B81">
        <w:trPr>
          <w:trHeight w:val="265"/>
        </w:trPr>
        <w:tc>
          <w:tcPr>
            <w:tcW w:w="5078" w:type="dxa"/>
            <w:shd w:val="clear" w:color="auto" w:fill="auto"/>
          </w:tcPr>
          <w:p w14:paraId="3A688598" w14:textId="551CED55" w:rsidR="009C3FFA" w:rsidRPr="00F14DE5" w:rsidRDefault="00F14DE5" w:rsidP="009C3FFA">
            <w:pPr>
              <w:pStyle w:val="ListParagraph"/>
              <w:tabs>
                <w:tab w:val="left" w:pos="346"/>
              </w:tabs>
              <w:spacing w:after="0" w:line="240" w:lineRule="auto"/>
              <w:ind w:left="360" w:hanging="360"/>
              <w:rPr>
                <w:rFonts w:asciiTheme="minorHAnsi" w:hAnsiTheme="minorHAnsi" w:cstheme="minorHAnsi"/>
                <w:b/>
                <w:bCs/>
                <w:sz w:val="18"/>
                <w:szCs w:val="18"/>
              </w:rPr>
            </w:pPr>
            <w:r w:rsidRPr="00F14DE5">
              <w:rPr>
                <w:rFonts w:asciiTheme="minorHAnsi" w:hAnsiTheme="minorHAnsi" w:cstheme="minorHAnsi"/>
                <w:b/>
                <w:bCs/>
                <w:sz w:val="18"/>
                <w:szCs w:val="18"/>
              </w:rPr>
              <w:t>1</w:t>
            </w:r>
            <w:r w:rsidR="00766753">
              <w:rPr>
                <w:rFonts w:asciiTheme="minorHAnsi" w:hAnsiTheme="minorHAnsi" w:cstheme="minorHAnsi"/>
                <w:b/>
                <w:bCs/>
                <w:sz w:val="18"/>
                <w:szCs w:val="18"/>
              </w:rPr>
              <w:t>1</w:t>
            </w:r>
            <w:r w:rsidRPr="00F14DE5">
              <w:rPr>
                <w:rFonts w:asciiTheme="minorHAnsi" w:hAnsiTheme="minorHAnsi" w:cstheme="minorHAnsi"/>
                <w:b/>
                <w:bCs/>
                <w:sz w:val="18"/>
                <w:szCs w:val="18"/>
              </w:rPr>
              <w:t xml:space="preserve">. </w:t>
            </w:r>
            <w:r w:rsidR="009C3FFA" w:rsidRPr="00F14DE5">
              <w:rPr>
                <w:rFonts w:asciiTheme="minorHAnsi" w:hAnsiTheme="minorHAnsi" w:cstheme="minorHAnsi"/>
                <w:b/>
                <w:bCs/>
                <w:sz w:val="18"/>
                <w:szCs w:val="18"/>
              </w:rPr>
              <w:t xml:space="preserve">Demobilization </w:t>
            </w:r>
          </w:p>
        </w:tc>
        <w:tc>
          <w:tcPr>
            <w:tcW w:w="5659" w:type="dxa"/>
            <w:shd w:val="clear" w:color="auto" w:fill="auto"/>
          </w:tcPr>
          <w:p w14:paraId="56D9FE6B" w14:textId="60661817" w:rsidR="009C3FFA" w:rsidRPr="00F14DE5" w:rsidRDefault="00F14DE5" w:rsidP="009C3FFA">
            <w:pPr>
              <w:pStyle w:val="ListParagraph"/>
              <w:spacing w:after="0" w:line="240" w:lineRule="auto"/>
              <w:ind w:left="0"/>
              <w:jc w:val="both"/>
              <w:rPr>
                <w:rFonts w:asciiTheme="minorHAnsi" w:hAnsiTheme="minorHAnsi" w:cstheme="minorHAnsi"/>
                <w:b/>
                <w:bCs/>
                <w:noProof/>
                <w:sz w:val="18"/>
                <w:szCs w:val="18"/>
                <w:lang w:val="uk-UA"/>
              </w:rPr>
            </w:pPr>
            <w:r w:rsidRPr="00F14DE5">
              <w:rPr>
                <w:rFonts w:asciiTheme="minorHAnsi" w:hAnsiTheme="minorHAnsi" w:cstheme="minorHAnsi"/>
                <w:b/>
                <w:bCs/>
                <w:noProof/>
                <w:sz w:val="18"/>
                <w:szCs w:val="18"/>
              </w:rPr>
              <w:t>1</w:t>
            </w:r>
            <w:r w:rsidR="00766753">
              <w:rPr>
                <w:rFonts w:asciiTheme="minorHAnsi" w:hAnsiTheme="minorHAnsi" w:cstheme="minorHAnsi"/>
                <w:b/>
                <w:bCs/>
                <w:noProof/>
                <w:sz w:val="18"/>
                <w:szCs w:val="18"/>
              </w:rPr>
              <w:t>1</w:t>
            </w:r>
            <w:r w:rsidRPr="00F14DE5">
              <w:rPr>
                <w:rFonts w:asciiTheme="minorHAnsi" w:hAnsiTheme="minorHAnsi" w:cstheme="minorHAnsi"/>
                <w:b/>
                <w:bCs/>
                <w:noProof/>
                <w:sz w:val="18"/>
                <w:szCs w:val="18"/>
              </w:rPr>
              <w:t xml:space="preserve">. </w:t>
            </w:r>
            <w:r w:rsidR="009C3FFA" w:rsidRPr="00F14DE5">
              <w:rPr>
                <w:rFonts w:asciiTheme="minorHAnsi" w:hAnsiTheme="minorHAnsi" w:cstheme="minorHAnsi"/>
                <w:b/>
                <w:bCs/>
                <w:noProof/>
                <w:sz w:val="18"/>
                <w:szCs w:val="18"/>
                <w:lang w:val="uk-UA"/>
              </w:rPr>
              <w:t>Демобілізація</w:t>
            </w:r>
          </w:p>
        </w:tc>
      </w:tr>
      <w:tr w:rsidR="009C3FFA" w:rsidRPr="006D65A8" w14:paraId="45F2B532" w14:textId="77777777" w:rsidTr="00A02B81">
        <w:trPr>
          <w:trHeight w:val="265"/>
        </w:trPr>
        <w:tc>
          <w:tcPr>
            <w:tcW w:w="5078" w:type="dxa"/>
            <w:shd w:val="clear" w:color="auto" w:fill="auto"/>
          </w:tcPr>
          <w:p w14:paraId="24175F5A" w14:textId="094D8B54" w:rsidR="009C3FFA" w:rsidRPr="006E0E2A" w:rsidRDefault="009C3FFA" w:rsidP="009C3FFA">
            <w:pPr>
              <w:pStyle w:val="ListParagraph"/>
              <w:tabs>
                <w:tab w:val="left" w:pos="0"/>
              </w:tabs>
              <w:spacing w:after="0" w:line="240" w:lineRule="auto"/>
              <w:ind w:left="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After the completion of the preparatory works and the final acceptance of the works </w:t>
            </w:r>
            <w:r w:rsidRPr="006E0E2A">
              <w:rPr>
                <w:rFonts w:asciiTheme="minorHAnsi" w:hAnsiTheme="minorHAnsi" w:cstheme="minorHAnsi"/>
                <w:sz w:val="18"/>
                <w:szCs w:val="18"/>
              </w:rPr>
              <w:t xml:space="preserve">by </w:t>
            </w:r>
            <w:r w:rsidRPr="006E0E2A">
              <w:rPr>
                <w:rFonts w:asciiTheme="minorHAnsi" w:hAnsiTheme="minorHAnsi" w:cstheme="minorHAnsi"/>
                <w:sz w:val="18"/>
                <w:szCs w:val="18"/>
                <w:lang w:val="uk-UA"/>
              </w:rPr>
              <w:t>IOM demobilize personnel, equipment, machines and mechanisms, temporary premises from the construction site.</w:t>
            </w:r>
          </w:p>
        </w:tc>
        <w:tc>
          <w:tcPr>
            <w:tcW w:w="5659" w:type="dxa"/>
            <w:shd w:val="clear" w:color="auto" w:fill="auto"/>
          </w:tcPr>
          <w:p w14:paraId="51FF3074" w14:textId="726C700F" w:rsidR="009C3FFA" w:rsidRPr="006E0E2A" w:rsidRDefault="009C3FFA" w:rsidP="009C3FFA">
            <w:pPr>
              <w:pStyle w:val="ListParagraph"/>
              <w:spacing w:after="0" w:line="240" w:lineRule="auto"/>
              <w:ind w:left="3"/>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Після завершення підготовчих робіт і остаточного приймання робіт МОМ демобілізувати персонал, обладнання, машини і механізми, тимчасові приміщення з будівельного майданчика. </w:t>
            </w:r>
          </w:p>
        </w:tc>
      </w:tr>
      <w:tr w:rsidR="009C3FFA" w:rsidRPr="006D65A8" w14:paraId="7463AA09" w14:textId="77777777" w:rsidTr="000921DF">
        <w:trPr>
          <w:trHeight w:val="134"/>
        </w:trPr>
        <w:tc>
          <w:tcPr>
            <w:tcW w:w="5078" w:type="dxa"/>
            <w:shd w:val="clear" w:color="auto" w:fill="auto"/>
          </w:tcPr>
          <w:p w14:paraId="33F60DDD" w14:textId="6A5D0903" w:rsidR="009C3FFA" w:rsidRPr="00D83FD7" w:rsidRDefault="00320AD4" w:rsidP="009C3FFA">
            <w:pPr>
              <w:pStyle w:val="ListParagraph"/>
              <w:tabs>
                <w:tab w:val="left" w:pos="350"/>
              </w:tabs>
              <w:spacing w:after="0" w:line="240" w:lineRule="auto"/>
              <w:ind w:left="0"/>
              <w:rPr>
                <w:rFonts w:asciiTheme="minorHAnsi" w:hAnsiTheme="minorHAnsi" w:cstheme="minorHAnsi"/>
                <w:b/>
                <w:bCs/>
                <w:sz w:val="18"/>
                <w:szCs w:val="18"/>
              </w:rPr>
            </w:pPr>
            <w:r>
              <w:rPr>
                <w:rFonts w:asciiTheme="minorHAnsi" w:hAnsiTheme="minorHAnsi" w:cstheme="minorHAnsi"/>
                <w:b/>
                <w:bCs/>
                <w:sz w:val="18"/>
                <w:szCs w:val="18"/>
              </w:rPr>
              <w:t>1</w:t>
            </w:r>
            <w:r w:rsidR="00766753">
              <w:rPr>
                <w:rFonts w:asciiTheme="minorHAnsi" w:hAnsiTheme="minorHAnsi" w:cstheme="minorHAnsi"/>
                <w:b/>
                <w:bCs/>
                <w:sz w:val="18"/>
                <w:szCs w:val="18"/>
              </w:rPr>
              <w:t>2</w:t>
            </w:r>
            <w:r>
              <w:rPr>
                <w:rFonts w:asciiTheme="minorHAnsi" w:hAnsiTheme="minorHAnsi" w:cstheme="minorHAnsi"/>
                <w:b/>
                <w:bCs/>
                <w:sz w:val="18"/>
                <w:szCs w:val="18"/>
              </w:rPr>
              <w:t xml:space="preserve">. </w:t>
            </w:r>
            <w:r w:rsidR="009C3FFA" w:rsidRPr="00D83FD7">
              <w:rPr>
                <w:rFonts w:asciiTheme="minorHAnsi" w:hAnsiTheme="minorHAnsi" w:cstheme="minorHAnsi"/>
                <w:b/>
                <w:bCs/>
                <w:sz w:val="18"/>
                <w:szCs w:val="18"/>
              </w:rPr>
              <w:t>Expected work schedule and deliverables</w:t>
            </w:r>
          </w:p>
        </w:tc>
        <w:tc>
          <w:tcPr>
            <w:tcW w:w="5659" w:type="dxa"/>
            <w:shd w:val="clear" w:color="auto" w:fill="auto"/>
          </w:tcPr>
          <w:p w14:paraId="017EB147" w14:textId="431BE3DC" w:rsidR="009C3FFA" w:rsidRPr="00D83FD7" w:rsidRDefault="00320AD4" w:rsidP="009C3FFA">
            <w:pPr>
              <w:pStyle w:val="ListParagraph"/>
              <w:spacing w:after="0" w:line="240" w:lineRule="auto"/>
              <w:ind w:left="0"/>
              <w:jc w:val="both"/>
              <w:rPr>
                <w:rFonts w:asciiTheme="minorHAnsi" w:hAnsiTheme="minorHAnsi" w:cstheme="minorHAnsi"/>
                <w:b/>
                <w:bCs/>
                <w:noProof/>
                <w:sz w:val="18"/>
                <w:szCs w:val="18"/>
                <w:lang w:val="uk-UA"/>
              </w:rPr>
            </w:pPr>
            <w:r w:rsidRPr="00320AD4">
              <w:rPr>
                <w:rFonts w:asciiTheme="minorHAnsi" w:hAnsiTheme="minorHAnsi" w:cstheme="minorHAnsi"/>
                <w:b/>
                <w:bCs/>
                <w:noProof/>
                <w:sz w:val="18"/>
                <w:szCs w:val="18"/>
                <w:lang w:val="ru-RU"/>
              </w:rPr>
              <w:t>1</w:t>
            </w:r>
            <w:r w:rsidR="00766753" w:rsidRPr="00766753">
              <w:rPr>
                <w:rFonts w:asciiTheme="minorHAnsi" w:hAnsiTheme="minorHAnsi" w:cstheme="minorHAnsi"/>
                <w:b/>
                <w:bCs/>
                <w:noProof/>
                <w:sz w:val="18"/>
                <w:szCs w:val="18"/>
                <w:lang w:val="ru-RU"/>
              </w:rPr>
              <w:t>2</w:t>
            </w:r>
            <w:r w:rsidRPr="00320AD4">
              <w:rPr>
                <w:rFonts w:asciiTheme="minorHAnsi" w:hAnsiTheme="minorHAnsi" w:cstheme="minorHAnsi"/>
                <w:b/>
                <w:bCs/>
                <w:noProof/>
                <w:sz w:val="18"/>
                <w:szCs w:val="18"/>
                <w:lang w:val="ru-RU"/>
              </w:rPr>
              <w:t xml:space="preserve">. </w:t>
            </w:r>
            <w:r w:rsidR="009C3FFA" w:rsidRPr="00D83FD7">
              <w:rPr>
                <w:rFonts w:asciiTheme="minorHAnsi" w:hAnsiTheme="minorHAnsi" w:cstheme="minorHAnsi"/>
                <w:b/>
                <w:bCs/>
                <w:noProof/>
                <w:sz w:val="18"/>
                <w:szCs w:val="18"/>
                <w:lang w:val="uk-UA"/>
              </w:rPr>
              <w:t>Очікуваний графік виконання робіт та результати</w:t>
            </w:r>
          </w:p>
        </w:tc>
      </w:tr>
      <w:tr w:rsidR="009C3FFA" w:rsidRPr="00FE088B" w14:paraId="22967D2A" w14:textId="77777777" w:rsidTr="00A02B81">
        <w:trPr>
          <w:trHeight w:val="323"/>
        </w:trPr>
        <w:tc>
          <w:tcPr>
            <w:tcW w:w="5078" w:type="dxa"/>
            <w:shd w:val="clear" w:color="auto" w:fill="auto"/>
          </w:tcPr>
          <w:p w14:paraId="14E77528" w14:textId="7757C9C7" w:rsidR="009C3FFA" w:rsidRPr="00FB57F5" w:rsidRDefault="009C3FFA" w:rsidP="009C3FFA">
            <w:pPr>
              <w:pStyle w:val="ListParagraph"/>
              <w:tabs>
                <w:tab w:val="left" w:pos="350"/>
              </w:tabs>
              <w:spacing w:after="0" w:line="240" w:lineRule="auto"/>
              <w:ind w:left="0"/>
              <w:jc w:val="both"/>
              <w:rPr>
                <w:rFonts w:asciiTheme="minorHAnsi" w:hAnsiTheme="minorHAnsi" w:cstheme="minorHAnsi"/>
                <w:sz w:val="18"/>
                <w:szCs w:val="18"/>
              </w:rPr>
            </w:pPr>
            <w:r w:rsidRPr="00B33105">
              <w:rPr>
                <w:rFonts w:asciiTheme="minorHAnsi" w:hAnsiTheme="minorHAnsi" w:cstheme="minorHAnsi"/>
                <w:sz w:val="18"/>
                <w:szCs w:val="18"/>
              </w:rPr>
              <w:t xml:space="preserve">To determine the terms for completion </w:t>
            </w:r>
            <w:r>
              <w:rPr>
                <w:rFonts w:asciiTheme="minorHAnsi" w:hAnsiTheme="minorHAnsi" w:cstheme="minorHAnsi"/>
                <w:sz w:val="18"/>
                <w:szCs w:val="18"/>
              </w:rPr>
              <w:t xml:space="preserve">of construction works </w:t>
            </w:r>
            <w:r w:rsidRPr="00B33105">
              <w:rPr>
                <w:rFonts w:asciiTheme="minorHAnsi" w:hAnsiTheme="minorHAnsi" w:cstheme="minorHAnsi"/>
                <w:sz w:val="18"/>
                <w:szCs w:val="18"/>
              </w:rPr>
              <w:t xml:space="preserve">the </w:t>
            </w:r>
            <w:r>
              <w:rPr>
                <w:rFonts w:asciiTheme="minorHAnsi" w:hAnsiTheme="minorHAnsi" w:cstheme="minorHAnsi"/>
                <w:sz w:val="18"/>
                <w:szCs w:val="18"/>
              </w:rPr>
              <w:t xml:space="preserve">Contractor </w:t>
            </w:r>
            <w:r w:rsidRPr="00B33105">
              <w:rPr>
                <w:rFonts w:asciiTheme="minorHAnsi" w:hAnsiTheme="minorHAnsi" w:cstheme="minorHAnsi"/>
                <w:sz w:val="18"/>
                <w:szCs w:val="18"/>
              </w:rPr>
              <w:t xml:space="preserve">takes into account its own capacities and capabilities but no later than </w:t>
            </w:r>
            <w:r w:rsidR="00766753">
              <w:rPr>
                <w:rFonts w:asciiTheme="minorHAnsi" w:hAnsiTheme="minorHAnsi" w:cstheme="minorHAnsi"/>
                <w:sz w:val="18"/>
                <w:szCs w:val="18"/>
              </w:rPr>
              <w:t>6</w:t>
            </w:r>
            <w:r w:rsidRPr="00B33105">
              <w:rPr>
                <w:rFonts w:asciiTheme="minorHAnsi" w:hAnsiTheme="minorHAnsi" w:cstheme="minorHAnsi"/>
                <w:sz w:val="18"/>
                <w:szCs w:val="18"/>
              </w:rPr>
              <w:t xml:space="preserve"> </w:t>
            </w:r>
            <w:r>
              <w:rPr>
                <w:rFonts w:asciiTheme="minorHAnsi" w:hAnsiTheme="minorHAnsi" w:cstheme="minorHAnsi"/>
                <w:sz w:val="18"/>
                <w:szCs w:val="18"/>
              </w:rPr>
              <w:t>months</w:t>
            </w:r>
            <w:r w:rsidRPr="00B33105">
              <w:rPr>
                <w:rFonts w:asciiTheme="minorHAnsi" w:hAnsiTheme="minorHAnsi" w:cstheme="minorHAnsi"/>
                <w:sz w:val="18"/>
                <w:szCs w:val="18"/>
              </w:rPr>
              <w:t xml:space="preserve"> from the date of signing the </w:t>
            </w:r>
            <w:r>
              <w:rPr>
                <w:rFonts w:asciiTheme="minorHAnsi" w:hAnsiTheme="minorHAnsi" w:cstheme="minorHAnsi"/>
                <w:sz w:val="18"/>
                <w:szCs w:val="18"/>
              </w:rPr>
              <w:t xml:space="preserve">Construction agreement. </w:t>
            </w:r>
          </w:p>
        </w:tc>
        <w:tc>
          <w:tcPr>
            <w:tcW w:w="5659" w:type="dxa"/>
            <w:shd w:val="clear" w:color="auto" w:fill="auto"/>
          </w:tcPr>
          <w:p w14:paraId="0C228008" w14:textId="0634C8B2" w:rsidR="009C3FFA" w:rsidRPr="00F52F93" w:rsidRDefault="009C3FFA" w:rsidP="009C3FFA">
            <w:pPr>
              <w:pStyle w:val="ListParagraph"/>
              <w:spacing w:after="0" w:line="240" w:lineRule="auto"/>
              <w:ind w:left="0"/>
              <w:jc w:val="both"/>
              <w:rPr>
                <w:rFonts w:asciiTheme="minorHAnsi" w:hAnsiTheme="minorHAnsi" w:cstheme="minorHAnsi"/>
                <w:noProof/>
                <w:sz w:val="18"/>
                <w:szCs w:val="18"/>
                <w:lang w:val="uk-UA"/>
              </w:rPr>
            </w:pPr>
            <w:r w:rsidRPr="00FE088B">
              <w:rPr>
                <w:rFonts w:asciiTheme="minorHAnsi" w:hAnsiTheme="minorHAnsi" w:cstheme="minorHAnsi"/>
                <w:noProof/>
                <w:sz w:val="18"/>
                <w:szCs w:val="18"/>
                <w:lang w:val="uk-UA"/>
              </w:rPr>
              <w:t xml:space="preserve">Для визначення строків </w:t>
            </w:r>
            <w:r>
              <w:rPr>
                <w:rFonts w:asciiTheme="minorHAnsi" w:hAnsiTheme="minorHAnsi" w:cstheme="minorHAnsi"/>
                <w:noProof/>
                <w:sz w:val="18"/>
                <w:szCs w:val="18"/>
                <w:lang w:val="uk-UA"/>
              </w:rPr>
              <w:t>будівництва</w:t>
            </w:r>
            <w:r w:rsidRPr="00FE088B">
              <w:rPr>
                <w:rFonts w:asciiTheme="minorHAnsi" w:hAnsiTheme="minorHAnsi" w:cstheme="minorHAnsi"/>
                <w:noProof/>
                <w:sz w:val="18"/>
                <w:szCs w:val="18"/>
                <w:lang w:val="uk-UA"/>
              </w:rPr>
              <w:t xml:space="preserve"> </w:t>
            </w:r>
            <w:r>
              <w:rPr>
                <w:rFonts w:asciiTheme="minorHAnsi" w:hAnsiTheme="minorHAnsi" w:cstheme="minorHAnsi"/>
                <w:noProof/>
                <w:sz w:val="18"/>
                <w:szCs w:val="18"/>
                <w:lang w:val="uk-UA"/>
              </w:rPr>
              <w:t>Підрядник</w:t>
            </w:r>
            <w:r w:rsidRPr="00FE088B">
              <w:rPr>
                <w:rFonts w:asciiTheme="minorHAnsi" w:hAnsiTheme="minorHAnsi" w:cstheme="minorHAnsi"/>
                <w:noProof/>
                <w:sz w:val="18"/>
                <w:szCs w:val="18"/>
                <w:lang w:val="uk-UA"/>
              </w:rPr>
              <w:t xml:space="preserve"> орієнтується на власні ресурси і можливості, але не пізніше ніж </w:t>
            </w:r>
            <w:r w:rsidR="00766753">
              <w:rPr>
                <w:rFonts w:asciiTheme="minorHAnsi" w:hAnsiTheme="minorHAnsi" w:cstheme="minorHAnsi"/>
                <w:noProof/>
                <w:sz w:val="18"/>
                <w:szCs w:val="18"/>
              </w:rPr>
              <w:t>6</w:t>
            </w:r>
            <w:r w:rsidRPr="00FE088B">
              <w:rPr>
                <w:rFonts w:asciiTheme="minorHAnsi" w:hAnsiTheme="minorHAnsi" w:cstheme="minorHAnsi"/>
                <w:noProof/>
                <w:sz w:val="18"/>
                <w:szCs w:val="18"/>
                <w:lang w:val="uk-UA"/>
              </w:rPr>
              <w:t xml:space="preserve"> </w:t>
            </w:r>
            <w:r>
              <w:rPr>
                <w:rFonts w:asciiTheme="minorHAnsi" w:hAnsiTheme="minorHAnsi" w:cstheme="minorHAnsi"/>
                <w:noProof/>
                <w:sz w:val="18"/>
                <w:szCs w:val="18"/>
                <w:lang w:val="uk-UA"/>
              </w:rPr>
              <w:t>місяців</w:t>
            </w:r>
            <w:r w:rsidRPr="00FE088B">
              <w:rPr>
                <w:rFonts w:asciiTheme="minorHAnsi" w:hAnsiTheme="minorHAnsi" w:cstheme="minorHAnsi"/>
                <w:noProof/>
                <w:sz w:val="18"/>
                <w:szCs w:val="18"/>
                <w:lang w:val="uk-UA"/>
              </w:rPr>
              <w:t xml:space="preserve"> з дати підписання договору про </w:t>
            </w:r>
            <w:r>
              <w:rPr>
                <w:rFonts w:asciiTheme="minorHAnsi" w:hAnsiTheme="minorHAnsi" w:cstheme="minorHAnsi"/>
                <w:noProof/>
                <w:sz w:val="18"/>
                <w:szCs w:val="18"/>
                <w:lang w:val="uk-UA"/>
              </w:rPr>
              <w:t>виконання будівельних робіт.</w:t>
            </w:r>
          </w:p>
        </w:tc>
      </w:tr>
      <w:tr w:rsidR="009C3FFA" w:rsidRPr="006E0E2A" w14:paraId="6F1FA99D" w14:textId="77777777" w:rsidTr="00A02B81">
        <w:trPr>
          <w:trHeight w:val="265"/>
        </w:trPr>
        <w:tc>
          <w:tcPr>
            <w:tcW w:w="5078" w:type="dxa"/>
            <w:shd w:val="clear" w:color="auto" w:fill="auto"/>
          </w:tcPr>
          <w:p w14:paraId="2C2D506E" w14:textId="3CCB2517" w:rsidR="009C3FFA" w:rsidRPr="006E0E2A" w:rsidRDefault="00320AD4" w:rsidP="009C3FFA">
            <w:pPr>
              <w:spacing w:after="0" w:line="240" w:lineRule="auto"/>
              <w:jc w:val="both"/>
              <w:rPr>
                <w:rFonts w:asciiTheme="minorHAnsi" w:hAnsiTheme="minorHAnsi" w:cstheme="minorHAnsi"/>
                <w:b/>
                <w:bCs/>
                <w:sz w:val="18"/>
                <w:szCs w:val="18"/>
              </w:rPr>
            </w:pPr>
            <w:r>
              <w:rPr>
                <w:rFonts w:asciiTheme="minorHAnsi" w:hAnsiTheme="minorHAnsi" w:cstheme="minorHAnsi"/>
                <w:b/>
                <w:bCs/>
                <w:sz w:val="18"/>
                <w:szCs w:val="18"/>
              </w:rPr>
              <w:t>1</w:t>
            </w:r>
            <w:r w:rsidR="00766753">
              <w:rPr>
                <w:rFonts w:asciiTheme="minorHAnsi" w:hAnsiTheme="minorHAnsi" w:cstheme="minorHAnsi"/>
                <w:b/>
                <w:bCs/>
                <w:sz w:val="18"/>
                <w:szCs w:val="18"/>
              </w:rPr>
              <w:t>3</w:t>
            </w:r>
            <w:r>
              <w:rPr>
                <w:rFonts w:asciiTheme="minorHAnsi" w:hAnsiTheme="minorHAnsi" w:cstheme="minorHAnsi"/>
                <w:b/>
                <w:bCs/>
                <w:sz w:val="18"/>
                <w:szCs w:val="18"/>
              </w:rPr>
              <w:t xml:space="preserve">. </w:t>
            </w:r>
            <w:r w:rsidR="009C3FFA" w:rsidRPr="006E0E2A">
              <w:rPr>
                <w:rFonts w:asciiTheme="minorHAnsi" w:hAnsiTheme="minorHAnsi" w:cstheme="minorHAnsi"/>
                <w:b/>
                <w:bCs/>
                <w:sz w:val="18"/>
                <w:szCs w:val="18"/>
              </w:rPr>
              <w:t xml:space="preserve">Annexes: </w:t>
            </w:r>
          </w:p>
        </w:tc>
        <w:tc>
          <w:tcPr>
            <w:tcW w:w="5659" w:type="dxa"/>
            <w:shd w:val="clear" w:color="auto" w:fill="auto"/>
          </w:tcPr>
          <w:p w14:paraId="71373CAD" w14:textId="502EA93E" w:rsidR="009C3FFA" w:rsidRPr="006E0E2A" w:rsidRDefault="00320AD4" w:rsidP="009C3FFA">
            <w:pPr>
              <w:spacing w:after="0" w:line="240" w:lineRule="auto"/>
              <w:jc w:val="both"/>
              <w:rPr>
                <w:rFonts w:asciiTheme="minorHAnsi" w:hAnsiTheme="minorHAnsi" w:cstheme="minorHAnsi"/>
                <w:b/>
                <w:bCs/>
                <w:noProof/>
                <w:sz w:val="18"/>
                <w:szCs w:val="18"/>
                <w:lang w:val="uk-UA"/>
              </w:rPr>
            </w:pPr>
            <w:r>
              <w:rPr>
                <w:rFonts w:asciiTheme="minorHAnsi" w:hAnsiTheme="minorHAnsi" w:cstheme="minorHAnsi"/>
                <w:b/>
                <w:bCs/>
                <w:noProof/>
                <w:sz w:val="18"/>
                <w:szCs w:val="18"/>
              </w:rPr>
              <w:t>1</w:t>
            </w:r>
            <w:r w:rsidR="00766753">
              <w:rPr>
                <w:rFonts w:asciiTheme="minorHAnsi" w:hAnsiTheme="minorHAnsi" w:cstheme="minorHAnsi"/>
                <w:b/>
                <w:bCs/>
                <w:noProof/>
                <w:sz w:val="18"/>
                <w:szCs w:val="18"/>
              </w:rPr>
              <w:t>3</w:t>
            </w:r>
            <w:r>
              <w:rPr>
                <w:rFonts w:asciiTheme="minorHAnsi" w:hAnsiTheme="minorHAnsi" w:cstheme="minorHAnsi"/>
                <w:b/>
                <w:bCs/>
                <w:noProof/>
                <w:sz w:val="18"/>
                <w:szCs w:val="18"/>
              </w:rPr>
              <w:t xml:space="preserve">. </w:t>
            </w:r>
            <w:r w:rsidR="009C3FFA" w:rsidRPr="006E0E2A">
              <w:rPr>
                <w:rFonts w:asciiTheme="minorHAnsi" w:hAnsiTheme="minorHAnsi" w:cstheme="minorHAnsi"/>
                <w:b/>
                <w:bCs/>
                <w:noProof/>
                <w:sz w:val="18"/>
                <w:szCs w:val="18"/>
                <w:lang w:val="uk-UA"/>
              </w:rPr>
              <w:t>Додатки:</w:t>
            </w:r>
          </w:p>
        </w:tc>
      </w:tr>
      <w:tr w:rsidR="009C3FFA" w:rsidRPr="006D65A8" w14:paraId="32F5C0D9" w14:textId="77777777" w:rsidTr="00A02B81">
        <w:trPr>
          <w:trHeight w:val="265"/>
        </w:trPr>
        <w:tc>
          <w:tcPr>
            <w:tcW w:w="5078" w:type="dxa"/>
            <w:shd w:val="clear" w:color="auto" w:fill="auto"/>
          </w:tcPr>
          <w:p w14:paraId="5A40EED2" w14:textId="4154AE29" w:rsidR="0086733A" w:rsidRPr="0086733A" w:rsidRDefault="0086733A" w:rsidP="0086733A">
            <w:pPr>
              <w:spacing w:after="0" w:line="240" w:lineRule="auto"/>
              <w:jc w:val="both"/>
              <w:rPr>
                <w:rFonts w:asciiTheme="minorHAnsi" w:hAnsiTheme="minorHAnsi" w:cstheme="minorHAnsi"/>
                <w:sz w:val="18"/>
                <w:szCs w:val="18"/>
              </w:rPr>
            </w:pPr>
            <w:r w:rsidRPr="0086733A">
              <w:rPr>
                <w:rFonts w:asciiTheme="minorHAnsi" w:hAnsiTheme="minorHAnsi" w:cstheme="minorHAnsi"/>
                <w:sz w:val="18"/>
                <w:szCs w:val="18"/>
              </w:rPr>
              <w:t xml:space="preserve">Appendix No. 1 </w:t>
            </w:r>
            <w:r>
              <w:rPr>
                <w:rFonts w:asciiTheme="minorHAnsi" w:hAnsiTheme="minorHAnsi" w:cstheme="minorHAnsi"/>
                <w:sz w:val="18"/>
                <w:szCs w:val="18"/>
              </w:rPr>
              <w:t>Design</w:t>
            </w:r>
          </w:p>
          <w:p w14:paraId="0816E4AE" w14:textId="1E79741E" w:rsidR="0086733A" w:rsidRPr="0086733A" w:rsidRDefault="0086733A" w:rsidP="0086733A">
            <w:pPr>
              <w:spacing w:after="0" w:line="240" w:lineRule="auto"/>
              <w:jc w:val="both"/>
              <w:rPr>
                <w:rFonts w:asciiTheme="minorHAnsi" w:hAnsiTheme="minorHAnsi" w:cstheme="minorHAnsi"/>
                <w:sz w:val="18"/>
                <w:szCs w:val="18"/>
              </w:rPr>
            </w:pPr>
            <w:r w:rsidRPr="0086733A">
              <w:rPr>
                <w:rFonts w:asciiTheme="minorHAnsi" w:hAnsiTheme="minorHAnsi" w:cstheme="minorHAnsi"/>
                <w:sz w:val="18"/>
                <w:szCs w:val="18"/>
              </w:rPr>
              <w:t xml:space="preserve">Appendix No. 2 </w:t>
            </w:r>
            <w:r>
              <w:rPr>
                <w:rFonts w:asciiTheme="minorHAnsi" w:hAnsiTheme="minorHAnsi" w:cstheme="minorHAnsi"/>
                <w:sz w:val="18"/>
                <w:szCs w:val="18"/>
              </w:rPr>
              <w:t>Design Expertise</w:t>
            </w:r>
          </w:p>
          <w:p w14:paraId="714F9A62" w14:textId="77777777" w:rsidR="0086733A" w:rsidRPr="0086733A" w:rsidRDefault="0086733A" w:rsidP="0086733A">
            <w:pPr>
              <w:spacing w:after="0" w:line="240" w:lineRule="auto"/>
              <w:jc w:val="both"/>
              <w:rPr>
                <w:rFonts w:asciiTheme="minorHAnsi" w:hAnsiTheme="minorHAnsi" w:cstheme="minorHAnsi"/>
                <w:sz w:val="18"/>
                <w:szCs w:val="18"/>
              </w:rPr>
            </w:pPr>
            <w:r w:rsidRPr="0086733A">
              <w:rPr>
                <w:rFonts w:asciiTheme="minorHAnsi" w:hAnsiTheme="minorHAnsi" w:cstheme="minorHAnsi"/>
                <w:sz w:val="18"/>
                <w:szCs w:val="18"/>
              </w:rPr>
              <w:t>Appendix No. 3 Technical passport of the building</w:t>
            </w:r>
          </w:p>
          <w:p w14:paraId="2CBAD41D" w14:textId="15E2A421" w:rsidR="00677014" w:rsidRPr="00677014" w:rsidRDefault="0086733A" w:rsidP="0086733A">
            <w:pPr>
              <w:pStyle w:val="ListParagraph"/>
              <w:spacing w:after="0" w:line="240" w:lineRule="auto"/>
              <w:ind w:left="0"/>
              <w:jc w:val="both"/>
              <w:rPr>
                <w:rFonts w:asciiTheme="minorHAnsi" w:hAnsiTheme="minorHAnsi" w:cstheme="minorHAnsi"/>
                <w:sz w:val="18"/>
                <w:szCs w:val="18"/>
              </w:rPr>
            </w:pPr>
            <w:r w:rsidRPr="0086733A">
              <w:rPr>
                <w:rFonts w:asciiTheme="minorHAnsi" w:hAnsiTheme="minorHAnsi" w:cstheme="minorHAnsi"/>
                <w:sz w:val="18"/>
                <w:szCs w:val="18"/>
              </w:rPr>
              <w:t>Appendix No. 4 Report on the inspection of the building</w:t>
            </w:r>
          </w:p>
        </w:tc>
        <w:tc>
          <w:tcPr>
            <w:tcW w:w="5659" w:type="dxa"/>
            <w:shd w:val="clear" w:color="auto" w:fill="auto"/>
          </w:tcPr>
          <w:p w14:paraId="24BCACE6" w14:textId="334F6E87" w:rsidR="009C3FFA" w:rsidRPr="0086733A" w:rsidRDefault="00677014" w:rsidP="009C3FFA">
            <w:pPr>
              <w:spacing w:after="0" w:line="240" w:lineRule="auto"/>
              <w:jc w:val="both"/>
              <w:rPr>
                <w:rFonts w:asciiTheme="minorHAnsi" w:hAnsiTheme="minorHAnsi" w:cstheme="minorHAnsi"/>
                <w:noProof/>
                <w:sz w:val="18"/>
                <w:szCs w:val="18"/>
                <w:lang w:val="uk-UA"/>
              </w:rPr>
            </w:pPr>
            <w:r>
              <w:rPr>
                <w:rFonts w:asciiTheme="minorHAnsi" w:hAnsiTheme="minorHAnsi" w:cstheme="minorHAnsi"/>
                <w:noProof/>
                <w:sz w:val="18"/>
                <w:szCs w:val="18"/>
                <w:lang w:val="ru-RU"/>
              </w:rPr>
              <w:t>Додаток</w:t>
            </w:r>
            <w:r w:rsidRPr="0086733A">
              <w:rPr>
                <w:rFonts w:asciiTheme="minorHAnsi" w:hAnsiTheme="minorHAnsi" w:cstheme="minorHAnsi"/>
                <w:noProof/>
                <w:sz w:val="18"/>
                <w:szCs w:val="18"/>
                <w:lang w:val="ru-RU"/>
              </w:rPr>
              <w:t>№1</w:t>
            </w:r>
            <w:r w:rsidR="0086733A" w:rsidRPr="0086733A">
              <w:rPr>
                <w:rFonts w:asciiTheme="minorHAnsi" w:hAnsiTheme="minorHAnsi" w:cstheme="minorHAnsi"/>
                <w:noProof/>
                <w:sz w:val="18"/>
                <w:szCs w:val="18"/>
                <w:lang w:val="ru-RU"/>
              </w:rPr>
              <w:t xml:space="preserve"> </w:t>
            </w:r>
            <w:r w:rsidR="0086733A">
              <w:rPr>
                <w:rFonts w:asciiTheme="minorHAnsi" w:hAnsiTheme="minorHAnsi" w:cstheme="minorHAnsi"/>
                <w:noProof/>
                <w:sz w:val="18"/>
                <w:szCs w:val="18"/>
                <w:lang w:val="uk-UA"/>
              </w:rPr>
              <w:t>Робочий Проект</w:t>
            </w:r>
          </w:p>
          <w:p w14:paraId="15B7CB01" w14:textId="75130CAD" w:rsidR="00677014" w:rsidRPr="0086733A" w:rsidRDefault="00677014" w:rsidP="009C3FFA">
            <w:pPr>
              <w:spacing w:after="0" w:line="240" w:lineRule="auto"/>
              <w:jc w:val="both"/>
              <w:rPr>
                <w:rFonts w:asciiTheme="minorHAnsi" w:hAnsiTheme="minorHAnsi" w:cstheme="minorHAnsi"/>
                <w:noProof/>
                <w:sz w:val="18"/>
                <w:szCs w:val="18"/>
                <w:lang w:val="uk-UA"/>
              </w:rPr>
            </w:pPr>
            <w:r>
              <w:rPr>
                <w:rFonts w:asciiTheme="minorHAnsi" w:hAnsiTheme="minorHAnsi" w:cstheme="minorHAnsi"/>
                <w:noProof/>
                <w:sz w:val="18"/>
                <w:szCs w:val="18"/>
                <w:lang w:val="ru-RU"/>
              </w:rPr>
              <w:t>Додаток</w:t>
            </w:r>
            <w:r w:rsidRPr="0086733A">
              <w:rPr>
                <w:rFonts w:asciiTheme="minorHAnsi" w:hAnsiTheme="minorHAnsi" w:cstheme="minorHAnsi"/>
                <w:noProof/>
                <w:sz w:val="18"/>
                <w:szCs w:val="18"/>
                <w:lang w:val="ru-RU"/>
              </w:rPr>
              <w:t>№2</w:t>
            </w:r>
            <w:r w:rsidR="0086733A">
              <w:rPr>
                <w:rFonts w:asciiTheme="minorHAnsi" w:hAnsiTheme="minorHAnsi" w:cstheme="minorHAnsi"/>
                <w:noProof/>
                <w:sz w:val="18"/>
                <w:szCs w:val="18"/>
                <w:lang w:val="uk-UA"/>
              </w:rPr>
              <w:t xml:space="preserve"> Експертиза РП</w:t>
            </w:r>
          </w:p>
          <w:p w14:paraId="784289C1" w14:textId="742DF7D0" w:rsidR="00677014" w:rsidRPr="0086733A" w:rsidRDefault="00677014" w:rsidP="009C3FFA">
            <w:pPr>
              <w:spacing w:after="0" w:line="240" w:lineRule="auto"/>
              <w:jc w:val="both"/>
              <w:rPr>
                <w:rFonts w:asciiTheme="minorHAnsi" w:hAnsiTheme="minorHAnsi" w:cstheme="minorHAnsi"/>
                <w:noProof/>
                <w:sz w:val="18"/>
                <w:szCs w:val="18"/>
                <w:lang w:val="uk-UA"/>
              </w:rPr>
            </w:pPr>
            <w:r>
              <w:rPr>
                <w:rFonts w:asciiTheme="minorHAnsi" w:hAnsiTheme="minorHAnsi" w:cstheme="minorHAnsi"/>
                <w:noProof/>
                <w:sz w:val="18"/>
                <w:szCs w:val="18"/>
                <w:lang w:val="ru-RU"/>
              </w:rPr>
              <w:t>Додаток</w:t>
            </w:r>
            <w:r w:rsidRPr="0086733A">
              <w:rPr>
                <w:rFonts w:asciiTheme="minorHAnsi" w:hAnsiTheme="minorHAnsi" w:cstheme="minorHAnsi"/>
                <w:noProof/>
                <w:sz w:val="18"/>
                <w:szCs w:val="18"/>
                <w:lang w:val="ru-RU"/>
              </w:rPr>
              <w:t>№3</w:t>
            </w:r>
            <w:r w:rsidR="0086733A">
              <w:rPr>
                <w:rFonts w:asciiTheme="minorHAnsi" w:hAnsiTheme="minorHAnsi" w:cstheme="minorHAnsi"/>
                <w:noProof/>
                <w:sz w:val="18"/>
                <w:szCs w:val="18"/>
                <w:lang w:val="uk-UA"/>
              </w:rPr>
              <w:t xml:space="preserve"> Технічний Паспорт будівлі</w:t>
            </w:r>
          </w:p>
          <w:p w14:paraId="187562BE" w14:textId="0F2B8782" w:rsidR="00677014" w:rsidRPr="0086733A" w:rsidRDefault="00677014" w:rsidP="009C3FFA">
            <w:pPr>
              <w:spacing w:after="0" w:line="240" w:lineRule="auto"/>
              <w:jc w:val="both"/>
              <w:rPr>
                <w:rFonts w:asciiTheme="minorHAnsi" w:hAnsiTheme="minorHAnsi" w:cstheme="minorHAnsi"/>
                <w:noProof/>
                <w:sz w:val="18"/>
                <w:szCs w:val="18"/>
                <w:lang w:val="ru-RU"/>
              </w:rPr>
            </w:pPr>
            <w:r>
              <w:rPr>
                <w:rFonts w:asciiTheme="minorHAnsi" w:hAnsiTheme="minorHAnsi" w:cstheme="minorHAnsi"/>
                <w:noProof/>
                <w:sz w:val="18"/>
                <w:szCs w:val="18"/>
                <w:lang w:val="ru-RU"/>
              </w:rPr>
              <w:t>Додаток</w:t>
            </w:r>
            <w:r w:rsidRPr="0086733A">
              <w:rPr>
                <w:rFonts w:asciiTheme="minorHAnsi" w:hAnsiTheme="minorHAnsi" w:cstheme="minorHAnsi"/>
                <w:noProof/>
                <w:sz w:val="18"/>
                <w:szCs w:val="18"/>
                <w:lang w:val="ru-RU"/>
              </w:rPr>
              <w:t>№4</w:t>
            </w:r>
            <w:r w:rsidR="0086733A">
              <w:rPr>
                <w:rFonts w:asciiTheme="minorHAnsi" w:hAnsiTheme="minorHAnsi" w:cstheme="minorHAnsi"/>
                <w:noProof/>
                <w:sz w:val="18"/>
                <w:szCs w:val="18"/>
                <w:lang w:val="ru-RU"/>
              </w:rPr>
              <w:t xml:space="preserve"> Звіт про обстеження будівлі</w:t>
            </w:r>
          </w:p>
          <w:p w14:paraId="16681B8D" w14:textId="13FA350F" w:rsidR="00677014" w:rsidRPr="00677014" w:rsidRDefault="00677014" w:rsidP="009C3FFA">
            <w:pPr>
              <w:spacing w:after="0" w:line="240" w:lineRule="auto"/>
              <w:jc w:val="both"/>
              <w:rPr>
                <w:rFonts w:asciiTheme="minorHAnsi" w:hAnsiTheme="minorHAnsi" w:cstheme="minorHAnsi"/>
                <w:sz w:val="18"/>
                <w:szCs w:val="18"/>
                <w:lang w:val="ru-RU"/>
              </w:rPr>
            </w:pPr>
          </w:p>
        </w:tc>
      </w:tr>
    </w:tbl>
    <w:p w14:paraId="18F40965" w14:textId="77777777" w:rsidR="0095450C" w:rsidRPr="006E0E2A" w:rsidRDefault="0095450C" w:rsidP="0095450C">
      <w:pPr>
        <w:pStyle w:val="ListParagraph"/>
        <w:ind w:left="1080" w:firstLine="99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                  </w:t>
      </w:r>
    </w:p>
    <w:p w14:paraId="651922E2" w14:textId="77777777" w:rsidR="0095450C" w:rsidRPr="006E0E2A" w:rsidRDefault="0095450C" w:rsidP="0063112F">
      <w:pPr>
        <w:pStyle w:val="ListParagraph"/>
        <w:ind w:left="1080" w:firstLine="990"/>
        <w:rPr>
          <w:rFonts w:asciiTheme="minorHAnsi" w:hAnsiTheme="minorHAnsi" w:cstheme="minorHAnsi"/>
          <w:sz w:val="18"/>
          <w:szCs w:val="18"/>
          <w:lang w:val="uk-UA"/>
        </w:rPr>
      </w:pPr>
    </w:p>
    <w:p w14:paraId="105C24FA" w14:textId="77777777" w:rsidR="0095450C" w:rsidRPr="0086733A" w:rsidRDefault="0095450C" w:rsidP="0063112F">
      <w:pPr>
        <w:pStyle w:val="ListParagraph"/>
        <w:ind w:left="1080" w:firstLine="990"/>
        <w:rPr>
          <w:rFonts w:asciiTheme="minorHAnsi" w:hAnsiTheme="minorHAnsi" w:cstheme="minorHAnsi"/>
          <w:sz w:val="18"/>
          <w:szCs w:val="18"/>
          <w:lang w:val="ru-RU"/>
        </w:rPr>
      </w:pPr>
    </w:p>
    <w:sectPr w:rsidR="0095450C" w:rsidRPr="0086733A" w:rsidSect="00002127">
      <w:footerReference w:type="default" r:id="rId11"/>
      <w:pgSz w:w="11907" w:h="16840" w:code="9"/>
      <w:pgMar w:top="567" w:right="301" w:bottom="567" w:left="1134" w:header="284" w:footer="28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7D85D" w14:textId="77777777" w:rsidR="00A43515" w:rsidRDefault="00A43515" w:rsidP="00FF25E3">
      <w:pPr>
        <w:spacing w:after="0" w:line="240" w:lineRule="auto"/>
      </w:pPr>
      <w:r>
        <w:separator/>
      </w:r>
    </w:p>
  </w:endnote>
  <w:endnote w:type="continuationSeparator" w:id="0">
    <w:p w14:paraId="750A15FD" w14:textId="77777777" w:rsidR="00A43515" w:rsidRDefault="00A43515" w:rsidP="00FF25E3">
      <w:pPr>
        <w:spacing w:after="0" w:line="240" w:lineRule="auto"/>
      </w:pPr>
      <w:r>
        <w:continuationSeparator/>
      </w:r>
    </w:p>
  </w:endnote>
  <w:endnote w:type="continuationNotice" w:id="1">
    <w:p w14:paraId="09C3AB39" w14:textId="77777777" w:rsidR="00A43515" w:rsidRDefault="00A435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AE779" w14:textId="77777777" w:rsidR="00F74A4F" w:rsidRPr="00E87BB4" w:rsidRDefault="00F74A4F" w:rsidP="007E4F68">
    <w:pPr>
      <w:pStyle w:val="Footer"/>
      <w:tabs>
        <w:tab w:val="clear" w:pos="4680"/>
        <w:tab w:val="clear" w:pos="9360"/>
      </w:tabs>
      <w:jc w:val="right"/>
      <w:rPr>
        <w:caps/>
        <w:noProof/>
        <w:sz w:val="16"/>
        <w:szCs w:val="16"/>
      </w:rPr>
    </w:pPr>
    <w:r w:rsidRPr="00E87BB4">
      <w:rPr>
        <w:caps/>
        <w:sz w:val="16"/>
        <w:szCs w:val="16"/>
      </w:rPr>
      <w:fldChar w:fldCharType="begin"/>
    </w:r>
    <w:r w:rsidRPr="00E87BB4">
      <w:rPr>
        <w:caps/>
        <w:sz w:val="16"/>
        <w:szCs w:val="16"/>
      </w:rPr>
      <w:instrText xml:space="preserve"> PAGE   \* MERGEFORMAT </w:instrText>
    </w:r>
    <w:r w:rsidRPr="00E87BB4">
      <w:rPr>
        <w:caps/>
        <w:sz w:val="16"/>
        <w:szCs w:val="16"/>
      </w:rPr>
      <w:fldChar w:fldCharType="separate"/>
    </w:r>
    <w:r w:rsidRPr="00E87BB4">
      <w:rPr>
        <w:caps/>
        <w:noProof/>
        <w:sz w:val="16"/>
        <w:szCs w:val="16"/>
      </w:rPr>
      <w:t>2</w:t>
    </w:r>
    <w:r w:rsidRPr="00E87BB4">
      <w:rPr>
        <w:cap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AE22C" w14:textId="77777777" w:rsidR="00A43515" w:rsidRDefault="00A43515" w:rsidP="00FF25E3">
      <w:pPr>
        <w:spacing w:after="0" w:line="240" w:lineRule="auto"/>
      </w:pPr>
      <w:r>
        <w:separator/>
      </w:r>
    </w:p>
  </w:footnote>
  <w:footnote w:type="continuationSeparator" w:id="0">
    <w:p w14:paraId="04105907" w14:textId="77777777" w:rsidR="00A43515" w:rsidRDefault="00A43515" w:rsidP="00FF25E3">
      <w:pPr>
        <w:spacing w:after="0" w:line="240" w:lineRule="auto"/>
      </w:pPr>
      <w:r>
        <w:continuationSeparator/>
      </w:r>
    </w:p>
  </w:footnote>
  <w:footnote w:type="continuationNotice" w:id="1">
    <w:p w14:paraId="23594F84" w14:textId="77777777" w:rsidR="00A43515" w:rsidRDefault="00A4351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313A"/>
    <w:multiLevelType w:val="hybridMultilevel"/>
    <w:tmpl w:val="606EB78C"/>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090A"/>
    <w:multiLevelType w:val="hybridMultilevel"/>
    <w:tmpl w:val="E954E4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A0955"/>
    <w:multiLevelType w:val="hybridMultilevel"/>
    <w:tmpl w:val="699E5482"/>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992FE2"/>
    <w:multiLevelType w:val="hybridMultilevel"/>
    <w:tmpl w:val="7D360834"/>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425E3F"/>
    <w:multiLevelType w:val="hybridMultilevel"/>
    <w:tmpl w:val="A24CA90E"/>
    <w:lvl w:ilvl="0" w:tplc="FE7474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636F0"/>
    <w:multiLevelType w:val="hybridMultilevel"/>
    <w:tmpl w:val="B2C00A9A"/>
    <w:lvl w:ilvl="0" w:tplc="7EC27438">
      <w:start w:val="2"/>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412F23"/>
    <w:multiLevelType w:val="hybridMultilevel"/>
    <w:tmpl w:val="0D08327E"/>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4932E3"/>
    <w:multiLevelType w:val="hybridMultilevel"/>
    <w:tmpl w:val="184448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AF2392"/>
    <w:multiLevelType w:val="hybridMultilevel"/>
    <w:tmpl w:val="BEF43756"/>
    <w:lvl w:ilvl="0" w:tplc="7EC2743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C0C8B"/>
    <w:multiLevelType w:val="hybridMultilevel"/>
    <w:tmpl w:val="C64A8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AA6BAB"/>
    <w:multiLevelType w:val="hybridMultilevel"/>
    <w:tmpl w:val="C14AACB0"/>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B65045"/>
    <w:multiLevelType w:val="hybridMultilevel"/>
    <w:tmpl w:val="5DE80858"/>
    <w:lvl w:ilvl="0" w:tplc="FE74743A">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2" w15:restartNumberingAfterBreak="0">
    <w:nsid w:val="3A7B428B"/>
    <w:multiLevelType w:val="hybridMultilevel"/>
    <w:tmpl w:val="F02ED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B817FB"/>
    <w:multiLevelType w:val="hybridMultilevel"/>
    <w:tmpl w:val="69181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412904"/>
    <w:multiLevelType w:val="hybridMultilevel"/>
    <w:tmpl w:val="8FDEDE18"/>
    <w:lvl w:ilvl="0" w:tplc="7EC27438">
      <w:start w:val="2"/>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F87AC7"/>
    <w:multiLevelType w:val="hybridMultilevel"/>
    <w:tmpl w:val="D86407E6"/>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032FDF"/>
    <w:multiLevelType w:val="hybridMultilevel"/>
    <w:tmpl w:val="5AE2103C"/>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905057"/>
    <w:multiLevelType w:val="hybridMultilevel"/>
    <w:tmpl w:val="AF6AFEA4"/>
    <w:lvl w:ilvl="0" w:tplc="FE7474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E21D3A"/>
    <w:multiLevelType w:val="hybridMultilevel"/>
    <w:tmpl w:val="CC648BF2"/>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FC212EA"/>
    <w:multiLevelType w:val="hybridMultilevel"/>
    <w:tmpl w:val="7DC0AD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550671"/>
    <w:multiLevelType w:val="hybridMultilevel"/>
    <w:tmpl w:val="81787FD8"/>
    <w:lvl w:ilvl="0" w:tplc="5AE8DF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653061"/>
    <w:multiLevelType w:val="hybridMultilevel"/>
    <w:tmpl w:val="5FD85808"/>
    <w:lvl w:ilvl="0" w:tplc="7EC2743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8F2AD3"/>
    <w:multiLevelType w:val="hybridMultilevel"/>
    <w:tmpl w:val="24F0796C"/>
    <w:lvl w:ilvl="0" w:tplc="5AE8DF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3E7768"/>
    <w:multiLevelType w:val="hybridMultilevel"/>
    <w:tmpl w:val="1C041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C534DA"/>
    <w:multiLevelType w:val="hybridMultilevel"/>
    <w:tmpl w:val="17B029BE"/>
    <w:lvl w:ilvl="0" w:tplc="D1B8389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665223"/>
    <w:multiLevelType w:val="hybridMultilevel"/>
    <w:tmpl w:val="0CAEB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2905AE"/>
    <w:multiLevelType w:val="hybridMultilevel"/>
    <w:tmpl w:val="0EC61CFC"/>
    <w:lvl w:ilvl="0" w:tplc="7EC2743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FD5753"/>
    <w:multiLevelType w:val="hybridMultilevel"/>
    <w:tmpl w:val="ABFA2BD2"/>
    <w:lvl w:ilvl="0" w:tplc="FE7474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4386"/>
    <w:multiLevelType w:val="hybridMultilevel"/>
    <w:tmpl w:val="283C0A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19497735">
    <w:abstractNumId w:val="26"/>
  </w:num>
  <w:num w:numId="2" w16cid:durableId="16734185">
    <w:abstractNumId w:val="1"/>
  </w:num>
  <w:num w:numId="3" w16cid:durableId="768349431">
    <w:abstractNumId w:val="24"/>
  </w:num>
  <w:num w:numId="4" w16cid:durableId="2123571371">
    <w:abstractNumId w:val="27"/>
  </w:num>
  <w:num w:numId="5" w16cid:durableId="1351373403">
    <w:abstractNumId w:val="17"/>
  </w:num>
  <w:num w:numId="6" w16cid:durableId="892740293">
    <w:abstractNumId w:val="21"/>
  </w:num>
  <w:num w:numId="7" w16cid:durableId="955867603">
    <w:abstractNumId w:val="8"/>
  </w:num>
  <w:num w:numId="8" w16cid:durableId="1026255993">
    <w:abstractNumId w:val="6"/>
  </w:num>
  <w:num w:numId="9" w16cid:durableId="1385105444">
    <w:abstractNumId w:val="15"/>
  </w:num>
  <w:num w:numId="10" w16cid:durableId="1814593142">
    <w:abstractNumId w:val="14"/>
  </w:num>
  <w:num w:numId="11" w16cid:durableId="1174733626">
    <w:abstractNumId w:val="5"/>
  </w:num>
  <w:num w:numId="12" w16cid:durableId="501822055">
    <w:abstractNumId w:val="23"/>
  </w:num>
  <w:num w:numId="13" w16cid:durableId="1297568898">
    <w:abstractNumId w:val="13"/>
  </w:num>
  <w:num w:numId="14" w16cid:durableId="608391248">
    <w:abstractNumId w:val="9"/>
  </w:num>
  <w:num w:numId="15" w16cid:durableId="878278369">
    <w:abstractNumId w:val="3"/>
  </w:num>
  <w:num w:numId="16" w16cid:durableId="327712083">
    <w:abstractNumId w:val="18"/>
  </w:num>
  <w:num w:numId="17" w16cid:durableId="207961122">
    <w:abstractNumId w:val="28"/>
  </w:num>
  <w:num w:numId="18" w16cid:durableId="1735858379">
    <w:abstractNumId w:val="19"/>
  </w:num>
  <w:num w:numId="19" w16cid:durableId="1498768716">
    <w:abstractNumId w:val="25"/>
  </w:num>
  <w:num w:numId="20" w16cid:durableId="1085763827">
    <w:abstractNumId w:val="7"/>
  </w:num>
  <w:num w:numId="21" w16cid:durableId="165445108">
    <w:abstractNumId w:val="12"/>
  </w:num>
  <w:num w:numId="22" w16cid:durableId="547687443">
    <w:abstractNumId w:val="4"/>
  </w:num>
  <w:num w:numId="23" w16cid:durableId="1366907140">
    <w:abstractNumId w:val="16"/>
  </w:num>
  <w:num w:numId="24" w16cid:durableId="945040413">
    <w:abstractNumId w:val="2"/>
  </w:num>
  <w:num w:numId="25" w16cid:durableId="1517230182">
    <w:abstractNumId w:val="10"/>
  </w:num>
  <w:num w:numId="26" w16cid:durableId="1867252245">
    <w:abstractNumId w:val="11"/>
  </w:num>
  <w:num w:numId="27" w16cid:durableId="1725371727">
    <w:abstractNumId w:val="0"/>
  </w:num>
  <w:num w:numId="28" w16cid:durableId="1630167491">
    <w:abstractNumId w:val="20"/>
  </w:num>
  <w:num w:numId="29" w16cid:durableId="1449201146">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bordersDoNotSurroundHeader/>
  <w:bordersDoNotSurroundFooter/>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605"/>
    <w:rsid w:val="0000040C"/>
    <w:rsid w:val="00000BC7"/>
    <w:rsid w:val="000014FC"/>
    <w:rsid w:val="000019CE"/>
    <w:rsid w:val="00002127"/>
    <w:rsid w:val="00002A8E"/>
    <w:rsid w:val="00003585"/>
    <w:rsid w:val="0000365E"/>
    <w:rsid w:val="0000371E"/>
    <w:rsid w:val="00005126"/>
    <w:rsid w:val="000057A2"/>
    <w:rsid w:val="00005F09"/>
    <w:rsid w:val="00006809"/>
    <w:rsid w:val="000069D9"/>
    <w:rsid w:val="00006C65"/>
    <w:rsid w:val="000079F8"/>
    <w:rsid w:val="00007A06"/>
    <w:rsid w:val="00007E06"/>
    <w:rsid w:val="000105F0"/>
    <w:rsid w:val="00010A2F"/>
    <w:rsid w:val="0001122F"/>
    <w:rsid w:val="00011238"/>
    <w:rsid w:val="00013760"/>
    <w:rsid w:val="00014114"/>
    <w:rsid w:val="0001513D"/>
    <w:rsid w:val="0001639E"/>
    <w:rsid w:val="000166B9"/>
    <w:rsid w:val="00016E39"/>
    <w:rsid w:val="00017009"/>
    <w:rsid w:val="00017156"/>
    <w:rsid w:val="000172B6"/>
    <w:rsid w:val="00017B2A"/>
    <w:rsid w:val="00017E90"/>
    <w:rsid w:val="000208BF"/>
    <w:rsid w:val="00021121"/>
    <w:rsid w:val="0002165C"/>
    <w:rsid w:val="00022D5E"/>
    <w:rsid w:val="00022F94"/>
    <w:rsid w:val="00023817"/>
    <w:rsid w:val="00023B8E"/>
    <w:rsid w:val="00025395"/>
    <w:rsid w:val="00025DEC"/>
    <w:rsid w:val="000279C9"/>
    <w:rsid w:val="00030953"/>
    <w:rsid w:val="000312CB"/>
    <w:rsid w:val="000352F4"/>
    <w:rsid w:val="000353B8"/>
    <w:rsid w:val="000355A0"/>
    <w:rsid w:val="00035A5E"/>
    <w:rsid w:val="00036BA6"/>
    <w:rsid w:val="00040263"/>
    <w:rsid w:val="00042319"/>
    <w:rsid w:val="00042C86"/>
    <w:rsid w:val="00042F5F"/>
    <w:rsid w:val="00047EA9"/>
    <w:rsid w:val="00047F92"/>
    <w:rsid w:val="00050E7A"/>
    <w:rsid w:val="00051200"/>
    <w:rsid w:val="000515BD"/>
    <w:rsid w:val="00051B40"/>
    <w:rsid w:val="000523FC"/>
    <w:rsid w:val="00052B42"/>
    <w:rsid w:val="00053237"/>
    <w:rsid w:val="000536DA"/>
    <w:rsid w:val="000537E3"/>
    <w:rsid w:val="00053CD4"/>
    <w:rsid w:val="000540DC"/>
    <w:rsid w:val="0005417A"/>
    <w:rsid w:val="00055128"/>
    <w:rsid w:val="0005594D"/>
    <w:rsid w:val="00056789"/>
    <w:rsid w:val="00057D26"/>
    <w:rsid w:val="000610A0"/>
    <w:rsid w:val="00061D68"/>
    <w:rsid w:val="000623B5"/>
    <w:rsid w:val="00062481"/>
    <w:rsid w:val="00062759"/>
    <w:rsid w:val="00062C82"/>
    <w:rsid w:val="00063420"/>
    <w:rsid w:val="00063878"/>
    <w:rsid w:val="00063CDE"/>
    <w:rsid w:val="00063D4F"/>
    <w:rsid w:val="00063FD0"/>
    <w:rsid w:val="00064BAF"/>
    <w:rsid w:val="000651F6"/>
    <w:rsid w:val="00065347"/>
    <w:rsid w:val="000653F9"/>
    <w:rsid w:val="00065599"/>
    <w:rsid w:val="0006650B"/>
    <w:rsid w:val="00066DE8"/>
    <w:rsid w:val="00070DBD"/>
    <w:rsid w:val="00071698"/>
    <w:rsid w:val="000717A7"/>
    <w:rsid w:val="000737AC"/>
    <w:rsid w:val="00073947"/>
    <w:rsid w:val="00073FC8"/>
    <w:rsid w:val="0007449C"/>
    <w:rsid w:val="00074845"/>
    <w:rsid w:val="000751D5"/>
    <w:rsid w:val="00075AB5"/>
    <w:rsid w:val="00075EE8"/>
    <w:rsid w:val="00076457"/>
    <w:rsid w:val="00076F72"/>
    <w:rsid w:val="0008030A"/>
    <w:rsid w:val="00080D11"/>
    <w:rsid w:val="00082BEB"/>
    <w:rsid w:val="00083736"/>
    <w:rsid w:val="000851EA"/>
    <w:rsid w:val="00085617"/>
    <w:rsid w:val="000869FE"/>
    <w:rsid w:val="00086A26"/>
    <w:rsid w:val="0008752D"/>
    <w:rsid w:val="000900E5"/>
    <w:rsid w:val="000921DF"/>
    <w:rsid w:val="000923DC"/>
    <w:rsid w:val="000925F1"/>
    <w:rsid w:val="00092EB7"/>
    <w:rsid w:val="00092ED0"/>
    <w:rsid w:val="000949EE"/>
    <w:rsid w:val="00094D27"/>
    <w:rsid w:val="00095814"/>
    <w:rsid w:val="000963D0"/>
    <w:rsid w:val="000A0C4B"/>
    <w:rsid w:val="000A0F54"/>
    <w:rsid w:val="000A1C8E"/>
    <w:rsid w:val="000A271E"/>
    <w:rsid w:val="000A2B7E"/>
    <w:rsid w:val="000A4D5A"/>
    <w:rsid w:val="000A4E96"/>
    <w:rsid w:val="000A4F8E"/>
    <w:rsid w:val="000A55ED"/>
    <w:rsid w:val="000A5DFB"/>
    <w:rsid w:val="000A5E97"/>
    <w:rsid w:val="000A6711"/>
    <w:rsid w:val="000A73D3"/>
    <w:rsid w:val="000A7592"/>
    <w:rsid w:val="000B0408"/>
    <w:rsid w:val="000B0FEA"/>
    <w:rsid w:val="000B2EE5"/>
    <w:rsid w:val="000B313C"/>
    <w:rsid w:val="000B3418"/>
    <w:rsid w:val="000B3B4B"/>
    <w:rsid w:val="000B41D8"/>
    <w:rsid w:val="000B506C"/>
    <w:rsid w:val="000C0682"/>
    <w:rsid w:val="000C0811"/>
    <w:rsid w:val="000C1890"/>
    <w:rsid w:val="000C1B22"/>
    <w:rsid w:val="000C2A7E"/>
    <w:rsid w:val="000C3129"/>
    <w:rsid w:val="000C35B9"/>
    <w:rsid w:val="000C478C"/>
    <w:rsid w:val="000C4B79"/>
    <w:rsid w:val="000C4F4A"/>
    <w:rsid w:val="000C5B7D"/>
    <w:rsid w:val="000C6451"/>
    <w:rsid w:val="000C6ADF"/>
    <w:rsid w:val="000C72FB"/>
    <w:rsid w:val="000C79C8"/>
    <w:rsid w:val="000D0BFF"/>
    <w:rsid w:val="000D0E31"/>
    <w:rsid w:val="000D0F17"/>
    <w:rsid w:val="000D0FB2"/>
    <w:rsid w:val="000D1DE7"/>
    <w:rsid w:val="000D370F"/>
    <w:rsid w:val="000D3D00"/>
    <w:rsid w:val="000D4CDE"/>
    <w:rsid w:val="000D520F"/>
    <w:rsid w:val="000D63EF"/>
    <w:rsid w:val="000D6CE6"/>
    <w:rsid w:val="000D710D"/>
    <w:rsid w:val="000D71FA"/>
    <w:rsid w:val="000D7860"/>
    <w:rsid w:val="000D793B"/>
    <w:rsid w:val="000E08E6"/>
    <w:rsid w:val="000E16CE"/>
    <w:rsid w:val="000E354A"/>
    <w:rsid w:val="000E3E74"/>
    <w:rsid w:val="000E3FC5"/>
    <w:rsid w:val="000E410B"/>
    <w:rsid w:val="000E4531"/>
    <w:rsid w:val="000E47F1"/>
    <w:rsid w:val="000E4CCF"/>
    <w:rsid w:val="000E572E"/>
    <w:rsid w:val="000E579C"/>
    <w:rsid w:val="000E5C12"/>
    <w:rsid w:val="000E6162"/>
    <w:rsid w:val="000E6678"/>
    <w:rsid w:val="000E66B8"/>
    <w:rsid w:val="000E6AA1"/>
    <w:rsid w:val="000E6BC6"/>
    <w:rsid w:val="000F00F7"/>
    <w:rsid w:val="000F08AB"/>
    <w:rsid w:val="000F22B9"/>
    <w:rsid w:val="000F2F86"/>
    <w:rsid w:val="000F3DC6"/>
    <w:rsid w:val="000F464E"/>
    <w:rsid w:val="000F49CC"/>
    <w:rsid w:val="000F52B4"/>
    <w:rsid w:val="000F5818"/>
    <w:rsid w:val="000F67A4"/>
    <w:rsid w:val="000F6DA4"/>
    <w:rsid w:val="000F6EA5"/>
    <w:rsid w:val="000F7364"/>
    <w:rsid w:val="000F73AA"/>
    <w:rsid w:val="000F77A1"/>
    <w:rsid w:val="000F7F21"/>
    <w:rsid w:val="00100951"/>
    <w:rsid w:val="00100952"/>
    <w:rsid w:val="00100BD8"/>
    <w:rsid w:val="001015CD"/>
    <w:rsid w:val="001035EC"/>
    <w:rsid w:val="00103FAB"/>
    <w:rsid w:val="001053CD"/>
    <w:rsid w:val="00105530"/>
    <w:rsid w:val="00105AFB"/>
    <w:rsid w:val="00105B93"/>
    <w:rsid w:val="00107559"/>
    <w:rsid w:val="001075DA"/>
    <w:rsid w:val="00107A02"/>
    <w:rsid w:val="001104BD"/>
    <w:rsid w:val="0011061B"/>
    <w:rsid w:val="0011120A"/>
    <w:rsid w:val="001114FB"/>
    <w:rsid w:val="001116A9"/>
    <w:rsid w:val="00111714"/>
    <w:rsid w:val="00111BA4"/>
    <w:rsid w:val="00111BAF"/>
    <w:rsid w:val="00111DA6"/>
    <w:rsid w:val="001122B8"/>
    <w:rsid w:val="00112333"/>
    <w:rsid w:val="00112AD7"/>
    <w:rsid w:val="00112B5E"/>
    <w:rsid w:val="00112DCD"/>
    <w:rsid w:val="00113D99"/>
    <w:rsid w:val="00114667"/>
    <w:rsid w:val="001156F8"/>
    <w:rsid w:val="00115E71"/>
    <w:rsid w:val="00115E77"/>
    <w:rsid w:val="00117944"/>
    <w:rsid w:val="00117E18"/>
    <w:rsid w:val="00117EA5"/>
    <w:rsid w:val="00120DBE"/>
    <w:rsid w:val="00120F1B"/>
    <w:rsid w:val="00121415"/>
    <w:rsid w:val="00121E72"/>
    <w:rsid w:val="00121FA7"/>
    <w:rsid w:val="001225D6"/>
    <w:rsid w:val="001227A5"/>
    <w:rsid w:val="001229FC"/>
    <w:rsid w:val="00122C18"/>
    <w:rsid w:val="00122C61"/>
    <w:rsid w:val="00122EFA"/>
    <w:rsid w:val="0012303F"/>
    <w:rsid w:val="00123648"/>
    <w:rsid w:val="00123EDD"/>
    <w:rsid w:val="00123EDF"/>
    <w:rsid w:val="00123F72"/>
    <w:rsid w:val="001241F5"/>
    <w:rsid w:val="00124479"/>
    <w:rsid w:val="0012463B"/>
    <w:rsid w:val="00124AD4"/>
    <w:rsid w:val="00124C48"/>
    <w:rsid w:val="00125612"/>
    <w:rsid w:val="00125991"/>
    <w:rsid w:val="00125BAA"/>
    <w:rsid w:val="00126A2D"/>
    <w:rsid w:val="00126E2F"/>
    <w:rsid w:val="0012722C"/>
    <w:rsid w:val="00127FEE"/>
    <w:rsid w:val="00130598"/>
    <w:rsid w:val="00130B83"/>
    <w:rsid w:val="00130E36"/>
    <w:rsid w:val="0013170B"/>
    <w:rsid w:val="00131826"/>
    <w:rsid w:val="0013219C"/>
    <w:rsid w:val="00132DCB"/>
    <w:rsid w:val="0013320D"/>
    <w:rsid w:val="00133291"/>
    <w:rsid w:val="00133328"/>
    <w:rsid w:val="00134203"/>
    <w:rsid w:val="00134D76"/>
    <w:rsid w:val="00134F7C"/>
    <w:rsid w:val="00135696"/>
    <w:rsid w:val="001357B0"/>
    <w:rsid w:val="00135B6D"/>
    <w:rsid w:val="00136158"/>
    <w:rsid w:val="0013633B"/>
    <w:rsid w:val="001364AA"/>
    <w:rsid w:val="001368B3"/>
    <w:rsid w:val="00137009"/>
    <w:rsid w:val="001370EB"/>
    <w:rsid w:val="00137118"/>
    <w:rsid w:val="001371A4"/>
    <w:rsid w:val="0013758E"/>
    <w:rsid w:val="00137C99"/>
    <w:rsid w:val="00140E0F"/>
    <w:rsid w:val="00142A6C"/>
    <w:rsid w:val="001436A0"/>
    <w:rsid w:val="00143B8E"/>
    <w:rsid w:val="00143D0D"/>
    <w:rsid w:val="00145407"/>
    <w:rsid w:val="001455AB"/>
    <w:rsid w:val="00145EE1"/>
    <w:rsid w:val="001461C0"/>
    <w:rsid w:val="00146967"/>
    <w:rsid w:val="00147509"/>
    <w:rsid w:val="0014766A"/>
    <w:rsid w:val="00147DE5"/>
    <w:rsid w:val="00147E47"/>
    <w:rsid w:val="00152248"/>
    <w:rsid w:val="0015274B"/>
    <w:rsid w:val="00153B50"/>
    <w:rsid w:val="00154325"/>
    <w:rsid w:val="001543DD"/>
    <w:rsid w:val="00154876"/>
    <w:rsid w:val="00154D15"/>
    <w:rsid w:val="0015748A"/>
    <w:rsid w:val="001602E4"/>
    <w:rsid w:val="00161B20"/>
    <w:rsid w:val="00162474"/>
    <w:rsid w:val="001628A3"/>
    <w:rsid w:val="00162903"/>
    <w:rsid w:val="001634ED"/>
    <w:rsid w:val="00164AC6"/>
    <w:rsid w:val="00164E38"/>
    <w:rsid w:val="0016661C"/>
    <w:rsid w:val="00166846"/>
    <w:rsid w:val="00166D0F"/>
    <w:rsid w:val="00167712"/>
    <w:rsid w:val="00167956"/>
    <w:rsid w:val="00167C81"/>
    <w:rsid w:val="00170038"/>
    <w:rsid w:val="00170427"/>
    <w:rsid w:val="001704F1"/>
    <w:rsid w:val="00170613"/>
    <w:rsid w:val="00171267"/>
    <w:rsid w:val="0017289E"/>
    <w:rsid w:val="00172CD5"/>
    <w:rsid w:val="00173BA3"/>
    <w:rsid w:val="00174AB3"/>
    <w:rsid w:val="00174E29"/>
    <w:rsid w:val="0017522C"/>
    <w:rsid w:val="00175CD4"/>
    <w:rsid w:val="00176AFE"/>
    <w:rsid w:val="00176BF9"/>
    <w:rsid w:val="001776DB"/>
    <w:rsid w:val="00177CD0"/>
    <w:rsid w:val="00180517"/>
    <w:rsid w:val="001809C1"/>
    <w:rsid w:val="00183AC7"/>
    <w:rsid w:val="001840A0"/>
    <w:rsid w:val="00184272"/>
    <w:rsid w:val="00184399"/>
    <w:rsid w:val="001844EB"/>
    <w:rsid w:val="001847EF"/>
    <w:rsid w:val="001848CF"/>
    <w:rsid w:val="00184A80"/>
    <w:rsid w:val="00184BE7"/>
    <w:rsid w:val="00184DF3"/>
    <w:rsid w:val="0018583A"/>
    <w:rsid w:val="00185EE3"/>
    <w:rsid w:val="00186A9D"/>
    <w:rsid w:val="00186C90"/>
    <w:rsid w:val="001901C0"/>
    <w:rsid w:val="00190B14"/>
    <w:rsid w:val="00190BDE"/>
    <w:rsid w:val="00191019"/>
    <w:rsid w:val="00191227"/>
    <w:rsid w:val="001916AF"/>
    <w:rsid w:val="00193ADF"/>
    <w:rsid w:val="00193B2E"/>
    <w:rsid w:val="00193C17"/>
    <w:rsid w:val="001940CD"/>
    <w:rsid w:val="0019427D"/>
    <w:rsid w:val="001950A7"/>
    <w:rsid w:val="00195E29"/>
    <w:rsid w:val="001974FA"/>
    <w:rsid w:val="001977D0"/>
    <w:rsid w:val="00197912"/>
    <w:rsid w:val="001A0C88"/>
    <w:rsid w:val="001A25FF"/>
    <w:rsid w:val="001A2C0F"/>
    <w:rsid w:val="001A2FD0"/>
    <w:rsid w:val="001A4304"/>
    <w:rsid w:val="001A4CC4"/>
    <w:rsid w:val="001A4D98"/>
    <w:rsid w:val="001A55B0"/>
    <w:rsid w:val="001A5984"/>
    <w:rsid w:val="001A7301"/>
    <w:rsid w:val="001A7A95"/>
    <w:rsid w:val="001A7CE0"/>
    <w:rsid w:val="001B052E"/>
    <w:rsid w:val="001B0553"/>
    <w:rsid w:val="001B1584"/>
    <w:rsid w:val="001B2D7A"/>
    <w:rsid w:val="001B39D8"/>
    <w:rsid w:val="001B521A"/>
    <w:rsid w:val="001B55AA"/>
    <w:rsid w:val="001B604A"/>
    <w:rsid w:val="001B645D"/>
    <w:rsid w:val="001B7244"/>
    <w:rsid w:val="001B73A9"/>
    <w:rsid w:val="001B73DB"/>
    <w:rsid w:val="001B75D4"/>
    <w:rsid w:val="001C088C"/>
    <w:rsid w:val="001C16BB"/>
    <w:rsid w:val="001C3075"/>
    <w:rsid w:val="001C33CB"/>
    <w:rsid w:val="001C36BE"/>
    <w:rsid w:val="001C3A8D"/>
    <w:rsid w:val="001C4792"/>
    <w:rsid w:val="001C5001"/>
    <w:rsid w:val="001C501B"/>
    <w:rsid w:val="001C60CC"/>
    <w:rsid w:val="001C7035"/>
    <w:rsid w:val="001C7157"/>
    <w:rsid w:val="001C7D1D"/>
    <w:rsid w:val="001D0491"/>
    <w:rsid w:val="001D0B0E"/>
    <w:rsid w:val="001D372D"/>
    <w:rsid w:val="001D380D"/>
    <w:rsid w:val="001D468A"/>
    <w:rsid w:val="001D4F7A"/>
    <w:rsid w:val="001D55E4"/>
    <w:rsid w:val="001D62EE"/>
    <w:rsid w:val="001D63BD"/>
    <w:rsid w:val="001D6569"/>
    <w:rsid w:val="001E030B"/>
    <w:rsid w:val="001E0DBE"/>
    <w:rsid w:val="001E15A9"/>
    <w:rsid w:val="001E2D16"/>
    <w:rsid w:val="001E326A"/>
    <w:rsid w:val="001E384D"/>
    <w:rsid w:val="001E4240"/>
    <w:rsid w:val="001E48B5"/>
    <w:rsid w:val="001E5472"/>
    <w:rsid w:val="001E5478"/>
    <w:rsid w:val="001E57FE"/>
    <w:rsid w:val="001E71FE"/>
    <w:rsid w:val="001E7C15"/>
    <w:rsid w:val="001F0D19"/>
    <w:rsid w:val="001F0DE6"/>
    <w:rsid w:val="001F1F9A"/>
    <w:rsid w:val="001F25D3"/>
    <w:rsid w:val="001F2DE6"/>
    <w:rsid w:val="001F333C"/>
    <w:rsid w:val="001F432C"/>
    <w:rsid w:val="001F5224"/>
    <w:rsid w:val="001F53C5"/>
    <w:rsid w:val="001F5558"/>
    <w:rsid w:val="001F5969"/>
    <w:rsid w:val="001F6676"/>
    <w:rsid w:val="001F6AC5"/>
    <w:rsid w:val="001F7BDA"/>
    <w:rsid w:val="001F7C7A"/>
    <w:rsid w:val="002017EC"/>
    <w:rsid w:val="00201E25"/>
    <w:rsid w:val="00202285"/>
    <w:rsid w:val="00202405"/>
    <w:rsid w:val="00202D1B"/>
    <w:rsid w:val="00203649"/>
    <w:rsid w:val="00203C31"/>
    <w:rsid w:val="00204156"/>
    <w:rsid w:val="00206343"/>
    <w:rsid w:val="0020672C"/>
    <w:rsid w:val="00210CF2"/>
    <w:rsid w:val="00213318"/>
    <w:rsid w:val="002137D0"/>
    <w:rsid w:val="00214131"/>
    <w:rsid w:val="00215C4A"/>
    <w:rsid w:val="002169A8"/>
    <w:rsid w:val="00216EE0"/>
    <w:rsid w:val="002173F4"/>
    <w:rsid w:val="002178AC"/>
    <w:rsid w:val="00217AA8"/>
    <w:rsid w:val="002202D6"/>
    <w:rsid w:val="00220664"/>
    <w:rsid w:val="00220A73"/>
    <w:rsid w:val="00221075"/>
    <w:rsid w:val="0022113C"/>
    <w:rsid w:val="0022190A"/>
    <w:rsid w:val="00221C01"/>
    <w:rsid w:val="00221D60"/>
    <w:rsid w:val="00222063"/>
    <w:rsid w:val="0022218A"/>
    <w:rsid w:val="00222595"/>
    <w:rsid w:val="002229E8"/>
    <w:rsid w:val="00222B6B"/>
    <w:rsid w:val="002236E2"/>
    <w:rsid w:val="00224125"/>
    <w:rsid w:val="002244DE"/>
    <w:rsid w:val="0022474D"/>
    <w:rsid w:val="00224C36"/>
    <w:rsid w:val="00224E68"/>
    <w:rsid w:val="00224ED4"/>
    <w:rsid w:val="00225388"/>
    <w:rsid w:val="00225476"/>
    <w:rsid w:val="0022697B"/>
    <w:rsid w:val="00227415"/>
    <w:rsid w:val="00227574"/>
    <w:rsid w:val="00227BF6"/>
    <w:rsid w:val="00227CF0"/>
    <w:rsid w:val="002301B5"/>
    <w:rsid w:val="00231465"/>
    <w:rsid w:val="002315FD"/>
    <w:rsid w:val="002333B2"/>
    <w:rsid w:val="0023345D"/>
    <w:rsid w:val="002336C8"/>
    <w:rsid w:val="00234359"/>
    <w:rsid w:val="00234A3B"/>
    <w:rsid w:val="00235FB1"/>
    <w:rsid w:val="002361F8"/>
    <w:rsid w:val="00237613"/>
    <w:rsid w:val="00237C00"/>
    <w:rsid w:val="0024071D"/>
    <w:rsid w:val="00241749"/>
    <w:rsid w:val="00241B53"/>
    <w:rsid w:val="002423C8"/>
    <w:rsid w:val="002427CB"/>
    <w:rsid w:val="002442A5"/>
    <w:rsid w:val="00244A08"/>
    <w:rsid w:val="002455A9"/>
    <w:rsid w:val="002455C4"/>
    <w:rsid w:val="00246110"/>
    <w:rsid w:val="0024618D"/>
    <w:rsid w:val="00246452"/>
    <w:rsid w:val="002470DB"/>
    <w:rsid w:val="0025013C"/>
    <w:rsid w:val="00250266"/>
    <w:rsid w:val="002505B5"/>
    <w:rsid w:val="00251558"/>
    <w:rsid w:val="00252D76"/>
    <w:rsid w:val="002531D7"/>
    <w:rsid w:val="0025348B"/>
    <w:rsid w:val="00254587"/>
    <w:rsid w:val="00254C61"/>
    <w:rsid w:val="00255154"/>
    <w:rsid w:val="0025558C"/>
    <w:rsid w:val="00255CCC"/>
    <w:rsid w:val="0025693E"/>
    <w:rsid w:val="00256E22"/>
    <w:rsid w:val="00260916"/>
    <w:rsid w:val="002614BA"/>
    <w:rsid w:val="00261B5B"/>
    <w:rsid w:val="0026282F"/>
    <w:rsid w:val="00262F71"/>
    <w:rsid w:val="0026504E"/>
    <w:rsid w:val="002656E2"/>
    <w:rsid w:val="002659FF"/>
    <w:rsid w:val="0026639B"/>
    <w:rsid w:val="002667F2"/>
    <w:rsid w:val="00266D4B"/>
    <w:rsid w:val="00266FDC"/>
    <w:rsid w:val="0026731C"/>
    <w:rsid w:val="00267571"/>
    <w:rsid w:val="0027168B"/>
    <w:rsid w:val="00271F88"/>
    <w:rsid w:val="00273E53"/>
    <w:rsid w:val="00273E6D"/>
    <w:rsid w:val="00274667"/>
    <w:rsid w:val="00274C70"/>
    <w:rsid w:val="00275668"/>
    <w:rsid w:val="00275EAA"/>
    <w:rsid w:val="002773AB"/>
    <w:rsid w:val="00277AC2"/>
    <w:rsid w:val="00280E83"/>
    <w:rsid w:val="00280FF6"/>
    <w:rsid w:val="002814CA"/>
    <w:rsid w:val="0028189E"/>
    <w:rsid w:val="00282621"/>
    <w:rsid w:val="00282852"/>
    <w:rsid w:val="00282ACA"/>
    <w:rsid w:val="00282B54"/>
    <w:rsid w:val="00283194"/>
    <w:rsid w:val="00283FEF"/>
    <w:rsid w:val="0028439B"/>
    <w:rsid w:val="00284788"/>
    <w:rsid w:val="00285E43"/>
    <w:rsid w:val="00285E8F"/>
    <w:rsid w:val="002861E6"/>
    <w:rsid w:val="002906CC"/>
    <w:rsid w:val="00291462"/>
    <w:rsid w:val="002918AB"/>
    <w:rsid w:val="0029256F"/>
    <w:rsid w:val="0029308F"/>
    <w:rsid w:val="00294FC9"/>
    <w:rsid w:val="00295077"/>
    <w:rsid w:val="0029528B"/>
    <w:rsid w:val="002952E8"/>
    <w:rsid w:val="002953A8"/>
    <w:rsid w:val="00296AE2"/>
    <w:rsid w:val="00297D10"/>
    <w:rsid w:val="00297F0B"/>
    <w:rsid w:val="002A0BF0"/>
    <w:rsid w:val="002A0C80"/>
    <w:rsid w:val="002A20C6"/>
    <w:rsid w:val="002A2690"/>
    <w:rsid w:val="002A26CB"/>
    <w:rsid w:val="002A288F"/>
    <w:rsid w:val="002A37C5"/>
    <w:rsid w:val="002A3848"/>
    <w:rsid w:val="002A3F58"/>
    <w:rsid w:val="002A4022"/>
    <w:rsid w:val="002A4031"/>
    <w:rsid w:val="002A5661"/>
    <w:rsid w:val="002A5CD8"/>
    <w:rsid w:val="002A5F39"/>
    <w:rsid w:val="002A62B9"/>
    <w:rsid w:val="002A70F6"/>
    <w:rsid w:val="002A799E"/>
    <w:rsid w:val="002A7EBA"/>
    <w:rsid w:val="002B02B4"/>
    <w:rsid w:val="002B05C8"/>
    <w:rsid w:val="002B14B2"/>
    <w:rsid w:val="002B2461"/>
    <w:rsid w:val="002B28BA"/>
    <w:rsid w:val="002B3970"/>
    <w:rsid w:val="002B397E"/>
    <w:rsid w:val="002B4165"/>
    <w:rsid w:val="002B4F1C"/>
    <w:rsid w:val="002B5612"/>
    <w:rsid w:val="002B693A"/>
    <w:rsid w:val="002B6A1C"/>
    <w:rsid w:val="002B6AE2"/>
    <w:rsid w:val="002B7C4A"/>
    <w:rsid w:val="002C0651"/>
    <w:rsid w:val="002C1F0B"/>
    <w:rsid w:val="002C291E"/>
    <w:rsid w:val="002C2D1A"/>
    <w:rsid w:val="002C2F09"/>
    <w:rsid w:val="002C4ED8"/>
    <w:rsid w:val="002C4F02"/>
    <w:rsid w:val="002C6810"/>
    <w:rsid w:val="002C7EE9"/>
    <w:rsid w:val="002D0B5F"/>
    <w:rsid w:val="002D0FBF"/>
    <w:rsid w:val="002D1315"/>
    <w:rsid w:val="002D21C4"/>
    <w:rsid w:val="002D2C26"/>
    <w:rsid w:val="002D3298"/>
    <w:rsid w:val="002D3A84"/>
    <w:rsid w:val="002D43D8"/>
    <w:rsid w:val="002D44CC"/>
    <w:rsid w:val="002D4605"/>
    <w:rsid w:val="002D5697"/>
    <w:rsid w:val="002D66D1"/>
    <w:rsid w:val="002D6A23"/>
    <w:rsid w:val="002D7E47"/>
    <w:rsid w:val="002E0470"/>
    <w:rsid w:val="002E07CC"/>
    <w:rsid w:val="002E2FA5"/>
    <w:rsid w:val="002E3C1F"/>
    <w:rsid w:val="002E542A"/>
    <w:rsid w:val="002E584A"/>
    <w:rsid w:val="002E6319"/>
    <w:rsid w:val="002F02B9"/>
    <w:rsid w:val="002F033B"/>
    <w:rsid w:val="002F0C82"/>
    <w:rsid w:val="002F11F2"/>
    <w:rsid w:val="002F3ADD"/>
    <w:rsid w:val="002F3CED"/>
    <w:rsid w:val="002F5DB6"/>
    <w:rsid w:val="002F6C60"/>
    <w:rsid w:val="002F768B"/>
    <w:rsid w:val="002F7E67"/>
    <w:rsid w:val="0030228E"/>
    <w:rsid w:val="00302925"/>
    <w:rsid w:val="00302BE0"/>
    <w:rsid w:val="00303384"/>
    <w:rsid w:val="00303554"/>
    <w:rsid w:val="00303854"/>
    <w:rsid w:val="003045C0"/>
    <w:rsid w:val="00304DC9"/>
    <w:rsid w:val="003053E4"/>
    <w:rsid w:val="0030590D"/>
    <w:rsid w:val="00306B92"/>
    <w:rsid w:val="00306D80"/>
    <w:rsid w:val="0030706D"/>
    <w:rsid w:val="00312049"/>
    <w:rsid w:val="003135A6"/>
    <w:rsid w:val="00313F54"/>
    <w:rsid w:val="00314E97"/>
    <w:rsid w:val="003163A8"/>
    <w:rsid w:val="00316CA3"/>
    <w:rsid w:val="00316EA4"/>
    <w:rsid w:val="00317764"/>
    <w:rsid w:val="00317D1F"/>
    <w:rsid w:val="00320AD4"/>
    <w:rsid w:val="00320B19"/>
    <w:rsid w:val="00321483"/>
    <w:rsid w:val="003229EC"/>
    <w:rsid w:val="003254E6"/>
    <w:rsid w:val="00326293"/>
    <w:rsid w:val="00326BC2"/>
    <w:rsid w:val="003270D3"/>
    <w:rsid w:val="00327A0C"/>
    <w:rsid w:val="0033075F"/>
    <w:rsid w:val="00331979"/>
    <w:rsid w:val="00331BC3"/>
    <w:rsid w:val="00331FFA"/>
    <w:rsid w:val="00332696"/>
    <w:rsid w:val="00333091"/>
    <w:rsid w:val="00333B80"/>
    <w:rsid w:val="003346BF"/>
    <w:rsid w:val="00334E15"/>
    <w:rsid w:val="00335836"/>
    <w:rsid w:val="0033650C"/>
    <w:rsid w:val="003371A6"/>
    <w:rsid w:val="003406AB"/>
    <w:rsid w:val="00340915"/>
    <w:rsid w:val="003416EE"/>
    <w:rsid w:val="0034227A"/>
    <w:rsid w:val="00342BFF"/>
    <w:rsid w:val="00342DC9"/>
    <w:rsid w:val="003436D9"/>
    <w:rsid w:val="00343F1C"/>
    <w:rsid w:val="0034463F"/>
    <w:rsid w:val="00344E06"/>
    <w:rsid w:val="0034528E"/>
    <w:rsid w:val="0034682F"/>
    <w:rsid w:val="00346B76"/>
    <w:rsid w:val="00347012"/>
    <w:rsid w:val="003472E0"/>
    <w:rsid w:val="003477C4"/>
    <w:rsid w:val="003502B6"/>
    <w:rsid w:val="0035047F"/>
    <w:rsid w:val="003504A8"/>
    <w:rsid w:val="00352178"/>
    <w:rsid w:val="003521D0"/>
    <w:rsid w:val="0035271A"/>
    <w:rsid w:val="00352D5D"/>
    <w:rsid w:val="00353879"/>
    <w:rsid w:val="00354094"/>
    <w:rsid w:val="003543C9"/>
    <w:rsid w:val="00355946"/>
    <w:rsid w:val="003572B8"/>
    <w:rsid w:val="003573E8"/>
    <w:rsid w:val="00357C21"/>
    <w:rsid w:val="0036208A"/>
    <w:rsid w:val="00362880"/>
    <w:rsid w:val="003634CA"/>
    <w:rsid w:val="003636B6"/>
    <w:rsid w:val="00364C42"/>
    <w:rsid w:val="0036541C"/>
    <w:rsid w:val="0036580F"/>
    <w:rsid w:val="003663DA"/>
    <w:rsid w:val="00366901"/>
    <w:rsid w:val="00366C17"/>
    <w:rsid w:val="00367205"/>
    <w:rsid w:val="00367308"/>
    <w:rsid w:val="003678C4"/>
    <w:rsid w:val="00370875"/>
    <w:rsid w:val="00370B70"/>
    <w:rsid w:val="00371472"/>
    <w:rsid w:val="003718BD"/>
    <w:rsid w:val="00373DE0"/>
    <w:rsid w:val="00373F33"/>
    <w:rsid w:val="00374992"/>
    <w:rsid w:val="00375534"/>
    <w:rsid w:val="00375B6B"/>
    <w:rsid w:val="00375FE2"/>
    <w:rsid w:val="00377572"/>
    <w:rsid w:val="00380003"/>
    <w:rsid w:val="00380343"/>
    <w:rsid w:val="0038037C"/>
    <w:rsid w:val="00380D31"/>
    <w:rsid w:val="0038121E"/>
    <w:rsid w:val="003812CB"/>
    <w:rsid w:val="00381EB9"/>
    <w:rsid w:val="00382620"/>
    <w:rsid w:val="00382971"/>
    <w:rsid w:val="00382ADA"/>
    <w:rsid w:val="00383613"/>
    <w:rsid w:val="0038461A"/>
    <w:rsid w:val="00384674"/>
    <w:rsid w:val="003865BF"/>
    <w:rsid w:val="003930E2"/>
    <w:rsid w:val="0039321B"/>
    <w:rsid w:val="003932B5"/>
    <w:rsid w:val="003947BF"/>
    <w:rsid w:val="00394B3A"/>
    <w:rsid w:val="00394B4F"/>
    <w:rsid w:val="003965A7"/>
    <w:rsid w:val="0039678F"/>
    <w:rsid w:val="00396889"/>
    <w:rsid w:val="00397BC3"/>
    <w:rsid w:val="003A16DF"/>
    <w:rsid w:val="003A1A20"/>
    <w:rsid w:val="003A1E86"/>
    <w:rsid w:val="003A2181"/>
    <w:rsid w:val="003A2E13"/>
    <w:rsid w:val="003A3185"/>
    <w:rsid w:val="003A363E"/>
    <w:rsid w:val="003A3CE4"/>
    <w:rsid w:val="003A4467"/>
    <w:rsid w:val="003A5341"/>
    <w:rsid w:val="003A6B19"/>
    <w:rsid w:val="003A7297"/>
    <w:rsid w:val="003A78C1"/>
    <w:rsid w:val="003A7FFE"/>
    <w:rsid w:val="003B02C5"/>
    <w:rsid w:val="003B1198"/>
    <w:rsid w:val="003B1714"/>
    <w:rsid w:val="003B1736"/>
    <w:rsid w:val="003B1E93"/>
    <w:rsid w:val="003B29C3"/>
    <w:rsid w:val="003B2AB4"/>
    <w:rsid w:val="003B4308"/>
    <w:rsid w:val="003B45A9"/>
    <w:rsid w:val="003B4727"/>
    <w:rsid w:val="003B5996"/>
    <w:rsid w:val="003B5AED"/>
    <w:rsid w:val="003C0BD4"/>
    <w:rsid w:val="003C0DEC"/>
    <w:rsid w:val="003C163F"/>
    <w:rsid w:val="003C1689"/>
    <w:rsid w:val="003C1AA0"/>
    <w:rsid w:val="003C395E"/>
    <w:rsid w:val="003C404D"/>
    <w:rsid w:val="003C4235"/>
    <w:rsid w:val="003C4383"/>
    <w:rsid w:val="003C47DF"/>
    <w:rsid w:val="003C4848"/>
    <w:rsid w:val="003C53D7"/>
    <w:rsid w:val="003C5BF7"/>
    <w:rsid w:val="003C7A0B"/>
    <w:rsid w:val="003C7E42"/>
    <w:rsid w:val="003D0289"/>
    <w:rsid w:val="003D0292"/>
    <w:rsid w:val="003D0307"/>
    <w:rsid w:val="003D3856"/>
    <w:rsid w:val="003D3CD4"/>
    <w:rsid w:val="003D402D"/>
    <w:rsid w:val="003D48CD"/>
    <w:rsid w:val="003D4EF0"/>
    <w:rsid w:val="003D505C"/>
    <w:rsid w:val="003D6401"/>
    <w:rsid w:val="003D7574"/>
    <w:rsid w:val="003D78F4"/>
    <w:rsid w:val="003D7D85"/>
    <w:rsid w:val="003E0168"/>
    <w:rsid w:val="003E0355"/>
    <w:rsid w:val="003E0C2D"/>
    <w:rsid w:val="003E0C9E"/>
    <w:rsid w:val="003E2630"/>
    <w:rsid w:val="003E2BB2"/>
    <w:rsid w:val="003E2D71"/>
    <w:rsid w:val="003E3730"/>
    <w:rsid w:val="003E701A"/>
    <w:rsid w:val="003F092C"/>
    <w:rsid w:val="003F0FCA"/>
    <w:rsid w:val="003F130C"/>
    <w:rsid w:val="003F2206"/>
    <w:rsid w:val="003F2FBF"/>
    <w:rsid w:val="003F39F5"/>
    <w:rsid w:val="003F3C44"/>
    <w:rsid w:val="003F5067"/>
    <w:rsid w:val="003F51F0"/>
    <w:rsid w:val="003F52B3"/>
    <w:rsid w:val="003F65FE"/>
    <w:rsid w:val="00400668"/>
    <w:rsid w:val="00400818"/>
    <w:rsid w:val="0040171C"/>
    <w:rsid w:val="00402053"/>
    <w:rsid w:val="00402956"/>
    <w:rsid w:val="00402B23"/>
    <w:rsid w:val="00402C30"/>
    <w:rsid w:val="00403389"/>
    <w:rsid w:val="00403991"/>
    <w:rsid w:val="00403B7E"/>
    <w:rsid w:val="004042C6"/>
    <w:rsid w:val="004048A9"/>
    <w:rsid w:val="004057C7"/>
    <w:rsid w:val="004060D7"/>
    <w:rsid w:val="00406A83"/>
    <w:rsid w:val="00407367"/>
    <w:rsid w:val="004079AF"/>
    <w:rsid w:val="00407EBB"/>
    <w:rsid w:val="00407FC5"/>
    <w:rsid w:val="00410804"/>
    <w:rsid w:val="004117B2"/>
    <w:rsid w:val="00411912"/>
    <w:rsid w:val="00411B50"/>
    <w:rsid w:val="00412C2B"/>
    <w:rsid w:val="00412FD7"/>
    <w:rsid w:val="00413712"/>
    <w:rsid w:val="0041380C"/>
    <w:rsid w:val="004138D6"/>
    <w:rsid w:val="0041397A"/>
    <w:rsid w:val="00413F03"/>
    <w:rsid w:val="00413FB2"/>
    <w:rsid w:val="004145C3"/>
    <w:rsid w:val="00415292"/>
    <w:rsid w:val="00416924"/>
    <w:rsid w:val="00416B3A"/>
    <w:rsid w:val="004206FB"/>
    <w:rsid w:val="00422C75"/>
    <w:rsid w:val="00422E85"/>
    <w:rsid w:val="0042304E"/>
    <w:rsid w:val="00423273"/>
    <w:rsid w:val="004240BA"/>
    <w:rsid w:val="00425105"/>
    <w:rsid w:val="0042510B"/>
    <w:rsid w:val="00425A77"/>
    <w:rsid w:val="00425FAA"/>
    <w:rsid w:val="00426128"/>
    <w:rsid w:val="00427867"/>
    <w:rsid w:val="00427A7B"/>
    <w:rsid w:val="00430201"/>
    <w:rsid w:val="004306E9"/>
    <w:rsid w:val="00430B85"/>
    <w:rsid w:val="004311D9"/>
    <w:rsid w:val="00431D48"/>
    <w:rsid w:val="0043280E"/>
    <w:rsid w:val="004332F8"/>
    <w:rsid w:val="0043437B"/>
    <w:rsid w:val="00434A89"/>
    <w:rsid w:val="00440DFD"/>
    <w:rsid w:val="004418A9"/>
    <w:rsid w:val="0044199E"/>
    <w:rsid w:val="00442CE6"/>
    <w:rsid w:val="00444029"/>
    <w:rsid w:val="00444492"/>
    <w:rsid w:val="00444A01"/>
    <w:rsid w:val="00444AC6"/>
    <w:rsid w:val="004457C9"/>
    <w:rsid w:val="0044622F"/>
    <w:rsid w:val="004464AF"/>
    <w:rsid w:val="00446794"/>
    <w:rsid w:val="00446DDB"/>
    <w:rsid w:val="004474AB"/>
    <w:rsid w:val="004504D8"/>
    <w:rsid w:val="00450BB0"/>
    <w:rsid w:val="0045142F"/>
    <w:rsid w:val="00451D66"/>
    <w:rsid w:val="004522F1"/>
    <w:rsid w:val="004523E9"/>
    <w:rsid w:val="004523F0"/>
    <w:rsid w:val="0045246B"/>
    <w:rsid w:val="00454439"/>
    <w:rsid w:val="0045444E"/>
    <w:rsid w:val="0045458F"/>
    <w:rsid w:val="00455509"/>
    <w:rsid w:val="00455524"/>
    <w:rsid w:val="004558E5"/>
    <w:rsid w:val="00455B5E"/>
    <w:rsid w:val="00457089"/>
    <w:rsid w:val="0045793F"/>
    <w:rsid w:val="00457955"/>
    <w:rsid w:val="00460478"/>
    <w:rsid w:val="00460E96"/>
    <w:rsid w:val="0046174B"/>
    <w:rsid w:val="004626AE"/>
    <w:rsid w:val="0046348E"/>
    <w:rsid w:val="00465088"/>
    <w:rsid w:val="0046517D"/>
    <w:rsid w:val="00465471"/>
    <w:rsid w:val="00465797"/>
    <w:rsid w:val="004657EA"/>
    <w:rsid w:val="00465E70"/>
    <w:rsid w:val="004665F6"/>
    <w:rsid w:val="0046736F"/>
    <w:rsid w:val="004701DB"/>
    <w:rsid w:val="004704B5"/>
    <w:rsid w:val="00471813"/>
    <w:rsid w:val="004723FF"/>
    <w:rsid w:val="00472C47"/>
    <w:rsid w:val="00472D12"/>
    <w:rsid w:val="00473B49"/>
    <w:rsid w:val="004760BB"/>
    <w:rsid w:val="00476B09"/>
    <w:rsid w:val="00476C19"/>
    <w:rsid w:val="00477A95"/>
    <w:rsid w:val="004800F3"/>
    <w:rsid w:val="00480122"/>
    <w:rsid w:val="00480839"/>
    <w:rsid w:val="0048165E"/>
    <w:rsid w:val="00482342"/>
    <w:rsid w:val="004831CB"/>
    <w:rsid w:val="0048354C"/>
    <w:rsid w:val="00483D46"/>
    <w:rsid w:val="00483FFC"/>
    <w:rsid w:val="004841AD"/>
    <w:rsid w:val="00485450"/>
    <w:rsid w:val="00485F2E"/>
    <w:rsid w:val="004869E7"/>
    <w:rsid w:val="00487EBF"/>
    <w:rsid w:val="0049074D"/>
    <w:rsid w:val="0049132E"/>
    <w:rsid w:val="004919B4"/>
    <w:rsid w:val="00491A8E"/>
    <w:rsid w:val="00492426"/>
    <w:rsid w:val="004929F4"/>
    <w:rsid w:val="004932C3"/>
    <w:rsid w:val="0049340D"/>
    <w:rsid w:val="0049390F"/>
    <w:rsid w:val="00493EE2"/>
    <w:rsid w:val="0049488C"/>
    <w:rsid w:val="004953DA"/>
    <w:rsid w:val="00495AB3"/>
    <w:rsid w:val="004A0067"/>
    <w:rsid w:val="004A0907"/>
    <w:rsid w:val="004A0AF5"/>
    <w:rsid w:val="004A112B"/>
    <w:rsid w:val="004A1495"/>
    <w:rsid w:val="004A1505"/>
    <w:rsid w:val="004A289A"/>
    <w:rsid w:val="004A296B"/>
    <w:rsid w:val="004A2F17"/>
    <w:rsid w:val="004A35D2"/>
    <w:rsid w:val="004A4D9C"/>
    <w:rsid w:val="004A5FB6"/>
    <w:rsid w:val="004A6830"/>
    <w:rsid w:val="004A6BA0"/>
    <w:rsid w:val="004A7042"/>
    <w:rsid w:val="004B0008"/>
    <w:rsid w:val="004B05B3"/>
    <w:rsid w:val="004B1223"/>
    <w:rsid w:val="004B3F23"/>
    <w:rsid w:val="004B7146"/>
    <w:rsid w:val="004B72DC"/>
    <w:rsid w:val="004B731C"/>
    <w:rsid w:val="004B7D3C"/>
    <w:rsid w:val="004B7E43"/>
    <w:rsid w:val="004B7F24"/>
    <w:rsid w:val="004C0293"/>
    <w:rsid w:val="004C074C"/>
    <w:rsid w:val="004C0A5E"/>
    <w:rsid w:val="004C0E9D"/>
    <w:rsid w:val="004C1205"/>
    <w:rsid w:val="004C260A"/>
    <w:rsid w:val="004C2992"/>
    <w:rsid w:val="004C3377"/>
    <w:rsid w:val="004C3409"/>
    <w:rsid w:val="004C3A16"/>
    <w:rsid w:val="004C3E7C"/>
    <w:rsid w:val="004C4C53"/>
    <w:rsid w:val="004C5918"/>
    <w:rsid w:val="004C5F7F"/>
    <w:rsid w:val="004C6B24"/>
    <w:rsid w:val="004C6F5E"/>
    <w:rsid w:val="004D0320"/>
    <w:rsid w:val="004D2B68"/>
    <w:rsid w:val="004D2FDC"/>
    <w:rsid w:val="004D4C30"/>
    <w:rsid w:val="004D4E0C"/>
    <w:rsid w:val="004D6692"/>
    <w:rsid w:val="004D73F6"/>
    <w:rsid w:val="004D7968"/>
    <w:rsid w:val="004D7E6F"/>
    <w:rsid w:val="004E0E7D"/>
    <w:rsid w:val="004E1621"/>
    <w:rsid w:val="004E2102"/>
    <w:rsid w:val="004E279E"/>
    <w:rsid w:val="004E2881"/>
    <w:rsid w:val="004E28AD"/>
    <w:rsid w:val="004E2A1F"/>
    <w:rsid w:val="004E313E"/>
    <w:rsid w:val="004E40C8"/>
    <w:rsid w:val="004E437E"/>
    <w:rsid w:val="004E4711"/>
    <w:rsid w:val="004E69CA"/>
    <w:rsid w:val="004E6BC5"/>
    <w:rsid w:val="004E6E54"/>
    <w:rsid w:val="004E7213"/>
    <w:rsid w:val="004F0052"/>
    <w:rsid w:val="004F0FC3"/>
    <w:rsid w:val="004F20D0"/>
    <w:rsid w:val="004F2E71"/>
    <w:rsid w:val="004F3D99"/>
    <w:rsid w:val="004F43A2"/>
    <w:rsid w:val="004F507F"/>
    <w:rsid w:val="004F5120"/>
    <w:rsid w:val="004F69D6"/>
    <w:rsid w:val="004F6F1B"/>
    <w:rsid w:val="004F73EF"/>
    <w:rsid w:val="004F7EB3"/>
    <w:rsid w:val="00500399"/>
    <w:rsid w:val="00500615"/>
    <w:rsid w:val="0050170C"/>
    <w:rsid w:val="0050208B"/>
    <w:rsid w:val="005030D8"/>
    <w:rsid w:val="00503B0F"/>
    <w:rsid w:val="005045C7"/>
    <w:rsid w:val="00506226"/>
    <w:rsid w:val="00507CE9"/>
    <w:rsid w:val="00510174"/>
    <w:rsid w:val="005102A0"/>
    <w:rsid w:val="005123AF"/>
    <w:rsid w:val="00512B13"/>
    <w:rsid w:val="005140BC"/>
    <w:rsid w:val="00514813"/>
    <w:rsid w:val="005160D4"/>
    <w:rsid w:val="005169D9"/>
    <w:rsid w:val="00516E2E"/>
    <w:rsid w:val="00517BB2"/>
    <w:rsid w:val="005232D5"/>
    <w:rsid w:val="005257F3"/>
    <w:rsid w:val="00525B81"/>
    <w:rsid w:val="00525BBB"/>
    <w:rsid w:val="0052670C"/>
    <w:rsid w:val="00526961"/>
    <w:rsid w:val="005269A7"/>
    <w:rsid w:val="00526D79"/>
    <w:rsid w:val="005272EE"/>
    <w:rsid w:val="00527B2B"/>
    <w:rsid w:val="00530F7F"/>
    <w:rsid w:val="005314D2"/>
    <w:rsid w:val="005316D1"/>
    <w:rsid w:val="00531C12"/>
    <w:rsid w:val="0053265C"/>
    <w:rsid w:val="0053266A"/>
    <w:rsid w:val="0053350A"/>
    <w:rsid w:val="0053374C"/>
    <w:rsid w:val="0053477E"/>
    <w:rsid w:val="00534DEF"/>
    <w:rsid w:val="00535432"/>
    <w:rsid w:val="005359A0"/>
    <w:rsid w:val="00535C66"/>
    <w:rsid w:val="00536A1D"/>
    <w:rsid w:val="00537807"/>
    <w:rsid w:val="00537B12"/>
    <w:rsid w:val="00537DE0"/>
    <w:rsid w:val="0054065A"/>
    <w:rsid w:val="0054070B"/>
    <w:rsid w:val="00540CCD"/>
    <w:rsid w:val="005422AC"/>
    <w:rsid w:val="00542A3D"/>
    <w:rsid w:val="00544882"/>
    <w:rsid w:val="005451AA"/>
    <w:rsid w:val="0054541A"/>
    <w:rsid w:val="00545F75"/>
    <w:rsid w:val="005464CE"/>
    <w:rsid w:val="00546F02"/>
    <w:rsid w:val="005470C7"/>
    <w:rsid w:val="00547733"/>
    <w:rsid w:val="00550D32"/>
    <w:rsid w:val="00551DFF"/>
    <w:rsid w:val="00551FF4"/>
    <w:rsid w:val="00552515"/>
    <w:rsid w:val="00552E69"/>
    <w:rsid w:val="0055385F"/>
    <w:rsid w:val="00554DD4"/>
    <w:rsid w:val="005557AD"/>
    <w:rsid w:val="005574A0"/>
    <w:rsid w:val="00557A8C"/>
    <w:rsid w:val="00560A94"/>
    <w:rsid w:val="00561870"/>
    <w:rsid w:val="00562D10"/>
    <w:rsid w:val="0056398E"/>
    <w:rsid w:val="00563F70"/>
    <w:rsid w:val="005641B9"/>
    <w:rsid w:val="005653A3"/>
    <w:rsid w:val="00565CF4"/>
    <w:rsid w:val="00566B3F"/>
    <w:rsid w:val="005679C5"/>
    <w:rsid w:val="0057002A"/>
    <w:rsid w:val="005704E9"/>
    <w:rsid w:val="00570B7F"/>
    <w:rsid w:val="005711A7"/>
    <w:rsid w:val="00571EA1"/>
    <w:rsid w:val="00571FA9"/>
    <w:rsid w:val="00573010"/>
    <w:rsid w:val="00576116"/>
    <w:rsid w:val="0057718C"/>
    <w:rsid w:val="00577540"/>
    <w:rsid w:val="005777C3"/>
    <w:rsid w:val="00577BEE"/>
    <w:rsid w:val="00577EA8"/>
    <w:rsid w:val="0058051A"/>
    <w:rsid w:val="005811CD"/>
    <w:rsid w:val="00581986"/>
    <w:rsid w:val="00584821"/>
    <w:rsid w:val="0058544B"/>
    <w:rsid w:val="00585CF8"/>
    <w:rsid w:val="005863DC"/>
    <w:rsid w:val="0058689A"/>
    <w:rsid w:val="00586F12"/>
    <w:rsid w:val="00587A5A"/>
    <w:rsid w:val="005921C2"/>
    <w:rsid w:val="00592339"/>
    <w:rsid w:val="00592FE7"/>
    <w:rsid w:val="0059456E"/>
    <w:rsid w:val="00596121"/>
    <w:rsid w:val="005A0360"/>
    <w:rsid w:val="005A1648"/>
    <w:rsid w:val="005A2468"/>
    <w:rsid w:val="005A2DF9"/>
    <w:rsid w:val="005A4A3A"/>
    <w:rsid w:val="005A5E9A"/>
    <w:rsid w:val="005A5F7B"/>
    <w:rsid w:val="005A6ACA"/>
    <w:rsid w:val="005A6F81"/>
    <w:rsid w:val="005A6F9D"/>
    <w:rsid w:val="005B0623"/>
    <w:rsid w:val="005B1171"/>
    <w:rsid w:val="005B1E09"/>
    <w:rsid w:val="005B3354"/>
    <w:rsid w:val="005B373C"/>
    <w:rsid w:val="005B45E3"/>
    <w:rsid w:val="005B5F5C"/>
    <w:rsid w:val="005B641D"/>
    <w:rsid w:val="005B7CE8"/>
    <w:rsid w:val="005C09E3"/>
    <w:rsid w:val="005C1169"/>
    <w:rsid w:val="005C1367"/>
    <w:rsid w:val="005C162D"/>
    <w:rsid w:val="005C1B30"/>
    <w:rsid w:val="005C2468"/>
    <w:rsid w:val="005C47C6"/>
    <w:rsid w:val="005C5A5B"/>
    <w:rsid w:val="005C620B"/>
    <w:rsid w:val="005C637F"/>
    <w:rsid w:val="005D0061"/>
    <w:rsid w:val="005D0544"/>
    <w:rsid w:val="005D10CC"/>
    <w:rsid w:val="005D2F3B"/>
    <w:rsid w:val="005D39D0"/>
    <w:rsid w:val="005D4DC7"/>
    <w:rsid w:val="005D56F7"/>
    <w:rsid w:val="005D6480"/>
    <w:rsid w:val="005D684F"/>
    <w:rsid w:val="005D77CB"/>
    <w:rsid w:val="005D79AF"/>
    <w:rsid w:val="005E04C7"/>
    <w:rsid w:val="005E0781"/>
    <w:rsid w:val="005E09AA"/>
    <w:rsid w:val="005E0E9A"/>
    <w:rsid w:val="005E16FD"/>
    <w:rsid w:val="005E1761"/>
    <w:rsid w:val="005E18A7"/>
    <w:rsid w:val="005E205C"/>
    <w:rsid w:val="005E2B09"/>
    <w:rsid w:val="005E30CB"/>
    <w:rsid w:val="005E3B9B"/>
    <w:rsid w:val="005E41E2"/>
    <w:rsid w:val="005E4DC8"/>
    <w:rsid w:val="005E4F2A"/>
    <w:rsid w:val="005E6082"/>
    <w:rsid w:val="005E7667"/>
    <w:rsid w:val="005E77F8"/>
    <w:rsid w:val="005F02CD"/>
    <w:rsid w:val="005F08F9"/>
    <w:rsid w:val="005F12B8"/>
    <w:rsid w:val="005F1C06"/>
    <w:rsid w:val="005F1FDC"/>
    <w:rsid w:val="005F29F3"/>
    <w:rsid w:val="005F2A70"/>
    <w:rsid w:val="005F2F60"/>
    <w:rsid w:val="005F444D"/>
    <w:rsid w:val="005F4AC8"/>
    <w:rsid w:val="005F530E"/>
    <w:rsid w:val="005F5375"/>
    <w:rsid w:val="005F5C22"/>
    <w:rsid w:val="005F5E19"/>
    <w:rsid w:val="005F7C34"/>
    <w:rsid w:val="005F7E57"/>
    <w:rsid w:val="00600886"/>
    <w:rsid w:val="0060126C"/>
    <w:rsid w:val="00601C83"/>
    <w:rsid w:val="00602B01"/>
    <w:rsid w:val="00603425"/>
    <w:rsid w:val="00604531"/>
    <w:rsid w:val="006046DA"/>
    <w:rsid w:val="006060C5"/>
    <w:rsid w:val="00606940"/>
    <w:rsid w:val="00606CFF"/>
    <w:rsid w:val="006071AE"/>
    <w:rsid w:val="006100B4"/>
    <w:rsid w:val="0061210F"/>
    <w:rsid w:val="00612A3C"/>
    <w:rsid w:val="00613508"/>
    <w:rsid w:val="006138C2"/>
    <w:rsid w:val="006139C2"/>
    <w:rsid w:val="00613A6B"/>
    <w:rsid w:val="00613CFE"/>
    <w:rsid w:val="00615D14"/>
    <w:rsid w:val="00615F74"/>
    <w:rsid w:val="006161EF"/>
    <w:rsid w:val="00616A67"/>
    <w:rsid w:val="00616ADA"/>
    <w:rsid w:val="006175A4"/>
    <w:rsid w:val="0062009A"/>
    <w:rsid w:val="00620452"/>
    <w:rsid w:val="006208E8"/>
    <w:rsid w:val="00620F12"/>
    <w:rsid w:val="006223BF"/>
    <w:rsid w:val="00622412"/>
    <w:rsid w:val="006237B3"/>
    <w:rsid w:val="00624EC7"/>
    <w:rsid w:val="00627F47"/>
    <w:rsid w:val="006302E6"/>
    <w:rsid w:val="0063112F"/>
    <w:rsid w:val="006316A8"/>
    <w:rsid w:val="00632090"/>
    <w:rsid w:val="006326C5"/>
    <w:rsid w:val="00632D9B"/>
    <w:rsid w:val="0063359F"/>
    <w:rsid w:val="00633A3F"/>
    <w:rsid w:val="00633C96"/>
    <w:rsid w:val="00634A6D"/>
    <w:rsid w:val="006361CC"/>
    <w:rsid w:val="0063650C"/>
    <w:rsid w:val="00637BB1"/>
    <w:rsid w:val="00640B12"/>
    <w:rsid w:val="00640C56"/>
    <w:rsid w:val="00640EF5"/>
    <w:rsid w:val="00641CDF"/>
    <w:rsid w:val="006420F9"/>
    <w:rsid w:val="0064277D"/>
    <w:rsid w:val="00643EA9"/>
    <w:rsid w:val="0064410B"/>
    <w:rsid w:val="00644110"/>
    <w:rsid w:val="00644344"/>
    <w:rsid w:val="00646954"/>
    <w:rsid w:val="006477C8"/>
    <w:rsid w:val="00650EED"/>
    <w:rsid w:val="00651109"/>
    <w:rsid w:val="00651469"/>
    <w:rsid w:val="006556DD"/>
    <w:rsid w:val="00655F13"/>
    <w:rsid w:val="00656106"/>
    <w:rsid w:val="00656870"/>
    <w:rsid w:val="00656D7A"/>
    <w:rsid w:val="00657083"/>
    <w:rsid w:val="006578A7"/>
    <w:rsid w:val="00657A88"/>
    <w:rsid w:val="00657B37"/>
    <w:rsid w:val="00657FC7"/>
    <w:rsid w:val="006609B6"/>
    <w:rsid w:val="00660E74"/>
    <w:rsid w:val="00661068"/>
    <w:rsid w:val="0066135F"/>
    <w:rsid w:val="00661730"/>
    <w:rsid w:val="00663914"/>
    <w:rsid w:val="006676DA"/>
    <w:rsid w:val="00667772"/>
    <w:rsid w:val="0067012C"/>
    <w:rsid w:val="00670474"/>
    <w:rsid w:val="00670E23"/>
    <w:rsid w:val="006716E2"/>
    <w:rsid w:val="006719C7"/>
    <w:rsid w:val="00671B1C"/>
    <w:rsid w:val="006723B4"/>
    <w:rsid w:val="006725D8"/>
    <w:rsid w:val="006729ED"/>
    <w:rsid w:val="00672B69"/>
    <w:rsid w:val="006732E4"/>
    <w:rsid w:val="00673854"/>
    <w:rsid w:val="00673B7C"/>
    <w:rsid w:val="006753B4"/>
    <w:rsid w:val="00676130"/>
    <w:rsid w:val="00676287"/>
    <w:rsid w:val="00676C99"/>
    <w:rsid w:val="00677014"/>
    <w:rsid w:val="00677652"/>
    <w:rsid w:val="0068123C"/>
    <w:rsid w:val="006843EF"/>
    <w:rsid w:val="0068459F"/>
    <w:rsid w:val="00684D63"/>
    <w:rsid w:val="00691230"/>
    <w:rsid w:val="00691CC5"/>
    <w:rsid w:val="00692CC6"/>
    <w:rsid w:val="00694147"/>
    <w:rsid w:val="00694589"/>
    <w:rsid w:val="006946EE"/>
    <w:rsid w:val="00694EC4"/>
    <w:rsid w:val="00694FA8"/>
    <w:rsid w:val="006955DC"/>
    <w:rsid w:val="00695CEF"/>
    <w:rsid w:val="00695D4C"/>
    <w:rsid w:val="006960BA"/>
    <w:rsid w:val="00696177"/>
    <w:rsid w:val="00696C0C"/>
    <w:rsid w:val="006A03B4"/>
    <w:rsid w:val="006A0928"/>
    <w:rsid w:val="006A09C9"/>
    <w:rsid w:val="006A0C0F"/>
    <w:rsid w:val="006A0CBA"/>
    <w:rsid w:val="006A119F"/>
    <w:rsid w:val="006A126F"/>
    <w:rsid w:val="006A27CC"/>
    <w:rsid w:val="006A3805"/>
    <w:rsid w:val="006A43F0"/>
    <w:rsid w:val="006A585A"/>
    <w:rsid w:val="006A5DB4"/>
    <w:rsid w:val="006A67BA"/>
    <w:rsid w:val="006A6865"/>
    <w:rsid w:val="006A710A"/>
    <w:rsid w:val="006A729A"/>
    <w:rsid w:val="006A7E8E"/>
    <w:rsid w:val="006B0184"/>
    <w:rsid w:val="006B0B12"/>
    <w:rsid w:val="006B11FD"/>
    <w:rsid w:val="006B14B3"/>
    <w:rsid w:val="006B1ACD"/>
    <w:rsid w:val="006B1B91"/>
    <w:rsid w:val="006B363F"/>
    <w:rsid w:val="006B38D8"/>
    <w:rsid w:val="006B38F0"/>
    <w:rsid w:val="006B5415"/>
    <w:rsid w:val="006B5D3B"/>
    <w:rsid w:val="006B7836"/>
    <w:rsid w:val="006B78C9"/>
    <w:rsid w:val="006C0A26"/>
    <w:rsid w:val="006C0B8E"/>
    <w:rsid w:val="006C1125"/>
    <w:rsid w:val="006C32AA"/>
    <w:rsid w:val="006C3720"/>
    <w:rsid w:val="006C3803"/>
    <w:rsid w:val="006C4483"/>
    <w:rsid w:val="006C492E"/>
    <w:rsid w:val="006C4EFC"/>
    <w:rsid w:val="006C5801"/>
    <w:rsid w:val="006C6F65"/>
    <w:rsid w:val="006C6FA0"/>
    <w:rsid w:val="006D0C62"/>
    <w:rsid w:val="006D0DAD"/>
    <w:rsid w:val="006D25BA"/>
    <w:rsid w:val="006D2638"/>
    <w:rsid w:val="006D3BCC"/>
    <w:rsid w:val="006D3DF8"/>
    <w:rsid w:val="006D4067"/>
    <w:rsid w:val="006D41FD"/>
    <w:rsid w:val="006D42F9"/>
    <w:rsid w:val="006D4A0B"/>
    <w:rsid w:val="006D4BF6"/>
    <w:rsid w:val="006D4F31"/>
    <w:rsid w:val="006D5005"/>
    <w:rsid w:val="006D63A0"/>
    <w:rsid w:val="006D65A8"/>
    <w:rsid w:val="006D6EC7"/>
    <w:rsid w:val="006D7B4F"/>
    <w:rsid w:val="006E0E2A"/>
    <w:rsid w:val="006E21BA"/>
    <w:rsid w:val="006E28BA"/>
    <w:rsid w:val="006E36FF"/>
    <w:rsid w:val="006E37CD"/>
    <w:rsid w:val="006E3DCA"/>
    <w:rsid w:val="006E5FF5"/>
    <w:rsid w:val="006E6CAF"/>
    <w:rsid w:val="006E6D1C"/>
    <w:rsid w:val="006E6E2B"/>
    <w:rsid w:val="006E7817"/>
    <w:rsid w:val="006E78EC"/>
    <w:rsid w:val="006E7A6B"/>
    <w:rsid w:val="006F06DA"/>
    <w:rsid w:val="006F0BB2"/>
    <w:rsid w:val="006F0BD8"/>
    <w:rsid w:val="006F2359"/>
    <w:rsid w:val="006F24AD"/>
    <w:rsid w:val="006F259E"/>
    <w:rsid w:val="006F36D5"/>
    <w:rsid w:val="006F3BEE"/>
    <w:rsid w:val="006F4AD8"/>
    <w:rsid w:val="006F4CEE"/>
    <w:rsid w:val="006F51E0"/>
    <w:rsid w:val="006F651E"/>
    <w:rsid w:val="006F6C71"/>
    <w:rsid w:val="006F6DD2"/>
    <w:rsid w:val="006F7138"/>
    <w:rsid w:val="0070004E"/>
    <w:rsid w:val="00700685"/>
    <w:rsid w:val="00700B3C"/>
    <w:rsid w:val="00700FFC"/>
    <w:rsid w:val="00702326"/>
    <w:rsid w:val="00704066"/>
    <w:rsid w:val="007049CE"/>
    <w:rsid w:val="00704AAA"/>
    <w:rsid w:val="00705702"/>
    <w:rsid w:val="00706405"/>
    <w:rsid w:val="00706777"/>
    <w:rsid w:val="00706D94"/>
    <w:rsid w:val="00706E40"/>
    <w:rsid w:val="0070745B"/>
    <w:rsid w:val="00707816"/>
    <w:rsid w:val="00707BDF"/>
    <w:rsid w:val="00707D8B"/>
    <w:rsid w:val="0071017C"/>
    <w:rsid w:val="00710A4D"/>
    <w:rsid w:val="00710DD6"/>
    <w:rsid w:val="00711102"/>
    <w:rsid w:val="0071126B"/>
    <w:rsid w:val="007115CE"/>
    <w:rsid w:val="007122AA"/>
    <w:rsid w:val="00712694"/>
    <w:rsid w:val="0071363F"/>
    <w:rsid w:val="00713A16"/>
    <w:rsid w:val="00714FE9"/>
    <w:rsid w:val="007155CF"/>
    <w:rsid w:val="007157CD"/>
    <w:rsid w:val="00715CCD"/>
    <w:rsid w:val="00716016"/>
    <w:rsid w:val="00716739"/>
    <w:rsid w:val="007168F5"/>
    <w:rsid w:val="00716C84"/>
    <w:rsid w:val="00716DB8"/>
    <w:rsid w:val="00717237"/>
    <w:rsid w:val="00720C42"/>
    <w:rsid w:val="0072172D"/>
    <w:rsid w:val="0072301C"/>
    <w:rsid w:val="0072369A"/>
    <w:rsid w:val="00724097"/>
    <w:rsid w:val="00724533"/>
    <w:rsid w:val="00724689"/>
    <w:rsid w:val="00724ADF"/>
    <w:rsid w:val="00724D99"/>
    <w:rsid w:val="00724F38"/>
    <w:rsid w:val="0072575F"/>
    <w:rsid w:val="00725AB9"/>
    <w:rsid w:val="00725F5F"/>
    <w:rsid w:val="00726C59"/>
    <w:rsid w:val="007274A1"/>
    <w:rsid w:val="00730617"/>
    <w:rsid w:val="00730CD1"/>
    <w:rsid w:val="007324C6"/>
    <w:rsid w:val="007357ED"/>
    <w:rsid w:val="007379FB"/>
    <w:rsid w:val="0074043B"/>
    <w:rsid w:val="007405DE"/>
    <w:rsid w:val="007413F3"/>
    <w:rsid w:val="00742414"/>
    <w:rsid w:val="007425B6"/>
    <w:rsid w:val="007434CB"/>
    <w:rsid w:val="007437BE"/>
    <w:rsid w:val="007446EF"/>
    <w:rsid w:val="00744E44"/>
    <w:rsid w:val="00745550"/>
    <w:rsid w:val="00745BBB"/>
    <w:rsid w:val="007465AF"/>
    <w:rsid w:val="007468A2"/>
    <w:rsid w:val="00747240"/>
    <w:rsid w:val="0074772F"/>
    <w:rsid w:val="00747983"/>
    <w:rsid w:val="007479C2"/>
    <w:rsid w:val="0075037D"/>
    <w:rsid w:val="007505B2"/>
    <w:rsid w:val="00750F7F"/>
    <w:rsid w:val="00752167"/>
    <w:rsid w:val="0075241C"/>
    <w:rsid w:val="00753B46"/>
    <w:rsid w:val="00754E1D"/>
    <w:rsid w:val="00755878"/>
    <w:rsid w:val="00755D5B"/>
    <w:rsid w:val="00757532"/>
    <w:rsid w:val="00757C30"/>
    <w:rsid w:val="0076012C"/>
    <w:rsid w:val="00760305"/>
    <w:rsid w:val="00760741"/>
    <w:rsid w:val="0076075B"/>
    <w:rsid w:val="00760D58"/>
    <w:rsid w:val="00760E6D"/>
    <w:rsid w:val="007610C5"/>
    <w:rsid w:val="00763462"/>
    <w:rsid w:val="00763BF4"/>
    <w:rsid w:val="00764BDE"/>
    <w:rsid w:val="0076592E"/>
    <w:rsid w:val="00765E10"/>
    <w:rsid w:val="00766753"/>
    <w:rsid w:val="00767B5F"/>
    <w:rsid w:val="007702F3"/>
    <w:rsid w:val="00770F03"/>
    <w:rsid w:val="00771A7E"/>
    <w:rsid w:val="00771BEF"/>
    <w:rsid w:val="00772A10"/>
    <w:rsid w:val="00772E10"/>
    <w:rsid w:val="007739A8"/>
    <w:rsid w:val="007745D2"/>
    <w:rsid w:val="007748A8"/>
    <w:rsid w:val="007769DD"/>
    <w:rsid w:val="00777420"/>
    <w:rsid w:val="00780351"/>
    <w:rsid w:val="00780C87"/>
    <w:rsid w:val="00782219"/>
    <w:rsid w:val="00782A32"/>
    <w:rsid w:val="00782B91"/>
    <w:rsid w:val="00782EA5"/>
    <w:rsid w:val="00783629"/>
    <w:rsid w:val="0078383B"/>
    <w:rsid w:val="00783AC2"/>
    <w:rsid w:val="00785FCE"/>
    <w:rsid w:val="00786EA3"/>
    <w:rsid w:val="0079096C"/>
    <w:rsid w:val="00791E56"/>
    <w:rsid w:val="007921F1"/>
    <w:rsid w:val="0079285E"/>
    <w:rsid w:val="00792A54"/>
    <w:rsid w:val="007932FD"/>
    <w:rsid w:val="00793387"/>
    <w:rsid w:val="0079437C"/>
    <w:rsid w:val="00795431"/>
    <w:rsid w:val="00795495"/>
    <w:rsid w:val="0079571D"/>
    <w:rsid w:val="007959F0"/>
    <w:rsid w:val="0079603E"/>
    <w:rsid w:val="00797347"/>
    <w:rsid w:val="007A0419"/>
    <w:rsid w:val="007A0E69"/>
    <w:rsid w:val="007A24E1"/>
    <w:rsid w:val="007A2C85"/>
    <w:rsid w:val="007A2E05"/>
    <w:rsid w:val="007A3255"/>
    <w:rsid w:val="007A3A7D"/>
    <w:rsid w:val="007A4DB3"/>
    <w:rsid w:val="007A4DC3"/>
    <w:rsid w:val="007A5187"/>
    <w:rsid w:val="007A558B"/>
    <w:rsid w:val="007A6A09"/>
    <w:rsid w:val="007A6ED8"/>
    <w:rsid w:val="007B01E7"/>
    <w:rsid w:val="007B09D4"/>
    <w:rsid w:val="007B0B85"/>
    <w:rsid w:val="007B1D95"/>
    <w:rsid w:val="007B264A"/>
    <w:rsid w:val="007B395C"/>
    <w:rsid w:val="007B4143"/>
    <w:rsid w:val="007B4232"/>
    <w:rsid w:val="007B4BBF"/>
    <w:rsid w:val="007B56F5"/>
    <w:rsid w:val="007B5736"/>
    <w:rsid w:val="007B601F"/>
    <w:rsid w:val="007B6087"/>
    <w:rsid w:val="007B656D"/>
    <w:rsid w:val="007B6709"/>
    <w:rsid w:val="007B70B4"/>
    <w:rsid w:val="007B75E9"/>
    <w:rsid w:val="007C049C"/>
    <w:rsid w:val="007C0C40"/>
    <w:rsid w:val="007C0DAD"/>
    <w:rsid w:val="007C1468"/>
    <w:rsid w:val="007C1DFA"/>
    <w:rsid w:val="007C2335"/>
    <w:rsid w:val="007C36F2"/>
    <w:rsid w:val="007C449F"/>
    <w:rsid w:val="007C4E4E"/>
    <w:rsid w:val="007C5756"/>
    <w:rsid w:val="007C5AAE"/>
    <w:rsid w:val="007C5BCA"/>
    <w:rsid w:val="007C6346"/>
    <w:rsid w:val="007D1054"/>
    <w:rsid w:val="007D14AD"/>
    <w:rsid w:val="007D18F6"/>
    <w:rsid w:val="007D19C4"/>
    <w:rsid w:val="007D2D87"/>
    <w:rsid w:val="007D320C"/>
    <w:rsid w:val="007D3D15"/>
    <w:rsid w:val="007D6316"/>
    <w:rsid w:val="007D6722"/>
    <w:rsid w:val="007D6734"/>
    <w:rsid w:val="007E00B3"/>
    <w:rsid w:val="007E05DB"/>
    <w:rsid w:val="007E0A2C"/>
    <w:rsid w:val="007E0AAF"/>
    <w:rsid w:val="007E14C4"/>
    <w:rsid w:val="007E2AD1"/>
    <w:rsid w:val="007E366B"/>
    <w:rsid w:val="007E4F68"/>
    <w:rsid w:val="007E5446"/>
    <w:rsid w:val="007E580E"/>
    <w:rsid w:val="007E5C33"/>
    <w:rsid w:val="007E6678"/>
    <w:rsid w:val="007E675C"/>
    <w:rsid w:val="007E708E"/>
    <w:rsid w:val="007E7412"/>
    <w:rsid w:val="007E74B9"/>
    <w:rsid w:val="007F0121"/>
    <w:rsid w:val="007F03F5"/>
    <w:rsid w:val="007F08C8"/>
    <w:rsid w:val="007F0FAA"/>
    <w:rsid w:val="007F3502"/>
    <w:rsid w:val="007F48DF"/>
    <w:rsid w:val="007F574D"/>
    <w:rsid w:val="007F7382"/>
    <w:rsid w:val="008004FA"/>
    <w:rsid w:val="00800C98"/>
    <w:rsid w:val="008012EB"/>
    <w:rsid w:val="00801D2E"/>
    <w:rsid w:val="00803682"/>
    <w:rsid w:val="008046CA"/>
    <w:rsid w:val="00804A82"/>
    <w:rsid w:val="008050D7"/>
    <w:rsid w:val="0080629E"/>
    <w:rsid w:val="008067D5"/>
    <w:rsid w:val="008076C6"/>
    <w:rsid w:val="00811211"/>
    <w:rsid w:val="0081142A"/>
    <w:rsid w:val="00812133"/>
    <w:rsid w:val="008121EB"/>
    <w:rsid w:val="008129F4"/>
    <w:rsid w:val="00812BCF"/>
    <w:rsid w:val="00812CD5"/>
    <w:rsid w:val="00812D3A"/>
    <w:rsid w:val="008143BA"/>
    <w:rsid w:val="0081477C"/>
    <w:rsid w:val="008148DA"/>
    <w:rsid w:val="008162E5"/>
    <w:rsid w:val="0081638B"/>
    <w:rsid w:val="00816911"/>
    <w:rsid w:val="00817ADE"/>
    <w:rsid w:val="00820B61"/>
    <w:rsid w:val="00820E56"/>
    <w:rsid w:val="00822C94"/>
    <w:rsid w:val="008237A7"/>
    <w:rsid w:val="00823D44"/>
    <w:rsid w:val="00824AE2"/>
    <w:rsid w:val="00824D47"/>
    <w:rsid w:val="0082545F"/>
    <w:rsid w:val="00825ED2"/>
    <w:rsid w:val="008267E8"/>
    <w:rsid w:val="00826F1A"/>
    <w:rsid w:val="008309C5"/>
    <w:rsid w:val="00832FBB"/>
    <w:rsid w:val="008341C9"/>
    <w:rsid w:val="00834F7A"/>
    <w:rsid w:val="00836494"/>
    <w:rsid w:val="00837DAC"/>
    <w:rsid w:val="00837E8D"/>
    <w:rsid w:val="00840749"/>
    <w:rsid w:val="00842A10"/>
    <w:rsid w:val="008432FA"/>
    <w:rsid w:val="00843976"/>
    <w:rsid w:val="00843C8A"/>
    <w:rsid w:val="00844321"/>
    <w:rsid w:val="00844903"/>
    <w:rsid w:val="00844D1B"/>
    <w:rsid w:val="00845941"/>
    <w:rsid w:val="00846964"/>
    <w:rsid w:val="00846B2E"/>
    <w:rsid w:val="008475F9"/>
    <w:rsid w:val="00850391"/>
    <w:rsid w:val="008508D3"/>
    <w:rsid w:val="00851529"/>
    <w:rsid w:val="00852AFA"/>
    <w:rsid w:val="008532DA"/>
    <w:rsid w:val="00853A61"/>
    <w:rsid w:val="008540DB"/>
    <w:rsid w:val="00855CC6"/>
    <w:rsid w:val="00856564"/>
    <w:rsid w:val="00856944"/>
    <w:rsid w:val="00857174"/>
    <w:rsid w:val="008572F9"/>
    <w:rsid w:val="0085761C"/>
    <w:rsid w:val="00860618"/>
    <w:rsid w:val="00861728"/>
    <w:rsid w:val="00863721"/>
    <w:rsid w:val="00865111"/>
    <w:rsid w:val="0086577F"/>
    <w:rsid w:val="00865E06"/>
    <w:rsid w:val="00865EE7"/>
    <w:rsid w:val="00866804"/>
    <w:rsid w:val="0086733A"/>
    <w:rsid w:val="00867A20"/>
    <w:rsid w:val="008717F6"/>
    <w:rsid w:val="00871EF9"/>
    <w:rsid w:val="00871F5B"/>
    <w:rsid w:val="00872230"/>
    <w:rsid w:val="00872A16"/>
    <w:rsid w:val="00872ACD"/>
    <w:rsid w:val="008737A2"/>
    <w:rsid w:val="0087412E"/>
    <w:rsid w:val="008744A2"/>
    <w:rsid w:val="00874D36"/>
    <w:rsid w:val="0087562B"/>
    <w:rsid w:val="00875C7E"/>
    <w:rsid w:val="00875D8A"/>
    <w:rsid w:val="00875FA7"/>
    <w:rsid w:val="008766EE"/>
    <w:rsid w:val="00876FD6"/>
    <w:rsid w:val="00880239"/>
    <w:rsid w:val="00880E1A"/>
    <w:rsid w:val="0088153B"/>
    <w:rsid w:val="00882301"/>
    <w:rsid w:val="00882B0D"/>
    <w:rsid w:val="00883261"/>
    <w:rsid w:val="008837BB"/>
    <w:rsid w:val="00883C6C"/>
    <w:rsid w:val="00883F6E"/>
    <w:rsid w:val="00884A69"/>
    <w:rsid w:val="00885F35"/>
    <w:rsid w:val="00885FFB"/>
    <w:rsid w:val="00886C43"/>
    <w:rsid w:val="00887445"/>
    <w:rsid w:val="008874B8"/>
    <w:rsid w:val="008877B4"/>
    <w:rsid w:val="00887842"/>
    <w:rsid w:val="008901CF"/>
    <w:rsid w:val="0089045F"/>
    <w:rsid w:val="008907DD"/>
    <w:rsid w:val="00890844"/>
    <w:rsid w:val="00890DF9"/>
    <w:rsid w:val="008918A3"/>
    <w:rsid w:val="008937FB"/>
    <w:rsid w:val="00894122"/>
    <w:rsid w:val="0089471A"/>
    <w:rsid w:val="00894A90"/>
    <w:rsid w:val="00894D78"/>
    <w:rsid w:val="00895B52"/>
    <w:rsid w:val="0089614F"/>
    <w:rsid w:val="00896742"/>
    <w:rsid w:val="00896F92"/>
    <w:rsid w:val="00897A67"/>
    <w:rsid w:val="008A0708"/>
    <w:rsid w:val="008A0DAE"/>
    <w:rsid w:val="008A2C02"/>
    <w:rsid w:val="008A3362"/>
    <w:rsid w:val="008A346A"/>
    <w:rsid w:val="008A5D5B"/>
    <w:rsid w:val="008A618B"/>
    <w:rsid w:val="008A6A3F"/>
    <w:rsid w:val="008B1250"/>
    <w:rsid w:val="008B2038"/>
    <w:rsid w:val="008B24FC"/>
    <w:rsid w:val="008B401C"/>
    <w:rsid w:val="008B4146"/>
    <w:rsid w:val="008B432B"/>
    <w:rsid w:val="008B4709"/>
    <w:rsid w:val="008B4940"/>
    <w:rsid w:val="008B5277"/>
    <w:rsid w:val="008B583D"/>
    <w:rsid w:val="008B5C80"/>
    <w:rsid w:val="008B5CC5"/>
    <w:rsid w:val="008B626E"/>
    <w:rsid w:val="008B6433"/>
    <w:rsid w:val="008B6926"/>
    <w:rsid w:val="008B697F"/>
    <w:rsid w:val="008B7B3C"/>
    <w:rsid w:val="008C0680"/>
    <w:rsid w:val="008C0D06"/>
    <w:rsid w:val="008C0ED5"/>
    <w:rsid w:val="008C1C06"/>
    <w:rsid w:val="008C255A"/>
    <w:rsid w:val="008C45AE"/>
    <w:rsid w:val="008C51BB"/>
    <w:rsid w:val="008C59A0"/>
    <w:rsid w:val="008C6161"/>
    <w:rsid w:val="008C65F2"/>
    <w:rsid w:val="008C7903"/>
    <w:rsid w:val="008D1968"/>
    <w:rsid w:val="008D19C2"/>
    <w:rsid w:val="008D1B97"/>
    <w:rsid w:val="008D1BA7"/>
    <w:rsid w:val="008D2B69"/>
    <w:rsid w:val="008D3562"/>
    <w:rsid w:val="008D3B4B"/>
    <w:rsid w:val="008D423D"/>
    <w:rsid w:val="008D43AB"/>
    <w:rsid w:val="008D585C"/>
    <w:rsid w:val="008D5AF0"/>
    <w:rsid w:val="008D6C74"/>
    <w:rsid w:val="008D7022"/>
    <w:rsid w:val="008E06B5"/>
    <w:rsid w:val="008E1CD2"/>
    <w:rsid w:val="008E28D7"/>
    <w:rsid w:val="008E2BBD"/>
    <w:rsid w:val="008E4022"/>
    <w:rsid w:val="008E5DCD"/>
    <w:rsid w:val="008E6704"/>
    <w:rsid w:val="008E670B"/>
    <w:rsid w:val="008E6DA7"/>
    <w:rsid w:val="008F044A"/>
    <w:rsid w:val="008F0677"/>
    <w:rsid w:val="008F0C4C"/>
    <w:rsid w:val="008F17D9"/>
    <w:rsid w:val="008F1DE5"/>
    <w:rsid w:val="008F1E9E"/>
    <w:rsid w:val="008F25BF"/>
    <w:rsid w:val="008F2666"/>
    <w:rsid w:val="008F2C96"/>
    <w:rsid w:val="008F30D6"/>
    <w:rsid w:val="008F3418"/>
    <w:rsid w:val="008F4916"/>
    <w:rsid w:val="008F5245"/>
    <w:rsid w:val="008F58EF"/>
    <w:rsid w:val="008F5C98"/>
    <w:rsid w:val="008F67AB"/>
    <w:rsid w:val="00900682"/>
    <w:rsid w:val="009009BF"/>
    <w:rsid w:val="009018BE"/>
    <w:rsid w:val="00901EC2"/>
    <w:rsid w:val="00902036"/>
    <w:rsid w:val="00902C8C"/>
    <w:rsid w:val="0090354A"/>
    <w:rsid w:val="0090449D"/>
    <w:rsid w:val="00904DA2"/>
    <w:rsid w:val="009058C6"/>
    <w:rsid w:val="00905AC6"/>
    <w:rsid w:val="00906301"/>
    <w:rsid w:val="00906763"/>
    <w:rsid w:val="009069BC"/>
    <w:rsid w:val="00907B16"/>
    <w:rsid w:val="009102BC"/>
    <w:rsid w:val="009109C4"/>
    <w:rsid w:val="00910AF9"/>
    <w:rsid w:val="00910E29"/>
    <w:rsid w:val="00911B2F"/>
    <w:rsid w:val="00911D1E"/>
    <w:rsid w:val="00912944"/>
    <w:rsid w:val="00912FF3"/>
    <w:rsid w:val="009142B2"/>
    <w:rsid w:val="00914B7A"/>
    <w:rsid w:val="00914C32"/>
    <w:rsid w:val="00916054"/>
    <w:rsid w:val="00917139"/>
    <w:rsid w:val="00917485"/>
    <w:rsid w:val="00920383"/>
    <w:rsid w:val="00920EF6"/>
    <w:rsid w:val="00921D05"/>
    <w:rsid w:val="009226E2"/>
    <w:rsid w:val="00922D29"/>
    <w:rsid w:val="00925591"/>
    <w:rsid w:val="00925AFD"/>
    <w:rsid w:val="00926D62"/>
    <w:rsid w:val="0092792C"/>
    <w:rsid w:val="00927D7C"/>
    <w:rsid w:val="009303BD"/>
    <w:rsid w:val="009306DB"/>
    <w:rsid w:val="00932BBA"/>
    <w:rsid w:val="00932D0A"/>
    <w:rsid w:val="00932FD4"/>
    <w:rsid w:val="009332F1"/>
    <w:rsid w:val="00933CC6"/>
    <w:rsid w:val="00933ED5"/>
    <w:rsid w:val="00937732"/>
    <w:rsid w:val="00940672"/>
    <w:rsid w:val="00940C85"/>
    <w:rsid w:val="009415DC"/>
    <w:rsid w:val="00941C34"/>
    <w:rsid w:val="00942413"/>
    <w:rsid w:val="00943753"/>
    <w:rsid w:val="00943F1F"/>
    <w:rsid w:val="00944A6D"/>
    <w:rsid w:val="00944B82"/>
    <w:rsid w:val="00945B3E"/>
    <w:rsid w:val="00947DDA"/>
    <w:rsid w:val="00951C93"/>
    <w:rsid w:val="00953BBC"/>
    <w:rsid w:val="00953C53"/>
    <w:rsid w:val="00953DF8"/>
    <w:rsid w:val="009544E4"/>
    <w:rsid w:val="0095450C"/>
    <w:rsid w:val="00955A67"/>
    <w:rsid w:val="00955D2D"/>
    <w:rsid w:val="00957DC9"/>
    <w:rsid w:val="00960021"/>
    <w:rsid w:val="009602A0"/>
    <w:rsid w:val="00960D29"/>
    <w:rsid w:val="0096167C"/>
    <w:rsid w:val="0096225D"/>
    <w:rsid w:val="009639BA"/>
    <w:rsid w:val="00963E46"/>
    <w:rsid w:val="00963ED0"/>
    <w:rsid w:val="009644B7"/>
    <w:rsid w:val="00964757"/>
    <w:rsid w:val="009653D7"/>
    <w:rsid w:val="009653FF"/>
    <w:rsid w:val="009654AE"/>
    <w:rsid w:val="009658FE"/>
    <w:rsid w:val="00967553"/>
    <w:rsid w:val="00967773"/>
    <w:rsid w:val="00967DE2"/>
    <w:rsid w:val="0097183D"/>
    <w:rsid w:val="00973023"/>
    <w:rsid w:val="00973A23"/>
    <w:rsid w:val="00974F59"/>
    <w:rsid w:val="009754C0"/>
    <w:rsid w:val="00975E60"/>
    <w:rsid w:val="00976062"/>
    <w:rsid w:val="009763D8"/>
    <w:rsid w:val="00977FA6"/>
    <w:rsid w:val="0098064B"/>
    <w:rsid w:val="00981C9A"/>
    <w:rsid w:val="00982149"/>
    <w:rsid w:val="00983C70"/>
    <w:rsid w:val="0098427C"/>
    <w:rsid w:val="00984D67"/>
    <w:rsid w:val="00985B9C"/>
    <w:rsid w:val="00986170"/>
    <w:rsid w:val="009871FB"/>
    <w:rsid w:val="0098755D"/>
    <w:rsid w:val="009879F2"/>
    <w:rsid w:val="0099014C"/>
    <w:rsid w:val="00990982"/>
    <w:rsid w:val="00990BBB"/>
    <w:rsid w:val="00992DF5"/>
    <w:rsid w:val="009933DE"/>
    <w:rsid w:val="009949EB"/>
    <w:rsid w:val="0099552B"/>
    <w:rsid w:val="00995825"/>
    <w:rsid w:val="00996200"/>
    <w:rsid w:val="00996C8E"/>
    <w:rsid w:val="009A00A7"/>
    <w:rsid w:val="009A0219"/>
    <w:rsid w:val="009A0B2D"/>
    <w:rsid w:val="009A0D29"/>
    <w:rsid w:val="009A0E1A"/>
    <w:rsid w:val="009A1318"/>
    <w:rsid w:val="009A2D56"/>
    <w:rsid w:val="009A483D"/>
    <w:rsid w:val="009A51BB"/>
    <w:rsid w:val="009A5292"/>
    <w:rsid w:val="009A617D"/>
    <w:rsid w:val="009A744C"/>
    <w:rsid w:val="009A7717"/>
    <w:rsid w:val="009A7DB1"/>
    <w:rsid w:val="009B0C5D"/>
    <w:rsid w:val="009B1032"/>
    <w:rsid w:val="009B2412"/>
    <w:rsid w:val="009B2C0C"/>
    <w:rsid w:val="009B32E4"/>
    <w:rsid w:val="009B337A"/>
    <w:rsid w:val="009B3626"/>
    <w:rsid w:val="009B3E08"/>
    <w:rsid w:val="009B5093"/>
    <w:rsid w:val="009B5B4B"/>
    <w:rsid w:val="009B5F55"/>
    <w:rsid w:val="009B61D5"/>
    <w:rsid w:val="009B6E31"/>
    <w:rsid w:val="009B7857"/>
    <w:rsid w:val="009B7F79"/>
    <w:rsid w:val="009C03D0"/>
    <w:rsid w:val="009C067A"/>
    <w:rsid w:val="009C098A"/>
    <w:rsid w:val="009C14AA"/>
    <w:rsid w:val="009C1729"/>
    <w:rsid w:val="009C1A13"/>
    <w:rsid w:val="009C2636"/>
    <w:rsid w:val="009C2C2A"/>
    <w:rsid w:val="009C2DA3"/>
    <w:rsid w:val="009C3470"/>
    <w:rsid w:val="009C3FFA"/>
    <w:rsid w:val="009C4307"/>
    <w:rsid w:val="009C44A3"/>
    <w:rsid w:val="009C453D"/>
    <w:rsid w:val="009C537A"/>
    <w:rsid w:val="009C6269"/>
    <w:rsid w:val="009C6290"/>
    <w:rsid w:val="009C6705"/>
    <w:rsid w:val="009C6C1E"/>
    <w:rsid w:val="009C6C7A"/>
    <w:rsid w:val="009C7BFA"/>
    <w:rsid w:val="009D01E4"/>
    <w:rsid w:val="009D03D4"/>
    <w:rsid w:val="009D13E7"/>
    <w:rsid w:val="009D13EE"/>
    <w:rsid w:val="009D24E2"/>
    <w:rsid w:val="009D25A2"/>
    <w:rsid w:val="009D277B"/>
    <w:rsid w:val="009D2EB2"/>
    <w:rsid w:val="009D43D0"/>
    <w:rsid w:val="009D60C5"/>
    <w:rsid w:val="009D6C7D"/>
    <w:rsid w:val="009D6D58"/>
    <w:rsid w:val="009D7688"/>
    <w:rsid w:val="009D7921"/>
    <w:rsid w:val="009E01A5"/>
    <w:rsid w:val="009E03BB"/>
    <w:rsid w:val="009E1A45"/>
    <w:rsid w:val="009E2233"/>
    <w:rsid w:val="009E29DC"/>
    <w:rsid w:val="009E3670"/>
    <w:rsid w:val="009E37C9"/>
    <w:rsid w:val="009E4F31"/>
    <w:rsid w:val="009E54F9"/>
    <w:rsid w:val="009E5809"/>
    <w:rsid w:val="009E5A29"/>
    <w:rsid w:val="009E5CB9"/>
    <w:rsid w:val="009E617A"/>
    <w:rsid w:val="009F16D3"/>
    <w:rsid w:val="009F279B"/>
    <w:rsid w:val="009F2CEC"/>
    <w:rsid w:val="009F3005"/>
    <w:rsid w:val="009F3771"/>
    <w:rsid w:val="009F3A37"/>
    <w:rsid w:val="009F5F1B"/>
    <w:rsid w:val="009F64F7"/>
    <w:rsid w:val="009F6929"/>
    <w:rsid w:val="009F6E9F"/>
    <w:rsid w:val="009F7107"/>
    <w:rsid w:val="00A001D3"/>
    <w:rsid w:val="00A004A1"/>
    <w:rsid w:val="00A00603"/>
    <w:rsid w:val="00A00A1A"/>
    <w:rsid w:val="00A014DD"/>
    <w:rsid w:val="00A01569"/>
    <w:rsid w:val="00A020F1"/>
    <w:rsid w:val="00A02A6D"/>
    <w:rsid w:val="00A02AFE"/>
    <w:rsid w:val="00A02B81"/>
    <w:rsid w:val="00A034D7"/>
    <w:rsid w:val="00A05203"/>
    <w:rsid w:val="00A06025"/>
    <w:rsid w:val="00A063BC"/>
    <w:rsid w:val="00A068B0"/>
    <w:rsid w:val="00A07882"/>
    <w:rsid w:val="00A07A7C"/>
    <w:rsid w:val="00A07D4D"/>
    <w:rsid w:val="00A07EF7"/>
    <w:rsid w:val="00A10491"/>
    <w:rsid w:val="00A105D6"/>
    <w:rsid w:val="00A10AC2"/>
    <w:rsid w:val="00A115D0"/>
    <w:rsid w:val="00A11ADF"/>
    <w:rsid w:val="00A11B6A"/>
    <w:rsid w:val="00A11F7E"/>
    <w:rsid w:val="00A12E74"/>
    <w:rsid w:val="00A14EA1"/>
    <w:rsid w:val="00A15C7B"/>
    <w:rsid w:val="00A165E4"/>
    <w:rsid w:val="00A16733"/>
    <w:rsid w:val="00A16F18"/>
    <w:rsid w:val="00A17D1E"/>
    <w:rsid w:val="00A20DC4"/>
    <w:rsid w:val="00A22065"/>
    <w:rsid w:val="00A2216C"/>
    <w:rsid w:val="00A221F7"/>
    <w:rsid w:val="00A22C5E"/>
    <w:rsid w:val="00A23DC6"/>
    <w:rsid w:val="00A23FC0"/>
    <w:rsid w:val="00A2460D"/>
    <w:rsid w:val="00A2462B"/>
    <w:rsid w:val="00A24C5F"/>
    <w:rsid w:val="00A25346"/>
    <w:rsid w:val="00A2574C"/>
    <w:rsid w:val="00A25A97"/>
    <w:rsid w:val="00A27BDC"/>
    <w:rsid w:val="00A27BFD"/>
    <w:rsid w:val="00A31439"/>
    <w:rsid w:val="00A31BF9"/>
    <w:rsid w:val="00A32435"/>
    <w:rsid w:val="00A328B2"/>
    <w:rsid w:val="00A32988"/>
    <w:rsid w:val="00A33645"/>
    <w:rsid w:val="00A33728"/>
    <w:rsid w:val="00A34424"/>
    <w:rsid w:val="00A360B8"/>
    <w:rsid w:val="00A3656D"/>
    <w:rsid w:val="00A36936"/>
    <w:rsid w:val="00A36D0A"/>
    <w:rsid w:val="00A41E53"/>
    <w:rsid w:val="00A41EA6"/>
    <w:rsid w:val="00A430D6"/>
    <w:rsid w:val="00A43515"/>
    <w:rsid w:val="00A44051"/>
    <w:rsid w:val="00A44214"/>
    <w:rsid w:val="00A44A03"/>
    <w:rsid w:val="00A45778"/>
    <w:rsid w:val="00A46198"/>
    <w:rsid w:val="00A46328"/>
    <w:rsid w:val="00A466B2"/>
    <w:rsid w:val="00A46D1E"/>
    <w:rsid w:val="00A47DA5"/>
    <w:rsid w:val="00A51B1D"/>
    <w:rsid w:val="00A51DFA"/>
    <w:rsid w:val="00A51FBE"/>
    <w:rsid w:val="00A52433"/>
    <w:rsid w:val="00A52572"/>
    <w:rsid w:val="00A5294B"/>
    <w:rsid w:val="00A530DE"/>
    <w:rsid w:val="00A53566"/>
    <w:rsid w:val="00A537EA"/>
    <w:rsid w:val="00A53F02"/>
    <w:rsid w:val="00A54146"/>
    <w:rsid w:val="00A5473C"/>
    <w:rsid w:val="00A5550F"/>
    <w:rsid w:val="00A55E7B"/>
    <w:rsid w:val="00A560E1"/>
    <w:rsid w:val="00A56752"/>
    <w:rsid w:val="00A56942"/>
    <w:rsid w:val="00A56DF0"/>
    <w:rsid w:val="00A56E2A"/>
    <w:rsid w:val="00A570BA"/>
    <w:rsid w:val="00A57FF5"/>
    <w:rsid w:val="00A60080"/>
    <w:rsid w:val="00A601BF"/>
    <w:rsid w:val="00A60BA0"/>
    <w:rsid w:val="00A60EBF"/>
    <w:rsid w:val="00A61190"/>
    <w:rsid w:val="00A624D3"/>
    <w:rsid w:val="00A62B6A"/>
    <w:rsid w:val="00A62E1D"/>
    <w:rsid w:val="00A62F90"/>
    <w:rsid w:val="00A62FD9"/>
    <w:rsid w:val="00A635C0"/>
    <w:rsid w:val="00A6373B"/>
    <w:rsid w:val="00A63B69"/>
    <w:rsid w:val="00A64719"/>
    <w:rsid w:val="00A648BA"/>
    <w:rsid w:val="00A64BFF"/>
    <w:rsid w:val="00A650EF"/>
    <w:rsid w:val="00A6521A"/>
    <w:rsid w:val="00A66E16"/>
    <w:rsid w:val="00A66F92"/>
    <w:rsid w:val="00A6723F"/>
    <w:rsid w:val="00A6748B"/>
    <w:rsid w:val="00A67B04"/>
    <w:rsid w:val="00A70083"/>
    <w:rsid w:val="00A72B1B"/>
    <w:rsid w:val="00A735FD"/>
    <w:rsid w:val="00A7393F"/>
    <w:rsid w:val="00A75E1A"/>
    <w:rsid w:val="00A75EF7"/>
    <w:rsid w:val="00A76184"/>
    <w:rsid w:val="00A761E6"/>
    <w:rsid w:val="00A765C0"/>
    <w:rsid w:val="00A76FF5"/>
    <w:rsid w:val="00A77344"/>
    <w:rsid w:val="00A80D69"/>
    <w:rsid w:val="00A81118"/>
    <w:rsid w:val="00A81500"/>
    <w:rsid w:val="00A8316C"/>
    <w:rsid w:val="00A84243"/>
    <w:rsid w:val="00A856D6"/>
    <w:rsid w:val="00A8713A"/>
    <w:rsid w:val="00A878F2"/>
    <w:rsid w:val="00A908B8"/>
    <w:rsid w:val="00A90AE0"/>
    <w:rsid w:val="00A924A9"/>
    <w:rsid w:val="00A9250C"/>
    <w:rsid w:val="00A92540"/>
    <w:rsid w:val="00A925E9"/>
    <w:rsid w:val="00A927E8"/>
    <w:rsid w:val="00A92916"/>
    <w:rsid w:val="00A92E72"/>
    <w:rsid w:val="00A9420C"/>
    <w:rsid w:val="00A94413"/>
    <w:rsid w:val="00A949C0"/>
    <w:rsid w:val="00A94F1E"/>
    <w:rsid w:val="00A955B1"/>
    <w:rsid w:val="00A959C9"/>
    <w:rsid w:val="00A97831"/>
    <w:rsid w:val="00AA0CF4"/>
    <w:rsid w:val="00AA1ACB"/>
    <w:rsid w:val="00AA2557"/>
    <w:rsid w:val="00AA2B0C"/>
    <w:rsid w:val="00AA334A"/>
    <w:rsid w:val="00AA4AB0"/>
    <w:rsid w:val="00AA743C"/>
    <w:rsid w:val="00AB0B71"/>
    <w:rsid w:val="00AB10C4"/>
    <w:rsid w:val="00AB116C"/>
    <w:rsid w:val="00AB1284"/>
    <w:rsid w:val="00AB13EB"/>
    <w:rsid w:val="00AB16EF"/>
    <w:rsid w:val="00AB2B69"/>
    <w:rsid w:val="00AB307F"/>
    <w:rsid w:val="00AB3FCD"/>
    <w:rsid w:val="00AB40FA"/>
    <w:rsid w:val="00AB42B3"/>
    <w:rsid w:val="00AB491C"/>
    <w:rsid w:val="00AB4EF2"/>
    <w:rsid w:val="00AB5668"/>
    <w:rsid w:val="00AB58CF"/>
    <w:rsid w:val="00AB67DE"/>
    <w:rsid w:val="00AB69B5"/>
    <w:rsid w:val="00AB76D9"/>
    <w:rsid w:val="00AC0C6E"/>
    <w:rsid w:val="00AC11AD"/>
    <w:rsid w:val="00AC1754"/>
    <w:rsid w:val="00AC2E98"/>
    <w:rsid w:val="00AC41A3"/>
    <w:rsid w:val="00AC4D92"/>
    <w:rsid w:val="00AC64ED"/>
    <w:rsid w:val="00AD013B"/>
    <w:rsid w:val="00AD035E"/>
    <w:rsid w:val="00AD0805"/>
    <w:rsid w:val="00AD0EAA"/>
    <w:rsid w:val="00AD1FB5"/>
    <w:rsid w:val="00AD23C9"/>
    <w:rsid w:val="00AD2704"/>
    <w:rsid w:val="00AD2E1D"/>
    <w:rsid w:val="00AD4A6C"/>
    <w:rsid w:val="00AD4D2B"/>
    <w:rsid w:val="00AD53C6"/>
    <w:rsid w:val="00AD5720"/>
    <w:rsid w:val="00AD71D5"/>
    <w:rsid w:val="00AD7FCF"/>
    <w:rsid w:val="00AE136E"/>
    <w:rsid w:val="00AE147D"/>
    <w:rsid w:val="00AE185B"/>
    <w:rsid w:val="00AE1CA4"/>
    <w:rsid w:val="00AE2B8A"/>
    <w:rsid w:val="00AE3501"/>
    <w:rsid w:val="00AE403C"/>
    <w:rsid w:val="00AE44DA"/>
    <w:rsid w:val="00AE483D"/>
    <w:rsid w:val="00AE4E37"/>
    <w:rsid w:val="00AE5031"/>
    <w:rsid w:val="00AE65C9"/>
    <w:rsid w:val="00AE6919"/>
    <w:rsid w:val="00AE6D43"/>
    <w:rsid w:val="00AE7650"/>
    <w:rsid w:val="00AE76E6"/>
    <w:rsid w:val="00AE7824"/>
    <w:rsid w:val="00AF03C7"/>
    <w:rsid w:val="00AF089B"/>
    <w:rsid w:val="00AF1B47"/>
    <w:rsid w:val="00AF1C39"/>
    <w:rsid w:val="00AF1DD2"/>
    <w:rsid w:val="00AF3112"/>
    <w:rsid w:val="00AF4FDC"/>
    <w:rsid w:val="00AF5465"/>
    <w:rsid w:val="00AF5B72"/>
    <w:rsid w:val="00AF5E17"/>
    <w:rsid w:val="00AF784D"/>
    <w:rsid w:val="00AF7E82"/>
    <w:rsid w:val="00B004A7"/>
    <w:rsid w:val="00B00D10"/>
    <w:rsid w:val="00B00DFA"/>
    <w:rsid w:val="00B025EA"/>
    <w:rsid w:val="00B026BF"/>
    <w:rsid w:val="00B033D6"/>
    <w:rsid w:val="00B03EB1"/>
    <w:rsid w:val="00B04956"/>
    <w:rsid w:val="00B04FCF"/>
    <w:rsid w:val="00B066B0"/>
    <w:rsid w:val="00B0694E"/>
    <w:rsid w:val="00B06DF0"/>
    <w:rsid w:val="00B1005C"/>
    <w:rsid w:val="00B11481"/>
    <w:rsid w:val="00B11579"/>
    <w:rsid w:val="00B11835"/>
    <w:rsid w:val="00B11AB4"/>
    <w:rsid w:val="00B11FD7"/>
    <w:rsid w:val="00B12308"/>
    <w:rsid w:val="00B12ADE"/>
    <w:rsid w:val="00B12CB2"/>
    <w:rsid w:val="00B139C5"/>
    <w:rsid w:val="00B13C59"/>
    <w:rsid w:val="00B13DB3"/>
    <w:rsid w:val="00B14139"/>
    <w:rsid w:val="00B14AEC"/>
    <w:rsid w:val="00B152DE"/>
    <w:rsid w:val="00B158CD"/>
    <w:rsid w:val="00B15AED"/>
    <w:rsid w:val="00B17894"/>
    <w:rsid w:val="00B17A00"/>
    <w:rsid w:val="00B20C90"/>
    <w:rsid w:val="00B20F78"/>
    <w:rsid w:val="00B217C2"/>
    <w:rsid w:val="00B2180A"/>
    <w:rsid w:val="00B2180C"/>
    <w:rsid w:val="00B226A9"/>
    <w:rsid w:val="00B22AC2"/>
    <w:rsid w:val="00B22F5A"/>
    <w:rsid w:val="00B24A4B"/>
    <w:rsid w:val="00B2501E"/>
    <w:rsid w:val="00B26982"/>
    <w:rsid w:val="00B27393"/>
    <w:rsid w:val="00B276C3"/>
    <w:rsid w:val="00B27ECB"/>
    <w:rsid w:val="00B3056B"/>
    <w:rsid w:val="00B3125D"/>
    <w:rsid w:val="00B32BFB"/>
    <w:rsid w:val="00B33105"/>
    <w:rsid w:val="00B33742"/>
    <w:rsid w:val="00B337D9"/>
    <w:rsid w:val="00B338CA"/>
    <w:rsid w:val="00B33965"/>
    <w:rsid w:val="00B341E5"/>
    <w:rsid w:val="00B36057"/>
    <w:rsid w:val="00B3657F"/>
    <w:rsid w:val="00B370CE"/>
    <w:rsid w:val="00B40938"/>
    <w:rsid w:val="00B40A53"/>
    <w:rsid w:val="00B40DD2"/>
    <w:rsid w:val="00B4163F"/>
    <w:rsid w:val="00B4296C"/>
    <w:rsid w:val="00B42EB8"/>
    <w:rsid w:val="00B43798"/>
    <w:rsid w:val="00B44329"/>
    <w:rsid w:val="00B44848"/>
    <w:rsid w:val="00B44AC5"/>
    <w:rsid w:val="00B44BCC"/>
    <w:rsid w:val="00B459A8"/>
    <w:rsid w:val="00B466F0"/>
    <w:rsid w:val="00B469FE"/>
    <w:rsid w:val="00B50575"/>
    <w:rsid w:val="00B52435"/>
    <w:rsid w:val="00B525AE"/>
    <w:rsid w:val="00B52CFC"/>
    <w:rsid w:val="00B52EAF"/>
    <w:rsid w:val="00B5301D"/>
    <w:rsid w:val="00B530F3"/>
    <w:rsid w:val="00B5315C"/>
    <w:rsid w:val="00B5398A"/>
    <w:rsid w:val="00B55CA6"/>
    <w:rsid w:val="00B57326"/>
    <w:rsid w:val="00B57747"/>
    <w:rsid w:val="00B61DB6"/>
    <w:rsid w:val="00B62C83"/>
    <w:rsid w:val="00B63516"/>
    <w:rsid w:val="00B6549A"/>
    <w:rsid w:val="00B663CB"/>
    <w:rsid w:val="00B665BE"/>
    <w:rsid w:val="00B667BD"/>
    <w:rsid w:val="00B67997"/>
    <w:rsid w:val="00B71308"/>
    <w:rsid w:val="00B71C70"/>
    <w:rsid w:val="00B73481"/>
    <w:rsid w:val="00B73698"/>
    <w:rsid w:val="00B744C9"/>
    <w:rsid w:val="00B747ED"/>
    <w:rsid w:val="00B7486A"/>
    <w:rsid w:val="00B74B2A"/>
    <w:rsid w:val="00B753C9"/>
    <w:rsid w:val="00B75631"/>
    <w:rsid w:val="00B75A10"/>
    <w:rsid w:val="00B75EBF"/>
    <w:rsid w:val="00B768E5"/>
    <w:rsid w:val="00B76AA3"/>
    <w:rsid w:val="00B80E30"/>
    <w:rsid w:val="00B81648"/>
    <w:rsid w:val="00B827D1"/>
    <w:rsid w:val="00B82FD3"/>
    <w:rsid w:val="00B831A5"/>
    <w:rsid w:val="00B832DC"/>
    <w:rsid w:val="00B83CA1"/>
    <w:rsid w:val="00B841A2"/>
    <w:rsid w:val="00B8492C"/>
    <w:rsid w:val="00B84F90"/>
    <w:rsid w:val="00B851A1"/>
    <w:rsid w:val="00B853F7"/>
    <w:rsid w:val="00B85C38"/>
    <w:rsid w:val="00B8686E"/>
    <w:rsid w:val="00B86C37"/>
    <w:rsid w:val="00B87018"/>
    <w:rsid w:val="00B878D0"/>
    <w:rsid w:val="00B90466"/>
    <w:rsid w:val="00B90499"/>
    <w:rsid w:val="00B90A5E"/>
    <w:rsid w:val="00B90D9F"/>
    <w:rsid w:val="00B91E08"/>
    <w:rsid w:val="00B930A3"/>
    <w:rsid w:val="00B93A46"/>
    <w:rsid w:val="00B9471D"/>
    <w:rsid w:val="00B95648"/>
    <w:rsid w:val="00B961B6"/>
    <w:rsid w:val="00B968FE"/>
    <w:rsid w:val="00B96CC6"/>
    <w:rsid w:val="00B972FD"/>
    <w:rsid w:val="00B977C2"/>
    <w:rsid w:val="00B97CD8"/>
    <w:rsid w:val="00B97D60"/>
    <w:rsid w:val="00BA053B"/>
    <w:rsid w:val="00BA05AB"/>
    <w:rsid w:val="00BA0625"/>
    <w:rsid w:val="00BA10BC"/>
    <w:rsid w:val="00BA15AE"/>
    <w:rsid w:val="00BA1916"/>
    <w:rsid w:val="00BA1D8D"/>
    <w:rsid w:val="00BA2A8F"/>
    <w:rsid w:val="00BA2C9A"/>
    <w:rsid w:val="00BA3190"/>
    <w:rsid w:val="00BA3DF0"/>
    <w:rsid w:val="00BA4C2C"/>
    <w:rsid w:val="00BA4E5C"/>
    <w:rsid w:val="00BA55A7"/>
    <w:rsid w:val="00BA5694"/>
    <w:rsid w:val="00BA5845"/>
    <w:rsid w:val="00BA5B81"/>
    <w:rsid w:val="00BA694D"/>
    <w:rsid w:val="00BA6CC6"/>
    <w:rsid w:val="00BA7471"/>
    <w:rsid w:val="00BB1CD7"/>
    <w:rsid w:val="00BB2D4A"/>
    <w:rsid w:val="00BB3722"/>
    <w:rsid w:val="00BB3943"/>
    <w:rsid w:val="00BB3FD0"/>
    <w:rsid w:val="00BB41BB"/>
    <w:rsid w:val="00BB425E"/>
    <w:rsid w:val="00BB4C19"/>
    <w:rsid w:val="00BB4D64"/>
    <w:rsid w:val="00BB5203"/>
    <w:rsid w:val="00BB5337"/>
    <w:rsid w:val="00BB550B"/>
    <w:rsid w:val="00BB5930"/>
    <w:rsid w:val="00BB722D"/>
    <w:rsid w:val="00BB7D57"/>
    <w:rsid w:val="00BB7F08"/>
    <w:rsid w:val="00BC0587"/>
    <w:rsid w:val="00BC1834"/>
    <w:rsid w:val="00BC2170"/>
    <w:rsid w:val="00BC48C5"/>
    <w:rsid w:val="00BC4DE3"/>
    <w:rsid w:val="00BC71D8"/>
    <w:rsid w:val="00BC7AFD"/>
    <w:rsid w:val="00BC7DD6"/>
    <w:rsid w:val="00BD0389"/>
    <w:rsid w:val="00BD06F2"/>
    <w:rsid w:val="00BD0FD9"/>
    <w:rsid w:val="00BD11F3"/>
    <w:rsid w:val="00BD1FFD"/>
    <w:rsid w:val="00BD2D92"/>
    <w:rsid w:val="00BD2F07"/>
    <w:rsid w:val="00BD30BC"/>
    <w:rsid w:val="00BD3BBE"/>
    <w:rsid w:val="00BD578C"/>
    <w:rsid w:val="00BD69C9"/>
    <w:rsid w:val="00BD71BB"/>
    <w:rsid w:val="00BD7656"/>
    <w:rsid w:val="00BE02F5"/>
    <w:rsid w:val="00BE08B8"/>
    <w:rsid w:val="00BE1532"/>
    <w:rsid w:val="00BE36CB"/>
    <w:rsid w:val="00BE3A5C"/>
    <w:rsid w:val="00BE3E38"/>
    <w:rsid w:val="00BE5C5A"/>
    <w:rsid w:val="00BE7164"/>
    <w:rsid w:val="00BE763A"/>
    <w:rsid w:val="00BF0F4A"/>
    <w:rsid w:val="00BF17F9"/>
    <w:rsid w:val="00BF20DD"/>
    <w:rsid w:val="00BF2144"/>
    <w:rsid w:val="00BF30B1"/>
    <w:rsid w:val="00BF3151"/>
    <w:rsid w:val="00BF3BCF"/>
    <w:rsid w:val="00BF3BD0"/>
    <w:rsid w:val="00BF3E30"/>
    <w:rsid w:val="00BF42B5"/>
    <w:rsid w:val="00BF4EC4"/>
    <w:rsid w:val="00BF582F"/>
    <w:rsid w:val="00BF6779"/>
    <w:rsid w:val="00BF6B01"/>
    <w:rsid w:val="00BF7367"/>
    <w:rsid w:val="00C01215"/>
    <w:rsid w:val="00C021B8"/>
    <w:rsid w:val="00C04BA3"/>
    <w:rsid w:val="00C04EA4"/>
    <w:rsid w:val="00C050B4"/>
    <w:rsid w:val="00C054D0"/>
    <w:rsid w:val="00C06B37"/>
    <w:rsid w:val="00C07073"/>
    <w:rsid w:val="00C07E0B"/>
    <w:rsid w:val="00C1018A"/>
    <w:rsid w:val="00C11C88"/>
    <w:rsid w:val="00C12587"/>
    <w:rsid w:val="00C12D4B"/>
    <w:rsid w:val="00C12FB3"/>
    <w:rsid w:val="00C14763"/>
    <w:rsid w:val="00C150AE"/>
    <w:rsid w:val="00C15C10"/>
    <w:rsid w:val="00C15D45"/>
    <w:rsid w:val="00C16F51"/>
    <w:rsid w:val="00C1752F"/>
    <w:rsid w:val="00C2029B"/>
    <w:rsid w:val="00C20675"/>
    <w:rsid w:val="00C21EAB"/>
    <w:rsid w:val="00C21F8A"/>
    <w:rsid w:val="00C2234A"/>
    <w:rsid w:val="00C24738"/>
    <w:rsid w:val="00C24E62"/>
    <w:rsid w:val="00C25015"/>
    <w:rsid w:val="00C259A8"/>
    <w:rsid w:val="00C268EB"/>
    <w:rsid w:val="00C26BB1"/>
    <w:rsid w:val="00C26F49"/>
    <w:rsid w:val="00C27ADA"/>
    <w:rsid w:val="00C3000F"/>
    <w:rsid w:val="00C30AC6"/>
    <w:rsid w:val="00C32469"/>
    <w:rsid w:val="00C3294B"/>
    <w:rsid w:val="00C33871"/>
    <w:rsid w:val="00C33CD3"/>
    <w:rsid w:val="00C33DE9"/>
    <w:rsid w:val="00C341DA"/>
    <w:rsid w:val="00C34271"/>
    <w:rsid w:val="00C34F19"/>
    <w:rsid w:val="00C35550"/>
    <w:rsid w:val="00C36775"/>
    <w:rsid w:val="00C3679C"/>
    <w:rsid w:val="00C3707C"/>
    <w:rsid w:val="00C37FAE"/>
    <w:rsid w:val="00C41711"/>
    <w:rsid w:val="00C4247C"/>
    <w:rsid w:val="00C42CE6"/>
    <w:rsid w:val="00C42F2F"/>
    <w:rsid w:val="00C44D01"/>
    <w:rsid w:val="00C4548D"/>
    <w:rsid w:val="00C45EA7"/>
    <w:rsid w:val="00C465F0"/>
    <w:rsid w:val="00C51F75"/>
    <w:rsid w:val="00C51F87"/>
    <w:rsid w:val="00C522AB"/>
    <w:rsid w:val="00C5276A"/>
    <w:rsid w:val="00C52869"/>
    <w:rsid w:val="00C537A3"/>
    <w:rsid w:val="00C54EA2"/>
    <w:rsid w:val="00C54FE2"/>
    <w:rsid w:val="00C55B42"/>
    <w:rsid w:val="00C55B45"/>
    <w:rsid w:val="00C56E70"/>
    <w:rsid w:val="00C573D1"/>
    <w:rsid w:val="00C578F2"/>
    <w:rsid w:val="00C5794B"/>
    <w:rsid w:val="00C61319"/>
    <w:rsid w:val="00C61377"/>
    <w:rsid w:val="00C619C4"/>
    <w:rsid w:val="00C61BC4"/>
    <w:rsid w:val="00C62503"/>
    <w:rsid w:val="00C64362"/>
    <w:rsid w:val="00C64BDA"/>
    <w:rsid w:val="00C66939"/>
    <w:rsid w:val="00C66CB1"/>
    <w:rsid w:val="00C675BA"/>
    <w:rsid w:val="00C72295"/>
    <w:rsid w:val="00C72363"/>
    <w:rsid w:val="00C73D62"/>
    <w:rsid w:val="00C74C38"/>
    <w:rsid w:val="00C74FAE"/>
    <w:rsid w:val="00C75AB7"/>
    <w:rsid w:val="00C7606D"/>
    <w:rsid w:val="00C760E5"/>
    <w:rsid w:val="00C769FC"/>
    <w:rsid w:val="00C77150"/>
    <w:rsid w:val="00C77560"/>
    <w:rsid w:val="00C77C67"/>
    <w:rsid w:val="00C77DCA"/>
    <w:rsid w:val="00C77DDB"/>
    <w:rsid w:val="00C80438"/>
    <w:rsid w:val="00C80E65"/>
    <w:rsid w:val="00C8122E"/>
    <w:rsid w:val="00C816CD"/>
    <w:rsid w:val="00C81AFA"/>
    <w:rsid w:val="00C823D3"/>
    <w:rsid w:val="00C82EED"/>
    <w:rsid w:val="00C8317A"/>
    <w:rsid w:val="00C83E5F"/>
    <w:rsid w:val="00C84AF6"/>
    <w:rsid w:val="00C85D79"/>
    <w:rsid w:val="00C86045"/>
    <w:rsid w:val="00C8693B"/>
    <w:rsid w:val="00C8795C"/>
    <w:rsid w:val="00C87D9F"/>
    <w:rsid w:val="00C90579"/>
    <w:rsid w:val="00C916E0"/>
    <w:rsid w:val="00C91977"/>
    <w:rsid w:val="00C926CB"/>
    <w:rsid w:val="00C928F4"/>
    <w:rsid w:val="00C92D77"/>
    <w:rsid w:val="00C93759"/>
    <w:rsid w:val="00C93C8E"/>
    <w:rsid w:val="00C93DBB"/>
    <w:rsid w:val="00C945CC"/>
    <w:rsid w:val="00C953E1"/>
    <w:rsid w:val="00C95EC9"/>
    <w:rsid w:val="00C95EFC"/>
    <w:rsid w:val="00C976E3"/>
    <w:rsid w:val="00C977BA"/>
    <w:rsid w:val="00CA0B8D"/>
    <w:rsid w:val="00CA0D9D"/>
    <w:rsid w:val="00CA132A"/>
    <w:rsid w:val="00CA21F7"/>
    <w:rsid w:val="00CA22C8"/>
    <w:rsid w:val="00CA2E3E"/>
    <w:rsid w:val="00CA32F9"/>
    <w:rsid w:val="00CA3568"/>
    <w:rsid w:val="00CA426D"/>
    <w:rsid w:val="00CA4CB5"/>
    <w:rsid w:val="00CA5175"/>
    <w:rsid w:val="00CA6271"/>
    <w:rsid w:val="00CA63DA"/>
    <w:rsid w:val="00CA651E"/>
    <w:rsid w:val="00CA65D0"/>
    <w:rsid w:val="00CA6877"/>
    <w:rsid w:val="00CA7664"/>
    <w:rsid w:val="00CB03AF"/>
    <w:rsid w:val="00CB163E"/>
    <w:rsid w:val="00CB1F36"/>
    <w:rsid w:val="00CB2EF6"/>
    <w:rsid w:val="00CB4864"/>
    <w:rsid w:val="00CB53DD"/>
    <w:rsid w:val="00CB5FD5"/>
    <w:rsid w:val="00CB6872"/>
    <w:rsid w:val="00CB6A8C"/>
    <w:rsid w:val="00CB6DA2"/>
    <w:rsid w:val="00CC055D"/>
    <w:rsid w:val="00CC07C4"/>
    <w:rsid w:val="00CC1B76"/>
    <w:rsid w:val="00CC2678"/>
    <w:rsid w:val="00CC288A"/>
    <w:rsid w:val="00CC2D46"/>
    <w:rsid w:val="00CC2DF1"/>
    <w:rsid w:val="00CC3676"/>
    <w:rsid w:val="00CC3E4F"/>
    <w:rsid w:val="00CC456C"/>
    <w:rsid w:val="00CC4ADF"/>
    <w:rsid w:val="00CC4EE4"/>
    <w:rsid w:val="00CC5C20"/>
    <w:rsid w:val="00CC636D"/>
    <w:rsid w:val="00CC6E3F"/>
    <w:rsid w:val="00CC7090"/>
    <w:rsid w:val="00CC71FF"/>
    <w:rsid w:val="00CC7CF0"/>
    <w:rsid w:val="00CC7E70"/>
    <w:rsid w:val="00CD0068"/>
    <w:rsid w:val="00CD0292"/>
    <w:rsid w:val="00CD2899"/>
    <w:rsid w:val="00CD40ED"/>
    <w:rsid w:val="00CD53DB"/>
    <w:rsid w:val="00CD56B6"/>
    <w:rsid w:val="00CD5CB4"/>
    <w:rsid w:val="00CD65FB"/>
    <w:rsid w:val="00CD6F60"/>
    <w:rsid w:val="00CD714A"/>
    <w:rsid w:val="00CE0877"/>
    <w:rsid w:val="00CE08FC"/>
    <w:rsid w:val="00CE1327"/>
    <w:rsid w:val="00CE1D17"/>
    <w:rsid w:val="00CE2E22"/>
    <w:rsid w:val="00CE36EF"/>
    <w:rsid w:val="00CE3A25"/>
    <w:rsid w:val="00CE46C6"/>
    <w:rsid w:val="00CE5078"/>
    <w:rsid w:val="00CE539E"/>
    <w:rsid w:val="00CE5BE2"/>
    <w:rsid w:val="00CE629C"/>
    <w:rsid w:val="00CE690C"/>
    <w:rsid w:val="00CE6D69"/>
    <w:rsid w:val="00CE78B9"/>
    <w:rsid w:val="00CF1E1E"/>
    <w:rsid w:val="00CF1E36"/>
    <w:rsid w:val="00CF245F"/>
    <w:rsid w:val="00CF24E9"/>
    <w:rsid w:val="00CF328E"/>
    <w:rsid w:val="00CF40E3"/>
    <w:rsid w:val="00CF5CC3"/>
    <w:rsid w:val="00CF6061"/>
    <w:rsid w:val="00CF65AF"/>
    <w:rsid w:val="00CF7097"/>
    <w:rsid w:val="00CF7098"/>
    <w:rsid w:val="00CF7199"/>
    <w:rsid w:val="00D000D7"/>
    <w:rsid w:val="00D00362"/>
    <w:rsid w:val="00D00826"/>
    <w:rsid w:val="00D016AB"/>
    <w:rsid w:val="00D017B5"/>
    <w:rsid w:val="00D01818"/>
    <w:rsid w:val="00D019B0"/>
    <w:rsid w:val="00D01AB9"/>
    <w:rsid w:val="00D02ADC"/>
    <w:rsid w:val="00D02B59"/>
    <w:rsid w:val="00D03BF1"/>
    <w:rsid w:val="00D03DA4"/>
    <w:rsid w:val="00D0418A"/>
    <w:rsid w:val="00D044E4"/>
    <w:rsid w:val="00D04B9E"/>
    <w:rsid w:val="00D04C5A"/>
    <w:rsid w:val="00D057A2"/>
    <w:rsid w:val="00D059BC"/>
    <w:rsid w:val="00D05CC8"/>
    <w:rsid w:val="00D06AE8"/>
    <w:rsid w:val="00D06F69"/>
    <w:rsid w:val="00D0707B"/>
    <w:rsid w:val="00D07569"/>
    <w:rsid w:val="00D079B8"/>
    <w:rsid w:val="00D07BB2"/>
    <w:rsid w:val="00D07C84"/>
    <w:rsid w:val="00D1082C"/>
    <w:rsid w:val="00D10F20"/>
    <w:rsid w:val="00D1170B"/>
    <w:rsid w:val="00D12E44"/>
    <w:rsid w:val="00D131FB"/>
    <w:rsid w:val="00D13527"/>
    <w:rsid w:val="00D13D72"/>
    <w:rsid w:val="00D13E9E"/>
    <w:rsid w:val="00D14294"/>
    <w:rsid w:val="00D15EA2"/>
    <w:rsid w:val="00D16F7B"/>
    <w:rsid w:val="00D16F91"/>
    <w:rsid w:val="00D17F57"/>
    <w:rsid w:val="00D17FBB"/>
    <w:rsid w:val="00D20801"/>
    <w:rsid w:val="00D2187A"/>
    <w:rsid w:val="00D21AD4"/>
    <w:rsid w:val="00D22214"/>
    <w:rsid w:val="00D2229C"/>
    <w:rsid w:val="00D22705"/>
    <w:rsid w:val="00D22DBA"/>
    <w:rsid w:val="00D24209"/>
    <w:rsid w:val="00D24CBA"/>
    <w:rsid w:val="00D25065"/>
    <w:rsid w:val="00D250D8"/>
    <w:rsid w:val="00D25D4C"/>
    <w:rsid w:val="00D25F4F"/>
    <w:rsid w:val="00D25FBA"/>
    <w:rsid w:val="00D2673B"/>
    <w:rsid w:val="00D27449"/>
    <w:rsid w:val="00D27F83"/>
    <w:rsid w:val="00D30753"/>
    <w:rsid w:val="00D30D4E"/>
    <w:rsid w:val="00D310B9"/>
    <w:rsid w:val="00D32221"/>
    <w:rsid w:val="00D325E8"/>
    <w:rsid w:val="00D329FC"/>
    <w:rsid w:val="00D33269"/>
    <w:rsid w:val="00D33E29"/>
    <w:rsid w:val="00D34413"/>
    <w:rsid w:val="00D34FAE"/>
    <w:rsid w:val="00D36126"/>
    <w:rsid w:val="00D36234"/>
    <w:rsid w:val="00D37521"/>
    <w:rsid w:val="00D37767"/>
    <w:rsid w:val="00D41B8B"/>
    <w:rsid w:val="00D41E89"/>
    <w:rsid w:val="00D42F3A"/>
    <w:rsid w:val="00D4449A"/>
    <w:rsid w:val="00D44CFC"/>
    <w:rsid w:val="00D45B79"/>
    <w:rsid w:val="00D46171"/>
    <w:rsid w:val="00D479E8"/>
    <w:rsid w:val="00D50A87"/>
    <w:rsid w:val="00D50BDE"/>
    <w:rsid w:val="00D50FED"/>
    <w:rsid w:val="00D51FE2"/>
    <w:rsid w:val="00D52BDF"/>
    <w:rsid w:val="00D537A2"/>
    <w:rsid w:val="00D53AB6"/>
    <w:rsid w:val="00D54C17"/>
    <w:rsid w:val="00D553EA"/>
    <w:rsid w:val="00D56716"/>
    <w:rsid w:val="00D57A34"/>
    <w:rsid w:val="00D60390"/>
    <w:rsid w:val="00D609F5"/>
    <w:rsid w:val="00D61891"/>
    <w:rsid w:val="00D6232D"/>
    <w:rsid w:val="00D63416"/>
    <w:rsid w:val="00D640EC"/>
    <w:rsid w:val="00D6476B"/>
    <w:rsid w:val="00D64C90"/>
    <w:rsid w:val="00D65D08"/>
    <w:rsid w:val="00D65E0D"/>
    <w:rsid w:val="00D66823"/>
    <w:rsid w:val="00D66E3F"/>
    <w:rsid w:val="00D66E86"/>
    <w:rsid w:val="00D675E2"/>
    <w:rsid w:val="00D67B38"/>
    <w:rsid w:val="00D67D21"/>
    <w:rsid w:val="00D67EB8"/>
    <w:rsid w:val="00D70895"/>
    <w:rsid w:val="00D70AF5"/>
    <w:rsid w:val="00D71276"/>
    <w:rsid w:val="00D7144A"/>
    <w:rsid w:val="00D71E6D"/>
    <w:rsid w:val="00D7227D"/>
    <w:rsid w:val="00D72866"/>
    <w:rsid w:val="00D72C1D"/>
    <w:rsid w:val="00D72E4C"/>
    <w:rsid w:val="00D731EE"/>
    <w:rsid w:val="00D7328A"/>
    <w:rsid w:val="00D73C14"/>
    <w:rsid w:val="00D75254"/>
    <w:rsid w:val="00D75471"/>
    <w:rsid w:val="00D75523"/>
    <w:rsid w:val="00D76445"/>
    <w:rsid w:val="00D77031"/>
    <w:rsid w:val="00D779AB"/>
    <w:rsid w:val="00D77E50"/>
    <w:rsid w:val="00D8111C"/>
    <w:rsid w:val="00D83FD7"/>
    <w:rsid w:val="00D84D2B"/>
    <w:rsid w:val="00D86FD1"/>
    <w:rsid w:val="00D91BE7"/>
    <w:rsid w:val="00D924A4"/>
    <w:rsid w:val="00D93B20"/>
    <w:rsid w:val="00D945B1"/>
    <w:rsid w:val="00D94E65"/>
    <w:rsid w:val="00D94F6C"/>
    <w:rsid w:val="00D97713"/>
    <w:rsid w:val="00DA050D"/>
    <w:rsid w:val="00DA05D8"/>
    <w:rsid w:val="00DA164D"/>
    <w:rsid w:val="00DA2B0E"/>
    <w:rsid w:val="00DA2E93"/>
    <w:rsid w:val="00DA3387"/>
    <w:rsid w:val="00DA3602"/>
    <w:rsid w:val="00DA3A0B"/>
    <w:rsid w:val="00DA4FCD"/>
    <w:rsid w:val="00DA5493"/>
    <w:rsid w:val="00DA57F7"/>
    <w:rsid w:val="00DA58D0"/>
    <w:rsid w:val="00DA5F76"/>
    <w:rsid w:val="00DA6537"/>
    <w:rsid w:val="00DA682F"/>
    <w:rsid w:val="00DA68D7"/>
    <w:rsid w:val="00DA6EF1"/>
    <w:rsid w:val="00DA6F70"/>
    <w:rsid w:val="00DA71EE"/>
    <w:rsid w:val="00DB0441"/>
    <w:rsid w:val="00DB0D16"/>
    <w:rsid w:val="00DB1601"/>
    <w:rsid w:val="00DB2B3D"/>
    <w:rsid w:val="00DB2F57"/>
    <w:rsid w:val="00DB3091"/>
    <w:rsid w:val="00DB3D7B"/>
    <w:rsid w:val="00DB521E"/>
    <w:rsid w:val="00DB6AEE"/>
    <w:rsid w:val="00DB75A5"/>
    <w:rsid w:val="00DC003D"/>
    <w:rsid w:val="00DC057F"/>
    <w:rsid w:val="00DC0628"/>
    <w:rsid w:val="00DC0747"/>
    <w:rsid w:val="00DC094E"/>
    <w:rsid w:val="00DC16B5"/>
    <w:rsid w:val="00DC1FEC"/>
    <w:rsid w:val="00DC2D6D"/>
    <w:rsid w:val="00DC3CB8"/>
    <w:rsid w:val="00DC4C8A"/>
    <w:rsid w:val="00DC4D1F"/>
    <w:rsid w:val="00DC70A8"/>
    <w:rsid w:val="00DC777B"/>
    <w:rsid w:val="00DC7C7D"/>
    <w:rsid w:val="00DC7E20"/>
    <w:rsid w:val="00DC7E21"/>
    <w:rsid w:val="00DD0CB0"/>
    <w:rsid w:val="00DD0ECD"/>
    <w:rsid w:val="00DD1B02"/>
    <w:rsid w:val="00DD2F49"/>
    <w:rsid w:val="00DD3126"/>
    <w:rsid w:val="00DD412D"/>
    <w:rsid w:val="00DD46E1"/>
    <w:rsid w:val="00DD6AE1"/>
    <w:rsid w:val="00DD7490"/>
    <w:rsid w:val="00DD7FBC"/>
    <w:rsid w:val="00DE26FC"/>
    <w:rsid w:val="00DE3EB0"/>
    <w:rsid w:val="00DE4D64"/>
    <w:rsid w:val="00DE72C1"/>
    <w:rsid w:val="00DE7991"/>
    <w:rsid w:val="00DE7E06"/>
    <w:rsid w:val="00DE7F62"/>
    <w:rsid w:val="00DF04BA"/>
    <w:rsid w:val="00DF1440"/>
    <w:rsid w:val="00DF16CB"/>
    <w:rsid w:val="00DF287C"/>
    <w:rsid w:val="00DF29FD"/>
    <w:rsid w:val="00DF2D48"/>
    <w:rsid w:val="00DF3982"/>
    <w:rsid w:val="00DF4915"/>
    <w:rsid w:val="00DF5DA9"/>
    <w:rsid w:val="00DF6777"/>
    <w:rsid w:val="00E0076E"/>
    <w:rsid w:val="00E01AC6"/>
    <w:rsid w:val="00E01B42"/>
    <w:rsid w:val="00E0201D"/>
    <w:rsid w:val="00E020AB"/>
    <w:rsid w:val="00E02152"/>
    <w:rsid w:val="00E0295F"/>
    <w:rsid w:val="00E032AF"/>
    <w:rsid w:val="00E03463"/>
    <w:rsid w:val="00E03BE2"/>
    <w:rsid w:val="00E03FB4"/>
    <w:rsid w:val="00E04163"/>
    <w:rsid w:val="00E045BF"/>
    <w:rsid w:val="00E04A45"/>
    <w:rsid w:val="00E04A7D"/>
    <w:rsid w:val="00E0549B"/>
    <w:rsid w:val="00E05DF4"/>
    <w:rsid w:val="00E06D65"/>
    <w:rsid w:val="00E06E8E"/>
    <w:rsid w:val="00E07022"/>
    <w:rsid w:val="00E0703A"/>
    <w:rsid w:val="00E1050F"/>
    <w:rsid w:val="00E105D6"/>
    <w:rsid w:val="00E1313A"/>
    <w:rsid w:val="00E13566"/>
    <w:rsid w:val="00E135E4"/>
    <w:rsid w:val="00E135EE"/>
    <w:rsid w:val="00E13EC9"/>
    <w:rsid w:val="00E1504F"/>
    <w:rsid w:val="00E15434"/>
    <w:rsid w:val="00E160B2"/>
    <w:rsid w:val="00E162C1"/>
    <w:rsid w:val="00E16534"/>
    <w:rsid w:val="00E16D33"/>
    <w:rsid w:val="00E17499"/>
    <w:rsid w:val="00E17851"/>
    <w:rsid w:val="00E21427"/>
    <w:rsid w:val="00E220FD"/>
    <w:rsid w:val="00E223F6"/>
    <w:rsid w:val="00E224E5"/>
    <w:rsid w:val="00E237D7"/>
    <w:rsid w:val="00E248E8"/>
    <w:rsid w:val="00E25425"/>
    <w:rsid w:val="00E2579C"/>
    <w:rsid w:val="00E319FF"/>
    <w:rsid w:val="00E3245A"/>
    <w:rsid w:val="00E334F8"/>
    <w:rsid w:val="00E33836"/>
    <w:rsid w:val="00E33877"/>
    <w:rsid w:val="00E33B8B"/>
    <w:rsid w:val="00E33BA2"/>
    <w:rsid w:val="00E33BCB"/>
    <w:rsid w:val="00E34809"/>
    <w:rsid w:val="00E34ECD"/>
    <w:rsid w:val="00E35A92"/>
    <w:rsid w:val="00E3689B"/>
    <w:rsid w:val="00E37765"/>
    <w:rsid w:val="00E412B9"/>
    <w:rsid w:val="00E417CF"/>
    <w:rsid w:val="00E4180C"/>
    <w:rsid w:val="00E41E13"/>
    <w:rsid w:val="00E423D9"/>
    <w:rsid w:val="00E43822"/>
    <w:rsid w:val="00E43922"/>
    <w:rsid w:val="00E43EBF"/>
    <w:rsid w:val="00E4452C"/>
    <w:rsid w:val="00E451DD"/>
    <w:rsid w:val="00E4557D"/>
    <w:rsid w:val="00E46E7F"/>
    <w:rsid w:val="00E473AD"/>
    <w:rsid w:val="00E47952"/>
    <w:rsid w:val="00E50155"/>
    <w:rsid w:val="00E502F2"/>
    <w:rsid w:val="00E5040C"/>
    <w:rsid w:val="00E5060B"/>
    <w:rsid w:val="00E52595"/>
    <w:rsid w:val="00E533AD"/>
    <w:rsid w:val="00E537A6"/>
    <w:rsid w:val="00E54DEA"/>
    <w:rsid w:val="00E561C5"/>
    <w:rsid w:val="00E572FD"/>
    <w:rsid w:val="00E576E6"/>
    <w:rsid w:val="00E602A0"/>
    <w:rsid w:val="00E61676"/>
    <w:rsid w:val="00E6175D"/>
    <w:rsid w:val="00E61AB2"/>
    <w:rsid w:val="00E623E0"/>
    <w:rsid w:val="00E626F8"/>
    <w:rsid w:val="00E63AA1"/>
    <w:rsid w:val="00E647EB"/>
    <w:rsid w:val="00E64CA5"/>
    <w:rsid w:val="00E64CD0"/>
    <w:rsid w:val="00E6559D"/>
    <w:rsid w:val="00E66E16"/>
    <w:rsid w:val="00E67025"/>
    <w:rsid w:val="00E70029"/>
    <w:rsid w:val="00E71F02"/>
    <w:rsid w:val="00E7258B"/>
    <w:rsid w:val="00E72EA7"/>
    <w:rsid w:val="00E73BC5"/>
    <w:rsid w:val="00E74A8A"/>
    <w:rsid w:val="00E75DCD"/>
    <w:rsid w:val="00E76A46"/>
    <w:rsid w:val="00E76D3F"/>
    <w:rsid w:val="00E7798A"/>
    <w:rsid w:val="00E80805"/>
    <w:rsid w:val="00E81EFC"/>
    <w:rsid w:val="00E823AA"/>
    <w:rsid w:val="00E82958"/>
    <w:rsid w:val="00E82AD9"/>
    <w:rsid w:val="00E82DDB"/>
    <w:rsid w:val="00E833C7"/>
    <w:rsid w:val="00E83BCD"/>
    <w:rsid w:val="00E83DBD"/>
    <w:rsid w:val="00E84BCF"/>
    <w:rsid w:val="00E85262"/>
    <w:rsid w:val="00E8544B"/>
    <w:rsid w:val="00E85D94"/>
    <w:rsid w:val="00E85E55"/>
    <w:rsid w:val="00E86ED3"/>
    <w:rsid w:val="00E87057"/>
    <w:rsid w:val="00E8755A"/>
    <w:rsid w:val="00E87BB4"/>
    <w:rsid w:val="00E87F2A"/>
    <w:rsid w:val="00E910D6"/>
    <w:rsid w:val="00E9126A"/>
    <w:rsid w:val="00E91445"/>
    <w:rsid w:val="00E91E78"/>
    <w:rsid w:val="00E921E4"/>
    <w:rsid w:val="00E92C50"/>
    <w:rsid w:val="00E93D66"/>
    <w:rsid w:val="00E941BE"/>
    <w:rsid w:val="00E94518"/>
    <w:rsid w:val="00E950FE"/>
    <w:rsid w:val="00E95A10"/>
    <w:rsid w:val="00E96218"/>
    <w:rsid w:val="00E963C5"/>
    <w:rsid w:val="00E96664"/>
    <w:rsid w:val="00E96790"/>
    <w:rsid w:val="00EA04EA"/>
    <w:rsid w:val="00EA064F"/>
    <w:rsid w:val="00EA0BCD"/>
    <w:rsid w:val="00EA0D0D"/>
    <w:rsid w:val="00EA0DB5"/>
    <w:rsid w:val="00EA1707"/>
    <w:rsid w:val="00EA2B2F"/>
    <w:rsid w:val="00EA2D03"/>
    <w:rsid w:val="00EA4ED6"/>
    <w:rsid w:val="00EA5BFC"/>
    <w:rsid w:val="00EA66EE"/>
    <w:rsid w:val="00EA6978"/>
    <w:rsid w:val="00EA70EE"/>
    <w:rsid w:val="00EA7949"/>
    <w:rsid w:val="00EB021A"/>
    <w:rsid w:val="00EB239B"/>
    <w:rsid w:val="00EB24A3"/>
    <w:rsid w:val="00EB2CC5"/>
    <w:rsid w:val="00EB35D4"/>
    <w:rsid w:val="00EB52EF"/>
    <w:rsid w:val="00EB61DD"/>
    <w:rsid w:val="00EB6E1A"/>
    <w:rsid w:val="00EB771F"/>
    <w:rsid w:val="00EC00EC"/>
    <w:rsid w:val="00EC03E3"/>
    <w:rsid w:val="00EC12D1"/>
    <w:rsid w:val="00EC165F"/>
    <w:rsid w:val="00EC27FE"/>
    <w:rsid w:val="00EC2F83"/>
    <w:rsid w:val="00EC3ED4"/>
    <w:rsid w:val="00EC431A"/>
    <w:rsid w:val="00EC62F7"/>
    <w:rsid w:val="00EC6B63"/>
    <w:rsid w:val="00EC6E89"/>
    <w:rsid w:val="00EC7061"/>
    <w:rsid w:val="00EC774E"/>
    <w:rsid w:val="00EC77A4"/>
    <w:rsid w:val="00ED01E7"/>
    <w:rsid w:val="00ED022C"/>
    <w:rsid w:val="00ED042F"/>
    <w:rsid w:val="00ED0B4A"/>
    <w:rsid w:val="00ED0E8B"/>
    <w:rsid w:val="00ED1639"/>
    <w:rsid w:val="00ED1892"/>
    <w:rsid w:val="00ED2296"/>
    <w:rsid w:val="00ED2B4A"/>
    <w:rsid w:val="00ED3813"/>
    <w:rsid w:val="00ED3C5A"/>
    <w:rsid w:val="00ED3EE2"/>
    <w:rsid w:val="00ED50F3"/>
    <w:rsid w:val="00ED50F9"/>
    <w:rsid w:val="00ED58E3"/>
    <w:rsid w:val="00ED5D95"/>
    <w:rsid w:val="00ED618A"/>
    <w:rsid w:val="00ED6326"/>
    <w:rsid w:val="00ED7CA3"/>
    <w:rsid w:val="00EE0FC5"/>
    <w:rsid w:val="00EE173B"/>
    <w:rsid w:val="00EE199F"/>
    <w:rsid w:val="00EE1B19"/>
    <w:rsid w:val="00EE2934"/>
    <w:rsid w:val="00EE3369"/>
    <w:rsid w:val="00EE4BA8"/>
    <w:rsid w:val="00EE65DD"/>
    <w:rsid w:val="00EE67B9"/>
    <w:rsid w:val="00EF021A"/>
    <w:rsid w:val="00EF04B8"/>
    <w:rsid w:val="00EF0B7D"/>
    <w:rsid w:val="00EF1233"/>
    <w:rsid w:val="00EF2674"/>
    <w:rsid w:val="00EF2AA4"/>
    <w:rsid w:val="00EF35FC"/>
    <w:rsid w:val="00EF36FE"/>
    <w:rsid w:val="00EF4001"/>
    <w:rsid w:val="00EF43AE"/>
    <w:rsid w:val="00EF46B1"/>
    <w:rsid w:val="00EF46E6"/>
    <w:rsid w:val="00EF57E5"/>
    <w:rsid w:val="00EF62A7"/>
    <w:rsid w:val="00EF7497"/>
    <w:rsid w:val="00EF7760"/>
    <w:rsid w:val="00EF7F67"/>
    <w:rsid w:val="00F01240"/>
    <w:rsid w:val="00F01707"/>
    <w:rsid w:val="00F01DEF"/>
    <w:rsid w:val="00F02869"/>
    <w:rsid w:val="00F02B50"/>
    <w:rsid w:val="00F02D86"/>
    <w:rsid w:val="00F02EF1"/>
    <w:rsid w:val="00F0347E"/>
    <w:rsid w:val="00F0351A"/>
    <w:rsid w:val="00F03FEF"/>
    <w:rsid w:val="00F03FF1"/>
    <w:rsid w:val="00F0402B"/>
    <w:rsid w:val="00F074EE"/>
    <w:rsid w:val="00F11004"/>
    <w:rsid w:val="00F12871"/>
    <w:rsid w:val="00F12A12"/>
    <w:rsid w:val="00F12CEA"/>
    <w:rsid w:val="00F1365D"/>
    <w:rsid w:val="00F137DC"/>
    <w:rsid w:val="00F14DE5"/>
    <w:rsid w:val="00F15B6B"/>
    <w:rsid w:val="00F15C21"/>
    <w:rsid w:val="00F17453"/>
    <w:rsid w:val="00F1768A"/>
    <w:rsid w:val="00F20395"/>
    <w:rsid w:val="00F204F4"/>
    <w:rsid w:val="00F2208A"/>
    <w:rsid w:val="00F22BBB"/>
    <w:rsid w:val="00F23708"/>
    <w:rsid w:val="00F2433D"/>
    <w:rsid w:val="00F25C29"/>
    <w:rsid w:val="00F25C7C"/>
    <w:rsid w:val="00F26137"/>
    <w:rsid w:val="00F2658C"/>
    <w:rsid w:val="00F26A4F"/>
    <w:rsid w:val="00F26B08"/>
    <w:rsid w:val="00F26D83"/>
    <w:rsid w:val="00F272AE"/>
    <w:rsid w:val="00F276CA"/>
    <w:rsid w:val="00F27D13"/>
    <w:rsid w:val="00F31803"/>
    <w:rsid w:val="00F3188B"/>
    <w:rsid w:val="00F330C3"/>
    <w:rsid w:val="00F3386A"/>
    <w:rsid w:val="00F33B6C"/>
    <w:rsid w:val="00F347F8"/>
    <w:rsid w:val="00F350A1"/>
    <w:rsid w:val="00F36572"/>
    <w:rsid w:val="00F36FD4"/>
    <w:rsid w:val="00F37D3F"/>
    <w:rsid w:val="00F401E8"/>
    <w:rsid w:val="00F40961"/>
    <w:rsid w:val="00F40C81"/>
    <w:rsid w:val="00F40F1E"/>
    <w:rsid w:val="00F41020"/>
    <w:rsid w:val="00F41680"/>
    <w:rsid w:val="00F41B6F"/>
    <w:rsid w:val="00F43411"/>
    <w:rsid w:val="00F435DD"/>
    <w:rsid w:val="00F43B88"/>
    <w:rsid w:val="00F463B7"/>
    <w:rsid w:val="00F46443"/>
    <w:rsid w:val="00F469B1"/>
    <w:rsid w:val="00F46D26"/>
    <w:rsid w:val="00F47E1C"/>
    <w:rsid w:val="00F50719"/>
    <w:rsid w:val="00F50C91"/>
    <w:rsid w:val="00F517F3"/>
    <w:rsid w:val="00F51B96"/>
    <w:rsid w:val="00F527A9"/>
    <w:rsid w:val="00F52F93"/>
    <w:rsid w:val="00F5326C"/>
    <w:rsid w:val="00F538F0"/>
    <w:rsid w:val="00F538F4"/>
    <w:rsid w:val="00F5395A"/>
    <w:rsid w:val="00F54C5A"/>
    <w:rsid w:val="00F550DE"/>
    <w:rsid w:val="00F55912"/>
    <w:rsid w:val="00F56718"/>
    <w:rsid w:val="00F56F02"/>
    <w:rsid w:val="00F574B8"/>
    <w:rsid w:val="00F5768F"/>
    <w:rsid w:val="00F57691"/>
    <w:rsid w:val="00F605DB"/>
    <w:rsid w:val="00F606E4"/>
    <w:rsid w:val="00F61E48"/>
    <w:rsid w:val="00F62F6D"/>
    <w:rsid w:val="00F63E71"/>
    <w:rsid w:val="00F64011"/>
    <w:rsid w:val="00F65135"/>
    <w:rsid w:val="00F6552D"/>
    <w:rsid w:val="00F659EA"/>
    <w:rsid w:val="00F65B8E"/>
    <w:rsid w:val="00F662C9"/>
    <w:rsid w:val="00F66322"/>
    <w:rsid w:val="00F66D3C"/>
    <w:rsid w:val="00F66DA6"/>
    <w:rsid w:val="00F66F3A"/>
    <w:rsid w:val="00F673E2"/>
    <w:rsid w:val="00F67E60"/>
    <w:rsid w:val="00F71C50"/>
    <w:rsid w:val="00F71EF3"/>
    <w:rsid w:val="00F736B3"/>
    <w:rsid w:val="00F73DCB"/>
    <w:rsid w:val="00F73F44"/>
    <w:rsid w:val="00F7425D"/>
    <w:rsid w:val="00F74A4F"/>
    <w:rsid w:val="00F7561D"/>
    <w:rsid w:val="00F75B67"/>
    <w:rsid w:val="00F7628F"/>
    <w:rsid w:val="00F77003"/>
    <w:rsid w:val="00F7785E"/>
    <w:rsid w:val="00F805EE"/>
    <w:rsid w:val="00F81D21"/>
    <w:rsid w:val="00F822C9"/>
    <w:rsid w:val="00F830B4"/>
    <w:rsid w:val="00F8323A"/>
    <w:rsid w:val="00F8326F"/>
    <w:rsid w:val="00F836A1"/>
    <w:rsid w:val="00F8522C"/>
    <w:rsid w:val="00F85FFC"/>
    <w:rsid w:val="00F86DB0"/>
    <w:rsid w:val="00F90247"/>
    <w:rsid w:val="00F90580"/>
    <w:rsid w:val="00F90D99"/>
    <w:rsid w:val="00F9171C"/>
    <w:rsid w:val="00F93300"/>
    <w:rsid w:val="00F961D8"/>
    <w:rsid w:val="00F97AAD"/>
    <w:rsid w:val="00F97C1C"/>
    <w:rsid w:val="00FA07F3"/>
    <w:rsid w:val="00FA30A2"/>
    <w:rsid w:val="00FA3E43"/>
    <w:rsid w:val="00FA4642"/>
    <w:rsid w:val="00FA53AF"/>
    <w:rsid w:val="00FA56BF"/>
    <w:rsid w:val="00FA6602"/>
    <w:rsid w:val="00FA6CCE"/>
    <w:rsid w:val="00FA6EB5"/>
    <w:rsid w:val="00FA6EBD"/>
    <w:rsid w:val="00FA6FD2"/>
    <w:rsid w:val="00FA71C8"/>
    <w:rsid w:val="00FA7B0B"/>
    <w:rsid w:val="00FA7D94"/>
    <w:rsid w:val="00FB030C"/>
    <w:rsid w:val="00FB08FF"/>
    <w:rsid w:val="00FB0C5B"/>
    <w:rsid w:val="00FB1396"/>
    <w:rsid w:val="00FB2B62"/>
    <w:rsid w:val="00FB2F46"/>
    <w:rsid w:val="00FB34E9"/>
    <w:rsid w:val="00FB3E2A"/>
    <w:rsid w:val="00FB3F5D"/>
    <w:rsid w:val="00FB542E"/>
    <w:rsid w:val="00FB55ED"/>
    <w:rsid w:val="00FB5741"/>
    <w:rsid w:val="00FB57F5"/>
    <w:rsid w:val="00FB6877"/>
    <w:rsid w:val="00FB7447"/>
    <w:rsid w:val="00FB775C"/>
    <w:rsid w:val="00FC08CB"/>
    <w:rsid w:val="00FC0BAB"/>
    <w:rsid w:val="00FC1279"/>
    <w:rsid w:val="00FC1319"/>
    <w:rsid w:val="00FC1D4B"/>
    <w:rsid w:val="00FC2319"/>
    <w:rsid w:val="00FC2CF9"/>
    <w:rsid w:val="00FC388B"/>
    <w:rsid w:val="00FC3ADC"/>
    <w:rsid w:val="00FC476F"/>
    <w:rsid w:val="00FC616F"/>
    <w:rsid w:val="00FC6965"/>
    <w:rsid w:val="00FC6DDF"/>
    <w:rsid w:val="00FC7864"/>
    <w:rsid w:val="00FC7D55"/>
    <w:rsid w:val="00FD05F1"/>
    <w:rsid w:val="00FD0C8C"/>
    <w:rsid w:val="00FD190D"/>
    <w:rsid w:val="00FD1952"/>
    <w:rsid w:val="00FD1EAA"/>
    <w:rsid w:val="00FD2130"/>
    <w:rsid w:val="00FD2740"/>
    <w:rsid w:val="00FD3081"/>
    <w:rsid w:val="00FD5688"/>
    <w:rsid w:val="00FD5C7A"/>
    <w:rsid w:val="00FD6A9C"/>
    <w:rsid w:val="00FD6FC9"/>
    <w:rsid w:val="00FE02AE"/>
    <w:rsid w:val="00FE0625"/>
    <w:rsid w:val="00FE088B"/>
    <w:rsid w:val="00FE0C85"/>
    <w:rsid w:val="00FE0D12"/>
    <w:rsid w:val="00FE0FE8"/>
    <w:rsid w:val="00FE14CA"/>
    <w:rsid w:val="00FE252A"/>
    <w:rsid w:val="00FE2729"/>
    <w:rsid w:val="00FE2D76"/>
    <w:rsid w:val="00FE2ED2"/>
    <w:rsid w:val="00FE4B75"/>
    <w:rsid w:val="00FE5DE6"/>
    <w:rsid w:val="00FE6674"/>
    <w:rsid w:val="00FE6D5C"/>
    <w:rsid w:val="00FF03DF"/>
    <w:rsid w:val="00FF0A97"/>
    <w:rsid w:val="00FF1673"/>
    <w:rsid w:val="00FF18A1"/>
    <w:rsid w:val="00FF1EFF"/>
    <w:rsid w:val="00FF24C8"/>
    <w:rsid w:val="00FF25E3"/>
    <w:rsid w:val="00FF2AE3"/>
    <w:rsid w:val="00FF2F5B"/>
    <w:rsid w:val="00FF3946"/>
    <w:rsid w:val="00FF4261"/>
    <w:rsid w:val="00FF5400"/>
    <w:rsid w:val="00FF5CBD"/>
    <w:rsid w:val="00FF7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A7126D"/>
  <w15:docId w15:val="{90C71377-3C9E-4961-9851-4C1B54DF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9C9"/>
    <w:pPr>
      <w:spacing w:after="160" w:line="259" w:lineRule="auto"/>
    </w:pPr>
    <w:rPr>
      <w:sz w:val="22"/>
      <w:szCs w:val="22"/>
    </w:rPr>
  </w:style>
  <w:style w:type="paragraph" w:styleId="Heading1">
    <w:name w:val="heading 1"/>
    <w:basedOn w:val="Normal"/>
    <w:next w:val="Normal"/>
    <w:link w:val="Heading1Char"/>
    <w:uiPriority w:val="9"/>
    <w:qFormat/>
    <w:rsid w:val="00BD69C9"/>
    <w:pPr>
      <w:keepNext/>
      <w:keepLines/>
      <w:spacing w:before="400" w:after="40" w:line="240" w:lineRule="auto"/>
      <w:outlineLvl w:val="0"/>
    </w:pPr>
    <w:rPr>
      <w:rFonts w:ascii="Calibri Light" w:eastAsia="SimSun" w:hAnsi="Calibri Light"/>
      <w:color w:val="1F4E79"/>
      <w:sz w:val="36"/>
      <w:szCs w:val="36"/>
    </w:rPr>
  </w:style>
  <w:style w:type="paragraph" w:styleId="Heading2">
    <w:name w:val="heading 2"/>
    <w:basedOn w:val="Normal"/>
    <w:next w:val="Normal"/>
    <w:link w:val="Heading2Char"/>
    <w:uiPriority w:val="9"/>
    <w:semiHidden/>
    <w:unhideWhenUsed/>
    <w:qFormat/>
    <w:rsid w:val="00BD69C9"/>
    <w:pPr>
      <w:keepNext/>
      <w:keepLines/>
      <w:spacing w:before="40" w:after="0" w:line="240" w:lineRule="auto"/>
      <w:outlineLvl w:val="1"/>
    </w:pPr>
    <w:rPr>
      <w:rFonts w:ascii="Calibri Light" w:eastAsia="SimSun" w:hAnsi="Calibri Light"/>
      <w:color w:val="2E74B5"/>
      <w:sz w:val="32"/>
      <w:szCs w:val="32"/>
    </w:rPr>
  </w:style>
  <w:style w:type="paragraph" w:styleId="Heading3">
    <w:name w:val="heading 3"/>
    <w:basedOn w:val="Normal"/>
    <w:next w:val="Normal"/>
    <w:link w:val="Heading3Char"/>
    <w:uiPriority w:val="9"/>
    <w:semiHidden/>
    <w:unhideWhenUsed/>
    <w:qFormat/>
    <w:rsid w:val="00BD69C9"/>
    <w:pPr>
      <w:keepNext/>
      <w:keepLines/>
      <w:spacing w:before="40" w:after="0" w:line="240" w:lineRule="auto"/>
      <w:outlineLvl w:val="2"/>
    </w:pPr>
    <w:rPr>
      <w:rFonts w:ascii="Calibri Light" w:eastAsia="SimSun" w:hAnsi="Calibri Light"/>
      <w:color w:val="2E74B5"/>
      <w:sz w:val="28"/>
      <w:szCs w:val="28"/>
    </w:rPr>
  </w:style>
  <w:style w:type="paragraph" w:styleId="Heading4">
    <w:name w:val="heading 4"/>
    <w:basedOn w:val="Normal"/>
    <w:next w:val="Normal"/>
    <w:link w:val="Heading4Char"/>
    <w:uiPriority w:val="9"/>
    <w:semiHidden/>
    <w:unhideWhenUsed/>
    <w:qFormat/>
    <w:rsid w:val="00BD69C9"/>
    <w:pPr>
      <w:keepNext/>
      <w:keepLines/>
      <w:spacing w:before="40" w:after="0"/>
      <w:outlineLvl w:val="3"/>
    </w:pPr>
    <w:rPr>
      <w:rFonts w:ascii="Calibri Light" w:eastAsia="SimSun" w:hAnsi="Calibri Light"/>
      <w:color w:val="2E74B5"/>
      <w:sz w:val="24"/>
      <w:szCs w:val="24"/>
    </w:rPr>
  </w:style>
  <w:style w:type="paragraph" w:styleId="Heading5">
    <w:name w:val="heading 5"/>
    <w:basedOn w:val="Normal"/>
    <w:next w:val="Normal"/>
    <w:link w:val="Heading5Char"/>
    <w:uiPriority w:val="9"/>
    <w:semiHidden/>
    <w:unhideWhenUsed/>
    <w:qFormat/>
    <w:rsid w:val="00BD69C9"/>
    <w:pPr>
      <w:keepNext/>
      <w:keepLines/>
      <w:spacing w:before="40" w:after="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BD69C9"/>
    <w:pPr>
      <w:keepNext/>
      <w:keepLines/>
      <w:spacing w:before="40" w:after="0"/>
      <w:outlineLvl w:val="5"/>
    </w:pPr>
    <w:rPr>
      <w:rFonts w:ascii="Calibri Light" w:eastAsia="SimSun" w:hAnsi="Calibri Light"/>
      <w:i/>
      <w:iCs/>
      <w:caps/>
      <w:color w:val="1F4E79"/>
    </w:rPr>
  </w:style>
  <w:style w:type="paragraph" w:styleId="Heading7">
    <w:name w:val="heading 7"/>
    <w:basedOn w:val="Normal"/>
    <w:next w:val="Normal"/>
    <w:link w:val="Heading7Char"/>
    <w:uiPriority w:val="9"/>
    <w:semiHidden/>
    <w:unhideWhenUsed/>
    <w:qFormat/>
    <w:rsid w:val="00BD69C9"/>
    <w:pPr>
      <w:keepNext/>
      <w:keepLines/>
      <w:spacing w:before="40" w:after="0"/>
      <w:outlineLvl w:val="6"/>
    </w:pPr>
    <w:rPr>
      <w:rFonts w:ascii="Calibri Light" w:eastAsia="SimSun" w:hAnsi="Calibri Light"/>
      <w:b/>
      <w:bCs/>
      <w:color w:val="1F4E79"/>
    </w:rPr>
  </w:style>
  <w:style w:type="paragraph" w:styleId="Heading8">
    <w:name w:val="heading 8"/>
    <w:basedOn w:val="Normal"/>
    <w:next w:val="Normal"/>
    <w:link w:val="Heading8Char"/>
    <w:uiPriority w:val="9"/>
    <w:semiHidden/>
    <w:unhideWhenUsed/>
    <w:qFormat/>
    <w:rsid w:val="00BD69C9"/>
    <w:pPr>
      <w:keepNext/>
      <w:keepLines/>
      <w:spacing w:before="40" w:after="0"/>
      <w:outlineLvl w:val="7"/>
    </w:pPr>
    <w:rPr>
      <w:rFonts w:ascii="Calibri Light" w:eastAsia="SimSun" w:hAnsi="Calibri Light"/>
      <w:b/>
      <w:bCs/>
      <w:i/>
      <w:iCs/>
      <w:color w:val="1F4E79"/>
    </w:rPr>
  </w:style>
  <w:style w:type="paragraph" w:styleId="Heading9">
    <w:name w:val="heading 9"/>
    <w:basedOn w:val="Normal"/>
    <w:next w:val="Normal"/>
    <w:link w:val="Heading9Char"/>
    <w:uiPriority w:val="9"/>
    <w:semiHidden/>
    <w:unhideWhenUsed/>
    <w:qFormat/>
    <w:rsid w:val="00BD69C9"/>
    <w:pPr>
      <w:keepNext/>
      <w:keepLines/>
      <w:spacing w:before="40" w:after="0"/>
      <w:outlineLvl w:val="8"/>
    </w:pPr>
    <w:rPr>
      <w:rFonts w:ascii="Calibri Light" w:eastAsia="SimSun" w:hAnsi="Calibri Light"/>
      <w:i/>
      <w:iCs/>
      <w:color w:val="1F4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E2BBD"/>
    <w:pPr>
      <w:ind w:left="720"/>
      <w:contextualSpacing/>
    </w:pPr>
  </w:style>
  <w:style w:type="character" w:styleId="Strong">
    <w:name w:val="Strong"/>
    <w:uiPriority w:val="22"/>
    <w:qFormat/>
    <w:rsid w:val="00BD69C9"/>
    <w:rPr>
      <w:b/>
      <w:bCs/>
    </w:rPr>
  </w:style>
  <w:style w:type="paragraph" w:styleId="NormalWeb">
    <w:name w:val="Normal (Web)"/>
    <w:basedOn w:val="Normal"/>
    <w:uiPriority w:val="99"/>
    <w:unhideWhenUsed/>
    <w:rsid w:val="008E2BBD"/>
    <w:pPr>
      <w:spacing w:before="100" w:beforeAutospacing="1" w:after="100" w:afterAutospacing="1" w:line="240" w:lineRule="auto"/>
    </w:pPr>
    <w:rPr>
      <w:rFonts w:ascii="Times New Roman" w:hAnsi="Times New Roman"/>
      <w:sz w:val="24"/>
      <w:szCs w:val="24"/>
    </w:rPr>
  </w:style>
  <w:style w:type="paragraph" w:customStyle="1" w:styleId="infocadnum">
    <w:name w:val="info_cadnum"/>
    <w:basedOn w:val="Normal"/>
    <w:rsid w:val="008E2BBD"/>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39"/>
    <w:rsid w:val="000A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7A0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C7A0B"/>
    <w:rPr>
      <w:rFonts w:ascii="Segoe UI" w:hAnsi="Segoe UI" w:cs="Segoe UI"/>
      <w:sz w:val="18"/>
      <w:szCs w:val="18"/>
    </w:rPr>
  </w:style>
  <w:style w:type="character" w:customStyle="1" w:styleId="Heading1Char">
    <w:name w:val="Heading 1 Char"/>
    <w:link w:val="Heading1"/>
    <w:uiPriority w:val="9"/>
    <w:rsid w:val="00BD69C9"/>
    <w:rPr>
      <w:rFonts w:ascii="Calibri Light" w:eastAsia="SimSun" w:hAnsi="Calibri Light" w:cs="Times New Roman"/>
      <w:color w:val="1F4E79"/>
      <w:sz w:val="36"/>
      <w:szCs w:val="36"/>
    </w:rPr>
  </w:style>
  <w:style w:type="character" w:customStyle="1" w:styleId="Heading2Char">
    <w:name w:val="Heading 2 Char"/>
    <w:link w:val="Heading2"/>
    <w:uiPriority w:val="9"/>
    <w:semiHidden/>
    <w:rsid w:val="00BD69C9"/>
    <w:rPr>
      <w:rFonts w:ascii="Calibri Light" w:eastAsia="SimSun" w:hAnsi="Calibri Light" w:cs="Times New Roman"/>
      <w:color w:val="2E74B5"/>
      <w:sz w:val="32"/>
      <w:szCs w:val="32"/>
    </w:rPr>
  </w:style>
  <w:style w:type="character" w:customStyle="1" w:styleId="Heading3Char">
    <w:name w:val="Heading 3 Char"/>
    <w:link w:val="Heading3"/>
    <w:uiPriority w:val="9"/>
    <w:semiHidden/>
    <w:rsid w:val="00BD69C9"/>
    <w:rPr>
      <w:rFonts w:ascii="Calibri Light" w:eastAsia="SimSun" w:hAnsi="Calibri Light" w:cs="Times New Roman"/>
      <w:color w:val="2E74B5"/>
      <w:sz w:val="28"/>
      <w:szCs w:val="28"/>
    </w:rPr>
  </w:style>
  <w:style w:type="character" w:customStyle="1" w:styleId="Heading4Char">
    <w:name w:val="Heading 4 Char"/>
    <w:link w:val="Heading4"/>
    <w:uiPriority w:val="9"/>
    <w:semiHidden/>
    <w:rsid w:val="00BD69C9"/>
    <w:rPr>
      <w:rFonts w:ascii="Calibri Light" w:eastAsia="SimSun" w:hAnsi="Calibri Light" w:cs="Times New Roman"/>
      <w:color w:val="2E74B5"/>
      <w:sz w:val="24"/>
      <w:szCs w:val="24"/>
    </w:rPr>
  </w:style>
  <w:style w:type="character" w:customStyle="1" w:styleId="Heading5Char">
    <w:name w:val="Heading 5 Char"/>
    <w:link w:val="Heading5"/>
    <w:uiPriority w:val="9"/>
    <w:semiHidden/>
    <w:rsid w:val="00BD69C9"/>
    <w:rPr>
      <w:rFonts w:ascii="Calibri Light" w:eastAsia="SimSun" w:hAnsi="Calibri Light" w:cs="Times New Roman"/>
      <w:caps/>
      <w:color w:val="2E74B5"/>
    </w:rPr>
  </w:style>
  <w:style w:type="character" w:customStyle="1" w:styleId="Heading6Char">
    <w:name w:val="Heading 6 Char"/>
    <w:link w:val="Heading6"/>
    <w:uiPriority w:val="9"/>
    <w:semiHidden/>
    <w:rsid w:val="00BD69C9"/>
    <w:rPr>
      <w:rFonts w:ascii="Calibri Light" w:eastAsia="SimSun" w:hAnsi="Calibri Light" w:cs="Times New Roman"/>
      <w:i/>
      <w:iCs/>
      <w:caps/>
      <w:color w:val="1F4E79"/>
    </w:rPr>
  </w:style>
  <w:style w:type="character" w:customStyle="1" w:styleId="Heading7Char">
    <w:name w:val="Heading 7 Char"/>
    <w:link w:val="Heading7"/>
    <w:uiPriority w:val="9"/>
    <w:semiHidden/>
    <w:rsid w:val="00BD69C9"/>
    <w:rPr>
      <w:rFonts w:ascii="Calibri Light" w:eastAsia="SimSun" w:hAnsi="Calibri Light" w:cs="Times New Roman"/>
      <w:b/>
      <w:bCs/>
      <w:color w:val="1F4E79"/>
    </w:rPr>
  </w:style>
  <w:style w:type="character" w:customStyle="1" w:styleId="Heading8Char">
    <w:name w:val="Heading 8 Char"/>
    <w:link w:val="Heading8"/>
    <w:uiPriority w:val="9"/>
    <w:semiHidden/>
    <w:rsid w:val="00BD69C9"/>
    <w:rPr>
      <w:rFonts w:ascii="Calibri Light" w:eastAsia="SimSun" w:hAnsi="Calibri Light" w:cs="Times New Roman"/>
      <w:b/>
      <w:bCs/>
      <w:i/>
      <w:iCs/>
      <w:color w:val="1F4E79"/>
    </w:rPr>
  </w:style>
  <w:style w:type="character" w:customStyle="1" w:styleId="Heading9Char">
    <w:name w:val="Heading 9 Char"/>
    <w:link w:val="Heading9"/>
    <w:uiPriority w:val="9"/>
    <w:semiHidden/>
    <w:rsid w:val="00BD69C9"/>
    <w:rPr>
      <w:rFonts w:ascii="Calibri Light" w:eastAsia="SimSun" w:hAnsi="Calibri Light" w:cs="Times New Roman"/>
      <w:i/>
      <w:iCs/>
      <w:color w:val="1F4E79"/>
    </w:rPr>
  </w:style>
  <w:style w:type="paragraph" w:styleId="Caption">
    <w:name w:val="caption"/>
    <w:basedOn w:val="Normal"/>
    <w:next w:val="Normal"/>
    <w:uiPriority w:val="35"/>
    <w:semiHidden/>
    <w:unhideWhenUsed/>
    <w:qFormat/>
    <w:rsid w:val="00BD69C9"/>
    <w:pPr>
      <w:spacing w:line="240" w:lineRule="auto"/>
    </w:pPr>
    <w:rPr>
      <w:b/>
      <w:bCs/>
      <w:smallCaps/>
      <w:color w:val="44546A"/>
    </w:rPr>
  </w:style>
  <w:style w:type="paragraph" w:styleId="Title">
    <w:name w:val="Title"/>
    <w:basedOn w:val="Normal"/>
    <w:next w:val="Normal"/>
    <w:link w:val="TitleChar"/>
    <w:uiPriority w:val="10"/>
    <w:qFormat/>
    <w:rsid w:val="00BD69C9"/>
    <w:pPr>
      <w:spacing w:after="0" w:line="204" w:lineRule="auto"/>
      <w:contextualSpacing/>
    </w:pPr>
    <w:rPr>
      <w:rFonts w:ascii="Calibri Light" w:eastAsia="SimSun" w:hAnsi="Calibri Light"/>
      <w:caps/>
      <w:color w:val="44546A"/>
      <w:spacing w:val="-15"/>
      <w:sz w:val="72"/>
      <w:szCs w:val="72"/>
    </w:rPr>
  </w:style>
  <w:style w:type="character" w:customStyle="1" w:styleId="TitleChar">
    <w:name w:val="Title Char"/>
    <w:link w:val="Title"/>
    <w:uiPriority w:val="10"/>
    <w:rsid w:val="00BD69C9"/>
    <w:rPr>
      <w:rFonts w:ascii="Calibri Light" w:eastAsia="SimSun" w:hAnsi="Calibri Light" w:cs="Times New Roman"/>
      <w:caps/>
      <w:color w:val="44546A"/>
      <w:spacing w:val="-15"/>
      <w:sz w:val="72"/>
      <w:szCs w:val="72"/>
    </w:rPr>
  </w:style>
  <w:style w:type="paragraph" w:styleId="Subtitle">
    <w:name w:val="Subtitle"/>
    <w:basedOn w:val="Normal"/>
    <w:next w:val="Normal"/>
    <w:link w:val="SubtitleChar"/>
    <w:uiPriority w:val="11"/>
    <w:qFormat/>
    <w:rsid w:val="00BD69C9"/>
    <w:pPr>
      <w:numPr>
        <w:ilvl w:val="1"/>
      </w:numPr>
      <w:spacing w:after="240" w:line="240" w:lineRule="auto"/>
    </w:pPr>
    <w:rPr>
      <w:rFonts w:ascii="Calibri Light" w:eastAsia="SimSun" w:hAnsi="Calibri Light"/>
      <w:color w:val="5B9BD5"/>
      <w:sz w:val="28"/>
      <w:szCs w:val="28"/>
    </w:rPr>
  </w:style>
  <w:style w:type="character" w:customStyle="1" w:styleId="SubtitleChar">
    <w:name w:val="Subtitle Char"/>
    <w:link w:val="Subtitle"/>
    <w:uiPriority w:val="11"/>
    <w:rsid w:val="00BD69C9"/>
    <w:rPr>
      <w:rFonts w:ascii="Calibri Light" w:eastAsia="SimSun" w:hAnsi="Calibri Light" w:cs="Times New Roman"/>
      <w:color w:val="5B9BD5"/>
      <w:sz w:val="28"/>
      <w:szCs w:val="28"/>
    </w:rPr>
  </w:style>
  <w:style w:type="character" w:styleId="Emphasis">
    <w:name w:val="Emphasis"/>
    <w:uiPriority w:val="20"/>
    <w:qFormat/>
    <w:rsid w:val="00BD69C9"/>
    <w:rPr>
      <w:i/>
      <w:iCs/>
    </w:rPr>
  </w:style>
  <w:style w:type="paragraph" w:styleId="NoSpacing">
    <w:name w:val="No Spacing"/>
    <w:uiPriority w:val="1"/>
    <w:qFormat/>
    <w:rsid w:val="00BD69C9"/>
    <w:rPr>
      <w:sz w:val="22"/>
      <w:szCs w:val="22"/>
    </w:rPr>
  </w:style>
  <w:style w:type="paragraph" w:styleId="Quote">
    <w:name w:val="Quote"/>
    <w:basedOn w:val="Normal"/>
    <w:next w:val="Normal"/>
    <w:link w:val="QuoteChar"/>
    <w:uiPriority w:val="29"/>
    <w:qFormat/>
    <w:rsid w:val="00BD69C9"/>
    <w:pPr>
      <w:spacing w:before="120" w:after="120"/>
      <w:ind w:left="720"/>
    </w:pPr>
    <w:rPr>
      <w:color w:val="44546A"/>
      <w:sz w:val="24"/>
      <w:szCs w:val="24"/>
    </w:rPr>
  </w:style>
  <w:style w:type="character" w:customStyle="1" w:styleId="QuoteChar">
    <w:name w:val="Quote Char"/>
    <w:link w:val="Quote"/>
    <w:uiPriority w:val="29"/>
    <w:rsid w:val="00BD69C9"/>
    <w:rPr>
      <w:color w:val="44546A"/>
      <w:sz w:val="24"/>
      <w:szCs w:val="24"/>
    </w:rPr>
  </w:style>
  <w:style w:type="paragraph" w:styleId="IntenseQuote">
    <w:name w:val="Intense Quote"/>
    <w:basedOn w:val="Normal"/>
    <w:next w:val="Normal"/>
    <w:link w:val="IntenseQuoteChar"/>
    <w:uiPriority w:val="30"/>
    <w:qFormat/>
    <w:rsid w:val="00BD69C9"/>
    <w:pPr>
      <w:spacing w:before="100" w:beforeAutospacing="1" w:after="240" w:line="240" w:lineRule="auto"/>
      <w:ind w:left="720"/>
      <w:jc w:val="center"/>
    </w:pPr>
    <w:rPr>
      <w:rFonts w:ascii="Calibri Light" w:eastAsia="SimSun" w:hAnsi="Calibri Light"/>
      <w:color w:val="44546A"/>
      <w:spacing w:val="-6"/>
      <w:sz w:val="32"/>
      <w:szCs w:val="32"/>
    </w:rPr>
  </w:style>
  <w:style w:type="character" w:customStyle="1" w:styleId="IntenseQuoteChar">
    <w:name w:val="Intense Quote Char"/>
    <w:link w:val="IntenseQuote"/>
    <w:uiPriority w:val="30"/>
    <w:rsid w:val="00BD69C9"/>
    <w:rPr>
      <w:rFonts w:ascii="Calibri Light" w:eastAsia="SimSun" w:hAnsi="Calibri Light" w:cs="Times New Roman"/>
      <w:color w:val="44546A"/>
      <w:spacing w:val="-6"/>
      <w:sz w:val="32"/>
      <w:szCs w:val="32"/>
    </w:rPr>
  </w:style>
  <w:style w:type="character" w:styleId="SubtleEmphasis">
    <w:name w:val="Subtle Emphasis"/>
    <w:uiPriority w:val="19"/>
    <w:qFormat/>
    <w:rsid w:val="00BD69C9"/>
    <w:rPr>
      <w:i/>
      <w:iCs/>
      <w:color w:val="595959"/>
    </w:rPr>
  </w:style>
  <w:style w:type="character" w:styleId="IntenseEmphasis">
    <w:name w:val="Intense Emphasis"/>
    <w:uiPriority w:val="21"/>
    <w:qFormat/>
    <w:rsid w:val="00BD69C9"/>
    <w:rPr>
      <w:b/>
      <w:bCs/>
      <w:i/>
      <w:iCs/>
    </w:rPr>
  </w:style>
  <w:style w:type="character" w:styleId="SubtleReference">
    <w:name w:val="Subtle Reference"/>
    <w:uiPriority w:val="31"/>
    <w:qFormat/>
    <w:rsid w:val="00BD69C9"/>
    <w:rPr>
      <w:smallCaps/>
      <w:color w:val="595959"/>
      <w:u w:val="none" w:color="7F7F7F"/>
      <w:bdr w:val="none" w:sz="0" w:space="0" w:color="auto"/>
    </w:rPr>
  </w:style>
  <w:style w:type="character" w:styleId="IntenseReference">
    <w:name w:val="Intense Reference"/>
    <w:uiPriority w:val="32"/>
    <w:qFormat/>
    <w:rsid w:val="00BD69C9"/>
    <w:rPr>
      <w:b/>
      <w:bCs/>
      <w:smallCaps/>
      <w:color w:val="44546A"/>
      <w:u w:val="single"/>
    </w:rPr>
  </w:style>
  <w:style w:type="character" w:styleId="BookTitle">
    <w:name w:val="Book Title"/>
    <w:uiPriority w:val="33"/>
    <w:qFormat/>
    <w:rsid w:val="00BD69C9"/>
    <w:rPr>
      <w:b/>
      <w:bCs/>
      <w:smallCaps/>
      <w:spacing w:val="10"/>
    </w:rPr>
  </w:style>
  <w:style w:type="paragraph" w:styleId="TOCHeading">
    <w:name w:val="TOC Heading"/>
    <w:basedOn w:val="Heading1"/>
    <w:next w:val="Normal"/>
    <w:uiPriority w:val="39"/>
    <w:semiHidden/>
    <w:unhideWhenUsed/>
    <w:qFormat/>
    <w:rsid w:val="00BD69C9"/>
    <w:pPr>
      <w:outlineLvl w:val="9"/>
    </w:pPr>
  </w:style>
  <w:style w:type="paragraph" w:styleId="Header">
    <w:name w:val="header"/>
    <w:basedOn w:val="Normal"/>
    <w:link w:val="HeaderChar"/>
    <w:uiPriority w:val="99"/>
    <w:unhideWhenUsed/>
    <w:rsid w:val="00E87BB4"/>
    <w:pPr>
      <w:tabs>
        <w:tab w:val="center" w:pos="4680"/>
        <w:tab w:val="right" w:pos="9360"/>
      </w:tabs>
    </w:pPr>
  </w:style>
  <w:style w:type="character" w:customStyle="1" w:styleId="HeaderChar">
    <w:name w:val="Header Char"/>
    <w:basedOn w:val="DefaultParagraphFont"/>
    <w:link w:val="Header"/>
    <w:uiPriority w:val="99"/>
    <w:rsid w:val="00E87BB4"/>
  </w:style>
  <w:style w:type="paragraph" w:styleId="Footer">
    <w:name w:val="footer"/>
    <w:basedOn w:val="Normal"/>
    <w:link w:val="FooterChar"/>
    <w:uiPriority w:val="99"/>
    <w:unhideWhenUsed/>
    <w:rsid w:val="00E87BB4"/>
    <w:pPr>
      <w:tabs>
        <w:tab w:val="center" w:pos="4680"/>
        <w:tab w:val="right" w:pos="9360"/>
      </w:tabs>
    </w:pPr>
  </w:style>
  <w:style w:type="character" w:customStyle="1" w:styleId="FooterChar">
    <w:name w:val="Footer Char"/>
    <w:basedOn w:val="DefaultParagraphFont"/>
    <w:link w:val="Footer"/>
    <w:uiPriority w:val="99"/>
    <w:rsid w:val="00E87BB4"/>
  </w:style>
  <w:style w:type="paragraph" w:styleId="FootnoteText">
    <w:name w:val="footnote text"/>
    <w:basedOn w:val="Normal"/>
    <w:link w:val="FootnoteTextChar"/>
    <w:uiPriority w:val="99"/>
    <w:semiHidden/>
    <w:unhideWhenUsed/>
    <w:rsid w:val="008067D5"/>
    <w:rPr>
      <w:sz w:val="20"/>
      <w:szCs w:val="20"/>
    </w:rPr>
  </w:style>
  <w:style w:type="character" w:customStyle="1" w:styleId="FootnoteTextChar">
    <w:name w:val="Footnote Text Char"/>
    <w:basedOn w:val="DefaultParagraphFont"/>
    <w:link w:val="FootnoteText"/>
    <w:uiPriority w:val="99"/>
    <w:semiHidden/>
    <w:rsid w:val="008067D5"/>
  </w:style>
  <w:style w:type="character" w:styleId="FootnoteReference">
    <w:name w:val="footnote reference"/>
    <w:uiPriority w:val="99"/>
    <w:semiHidden/>
    <w:unhideWhenUsed/>
    <w:rsid w:val="008067D5"/>
    <w:rPr>
      <w:vertAlign w:val="superscript"/>
    </w:rPr>
  </w:style>
  <w:style w:type="character" w:customStyle="1" w:styleId="normaltextrun">
    <w:name w:val="normaltextrun"/>
    <w:rsid w:val="0008030A"/>
  </w:style>
  <w:style w:type="character" w:styleId="CommentReference">
    <w:name w:val="annotation reference"/>
    <w:basedOn w:val="DefaultParagraphFont"/>
    <w:uiPriority w:val="99"/>
    <w:semiHidden/>
    <w:unhideWhenUsed/>
    <w:rsid w:val="00A51FBE"/>
    <w:rPr>
      <w:sz w:val="16"/>
      <w:szCs w:val="16"/>
    </w:rPr>
  </w:style>
  <w:style w:type="paragraph" w:styleId="CommentText">
    <w:name w:val="annotation text"/>
    <w:basedOn w:val="Normal"/>
    <w:link w:val="CommentTextChar"/>
    <w:uiPriority w:val="99"/>
    <w:unhideWhenUsed/>
    <w:rsid w:val="00A51FBE"/>
    <w:pPr>
      <w:spacing w:line="240" w:lineRule="auto"/>
    </w:pPr>
    <w:rPr>
      <w:sz w:val="20"/>
      <w:szCs w:val="20"/>
    </w:rPr>
  </w:style>
  <w:style w:type="character" w:customStyle="1" w:styleId="CommentTextChar">
    <w:name w:val="Comment Text Char"/>
    <w:basedOn w:val="DefaultParagraphFont"/>
    <w:link w:val="CommentText"/>
    <w:uiPriority w:val="99"/>
    <w:rsid w:val="00A51FBE"/>
  </w:style>
  <w:style w:type="paragraph" w:styleId="CommentSubject">
    <w:name w:val="annotation subject"/>
    <w:basedOn w:val="CommentText"/>
    <w:next w:val="CommentText"/>
    <w:link w:val="CommentSubjectChar"/>
    <w:uiPriority w:val="99"/>
    <w:semiHidden/>
    <w:unhideWhenUsed/>
    <w:rsid w:val="00A51FBE"/>
    <w:rPr>
      <w:b/>
      <w:bCs/>
    </w:rPr>
  </w:style>
  <w:style w:type="character" w:customStyle="1" w:styleId="CommentSubjectChar">
    <w:name w:val="Comment Subject Char"/>
    <w:basedOn w:val="CommentTextChar"/>
    <w:link w:val="CommentSubject"/>
    <w:uiPriority w:val="99"/>
    <w:semiHidden/>
    <w:rsid w:val="00A51FBE"/>
    <w:rPr>
      <w:b/>
      <w:bCs/>
    </w:rPr>
  </w:style>
  <w:style w:type="character" w:customStyle="1" w:styleId="DefaultParagraphFont1">
    <w:name w:val="Default Paragraph Font1"/>
    <w:rsid w:val="00DC1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265364">
      <w:bodyDiv w:val="1"/>
      <w:marLeft w:val="0"/>
      <w:marRight w:val="0"/>
      <w:marTop w:val="0"/>
      <w:marBottom w:val="0"/>
      <w:divBdr>
        <w:top w:val="none" w:sz="0" w:space="0" w:color="auto"/>
        <w:left w:val="none" w:sz="0" w:space="0" w:color="auto"/>
        <w:bottom w:val="none" w:sz="0" w:space="0" w:color="auto"/>
        <w:right w:val="none" w:sz="0" w:space="0" w:color="auto"/>
      </w:divBdr>
    </w:div>
    <w:div w:id="756901802">
      <w:bodyDiv w:val="1"/>
      <w:marLeft w:val="0"/>
      <w:marRight w:val="0"/>
      <w:marTop w:val="0"/>
      <w:marBottom w:val="0"/>
      <w:divBdr>
        <w:top w:val="none" w:sz="0" w:space="0" w:color="auto"/>
        <w:left w:val="none" w:sz="0" w:space="0" w:color="auto"/>
        <w:bottom w:val="none" w:sz="0" w:space="0" w:color="auto"/>
        <w:right w:val="none" w:sz="0" w:space="0" w:color="auto"/>
      </w:divBdr>
    </w:div>
    <w:div w:id="997417230">
      <w:bodyDiv w:val="1"/>
      <w:marLeft w:val="0"/>
      <w:marRight w:val="0"/>
      <w:marTop w:val="0"/>
      <w:marBottom w:val="0"/>
      <w:divBdr>
        <w:top w:val="none" w:sz="0" w:space="0" w:color="auto"/>
        <w:left w:val="none" w:sz="0" w:space="0" w:color="auto"/>
        <w:bottom w:val="none" w:sz="0" w:space="0" w:color="auto"/>
        <w:right w:val="none" w:sz="0" w:space="0" w:color="auto"/>
      </w:divBdr>
    </w:div>
    <w:div w:id="1076974625">
      <w:bodyDiv w:val="1"/>
      <w:marLeft w:val="0"/>
      <w:marRight w:val="0"/>
      <w:marTop w:val="0"/>
      <w:marBottom w:val="0"/>
      <w:divBdr>
        <w:top w:val="none" w:sz="0" w:space="0" w:color="auto"/>
        <w:left w:val="none" w:sz="0" w:space="0" w:color="auto"/>
        <w:bottom w:val="none" w:sz="0" w:space="0" w:color="auto"/>
        <w:right w:val="none" w:sz="0" w:space="0" w:color="auto"/>
      </w:divBdr>
    </w:div>
    <w:div w:id="1160387996">
      <w:bodyDiv w:val="1"/>
      <w:marLeft w:val="0"/>
      <w:marRight w:val="0"/>
      <w:marTop w:val="0"/>
      <w:marBottom w:val="0"/>
      <w:divBdr>
        <w:top w:val="none" w:sz="0" w:space="0" w:color="auto"/>
        <w:left w:val="none" w:sz="0" w:space="0" w:color="auto"/>
        <w:bottom w:val="none" w:sz="0" w:space="0" w:color="auto"/>
        <w:right w:val="none" w:sz="0" w:space="0" w:color="auto"/>
      </w:divBdr>
    </w:div>
    <w:div w:id="1319192062">
      <w:bodyDiv w:val="1"/>
      <w:marLeft w:val="0"/>
      <w:marRight w:val="0"/>
      <w:marTop w:val="0"/>
      <w:marBottom w:val="0"/>
      <w:divBdr>
        <w:top w:val="none" w:sz="0" w:space="0" w:color="auto"/>
        <w:left w:val="none" w:sz="0" w:space="0" w:color="auto"/>
        <w:bottom w:val="none" w:sz="0" w:space="0" w:color="auto"/>
        <w:right w:val="none" w:sz="0" w:space="0" w:color="auto"/>
      </w:divBdr>
    </w:div>
    <w:div w:id="1320965681">
      <w:marLeft w:val="0"/>
      <w:marRight w:val="0"/>
      <w:marTop w:val="0"/>
      <w:marBottom w:val="0"/>
      <w:divBdr>
        <w:top w:val="none" w:sz="0" w:space="0" w:color="auto"/>
        <w:left w:val="none" w:sz="0" w:space="0" w:color="auto"/>
        <w:bottom w:val="none" w:sz="0" w:space="0" w:color="auto"/>
        <w:right w:val="none" w:sz="0" w:space="0" w:color="auto"/>
      </w:divBdr>
    </w:div>
    <w:div w:id="1781216552">
      <w:bodyDiv w:val="1"/>
      <w:marLeft w:val="0"/>
      <w:marRight w:val="0"/>
      <w:marTop w:val="0"/>
      <w:marBottom w:val="0"/>
      <w:divBdr>
        <w:top w:val="none" w:sz="0" w:space="0" w:color="auto"/>
        <w:left w:val="none" w:sz="0" w:space="0" w:color="auto"/>
        <w:bottom w:val="none" w:sz="0" w:space="0" w:color="auto"/>
        <w:right w:val="none" w:sz="0" w:space="0" w:color="auto"/>
      </w:divBdr>
      <w:divsChild>
        <w:div w:id="913666899">
          <w:marLeft w:val="0"/>
          <w:marRight w:val="0"/>
          <w:marTop w:val="0"/>
          <w:marBottom w:val="0"/>
          <w:divBdr>
            <w:top w:val="none" w:sz="0" w:space="0" w:color="auto"/>
            <w:left w:val="none" w:sz="0" w:space="0" w:color="auto"/>
            <w:bottom w:val="none" w:sz="0" w:space="0" w:color="auto"/>
            <w:right w:val="none" w:sz="0" w:space="0" w:color="auto"/>
          </w:divBdr>
        </w:div>
      </w:divsChild>
    </w:div>
    <w:div w:id="1810047503">
      <w:bodyDiv w:val="1"/>
      <w:marLeft w:val="0"/>
      <w:marRight w:val="0"/>
      <w:marTop w:val="0"/>
      <w:marBottom w:val="0"/>
      <w:divBdr>
        <w:top w:val="none" w:sz="0" w:space="0" w:color="auto"/>
        <w:left w:val="none" w:sz="0" w:space="0" w:color="auto"/>
        <w:bottom w:val="none" w:sz="0" w:space="0" w:color="auto"/>
        <w:right w:val="none" w:sz="0" w:space="0" w:color="auto"/>
      </w:divBdr>
    </w:div>
    <w:div w:id="1893419144">
      <w:bodyDiv w:val="1"/>
      <w:marLeft w:val="0"/>
      <w:marRight w:val="0"/>
      <w:marTop w:val="0"/>
      <w:marBottom w:val="0"/>
      <w:divBdr>
        <w:top w:val="none" w:sz="0" w:space="0" w:color="auto"/>
        <w:left w:val="none" w:sz="0" w:space="0" w:color="auto"/>
        <w:bottom w:val="none" w:sz="0" w:space="0" w:color="auto"/>
        <w:right w:val="none" w:sz="0" w:space="0" w:color="auto"/>
      </w:divBdr>
    </w:div>
    <w:div w:id="2132742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79238d4-f549-4e04-91f6-7f4ff001d28b" xsi:nil="true"/>
    <lcf76f155ced4ddcb4097134ff3c332f xmlns="0ac2bd96-5acc-41a2-b602-a8bc5cb3f3f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5A966B55F5F2940B3A88CEF7E5C1EE0" ma:contentTypeVersion="16" ma:contentTypeDescription="Create a new document." ma:contentTypeScope="" ma:versionID="7dc3af39e79a2138d60423c346009b6d">
  <xsd:schema xmlns:xsd="http://www.w3.org/2001/XMLSchema" xmlns:xs="http://www.w3.org/2001/XMLSchema" xmlns:p="http://schemas.microsoft.com/office/2006/metadata/properties" xmlns:ns2="0ac2bd96-5acc-41a2-b602-a8bc5cb3f3fb" xmlns:ns3="079238d4-f549-4e04-91f6-7f4ff001d28b" targetNamespace="http://schemas.microsoft.com/office/2006/metadata/properties" ma:root="true" ma:fieldsID="fca3bf53cf9c2b2d5ca06e5faad5b454" ns2:_="" ns3:_="">
    <xsd:import namespace="0ac2bd96-5acc-41a2-b602-a8bc5cb3f3fb"/>
    <xsd:import namespace="079238d4-f549-4e04-91f6-7f4ff001d28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c2bd96-5acc-41a2-b602-a8bc5cb3f3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79238d4-f549-4e04-91f6-7f4ff001d28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e0fe22-c24d-4ee3-b62f-8fefe9becde4}" ma:internalName="TaxCatchAll" ma:showField="CatchAllData" ma:web="079238d4-f549-4e04-91f6-7f4ff001d2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C452E7-0E8B-4F2D-B6B9-2086D8304F9C}">
  <ds:schemaRefs>
    <ds:schemaRef ds:uri="http://schemas.openxmlformats.org/officeDocument/2006/bibliography"/>
  </ds:schemaRefs>
</ds:datastoreItem>
</file>

<file path=customXml/itemProps2.xml><?xml version="1.0" encoding="utf-8"?>
<ds:datastoreItem xmlns:ds="http://schemas.openxmlformats.org/officeDocument/2006/customXml" ds:itemID="{14D1CD4E-2D46-40E4-AD40-CB4F97ED45BC}">
  <ds:schemaRefs>
    <ds:schemaRef ds:uri="http://schemas.microsoft.com/office/2006/metadata/properties"/>
    <ds:schemaRef ds:uri="http://schemas.microsoft.com/office/infopath/2007/PartnerControls"/>
    <ds:schemaRef ds:uri="079238d4-f549-4e04-91f6-7f4ff001d28b"/>
    <ds:schemaRef ds:uri="0ac2bd96-5acc-41a2-b602-a8bc5cb3f3fb"/>
  </ds:schemaRefs>
</ds:datastoreItem>
</file>

<file path=customXml/itemProps3.xml><?xml version="1.0" encoding="utf-8"?>
<ds:datastoreItem xmlns:ds="http://schemas.openxmlformats.org/officeDocument/2006/customXml" ds:itemID="{015E620D-B4AC-413F-B6BC-B50C1B031AD4}">
  <ds:schemaRefs>
    <ds:schemaRef ds:uri="http://schemas.microsoft.com/sharepoint/v3/contenttype/forms"/>
  </ds:schemaRefs>
</ds:datastoreItem>
</file>

<file path=customXml/itemProps4.xml><?xml version="1.0" encoding="utf-8"?>
<ds:datastoreItem xmlns:ds="http://schemas.openxmlformats.org/officeDocument/2006/customXml" ds:itemID="{4708E5F9-09AF-4BC1-99A5-AAB4377EE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c2bd96-5acc-41a2-b602-a8bc5cb3f3fb"/>
    <ds:schemaRef ds:uri="079238d4-f549-4e04-91f6-7f4ff001d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4101</Words>
  <Characters>23376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SHYPUNOV Illia</dc:creator>
  <cp:keywords/>
  <dc:description/>
  <cp:lastModifiedBy>SHYPUNOV Illia</cp:lastModifiedBy>
  <cp:revision>17</cp:revision>
  <dcterms:created xsi:type="dcterms:W3CDTF">2023-05-04T22:42:00Z</dcterms:created>
  <dcterms:modified xsi:type="dcterms:W3CDTF">2023-05-12T14:40:00Z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2020-11-12T22:29:41Z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4be60e3f-f1b6-4149-9a52-9d006803871f</vt:lpwstr>
  </property>
  <property fmtid="{D5CDD505-2E9C-101B-9397-08002B2CF9AE}" pid="8" name="MSIP_Label_2059aa38-f392-4105-be92-628035578272_ContentBits">
    <vt:lpwstr>0</vt:lpwstr>
  </property>
  <property fmtid="{D5CDD505-2E9C-101B-9397-08002B2CF9AE}" pid="9" name="ContentTypeId">
    <vt:lpwstr>0x01010005A966B55F5F2940B3A88CEF7E5C1EE0</vt:lpwstr>
  </property>
  <property fmtid="{D5CDD505-2E9C-101B-9397-08002B2CF9AE}" pid="10" name="MediaServiceImageTags">
    <vt:lpwstr/>
  </property>
</Properties>
</file>