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eSourcing reference: ITB/2023/46296</w:t>
      </w:r>
    </w:p>
    <w:p w:rsidR="00000000" w:rsidDel="00000000" w:rsidP="00000000" w:rsidRDefault="00000000" w:rsidRPr="00000000" w14:paraId="00000003">
      <w:pPr>
        <w:jc w:val="both"/>
        <w:rPr>
          <w:color w:val="000000"/>
          <w:highlight w:val="cyan"/>
        </w:rPr>
      </w:pPr>
      <w:r w:rsidDel="00000000" w:rsidR="00000000" w:rsidRPr="00000000">
        <w:rPr>
          <w:rtl w:val="0"/>
        </w:rPr>
      </w:r>
    </w:p>
    <w:p w:rsidR="00000000" w:rsidDel="00000000" w:rsidP="00000000" w:rsidRDefault="00000000" w:rsidRPr="00000000" w14:paraId="00000004">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Manufacturer’s authorization form</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w:t>
      </w:r>
    </w:p>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smallCaps w:val="1"/>
          <w:color w:val="000000"/>
        </w:rPr>
      </w:pPr>
      <w:r w:rsidDel="00000000" w:rsidR="00000000" w:rsidRPr="00000000">
        <w:rPr>
          <w:rtl w:val="0"/>
        </w:rPr>
      </w:r>
    </w:p>
    <w:p w:rsidR="00000000" w:rsidDel="00000000" w:rsidP="00000000" w:rsidRDefault="00000000" w:rsidRPr="00000000" w14:paraId="0000000F">
      <w:pPr>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lineRule="auto"/>
        <w:rPr>
          <w:color w:val="000000"/>
          <w:sz w:val="14"/>
          <w:szCs w:val="14"/>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color w:val="0092d1"/>
          <w:sz w:val="22"/>
          <w:szCs w:val="22"/>
          <w:rtl w:val="0"/>
        </w:rPr>
        <w:t xml:space="preserve">ITB/2023/46296</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b w:val="1"/>
        </w:rPr>
      </w:pPr>
      <w:r w:rsidDel="00000000" w:rsidR="00000000" w:rsidRPr="00000000">
        <w:rPr>
          <w:color w:val="000000"/>
          <w:rtl w:val="0"/>
        </w:rPr>
        <w:t xml:space="preserve">To be completed and returned with your Bid if the Bid is submitted as a Joint Venture/Consortium/Association.</w:t>
      </w: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24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C">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361"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24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2">
      <w:pPr>
        <w:jc w:val="both"/>
        <w:rPr>
          <w:b w:val="1"/>
        </w:rPr>
      </w:pPr>
      <w:r w:rsidDel="00000000" w:rsidR="00000000" w:rsidRPr="00000000">
        <w:rPr>
          <w:rtl w:val="0"/>
        </w:rPr>
      </w:r>
    </w:p>
    <w:p w:rsidR="00000000" w:rsidDel="00000000" w:rsidP="00000000" w:rsidRDefault="00000000" w:rsidRPr="00000000" w14:paraId="00000023">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320"/>
          <w:tab w:val="right" w:leader="none" w:pos="8640"/>
        </w:tabs>
        <w:rPr>
          <w:b w:val="1"/>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w:t>
      </w:r>
      <w:r w:rsidDel="00000000" w:rsidR="00000000" w:rsidRPr="00000000">
        <w:rPr>
          <w:b w:val="1"/>
          <w:color w:val="000000"/>
          <w:rtl w:val="0"/>
        </w:rPr>
        <w:t xml:space="preserve">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reference no</w:t>
      </w:r>
      <w:r w:rsidDel="00000000" w:rsidR="00000000" w:rsidRPr="00000000">
        <w:rPr>
          <w:b w:val="1"/>
          <w:rtl w:val="0"/>
        </w:rPr>
        <w:t xml:space="preserve">:</w:t>
      </w:r>
      <w:r w:rsidDel="00000000" w:rsidR="00000000" w:rsidRPr="00000000">
        <w:rPr>
          <w:b w:val="1"/>
          <w:rtl w:val="0"/>
        </w:rPr>
        <w:t xml:space="preserve">ITB/2023/46296</w:t>
      </w:r>
      <w:r w:rsidDel="00000000" w:rsidR="00000000" w:rsidRPr="00000000">
        <w:rPr>
          <w:b w:val="1"/>
          <w:color w:val="0092d1"/>
          <w:sz w:val="22"/>
          <w:szCs w:val="22"/>
          <w:rtl w:val="0"/>
        </w:rPr>
        <w:t xml:space="preserve"> </w:t>
      </w:r>
      <w:r w:rsidDel="00000000" w:rsidR="00000000" w:rsidRPr="00000000">
        <w:rPr>
          <w:b w:val="1"/>
          <w:color w:val="000000"/>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We, the undersigned, declare that: </w:t>
      </w:r>
    </w:p>
    <w:p w:rsidR="00000000" w:rsidDel="00000000" w:rsidP="00000000" w:rsidRDefault="00000000" w:rsidRPr="00000000" w14:paraId="0000003E">
      <w:pPr>
        <w:jc w:val="both"/>
        <w:rPr>
          <w:b w:val="1"/>
        </w:rPr>
      </w:pPr>
      <w:r w:rsidDel="00000000" w:rsidR="00000000" w:rsidRPr="00000000">
        <w:rPr>
          <w:rtl w:val="0"/>
        </w:rPr>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1">
      <w:pPr>
        <w:ind w:left="425" w:right="-34" w:firstLine="0"/>
        <w:jc w:val="both"/>
        <w:rPr>
          <w:color w:val="000000"/>
        </w:rPr>
      </w:pPr>
      <w:r w:rsidDel="00000000" w:rsidR="00000000" w:rsidRPr="00000000">
        <w:rPr>
          <w:rtl w:val="0"/>
        </w:rPr>
        <w:t xml:space="preserve">The unit prices of our bid, and any discounts offered, are as presented in Form C: Price Schedule Form; </w:t>
        <w:br w:type="textWrapping"/>
      </w:r>
      <w:r w:rsidDel="00000000" w:rsidR="00000000" w:rsidRPr="00000000">
        <w:rPr>
          <w:color w:val="000000"/>
          <w:rtl w:val="0"/>
        </w:rPr>
        <w:t xml:space="preserve">The Lots offered are as follows:</w:t>
      </w:r>
    </w:p>
    <w:tbl>
      <w:tblPr>
        <w:tblStyle w:val="Table2"/>
        <w:tblW w:w="5835.0" w:type="dxa"/>
        <w:jc w:val="left"/>
        <w:tblInd w:w="10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
        <w:gridCol w:w="3435"/>
        <w:gridCol w:w="1800"/>
        <w:tblGridChange w:id="0">
          <w:tblGrid>
            <w:gridCol w:w="600"/>
            <w:gridCol w:w="3435"/>
            <w:gridCol w:w="1800"/>
          </w:tblGrid>
        </w:tblGridChange>
      </w:tblGrid>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sz w:val="22"/>
                <w:szCs w:val="22"/>
              </w:rPr>
            </w:pPr>
            <w:r w:rsidDel="00000000" w:rsidR="00000000" w:rsidRPr="00000000">
              <w:rPr>
                <w:sz w:val="18"/>
                <w:szCs w:val="18"/>
                <w:rtl w:val="0"/>
              </w:rPr>
              <w:t xml:space="preserve">Item </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rPr>
                <w:sz w:val="22"/>
                <w:szCs w:val="22"/>
              </w:rPr>
            </w:pPr>
            <w:r w:rsidDel="00000000" w:rsidR="00000000" w:rsidRPr="00000000">
              <w:rPr>
                <w:sz w:val="18"/>
                <w:szCs w:val="18"/>
                <w:rtl w:val="0"/>
              </w:rPr>
              <w:t xml:space="preserve">Basic 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44">
            <w:pPr>
              <w:jc w:val="center"/>
              <w:rPr>
                <w:b w:val="1"/>
                <w:sz w:val="18"/>
                <w:szCs w:val="18"/>
              </w:rPr>
            </w:pPr>
            <w:r w:rsidDel="00000000" w:rsidR="00000000" w:rsidRPr="00000000">
              <w:rPr>
                <w:b w:val="1"/>
                <w:sz w:val="18"/>
                <w:szCs w:val="18"/>
                <w:rtl w:val="0"/>
              </w:rPr>
              <w:t xml:space="preserve">Offered</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sz w:val="18"/>
                <w:szCs w:val="18"/>
              </w:rPr>
            </w:pPr>
            <w:r w:rsidDel="00000000" w:rsidR="00000000" w:rsidRPr="00000000">
              <w:rPr>
                <w:sz w:val="18"/>
                <w:szCs w:val="18"/>
                <w:rtl w:val="0"/>
              </w:rPr>
              <w:t xml:space="preserve"> 1</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sz w:val="18"/>
                <w:szCs w:val="18"/>
              </w:rPr>
            </w:pPr>
            <w:r w:rsidDel="00000000" w:rsidR="00000000" w:rsidRPr="00000000">
              <w:rPr>
                <w:sz w:val="18"/>
                <w:szCs w:val="18"/>
                <w:rtl w:val="0"/>
              </w:rPr>
              <w:t xml:space="preserve">30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sz w:val="18"/>
                <w:szCs w:val="18"/>
              </w:rPr>
            </w:pPr>
            <w:r w:rsidDel="00000000" w:rsidR="00000000" w:rsidRPr="00000000">
              <w:rPr>
                <w:sz w:val="18"/>
                <w:szCs w:val="18"/>
                <w:rtl w:val="0"/>
              </w:rPr>
              <w:t xml:space="preserve"> 2</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rPr>
                <w:sz w:val="18"/>
                <w:szCs w:val="18"/>
              </w:rPr>
            </w:pPr>
            <w:r w:rsidDel="00000000" w:rsidR="00000000" w:rsidRPr="00000000">
              <w:rPr>
                <w:sz w:val="18"/>
                <w:szCs w:val="18"/>
                <w:rtl w:val="0"/>
              </w:rPr>
              <w:t xml:space="preserve">30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sz w:val="18"/>
                <w:szCs w:val="18"/>
              </w:rPr>
            </w:pPr>
            <w:r w:rsidDel="00000000" w:rsidR="00000000" w:rsidRPr="00000000">
              <w:rPr>
                <w:sz w:val="18"/>
                <w:szCs w:val="18"/>
                <w:rtl w:val="0"/>
              </w:rPr>
              <w:t xml:space="preserve"> 3</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sz w:val="18"/>
                <w:szCs w:val="18"/>
              </w:rPr>
            </w:pPr>
            <w:r w:rsidDel="00000000" w:rsidR="00000000" w:rsidRPr="00000000">
              <w:rPr>
                <w:sz w:val="18"/>
                <w:szCs w:val="18"/>
                <w:rtl w:val="0"/>
              </w:rPr>
              <w:t xml:space="preserve">30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sz w:val="18"/>
                <w:szCs w:val="18"/>
              </w:rPr>
            </w:pPr>
            <w:r w:rsidDel="00000000" w:rsidR="00000000" w:rsidRPr="00000000">
              <w:rPr>
                <w:sz w:val="18"/>
                <w:szCs w:val="18"/>
                <w:rtl w:val="0"/>
              </w:rPr>
              <w:t xml:space="preserve"> 4</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rPr>
                <w:sz w:val="18"/>
                <w:szCs w:val="18"/>
              </w:rPr>
            </w:pPr>
            <w:r w:rsidDel="00000000" w:rsidR="00000000" w:rsidRPr="00000000">
              <w:rPr>
                <w:sz w:val="18"/>
                <w:szCs w:val="18"/>
                <w:rtl w:val="0"/>
              </w:rPr>
              <w:t xml:space="preserve">30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sz w:val="18"/>
                <w:szCs w:val="18"/>
              </w:rPr>
            </w:pPr>
            <w:r w:rsidDel="00000000" w:rsidR="00000000" w:rsidRPr="00000000">
              <w:rPr>
                <w:sz w:val="18"/>
                <w:szCs w:val="18"/>
                <w:rtl w:val="0"/>
              </w:rPr>
              <w:t xml:space="preserve"> 5</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sz w:val="18"/>
                <w:szCs w:val="18"/>
              </w:rPr>
            </w:pPr>
            <w:r w:rsidDel="00000000" w:rsidR="00000000" w:rsidRPr="00000000">
              <w:rPr>
                <w:sz w:val="18"/>
                <w:szCs w:val="18"/>
                <w:rtl w:val="0"/>
              </w:rPr>
              <w:t xml:space="preserve">30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sz w:val="18"/>
                <w:szCs w:val="18"/>
              </w:rPr>
            </w:pPr>
            <w:r w:rsidDel="00000000" w:rsidR="00000000" w:rsidRPr="00000000">
              <w:rPr>
                <w:sz w:val="18"/>
                <w:szCs w:val="18"/>
                <w:rtl w:val="0"/>
              </w:rPr>
              <w:t xml:space="preserve">6</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rPr>
                <w:sz w:val="18"/>
                <w:szCs w:val="18"/>
              </w:rPr>
            </w:pPr>
            <w:r w:rsidDel="00000000" w:rsidR="00000000" w:rsidRPr="00000000">
              <w:rPr>
                <w:sz w:val="18"/>
                <w:szCs w:val="18"/>
                <w:rtl w:val="0"/>
              </w:rPr>
              <w:t xml:space="preserve">30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sz w:val="18"/>
                <w:szCs w:val="18"/>
              </w:rPr>
            </w:pPr>
            <w:r w:rsidDel="00000000" w:rsidR="00000000" w:rsidRPr="00000000">
              <w:rPr>
                <w:sz w:val="18"/>
                <w:szCs w:val="18"/>
                <w:rtl w:val="0"/>
              </w:rPr>
              <w:t xml:space="preserve"> 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sz w:val="18"/>
                <w:szCs w:val="18"/>
              </w:rPr>
            </w:pPr>
            <w:r w:rsidDel="00000000" w:rsidR="00000000" w:rsidRPr="00000000">
              <w:rPr>
                <w:sz w:val="18"/>
                <w:szCs w:val="18"/>
                <w:rtl w:val="0"/>
              </w:rPr>
              <w:t xml:space="preserve">60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sz w:val="18"/>
                <w:szCs w:val="18"/>
              </w:rPr>
            </w:pPr>
            <w:r w:rsidDel="00000000" w:rsidR="00000000" w:rsidRPr="00000000">
              <w:rPr>
                <w:sz w:val="18"/>
                <w:szCs w:val="18"/>
                <w:rtl w:val="0"/>
              </w:rPr>
              <w:t xml:space="preserve"> 8</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rPr>
                <w:sz w:val="18"/>
                <w:szCs w:val="18"/>
              </w:rPr>
            </w:pPr>
            <w:r w:rsidDel="00000000" w:rsidR="00000000" w:rsidRPr="00000000">
              <w:rPr>
                <w:sz w:val="18"/>
                <w:szCs w:val="18"/>
                <w:rtl w:val="0"/>
              </w:rPr>
              <w:t xml:space="preserve">60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sz w:val="18"/>
                <w:szCs w:val="18"/>
              </w:rPr>
            </w:pPr>
            <w:r w:rsidDel="00000000" w:rsidR="00000000" w:rsidRPr="00000000">
              <w:rPr>
                <w:sz w:val="18"/>
                <w:szCs w:val="18"/>
                <w:rtl w:val="0"/>
              </w:rPr>
              <w:t xml:space="preserve"> 9</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sz w:val="18"/>
                <w:szCs w:val="18"/>
              </w:rPr>
            </w:pPr>
            <w:r w:rsidDel="00000000" w:rsidR="00000000" w:rsidRPr="00000000">
              <w:rPr>
                <w:sz w:val="18"/>
                <w:szCs w:val="18"/>
                <w:rtl w:val="0"/>
              </w:rPr>
              <w:t xml:space="preserve">60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sz w:val="18"/>
                <w:szCs w:val="18"/>
              </w:rPr>
            </w:pPr>
            <w:r w:rsidDel="00000000" w:rsidR="00000000" w:rsidRPr="00000000">
              <w:rPr>
                <w:sz w:val="18"/>
                <w:szCs w:val="18"/>
                <w:rtl w:val="0"/>
              </w:rPr>
              <w:t xml:space="preserve">10</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sz w:val="18"/>
                <w:szCs w:val="18"/>
              </w:rPr>
            </w:pPr>
            <w:r w:rsidDel="00000000" w:rsidR="00000000" w:rsidRPr="00000000">
              <w:rPr>
                <w:sz w:val="18"/>
                <w:szCs w:val="18"/>
                <w:rtl w:val="0"/>
              </w:rPr>
              <w:t xml:space="preserve">60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sz w:val="18"/>
                <w:szCs w:val="18"/>
              </w:rPr>
            </w:pPr>
            <w:r w:rsidDel="00000000" w:rsidR="00000000" w:rsidRPr="00000000">
              <w:rPr>
                <w:sz w:val="18"/>
                <w:szCs w:val="18"/>
                <w:rtl w:val="0"/>
              </w:rPr>
              <w:t xml:space="preserve"> 11</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sz w:val="18"/>
                <w:szCs w:val="18"/>
              </w:rPr>
            </w:pPr>
            <w:r w:rsidDel="00000000" w:rsidR="00000000" w:rsidRPr="00000000">
              <w:rPr>
                <w:sz w:val="18"/>
                <w:szCs w:val="18"/>
                <w:rtl w:val="0"/>
              </w:rPr>
              <w:t xml:space="preserve">60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sz w:val="18"/>
                <w:szCs w:val="18"/>
              </w:rPr>
            </w:pPr>
            <w:r w:rsidDel="00000000" w:rsidR="00000000" w:rsidRPr="00000000">
              <w:rPr>
                <w:sz w:val="18"/>
                <w:szCs w:val="18"/>
                <w:rtl w:val="0"/>
              </w:rPr>
              <w:t xml:space="preserve"> 12</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rPr>
                <w:sz w:val="18"/>
                <w:szCs w:val="18"/>
              </w:rPr>
            </w:pPr>
            <w:r w:rsidDel="00000000" w:rsidR="00000000" w:rsidRPr="00000000">
              <w:rPr>
                <w:sz w:val="18"/>
                <w:szCs w:val="18"/>
                <w:rtl w:val="0"/>
              </w:rPr>
              <w:t xml:space="preserve">60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sz w:val="18"/>
                <w:szCs w:val="18"/>
              </w:rPr>
            </w:pPr>
            <w:r w:rsidDel="00000000" w:rsidR="00000000" w:rsidRPr="00000000">
              <w:rPr>
                <w:sz w:val="18"/>
                <w:szCs w:val="18"/>
                <w:rtl w:val="0"/>
              </w:rPr>
              <w:t xml:space="preserve">13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sz w:val="18"/>
                <w:szCs w:val="18"/>
              </w:rPr>
            </w:pPr>
            <w:r w:rsidDel="00000000" w:rsidR="00000000" w:rsidRPr="00000000">
              <w:rPr>
                <w:sz w:val="18"/>
                <w:szCs w:val="18"/>
                <w:rtl w:val="0"/>
              </w:rPr>
              <w:t xml:space="preserve">80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sz w:val="18"/>
                <w:szCs w:val="18"/>
              </w:rPr>
            </w:pPr>
            <w:r w:rsidDel="00000000" w:rsidR="00000000" w:rsidRPr="00000000">
              <w:rPr>
                <w:sz w:val="18"/>
                <w:szCs w:val="18"/>
                <w:rtl w:val="0"/>
              </w:rPr>
              <w:t xml:space="preserve"> 14</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sz w:val="18"/>
                <w:szCs w:val="18"/>
              </w:rPr>
            </w:pPr>
            <w:r w:rsidDel="00000000" w:rsidR="00000000" w:rsidRPr="00000000">
              <w:rPr>
                <w:sz w:val="18"/>
                <w:szCs w:val="18"/>
                <w:rtl w:val="0"/>
              </w:rPr>
              <w:t xml:space="preserve">80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86"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sz w:val="18"/>
                <w:szCs w:val="18"/>
              </w:rPr>
            </w:pPr>
            <w:r w:rsidDel="00000000" w:rsidR="00000000" w:rsidRPr="00000000">
              <w:rPr>
                <w:sz w:val="18"/>
                <w:szCs w:val="18"/>
                <w:rtl w:val="0"/>
              </w:rPr>
              <w:t xml:space="preserve"> 15</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sz w:val="18"/>
                <w:szCs w:val="18"/>
              </w:rPr>
            </w:pPr>
            <w:r w:rsidDel="00000000" w:rsidR="00000000" w:rsidRPr="00000000">
              <w:rPr>
                <w:sz w:val="18"/>
                <w:szCs w:val="18"/>
                <w:rtl w:val="0"/>
              </w:rPr>
              <w:t xml:space="preserve">80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left"/>
              <w:rPr>
                <w:sz w:val="18"/>
                <w:szCs w:val="18"/>
              </w:rPr>
            </w:pPr>
            <w:r w:rsidDel="00000000" w:rsidR="00000000" w:rsidRPr="00000000">
              <w:rPr>
                <w:sz w:val="18"/>
                <w:szCs w:val="18"/>
                <w:rtl w:val="0"/>
              </w:rPr>
              <w:t xml:space="preserve"> 16</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rPr>
                <w:sz w:val="18"/>
                <w:szCs w:val="18"/>
              </w:rPr>
            </w:pPr>
            <w:r w:rsidDel="00000000" w:rsidR="00000000" w:rsidRPr="00000000">
              <w:rPr>
                <w:sz w:val="18"/>
                <w:szCs w:val="18"/>
                <w:rtl w:val="0"/>
              </w:rPr>
              <w:t xml:space="preserve">80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rPr>
                <w:sz w:val="18"/>
                <w:szCs w:val="18"/>
              </w:rPr>
            </w:pPr>
            <w:r w:rsidDel="00000000" w:rsidR="00000000" w:rsidRPr="00000000">
              <w:rPr>
                <w:sz w:val="18"/>
                <w:szCs w:val="18"/>
                <w:rtl w:val="0"/>
              </w:rPr>
              <w:t xml:space="preserve">17</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sz w:val="18"/>
                <w:szCs w:val="18"/>
              </w:rPr>
            </w:pPr>
            <w:r w:rsidDel="00000000" w:rsidR="00000000" w:rsidRPr="00000000">
              <w:rPr>
                <w:sz w:val="18"/>
                <w:szCs w:val="18"/>
                <w:rtl w:val="0"/>
              </w:rPr>
              <w:t xml:space="preserve">80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sz w:val="18"/>
                <w:szCs w:val="18"/>
              </w:rPr>
            </w:pPr>
            <w:r w:rsidDel="00000000" w:rsidR="00000000" w:rsidRPr="00000000">
              <w:rPr>
                <w:sz w:val="18"/>
                <w:szCs w:val="18"/>
                <w:rtl w:val="0"/>
              </w:rPr>
              <w:t xml:space="preserve">18</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sz w:val="18"/>
                <w:szCs w:val="18"/>
              </w:rPr>
            </w:pPr>
            <w:r w:rsidDel="00000000" w:rsidR="00000000" w:rsidRPr="00000000">
              <w:rPr>
                <w:sz w:val="18"/>
                <w:szCs w:val="18"/>
                <w:rtl w:val="0"/>
              </w:rPr>
              <w:t xml:space="preserve">80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rPr>
                <w:sz w:val="18"/>
                <w:szCs w:val="18"/>
              </w:rPr>
            </w:pPr>
            <w:r w:rsidDel="00000000" w:rsidR="00000000" w:rsidRPr="00000000">
              <w:rPr>
                <w:sz w:val="18"/>
                <w:szCs w:val="18"/>
                <w:rtl w:val="0"/>
              </w:rPr>
              <w:t xml:space="preserve">19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sz w:val="18"/>
                <w:szCs w:val="18"/>
              </w:rPr>
            </w:pPr>
            <w:r w:rsidDel="00000000" w:rsidR="00000000" w:rsidRPr="00000000">
              <w:rPr>
                <w:sz w:val="18"/>
                <w:szCs w:val="18"/>
                <w:rtl w:val="0"/>
              </w:rPr>
              <w:t xml:space="preserve">100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sz w:val="18"/>
                <w:szCs w:val="18"/>
              </w:rPr>
            </w:pPr>
            <w:r w:rsidDel="00000000" w:rsidR="00000000" w:rsidRPr="00000000">
              <w:rPr>
                <w:sz w:val="18"/>
                <w:szCs w:val="18"/>
                <w:rtl w:val="0"/>
              </w:rPr>
              <w:t xml:space="preserve"> 20</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rPr>
                <w:sz w:val="18"/>
                <w:szCs w:val="18"/>
              </w:rPr>
            </w:pPr>
            <w:r w:rsidDel="00000000" w:rsidR="00000000" w:rsidRPr="00000000">
              <w:rPr>
                <w:sz w:val="18"/>
                <w:szCs w:val="18"/>
                <w:rtl w:val="0"/>
              </w:rPr>
              <w:t xml:space="preserve">100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sz w:val="18"/>
                <w:szCs w:val="18"/>
              </w:rPr>
            </w:pPr>
            <w:r w:rsidDel="00000000" w:rsidR="00000000" w:rsidRPr="00000000">
              <w:rPr>
                <w:sz w:val="18"/>
                <w:szCs w:val="18"/>
                <w:rtl w:val="0"/>
              </w:rPr>
              <w:t xml:space="preserve">21</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sz w:val="18"/>
                <w:szCs w:val="18"/>
              </w:rPr>
            </w:pPr>
            <w:r w:rsidDel="00000000" w:rsidR="00000000" w:rsidRPr="00000000">
              <w:rPr>
                <w:sz w:val="18"/>
                <w:szCs w:val="18"/>
                <w:rtl w:val="0"/>
              </w:rPr>
              <w:t xml:space="preserve">100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sz w:val="18"/>
                <w:szCs w:val="18"/>
              </w:rPr>
            </w:pPr>
            <w:r w:rsidDel="00000000" w:rsidR="00000000" w:rsidRPr="00000000">
              <w:rPr>
                <w:sz w:val="18"/>
                <w:szCs w:val="18"/>
                <w:rtl w:val="0"/>
              </w:rPr>
              <w:t xml:space="preserve"> 22</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sz w:val="18"/>
                <w:szCs w:val="18"/>
              </w:rPr>
            </w:pPr>
            <w:r w:rsidDel="00000000" w:rsidR="00000000" w:rsidRPr="00000000">
              <w:rPr>
                <w:sz w:val="18"/>
                <w:szCs w:val="18"/>
                <w:rtl w:val="0"/>
              </w:rPr>
              <w:t xml:space="preserve">100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rPr>
                <w:sz w:val="18"/>
                <w:szCs w:val="18"/>
              </w:rPr>
            </w:pPr>
            <w:r w:rsidDel="00000000" w:rsidR="00000000" w:rsidRPr="00000000">
              <w:rPr>
                <w:sz w:val="18"/>
                <w:szCs w:val="18"/>
                <w:rtl w:val="0"/>
              </w:rPr>
              <w:t xml:space="preserve"> 23</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rPr>
                <w:sz w:val="18"/>
                <w:szCs w:val="18"/>
              </w:rPr>
            </w:pPr>
            <w:r w:rsidDel="00000000" w:rsidR="00000000" w:rsidRPr="00000000">
              <w:rPr>
                <w:sz w:val="18"/>
                <w:szCs w:val="18"/>
                <w:rtl w:val="0"/>
              </w:rPr>
              <w:t xml:space="preserve">100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sz w:val="18"/>
                <w:szCs w:val="18"/>
              </w:rPr>
            </w:pPr>
            <w:r w:rsidDel="00000000" w:rsidR="00000000" w:rsidRPr="00000000">
              <w:rPr>
                <w:sz w:val="18"/>
                <w:szCs w:val="18"/>
                <w:rtl w:val="0"/>
              </w:rPr>
              <w:t xml:space="preserve">24</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sz w:val="18"/>
                <w:szCs w:val="18"/>
              </w:rPr>
            </w:pPr>
            <w:r w:rsidDel="00000000" w:rsidR="00000000" w:rsidRPr="00000000">
              <w:rPr>
                <w:sz w:val="18"/>
                <w:szCs w:val="18"/>
                <w:rtl w:val="0"/>
              </w:rPr>
              <w:t xml:space="preserve">100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sz w:val="18"/>
                <w:szCs w:val="18"/>
              </w:rPr>
            </w:pPr>
            <w:r w:rsidDel="00000000" w:rsidR="00000000" w:rsidRPr="00000000">
              <w:rPr>
                <w:sz w:val="18"/>
                <w:szCs w:val="18"/>
                <w:rtl w:val="0"/>
              </w:rPr>
              <w:t xml:space="preserve"> 25</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sz w:val="18"/>
                <w:szCs w:val="18"/>
              </w:rPr>
            </w:pPr>
            <w:r w:rsidDel="00000000" w:rsidR="00000000" w:rsidRPr="00000000">
              <w:rPr>
                <w:sz w:val="18"/>
                <w:szCs w:val="18"/>
                <w:rtl w:val="0"/>
              </w:rPr>
              <w:t xml:space="preserve">150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sz w:val="18"/>
                <w:szCs w:val="18"/>
              </w:rPr>
            </w:pPr>
            <w:r w:rsidDel="00000000" w:rsidR="00000000" w:rsidRPr="00000000">
              <w:rPr>
                <w:sz w:val="18"/>
                <w:szCs w:val="18"/>
                <w:rtl w:val="0"/>
              </w:rPr>
              <w:t xml:space="preserve">26</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sz w:val="18"/>
                <w:szCs w:val="18"/>
              </w:rPr>
            </w:pPr>
            <w:r w:rsidDel="00000000" w:rsidR="00000000" w:rsidRPr="00000000">
              <w:rPr>
                <w:sz w:val="18"/>
                <w:szCs w:val="18"/>
                <w:rtl w:val="0"/>
              </w:rPr>
              <w:t xml:space="preserve">150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rPr>
                <w:sz w:val="18"/>
                <w:szCs w:val="18"/>
              </w:rPr>
            </w:pPr>
            <w:r w:rsidDel="00000000" w:rsidR="00000000" w:rsidRPr="00000000">
              <w:rPr>
                <w:sz w:val="18"/>
                <w:szCs w:val="18"/>
                <w:rtl w:val="0"/>
              </w:rPr>
              <w:t xml:space="preserve">27</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sz w:val="18"/>
                <w:szCs w:val="18"/>
              </w:rPr>
            </w:pPr>
            <w:r w:rsidDel="00000000" w:rsidR="00000000" w:rsidRPr="00000000">
              <w:rPr>
                <w:sz w:val="18"/>
                <w:szCs w:val="18"/>
                <w:rtl w:val="0"/>
              </w:rPr>
              <w:t xml:space="preserve">150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sz w:val="18"/>
                <w:szCs w:val="18"/>
              </w:rPr>
            </w:pPr>
            <w:r w:rsidDel="00000000" w:rsidR="00000000" w:rsidRPr="00000000">
              <w:rPr>
                <w:sz w:val="18"/>
                <w:szCs w:val="18"/>
                <w:rtl w:val="0"/>
              </w:rPr>
              <w:t xml:space="preserve">28</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rPr>
                <w:sz w:val="18"/>
                <w:szCs w:val="18"/>
              </w:rPr>
            </w:pPr>
            <w:r w:rsidDel="00000000" w:rsidR="00000000" w:rsidRPr="00000000">
              <w:rPr>
                <w:sz w:val="18"/>
                <w:szCs w:val="18"/>
                <w:rtl w:val="0"/>
              </w:rPr>
              <w:t xml:space="preserve">150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rPr>
                <w:sz w:val="18"/>
                <w:szCs w:val="18"/>
              </w:rPr>
            </w:pPr>
            <w:r w:rsidDel="00000000" w:rsidR="00000000" w:rsidRPr="00000000">
              <w:rPr>
                <w:sz w:val="18"/>
                <w:szCs w:val="18"/>
                <w:rtl w:val="0"/>
              </w:rPr>
              <w:t xml:space="preserve"> 29</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sz w:val="18"/>
                <w:szCs w:val="18"/>
              </w:rPr>
            </w:pPr>
            <w:r w:rsidDel="00000000" w:rsidR="00000000" w:rsidRPr="00000000">
              <w:rPr>
                <w:sz w:val="18"/>
                <w:szCs w:val="18"/>
                <w:rtl w:val="0"/>
              </w:rPr>
              <w:t xml:space="preserve">150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sz w:val="18"/>
                <w:szCs w:val="18"/>
              </w:rPr>
            </w:pPr>
            <w:r w:rsidDel="00000000" w:rsidR="00000000" w:rsidRPr="00000000">
              <w:rPr>
                <w:sz w:val="18"/>
                <w:szCs w:val="18"/>
                <w:rtl w:val="0"/>
              </w:rPr>
              <w:t xml:space="preserve">30</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rPr>
                <w:sz w:val="18"/>
                <w:szCs w:val="18"/>
              </w:rPr>
            </w:pPr>
            <w:r w:rsidDel="00000000" w:rsidR="00000000" w:rsidRPr="00000000">
              <w:rPr>
                <w:sz w:val="18"/>
                <w:szCs w:val="18"/>
                <w:rtl w:val="0"/>
              </w:rPr>
              <w:t xml:space="preserve">150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sz w:val="18"/>
                <w:szCs w:val="18"/>
              </w:rPr>
            </w:pPr>
            <w:r w:rsidDel="00000000" w:rsidR="00000000" w:rsidRPr="00000000">
              <w:rPr>
                <w:sz w:val="18"/>
                <w:szCs w:val="18"/>
                <w:rtl w:val="0"/>
              </w:rPr>
              <w:t xml:space="preserve">31</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sz w:val="18"/>
                <w:szCs w:val="18"/>
              </w:rPr>
            </w:pPr>
            <w:r w:rsidDel="00000000" w:rsidR="00000000" w:rsidRPr="00000000">
              <w:rPr>
                <w:sz w:val="18"/>
                <w:szCs w:val="18"/>
                <w:rtl w:val="0"/>
              </w:rPr>
              <w:t xml:space="preserve">200 kva PV 10%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sz w:val="18"/>
                <w:szCs w:val="18"/>
              </w:rPr>
            </w:pPr>
            <w:r w:rsidDel="00000000" w:rsidR="00000000" w:rsidRPr="00000000">
              <w:rPr>
                <w:sz w:val="18"/>
                <w:szCs w:val="18"/>
                <w:rtl w:val="0"/>
              </w:rPr>
              <w:t xml:space="preserve"> 32</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rPr>
                <w:sz w:val="18"/>
                <w:szCs w:val="18"/>
              </w:rPr>
            </w:pPr>
            <w:r w:rsidDel="00000000" w:rsidR="00000000" w:rsidRPr="00000000">
              <w:rPr>
                <w:sz w:val="18"/>
                <w:szCs w:val="18"/>
                <w:rtl w:val="0"/>
              </w:rPr>
              <w:t xml:space="preserve">200 kva PV 20%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sz w:val="18"/>
                <w:szCs w:val="18"/>
              </w:rPr>
            </w:pPr>
            <w:r w:rsidDel="00000000" w:rsidR="00000000" w:rsidRPr="00000000">
              <w:rPr>
                <w:sz w:val="18"/>
                <w:szCs w:val="18"/>
                <w:rtl w:val="0"/>
              </w:rPr>
              <w:t xml:space="preserve"> 33</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sz w:val="18"/>
                <w:szCs w:val="18"/>
              </w:rPr>
            </w:pPr>
            <w:r w:rsidDel="00000000" w:rsidR="00000000" w:rsidRPr="00000000">
              <w:rPr>
                <w:sz w:val="18"/>
                <w:szCs w:val="18"/>
                <w:rtl w:val="0"/>
              </w:rPr>
              <w:t xml:space="preserve">200 kva PV 40% Sloped  Roof Mounted  or gen set mount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sz w:val="18"/>
                <w:szCs w:val="18"/>
              </w:rPr>
            </w:pPr>
            <w:r w:rsidDel="00000000" w:rsidR="00000000" w:rsidRPr="00000000">
              <w:rPr>
                <w:sz w:val="18"/>
                <w:szCs w:val="18"/>
                <w:rtl w:val="0"/>
              </w:rPr>
              <w:t xml:space="preserve"> 34</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sz w:val="18"/>
                <w:szCs w:val="18"/>
              </w:rPr>
            </w:pPr>
            <w:r w:rsidDel="00000000" w:rsidR="00000000" w:rsidRPr="00000000">
              <w:rPr>
                <w:sz w:val="18"/>
                <w:szCs w:val="18"/>
                <w:rtl w:val="0"/>
              </w:rPr>
              <w:t xml:space="preserve">200 kva PV 10%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sz w:val="18"/>
                <w:szCs w:val="18"/>
              </w:rPr>
            </w:pPr>
            <w:r w:rsidDel="00000000" w:rsidR="00000000" w:rsidRPr="00000000">
              <w:rPr>
                <w:sz w:val="18"/>
                <w:szCs w:val="18"/>
                <w:rtl w:val="0"/>
              </w:rPr>
              <w:t xml:space="preserve">35</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sz w:val="18"/>
                <w:szCs w:val="18"/>
              </w:rPr>
            </w:pPr>
            <w:r w:rsidDel="00000000" w:rsidR="00000000" w:rsidRPr="00000000">
              <w:rPr>
                <w:sz w:val="18"/>
                <w:szCs w:val="18"/>
                <w:rtl w:val="0"/>
              </w:rPr>
              <w:t xml:space="preserve">200 kva PV 20%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rPr>
                <w:sz w:val="18"/>
                <w:szCs w:val="18"/>
                <w:highlight w:val="cyan"/>
              </w:rPr>
            </w:pPr>
            <w:r w:rsidDel="00000000" w:rsidR="00000000" w:rsidRPr="00000000">
              <w:rPr>
                <w:sz w:val="18"/>
                <w:szCs w:val="18"/>
                <w:highlight w:val="cyan"/>
                <w:rtl w:val="0"/>
              </w:rPr>
              <w:t xml:space="preserve">☐ Yes   ☐ No</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sz w:val="18"/>
                <w:szCs w:val="18"/>
              </w:rPr>
            </w:pPr>
            <w:r w:rsidDel="00000000" w:rsidR="00000000" w:rsidRPr="00000000">
              <w:rPr>
                <w:sz w:val="18"/>
                <w:szCs w:val="18"/>
                <w:rtl w:val="0"/>
              </w:rPr>
              <w:t xml:space="preserve"> 36</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color w:val="ff0000"/>
                <w:sz w:val="18"/>
                <w:szCs w:val="18"/>
              </w:rPr>
            </w:pPr>
            <w:r w:rsidDel="00000000" w:rsidR="00000000" w:rsidRPr="00000000">
              <w:rPr>
                <w:sz w:val="18"/>
                <w:szCs w:val="18"/>
                <w:rtl w:val="0"/>
              </w:rPr>
              <w:t xml:space="preserve">200 kva PV 40% Ground or  flat roof mounted</w:t>
            </w:r>
            <w:r w:rsidDel="00000000" w:rsidR="00000000" w:rsidRPr="00000000">
              <w:rPr>
                <w:color w:val="ff000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rPr>
                <w:sz w:val="18"/>
                <w:szCs w:val="18"/>
                <w:highlight w:val="cyan"/>
              </w:rPr>
            </w:pPr>
            <w:r w:rsidDel="00000000" w:rsidR="00000000" w:rsidRPr="00000000">
              <w:rPr>
                <w:sz w:val="18"/>
                <w:szCs w:val="18"/>
                <w:highlight w:val="cyan"/>
                <w:rtl w:val="0"/>
              </w:rPr>
              <w:t xml:space="preserve">☐ Yes   ☐ No</w:t>
            </w:r>
          </w:p>
        </w:tc>
      </w:tr>
    </w:tbl>
    <w:p w:rsidR="00000000" w:rsidDel="00000000" w:rsidP="00000000" w:rsidRDefault="00000000" w:rsidRPr="00000000" w14:paraId="000000B1">
      <w:pPr>
        <w:rPr>
          <w:color w:val="000000"/>
        </w:rPr>
      </w:pPr>
      <w:r w:rsidDel="00000000" w:rsidR="00000000" w:rsidRPr="00000000">
        <w:rPr>
          <w:rtl w:val="0"/>
        </w:rPr>
      </w:r>
    </w:p>
    <w:p w:rsidR="00000000" w:rsidDel="00000000" w:rsidP="00000000" w:rsidRDefault="00000000" w:rsidRPr="00000000" w14:paraId="000000B2">
      <w:pPr>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B3">
      <w:pPr>
        <w:rPr>
          <w:color w:val="000000"/>
        </w:rPr>
      </w:pPr>
      <w:r w:rsidDel="00000000" w:rsidR="00000000" w:rsidRPr="00000000">
        <w:rPr>
          <w:rtl w:val="0"/>
        </w:rPr>
      </w:r>
    </w:p>
    <w:p w:rsidR="00000000" w:rsidDel="00000000" w:rsidP="00000000" w:rsidRDefault="00000000" w:rsidRPr="00000000" w14:paraId="000000B4">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B5">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B6">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B7">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B8">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B9">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BA">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BB">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B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BE">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BF">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0">
      <w:pPr>
        <w:tabs>
          <w:tab w:val="left" w:leader="none" w:pos="720"/>
        </w:tabs>
        <w:rPr>
          <w:color w:val="000000"/>
        </w:rPr>
      </w:pPr>
      <w:r w:rsidDel="00000000" w:rsidR="00000000" w:rsidRPr="00000000">
        <w:rPr>
          <w:rtl w:val="0"/>
        </w:rPr>
      </w:r>
    </w:p>
    <w:p w:rsidR="00000000" w:rsidDel="00000000" w:rsidP="00000000" w:rsidRDefault="00000000" w:rsidRPr="00000000" w14:paraId="000000C1">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2">
      <w:pPr>
        <w:rPr>
          <w:color w:val="000000"/>
        </w:rPr>
      </w:pPr>
      <w:r w:rsidDel="00000000" w:rsidR="00000000" w:rsidRPr="00000000">
        <w:rPr>
          <w:rtl w:val="0"/>
        </w:rPr>
      </w:r>
    </w:p>
    <w:p w:rsidR="00000000" w:rsidDel="00000000" w:rsidP="00000000" w:rsidRDefault="00000000" w:rsidRPr="00000000" w14:paraId="000000C3">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4">
      <w:pPr>
        <w:rPr>
          <w:color w:val="000000"/>
        </w:rPr>
      </w:pPr>
      <w:r w:rsidDel="00000000" w:rsidR="00000000" w:rsidRPr="00000000">
        <w:rPr>
          <w:rtl w:val="0"/>
        </w:rPr>
      </w:r>
    </w:p>
    <w:p w:rsidR="00000000" w:rsidDel="00000000" w:rsidP="00000000" w:rsidRDefault="00000000" w:rsidRPr="00000000" w14:paraId="000000C5">
      <w:pPr>
        <w:tabs>
          <w:tab w:val="left" w:leader="none" w:pos="990"/>
        </w:tabs>
        <w:rPr>
          <w:color w:val="000000"/>
        </w:rPr>
      </w:pPr>
      <w:r w:rsidDel="00000000" w:rsidR="00000000" w:rsidRPr="00000000">
        <w:rPr>
          <w:rtl w:val="0"/>
        </w:rPr>
      </w:r>
    </w:p>
    <w:p w:rsidR="00000000" w:rsidDel="00000000" w:rsidP="00000000" w:rsidRDefault="00000000" w:rsidRPr="00000000" w14:paraId="000000C6">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7">
      <w:pPr>
        <w:tabs>
          <w:tab w:val="left" w:leader="none" w:pos="990"/>
        </w:tabs>
        <w:rPr>
          <w:b w:val="1"/>
        </w:rPr>
      </w:pPr>
      <w:r w:rsidDel="00000000" w:rsidR="00000000" w:rsidRPr="00000000">
        <w:rPr>
          <w:rtl w:val="0"/>
        </w:rPr>
      </w:r>
    </w:p>
    <w:p w:rsidR="00000000" w:rsidDel="00000000" w:rsidP="00000000" w:rsidRDefault="00000000" w:rsidRPr="00000000" w14:paraId="000000C8">
      <w:pPr>
        <w:tabs>
          <w:tab w:val="left" w:leader="none" w:pos="990"/>
        </w:tabs>
        <w:rPr>
          <w:b w:val="1"/>
          <w:color w:val="000000"/>
        </w:rPr>
      </w:pPr>
      <w:r w:rsidDel="00000000" w:rsidR="00000000" w:rsidRPr="00000000">
        <w:rPr>
          <w:b w:val="1"/>
          <w:rtl w:val="0"/>
        </w:rPr>
        <w:tab/>
      </w: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p>
    <w:p w:rsidR="00000000" w:rsidDel="00000000" w:rsidP="00000000" w:rsidRDefault="00000000" w:rsidRPr="00000000" w14:paraId="000000C9">
      <w:pPr>
        <w:tabs>
          <w:tab w:val="left" w:leader="none" w:pos="990"/>
        </w:tabs>
        <w:rPr>
          <w:b w:val="1"/>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CA">
      <w:pPr>
        <w:keepNext w:val="1"/>
        <w:keepLines w:val="1"/>
        <w:pBdr>
          <w:top w:space="0" w:sz="0" w:val="nil"/>
          <w:left w:space="0" w:sz="0" w:val="nil"/>
          <w:bottom w:space="0" w:sz="0" w:val="nil"/>
          <w:right w:space="0" w:sz="0" w:val="nil"/>
          <w:between w:space="0" w:sz="0" w:val="nil"/>
        </w:pBdr>
        <w:spacing w:after="120" w:before="360" w:lineRule="auto"/>
        <w:rPr>
          <w:color w:val="0092d1"/>
        </w:rPr>
      </w:pPr>
      <w:r w:rsidDel="00000000" w:rsidR="00000000" w:rsidRPr="00000000">
        <w:rPr>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CB">
      <w:pPr>
        <w:spacing w:after="60" w:before="240" w:lineRule="auto"/>
        <w:rPr>
          <w:b w:val="1"/>
        </w:rPr>
      </w:pPr>
      <w:r w:rsidDel="00000000" w:rsidR="00000000" w:rsidRPr="00000000">
        <w:rPr>
          <w:rtl w:val="0"/>
        </w:rPr>
        <w:t xml:space="preserve">ITB reference no</w:t>
      </w:r>
      <w:r w:rsidDel="00000000" w:rsidR="00000000" w:rsidRPr="00000000">
        <w:rPr>
          <w:b w:val="1"/>
          <w:rtl w:val="0"/>
        </w:rPr>
        <w:t xml:space="preserve">: ITB/2023/46296</w:t>
      </w:r>
    </w:p>
    <w:p w:rsidR="00000000" w:rsidDel="00000000" w:rsidP="00000000" w:rsidRDefault="00000000" w:rsidRPr="00000000" w14:paraId="000000CC">
      <w:pPr>
        <w:spacing w:after="60" w:before="240" w:lineRule="auto"/>
        <w:rPr>
          <w:highlight w:val="cyan"/>
        </w:rPr>
      </w:pPr>
      <w:r w:rsidDel="00000000" w:rsidR="00000000" w:rsidRPr="00000000">
        <w:rPr>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0CD">
      <w:pPr>
        <w:spacing w:after="240" w:before="240" w:lineRule="auto"/>
        <w:rPr/>
      </w:pPr>
      <w:r w:rsidDel="00000000" w:rsidR="00000000" w:rsidRPr="00000000">
        <w:rPr>
          <w:rtl w:val="0"/>
        </w:rPr>
        <w:t xml:space="preserve">Bidders shall enter unit prices in the below Price Schedule Form. </w:t>
      </w:r>
    </w:p>
    <w:p w:rsidR="00000000" w:rsidDel="00000000" w:rsidP="00000000" w:rsidRDefault="00000000" w:rsidRPr="00000000" w14:paraId="000000CE">
      <w:pPr>
        <w:spacing w:after="240" w:before="240" w:lineRule="auto"/>
        <w:rPr>
          <w:b w:val="1"/>
        </w:rPr>
      </w:pPr>
      <w:r w:rsidDel="00000000" w:rsidR="00000000" w:rsidRPr="00000000">
        <w:rPr>
          <w:b w:val="1"/>
          <w:rtl w:val="0"/>
        </w:rPr>
        <w:t xml:space="preserve">The Prices of the main item  (e.g. item 1), followed by Mandatory options where applicable </w:t>
      </w:r>
    </w:p>
    <w:p w:rsidR="00000000" w:rsidDel="00000000" w:rsidP="00000000" w:rsidRDefault="00000000" w:rsidRPr="00000000" w14:paraId="000000CF">
      <w:pPr>
        <w:spacing w:after="240" w:before="240" w:lineRule="auto"/>
        <w:rPr>
          <w:b w:val="1"/>
        </w:rPr>
      </w:pPr>
      <w:r w:rsidDel="00000000" w:rsidR="00000000" w:rsidRPr="00000000">
        <w:rPr>
          <w:b w:val="1"/>
          <w:rtl w:val="0"/>
        </w:rPr>
        <w:t xml:space="preserve">(e.g.1A, 1B, 1C And 1D). </w:t>
      </w:r>
    </w:p>
    <w:p w:rsidR="00000000" w:rsidDel="00000000" w:rsidP="00000000" w:rsidRDefault="00000000" w:rsidRPr="00000000" w14:paraId="000000D0">
      <w:pPr>
        <w:spacing w:after="240" w:before="240" w:lineRule="auto"/>
        <w:rPr>
          <w:b w:val="1"/>
        </w:rPr>
      </w:pPr>
      <w:r w:rsidDel="00000000" w:rsidR="00000000" w:rsidRPr="00000000">
        <w:rPr>
          <w:b w:val="1"/>
          <w:rtl w:val="0"/>
        </w:rPr>
        <w:t xml:space="preserve">Prices for Goods</w:t>
      </w:r>
    </w:p>
    <w:p w:rsidR="00000000" w:rsidDel="00000000" w:rsidP="00000000" w:rsidRDefault="00000000" w:rsidRPr="00000000" w14:paraId="000000D1">
      <w:pPr>
        <w:spacing w:after="240" w:before="240" w:lineRule="auto"/>
        <w:rPr>
          <w:b w:val="1"/>
          <w:highlight w:val="cyan"/>
        </w:rPr>
      </w:pPr>
      <w:r w:rsidDel="00000000" w:rsidR="00000000" w:rsidRPr="00000000">
        <w:rPr>
          <w:b w:val="1"/>
          <w:rtl w:val="0"/>
        </w:rPr>
        <w:t xml:space="preserve">Currency: </w:t>
      </w:r>
      <w:r w:rsidDel="00000000" w:rsidR="00000000" w:rsidRPr="00000000">
        <w:rPr>
          <w:b w:val="1"/>
          <w:highlight w:val="cyan"/>
          <w:rtl w:val="0"/>
        </w:rPr>
        <w:t xml:space="preserve">[insert]</w:t>
      </w:r>
    </w:p>
    <w:p w:rsidR="00000000" w:rsidDel="00000000" w:rsidP="00000000" w:rsidRDefault="00000000" w:rsidRPr="00000000" w14:paraId="000000D2">
      <w:pPr>
        <w:spacing w:after="240" w:before="240" w:lineRule="auto"/>
        <w:rPr>
          <w:b w:val="1"/>
          <w:highlight w:val="cyan"/>
        </w:rPr>
      </w:pPr>
      <w:r w:rsidDel="00000000" w:rsidR="00000000" w:rsidRPr="00000000">
        <w:rPr>
          <w:rtl w:val="0"/>
        </w:rPr>
      </w:r>
    </w:p>
    <w:p w:rsidR="00000000" w:rsidDel="00000000" w:rsidP="00000000" w:rsidRDefault="00000000" w:rsidRPr="00000000" w14:paraId="000000D3">
      <w:pPr>
        <w:spacing w:after="240" w:before="240" w:lineRule="auto"/>
        <w:rPr>
          <w:b w:val="1"/>
          <w:highlight w:val="cyan"/>
        </w:rPr>
      </w:pPr>
      <w:r w:rsidDel="00000000" w:rsidR="00000000" w:rsidRPr="00000000">
        <w:rPr>
          <w:rtl w:val="0"/>
        </w:rPr>
      </w:r>
    </w:p>
    <w:tbl>
      <w:tblPr>
        <w:tblStyle w:val="Table3"/>
        <w:tblW w:w="10320.0" w:type="dxa"/>
        <w:jc w:val="left"/>
        <w:tblInd w:w="-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1680"/>
        <w:gridCol w:w="855"/>
        <w:gridCol w:w="945"/>
        <w:gridCol w:w="1230"/>
        <w:gridCol w:w="1155"/>
        <w:gridCol w:w="1140"/>
        <w:gridCol w:w="1215"/>
        <w:gridCol w:w="1380"/>
        <w:tblGridChange w:id="0">
          <w:tblGrid>
            <w:gridCol w:w="720"/>
            <w:gridCol w:w="1680"/>
            <w:gridCol w:w="855"/>
            <w:gridCol w:w="945"/>
            <w:gridCol w:w="1230"/>
            <w:gridCol w:w="1155"/>
            <w:gridCol w:w="1140"/>
            <w:gridCol w:w="1215"/>
            <w:gridCol w:w="1380"/>
          </w:tblGrid>
        </w:tblGridChange>
      </w:tblGrid>
      <w:tr>
        <w:trPr>
          <w:cantSplit w:val="0"/>
          <w:trHeight w:val="480"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D6">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D9">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0DD">
            <w:pPr>
              <w:widowControl w:val="0"/>
              <w:spacing w:after="0" w:before="0" w:line="240" w:lineRule="auto"/>
              <w:ind w:left="0" w:firstLine="0"/>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0DE">
            <w:pPr>
              <w:widowControl w:val="0"/>
              <w:spacing w:after="0" w:before="0" w:line="240" w:lineRule="auto"/>
              <w:ind w:left="0" w:firstLine="0"/>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D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0E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E">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rPr>
                <w:highlight w:val="cyan"/>
              </w:rPr>
            </w:pPr>
            <w:r w:rsidDel="00000000" w:rsidR="00000000" w:rsidRPr="00000000">
              <w:rPr>
                <w:rtl w:val="0"/>
              </w:rPr>
            </w:r>
          </w:p>
        </w:tc>
      </w:tr>
      <w:tr>
        <w:trPr>
          <w:cantSplit w:val="1"/>
          <w:trHeight w:val="283.68"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0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0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0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0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rPr>
                <w:highlight w:val="cyan"/>
              </w:rPr>
            </w:pPr>
            <w:r w:rsidDel="00000000" w:rsidR="00000000" w:rsidRPr="00000000">
              <w:rPr>
                <w:rtl w:val="0"/>
              </w:rPr>
            </w:r>
          </w:p>
        </w:tc>
      </w:tr>
      <w:tr>
        <w:trPr>
          <w:cantSplit w:val="1"/>
          <w:trHeight w:val="283.68"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Ie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1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rPr>
                <w:highlight w:val="cyan"/>
              </w:rPr>
            </w:pPr>
            <w:r w:rsidDel="00000000" w:rsidR="00000000" w:rsidRPr="00000000">
              <w:rPr>
                <w:rtl w:val="0"/>
              </w:rPr>
            </w:r>
          </w:p>
        </w:tc>
      </w:tr>
      <w:tr>
        <w:trPr>
          <w:cantSplit w:val="0"/>
          <w:trHeight w:val="400"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27">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2A">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3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 </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Diesel engine spare parts &amp; maintenance kit or min 2500 hours of operation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8">
            <w:pPr>
              <w:rPr>
                <w:sz w:val="18"/>
                <w:szCs w:val="18"/>
              </w:rPr>
            </w:pPr>
            <w:r w:rsidDel="00000000" w:rsidR="00000000" w:rsidRPr="00000000">
              <w:rPr>
                <w:highlight w:val="cyan"/>
                <w:rtl w:val="0"/>
              </w:rPr>
              <w:t xml:space="preserve">[complete]</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5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5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5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5">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78">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7B">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8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40%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A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A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B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D">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6">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C9">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CC">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1D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10%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A">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F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0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E">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19">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1A">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1D">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2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20%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D">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6">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5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sz w:val="18"/>
                <w:szCs w:val="18"/>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260">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8">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69">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6B">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6E">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73">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7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40%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3">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C">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E">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7">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A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0">
            <w:pPr>
              <w:rPr>
                <w:sz w:val="18"/>
                <w:szCs w:val="18"/>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2B1">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6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9">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BB">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BC">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BF">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C3">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2C4">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2C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4">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D">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F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0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1">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302">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A">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0C">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0D">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0">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1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0">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4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5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5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2">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5C">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5D">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5E">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1">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65">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66">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6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40%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9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A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A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A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3A4">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9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C">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AE">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AF">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2">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3B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10% Ground or flat roof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2">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4">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3F5">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10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D">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FE">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3FF">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0">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3">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07">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08">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0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1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20% Ground or flat roof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1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2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2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3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5">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446">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E">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50">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1">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4">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58">
            <w:pPr>
              <w:widowControl w:val="0"/>
              <w:spacing w:line="276" w:lineRule="auto"/>
              <w:jc w:val="lef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59">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5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6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12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60 kva PV 40% Ground or flat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2">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7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6">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497">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F">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A0">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A1">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2">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5">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A9">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AA">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A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B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B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B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5">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7">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4E8">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0">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F1">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3">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6">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FA">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4FB">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4F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0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0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0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0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1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1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3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3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8">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539">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1">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42">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43">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44">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47">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4B">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4C">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4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4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4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5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5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5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5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 kva PV 40%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7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8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9">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58A">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2">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93">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94">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95">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98">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9C">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9D">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9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9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A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A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A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A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A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A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 kva PV 10%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AE">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B7">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B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C0">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C9">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D2">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A">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5DB">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3">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E4">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E5">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E6">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E9">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ED">
            <w:pPr>
              <w:widowControl w:val="0"/>
              <w:spacing w:line="276" w:lineRule="auto"/>
              <w:jc w:val="center"/>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5EE">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E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5F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F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 kva PV 20%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5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0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1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1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B">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62C">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4">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35">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36">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37">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3A">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3E">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3F">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4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4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80 kva PV 40%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6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6B">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18d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6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6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6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6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74">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18e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7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7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C">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67D">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5">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86">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87">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88">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8B">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8F">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90">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9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A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B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B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B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C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C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D">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6CE">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19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6">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D7">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D8">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D9">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DC">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E0">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6E1">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6E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E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F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A">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6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0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0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1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1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E">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71F">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7">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28">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29">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2A">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2D">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31">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32">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3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21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3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40%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5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D">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5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6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F">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770">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8">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79">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7A">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7B">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7E">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82">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83">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8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10%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C">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B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7B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0">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7C1">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9">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CA">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CB">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CC">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CF">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D3">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7D4">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7D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20%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E5">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EE">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F7">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7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F">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00">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09">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0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0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1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1">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812">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23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A">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1B">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1C">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1D">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0">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24">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25">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2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2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kva PV 40%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3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E">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4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4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5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6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6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2">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863">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B">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6C">
            <w:pPr>
              <w:widowControl w:val="0"/>
              <w:spacing w:line="276" w:lineRule="auto"/>
              <w:jc w:val="center"/>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6D">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6E">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1">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75">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76">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7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9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1">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A2">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25d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A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AB">
            <w:pPr>
              <w:widowControl w:val="0"/>
              <w:spacing w:line="276"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25e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A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A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B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B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B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3">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8B4">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Total Average price of Item No 25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C">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BD">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BE">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BF">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2">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C6">
            <w:pPr>
              <w:widowControl w:val="0"/>
              <w:spacing w:line="276" w:lineRule="auto"/>
              <w:jc w:val="right"/>
              <w:rPr>
                <w:rFonts w:ascii="Arial" w:cs="Arial" w:eastAsia="Arial" w:hAnsi="Arial"/>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8C7">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8C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D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0">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E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8F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8F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0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0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0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0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04">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905">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26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0D">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0E">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0F">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0">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3">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17">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18">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9">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1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2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40%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1">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3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3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4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5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5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5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5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5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55">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956">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27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5E">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5F">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60">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1">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4">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68">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69">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A">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6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7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10% Ground or flat rof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2">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8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9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A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A6">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9A7">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28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AF">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B0">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B1">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2">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5">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B9">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9BA">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B">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B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C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9C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C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20% Ground or flat rof mountedd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3">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E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9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9F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7">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9F8">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29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0">
            <w:pPr>
              <w:rPr>
                <w:sz w:val="18"/>
                <w:szCs w:val="18"/>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01">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02">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3">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6">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0A">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0B">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C">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0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1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1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1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1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150 kva PV 40%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4">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3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4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4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48">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A49">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51">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52">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53">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54">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57">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5B">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5C">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5D">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5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5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6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6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6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6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10%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8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9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9">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A9A">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A2">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A3">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A4">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A5">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A8">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AC">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AD">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AE">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A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B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B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B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B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B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20%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D">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6">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F">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D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D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D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D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D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E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A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4">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AE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EA">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AEB">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F3">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F4">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F5">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F6">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F9">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FD">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AFE">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AFF">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0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0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40% Slopped  Roof Mounted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0E">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0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7">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1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1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0">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2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2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2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2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2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2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32">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5">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3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3B">
            <w:pPr>
              <w:rPr>
                <w:sz w:val="18"/>
                <w:szCs w:val="18"/>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B3C">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44">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45">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46">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47">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4A">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4E">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4F">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0">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5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10%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5F">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8">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6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1">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7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7D">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7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7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83">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6">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8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8C">
            <w:pPr>
              <w:rPr>
                <w:sz w:val="18"/>
                <w:szCs w:val="18"/>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B8D">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95">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96">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97">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98">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9B">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9F">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A0">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1">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A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20%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A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0">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9">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B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B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2">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CB">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C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CE">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C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3">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D4">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7">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BD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DD">
            <w:pPr>
              <w:rPr>
                <w:sz w:val="18"/>
                <w:szCs w:val="18"/>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BDE">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E6">
            <w:pPr>
              <w:rPr>
                <w:highlight w:val="cyan"/>
              </w:rPr>
            </w:pPr>
            <w:r w:rsidDel="00000000" w:rsidR="00000000" w:rsidRPr="00000000">
              <w:rPr>
                <w:rtl w:val="0"/>
              </w:rPr>
            </w:r>
          </w:p>
        </w:tc>
      </w:tr>
      <w:tr>
        <w:trPr>
          <w:cantSplit w:val="0"/>
          <w:trHeight w:val="284" w:hRule="atLeast"/>
          <w:tblHeader w:val="0"/>
        </w:trPr>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E7">
            <w:pPr>
              <w:widowControl w:val="0"/>
              <w:spacing w:line="276" w:lineRule="auto"/>
              <w:rPr>
                <w:b w:val="1"/>
                <w:sz w:val="22"/>
                <w:szCs w:val="22"/>
              </w:rPr>
            </w:pPr>
            <w:r w:rsidDel="00000000" w:rsidR="00000000" w:rsidRPr="00000000">
              <w:rPr>
                <w:b w:val="1"/>
                <w:sz w:val="18"/>
                <w:szCs w:val="18"/>
                <w:rtl w:val="0"/>
              </w:rPr>
              <w:t xml:space="preserve">Item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E8">
            <w:pPr>
              <w:widowControl w:val="0"/>
              <w:spacing w:line="276" w:lineRule="auto"/>
              <w:rPr>
                <w:b w:val="1"/>
                <w:sz w:val="22"/>
                <w:szCs w:val="22"/>
              </w:rPr>
            </w:pPr>
            <w:r w:rsidDel="00000000" w:rsidR="00000000" w:rsidRPr="00000000">
              <w:rPr>
                <w:b w:val="1"/>
                <w:sz w:val="18"/>
                <w:szCs w:val="18"/>
                <w:rtl w:val="0"/>
              </w:rPr>
              <w:t xml:space="preserve">Basic Description</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E9">
            <w:pPr>
              <w:spacing w:line="276" w:lineRule="auto"/>
              <w:jc w:val="center"/>
              <w:rPr/>
            </w:pPr>
            <w:r w:rsidDel="00000000" w:rsidR="00000000" w:rsidRPr="00000000">
              <w:rPr>
                <w:b w:val="1"/>
                <w:sz w:val="24"/>
                <w:szCs w:val="24"/>
                <w:rtl w:val="0"/>
              </w:rPr>
              <w:t xml:space="preserve">Item details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EC">
            <w:pPr>
              <w:spacing w:line="276" w:lineRule="auto"/>
              <w:jc w:val="center"/>
              <w:rPr/>
            </w:pPr>
            <w:r w:rsidDel="00000000" w:rsidR="00000000" w:rsidRPr="00000000">
              <w:rPr>
                <w:b w:val="1"/>
                <w:sz w:val="24"/>
                <w:szCs w:val="24"/>
                <w:rtl w:val="0"/>
              </w:rPr>
              <w:t xml:space="preserve">Unit Rates</w:t>
            </w:r>
            <w:r w:rsidDel="00000000" w:rsidR="00000000" w:rsidRPr="00000000">
              <w:rPr>
                <w:rtl w:val="0"/>
              </w:rPr>
            </w:r>
          </w:p>
        </w:tc>
      </w:tr>
      <w:tr>
        <w:trPr>
          <w:cantSplit w:val="0"/>
          <w:trHeight w:val="284" w:hRule="atLeast"/>
          <w:tblHeader w:val="0"/>
        </w:trPr>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F0">
            <w:pPr>
              <w:widowControl w:val="0"/>
              <w:spacing w:line="276" w:lineRule="auto"/>
              <w:jc w:val="right"/>
              <w:rPr>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c9daf8" w:val="clear"/>
            <w:tcMar>
              <w:top w:w="0.0" w:type="dxa"/>
              <w:left w:w="40.0" w:type="dxa"/>
              <w:bottom w:w="0.0" w:type="dxa"/>
              <w:right w:w="40.0" w:type="dxa"/>
            </w:tcMar>
            <w:vAlign w:val="center"/>
          </w:tcPr>
          <w:p w:rsidR="00000000" w:rsidDel="00000000" w:rsidP="00000000" w:rsidRDefault="00000000" w:rsidRPr="00000000" w14:paraId="00000BF1">
            <w:pPr>
              <w:widowControl w:val="0"/>
              <w:spacing w:line="276"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2">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Make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3">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Delivery time to FCA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4">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Name of port/s &amp; country where FCA handover would occur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5">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(A) Unit Price (qty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6">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(B) Unit Price (qty 6-15)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7">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(C) Unit Price (qty &gt;15)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9daf8" w:val="clear"/>
            <w:tcMar>
              <w:left w:w="40.0" w:type="dxa"/>
              <w:right w:w="40.0" w:type="dxa"/>
            </w:tcMar>
            <w:vAlign w:val="center"/>
          </w:tcPr>
          <w:p w:rsidR="00000000" w:rsidDel="00000000" w:rsidP="00000000" w:rsidRDefault="00000000" w:rsidRPr="00000000" w14:paraId="00000BF8">
            <w:pPr>
              <w:spacing w:line="276" w:lineRule="auto"/>
              <w:jc w:val="center"/>
              <w:rPr>
                <w:rFonts w:ascii="Times New Roman" w:cs="Times New Roman" w:eastAsia="Times New Roman" w:hAnsi="Times New Roman"/>
              </w:rPr>
            </w:pPr>
            <w:r w:rsidDel="00000000" w:rsidR="00000000" w:rsidRPr="00000000">
              <w:rPr>
                <w:rFonts w:ascii="Arial" w:cs="Arial" w:eastAsia="Arial" w:hAnsi="Arial"/>
                <w:b w:val="1"/>
                <w:sz w:val="16"/>
                <w:szCs w:val="16"/>
                <w:rtl w:val="0"/>
              </w:rPr>
              <w:t xml:space="preserve">(D) : Average price ( A + B +C)/3</w:t>
            </w: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B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200 kva PV 40% Ground or flat rof mounted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F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FC">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F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F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BF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1">
            <w:pPr>
              <w:rPr>
                <w:sz w:val="18"/>
                <w:szCs w:val="18"/>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Diesel engine spare parts &amp; maintenance kit for min 2500 hours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5">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A">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36b</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0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Sound insolating and water proof canopy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E">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0F">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0">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1">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2">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3">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36c</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1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Work shop manual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6">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7">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8">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9">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A">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B">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1C">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36d</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Spare parts catalogue</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1F">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0">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1">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2">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3">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4">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25">
            <w:pPr>
              <w:rPr>
                <w:highlight w:val="cyan"/>
              </w:rPr>
            </w:pPr>
            <w:r w:rsidDel="00000000" w:rsidR="00000000" w:rsidRPr="00000000">
              <w:rPr>
                <w:rtl w:val="0"/>
              </w:rPr>
            </w:r>
          </w:p>
        </w:tc>
      </w:tr>
      <w:tr>
        <w:trPr>
          <w:cantSplit w:val="0"/>
          <w:trHeight w:val="284" w:hRule="atLeast"/>
          <w:tblHeader w:val="0"/>
        </w:trPr>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36e</w:t>
            </w:r>
          </w:p>
        </w:tc>
        <w:tc>
          <w:tcPr>
            <w:tcBorders>
              <w:top w:color="000000" w:space="0" w:sz="4" w:val="single"/>
              <w:left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C2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60 Hz version of Generator set, please enter any surcharge to the standard d 50 Hz version offred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8">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9">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A">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B">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C">
            <w:pPr>
              <w:rPr>
                <w:highlight w:val="cyan"/>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C2D">
            <w:pPr>
              <w:rPr>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2E">
            <w:pPr>
              <w:rPr>
                <w:highlight w:val="cyan"/>
              </w:rPr>
            </w:pPr>
            <w:r w:rsidDel="00000000" w:rsidR="00000000" w:rsidRPr="00000000">
              <w:rPr>
                <w:rtl w:val="0"/>
              </w:rPr>
            </w:r>
          </w:p>
        </w:tc>
      </w:tr>
      <w:tr>
        <w:trPr>
          <w:cantSplit w:val="0"/>
          <w:trHeight w:val="284" w:hRule="atLeast"/>
          <w:tblHeader w:val="0"/>
        </w:trPr>
        <w:tc>
          <w:tcPr>
            <w:gridSpan w:val="8"/>
            <w:shd w:fill="cccccc" w:val="clear"/>
            <w:tcMar>
              <w:top w:w="0.0" w:type="dxa"/>
              <w:left w:w="40.0" w:type="dxa"/>
              <w:bottom w:w="0.0" w:type="dxa"/>
              <w:right w:w="40.0" w:type="dxa"/>
            </w:tcMar>
            <w:vAlign w:val="center"/>
          </w:tcPr>
          <w:p w:rsidR="00000000" w:rsidDel="00000000" w:rsidP="00000000" w:rsidRDefault="00000000" w:rsidRPr="00000000" w14:paraId="00000C2F">
            <w:pPr>
              <w:widowControl w:val="0"/>
              <w:spacing w:line="276" w:lineRule="auto"/>
              <w:jc w:val="center"/>
              <w:rPr>
                <w:b w:val="1"/>
                <w:sz w:val="18"/>
                <w:szCs w:val="18"/>
                <w:shd w:fill="d9d9d9" w:val="clear"/>
              </w:rPr>
            </w:pPr>
            <w:r w:rsidDel="00000000" w:rsidR="00000000" w:rsidRPr="00000000">
              <w:rPr>
                <w:b w:val="1"/>
                <w:sz w:val="18"/>
                <w:szCs w:val="18"/>
                <w:shd w:fill="d9d9d9" w:val="clear"/>
                <w:rtl w:val="0"/>
              </w:rPr>
              <w:t xml:space="preserve"> Total Average price of Item No 36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C37">
            <w:pPr>
              <w:rPr>
                <w:highlight w:val="cyan"/>
              </w:rPr>
            </w:pPr>
            <w:r w:rsidDel="00000000" w:rsidR="00000000" w:rsidRPr="00000000">
              <w:rPr>
                <w:rtl w:val="0"/>
              </w:rPr>
            </w:r>
          </w:p>
        </w:tc>
      </w:tr>
    </w:tbl>
    <w:p w:rsidR="00000000" w:rsidDel="00000000" w:rsidP="00000000" w:rsidRDefault="00000000" w:rsidRPr="00000000" w14:paraId="00000C38">
      <w:pPr>
        <w:ind w:left="425" w:right="-34" w:firstLine="0"/>
        <w:jc w:val="both"/>
        <w:rPr/>
      </w:pPr>
      <w:r w:rsidDel="00000000" w:rsidR="00000000" w:rsidRPr="00000000">
        <w:rPr>
          <w:rtl w:val="0"/>
        </w:rPr>
      </w:r>
    </w:p>
    <w:p w:rsidR="00000000" w:rsidDel="00000000" w:rsidP="00000000" w:rsidRDefault="00000000" w:rsidRPr="00000000" w14:paraId="00000C39">
      <w:pPr>
        <w:spacing w:before="120" w:line="276" w:lineRule="auto"/>
        <w:rPr/>
      </w:pPr>
      <w:r w:rsidDel="00000000" w:rsidR="00000000" w:rsidRPr="00000000">
        <w:rPr>
          <w:rtl w:val="0"/>
        </w:rPr>
      </w:r>
    </w:p>
    <w:p w:rsidR="00000000" w:rsidDel="00000000" w:rsidP="00000000" w:rsidRDefault="00000000" w:rsidRPr="00000000" w14:paraId="00000C3A">
      <w:pPr>
        <w:spacing w:before="120" w:line="276" w:lineRule="auto"/>
        <w:rPr/>
      </w:pPr>
      <w:r w:rsidDel="00000000" w:rsidR="00000000" w:rsidRPr="00000000">
        <w:rPr>
          <w:rtl w:val="0"/>
        </w:rPr>
      </w:r>
    </w:p>
    <w:p w:rsidR="00000000" w:rsidDel="00000000" w:rsidP="00000000" w:rsidRDefault="00000000" w:rsidRPr="00000000" w14:paraId="00000C3B">
      <w:pPr>
        <w:spacing w:before="120" w:line="276" w:lineRule="auto"/>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w:t>
      </w:r>
    </w:p>
    <w:p w:rsidR="00000000" w:rsidDel="00000000" w:rsidP="00000000" w:rsidRDefault="00000000" w:rsidRPr="00000000" w14:paraId="00000C3C">
      <w:pPr>
        <w:spacing w:after="240" w:before="240" w:lineRule="auto"/>
        <w:rPr/>
      </w:pPr>
      <w:r w:rsidDel="00000000" w:rsidR="00000000" w:rsidRPr="00000000">
        <w:rPr>
          <w:rtl w:val="0"/>
        </w:rPr>
      </w:r>
    </w:p>
    <w:p w:rsidR="00000000" w:rsidDel="00000000" w:rsidP="00000000" w:rsidRDefault="00000000" w:rsidRPr="00000000" w14:paraId="00000C3D">
      <w:pPr>
        <w:spacing w:after="240" w:before="240" w:lineRule="auto"/>
        <w:rPr/>
      </w:pPr>
      <w:r w:rsidDel="00000000" w:rsidR="00000000" w:rsidRPr="00000000">
        <w:rPr>
          <w:rtl w:val="0"/>
        </w:rPr>
        <w:t xml:space="preserve"> Name    </w:t>
        <w:tab/>
        <w:t xml:space="preserve">: _____________________________________________________________</w:t>
      </w:r>
    </w:p>
    <w:p w:rsidR="00000000" w:rsidDel="00000000" w:rsidP="00000000" w:rsidRDefault="00000000" w:rsidRPr="00000000" w14:paraId="00000C3E">
      <w:pPr>
        <w:spacing w:after="240" w:before="240" w:lineRule="auto"/>
        <w:rPr/>
      </w:pPr>
      <w:r w:rsidDel="00000000" w:rsidR="00000000" w:rsidRPr="00000000">
        <w:rPr>
          <w:rtl w:val="0"/>
        </w:rPr>
        <w:t xml:space="preserve"> Title       </w:t>
        <w:tab/>
        <w:t xml:space="preserve">: _____________________________________________________________</w:t>
      </w:r>
    </w:p>
    <w:p w:rsidR="00000000" w:rsidDel="00000000" w:rsidP="00000000" w:rsidRDefault="00000000" w:rsidRPr="00000000" w14:paraId="00000C3F">
      <w:pPr>
        <w:spacing w:after="240" w:before="240" w:lineRule="auto"/>
        <w:rPr/>
      </w:pPr>
      <w:r w:rsidDel="00000000" w:rsidR="00000000" w:rsidRPr="00000000">
        <w:rPr>
          <w:rtl w:val="0"/>
        </w:rPr>
        <w:t xml:space="preserve"> Date      </w:t>
        <w:tab/>
        <w:t xml:space="preserve">: _____________________________________________________________</w:t>
      </w:r>
    </w:p>
    <w:p w:rsidR="00000000" w:rsidDel="00000000" w:rsidP="00000000" w:rsidRDefault="00000000" w:rsidRPr="00000000" w14:paraId="00000C40">
      <w:pPr>
        <w:spacing w:after="240" w:before="240" w:lineRule="auto"/>
        <w:rPr/>
      </w:pPr>
      <w:r w:rsidDel="00000000" w:rsidR="00000000" w:rsidRPr="00000000">
        <w:rPr>
          <w:rtl w:val="0"/>
        </w:rPr>
      </w:r>
    </w:p>
    <w:p w:rsidR="00000000" w:rsidDel="00000000" w:rsidP="00000000" w:rsidRDefault="00000000" w:rsidRPr="00000000" w14:paraId="00000C41">
      <w:pPr>
        <w:spacing w:after="240" w:before="240" w:lineRule="auto"/>
        <w:rPr/>
      </w:pPr>
      <w:r w:rsidDel="00000000" w:rsidR="00000000" w:rsidRPr="00000000">
        <w:rPr>
          <w:rtl w:val="0"/>
        </w:rPr>
        <w:t xml:space="preserve"> Signature   : _____________________________________________________________</w:t>
      </w:r>
    </w:p>
    <w:p w:rsidR="00000000" w:rsidDel="00000000" w:rsidP="00000000" w:rsidRDefault="00000000" w:rsidRPr="00000000" w14:paraId="00000C42">
      <w:pPr>
        <w:rPr/>
      </w:pPr>
      <w:r w:rsidDel="00000000" w:rsidR="00000000" w:rsidRPr="00000000">
        <w:rPr>
          <w:rtl w:val="0"/>
        </w:rPr>
      </w:r>
    </w:p>
    <w:p w:rsidR="00000000" w:rsidDel="00000000" w:rsidP="00000000" w:rsidRDefault="00000000" w:rsidRPr="00000000" w14:paraId="00000C4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anqf5n5x6c1d" w:id="1"/>
      <w:bookmarkEnd w:id="1"/>
      <w:r w:rsidDel="00000000" w:rsidR="00000000" w:rsidRPr="00000000">
        <w:br w:type="page"/>
      </w:r>
      <w:r w:rsidDel="00000000" w:rsidR="00000000" w:rsidRPr="00000000">
        <w:rPr>
          <w:rtl w:val="0"/>
        </w:rPr>
      </w:r>
    </w:p>
    <w:p w:rsidR="00000000" w:rsidDel="00000000" w:rsidP="00000000" w:rsidRDefault="00000000" w:rsidRPr="00000000" w14:paraId="00000C44">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g1ox727hlbey" w:id="2"/>
      <w:bookmarkEnd w:id="2"/>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C45">
      <w:pPr>
        <w:rPr/>
      </w:pPr>
      <w:r w:rsidDel="00000000" w:rsidR="00000000" w:rsidRPr="00000000">
        <w:rPr>
          <w:rtl w:val="0"/>
        </w:rPr>
      </w:r>
    </w:p>
    <w:p w:rsidR="00000000" w:rsidDel="00000000" w:rsidP="00000000" w:rsidRDefault="00000000" w:rsidRPr="00000000" w14:paraId="00000C46">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b w:val="1"/>
          <w:color w:val="000000"/>
          <w:rtl w:val="0"/>
        </w:rPr>
        <w:t xml:space="preserve"> ITB/</w:t>
      </w:r>
      <w:r w:rsidDel="00000000" w:rsidR="00000000" w:rsidRPr="00000000">
        <w:rPr>
          <w:b w:val="1"/>
          <w:rtl w:val="0"/>
        </w:rPr>
        <w:t xml:space="preserve">2023</w:t>
      </w:r>
      <w:r w:rsidDel="00000000" w:rsidR="00000000" w:rsidRPr="00000000">
        <w:rPr>
          <w:b w:val="1"/>
          <w:color w:val="000000"/>
          <w:rtl w:val="0"/>
        </w:rPr>
        <w:t xml:space="preserve">/</w:t>
      </w:r>
      <w:r w:rsidDel="00000000" w:rsidR="00000000" w:rsidRPr="00000000">
        <w:rPr>
          <w:b w:val="1"/>
          <w:rtl w:val="0"/>
        </w:rPr>
        <w:t xml:space="preserve">46296</w:t>
      </w:r>
      <w:r w:rsidDel="00000000" w:rsidR="00000000" w:rsidRPr="00000000">
        <w:rPr>
          <w:rFonts w:ascii="Roboto" w:cs="Roboto" w:eastAsia="Roboto" w:hAnsi="Roboto"/>
          <w:color w:val="31708f"/>
          <w:sz w:val="27"/>
          <w:szCs w:val="27"/>
          <w:shd w:fill="d9edf7" w:val="clear"/>
          <w:rtl w:val="0"/>
        </w:rPr>
        <w:t xml:space="preserve"> </w:t>
      </w:r>
    </w:p>
    <w:p w:rsidR="00000000" w:rsidDel="00000000" w:rsidP="00000000" w:rsidRDefault="00000000" w:rsidRPr="00000000" w14:paraId="00000C47">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C4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C49">
      <w:pPr>
        <w:rPr/>
      </w:pPr>
      <w:r w:rsidDel="00000000" w:rsidR="00000000" w:rsidRPr="00000000">
        <w:rPr>
          <w:rtl w:val="0"/>
        </w:rPr>
      </w:r>
    </w:p>
    <w:p w:rsidR="00000000" w:rsidDel="00000000" w:rsidP="00000000" w:rsidRDefault="00000000" w:rsidRPr="00000000" w14:paraId="00000C4A">
      <w:pPr>
        <w:spacing w:after="240" w:before="240" w:lineRule="auto"/>
        <w:rPr>
          <w:b w:val="1"/>
        </w:rPr>
      </w:pPr>
      <w:r w:rsidDel="00000000" w:rsidR="00000000" w:rsidRPr="00000000">
        <w:rPr>
          <w:b w:val="1"/>
          <w:rtl w:val="0"/>
        </w:rPr>
        <w:t xml:space="preserve">Technical specifications for Goods – Comparative Data Table</w:t>
      </w:r>
    </w:p>
    <w:p w:rsidR="00000000" w:rsidDel="00000000" w:rsidP="00000000" w:rsidRDefault="00000000" w:rsidRPr="00000000" w14:paraId="00000C4B">
      <w:pPr>
        <w:spacing w:after="240" w:before="240" w:lineRule="auto"/>
        <w:rPr/>
      </w:pPr>
      <w:r w:rsidDel="00000000" w:rsidR="00000000" w:rsidRPr="00000000">
        <w:rPr>
          <w:rtl w:val="0"/>
        </w:rPr>
        <w:t xml:space="preserve">Bidders are required to complete and submit the </w:t>
      </w:r>
      <w:r w:rsidDel="00000000" w:rsidR="00000000" w:rsidRPr="00000000">
        <w:rPr>
          <w:b w:val="1"/>
          <w:rtl w:val="0"/>
        </w:rPr>
        <w:t xml:space="preserve">Comparative Data Table</w:t>
      </w:r>
      <w:r w:rsidDel="00000000" w:rsidR="00000000" w:rsidRPr="00000000">
        <w:rPr>
          <w:rtl w:val="0"/>
        </w:rPr>
        <w:t xml:space="preserve"> included in</w:t>
      </w:r>
      <w:r w:rsidDel="00000000" w:rsidR="00000000" w:rsidRPr="00000000">
        <w:rPr>
          <w:b w:val="1"/>
          <w:rtl w:val="0"/>
        </w:rPr>
        <w:t xml:space="preserve"> Annex I: Technical Specifications and Compliance Forms</w:t>
      </w:r>
      <w:r w:rsidDel="00000000" w:rsidR="00000000" w:rsidRPr="00000000">
        <w:rPr>
          <w:rtl w:val="0"/>
        </w:rPr>
        <w:t xml:space="preserve"> to demonstrate compliance with UNOPS requirements. Bidders are NOT allowed to make any change in the “UNOPS Requirement” columns of the Technical Specifications. Such changes might disqualify your bid.</w:t>
      </w:r>
    </w:p>
    <w:p w:rsidR="00000000" w:rsidDel="00000000" w:rsidP="00000000" w:rsidRDefault="00000000" w:rsidRPr="00000000" w14:paraId="00000C4C">
      <w:pPr>
        <w:spacing w:after="240" w:before="240" w:lineRule="auto"/>
        <w:rPr>
          <w:b w:val="1"/>
        </w:rPr>
      </w:pPr>
      <w:r w:rsidDel="00000000" w:rsidR="00000000" w:rsidRPr="00000000">
        <w:rPr>
          <w:rtl w:val="0"/>
        </w:rPr>
        <w:t xml:space="preserve">The offered goods and related services (if applicable) are in accordance with the specifications and requirements specified in</w:t>
      </w:r>
      <w:r w:rsidDel="00000000" w:rsidR="00000000" w:rsidRPr="00000000">
        <w:rPr>
          <w:b w:val="1"/>
          <w:rtl w:val="0"/>
        </w:rPr>
        <w:t xml:space="preserve"> Section II: Schedule of Requirements and  Annex I: Technical Specifications and Compliance Forms</w:t>
      </w:r>
    </w:p>
    <w:p w:rsidR="00000000" w:rsidDel="00000000" w:rsidP="00000000" w:rsidRDefault="00000000" w:rsidRPr="00000000" w14:paraId="00000C4D">
      <w:pPr>
        <w:spacing w:after="240" w:before="240" w:lineRule="auto"/>
        <w:ind w:right="-40"/>
        <w:jc w:val="both"/>
        <w:rPr>
          <w:b w:val="1"/>
        </w:rPr>
      </w:pPr>
      <w:r w:rsidDel="00000000" w:rsidR="00000000" w:rsidRPr="00000000">
        <w:rPr>
          <w:b w:val="1"/>
          <w:rtl w:val="0"/>
        </w:rPr>
        <w:t xml:space="preserve"> </w:t>
      </w:r>
    </w:p>
    <w:p w:rsidR="00000000" w:rsidDel="00000000" w:rsidP="00000000" w:rsidRDefault="00000000" w:rsidRPr="00000000" w14:paraId="00000C4E">
      <w:pPr>
        <w:ind w:left="3600" w:right="-40" w:firstLine="720"/>
        <w:jc w:val="both"/>
        <w:rPr>
          <w:b w:val="1"/>
        </w:rPr>
      </w:pPr>
      <w:r w:rsidDel="00000000" w:rsidR="00000000" w:rsidRPr="00000000">
        <w:rPr>
          <w:b w:val="1"/>
          <w:highlight w:val="cyan"/>
          <w:rtl w:val="0"/>
        </w:rPr>
        <w:t xml:space="preserve"> </w:t>
      </w:r>
      <w:r w:rsidDel="00000000" w:rsidR="00000000" w:rsidRPr="00000000">
        <w:rPr>
          <w:rFonts w:ascii="MS Gothic" w:cs="MS Gothic" w:eastAsia="MS Gothic" w:hAnsi="MS Gothic"/>
          <w:b w:val="1"/>
          <w:highlight w:val="cyan"/>
          <w:rtl w:val="0"/>
        </w:rPr>
        <w:t xml:space="preserve">☐</w:t>
      </w:r>
      <w:r w:rsidDel="00000000" w:rsidR="00000000" w:rsidRPr="00000000">
        <w:rPr>
          <w:b w:val="1"/>
          <w:highlight w:val="cyan"/>
          <w:rtl w:val="0"/>
        </w:rPr>
        <w:t xml:space="preserve"> Yes   </w:t>
      </w:r>
      <w:r w:rsidDel="00000000" w:rsidR="00000000" w:rsidRPr="00000000">
        <w:rPr>
          <w:rFonts w:ascii="MS Gothic" w:cs="MS Gothic" w:eastAsia="MS Gothic" w:hAnsi="MS Gothic"/>
          <w:b w:val="1"/>
          <w:highlight w:val="cyan"/>
          <w:rtl w:val="0"/>
        </w:rPr>
        <w:t xml:space="preserve">☐</w:t>
      </w:r>
      <w:r w:rsidDel="00000000" w:rsidR="00000000" w:rsidRPr="00000000">
        <w:rPr>
          <w:b w:val="1"/>
          <w:highlight w:val="cyan"/>
          <w:rtl w:val="0"/>
        </w:rPr>
        <w:t xml:space="preserve"> No</w:t>
      </w:r>
      <w:r w:rsidDel="00000000" w:rsidR="00000000" w:rsidRPr="00000000">
        <w:rPr>
          <w:b w:val="1"/>
          <w:rtl w:val="0"/>
        </w:rPr>
        <w:t xml:space="preserve">     </w:t>
        <w:tab/>
      </w:r>
    </w:p>
    <w:p w:rsidR="00000000" w:rsidDel="00000000" w:rsidP="00000000" w:rsidRDefault="00000000" w:rsidRPr="00000000" w14:paraId="00000C4F">
      <w:pPr>
        <w:spacing w:after="240" w:before="240" w:lineRule="auto"/>
        <w:ind w:right="-40"/>
        <w:rPr>
          <w:b w:val="1"/>
        </w:rPr>
      </w:pPr>
      <w:r w:rsidDel="00000000" w:rsidR="00000000" w:rsidRPr="00000000">
        <w:rPr>
          <w:b w:val="1"/>
          <w:rtl w:val="0"/>
        </w:rPr>
        <w:t xml:space="preserve"> </w:t>
      </w:r>
    </w:p>
    <w:p w:rsidR="00000000" w:rsidDel="00000000" w:rsidP="00000000" w:rsidRDefault="00000000" w:rsidRPr="00000000" w14:paraId="00000C50">
      <w:pPr>
        <w:spacing w:after="240" w:before="240" w:lineRule="auto"/>
        <w:ind w:right="-40"/>
        <w:jc w:val="center"/>
        <w:rPr>
          <w:b w:val="1"/>
        </w:rPr>
      </w:pPr>
      <w:r w:rsidDel="00000000" w:rsidR="00000000" w:rsidRPr="00000000">
        <w:rPr>
          <w:b w:val="1"/>
          <w:rtl w:val="0"/>
        </w:rPr>
        <w:t xml:space="preserve">ALL DEVIATIONS MUST BE STATED IN ANNEX II: TECHNICAL SPECIFICATIONS AND COMPLIANCE FORMS</w:t>
      </w:r>
    </w:p>
    <w:p w:rsidR="00000000" w:rsidDel="00000000" w:rsidP="00000000" w:rsidRDefault="00000000" w:rsidRPr="00000000" w14:paraId="00000C51">
      <w:pPr>
        <w:ind w:right="-34"/>
        <w:rPr/>
      </w:pPr>
      <w:r w:rsidDel="00000000" w:rsidR="00000000" w:rsidRPr="00000000">
        <w:rPr>
          <w:rtl w:val="0"/>
        </w:rPr>
      </w:r>
    </w:p>
    <w:p w:rsidR="00000000" w:rsidDel="00000000" w:rsidP="00000000" w:rsidRDefault="00000000" w:rsidRPr="00000000" w14:paraId="00000C52">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C53">
      <w:pPr>
        <w:rPr/>
      </w:pPr>
      <w:bookmarkStart w:colFirst="0" w:colLast="0" w:name="_heading=h.2et92p0" w:id="3"/>
      <w:bookmarkEnd w:id="3"/>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C54">
      <w:pPr>
        <w:rPr/>
      </w:pPr>
      <w:r w:rsidDel="00000000" w:rsidR="00000000" w:rsidRPr="00000000">
        <w:rPr>
          <w:rtl w:val="0"/>
        </w:rPr>
      </w:r>
    </w:p>
    <w:p w:rsidR="00000000" w:rsidDel="00000000" w:rsidP="00000000" w:rsidRDefault="00000000" w:rsidRPr="00000000" w14:paraId="00000C55">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C5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C5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C5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C59">
      <w:pPr>
        <w:tabs>
          <w:tab w:val="left" w:leader="none" w:pos="720"/>
        </w:tabs>
        <w:rPr>
          <w:color w:val="000000"/>
        </w:rPr>
      </w:pPr>
      <w:r w:rsidDel="00000000" w:rsidR="00000000" w:rsidRPr="00000000">
        <w:rPr>
          <w:rtl w:val="0"/>
        </w:rPr>
      </w:r>
    </w:p>
    <w:p w:rsidR="00000000" w:rsidDel="00000000" w:rsidP="00000000" w:rsidRDefault="00000000" w:rsidRPr="00000000" w14:paraId="00000C5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C5B">
      <w:pPr>
        <w:rPr>
          <w:color w:val="000000"/>
        </w:rPr>
      </w:pPr>
      <w:r w:rsidDel="00000000" w:rsidR="00000000" w:rsidRPr="00000000">
        <w:rPr>
          <w:rtl w:val="0"/>
        </w:rPr>
      </w:r>
    </w:p>
    <w:p w:rsidR="00000000" w:rsidDel="00000000" w:rsidP="00000000" w:rsidRDefault="00000000" w:rsidRPr="00000000" w14:paraId="00000C5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C5D">
      <w:pPr>
        <w:rPr>
          <w:color w:val="000000"/>
        </w:rPr>
      </w:pPr>
      <w:r w:rsidDel="00000000" w:rsidR="00000000" w:rsidRPr="00000000">
        <w:rPr>
          <w:rtl w:val="0"/>
        </w:rPr>
      </w:r>
    </w:p>
    <w:p w:rsidR="00000000" w:rsidDel="00000000" w:rsidP="00000000" w:rsidRDefault="00000000" w:rsidRPr="00000000" w14:paraId="00000C5E">
      <w:pPr>
        <w:tabs>
          <w:tab w:val="left" w:leader="none" w:pos="990"/>
        </w:tabs>
        <w:rPr/>
      </w:pPr>
      <w:r w:rsidDel="00000000" w:rsidR="00000000" w:rsidRPr="00000000">
        <w:rPr>
          <w:rtl w:val="0"/>
        </w:rPr>
      </w:r>
    </w:p>
    <w:p w:rsidR="00000000" w:rsidDel="00000000" w:rsidP="00000000" w:rsidRDefault="00000000" w:rsidRPr="00000000" w14:paraId="00000C5F">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C60">
      <w:pPr>
        <w:rPr/>
      </w:pPr>
      <w:r w:rsidDel="00000000" w:rsidR="00000000" w:rsidRPr="00000000">
        <w:br w:type="page"/>
      </w:r>
      <w:r w:rsidDel="00000000" w:rsidR="00000000" w:rsidRPr="00000000">
        <w:rPr>
          <w:rtl w:val="0"/>
        </w:rPr>
      </w:r>
    </w:p>
    <w:p w:rsidR="00000000" w:rsidDel="00000000" w:rsidP="00000000" w:rsidRDefault="00000000" w:rsidRPr="00000000" w14:paraId="00000C6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Manufacturer’s Authorization Form</w:t>
      </w:r>
    </w:p>
    <w:p w:rsidR="00000000" w:rsidDel="00000000" w:rsidP="00000000" w:rsidRDefault="00000000" w:rsidRPr="00000000" w14:paraId="00000C62">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C63">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C64">
      <w:pPr>
        <w:jc w:val="both"/>
        <w:rPr/>
      </w:pPr>
      <w:r w:rsidDel="00000000" w:rsidR="00000000" w:rsidRPr="00000000">
        <w:rPr>
          <w:rtl w:val="0"/>
        </w:rPr>
      </w:r>
    </w:p>
    <w:p w:rsidR="00000000" w:rsidDel="00000000" w:rsidP="00000000" w:rsidRDefault="00000000" w:rsidRPr="00000000" w14:paraId="00000C65">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C66">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C67">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C68">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rtl w:val="0"/>
        </w:rPr>
        <w:t xml:space="preserve"> ITB/2023/46296</w:t>
      </w:r>
      <w:r w:rsidDel="00000000" w:rsidR="00000000" w:rsidRPr="00000000">
        <w:rPr>
          <w:rFonts w:ascii="Roboto" w:cs="Roboto" w:eastAsia="Roboto" w:hAnsi="Roboto"/>
          <w:color w:val="31708f"/>
          <w:sz w:val="27"/>
          <w:szCs w:val="27"/>
          <w:shd w:fill="d9edf7" w:val="clear"/>
          <w:rtl w:val="0"/>
        </w:rPr>
        <w:t xml:space="preserve"> </w:t>
      </w:r>
    </w:p>
    <w:p w:rsidR="00000000" w:rsidDel="00000000" w:rsidP="00000000" w:rsidRDefault="00000000" w:rsidRPr="00000000" w14:paraId="00000C69">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C6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C6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C6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6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w:t>
      </w:r>
    </w:p>
    <w:p w:rsidR="00000000" w:rsidDel="00000000" w:rsidP="00000000" w:rsidRDefault="00000000" w:rsidRPr="00000000" w14:paraId="00000C6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C6F">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C70">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C7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C7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C73">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C7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7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C7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7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C7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C79">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C7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C7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7C">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C7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7E">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C7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C8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C81">
      <w:pPr>
        <w:rPr>
          <w:smallCaps w:val="1"/>
          <w:color w:val="000000"/>
        </w:rPr>
      </w:pPr>
      <w:r w:rsidDel="00000000" w:rsidR="00000000" w:rsidRPr="00000000">
        <w:rPr>
          <w:rtl w:val="0"/>
        </w:rPr>
      </w:r>
    </w:p>
    <w:p w:rsidR="00000000" w:rsidDel="00000000" w:rsidP="00000000" w:rsidRDefault="00000000" w:rsidRPr="00000000" w14:paraId="00000C82">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C83">
      <w:pPr>
        <w:rPr>
          <w:sz w:val="22"/>
          <w:szCs w:val="22"/>
        </w:rPr>
      </w:pPr>
      <w:r w:rsidDel="00000000" w:rsidR="00000000" w:rsidRPr="00000000">
        <w:rPr>
          <w:rtl w:val="0"/>
        </w:rPr>
      </w:r>
    </w:p>
    <w:p w:rsidR="00000000" w:rsidDel="00000000" w:rsidP="00000000" w:rsidRDefault="00000000" w:rsidRPr="00000000" w14:paraId="00000C84">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C8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Performance Statement Form</w:t>
      </w:r>
    </w:p>
    <w:p w:rsidR="00000000" w:rsidDel="00000000" w:rsidP="00000000" w:rsidRDefault="00000000" w:rsidRPr="00000000" w14:paraId="00000C8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C87">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b w:val="1"/>
          <w:rtl w:val="0"/>
        </w:rPr>
        <w:t xml:space="preserve"> ITB/2023/46296</w:t>
      </w:r>
      <w:r w:rsidDel="00000000" w:rsidR="00000000" w:rsidRPr="00000000">
        <w:rPr>
          <w:rFonts w:ascii="Roboto" w:cs="Roboto" w:eastAsia="Roboto" w:hAnsi="Roboto"/>
          <w:color w:val="31708f"/>
          <w:sz w:val="27"/>
          <w:szCs w:val="27"/>
          <w:shd w:fill="d9edf7" w:val="clear"/>
          <w:rtl w:val="0"/>
        </w:rPr>
        <w:t xml:space="preserve"> </w:t>
      </w:r>
    </w:p>
    <w:p w:rsidR="00000000" w:rsidDel="00000000" w:rsidP="00000000" w:rsidRDefault="00000000" w:rsidRPr="00000000" w14:paraId="00000C88">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C8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C8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C8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C8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4"/>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73"/>
        <w:gridCol w:w="983"/>
        <w:gridCol w:w="1430"/>
        <w:gridCol w:w="984"/>
        <w:gridCol w:w="1206"/>
        <w:gridCol w:w="1004"/>
        <w:gridCol w:w="1287"/>
        <w:gridCol w:w="1476"/>
        <w:tblGridChange w:id="0">
          <w:tblGrid>
            <w:gridCol w:w="1373"/>
            <w:gridCol w:w="983"/>
            <w:gridCol w:w="1430"/>
            <w:gridCol w:w="984"/>
            <w:gridCol w:w="1206"/>
            <w:gridCol w:w="1004"/>
            <w:gridCol w:w="1287"/>
            <w:gridCol w:w="1476"/>
          </w:tblGrid>
        </w:tblGridChange>
      </w:tblGrid>
      <w:tr>
        <w:trPr>
          <w:cantSplit w:val="0"/>
          <w:tblHeader w:val="0"/>
        </w:trPr>
        <w:tc>
          <w:tcPr>
            <w:vMerge w:val="restart"/>
            <w:shd w:fill="d9d9d9" w:val="clear"/>
            <w:vAlign w:val="center"/>
          </w:tcPr>
          <w:p w:rsidR="00000000" w:rsidDel="00000000" w:rsidP="00000000" w:rsidRDefault="00000000" w:rsidRPr="00000000" w14:paraId="00000C8D">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C8E">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C8F">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C90">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C91">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C93">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C94">
            <w:pPr>
              <w:jc w:val="center"/>
              <w:rPr>
                <w:b w:val="1"/>
              </w:rPr>
            </w:pPr>
            <w:r w:rsidDel="00000000" w:rsidR="00000000" w:rsidRPr="00000000">
              <w:rPr>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C99">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C9A">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C9D">
            <w:pPr>
              <w:rPr/>
            </w:pPr>
            <w:r w:rsidDel="00000000" w:rsidR="00000000" w:rsidRPr="00000000">
              <w:rPr>
                <w:rtl w:val="0"/>
              </w:rPr>
            </w:r>
          </w:p>
        </w:tc>
        <w:tc>
          <w:tcPr/>
          <w:p w:rsidR="00000000" w:rsidDel="00000000" w:rsidP="00000000" w:rsidRDefault="00000000" w:rsidRPr="00000000" w14:paraId="00000C9E">
            <w:pPr>
              <w:rPr/>
            </w:pPr>
            <w:r w:rsidDel="00000000" w:rsidR="00000000" w:rsidRPr="00000000">
              <w:rPr>
                <w:rtl w:val="0"/>
              </w:rPr>
            </w:r>
          </w:p>
        </w:tc>
        <w:tc>
          <w:tcPr/>
          <w:p w:rsidR="00000000" w:rsidDel="00000000" w:rsidP="00000000" w:rsidRDefault="00000000" w:rsidRPr="00000000" w14:paraId="00000C9F">
            <w:pPr>
              <w:rPr/>
            </w:pPr>
            <w:r w:rsidDel="00000000" w:rsidR="00000000" w:rsidRPr="00000000">
              <w:rPr>
                <w:rtl w:val="0"/>
              </w:rPr>
            </w:r>
          </w:p>
        </w:tc>
        <w:tc>
          <w:tcPr/>
          <w:p w:rsidR="00000000" w:rsidDel="00000000" w:rsidP="00000000" w:rsidRDefault="00000000" w:rsidRPr="00000000" w14:paraId="00000CA0">
            <w:pPr>
              <w:rPr/>
            </w:pPr>
            <w:r w:rsidDel="00000000" w:rsidR="00000000" w:rsidRPr="00000000">
              <w:rPr>
                <w:rtl w:val="0"/>
              </w:rPr>
            </w:r>
          </w:p>
        </w:tc>
        <w:tc>
          <w:tcPr/>
          <w:p w:rsidR="00000000" w:rsidDel="00000000" w:rsidP="00000000" w:rsidRDefault="00000000" w:rsidRPr="00000000" w14:paraId="00000CA1">
            <w:pPr>
              <w:rPr/>
            </w:pPr>
            <w:r w:rsidDel="00000000" w:rsidR="00000000" w:rsidRPr="00000000">
              <w:rPr>
                <w:rtl w:val="0"/>
              </w:rPr>
            </w:r>
          </w:p>
        </w:tc>
        <w:tc>
          <w:tcPr/>
          <w:p w:rsidR="00000000" w:rsidDel="00000000" w:rsidP="00000000" w:rsidRDefault="00000000" w:rsidRPr="00000000" w14:paraId="00000CA2">
            <w:pPr>
              <w:rPr/>
            </w:pPr>
            <w:r w:rsidDel="00000000" w:rsidR="00000000" w:rsidRPr="00000000">
              <w:rPr>
                <w:rtl w:val="0"/>
              </w:rPr>
            </w:r>
          </w:p>
        </w:tc>
        <w:tc>
          <w:tcPr/>
          <w:p w:rsidR="00000000" w:rsidDel="00000000" w:rsidP="00000000" w:rsidRDefault="00000000" w:rsidRPr="00000000" w14:paraId="00000CA3">
            <w:pPr>
              <w:rPr/>
            </w:pPr>
            <w:r w:rsidDel="00000000" w:rsidR="00000000" w:rsidRPr="00000000">
              <w:rPr>
                <w:rtl w:val="0"/>
              </w:rPr>
            </w:r>
          </w:p>
        </w:tc>
        <w:tc>
          <w:tcPr/>
          <w:p w:rsidR="00000000" w:rsidDel="00000000" w:rsidP="00000000" w:rsidRDefault="00000000" w:rsidRPr="00000000" w14:paraId="00000CA4">
            <w:pPr>
              <w:rPr/>
            </w:pPr>
            <w:r w:rsidDel="00000000" w:rsidR="00000000" w:rsidRPr="00000000">
              <w:rPr>
                <w:rtl w:val="0"/>
              </w:rPr>
            </w:r>
          </w:p>
        </w:tc>
      </w:tr>
      <w:tr>
        <w:trPr>
          <w:cantSplit w:val="0"/>
          <w:tblHeader w:val="0"/>
        </w:trPr>
        <w:tc>
          <w:tcPr/>
          <w:p w:rsidR="00000000" w:rsidDel="00000000" w:rsidP="00000000" w:rsidRDefault="00000000" w:rsidRPr="00000000" w14:paraId="00000CA5">
            <w:pPr>
              <w:rPr/>
            </w:pPr>
            <w:r w:rsidDel="00000000" w:rsidR="00000000" w:rsidRPr="00000000">
              <w:rPr>
                <w:rtl w:val="0"/>
              </w:rPr>
            </w:r>
          </w:p>
        </w:tc>
        <w:tc>
          <w:tcPr/>
          <w:p w:rsidR="00000000" w:rsidDel="00000000" w:rsidP="00000000" w:rsidRDefault="00000000" w:rsidRPr="00000000" w14:paraId="00000CA6">
            <w:pPr>
              <w:rPr/>
            </w:pPr>
            <w:r w:rsidDel="00000000" w:rsidR="00000000" w:rsidRPr="00000000">
              <w:rPr>
                <w:rtl w:val="0"/>
              </w:rPr>
            </w:r>
          </w:p>
        </w:tc>
        <w:tc>
          <w:tcPr/>
          <w:p w:rsidR="00000000" w:rsidDel="00000000" w:rsidP="00000000" w:rsidRDefault="00000000" w:rsidRPr="00000000" w14:paraId="00000CA7">
            <w:pPr>
              <w:rPr/>
            </w:pPr>
            <w:r w:rsidDel="00000000" w:rsidR="00000000" w:rsidRPr="00000000">
              <w:rPr>
                <w:rtl w:val="0"/>
              </w:rPr>
            </w:r>
          </w:p>
        </w:tc>
        <w:tc>
          <w:tcPr/>
          <w:p w:rsidR="00000000" w:rsidDel="00000000" w:rsidP="00000000" w:rsidRDefault="00000000" w:rsidRPr="00000000" w14:paraId="00000CA8">
            <w:pPr>
              <w:rPr/>
            </w:pPr>
            <w:r w:rsidDel="00000000" w:rsidR="00000000" w:rsidRPr="00000000">
              <w:rPr>
                <w:rtl w:val="0"/>
              </w:rPr>
            </w:r>
          </w:p>
        </w:tc>
        <w:tc>
          <w:tcPr/>
          <w:p w:rsidR="00000000" w:rsidDel="00000000" w:rsidP="00000000" w:rsidRDefault="00000000" w:rsidRPr="00000000" w14:paraId="00000CA9">
            <w:pPr>
              <w:rPr/>
            </w:pPr>
            <w:r w:rsidDel="00000000" w:rsidR="00000000" w:rsidRPr="00000000">
              <w:rPr>
                <w:rtl w:val="0"/>
              </w:rPr>
            </w:r>
          </w:p>
        </w:tc>
        <w:tc>
          <w:tcPr/>
          <w:p w:rsidR="00000000" w:rsidDel="00000000" w:rsidP="00000000" w:rsidRDefault="00000000" w:rsidRPr="00000000" w14:paraId="00000CAA">
            <w:pPr>
              <w:rPr/>
            </w:pPr>
            <w:r w:rsidDel="00000000" w:rsidR="00000000" w:rsidRPr="00000000">
              <w:rPr>
                <w:rtl w:val="0"/>
              </w:rPr>
            </w:r>
          </w:p>
        </w:tc>
        <w:tc>
          <w:tcPr/>
          <w:p w:rsidR="00000000" w:rsidDel="00000000" w:rsidP="00000000" w:rsidRDefault="00000000" w:rsidRPr="00000000" w14:paraId="00000CAB">
            <w:pPr>
              <w:rPr/>
            </w:pPr>
            <w:r w:rsidDel="00000000" w:rsidR="00000000" w:rsidRPr="00000000">
              <w:rPr>
                <w:rtl w:val="0"/>
              </w:rPr>
            </w:r>
          </w:p>
        </w:tc>
        <w:tc>
          <w:tcPr/>
          <w:p w:rsidR="00000000" w:rsidDel="00000000" w:rsidP="00000000" w:rsidRDefault="00000000" w:rsidRPr="00000000" w14:paraId="00000CAC">
            <w:pPr>
              <w:rPr/>
            </w:pPr>
            <w:r w:rsidDel="00000000" w:rsidR="00000000" w:rsidRPr="00000000">
              <w:rPr>
                <w:rtl w:val="0"/>
              </w:rPr>
            </w:r>
          </w:p>
        </w:tc>
      </w:tr>
      <w:tr>
        <w:trPr>
          <w:cantSplit w:val="0"/>
          <w:tblHeader w:val="0"/>
        </w:trPr>
        <w:tc>
          <w:tcPr/>
          <w:p w:rsidR="00000000" w:rsidDel="00000000" w:rsidP="00000000" w:rsidRDefault="00000000" w:rsidRPr="00000000" w14:paraId="00000CAD">
            <w:pPr>
              <w:rPr/>
            </w:pPr>
            <w:r w:rsidDel="00000000" w:rsidR="00000000" w:rsidRPr="00000000">
              <w:rPr>
                <w:rtl w:val="0"/>
              </w:rPr>
            </w:r>
          </w:p>
        </w:tc>
        <w:tc>
          <w:tcPr/>
          <w:p w:rsidR="00000000" w:rsidDel="00000000" w:rsidP="00000000" w:rsidRDefault="00000000" w:rsidRPr="00000000" w14:paraId="00000CAE">
            <w:pPr>
              <w:rPr/>
            </w:pPr>
            <w:r w:rsidDel="00000000" w:rsidR="00000000" w:rsidRPr="00000000">
              <w:rPr>
                <w:rtl w:val="0"/>
              </w:rPr>
            </w:r>
          </w:p>
        </w:tc>
        <w:tc>
          <w:tcPr/>
          <w:p w:rsidR="00000000" w:rsidDel="00000000" w:rsidP="00000000" w:rsidRDefault="00000000" w:rsidRPr="00000000" w14:paraId="00000CAF">
            <w:pPr>
              <w:rPr/>
            </w:pPr>
            <w:r w:rsidDel="00000000" w:rsidR="00000000" w:rsidRPr="00000000">
              <w:rPr>
                <w:rtl w:val="0"/>
              </w:rPr>
            </w:r>
          </w:p>
        </w:tc>
        <w:tc>
          <w:tcPr/>
          <w:p w:rsidR="00000000" w:rsidDel="00000000" w:rsidP="00000000" w:rsidRDefault="00000000" w:rsidRPr="00000000" w14:paraId="00000CB0">
            <w:pPr>
              <w:rPr/>
            </w:pPr>
            <w:r w:rsidDel="00000000" w:rsidR="00000000" w:rsidRPr="00000000">
              <w:rPr>
                <w:rtl w:val="0"/>
              </w:rPr>
            </w:r>
          </w:p>
        </w:tc>
        <w:tc>
          <w:tcPr/>
          <w:p w:rsidR="00000000" w:rsidDel="00000000" w:rsidP="00000000" w:rsidRDefault="00000000" w:rsidRPr="00000000" w14:paraId="00000CB1">
            <w:pPr>
              <w:rPr/>
            </w:pPr>
            <w:r w:rsidDel="00000000" w:rsidR="00000000" w:rsidRPr="00000000">
              <w:rPr>
                <w:rtl w:val="0"/>
              </w:rPr>
            </w:r>
          </w:p>
        </w:tc>
        <w:tc>
          <w:tcPr/>
          <w:p w:rsidR="00000000" w:rsidDel="00000000" w:rsidP="00000000" w:rsidRDefault="00000000" w:rsidRPr="00000000" w14:paraId="00000CB2">
            <w:pPr>
              <w:rPr/>
            </w:pPr>
            <w:r w:rsidDel="00000000" w:rsidR="00000000" w:rsidRPr="00000000">
              <w:rPr>
                <w:rtl w:val="0"/>
              </w:rPr>
            </w:r>
          </w:p>
        </w:tc>
        <w:tc>
          <w:tcPr/>
          <w:p w:rsidR="00000000" w:rsidDel="00000000" w:rsidP="00000000" w:rsidRDefault="00000000" w:rsidRPr="00000000" w14:paraId="00000CB3">
            <w:pPr>
              <w:rPr/>
            </w:pPr>
            <w:r w:rsidDel="00000000" w:rsidR="00000000" w:rsidRPr="00000000">
              <w:rPr>
                <w:rtl w:val="0"/>
              </w:rPr>
            </w:r>
          </w:p>
        </w:tc>
        <w:tc>
          <w:tcPr/>
          <w:p w:rsidR="00000000" w:rsidDel="00000000" w:rsidP="00000000" w:rsidRDefault="00000000" w:rsidRPr="00000000" w14:paraId="00000CB4">
            <w:pPr>
              <w:rPr/>
            </w:pPr>
            <w:r w:rsidDel="00000000" w:rsidR="00000000" w:rsidRPr="00000000">
              <w:rPr>
                <w:rtl w:val="0"/>
              </w:rPr>
            </w:r>
          </w:p>
        </w:tc>
      </w:tr>
      <w:tr>
        <w:trPr>
          <w:cantSplit w:val="0"/>
          <w:tblHeader w:val="0"/>
        </w:trPr>
        <w:tc>
          <w:tcPr/>
          <w:p w:rsidR="00000000" w:rsidDel="00000000" w:rsidP="00000000" w:rsidRDefault="00000000" w:rsidRPr="00000000" w14:paraId="00000CB5">
            <w:pPr>
              <w:rPr/>
            </w:pPr>
            <w:r w:rsidDel="00000000" w:rsidR="00000000" w:rsidRPr="00000000">
              <w:rPr>
                <w:rtl w:val="0"/>
              </w:rPr>
            </w:r>
          </w:p>
        </w:tc>
        <w:tc>
          <w:tcPr/>
          <w:p w:rsidR="00000000" w:rsidDel="00000000" w:rsidP="00000000" w:rsidRDefault="00000000" w:rsidRPr="00000000" w14:paraId="00000CB6">
            <w:pPr>
              <w:rPr/>
            </w:pPr>
            <w:r w:rsidDel="00000000" w:rsidR="00000000" w:rsidRPr="00000000">
              <w:rPr>
                <w:rtl w:val="0"/>
              </w:rPr>
            </w:r>
          </w:p>
        </w:tc>
        <w:tc>
          <w:tcPr/>
          <w:p w:rsidR="00000000" w:rsidDel="00000000" w:rsidP="00000000" w:rsidRDefault="00000000" w:rsidRPr="00000000" w14:paraId="00000CB7">
            <w:pPr>
              <w:rPr/>
            </w:pPr>
            <w:r w:rsidDel="00000000" w:rsidR="00000000" w:rsidRPr="00000000">
              <w:rPr>
                <w:rtl w:val="0"/>
              </w:rPr>
            </w:r>
          </w:p>
        </w:tc>
        <w:tc>
          <w:tcPr/>
          <w:p w:rsidR="00000000" w:rsidDel="00000000" w:rsidP="00000000" w:rsidRDefault="00000000" w:rsidRPr="00000000" w14:paraId="00000CB8">
            <w:pPr>
              <w:rPr/>
            </w:pPr>
            <w:r w:rsidDel="00000000" w:rsidR="00000000" w:rsidRPr="00000000">
              <w:rPr>
                <w:rtl w:val="0"/>
              </w:rPr>
            </w:r>
          </w:p>
        </w:tc>
        <w:tc>
          <w:tcPr/>
          <w:p w:rsidR="00000000" w:rsidDel="00000000" w:rsidP="00000000" w:rsidRDefault="00000000" w:rsidRPr="00000000" w14:paraId="00000CB9">
            <w:pPr>
              <w:rPr/>
            </w:pPr>
            <w:r w:rsidDel="00000000" w:rsidR="00000000" w:rsidRPr="00000000">
              <w:rPr>
                <w:rtl w:val="0"/>
              </w:rPr>
            </w:r>
          </w:p>
        </w:tc>
        <w:tc>
          <w:tcPr/>
          <w:p w:rsidR="00000000" w:rsidDel="00000000" w:rsidP="00000000" w:rsidRDefault="00000000" w:rsidRPr="00000000" w14:paraId="00000CBA">
            <w:pPr>
              <w:rPr/>
            </w:pPr>
            <w:r w:rsidDel="00000000" w:rsidR="00000000" w:rsidRPr="00000000">
              <w:rPr>
                <w:rtl w:val="0"/>
              </w:rPr>
            </w:r>
          </w:p>
        </w:tc>
        <w:tc>
          <w:tcPr/>
          <w:p w:rsidR="00000000" w:rsidDel="00000000" w:rsidP="00000000" w:rsidRDefault="00000000" w:rsidRPr="00000000" w14:paraId="00000CBB">
            <w:pPr>
              <w:rPr/>
            </w:pPr>
            <w:r w:rsidDel="00000000" w:rsidR="00000000" w:rsidRPr="00000000">
              <w:rPr>
                <w:rtl w:val="0"/>
              </w:rPr>
            </w:r>
          </w:p>
        </w:tc>
        <w:tc>
          <w:tcPr/>
          <w:p w:rsidR="00000000" w:rsidDel="00000000" w:rsidP="00000000" w:rsidRDefault="00000000" w:rsidRPr="00000000" w14:paraId="00000CBC">
            <w:pPr>
              <w:rPr/>
            </w:pPr>
            <w:r w:rsidDel="00000000" w:rsidR="00000000" w:rsidRPr="00000000">
              <w:rPr>
                <w:rtl w:val="0"/>
              </w:rPr>
            </w:r>
          </w:p>
        </w:tc>
      </w:tr>
    </w:tbl>
    <w:p w:rsidR="00000000" w:rsidDel="00000000" w:rsidP="00000000" w:rsidRDefault="00000000" w:rsidRPr="00000000" w14:paraId="00000CBD">
      <w:pPr>
        <w:ind w:left="1598" w:hanging="1598"/>
        <w:jc w:val="both"/>
        <w:rPr/>
      </w:pPr>
      <w:r w:rsidDel="00000000" w:rsidR="00000000" w:rsidRPr="00000000">
        <w:rPr>
          <w:rtl w:val="0"/>
        </w:rPr>
      </w:r>
    </w:p>
    <w:p w:rsidR="00000000" w:rsidDel="00000000" w:rsidP="00000000" w:rsidRDefault="00000000" w:rsidRPr="00000000" w14:paraId="00000CB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CBF">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CC0">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CC1">
      <w:pPr>
        <w:tabs>
          <w:tab w:val="left" w:leader="none" w:pos="720"/>
        </w:tabs>
        <w:rPr>
          <w:color w:val="000000"/>
        </w:rPr>
      </w:pPr>
      <w:r w:rsidDel="00000000" w:rsidR="00000000" w:rsidRPr="00000000">
        <w:rPr>
          <w:rtl w:val="0"/>
        </w:rPr>
      </w:r>
    </w:p>
    <w:p w:rsidR="00000000" w:rsidDel="00000000" w:rsidP="00000000" w:rsidRDefault="00000000" w:rsidRPr="00000000" w14:paraId="00000CC2">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CC3">
      <w:pPr>
        <w:rPr>
          <w:color w:val="000000"/>
        </w:rPr>
      </w:pPr>
      <w:r w:rsidDel="00000000" w:rsidR="00000000" w:rsidRPr="00000000">
        <w:rPr>
          <w:rtl w:val="0"/>
        </w:rPr>
      </w:r>
    </w:p>
    <w:p w:rsidR="00000000" w:rsidDel="00000000" w:rsidP="00000000" w:rsidRDefault="00000000" w:rsidRPr="00000000" w14:paraId="00000CC4">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CC5">
      <w:pPr>
        <w:rPr>
          <w:color w:val="000000"/>
        </w:rPr>
      </w:pPr>
      <w:r w:rsidDel="00000000" w:rsidR="00000000" w:rsidRPr="00000000">
        <w:rPr>
          <w:rtl w:val="0"/>
        </w:rPr>
      </w:r>
    </w:p>
    <w:p w:rsidR="00000000" w:rsidDel="00000000" w:rsidP="00000000" w:rsidRDefault="00000000" w:rsidRPr="00000000" w14:paraId="00000CC6">
      <w:pPr>
        <w:tabs>
          <w:tab w:val="left" w:leader="none" w:pos="990"/>
        </w:tabs>
        <w:rPr/>
      </w:pPr>
      <w:r w:rsidDel="00000000" w:rsidR="00000000" w:rsidRPr="00000000">
        <w:rPr>
          <w:rtl w:val="0"/>
        </w:rPr>
      </w:r>
    </w:p>
    <w:p w:rsidR="00000000" w:rsidDel="00000000" w:rsidP="00000000" w:rsidRDefault="00000000" w:rsidRPr="00000000" w14:paraId="00000CC7">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CC8">
      <w:pPr>
        <w:rPr>
          <w:sz w:val="22"/>
          <w:szCs w:val="22"/>
        </w:rPr>
      </w:pPr>
      <w:r w:rsidDel="00000000" w:rsidR="00000000" w:rsidRPr="00000000">
        <w:rPr>
          <w:rtl w:val="0"/>
        </w:rPr>
      </w:r>
    </w:p>
    <w:p w:rsidR="00000000" w:rsidDel="00000000" w:rsidP="00000000" w:rsidRDefault="00000000" w:rsidRPr="00000000" w14:paraId="00000CC9">
      <w:pPr>
        <w:rPr/>
      </w:pPr>
      <w:r w:rsidDel="00000000" w:rsidR="00000000" w:rsidRPr="00000000">
        <w:rPr>
          <w:rtl w:val="0"/>
        </w:rPr>
      </w:r>
    </w:p>
    <w:p w:rsidR="00000000" w:rsidDel="00000000" w:rsidP="00000000" w:rsidRDefault="00000000" w:rsidRPr="00000000" w14:paraId="00000CCA">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CCB">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CCC">
      <w:pPr>
        <w:rPr>
          <w:b w:val="1"/>
          <w:color w:val="518ecb"/>
        </w:rPr>
      </w:pPr>
      <w:bookmarkStart w:colFirst="0" w:colLast="0" w:name="_heading=h.1fob9te" w:id="4"/>
      <w:bookmarkEnd w:id="4"/>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D4">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CD5">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CD6">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CD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CD">
    <w:pPr>
      <w:widowControl w:val="0"/>
      <w:pBdr>
        <w:top w:space="0" w:sz="0" w:val="nil"/>
        <w:left w:space="0" w:sz="0" w:val="nil"/>
        <w:bottom w:space="0" w:sz="0" w:val="nil"/>
        <w:right w:space="0" w:sz="0" w:val="nil"/>
        <w:between w:space="0" w:sz="0" w:val="nil"/>
      </w:pBdr>
      <w:spacing w:line="276" w:lineRule="auto"/>
      <w:rPr>
        <w:b w:val="1"/>
        <w:color w:val="518ecb"/>
      </w:rPr>
    </w:pPr>
    <w:r w:rsidDel="00000000" w:rsidR="00000000" w:rsidRPr="00000000">
      <w:rPr>
        <w:rtl w:val="0"/>
      </w:rPr>
    </w:r>
  </w:p>
  <w:tbl>
    <w:tblPr>
      <w:tblStyle w:val="Table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CC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-2174</wp:posOffset>
                </wp:positionH>
                <wp:positionV relativeFrom="paragraph">
                  <wp:posOffset>-75863</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CC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CD0">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CD1">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CD2">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CD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3"/>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4"/>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5"/>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4"/>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0"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lf+MwY/YqWARLAR6J4UfRoVfhQ==">AMUW2mUVWyxvj9sElkW1Y0wZes7XSYy08mfsj7Ex9ZaMM/oY2kaErrMKqgN7gEd0Ndw8mYiO9W9GnRTpJrXNkz3byJggasm2iDVIhWhIrttoqtg87IeLvuzAbsksDr4hHJis+Wj0QG1JjqkDywrkM7Gmlufdxk9YLv+gX/uihxhcTBx1HzxIkV9ibH2N7nQ9zG7vHJO7Hg0D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2021-01-12T09:03:00Z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