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04A2C" w14:textId="77777777" w:rsidR="003E2618" w:rsidRPr="00CA3EB3" w:rsidRDefault="003E2618" w:rsidP="007948FB">
      <w:pPr>
        <w:jc w:val="center"/>
        <w:rPr>
          <w:rFonts w:ascii="Calibri" w:eastAsia="Arial Unicode MS" w:hAnsi="Calibri" w:cs="Calibri"/>
          <w:b/>
          <w:u w:val="single"/>
        </w:rPr>
      </w:pPr>
      <w:r w:rsidRPr="00CA3EB3">
        <w:rPr>
          <w:rFonts w:ascii="Calibri" w:eastAsia="Arial Unicode MS" w:hAnsi="Calibri" w:cs="Calibri"/>
          <w:b/>
          <w:u w:val="single"/>
        </w:rPr>
        <w:t xml:space="preserve">ANNEX M: BID </w:t>
      </w:r>
      <w:r w:rsidRPr="00C95D5D">
        <w:rPr>
          <w:rFonts w:ascii="Calibri" w:eastAsia="Arial Unicode MS" w:hAnsi="Calibri" w:cs="Calibri"/>
          <w:b/>
          <w:u w:val="single"/>
        </w:rPr>
        <w:t>DATA</w:t>
      </w:r>
      <w:r w:rsidRPr="00CA3EB3">
        <w:rPr>
          <w:rFonts w:ascii="Calibri" w:eastAsia="Arial Unicode MS" w:hAnsi="Calibri" w:cs="Calibri"/>
          <w:b/>
          <w:u w:val="single"/>
        </w:rPr>
        <w:t xml:space="preserve"> SHEET</w:t>
      </w:r>
    </w:p>
    <w:p w14:paraId="55EA7457" w14:textId="77777777" w:rsidR="003E2618" w:rsidRPr="00CA3EB3" w:rsidRDefault="003E2618" w:rsidP="003E2618">
      <w:pPr>
        <w:jc w:val="both"/>
        <w:rPr>
          <w:rFonts w:ascii="Calibri" w:eastAsia="Arial Unicode MS" w:hAnsi="Calibri" w:cs="Calibri"/>
        </w:rPr>
      </w:pPr>
      <w:r w:rsidRPr="00CA3EB3">
        <w:rPr>
          <w:rFonts w:ascii="Calibri" w:eastAsia="Arial Unicode MS" w:hAnsi="Calibri" w:cs="Calibri"/>
        </w:rPr>
        <w:t xml:space="preserve">THE FOLLOWING SPECIFIC </w:t>
      </w:r>
      <w:smartTag w:uri="urn:schemas-microsoft-com:office:smarttags" w:element="stockticker">
        <w:r w:rsidRPr="00CA3EB3">
          <w:rPr>
            <w:rFonts w:ascii="Calibri" w:eastAsia="Arial Unicode MS" w:hAnsi="Calibri" w:cs="Calibri"/>
          </w:rPr>
          <w:t>DATA</w:t>
        </w:r>
      </w:smartTag>
      <w:r w:rsidRPr="00CA3EB3">
        <w:rPr>
          <w:rFonts w:ascii="Calibri" w:eastAsia="Arial Unicode MS" w:hAnsi="Calibri" w:cs="Calibri"/>
        </w:rPr>
        <w:t xml:space="preserve"> FOR THE SERVICES TO BE PROCURED SHALL COMPLEMENT, SUPPLEMENT OR AMEND THE PROVISION IN THE INSTRUCTIONS TO BIDDERS. WHENEVER THERE IS A CONFLICT, THE PROVISION HEREIN SHALL PREVAIL. </w:t>
      </w:r>
    </w:p>
    <w:p w14:paraId="1E7E1F46" w14:textId="77777777" w:rsidR="003E2618" w:rsidRPr="00CA3EB3" w:rsidRDefault="003E2618" w:rsidP="003E2618">
      <w:pPr>
        <w:jc w:val="both"/>
        <w:rPr>
          <w:rFonts w:ascii="Calibri" w:eastAsia="Arial Unicode MS" w:hAnsi="Calibri" w:cs="Calibri"/>
        </w:rPr>
      </w:pPr>
    </w:p>
    <w:tbl>
      <w:tblPr>
        <w:tblpPr w:leftFromText="180" w:rightFromText="180" w:vertAnchor="text" w:horzAnchor="margin" w:tblpXSpec="center" w:tblpY="140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2551"/>
        <w:gridCol w:w="4081"/>
      </w:tblGrid>
      <w:tr w:rsidR="003E2618" w:rsidRPr="00CA3EB3" w14:paraId="7836114E" w14:textId="77777777" w:rsidTr="00B707A0">
        <w:tc>
          <w:tcPr>
            <w:tcW w:w="3598" w:type="dxa"/>
          </w:tcPr>
          <w:p w14:paraId="678288F5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 xml:space="preserve">DEADLINE FOR SUBMISSION OF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  <w:b/>
                  <w:bCs/>
                </w:rPr>
                <w:t>BIDS</w:t>
              </w:r>
            </w:smartTag>
          </w:p>
        </w:tc>
        <w:tc>
          <w:tcPr>
            <w:tcW w:w="6632" w:type="dxa"/>
            <w:gridSpan w:val="2"/>
          </w:tcPr>
          <w:p w14:paraId="15CD189E" w14:textId="1E6C12AB" w:rsidR="003E2618" w:rsidRPr="00CA3EB3" w:rsidRDefault="00176BDE" w:rsidP="00B707A0">
            <w:pPr>
              <w:jc w:val="both"/>
              <w:rPr>
                <w:rFonts w:ascii="Calibri" w:eastAsia="Arial Unicode MS" w:hAnsi="Calibri" w:cs="Calibri"/>
                <w:b/>
              </w:rPr>
            </w:pPr>
            <w:r w:rsidRPr="00176BDE">
              <w:rPr>
                <w:rFonts w:ascii="Calibri" w:eastAsia="Arial Unicode MS" w:hAnsi="Calibri" w:cs="Calibri"/>
                <w:b/>
                <w:color w:val="FF0000"/>
              </w:rPr>
              <w:t>28</w:t>
            </w:r>
            <w:r w:rsidR="003E2618" w:rsidRPr="00176BDE">
              <w:rPr>
                <w:rFonts w:ascii="Calibri" w:eastAsia="Arial Unicode MS" w:hAnsi="Calibri" w:cs="Calibri"/>
                <w:b/>
                <w:color w:val="FF0000"/>
              </w:rPr>
              <w:t>/</w:t>
            </w:r>
            <w:r w:rsidRPr="00176BDE">
              <w:rPr>
                <w:rFonts w:ascii="Calibri" w:eastAsia="Arial Unicode MS" w:hAnsi="Calibri" w:cs="Calibri"/>
                <w:b/>
                <w:color w:val="FF0000"/>
              </w:rPr>
              <w:t>02</w:t>
            </w:r>
            <w:r w:rsidR="003E2618" w:rsidRPr="00176BDE">
              <w:rPr>
                <w:rFonts w:ascii="Calibri" w:eastAsia="Arial Unicode MS" w:hAnsi="Calibri" w:cs="Calibri"/>
                <w:b/>
                <w:color w:val="FF0000"/>
              </w:rPr>
              <w:t>/</w:t>
            </w:r>
            <w:r w:rsidRPr="00176BDE">
              <w:rPr>
                <w:rFonts w:ascii="Calibri" w:eastAsia="Arial Unicode MS" w:hAnsi="Calibri" w:cs="Calibri"/>
                <w:b/>
                <w:color w:val="FF0000"/>
              </w:rPr>
              <w:t>2023</w:t>
            </w:r>
            <w:r w:rsidR="003E2618" w:rsidRPr="00176BDE">
              <w:rPr>
                <w:rFonts w:ascii="Calibri" w:eastAsia="Arial Unicode MS" w:hAnsi="Calibri" w:cs="Calibri"/>
                <w:b/>
                <w:color w:val="FF0000"/>
              </w:rPr>
              <w:t>at 2359 HRS Iraq Local Time</w:t>
            </w:r>
          </w:p>
        </w:tc>
      </w:tr>
      <w:tr w:rsidR="003E2618" w:rsidRPr="00CA3EB3" w14:paraId="1CE96709" w14:textId="77777777" w:rsidTr="00B707A0">
        <w:trPr>
          <w:trHeight w:val="1202"/>
        </w:trPr>
        <w:tc>
          <w:tcPr>
            <w:tcW w:w="3598" w:type="dxa"/>
          </w:tcPr>
          <w:p w14:paraId="4D42C81C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SUBMISSION OF BIDS:</w:t>
            </w:r>
          </w:p>
          <w:p w14:paraId="1603ADDF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</w:p>
        </w:tc>
        <w:tc>
          <w:tcPr>
            <w:tcW w:w="2551" w:type="dxa"/>
          </w:tcPr>
          <w:p w14:paraId="2631F35E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Please submit your proposal through an online </w:t>
            </w:r>
            <w:proofErr w:type="spellStart"/>
            <w:r w:rsidRPr="00CA3EB3">
              <w:rPr>
                <w:rFonts w:ascii="Calibri" w:eastAsia="Arial Unicode MS" w:hAnsi="Calibri" w:cs="Calibri"/>
              </w:rPr>
              <w:t>eTenderBox</w:t>
            </w:r>
            <w:proofErr w:type="spellEnd"/>
            <w:r w:rsidRPr="00CA3EB3">
              <w:rPr>
                <w:rFonts w:ascii="Calibri" w:eastAsia="Arial Unicode MS" w:hAnsi="Calibri" w:cs="Calibri"/>
              </w:rPr>
              <w:t xml:space="preserve"> Tool, which can be accessed at http://etenderbox.unhcr.org</w:t>
            </w:r>
          </w:p>
        </w:tc>
        <w:tc>
          <w:tcPr>
            <w:tcW w:w="4081" w:type="dxa"/>
          </w:tcPr>
          <w:p w14:paraId="48CAD1F1" w14:textId="0A066753" w:rsidR="007663E2" w:rsidRPr="007663E2" w:rsidRDefault="007663E2" w:rsidP="007663E2">
            <w:pPr>
              <w:ind w:right="-57"/>
              <w:rPr>
                <w:rFonts w:ascii="Calibri" w:eastAsia="Arial Unicode MS" w:hAnsi="Calibri" w:cs="Calibri"/>
                <w:b/>
              </w:rPr>
            </w:pPr>
            <w:r w:rsidRPr="007663E2">
              <w:rPr>
                <w:rFonts w:ascii="Calibri" w:eastAsia="Arial Unicode MS" w:hAnsi="Calibri" w:cs="Arial"/>
                <w:b/>
                <w:sz w:val="22"/>
                <w:szCs w:val="22"/>
                <w:lang w:val="en-GB"/>
              </w:rPr>
              <w:t xml:space="preserve">CONSTRUCTION OF </w:t>
            </w:r>
            <w:r w:rsidR="001A324A">
              <w:rPr>
                <w:rFonts w:ascii="Calibri" w:eastAsia="Arial Unicode MS" w:hAnsi="Calibri" w:cs="Arial"/>
                <w:b/>
                <w:sz w:val="22"/>
                <w:szCs w:val="22"/>
                <w:lang w:val="en-GB"/>
              </w:rPr>
              <w:t xml:space="preserve">Primary Health Care Center </w:t>
            </w:r>
            <w:r w:rsidRPr="007663E2">
              <w:rPr>
                <w:rFonts w:ascii="Calibri" w:eastAsia="Arial Unicode MS" w:hAnsi="Calibri" w:cs="Arial"/>
                <w:b/>
                <w:sz w:val="22"/>
                <w:szCs w:val="22"/>
                <w:lang w:val="en-GB"/>
              </w:rPr>
              <w:t xml:space="preserve">IN DOMIZ </w:t>
            </w:r>
            <w:r w:rsidR="001A324A">
              <w:rPr>
                <w:rFonts w:ascii="Calibri" w:eastAsia="Arial Unicode MS" w:hAnsi="Calibri" w:cs="Arial"/>
                <w:b/>
                <w:sz w:val="22"/>
                <w:szCs w:val="22"/>
                <w:lang w:val="en-GB"/>
              </w:rPr>
              <w:t>Town</w:t>
            </w:r>
            <w:r w:rsidRPr="007663E2">
              <w:rPr>
                <w:rFonts w:ascii="Calibri" w:eastAsia="Arial Unicode MS" w:hAnsi="Calibri" w:cs="Arial"/>
                <w:b/>
                <w:sz w:val="22"/>
                <w:szCs w:val="22"/>
                <w:lang w:val="en-GB"/>
              </w:rPr>
              <w:t xml:space="preserve">, </w:t>
            </w:r>
            <w:r w:rsidRPr="007663E2">
              <w:rPr>
                <w:rFonts w:ascii="Calibri" w:eastAsia="Arial Unicode MS" w:hAnsi="Calibri" w:cs="Calibri"/>
                <w:b/>
              </w:rPr>
              <w:t>DUHOK, IRAQ.</w:t>
            </w:r>
          </w:p>
          <w:p w14:paraId="65522F31" w14:textId="42A82CC8" w:rsidR="003E2618" w:rsidRPr="007A13C8" w:rsidRDefault="003E2618" w:rsidP="00B707A0">
            <w:pPr>
              <w:ind w:right="-57"/>
              <w:rPr>
                <w:rFonts w:ascii="Calibri" w:eastAsia="Arial Unicode MS" w:hAnsi="Calibri" w:cs="Calibri"/>
                <w:b/>
                <w:color w:val="FF0000"/>
              </w:rPr>
            </w:pPr>
          </w:p>
        </w:tc>
      </w:tr>
      <w:tr w:rsidR="003E2618" w:rsidRPr="00CA3EB3" w14:paraId="0DC88329" w14:textId="77777777" w:rsidTr="00B707A0">
        <w:tc>
          <w:tcPr>
            <w:tcW w:w="3598" w:type="dxa"/>
          </w:tcPr>
          <w:p w14:paraId="41227DE4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LATE SUBMISSION OF OFFERS:</w:t>
            </w:r>
          </w:p>
        </w:tc>
        <w:tc>
          <w:tcPr>
            <w:tcW w:w="6632" w:type="dxa"/>
            <w:gridSpan w:val="2"/>
          </w:tcPr>
          <w:p w14:paraId="63446174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OFFERS SHOULD BE SUBMITTED IN GOOD TIME TO BE RECEIVED BY </w:t>
            </w:r>
          </w:p>
          <w:p w14:paraId="515B7FDF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CLOSING DATE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AND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TIME. </w:t>
            </w:r>
          </w:p>
          <w:p w14:paraId="3E457AF5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</w:p>
          <w:p w14:paraId="0A8AE6E5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IMPORTANT NOTE:</w:t>
            </w:r>
            <w:r w:rsidRPr="00CA3EB3">
              <w:rPr>
                <w:rFonts w:ascii="Calibri" w:eastAsia="Arial Unicode MS" w:hAnsi="Calibri" w:cs="Calibri"/>
              </w:rPr>
              <w:t xml:space="preserve">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BIDS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RECEIVED AFTER THE DEADLINE FOR SUBMISSION OF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BIDS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AND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BIDS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TRANSMITTED IN ANY OTHER MANNER THAN THOSE INDICATED ABOVE WILL NOT BE CONSIDERED.</w:t>
            </w:r>
          </w:p>
        </w:tc>
      </w:tr>
      <w:tr w:rsidR="003E2618" w:rsidRPr="00CA3EB3" w14:paraId="09E9D6F9" w14:textId="77777777" w:rsidTr="00B707A0">
        <w:tc>
          <w:tcPr>
            <w:tcW w:w="3598" w:type="dxa"/>
          </w:tcPr>
          <w:p w14:paraId="605C7690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BID VALIDITY PERIOD:</w:t>
            </w:r>
          </w:p>
        </w:tc>
        <w:tc>
          <w:tcPr>
            <w:tcW w:w="6632" w:type="dxa"/>
            <w:gridSpan w:val="2"/>
          </w:tcPr>
          <w:p w14:paraId="563D54C4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  <w:color w:val="FF0000"/>
              </w:rPr>
            </w:pPr>
            <w:r w:rsidRPr="007A13C8">
              <w:rPr>
                <w:rFonts w:ascii="Calibri" w:eastAsia="Arial Unicode MS" w:hAnsi="Calibri" w:cs="Calibri"/>
                <w:b/>
                <w:bCs/>
                <w:color w:val="FF0000"/>
              </w:rPr>
              <w:t>180 DAYS</w:t>
            </w:r>
          </w:p>
        </w:tc>
      </w:tr>
      <w:tr w:rsidR="003E2618" w:rsidRPr="00CA3EB3" w14:paraId="6CA3EB0B" w14:textId="77777777" w:rsidTr="00B707A0">
        <w:tc>
          <w:tcPr>
            <w:tcW w:w="3598" w:type="dxa"/>
          </w:tcPr>
          <w:p w14:paraId="6AE8B3EB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PRICE VALIDITY PERIOD:</w:t>
            </w:r>
          </w:p>
        </w:tc>
        <w:tc>
          <w:tcPr>
            <w:tcW w:w="6632" w:type="dxa"/>
            <w:gridSpan w:val="2"/>
          </w:tcPr>
          <w:p w14:paraId="7C4B37AD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 xml:space="preserve">Entire Period of the Project Duration </w:t>
            </w:r>
          </w:p>
        </w:tc>
      </w:tr>
      <w:tr w:rsidR="003E2618" w:rsidRPr="00CA3EB3" w14:paraId="5397BDBA" w14:textId="77777777" w:rsidTr="00B707A0">
        <w:tc>
          <w:tcPr>
            <w:tcW w:w="3598" w:type="dxa"/>
          </w:tcPr>
          <w:p w14:paraId="677D074B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 xml:space="preserve">DEFECT LIABILITY: </w:t>
            </w:r>
          </w:p>
        </w:tc>
        <w:tc>
          <w:tcPr>
            <w:tcW w:w="6632" w:type="dxa"/>
            <w:gridSpan w:val="2"/>
          </w:tcPr>
          <w:p w14:paraId="428DC3A7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  <w:color w:val="FF0000"/>
              </w:rPr>
            </w:pPr>
            <w:r w:rsidRPr="007A13C8">
              <w:rPr>
                <w:rFonts w:ascii="Calibri" w:eastAsia="Arial Unicode MS" w:hAnsi="Calibri" w:cs="Calibri"/>
                <w:b/>
                <w:bCs/>
                <w:color w:val="FF0000"/>
              </w:rPr>
              <w:t>A MINIMUM OF 6 MONTH DEFECT LIABILITY APPLY</w:t>
            </w:r>
          </w:p>
        </w:tc>
      </w:tr>
      <w:tr w:rsidR="003E2618" w:rsidRPr="00CA3EB3" w14:paraId="716C4174" w14:textId="77777777" w:rsidTr="00B707A0">
        <w:trPr>
          <w:trHeight w:val="380"/>
        </w:trPr>
        <w:tc>
          <w:tcPr>
            <w:tcW w:w="3598" w:type="dxa"/>
          </w:tcPr>
          <w:p w14:paraId="7F565D29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TERMS OF REFERENCE:</w:t>
            </w:r>
          </w:p>
        </w:tc>
        <w:tc>
          <w:tcPr>
            <w:tcW w:w="6632" w:type="dxa"/>
            <w:gridSpan w:val="2"/>
          </w:tcPr>
          <w:p w14:paraId="2F40F0DF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ALTERNATIVES TERMS OF REFERNCE SHALL NOT BE </w:t>
            </w:r>
          </w:p>
          <w:p w14:paraId="696561F7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>CONSIDERED</w:t>
            </w:r>
          </w:p>
        </w:tc>
      </w:tr>
      <w:tr w:rsidR="003E2618" w:rsidRPr="00CA3EB3" w14:paraId="701B498E" w14:textId="77777777" w:rsidTr="00B707A0">
        <w:tc>
          <w:tcPr>
            <w:tcW w:w="3598" w:type="dxa"/>
          </w:tcPr>
          <w:p w14:paraId="61180197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DELIVERY SCHEDULE:</w:t>
            </w:r>
          </w:p>
        </w:tc>
        <w:tc>
          <w:tcPr>
            <w:tcW w:w="6632" w:type="dxa"/>
            <w:gridSpan w:val="2"/>
          </w:tcPr>
          <w:p w14:paraId="7101E0D5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BD078B">
              <w:rPr>
                <w:rFonts w:ascii="Calibri" w:eastAsia="Arial Unicode MS" w:hAnsi="Calibri" w:cs="Calibri"/>
              </w:rPr>
              <w:t>DELIVERY TIME IN DAYS: 180 DAYS</w:t>
            </w:r>
          </w:p>
        </w:tc>
      </w:tr>
      <w:tr w:rsidR="003E2618" w:rsidRPr="00CA3EB3" w14:paraId="488787E8" w14:textId="77777777" w:rsidTr="00B707A0">
        <w:tc>
          <w:tcPr>
            <w:tcW w:w="3598" w:type="dxa"/>
          </w:tcPr>
          <w:p w14:paraId="61E1C84A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 xml:space="preserve">RETENTION MONEY: </w:t>
            </w:r>
          </w:p>
        </w:tc>
        <w:tc>
          <w:tcPr>
            <w:tcW w:w="6632" w:type="dxa"/>
            <w:gridSpan w:val="2"/>
          </w:tcPr>
          <w:p w14:paraId="2DCDBAE4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Please note that a 10% of the total contract value will be kept as retention money for period of Twelve Months from the completion and handover of the site against defects and liabilities. </w:t>
            </w:r>
          </w:p>
        </w:tc>
      </w:tr>
      <w:tr w:rsidR="003E2618" w:rsidRPr="00CA3EB3" w14:paraId="57C00CFE" w14:textId="77777777" w:rsidTr="00B707A0">
        <w:tc>
          <w:tcPr>
            <w:tcW w:w="3598" w:type="dxa"/>
          </w:tcPr>
          <w:p w14:paraId="1275A946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RELEASE OF PERFORMANCE BOND OR BANK GUARANTEE</w:t>
            </w:r>
          </w:p>
        </w:tc>
        <w:tc>
          <w:tcPr>
            <w:tcW w:w="6632" w:type="dxa"/>
            <w:gridSpan w:val="2"/>
          </w:tcPr>
          <w:p w14:paraId="46EB9BAD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The performance bond or bank guarantee will be released upon the 100% completion of the works and upon the issuance of subsequent Substantial Completion of Works Certification by the UNHCR Project Manager/Engineer.  </w:t>
            </w:r>
          </w:p>
        </w:tc>
      </w:tr>
      <w:tr w:rsidR="003E2618" w:rsidRPr="00CA3EB3" w14:paraId="3F5AD098" w14:textId="77777777" w:rsidTr="00B707A0">
        <w:tc>
          <w:tcPr>
            <w:tcW w:w="3598" w:type="dxa"/>
          </w:tcPr>
          <w:p w14:paraId="7DBF619C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LIQUIDATED DAMAGES</w:t>
            </w:r>
          </w:p>
        </w:tc>
        <w:tc>
          <w:tcPr>
            <w:tcW w:w="6632" w:type="dxa"/>
            <w:gridSpan w:val="2"/>
          </w:tcPr>
          <w:p w14:paraId="321088BF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The resulting contract from this tendering exercise </w:t>
            </w:r>
            <w:r w:rsidRPr="00CA3EB3">
              <w:rPr>
                <w:rFonts w:ascii="Calibri" w:eastAsia="Arial Unicode MS" w:hAnsi="Calibri" w:cs="Calibri"/>
                <w:b/>
                <w:bCs/>
                <w:u w:val="single"/>
              </w:rPr>
              <w:t>MAY BE</w:t>
            </w:r>
            <w:r w:rsidRPr="00CA3EB3">
              <w:rPr>
                <w:rFonts w:ascii="Calibri" w:eastAsia="Arial Unicode MS" w:hAnsi="Calibri" w:cs="Calibri"/>
              </w:rPr>
              <w:t xml:space="preserve"> subject to the application of liquidated damages at the sole discretion of UNHCR and if deemed necessary. </w:t>
            </w:r>
            <w:r w:rsidRPr="00CA3EB3">
              <w:rPr>
                <w:rFonts w:ascii="Calibri" w:hAnsi="Calibri" w:cs="Calibri"/>
              </w:rPr>
              <w:t xml:space="preserve"> In accordance with article </w:t>
            </w:r>
            <w:r w:rsidRPr="00CA3EB3">
              <w:rPr>
                <w:rFonts w:ascii="Calibri" w:eastAsia="Arial Unicode MS" w:hAnsi="Calibri" w:cs="Calibri"/>
              </w:rPr>
              <w:t xml:space="preserve">2.11 of the tender document.  </w:t>
            </w:r>
          </w:p>
        </w:tc>
      </w:tr>
      <w:tr w:rsidR="003E2618" w:rsidRPr="00CA3EB3" w14:paraId="118964B9" w14:textId="77777777" w:rsidTr="00B707A0">
        <w:tc>
          <w:tcPr>
            <w:tcW w:w="3598" w:type="dxa"/>
          </w:tcPr>
          <w:p w14:paraId="1A011C75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 xml:space="preserve">SUBCONTRACTING </w:t>
            </w:r>
          </w:p>
        </w:tc>
        <w:tc>
          <w:tcPr>
            <w:tcW w:w="6632" w:type="dxa"/>
            <w:gridSpan w:val="2"/>
          </w:tcPr>
          <w:p w14:paraId="37AD61B0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>UNHCR WILL HAVE TO APPROVE ANY SUBCONTRACTOR THAT THE CONTRACTOR INTENDS TO USE FOR THE EXECUTION.</w:t>
            </w:r>
          </w:p>
        </w:tc>
      </w:tr>
      <w:tr w:rsidR="003E2618" w:rsidRPr="00CA3EB3" w14:paraId="31D5849F" w14:textId="77777777" w:rsidTr="00B707A0">
        <w:tc>
          <w:tcPr>
            <w:tcW w:w="3598" w:type="dxa"/>
          </w:tcPr>
          <w:p w14:paraId="5EE9C121" w14:textId="77777777" w:rsidR="003E2618" w:rsidRPr="00CA3EB3" w:rsidRDefault="003E2618" w:rsidP="00B707A0">
            <w:pPr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LANGUAGE OF THE BID:</w:t>
            </w:r>
          </w:p>
        </w:tc>
        <w:tc>
          <w:tcPr>
            <w:tcW w:w="6632" w:type="dxa"/>
            <w:gridSpan w:val="2"/>
          </w:tcPr>
          <w:p w14:paraId="48A30A78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>ENGLISH</w:t>
            </w:r>
          </w:p>
        </w:tc>
      </w:tr>
      <w:tr w:rsidR="003E2618" w:rsidRPr="00CA3EB3" w14:paraId="4E9C8A43" w14:textId="77777777" w:rsidTr="00B707A0">
        <w:trPr>
          <w:trHeight w:val="480"/>
        </w:trPr>
        <w:tc>
          <w:tcPr>
            <w:tcW w:w="3598" w:type="dxa"/>
          </w:tcPr>
          <w:p w14:paraId="674D983C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REQUESTS FOR ADDITIONAL INFORMATION:</w:t>
            </w:r>
          </w:p>
        </w:tc>
        <w:tc>
          <w:tcPr>
            <w:tcW w:w="6632" w:type="dxa"/>
            <w:gridSpan w:val="2"/>
          </w:tcPr>
          <w:p w14:paraId="26D612C9" w14:textId="7200089F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BIDDERS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ARE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REQUIRED TO SUBMIT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ALL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THEIR QUERIES IN RESPECT OF THIS REQUEST FOR PROPOSAL TO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BID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BY E-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MAIL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TO: </w:t>
            </w:r>
            <w:hyperlink r:id="rId4" w:history="1">
              <w:r w:rsidRPr="00BD078B">
                <w:rPr>
                  <w:rStyle w:val="Hyperlink"/>
                  <w:rFonts w:ascii="Calibri" w:hAnsi="Calibri" w:cs="Calibri"/>
                </w:rPr>
                <w:t>IRQDUTND@UNHCR.ORG</w:t>
              </w:r>
            </w:hyperlink>
            <w:r>
              <w:rPr>
                <w:rFonts w:ascii="Calibri" w:hAnsi="Calibri" w:cs="Calibri"/>
              </w:rPr>
              <w:t xml:space="preserve"> </w:t>
            </w:r>
            <w:r w:rsidRPr="00CA3EB3">
              <w:rPr>
                <w:rFonts w:ascii="Calibri" w:eastAsia="Arial Unicode MS" w:hAnsi="Calibri" w:cs="Calibri"/>
              </w:rPr>
              <w:t>BEFORE 2359</w:t>
            </w:r>
            <w:r w:rsidRPr="00CA3EB3">
              <w:rPr>
                <w:rFonts w:ascii="Calibri" w:eastAsia="Arial Unicode MS" w:hAnsi="Calibri" w:cs="Calibri"/>
                <w:b/>
                <w:u w:val="single"/>
              </w:rPr>
              <w:t xml:space="preserve"> </w:t>
            </w:r>
            <w:r w:rsidRPr="00176BDE">
              <w:rPr>
                <w:rFonts w:ascii="Calibri" w:eastAsia="Arial Unicode MS" w:hAnsi="Calibri" w:cs="Calibri"/>
                <w:b/>
                <w:color w:val="FF0000"/>
                <w:u w:val="single"/>
              </w:rPr>
              <w:t xml:space="preserve">HRS Iraq Local Time  on </w:t>
            </w:r>
            <w:r w:rsidR="00176BDE" w:rsidRPr="00176BDE">
              <w:rPr>
                <w:rFonts w:ascii="Calibri" w:eastAsia="Arial Unicode MS" w:hAnsi="Calibri" w:cs="Calibri"/>
                <w:b/>
                <w:color w:val="FF0000"/>
                <w:u w:val="single"/>
              </w:rPr>
              <w:t>16</w:t>
            </w:r>
            <w:r w:rsidRPr="00176BDE">
              <w:rPr>
                <w:rFonts w:ascii="Calibri" w:eastAsia="Arial Unicode MS" w:hAnsi="Calibri" w:cs="Calibri"/>
                <w:b/>
                <w:color w:val="FF0000"/>
                <w:u w:val="single"/>
              </w:rPr>
              <w:t>/</w:t>
            </w:r>
            <w:r w:rsidR="00176BDE" w:rsidRPr="00176BDE">
              <w:rPr>
                <w:rFonts w:ascii="Calibri" w:eastAsia="Arial Unicode MS" w:hAnsi="Calibri" w:cs="Calibri"/>
                <w:b/>
                <w:color w:val="FF0000"/>
                <w:u w:val="single"/>
              </w:rPr>
              <w:t>02</w:t>
            </w:r>
            <w:r w:rsidRPr="00176BDE">
              <w:rPr>
                <w:rFonts w:ascii="Calibri" w:eastAsia="Arial Unicode MS" w:hAnsi="Calibri" w:cs="Calibri"/>
                <w:b/>
                <w:color w:val="FF0000"/>
                <w:u w:val="single"/>
              </w:rPr>
              <w:t>/202</w:t>
            </w:r>
            <w:r w:rsidR="00176BDE" w:rsidRPr="00176BDE">
              <w:rPr>
                <w:rFonts w:ascii="Calibri" w:eastAsia="Arial Unicode MS" w:hAnsi="Calibri" w:cs="Calibri"/>
                <w:b/>
                <w:color w:val="FF0000"/>
                <w:u w:val="single"/>
              </w:rPr>
              <w:t>3</w:t>
            </w:r>
            <w:r w:rsidRPr="00176BDE">
              <w:rPr>
                <w:rFonts w:ascii="Calibri" w:eastAsia="Arial Unicode MS" w:hAnsi="Calibri" w:cs="Calibri"/>
                <w:b/>
                <w:color w:val="FF0000"/>
              </w:rPr>
              <w:t>.</w:t>
            </w:r>
            <w:r w:rsidRPr="00CA3EB3">
              <w:rPr>
                <w:rFonts w:ascii="Calibri" w:eastAsia="Arial Unicode MS" w:hAnsi="Calibri" w:cs="Calibri"/>
                <w:b/>
              </w:rPr>
              <w:t xml:space="preserve"> (CUT-OFF DATE FOR QUERIES)</w:t>
            </w:r>
            <w:r w:rsidRPr="00CA3EB3">
              <w:rPr>
                <w:rFonts w:ascii="Calibri" w:eastAsia="Arial Unicode MS" w:hAnsi="Calibri" w:cs="Calibri"/>
              </w:rPr>
              <w:t>.</w:t>
            </w:r>
          </w:p>
          <w:p w14:paraId="7D9B6C74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r w:rsidRPr="00CA3EB3">
              <w:rPr>
                <w:rFonts w:ascii="Calibri" w:eastAsia="Arial Unicode MS" w:hAnsi="Calibri" w:cs="Calibri"/>
              </w:rPr>
              <w:t xml:space="preserve"> UNCHR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MAY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, AT ITS DISCRETION,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COPY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ANY REPLY TO A PARTICULAR QUESTION TO </w:t>
            </w: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ALL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OTHER INVITED / PARTICIPATING BIDDERS.</w:t>
            </w:r>
          </w:p>
        </w:tc>
      </w:tr>
      <w:tr w:rsidR="003E2618" w:rsidRPr="00CA3EB3" w14:paraId="57DB86DE" w14:textId="77777777" w:rsidTr="00B707A0">
        <w:trPr>
          <w:trHeight w:val="480"/>
        </w:trPr>
        <w:tc>
          <w:tcPr>
            <w:tcW w:w="3598" w:type="dxa"/>
          </w:tcPr>
          <w:p w14:paraId="66710A5F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  <w:b/>
                <w:bCs/>
              </w:rPr>
            </w:pPr>
            <w:r w:rsidRPr="00CA3EB3">
              <w:rPr>
                <w:rFonts w:ascii="Calibri" w:eastAsia="Arial Unicode MS" w:hAnsi="Calibri" w:cs="Calibri"/>
                <w:b/>
                <w:bCs/>
              </w:rPr>
              <w:t>BID EVALUATION CRITERIA:</w:t>
            </w:r>
            <w:r w:rsidRPr="00CA3EB3">
              <w:rPr>
                <w:rFonts w:ascii="Calibri" w:eastAsia="Arial Unicode MS" w:hAnsi="Calibri" w:cs="Calibri"/>
              </w:rPr>
              <w:tab/>
            </w:r>
          </w:p>
        </w:tc>
        <w:tc>
          <w:tcPr>
            <w:tcW w:w="6632" w:type="dxa"/>
            <w:gridSpan w:val="2"/>
          </w:tcPr>
          <w:p w14:paraId="19A7DD25" w14:textId="77777777" w:rsidR="003E2618" w:rsidRPr="00CA3EB3" w:rsidRDefault="003E2618" w:rsidP="00B707A0">
            <w:pPr>
              <w:jc w:val="both"/>
              <w:rPr>
                <w:rFonts w:ascii="Calibri" w:eastAsia="Arial Unicode MS" w:hAnsi="Calibri" w:cs="Calibri"/>
              </w:rPr>
            </w:pPr>
            <w:smartTag w:uri="urn:schemas-microsoft-com:office:smarttags" w:element="stockticker">
              <w:r w:rsidRPr="00CA3EB3">
                <w:rPr>
                  <w:rFonts w:ascii="Calibri" w:eastAsia="Arial Unicode MS" w:hAnsi="Calibri" w:cs="Calibri"/>
                </w:rPr>
                <w:t>BIDS</w:t>
              </w:r>
            </w:smartTag>
            <w:r w:rsidRPr="00CA3EB3">
              <w:rPr>
                <w:rFonts w:ascii="Calibri" w:eastAsia="Arial Unicode MS" w:hAnsi="Calibri" w:cs="Calibri"/>
              </w:rPr>
              <w:t xml:space="preserve"> WILL BE EVALUATED BASED ON THE TECHNICAL EVALUATION CRITERIA prescribed in article “</w:t>
            </w:r>
            <w:r w:rsidRPr="00CA3EB3">
              <w:rPr>
                <w:rFonts w:ascii="Calibri" w:eastAsia="Arial Unicode MS" w:hAnsi="Calibri" w:cs="Calibri"/>
                <w:b/>
                <w:u w:val="single"/>
              </w:rPr>
              <w:t xml:space="preserve">2.6.2 </w:t>
            </w:r>
            <w:r w:rsidRPr="00CA3EB3">
              <w:rPr>
                <w:rFonts w:ascii="Calibri" w:eastAsia="Arial Unicode MS" w:hAnsi="Calibri" w:cs="Calibri"/>
                <w:b/>
                <w:bCs/>
                <w:u w:val="single"/>
              </w:rPr>
              <w:t>Technical and Financial evaluation”</w:t>
            </w:r>
          </w:p>
        </w:tc>
      </w:tr>
    </w:tbl>
    <w:p w14:paraId="1BD1D5DB" w14:textId="77777777" w:rsidR="003E2618" w:rsidRPr="00CA3EB3" w:rsidRDefault="003E2618" w:rsidP="003E2618">
      <w:pPr>
        <w:jc w:val="both"/>
        <w:rPr>
          <w:rFonts w:ascii="Calibri" w:eastAsia="Arial Unicode MS" w:hAnsi="Calibri" w:cs="Calibri"/>
        </w:rPr>
      </w:pPr>
    </w:p>
    <w:p w14:paraId="68ED0313" w14:textId="5C05F8EA" w:rsidR="00F94CD8" w:rsidRDefault="003E2618" w:rsidP="003E2618">
      <w:r w:rsidRPr="00CA3EB3">
        <w:rPr>
          <w:rFonts w:ascii="Calibri" w:eastAsia="Arial Unicode MS" w:hAnsi="Calibri" w:cs="Calibri"/>
        </w:rPr>
        <w:br w:type="page"/>
      </w:r>
    </w:p>
    <w:sectPr w:rsidR="00F94CD8" w:rsidSect="004A4663">
      <w:pgSz w:w="11909" w:h="16834" w:code="9"/>
      <w:pgMar w:top="720" w:right="720" w:bottom="720" w:left="720" w:header="0" w:footer="6221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A4"/>
    <w:rsid w:val="0014649E"/>
    <w:rsid w:val="00176BDE"/>
    <w:rsid w:val="001A324A"/>
    <w:rsid w:val="003E2618"/>
    <w:rsid w:val="004A4663"/>
    <w:rsid w:val="007663E2"/>
    <w:rsid w:val="007948FB"/>
    <w:rsid w:val="009B62A4"/>
    <w:rsid w:val="00CB634F"/>
    <w:rsid w:val="00D94F42"/>
    <w:rsid w:val="00DE7276"/>
    <w:rsid w:val="00F94CD8"/>
    <w:rsid w:val="00FB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14337D74"/>
  <w15:chartTrackingRefBased/>
  <w15:docId w15:val="{F99C8BDB-6EAC-4281-A141-A84DD43E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E26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QDUTND@UNHC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Subhi Saadi</dc:creator>
  <cp:keywords/>
  <dc:description/>
  <cp:lastModifiedBy>Subhi Saadi</cp:lastModifiedBy>
  <cp:revision>9</cp:revision>
  <dcterms:created xsi:type="dcterms:W3CDTF">2022-10-16T09:59:00Z</dcterms:created>
  <dcterms:modified xsi:type="dcterms:W3CDTF">2023-02-06T09:48:00Z</dcterms:modified>
</cp:coreProperties>
</file>