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240" w:lineRule="auto"/>
        <w:rPr>
          <w:b w:val="1"/>
          <w:color w:val="0092d1"/>
          <w:sz w:val="20"/>
          <w:szCs w:val="20"/>
        </w:rPr>
      </w:pPr>
      <w:r w:rsidDel="00000000" w:rsidR="00000000" w:rsidRPr="00000000">
        <w:rPr>
          <w:b w:val="1"/>
          <w:color w:val="0092d1"/>
          <w:sz w:val="20"/>
          <w:szCs w:val="20"/>
          <w:rtl w:val="0"/>
        </w:rPr>
        <w:t xml:space="preserve">Section II: Schedule of Requirements</w:t>
      </w:r>
    </w:p>
    <w:p w:rsidR="00000000" w:rsidDel="00000000" w:rsidP="00000000" w:rsidRDefault="00000000" w:rsidRPr="00000000" w14:paraId="00000002">
      <w:pPr>
        <w:keepNext w:val="1"/>
        <w:keepLines w:val="1"/>
        <w:spacing w:after="240" w:before="360" w:line="240" w:lineRule="auto"/>
        <w:rPr>
          <w:sz w:val="20"/>
          <w:szCs w:val="20"/>
        </w:rPr>
      </w:pPr>
      <w:r w:rsidDel="00000000" w:rsidR="00000000" w:rsidRPr="00000000">
        <w:rPr>
          <w:b w:val="1"/>
          <w:sz w:val="20"/>
          <w:szCs w:val="20"/>
          <w:rtl w:val="0"/>
        </w:rPr>
        <w:t xml:space="preserve">eSourcing reference:</w:t>
      </w:r>
      <w:r w:rsidDel="00000000" w:rsidR="00000000" w:rsidRPr="00000000">
        <w:rPr>
          <w:sz w:val="20"/>
          <w:szCs w:val="20"/>
          <w:rtl w:val="0"/>
        </w:rPr>
        <w:t xml:space="preserve"> ITB/2022/44100</w:t>
      </w:r>
    </w:p>
    <w:p w:rsidR="00000000" w:rsidDel="00000000" w:rsidP="00000000" w:rsidRDefault="00000000" w:rsidRPr="00000000" w14:paraId="00000003">
      <w:pPr>
        <w:numPr>
          <w:ilvl w:val="0"/>
          <w:numId w:val="1"/>
        </w:numPr>
        <w:tabs>
          <w:tab w:val="left" w:pos="-720"/>
          <w:tab w:val="left" w:pos="0"/>
          <w:tab w:val="left" w:pos="720"/>
          <w:tab w:val="right" w:pos="8640"/>
        </w:tabs>
        <w:spacing w:line="240" w:lineRule="auto"/>
        <w:ind w:left="284"/>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Summary of Requirements </w:t>
      </w:r>
    </w:p>
    <w:p w:rsidR="00000000" w:rsidDel="00000000" w:rsidP="00000000" w:rsidRDefault="00000000" w:rsidRPr="00000000" w14:paraId="00000004">
      <w:pPr>
        <w:tabs>
          <w:tab w:val="left" w:pos="-720"/>
          <w:tab w:val="left" w:pos="0"/>
          <w:tab w:val="left" w:pos="720"/>
          <w:tab w:val="right" w:pos="8640"/>
        </w:tabs>
        <w:spacing w:line="240" w:lineRule="auto"/>
        <w:ind w:left="2160" w:hanging="72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05">
      <w:pPr>
        <w:tabs>
          <w:tab w:val="left" w:pos="-720"/>
          <w:tab w:val="left" w:pos="0"/>
          <w:tab w:val="left" w:pos="720"/>
          <w:tab w:val="right" w:pos="8640"/>
        </w:tabs>
        <w:spacing w:line="240" w:lineRule="auto"/>
        <w:ind w:left="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UNOPS requirements are comprised of the following lots:</w:t>
      </w:r>
    </w:p>
    <w:p w:rsidR="00000000" w:rsidDel="00000000" w:rsidP="00000000" w:rsidRDefault="00000000" w:rsidRPr="00000000" w14:paraId="00000006">
      <w:pPr>
        <w:numPr>
          <w:ilvl w:val="0"/>
          <w:numId w:val="3"/>
        </w:numPr>
        <w:spacing w:before="280" w:line="240" w:lineRule="auto"/>
        <w:ind w:left="720" w:hanging="360"/>
        <w:rPr>
          <w:sz w:val="20"/>
          <w:szCs w:val="20"/>
        </w:rPr>
      </w:pPr>
      <w:r w:rsidDel="00000000" w:rsidR="00000000" w:rsidRPr="00000000">
        <w:rPr>
          <w:sz w:val="20"/>
          <w:szCs w:val="20"/>
          <w:rtl w:val="0"/>
        </w:rPr>
        <w:t xml:space="preserve">Lot 1: </w:t>
      </w:r>
      <w:r w:rsidDel="00000000" w:rsidR="00000000" w:rsidRPr="00000000">
        <w:rPr>
          <w:sz w:val="20"/>
          <w:szCs w:val="20"/>
          <w:rtl w:val="0"/>
        </w:rPr>
        <w:t xml:space="preserve"> Rehabilitation of the Existing Water Network and Construction of New House Connections in Sarieh District (A1 &amp; A2)</w:t>
      </w:r>
      <w:r w:rsidDel="00000000" w:rsidR="00000000" w:rsidRPr="00000000">
        <w:rPr>
          <w:rtl w:val="0"/>
        </w:rPr>
      </w:r>
    </w:p>
    <w:p w:rsidR="00000000" w:rsidDel="00000000" w:rsidP="00000000" w:rsidRDefault="00000000" w:rsidRPr="00000000" w14:paraId="00000007">
      <w:pPr>
        <w:numPr>
          <w:ilvl w:val="0"/>
          <w:numId w:val="3"/>
        </w:numPr>
        <w:spacing w:line="240" w:lineRule="auto"/>
        <w:ind w:left="720" w:hanging="360"/>
        <w:rPr>
          <w:sz w:val="20"/>
          <w:szCs w:val="20"/>
        </w:rPr>
      </w:pPr>
      <w:r w:rsidDel="00000000" w:rsidR="00000000" w:rsidRPr="00000000">
        <w:rPr>
          <w:sz w:val="20"/>
          <w:szCs w:val="20"/>
          <w:rtl w:val="0"/>
        </w:rPr>
        <w:t xml:space="preserve">Lot 2: Rehabilitation of the Existing Water Network and Construction of New House Connections in Sarieh District (A3)</w:t>
      </w:r>
    </w:p>
    <w:p w:rsidR="00000000" w:rsidDel="00000000" w:rsidP="00000000" w:rsidRDefault="00000000" w:rsidRPr="00000000" w14:paraId="00000008">
      <w:pPr>
        <w:tabs>
          <w:tab w:val="left" w:pos="-720"/>
          <w:tab w:val="left" w:pos="0"/>
          <w:tab w:val="left" w:pos="720"/>
          <w:tab w:val="right" w:pos="8640"/>
        </w:tabs>
        <w:spacing w:line="240" w:lineRule="auto"/>
        <w:ind w:left="502"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09">
      <w:pPr>
        <w:numPr>
          <w:ilvl w:val="0"/>
          <w:numId w:val="2"/>
        </w:numPr>
        <w:tabs>
          <w:tab w:val="left" w:pos="-720"/>
          <w:tab w:val="left" w:pos="0"/>
          <w:tab w:val="left" w:pos="720"/>
          <w:tab w:val="right" w:pos="8640"/>
        </w:tabs>
        <w:spacing w:line="240" w:lineRule="auto"/>
        <w:ind w:left="284"/>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Technical specifications for Goods and Comparative Data Table</w:t>
      </w:r>
    </w:p>
    <w:p w:rsidR="00000000" w:rsidDel="00000000" w:rsidP="00000000" w:rsidRDefault="00000000" w:rsidRPr="00000000" w14:paraId="0000000A">
      <w:pPr>
        <w:tabs>
          <w:tab w:val="left" w:pos="-720"/>
          <w:tab w:val="left" w:pos="0"/>
          <w:tab w:val="left" w:pos="720"/>
          <w:tab w:val="right" w:pos="8640"/>
        </w:tabs>
        <w:spacing w:line="240" w:lineRule="auto"/>
        <w:ind w:left="502"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0B">
      <w:pPr>
        <w:tabs>
          <w:tab w:val="left" w:pos="-720"/>
          <w:tab w:val="left" w:pos="0"/>
          <w:tab w:val="left" w:pos="720"/>
          <w:tab w:val="right" w:pos="8640"/>
        </w:tabs>
        <w:spacing w:line="240" w:lineRule="auto"/>
        <w:ind w:left="284"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Important Note:  Bidder shall fill the ‘Bidder Offer’ column within the technical specifications, with clear and accurate answers, and shall outline any deviation from the technical specifications. The bidder shall state the reference (i.e. location and exact page-number) within the submittals/brochure/datasheet/etc that prove the compliance with the Specification.</w:t>
      </w:r>
    </w:p>
    <w:p w:rsidR="00000000" w:rsidDel="00000000" w:rsidP="00000000" w:rsidRDefault="00000000" w:rsidRPr="00000000" w14:paraId="0000000C">
      <w:pPr>
        <w:tabs>
          <w:tab w:val="left" w:pos="-720"/>
          <w:tab w:val="left" w:pos="0"/>
          <w:tab w:val="left" w:pos="720"/>
          <w:tab w:val="right" w:pos="8640"/>
        </w:tabs>
        <w:spacing w:line="240" w:lineRule="auto"/>
        <w:ind w:left="284" w:firstLine="0"/>
        <w:jc w:val="both"/>
        <w:rPr>
          <w:rFonts w:ascii="Times New Roman" w:cs="Times New Roman" w:eastAsia="Times New Roman" w:hAnsi="Times New Roman"/>
          <w:i w:val="1"/>
          <w:sz w:val="20"/>
          <w:szCs w:val="20"/>
        </w:rPr>
      </w:pPr>
      <w:r w:rsidDel="00000000" w:rsidR="00000000" w:rsidRPr="00000000">
        <w:rPr>
          <w:rtl w:val="0"/>
        </w:rPr>
      </w:r>
    </w:p>
    <w:tbl>
      <w:tblPr>
        <w:tblStyle w:val="Table1"/>
        <w:tblW w:w="9855.0" w:type="dxa"/>
        <w:jc w:val="left"/>
        <w:tblInd w:w="-285.0" w:type="dxa"/>
        <w:tblLayout w:type="fixed"/>
        <w:tblLook w:val="0400"/>
      </w:tblPr>
      <w:tblGrid>
        <w:gridCol w:w="555"/>
        <w:gridCol w:w="4815"/>
        <w:gridCol w:w="1800"/>
        <w:gridCol w:w="2685"/>
        <w:tblGridChange w:id="0">
          <w:tblGrid>
            <w:gridCol w:w="555"/>
            <w:gridCol w:w="4815"/>
            <w:gridCol w:w="1800"/>
            <w:gridCol w:w="2685"/>
          </w:tblGrid>
        </w:tblGridChange>
      </w:tblGrid>
      <w:tr>
        <w:trPr>
          <w:cantSplit w:val="0"/>
          <w:trHeight w:val="375" w:hRule="atLeast"/>
          <w:tblHeader w:val="0"/>
        </w:trPr>
        <w:tc>
          <w:tcPr>
            <w:gridSpan w:val="4"/>
            <w:tcBorders>
              <w:top w:color="000000" w:space="0" w:sz="4" w:val="single"/>
              <w:left w:color="000000" w:space="0" w:sz="4" w:val="single"/>
              <w:bottom w:color="000000" w:space="0" w:sz="4" w:val="single"/>
              <w:right w:color="000000" w:space="0" w:sz="4" w:val="single"/>
            </w:tcBorders>
            <w:shd w:fill="6688cc" w:val="clear"/>
            <w:vAlign w:val="center"/>
          </w:tcPr>
          <w:p w:rsidR="00000000" w:rsidDel="00000000" w:rsidP="00000000" w:rsidRDefault="00000000" w:rsidRPr="00000000" w14:paraId="0000000D">
            <w:pPr>
              <w:spacing w:line="259" w:lineRule="auto"/>
              <w:jc w:val="center"/>
              <w:rPr>
                <w:sz w:val="18"/>
                <w:szCs w:val="18"/>
              </w:rPr>
            </w:pPr>
            <w:r w:rsidDel="00000000" w:rsidR="00000000" w:rsidRPr="00000000">
              <w:rPr>
                <w:b w:val="1"/>
                <w:color w:val="ffffff"/>
                <w:sz w:val="18"/>
                <w:szCs w:val="18"/>
                <w:rtl w:val="0"/>
              </w:rPr>
              <w:t xml:space="preserve">EVALUATION CRITERIA SUBMITTALS REQUIRED CERTIFICATES FOR ALL WATER NETWORK MATERIALS</w:t>
            </w:r>
            <w:r w:rsidDel="00000000" w:rsidR="00000000" w:rsidRPr="00000000">
              <w:rPr>
                <w:rtl w:val="0"/>
              </w:rPr>
            </w:r>
          </w:p>
        </w:tc>
      </w:tr>
      <w:tr>
        <w:trPr>
          <w:cantSplit w:val="0"/>
          <w:trHeight w:val="4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1">
            <w:pPr>
              <w:spacing w:line="259" w:lineRule="auto"/>
              <w:ind w:right="141"/>
              <w:jc w:val="center"/>
              <w:rPr>
                <w:sz w:val="18"/>
                <w:szCs w:val="18"/>
              </w:rPr>
            </w:pPr>
            <w:r w:rsidDel="00000000" w:rsidR="00000000" w:rsidRPr="00000000">
              <w:rPr>
                <w:sz w:val="18"/>
                <w:szCs w:val="18"/>
                <w:rtl w:val="0"/>
              </w:rPr>
              <w:t xml:space="preserve">NO.</w:t>
            </w:r>
          </w:p>
        </w:tc>
        <w:tc>
          <w:tcPr>
            <w:tcBorders>
              <w:top w:color="000000" w:space="0" w:sz="4" w:val="single"/>
              <w:left w:color="000000" w:space="0" w:sz="4" w:val="single"/>
              <w:bottom w:color="000000" w:space="0" w:sz="4" w:val="single"/>
            </w:tcBorders>
            <w:shd w:fill="d9d9d9" w:val="clear"/>
            <w:vAlign w:val="center"/>
          </w:tcPr>
          <w:p w:rsidR="00000000" w:rsidDel="00000000" w:rsidP="00000000" w:rsidRDefault="00000000" w:rsidRPr="00000000" w14:paraId="00000012">
            <w:pPr>
              <w:jc w:val="center"/>
              <w:rPr>
                <w:sz w:val="18"/>
                <w:szCs w:val="18"/>
              </w:rPr>
            </w:pPr>
            <w:r w:rsidDel="00000000" w:rsidR="00000000" w:rsidRPr="00000000">
              <w:rPr>
                <w:sz w:val="18"/>
                <w:szCs w:val="18"/>
                <w:rtl w:val="0"/>
              </w:rPr>
              <w:t xml:space="preserve">UNOPS minimum technical requirements</w:t>
            </w:r>
          </w:p>
        </w:tc>
        <w:tc>
          <w:tcPr>
            <w:tcBorders>
              <w:top w:color="000000" w:space="0" w:sz="4" w:val="single"/>
            </w:tcBorders>
            <w:shd w:fill="d9d9d9" w:val="clear"/>
            <w:vAlign w:val="center"/>
          </w:tcPr>
          <w:p w:rsidR="00000000" w:rsidDel="00000000" w:rsidP="00000000" w:rsidRDefault="00000000" w:rsidRPr="00000000" w14:paraId="00000013">
            <w:pPr>
              <w:jc w:val="center"/>
              <w:rPr>
                <w:sz w:val="18"/>
                <w:szCs w:val="18"/>
              </w:rPr>
            </w:pPr>
            <w:r w:rsidDel="00000000" w:rsidR="00000000" w:rsidRPr="00000000">
              <w:rPr>
                <w:sz w:val="18"/>
                <w:szCs w:val="18"/>
                <w:rtl w:val="0"/>
              </w:rPr>
              <w:t xml:space="preserve">Is the bid compliant? Bidder to complete</w:t>
            </w:r>
          </w:p>
        </w:tc>
        <w:tc>
          <w:tcPr>
            <w:tcBorders>
              <w:top w:color="000000" w:space="0" w:sz="4" w:val="single"/>
              <w:bottom w:color="000000" w:space="0" w:sz="4" w:val="single"/>
            </w:tcBorders>
            <w:shd w:fill="d9d9d9" w:val="clear"/>
            <w:vAlign w:val="center"/>
          </w:tcPr>
          <w:p w:rsidR="00000000" w:rsidDel="00000000" w:rsidP="00000000" w:rsidRDefault="00000000" w:rsidRPr="00000000" w14:paraId="00000014">
            <w:pPr>
              <w:jc w:val="center"/>
              <w:rPr>
                <w:sz w:val="18"/>
                <w:szCs w:val="18"/>
              </w:rPr>
            </w:pPr>
            <w:r w:rsidDel="00000000" w:rsidR="00000000" w:rsidRPr="00000000">
              <w:rPr>
                <w:sz w:val="18"/>
                <w:szCs w:val="18"/>
                <w:rtl w:val="0"/>
              </w:rPr>
              <w:t xml:space="preserve">Details of goods offered. Bidder to </w:t>
            </w:r>
          </w:p>
          <w:p w:rsidR="00000000" w:rsidDel="00000000" w:rsidP="00000000" w:rsidRDefault="00000000" w:rsidRPr="00000000" w14:paraId="00000015">
            <w:pPr>
              <w:jc w:val="center"/>
              <w:rPr>
                <w:sz w:val="18"/>
                <w:szCs w:val="18"/>
              </w:rPr>
            </w:pPr>
            <w:r w:rsidDel="00000000" w:rsidR="00000000" w:rsidRPr="00000000">
              <w:rPr>
                <w:sz w:val="18"/>
                <w:szCs w:val="18"/>
                <w:rtl w:val="0"/>
              </w:rPr>
              <w:t xml:space="preserve">complete</w:t>
            </w:r>
          </w:p>
          <w:p w:rsidR="00000000" w:rsidDel="00000000" w:rsidP="00000000" w:rsidRDefault="00000000" w:rsidRPr="00000000" w14:paraId="00000016">
            <w:pPr>
              <w:jc w:val="center"/>
              <w:rPr>
                <w:sz w:val="18"/>
                <w:szCs w:val="18"/>
              </w:rPr>
            </w:pPr>
            <w:r w:rsidDel="00000000" w:rsidR="00000000" w:rsidRPr="00000000">
              <w:rPr>
                <w:sz w:val="18"/>
                <w:szCs w:val="18"/>
                <w:highlight w:val="cyan"/>
                <w:rtl w:val="0"/>
              </w:rPr>
              <w:t xml:space="preserve">Insert details of goods offered, including specifications and brand/model offered</w:t>
            </w:r>
            <w:r w:rsidDel="00000000" w:rsidR="00000000" w:rsidRPr="00000000">
              <w:rPr>
                <w:rtl w:val="0"/>
              </w:rPr>
            </w:r>
          </w:p>
        </w:tc>
      </w:tr>
      <w:tr>
        <w:trPr>
          <w:cantSplit w:val="0"/>
          <w:trHeight w:val="4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spacing w:line="259" w:lineRule="auto"/>
              <w:ind w:right="141"/>
              <w:jc w:val="center"/>
              <w:rPr>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8">
            <w:pPr>
              <w:spacing w:line="259" w:lineRule="auto"/>
              <w:ind w:left="1" w:right="26" w:firstLine="0"/>
              <w:rPr>
                <w:b w:val="1"/>
                <w:sz w:val="18"/>
                <w:szCs w:val="18"/>
              </w:rPr>
            </w:pPr>
            <w:r w:rsidDel="00000000" w:rsidR="00000000" w:rsidRPr="00000000">
              <w:rPr>
                <w:b w:val="1"/>
                <w:sz w:val="18"/>
                <w:szCs w:val="18"/>
                <w:rtl w:val="0"/>
              </w:rPr>
              <w:t xml:space="preserve">Refer to section 5.0 from technical specifications</w:t>
            </w:r>
          </w:p>
        </w:tc>
        <w:tc>
          <w:tcPr>
            <w:vAlign w:val="center"/>
          </w:tcPr>
          <w:p w:rsidR="00000000" w:rsidDel="00000000" w:rsidP="00000000" w:rsidRDefault="00000000" w:rsidRPr="00000000" w14:paraId="00000019">
            <w:pPr>
              <w:jc w:val="center"/>
              <w:rPr>
                <w:b w:val="1"/>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spacing w:line="259" w:lineRule="auto"/>
              <w:ind w:right="170"/>
              <w:jc w:val="center"/>
              <w:rPr>
                <w:b w:val="1"/>
                <w:sz w:val="18"/>
                <w:szCs w:val="18"/>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spacing w:line="259" w:lineRule="auto"/>
              <w:ind w:left="32" w:firstLine="0"/>
              <w:jc w:val="center"/>
              <w:rPr>
                <w:sz w:val="18"/>
                <w:szCs w:val="18"/>
              </w:rPr>
            </w:pPr>
            <w:r w:rsidDel="00000000" w:rsidR="00000000" w:rsidRPr="00000000">
              <w:rPr>
                <w:b w:val="1"/>
                <w:sz w:val="18"/>
                <w:szCs w:val="18"/>
                <w:rtl w:val="0"/>
              </w:rPr>
              <w:t xml:space="preserve">1.0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1C">
            <w:pPr>
              <w:spacing w:line="259" w:lineRule="auto"/>
              <w:ind w:left="1" w:firstLine="0"/>
              <w:rPr>
                <w:sz w:val="18"/>
                <w:szCs w:val="18"/>
              </w:rPr>
            </w:pPr>
            <w:r w:rsidDel="00000000" w:rsidR="00000000" w:rsidRPr="00000000">
              <w:rPr>
                <w:sz w:val="18"/>
                <w:szCs w:val="18"/>
                <w:rtl w:val="0"/>
              </w:rPr>
              <w:t xml:space="preserve">Toxicity testing shall be performed for all pipes in accordance to (WRAS)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spacing w:line="259" w:lineRule="auto"/>
              <w:ind w:left="145" w:firstLine="0"/>
              <w:jc w:val="center"/>
              <w:rPr>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spacing w:line="259" w:lineRule="auto"/>
              <w:ind w:left="32" w:firstLine="0"/>
              <w:jc w:val="center"/>
              <w:rPr>
                <w:b w:val="1"/>
                <w:sz w:val="18"/>
                <w:szCs w:val="18"/>
              </w:rPr>
            </w:pPr>
            <w:r w:rsidDel="00000000" w:rsidR="00000000" w:rsidRPr="00000000">
              <w:rPr>
                <w:b w:val="1"/>
                <w:sz w:val="18"/>
                <w:szCs w:val="18"/>
                <w:rtl w:val="0"/>
              </w:rPr>
              <w:t xml:space="preserve">2.0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20">
            <w:pPr>
              <w:spacing w:line="259" w:lineRule="auto"/>
              <w:rPr>
                <w:sz w:val="18"/>
                <w:szCs w:val="18"/>
              </w:rPr>
            </w:pPr>
            <w:r w:rsidDel="00000000" w:rsidR="00000000" w:rsidRPr="00000000">
              <w:rPr>
                <w:sz w:val="18"/>
                <w:szCs w:val="18"/>
                <w:rtl w:val="0"/>
              </w:rPr>
              <w:t xml:space="preserve">Manufacturer’s Authorization Form.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spacing w:line="259" w:lineRule="auto"/>
              <w:ind w:left="145" w:firstLine="0"/>
              <w:jc w:val="center"/>
              <w:rPr>
                <w:sz w:val="18"/>
                <w:szCs w:val="18"/>
              </w:rPr>
            </w:pPr>
            <w:r w:rsidDel="00000000" w:rsidR="00000000" w:rsidRPr="00000000">
              <w:rPr>
                <w:rtl w:val="0"/>
              </w:rPr>
            </w:r>
          </w:p>
        </w:tc>
      </w:tr>
      <w:tr>
        <w:trPr>
          <w:cantSplit w:val="0"/>
          <w:trHeight w:val="4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spacing w:line="259" w:lineRule="auto"/>
              <w:ind w:left="32" w:firstLine="0"/>
              <w:jc w:val="center"/>
              <w:rPr>
                <w:b w:val="1"/>
                <w:sz w:val="18"/>
                <w:szCs w:val="18"/>
              </w:rPr>
            </w:pPr>
            <w:r w:rsidDel="00000000" w:rsidR="00000000" w:rsidRPr="00000000">
              <w:rPr>
                <w:b w:val="1"/>
                <w:sz w:val="18"/>
                <w:szCs w:val="18"/>
                <w:rtl w:val="0"/>
              </w:rPr>
              <w:t xml:space="preserve">3.0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24">
            <w:pPr>
              <w:spacing w:line="259" w:lineRule="auto"/>
              <w:rPr>
                <w:sz w:val="18"/>
                <w:szCs w:val="18"/>
              </w:rPr>
            </w:pPr>
            <w:r w:rsidDel="00000000" w:rsidR="00000000" w:rsidRPr="00000000">
              <w:rPr>
                <w:sz w:val="18"/>
                <w:szCs w:val="18"/>
                <w:rtl w:val="0"/>
              </w:rPr>
              <w:t xml:space="preserve">Certificate of origin.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spacing w:line="259" w:lineRule="auto"/>
              <w:ind w:left="145" w:firstLine="0"/>
              <w:jc w:val="center"/>
              <w:rPr>
                <w:sz w:val="18"/>
                <w:szCs w:val="1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spacing w:line="259" w:lineRule="auto"/>
              <w:ind w:left="32" w:firstLine="0"/>
              <w:jc w:val="center"/>
              <w:rPr>
                <w:b w:val="1"/>
                <w:sz w:val="18"/>
                <w:szCs w:val="18"/>
              </w:rPr>
            </w:pPr>
            <w:r w:rsidDel="00000000" w:rsidR="00000000" w:rsidRPr="00000000">
              <w:rPr>
                <w:b w:val="1"/>
                <w:sz w:val="18"/>
                <w:szCs w:val="18"/>
                <w:rtl w:val="0"/>
              </w:rPr>
              <w:t xml:space="preserve">4.0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28">
            <w:pPr>
              <w:spacing w:line="259" w:lineRule="auto"/>
              <w:rPr>
                <w:sz w:val="18"/>
                <w:szCs w:val="18"/>
              </w:rPr>
            </w:pPr>
            <w:r w:rsidDel="00000000" w:rsidR="00000000" w:rsidRPr="00000000">
              <w:rPr>
                <w:sz w:val="18"/>
                <w:szCs w:val="18"/>
                <w:rtl w:val="0"/>
              </w:rPr>
              <w:t xml:space="preserve">Manufacturer experience certificates; a certificate from the manufacturer (self declaration) that he has at least 10 years in the field of production for pipes and fittings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spacing w:line="259" w:lineRule="auto"/>
              <w:ind w:left="145" w:firstLine="0"/>
              <w:jc w:val="center"/>
              <w:rPr>
                <w:sz w:val="18"/>
                <w:szCs w:val="1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spacing w:line="259" w:lineRule="auto"/>
              <w:ind w:left="32" w:firstLine="0"/>
              <w:jc w:val="center"/>
              <w:rPr>
                <w:b w:val="1"/>
                <w:sz w:val="18"/>
                <w:szCs w:val="18"/>
              </w:rPr>
            </w:pPr>
            <w:r w:rsidDel="00000000" w:rsidR="00000000" w:rsidRPr="00000000">
              <w:rPr>
                <w:b w:val="1"/>
                <w:sz w:val="18"/>
                <w:szCs w:val="18"/>
                <w:rtl w:val="0"/>
              </w:rPr>
              <w:t xml:space="preserve">5.0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2C">
            <w:pPr>
              <w:spacing w:line="259" w:lineRule="auto"/>
              <w:rPr>
                <w:sz w:val="18"/>
                <w:szCs w:val="18"/>
              </w:rPr>
            </w:pPr>
            <w:r w:rsidDel="00000000" w:rsidR="00000000" w:rsidRPr="00000000">
              <w:rPr>
                <w:sz w:val="18"/>
                <w:szCs w:val="18"/>
                <w:rtl w:val="0"/>
              </w:rPr>
              <w:t xml:space="preserve">Quality assurance certificate (ISO 9001).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E">
            <w:pPr>
              <w:spacing w:line="259" w:lineRule="auto"/>
              <w:ind w:left="145" w:firstLine="0"/>
              <w:jc w:val="center"/>
              <w:rPr>
                <w:sz w:val="18"/>
                <w:szCs w:val="1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spacing w:line="259" w:lineRule="auto"/>
              <w:ind w:left="32" w:firstLine="0"/>
              <w:jc w:val="center"/>
              <w:rPr>
                <w:b w:val="1"/>
                <w:sz w:val="18"/>
                <w:szCs w:val="18"/>
              </w:rPr>
            </w:pPr>
            <w:r w:rsidDel="00000000" w:rsidR="00000000" w:rsidRPr="00000000">
              <w:rPr>
                <w:b w:val="1"/>
                <w:sz w:val="18"/>
                <w:szCs w:val="18"/>
                <w:rtl w:val="0"/>
              </w:rPr>
              <w:t xml:space="preserve">6.0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30">
            <w:pPr>
              <w:spacing w:line="259" w:lineRule="auto"/>
              <w:rPr>
                <w:sz w:val="18"/>
                <w:szCs w:val="18"/>
              </w:rPr>
            </w:pPr>
            <w:r w:rsidDel="00000000" w:rsidR="00000000" w:rsidRPr="00000000">
              <w:rPr>
                <w:sz w:val="18"/>
                <w:szCs w:val="18"/>
                <w:rtl w:val="0"/>
              </w:rPr>
              <w:t xml:space="preserve">The supplier/ contractor shall supply full technical specifications and catalogs highlighting the items to be supplied at the time of tender.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spacing w:line="259" w:lineRule="auto"/>
              <w:ind w:left="145" w:firstLine="0"/>
              <w:jc w:val="center"/>
              <w:rPr>
                <w:sz w:val="18"/>
                <w:szCs w:val="1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spacing w:line="259" w:lineRule="auto"/>
              <w:ind w:left="32" w:firstLine="0"/>
              <w:jc w:val="center"/>
              <w:rPr>
                <w:b w:val="1"/>
                <w:sz w:val="18"/>
                <w:szCs w:val="18"/>
              </w:rPr>
            </w:pPr>
            <w:r w:rsidDel="00000000" w:rsidR="00000000" w:rsidRPr="00000000">
              <w:rPr>
                <w:b w:val="1"/>
                <w:sz w:val="18"/>
                <w:szCs w:val="18"/>
                <w:rtl w:val="0"/>
              </w:rPr>
              <w:t xml:space="preserve">7.0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34">
            <w:pPr>
              <w:spacing w:line="259" w:lineRule="auto"/>
              <w:rPr>
                <w:sz w:val="18"/>
                <w:szCs w:val="18"/>
              </w:rPr>
            </w:pPr>
            <w:r w:rsidDel="00000000" w:rsidR="00000000" w:rsidRPr="00000000">
              <w:rPr>
                <w:sz w:val="18"/>
                <w:szCs w:val="18"/>
                <w:rtl w:val="0"/>
              </w:rPr>
              <w:t xml:space="preserve">Provide a commitment letter to supply all abroad materials within 120 calendar days.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spacing w:line="259" w:lineRule="auto"/>
              <w:ind w:left="145" w:firstLine="0"/>
              <w:jc w:val="center"/>
              <w:rPr>
                <w:sz w:val="18"/>
                <w:szCs w:val="1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spacing w:line="259" w:lineRule="auto"/>
              <w:ind w:left="32" w:firstLine="0"/>
              <w:jc w:val="center"/>
              <w:rPr>
                <w:b w:val="1"/>
                <w:sz w:val="18"/>
                <w:szCs w:val="18"/>
              </w:rPr>
            </w:pPr>
            <w:r w:rsidDel="00000000" w:rsidR="00000000" w:rsidRPr="00000000">
              <w:rPr>
                <w:b w:val="1"/>
                <w:sz w:val="18"/>
                <w:szCs w:val="18"/>
                <w:rtl w:val="0"/>
              </w:rPr>
              <w:t xml:space="preserve">8.0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38">
            <w:pPr>
              <w:spacing w:line="259" w:lineRule="auto"/>
              <w:rPr>
                <w:sz w:val="18"/>
                <w:szCs w:val="18"/>
              </w:rPr>
            </w:pPr>
            <w:r w:rsidDel="00000000" w:rsidR="00000000" w:rsidRPr="00000000">
              <w:rPr>
                <w:sz w:val="18"/>
                <w:szCs w:val="18"/>
                <w:rtl w:val="0"/>
              </w:rPr>
              <w:t xml:space="preserve">Provide a commitment letter to supply 50% of the local materials within 30 calendar days and 100% within 120 calendar days.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spacing w:line="259" w:lineRule="auto"/>
              <w:ind w:left="145" w:firstLine="0"/>
              <w:jc w:val="center"/>
              <w:rPr>
                <w:sz w:val="18"/>
                <w:szCs w:val="18"/>
              </w:rPr>
            </w:pPr>
            <w:r w:rsidDel="00000000" w:rsidR="00000000" w:rsidRPr="00000000">
              <w:rPr>
                <w:rtl w:val="0"/>
              </w:rPr>
            </w:r>
          </w:p>
        </w:tc>
      </w:tr>
      <w:tr>
        <w:trPr>
          <w:cantSplit w:val="0"/>
          <w:trHeight w:val="540"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B">
            <w:pPr>
              <w:spacing w:line="259" w:lineRule="auto"/>
              <w:ind w:left="32" w:firstLine="0"/>
              <w:rPr>
                <w:b w:val="1"/>
                <w:sz w:val="18"/>
                <w:szCs w:val="18"/>
              </w:rPr>
            </w:pPr>
            <w:r w:rsidDel="00000000" w:rsidR="00000000" w:rsidRPr="00000000">
              <w:rPr>
                <w:b w:val="1"/>
                <w:sz w:val="18"/>
                <w:szCs w:val="18"/>
                <w:rtl w:val="0"/>
              </w:rPr>
              <w:t xml:space="preserve">All certificates must be valid and in English language, the above mentioned certificates must be provided for each of listed material. </w:t>
            </w:r>
          </w:p>
        </w:tc>
      </w:tr>
    </w:tbl>
    <w:p w:rsidR="00000000" w:rsidDel="00000000" w:rsidP="00000000" w:rsidRDefault="00000000" w:rsidRPr="00000000" w14:paraId="0000003F">
      <w:pPr>
        <w:tabs>
          <w:tab w:val="left" w:pos="-720"/>
          <w:tab w:val="left" w:pos="0"/>
          <w:tab w:val="left" w:pos="720"/>
          <w:tab w:val="right" w:pos="8640"/>
        </w:tabs>
        <w:spacing w:line="240" w:lineRule="auto"/>
        <w:ind w:left="2160" w:hanging="720"/>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40">
      <w:pPr>
        <w:tabs>
          <w:tab w:val="left" w:pos="-720"/>
          <w:tab w:val="left" w:pos="0"/>
          <w:tab w:val="left" w:pos="720"/>
          <w:tab w:val="right" w:pos="8640"/>
        </w:tabs>
        <w:spacing w:line="240" w:lineRule="auto"/>
        <w:ind w:left="284" w:firstLine="0"/>
        <w:jc w:val="both"/>
        <w:rPr>
          <w:sz w:val="18"/>
          <w:szCs w:val="18"/>
        </w:rPr>
      </w:pPr>
      <w:r w:rsidDel="00000000" w:rsidR="00000000" w:rsidRPr="00000000">
        <w:rPr>
          <w:rtl w:val="0"/>
        </w:rPr>
      </w:r>
    </w:p>
    <w:p w:rsidR="00000000" w:rsidDel="00000000" w:rsidP="00000000" w:rsidRDefault="00000000" w:rsidRPr="00000000" w14:paraId="00000041">
      <w:pPr>
        <w:tabs>
          <w:tab w:val="center" w:pos="90"/>
        </w:tabs>
        <w:spacing w:line="259" w:lineRule="auto"/>
        <w:ind w:left="-5" w:firstLine="360"/>
        <w:rPr>
          <w:sz w:val="18"/>
          <w:szCs w:val="18"/>
        </w:rPr>
      </w:pPr>
      <w:r w:rsidDel="00000000" w:rsidR="00000000" w:rsidRPr="00000000">
        <w:rPr>
          <w:rtl w:val="0"/>
        </w:rPr>
      </w:r>
    </w:p>
    <w:tbl>
      <w:tblPr>
        <w:tblStyle w:val="Table2"/>
        <w:tblW w:w="10410.0" w:type="dxa"/>
        <w:jc w:val="left"/>
        <w:tblInd w:w="-405.0" w:type="dxa"/>
        <w:tblLayout w:type="fixed"/>
        <w:tblLook w:val="0400"/>
      </w:tblPr>
      <w:tblGrid>
        <w:gridCol w:w="720"/>
        <w:gridCol w:w="5985"/>
        <w:gridCol w:w="1815"/>
        <w:gridCol w:w="1890"/>
        <w:tblGridChange w:id="0">
          <w:tblGrid>
            <w:gridCol w:w="720"/>
            <w:gridCol w:w="5985"/>
            <w:gridCol w:w="1815"/>
            <w:gridCol w:w="1890"/>
          </w:tblGrid>
        </w:tblGridChange>
      </w:tblGrid>
      <w:tr>
        <w:trPr>
          <w:cantSplit w:val="0"/>
          <w:trHeight w:val="510" w:hRule="atLeast"/>
          <w:tblHeader w:val="0"/>
        </w:trPr>
        <w:tc>
          <w:tcPr>
            <w:gridSpan w:val="4"/>
            <w:tcBorders>
              <w:top w:color="000000" w:space="0" w:sz="4" w:val="single"/>
              <w:left w:color="000000" w:space="0" w:sz="4" w:val="single"/>
              <w:bottom w:color="000000" w:space="0" w:sz="4" w:val="single"/>
              <w:right w:color="000000" w:space="0" w:sz="4" w:val="single"/>
            </w:tcBorders>
            <w:shd w:fill="6688cc" w:val="clear"/>
            <w:vAlign w:val="center"/>
          </w:tcPr>
          <w:p w:rsidR="00000000" w:rsidDel="00000000" w:rsidP="00000000" w:rsidRDefault="00000000" w:rsidRPr="00000000" w14:paraId="00000042">
            <w:pPr>
              <w:spacing w:line="259" w:lineRule="auto"/>
              <w:jc w:val="center"/>
              <w:rPr>
                <w:sz w:val="18"/>
                <w:szCs w:val="18"/>
              </w:rPr>
            </w:pPr>
            <w:r w:rsidDel="00000000" w:rsidR="00000000" w:rsidRPr="00000000">
              <w:rPr>
                <w:b w:val="1"/>
                <w:color w:val="ffffff"/>
                <w:sz w:val="18"/>
                <w:szCs w:val="18"/>
                <w:rtl w:val="0"/>
              </w:rPr>
              <w:t xml:space="preserve">  EVALUATION CRITERIA OF DUCTILE IRON (DI) PIPES </w:t>
            </w:r>
            <w:r w:rsidDel="00000000" w:rsidR="00000000" w:rsidRPr="00000000">
              <w:rPr>
                <w:rtl w:val="0"/>
              </w:rPr>
            </w:r>
          </w:p>
        </w:tc>
      </w:tr>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spacing w:line="259" w:lineRule="auto"/>
              <w:ind w:right="79"/>
              <w:jc w:val="center"/>
              <w:rPr>
                <w:sz w:val="18"/>
                <w:szCs w:val="18"/>
              </w:rPr>
            </w:pPr>
            <w:r w:rsidDel="00000000" w:rsidR="00000000" w:rsidRPr="00000000">
              <w:rPr>
                <w:b w:val="1"/>
                <w:sz w:val="18"/>
                <w:szCs w:val="18"/>
                <w:rtl w:val="0"/>
              </w:rPr>
              <w:t xml:space="preserve">NO. </w:t>
            </w:r>
            <w:r w:rsidDel="00000000" w:rsidR="00000000" w:rsidRPr="00000000">
              <w:rPr>
                <w:rtl w:val="0"/>
              </w:rPr>
            </w:r>
          </w:p>
        </w:tc>
        <w:tc>
          <w:tcPr>
            <w:shd w:fill="d9d9d9" w:val="clear"/>
            <w:vAlign w:val="center"/>
          </w:tcPr>
          <w:p w:rsidR="00000000" w:rsidDel="00000000" w:rsidP="00000000" w:rsidRDefault="00000000" w:rsidRPr="00000000" w14:paraId="00000047">
            <w:pPr>
              <w:jc w:val="center"/>
              <w:rPr>
                <w:b w:val="1"/>
                <w:sz w:val="18"/>
                <w:szCs w:val="18"/>
              </w:rPr>
            </w:pPr>
            <w:r w:rsidDel="00000000" w:rsidR="00000000" w:rsidRPr="00000000">
              <w:rPr>
                <w:b w:val="1"/>
                <w:sz w:val="18"/>
                <w:szCs w:val="18"/>
                <w:rtl w:val="0"/>
              </w:rPr>
              <w:t xml:space="preserve">UNOPS minimum technical requirements</w:t>
            </w:r>
          </w:p>
        </w:tc>
        <w:tc>
          <w:tcPr>
            <w:shd w:fill="d9d9d9" w:val="clear"/>
            <w:vAlign w:val="center"/>
          </w:tcPr>
          <w:p w:rsidR="00000000" w:rsidDel="00000000" w:rsidP="00000000" w:rsidRDefault="00000000" w:rsidRPr="00000000" w14:paraId="00000048">
            <w:pPr>
              <w:jc w:val="center"/>
              <w:rPr>
                <w:b w:val="1"/>
                <w:sz w:val="18"/>
                <w:szCs w:val="18"/>
              </w:rPr>
            </w:pPr>
            <w:r w:rsidDel="00000000" w:rsidR="00000000" w:rsidRPr="00000000">
              <w:rPr>
                <w:b w:val="1"/>
                <w:sz w:val="18"/>
                <w:szCs w:val="18"/>
                <w:rtl w:val="0"/>
              </w:rPr>
              <w:t xml:space="preserve">Is the bid compliant? </w:t>
            </w:r>
            <w:r w:rsidDel="00000000" w:rsidR="00000000" w:rsidRPr="00000000">
              <w:rPr>
                <w:sz w:val="18"/>
                <w:szCs w:val="18"/>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49">
            <w:pPr>
              <w:jc w:val="center"/>
              <w:rPr>
                <w:sz w:val="18"/>
                <w:szCs w:val="18"/>
              </w:rPr>
            </w:pPr>
            <w:r w:rsidDel="00000000" w:rsidR="00000000" w:rsidRPr="00000000">
              <w:rPr>
                <w:b w:val="1"/>
                <w:sz w:val="18"/>
                <w:szCs w:val="18"/>
                <w:rtl w:val="0"/>
              </w:rPr>
              <w:t xml:space="preserve">Details of goods offered. </w:t>
            </w:r>
            <w:r w:rsidDel="00000000" w:rsidR="00000000" w:rsidRPr="00000000">
              <w:rPr>
                <w:sz w:val="18"/>
                <w:szCs w:val="18"/>
                <w:rtl w:val="0"/>
              </w:rPr>
              <w:t xml:space="preserve">Bidder to </w:t>
            </w:r>
          </w:p>
          <w:p w:rsidR="00000000" w:rsidDel="00000000" w:rsidP="00000000" w:rsidRDefault="00000000" w:rsidRPr="00000000" w14:paraId="0000004A">
            <w:pPr>
              <w:jc w:val="center"/>
              <w:rPr>
                <w:sz w:val="18"/>
                <w:szCs w:val="18"/>
              </w:rPr>
            </w:pPr>
            <w:r w:rsidDel="00000000" w:rsidR="00000000" w:rsidRPr="00000000">
              <w:rPr>
                <w:sz w:val="18"/>
                <w:szCs w:val="18"/>
                <w:rtl w:val="0"/>
              </w:rPr>
              <w:t xml:space="preserve">complete</w:t>
            </w:r>
          </w:p>
          <w:p w:rsidR="00000000" w:rsidDel="00000000" w:rsidP="00000000" w:rsidRDefault="00000000" w:rsidRPr="00000000" w14:paraId="0000004B">
            <w:pPr>
              <w:jc w:val="center"/>
              <w:rPr>
                <w:b w:val="1"/>
                <w:sz w:val="18"/>
                <w:szCs w:val="18"/>
              </w:rPr>
            </w:pPr>
            <w:r w:rsidDel="00000000" w:rsidR="00000000" w:rsidRPr="00000000">
              <w:rPr>
                <w:sz w:val="18"/>
                <w:szCs w:val="18"/>
                <w:highlight w:val="cyan"/>
                <w:rtl w:val="0"/>
              </w:rPr>
              <w:t xml:space="preserve">Insert details of goods offered, including specifications and brand/model offered</w:t>
            </w:r>
            <w:r w:rsidDel="00000000" w:rsidR="00000000" w:rsidRPr="00000000">
              <w:rPr>
                <w:rtl w:val="0"/>
              </w:rPr>
            </w:r>
          </w:p>
        </w:tc>
      </w:tr>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line="259" w:lineRule="auto"/>
              <w:ind w:left="94" w:firstLine="0"/>
              <w:rPr>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spacing w:line="259" w:lineRule="auto"/>
              <w:ind w:left="1" w:right="26" w:firstLine="0"/>
              <w:rPr>
                <w:sz w:val="18"/>
                <w:szCs w:val="18"/>
              </w:rPr>
            </w:pPr>
            <w:r w:rsidDel="00000000" w:rsidR="00000000" w:rsidRPr="00000000">
              <w:rPr>
                <w:b w:val="1"/>
                <w:sz w:val="18"/>
                <w:szCs w:val="18"/>
                <w:rtl w:val="0"/>
              </w:rPr>
              <w:t xml:space="preserve">Refer to section 5.2 from technical specifications</w:t>
            </w:r>
            <w:r w:rsidDel="00000000" w:rsidR="00000000" w:rsidRPr="00000000">
              <w:rPr>
                <w:rtl w:val="0"/>
              </w:rPr>
            </w:r>
          </w:p>
        </w:tc>
        <w:tc>
          <w:tcPr>
            <w:vAlign w:val="center"/>
          </w:tcPr>
          <w:p w:rsidR="00000000" w:rsidDel="00000000" w:rsidP="00000000" w:rsidRDefault="00000000" w:rsidRPr="00000000" w14:paraId="0000004E">
            <w:pPr>
              <w:jc w:val="center"/>
              <w:rPr>
                <w:b w:val="1"/>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line="259" w:lineRule="auto"/>
              <w:ind w:left="145" w:firstLine="0"/>
              <w:jc w:val="center"/>
              <w:rPr>
                <w:sz w:val="18"/>
                <w:szCs w:val="18"/>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spacing w:line="259" w:lineRule="auto"/>
              <w:ind w:left="94" w:firstLine="0"/>
              <w:rPr>
                <w:sz w:val="18"/>
                <w:szCs w:val="18"/>
              </w:rPr>
            </w:pPr>
            <w:r w:rsidDel="00000000" w:rsidR="00000000" w:rsidRPr="00000000">
              <w:rPr>
                <w:b w:val="1"/>
                <w:sz w:val="18"/>
                <w:szCs w:val="18"/>
                <w:rtl w:val="0"/>
              </w:rPr>
              <w:t xml:space="preserve">1.0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spacing w:line="259" w:lineRule="auto"/>
              <w:rPr>
                <w:sz w:val="18"/>
                <w:szCs w:val="18"/>
              </w:rPr>
            </w:pPr>
            <w:r w:rsidDel="00000000" w:rsidR="00000000" w:rsidRPr="00000000">
              <w:rPr>
                <w:sz w:val="18"/>
                <w:szCs w:val="18"/>
                <w:rtl w:val="0"/>
              </w:rPr>
              <w:t xml:space="preserve">Pipe Class                                                                         Ductile Iron Pipes and joints shall be C25 </w:t>
            </w:r>
            <w:r w:rsidDel="00000000" w:rsidR="00000000" w:rsidRPr="00000000">
              <w:rPr>
                <w:b w:val="1"/>
                <w:sz w:val="18"/>
                <w:szCs w:val="18"/>
                <w:rtl w:val="0"/>
              </w:rPr>
              <w:t xml:space="preserve">class according to EN 545-2010</w:t>
            </w:r>
            <w:r w:rsidDel="00000000" w:rsidR="00000000" w:rsidRPr="00000000">
              <w:rPr>
                <w:sz w:val="18"/>
                <w:szCs w:val="18"/>
                <w:rtl w:val="0"/>
              </w:rPr>
              <w:t xml:space="preserve">. DI pipes shall be centrifugally cast, with socket and spigot ends, EPDM rubber gaskets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2">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spacing w:line="259" w:lineRule="auto"/>
              <w:ind w:left="145" w:firstLine="0"/>
              <w:jc w:val="center"/>
              <w:rPr>
                <w:sz w:val="18"/>
                <w:szCs w:val="18"/>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spacing w:line="259" w:lineRule="auto"/>
              <w:ind w:left="94" w:firstLine="0"/>
              <w:rPr>
                <w:b w:val="1"/>
                <w:sz w:val="18"/>
                <w:szCs w:val="18"/>
              </w:rPr>
            </w:pPr>
            <w:r w:rsidDel="00000000" w:rsidR="00000000" w:rsidRPr="00000000">
              <w:rPr>
                <w:b w:val="1"/>
                <w:sz w:val="18"/>
                <w:szCs w:val="18"/>
                <w:rtl w:val="0"/>
              </w:rPr>
              <w:t xml:space="preserve">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line="259" w:lineRule="auto"/>
              <w:ind w:left="1" w:firstLine="0"/>
              <w:rPr>
                <w:sz w:val="18"/>
                <w:szCs w:val="18"/>
              </w:rPr>
            </w:pPr>
            <w:r w:rsidDel="00000000" w:rsidR="00000000" w:rsidRPr="00000000">
              <w:rPr>
                <w:sz w:val="18"/>
                <w:szCs w:val="18"/>
                <w:rtl w:val="0"/>
              </w:rPr>
              <w:t xml:space="preserve">Check pipe Dimensions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7">
            <w:pPr>
              <w:spacing w:line="259" w:lineRule="auto"/>
              <w:ind w:left="145" w:firstLine="0"/>
              <w:jc w:val="center"/>
              <w:rPr>
                <w:sz w:val="18"/>
                <w:szCs w:val="18"/>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spacing w:line="259" w:lineRule="auto"/>
              <w:ind w:left="94" w:firstLine="0"/>
              <w:rPr>
                <w:b w:val="1"/>
                <w:sz w:val="18"/>
                <w:szCs w:val="18"/>
              </w:rPr>
            </w:pPr>
            <w:r w:rsidDel="00000000" w:rsidR="00000000" w:rsidRPr="00000000">
              <w:rPr>
                <w:b w:val="1"/>
                <w:sz w:val="18"/>
                <w:szCs w:val="18"/>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spacing w:line="259" w:lineRule="auto"/>
              <w:ind w:left="1" w:firstLine="0"/>
              <w:rPr>
                <w:sz w:val="18"/>
                <w:szCs w:val="18"/>
              </w:rPr>
            </w:pPr>
            <w:r w:rsidDel="00000000" w:rsidR="00000000" w:rsidRPr="00000000">
              <w:rPr>
                <w:sz w:val="18"/>
                <w:szCs w:val="18"/>
                <w:rtl w:val="0"/>
              </w:rPr>
              <w:t xml:space="preserve">Wall Thickness.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spacing w:line="259" w:lineRule="auto"/>
              <w:ind w:left="145" w:firstLine="0"/>
              <w:jc w:val="center"/>
              <w:rPr>
                <w:sz w:val="18"/>
                <w:szCs w:val="18"/>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line="259" w:lineRule="auto"/>
              <w:ind w:left="94" w:firstLine="0"/>
              <w:rPr>
                <w:b w:val="1"/>
                <w:sz w:val="18"/>
                <w:szCs w:val="18"/>
              </w:rPr>
            </w:pPr>
            <w:r w:rsidDel="00000000" w:rsidR="00000000" w:rsidRPr="00000000">
              <w:rPr>
                <w:b w:val="1"/>
                <w:sz w:val="18"/>
                <w:szCs w:val="18"/>
                <w:rtl w:val="0"/>
              </w:rPr>
              <w:t xml:space="preserve">4.0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D">
            <w:pPr>
              <w:spacing w:line="259" w:lineRule="auto"/>
              <w:ind w:left="1" w:firstLine="0"/>
              <w:rPr>
                <w:sz w:val="18"/>
                <w:szCs w:val="18"/>
              </w:rPr>
            </w:pPr>
            <w:r w:rsidDel="00000000" w:rsidR="00000000" w:rsidRPr="00000000">
              <w:rPr>
                <w:sz w:val="18"/>
                <w:szCs w:val="18"/>
                <w:rtl w:val="0"/>
              </w:rPr>
              <w:t xml:space="preserve">External Diameter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line="259" w:lineRule="auto"/>
              <w:ind w:left="145" w:firstLine="0"/>
              <w:jc w:val="center"/>
              <w:rPr>
                <w:sz w:val="18"/>
                <w:szCs w:val="18"/>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spacing w:line="259" w:lineRule="auto"/>
              <w:ind w:left="94" w:firstLine="0"/>
              <w:rPr>
                <w:b w:val="1"/>
                <w:sz w:val="18"/>
                <w:szCs w:val="18"/>
              </w:rPr>
            </w:pPr>
            <w:r w:rsidDel="00000000" w:rsidR="00000000" w:rsidRPr="00000000">
              <w:rPr>
                <w:b w:val="1"/>
                <w:sz w:val="18"/>
                <w:szCs w:val="18"/>
                <w:rtl w:val="0"/>
              </w:rPr>
              <w:t xml:space="preserve">5.0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1">
            <w:pPr>
              <w:spacing w:line="259" w:lineRule="auto"/>
              <w:ind w:left="1" w:firstLine="0"/>
              <w:rPr>
                <w:sz w:val="18"/>
                <w:szCs w:val="18"/>
              </w:rPr>
            </w:pPr>
            <w:r w:rsidDel="00000000" w:rsidR="00000000" w:rsidRPr="00000000">
              <w:rPr>
                <w:sz w:val="18"/>
                <w:szCs w:val="18"/>
                <w:rtl w:val="0"/>
              </w:rPr>
              <w:t xml:space="preserve">Internal Diameter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3">
            <w:pPr>
              <w:spacing w:line="259" w:lineRule="auto"/>
              <w:ind w:left="145" w:firstLine="0"/>
              <w:jc w:val="center"/>
              <w:rPr>
                <w:sz w:val="18"/>
                <w:szCs w:val="18"/>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4">
            <w:pPr>
              <w:spacing w:line="259" w:lineRule="auto"/>
              <w:ind w:left="94" w:firstLine="0"/>
              <w:rPr>
                <w:b w:val="1"/>
                <w:sz w:val="18"/>
                <w:szCs w:val="18"/>
              </w:rPr>
            </w:pPr>
            <w:r w:rsidDel="00000000" w:rsidR="00000000" w:rsidRPr="00000000">
              <w:rPr>
                <w:b w:val="1"/>
                <w:sz w:val="18"/>
                <w:szCs w:val="18"/>
                <w:rtl w:val="0"/>
              </w:rPr>
              <w:t xml:space="preserve">6.0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5">
            <w:pPr>
              <w:spacing w:line="259" w:lineRule="auto"/>
              <w:ind w:left="1" w:firstLine="0"/>
              <w:rPr>
                <w:sz w:val="18"/>
                <w:szCs w:val="18"/>
              </w:rPr>
            </w:pPr>
            <w:r w:rsidDel="00000000" w:rsidR="00000000" w:rsidRPr="00000000">
              <w:rPr>
                <w:sz w:val="18"/>
                <w:szCs w:val="18"/>
                <w:rtl w:val="0"/>
              </w:rPr>
              <w:t xml:space="preserve">Length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6">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7">
            <w:pPr>
              <w:spacing w:line="259" w:lineRule="auto"/>
              <w:ind w:left="145" w:firstLine="0"/>
              <w:jc w:val="center"/>
              <w:rPr>
                <w:sz w:val="18"/>
                <w:szCs w:val="18"/>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8">
            <w:pPr>
              <w:spacing w:line="259" w:lineRule="auto"/>
              <w:ind w:left="94" w:firstLine="0"/>
              <w:rPr>
                <w:b w:val="1"/>
                <w:sz w:val="18"/>
                <w:szCs w:val="18"/>
              </w:rPr>
            </w:pPr>
            <w:r w:rsidDel="00000000" w:rsidR="00000000" w:rsidRPr="00000000">
              <w:rPr>
                <w:b w:val="1"/>
                <w:sz w:val="18"/>
                <w:szCs w:val="18"/>
                <w:rtl w:val="0"/>
              </w:rPr>
              <w:t xml:space="preserve">7.0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9">
            <w:pPr>
              <w:spacing w:line="259" w:lineRule="auto"/>
              <w:ind w:left="1" w:firstLine="0"/>
              <w:rPr>
                <w:sz w:val="18"/>
                <w:szCs w:val="18"/>
              </w:rPr>
            </w:pPr>
            <w:r w:rsidDel="00000000" w:rsidR="00000000" w:rsidRPr="00000000">
              <w:rPr>
                <w:sz w:val="18"/>
                <w:szCs w:val="18"/>
                <w:rtl w:val="0"/>
              </w:rPr>
              <w:t xml:space="preserve">Straightness of the pipes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spacing w:line="259" w:lineRule="auto"/>
              <w:ind w:left="145" w:firstLine="0"/>
              <w:jc w:val="center"/>
              <w:rPr>
                <w:sz w:val="18"/>
                <w:szCs w:val="18"/>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spacing w:line="259" w:lineRule="auto"/>
              <w:ind w:left="94" w:firstLine="0"/>
              <w:rPr>
                <w:b w:val="1"/>
                <w:sz w:val="18"/>
                <w:szCs w:val="18"/>
              </w:rPr>
            </w:pPr>
            <w:r w:rsidDel="00000000" w:rsidR="00000000" w:rsidRPr="00000000">
              <w:rPr>
                <w:b w:val="1"/>
                <w:sz w:val="18"/>
                <w:szCs w:val="18"/>
                <w:rtl w:val="0"/>
              </w:rPr>
              <w:t xml:space="preserve">8.0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D">
            <w:pPr>
              <w:spacing w:line="259" w:lineRule="auto"/>
              <w:rPr>
                <w:sz w:val="18"/>
                <w:szCs w:val="18"/>
              </w:rPr>
            </w:pPr>
            <w:r w:rsidDel="00000000" w:rsidR="00000000" w:rsidRPr="00000000">
              <w:rPr>
                <w:sz w:val="18"/>
                <w:szCs w:val="18"/>
                <w:rtl w:val="0"/>
              </w:rPr>
              <w:t xml:space="preserve">Pipe External coating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E">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spacing w:line="259" w:lineRule="auto"/>
              <w:ind w:left="145" w:firstLine="0"/>
              <w:jc w:val="center"/>
              <w:rPr>
                <w:sz w:val="18"/>
                <w:szCs w:val="18"/>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spacing w:line="259" w:lineRule="auto"/>
              <w:ind w:left="94" w:firstLine="0"/>
              <w:rPr>
                <w:b w:val="1"/>
                <w:sz w:val="18"/>
                <w:szCs w:val="18"/>
              </w:rPr>
            </w:pPr>
            <w:r w:rsidDel="00000000" w:rsidR="00000000" w:rsidRPr="00000000">
              <w:rPr>
                <w:b w:val="1"/>
                <w:sz w:val="18"/>
                <w:szCs w:val="18"/>
                <w:rtl w:val="0"/>
              </w:rPr>
              <w:t xml:space="preserve">9.0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line="259" w:lineRule="auto"/>
              <w:rPr>
                <w:sz w:val="18"/>
                <w:szCs w:val="18"/>
              </w:rPr>
            </w:pPr>
            <w:r w:rsidDel="00000000" w:rsidR="00000000" w:rsidRPr="00000000">
              <w:rPr>
                <w:sz w:val="18"/>
                <w:szCs w:val="18"/>
                <w:rtl w:val="0"/>
              </w:rPr>
              <w:t xml:space="preserve">Pipe Internal coating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2">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spacing w:line="259" w:lineRule="auto"/>
              <w:ind w:left="145" w:firstLine="0"/>
              <w:jc w:val="center"/>
              <w:rPr>
                <w:sz w:val="18"/>
                <w:szCs w:val="18"/>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4">
            <w:pPr>
              <w:spacing w:line="259" w:lineRule="auto"/>
              <w:ind w:left="94" w:firstLine="0"/>
              <w:rPr>
                <w:b w:val="1"/>
                <w:sz w:val="18"/>
                <w:szCs w:val="18"/>
              </w:rPr>
            </w:pPr>
            <w:r w:rsidDel="00000000" w:rsidR="00000000" w:rsidRPr="00000000">
              <w:rPr>
                <w:b w:val="1"/>
                <w:sz w:val="18"/>
                <w:szCs w:val="18"/>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spacing w:line="259" w:lineRule="auto"/>
              <w:ind w:left="1" w:firstLine="0"/>
              <w:rPr>
                <w:sz w:val="18"/>
                <w:szCs w:val="18"/>
              </w:rPr>
            </w:pPr>
            <w:r w:rsidDel="00000000" w:rsidR="00000000" w:rsidRPr="00000000">
              <w:rPr>
                <w:sz w:val="18"/>
                <w:szCs w:val="18"/>
                <w:rtl w:val="0"/>
              </w:rPr>
              <w:t xml:space="preserve">Cement Lining thickness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6">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7">
            <w:pPr>
              <w:spacing w:line="259" w:lineRule="auto"/>
              <w:ind w:left="145" w:firstLine="0"/>
              <w:jc w:val="center"/>
              <w:rPr>
                <w:sz w:val="18"/>
                <w:szCs w:val="18"/>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8">
            <w:pPr>
              <w:spacing w:line="259" w:lineRule="auto"/>
              <w:ind w:left="94" w:firstLine="0"/>
              <w:rPr>
                <w:b w:val="1"/>
                <w:sz w:val="18"/>
                <w:szCs w:val="18"/>
              </w:rPr>
            </w:pPr>
            <w:r w:rsidDel="00000000" w:rsidR="00000000" w:rsidRPr="00000000">
              <w:rPr>
                <w:b w:val="1"/>
                <w:sz w:val="18"/>
                <w:szCs w:val="18"/>
                <w:rtl w:val="0"/>
              </w:rPr>
              <w:t xml:space="preserve">11.0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9">
            <w:pPr>
              <w:spacing w:line="259" w:lineRule="auto"/>
              <w:ind w:left="1" w:firstLine="0"/>
              <w:rPr>
                <w:sz w:val="18"/>
                <w:szCs w:val="18"/>
              </w:rPr>
            </w:pPr>
            <w:r w:rsidDel="00000000" w:rsidR="00000000" w:rsidRPr="00000000">
              <w:rPr>
                <w:sz w:val="18"/>
                <w:szCs w:val="18"/>
                <w:rtl w:val="0"/>
              </w:rPr>
              <w:t xml:space="preserve">Tensile strength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B">
            <w:pPr>
              <w:spacing w:line="259" w:lineRule="auto"/>
              <w:ind w:left="145" w:firstLine="0"/>
              <w:jc w:val="center"/>
              <w:rPr>
                <w:sz w:val="18"/>
                <w:szCs w:val="18"/>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spacing w:line="259" w:lineRule="auto"/>
              <w:ind w:left="94" w:firstLine="0"/>
              <w:rPr>
                <w:b w:val="1"/>
                <w:sz w:val="18"/>
                <w:szCs w:val="18"/>
              </w:rPr>
            </w:pPr>
            <w:r w:rsidDel="00000000" w:rsidR="00000000" w:rsidRPr="00000000">
              <w:rPr>
                <w:b w:val="1"/>
                <w:sz w:val="18"/>
                <w:szCs w:val="18"/>
                <w:rtl w:val="0"/>
              </w:rPr>
              <w:t xml:space="preserve">12.0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D">
            <w:pPr>
              <w:spacing w:line="259" w:lineRule="auto"/>
              <w:ind w:left="1" w:firstLine="0"/>
              <w:rPr>
                <w:sz w:val="18"/>
                <w:szCs w:val="18"/>
              </w:rPr>
            </w:pPr>
            <w:r w:rsidDel="00000000" w:rsidR="00000000" w:rsidRPr="00000000">
              <w:rPr>
                <w:sz w:val="18"/>
                <w:szCs w:val="18"/>
                <w:rtl w:val="0"/>
              </w:rPr>
              <w:t xml:space="preserve">Elongation test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spacing w:line="259" w:lineRule="auto"/>
              <w:ind w:left="145" w:firstLine="0"/>
              <w:jc w:val="center"/>
              <w:rPr>
                <w:sz w:val="18"/>
                <w:szCs w:val="18"/>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0">
            <w:pPr>
              <w:spacing w:line="259" w:lineRule="auto"/>
              <w:ind w:left="94" w:firstLine="0"/>
              <w:rPr>
                <w:b w:val="1"/>
                <w:sz w:val="18"/>
                <w:szCs w:val="18"/>
              </w:rPr>
            </w:pPr>
            <w:r w:rsidDel="00000000" w:rsidR="00000000" w:rsidRPr="00000000">
              <w:rPr>
                <w:b w:val="1"/>
                <w:sz w:val="18"/>
                <w:szCs w:val="18"/>
                <w:rtl w:val="0"/>
              </w:rPr>
              <w:t xml:space="preserve">13.0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1">
            <w:pPr>
              <w:spacing w:line="259" w:lineRule="auto"/>
              <w:ind w:left="1" w:firstLine="0"/>
              <w:rPr>
                <w:sz w:val="18"/>
                <w:szCs w:val="18"/>
              </w:rPr>
            </w:pPr>
            <w:r w:rsidDel="00000000" w:rsidR="00000000" w:rsidRPr="00000000">
              <w:rPr>
                <w:sz w:val="18"/>
                <w:szCs w:val="18"/>
                <w:rtl w:val="0"/>
              </w:rPr>
              <w:t xml:space="preserve">Hydrostatic pressure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3">
            <w:pPr>
              <w:spacing w:line="259" w:lineRule="auto"/>
              <w:ind w:left="145" w:firstLine="0"/>
              <w:jc w:val="center"/>
              <w:rPr>
                <w:sz w:val="18"/>
                <w:szCs w:val="18"/>
              </w:rPr>
            </w:pPr>
            <w:r w:rsidDel="00000000" w:rsidR="00000000" w:rsidRPr="00000000">
              <w:rPr>
                <w:rtl w:val="0"/>
              </w:rPr>
            </w:r>
          </w:p>
        </w:tc>
      </w:tr>
      <w:tr>
        <w:trPr>
          <w:cantSplit w:val="0"/>
          <w:trHeight w:val="37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4">
            <w:pPr>
              <w:spacing w:line="259" w:lineRule="auto"/>
              <w:ind w:left="94" w:firstLine="0"/>
              <w:rPr>
                <w:b w:val="1"/>
                <w:sz w:val="18"/>
                <w:szCs w:val="18"/>
              </w:rPr>
            </w:pPr>
            <w:r w:rsidDel="00000000" w:rsidR="00000000" w:rsidRPr="00000000">
              <w:rPr>
                <w:b w:val="1"/>
                <w:sz w:val="18"/>
                <w:szCs w:val="18"/>
                <w:rtl w:val="0"/>
              </w:rPr>
              <w:t xml:space="preserve">14.0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5">
            <w:pPr>
              <w:spacing w:line="259" w:lineRule="auto"/>
              <w:ind w:left="1" w:firstLine="0"/>
              <w:rPr>
                <w:sz w:val="18"/>
                <w:szCs w:val="18"/>
              </w:rPr>
            </w:pPr>
            <w:r w:rsidDel="00000000" w:rsidR="00000000" w:rsidRPr="00000000">
              <w:rPr>
                <w:sz w:val="18"/>
                <w:szCs w:val="18"/>
                <w:rtl w:val="0"/>
              </w:rPr>
              <w:t xml:space="preserve">Hardness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6">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7">
            <w:pPr>
              <w:spacing w:line="259" w:lineRule="auto"/>
              <w:ind w:left="145" w:firstLine="0"/>
              <w:jc w:val="center"/>
              <w:rPr>
                <w:sz w:val="18"/>
                <w:szCs w:val="18"/>
              </w:rPr>
            </w:pPr>
            <w:r w:rsidDel="00000000" w:rsidR="00000000" w:rsidRPr="00000000">
              <w:rPr>
                <w:rtl w:val="0"/>
              </w:rPr>
            </w:r>
          </w:p>
        </w:tc>
      </w:tr>
      <w:tr>
        <w:trPr>
          <w:cantSplit w:val="0"/>
          <w:trHeight w:val="4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spacing w:line="259" w:lineRule="auto"/>
              <w:ind w:left="94" w:firstLine="0"/>
              <w:rPr>
                <w:b w:val="1"/>
                <w:sz w:val="18"/>
                <w:szCs w:val="18"/>
              </w:rPr>
            </w:pPr>
            <w:r w:rsidDel="00000000" w:rsidR="00000000" w:rsidRPr="00000000">
              <w:rPr>
                <w:b w:val="1"/>
                <w:sz w:val="18"/>
                <w:szCs w:val="18"/>
                <w:rtl w:val="0"/>
              </w:rPr>
              <w:t xml:space="preserve">15.0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spacing w:line="259" w:lineRule="auto"/>
              <w:ind w:left="1" w:firstLine="0"/>
              <w:rPr>
                <w:sz w:val="18"/>
                <w:szCs w:val="18"/>
              </w:rPr>
            </w:pPr>
            <w:r w:rsidDel="00000000" w:rsidR="00000000" w:rsidRPr="00000000">
              <w:rPr>
                <w:sz w:val="18"/>
                <w:szCs w:val="18"/>
                <w:rtl w:val="0"/>
              </w:rPr>
              <w:t xml:space="preserve">Microstructure Examination supported by picture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A">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spacing w:line="259" w:lineRule="auto"/>
              <w:ind w:left="145" w:firstLine="0"/>
              <w:jc w:val="center"/>
              <w:rPr>
                <w:sz w:val="18"/>
                <w:szCs w:val="1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spacing w:line="259" w:lineRule="auto"/>
              <w:ind w:left="94" w:firstLine="0"/>
              <w:rPr>
                <w:b w:val="1"/>
                <w:sz w:val="18"/>
                <w:szCs w:val="18"/>
              </w:rPr>
            </w:pPr>
            <w:r w:rsidDel="00000000" w:rsidR="00000000" w:rsidRPr="00000000">
              <w:rPr>
                <w:b w:val="1"/>
                <w:sz w:val="18"/>
                <w:szCs w:val="18"/>
                <w:rtl w:val="0"/>
              </w:rPr>
              <w:t xml:space="preserve">16.0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spacing w:after="120" w:line="240" w:lineRule="auto"/>
              <w:jc w:val="both"/>
              <w:rPr>
                <w:sz w:val="18"/>
                <w:szCs w:val="18"/>
              </w:rPr>
            </w:pPr>
            <w:r w:rsidDel="00000000" w:rsidR="00000000" w:rsidRPr="00000000">
              <w:rPr>
                <w:sz w:val="18"/>
                <w:szCs w:val="18"/>
                <w:rtl w:val="0"/>
              </w:rPr>
              <w:t xml:space="preserve">Works leak tightness test for pipes and fittings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spacing w:line="259" w:lineRule="auto"/>
              <w:ind w:left="145" w:firstLine="0"/>
              <w:jc w:val="center"/>
              <w:rPr>
                <w:sz w:val="18"/>
                <w:szCs w:val="18"/>
              </w:rPr>
            </w:pPr>
            <w:r w:rsidDel="00000000" w:rsidR="00000000" w:rsidRPr="00000000">
              <w:rPr>
                <w:rtl w:val="0"/>
              </w:rPr>
            </w:r>
          </w:p>
        </w:tc>
      </w:tr>
      <w:tr>
        <w:trPr>
          <w:cantSplit w:val="0"/>
          <w:trHeight w:val="39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0">
            <w:pPr>
              <w:spacing w:line="259" w:lineRule="auto"/>
              <w:ind w:left="94" w:firstLine="0"/>
              <w:rPr>
                <w:sz w:val="18"/>
                <w:szCs w:val="18"/>
              </w:rPr>
            </w:pPr>
            <w:r w:rsidDel="00000000" w:rsidR="00000000" w:rsidRPr="00000000">
              <w:rPr>
                <w:b w:val="1"/>
                <w:sz w:val="18"/>
                <w:szCs w:val="18"/>
                <w:rtl w:val="0"/>
              </w:rPr>
              <w:t xml:space="preserve">17.0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1">
            <w:pPr>
              <w:spacing w:line="259" w:lineRule="auto"/>
              <w:rPr>
                <w:sz w:val="18"/>
                <w:szCs w:val="18"/>
              </w:rPr>
            </w:pPr>
            <w:r w:rsidDel="00000000" w:rsidR="00000000" w:rsidRPr="00000000">
              <w:rPr>
                <w:sz w:val="18"/>
                <w:szCs w:val="18"/>
                <w:rtl w:val="0"/>
              </w:rPr>
              <w:t xml:space="preserve">Pipe marking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spacing w:line="259" w:lineRule="auto"/>
              <w:ind w:left="145" w:firstLine="0"/>
              <w:jc w:val="center"/>
              <w:rPr>
                <w:sz w:val="18"/>
                <w:szCs w:val="18"/>
              </w:rPr>
            </w:pPr>
            <w:r w:rsidDel="00000000" w:rsidR="00000000" w:rsidRPr="00000000">
              <w:rPr>
                <w:rtl w:val="0"/>
              </w:rPr>
            </w:r>
          </w:p>
        </w:tc>
      </w:tr>
    </w:tbl>
    <w:p w:rsidR="00000000" w:rsidDel="00000000" w:rsidP="00000000" w:rsidRDefault="00000000" w:rsidRPr="00000000" w14:paraId="00000094">
      <w:pPr>
        <w:spacing w:after="138" w:line="259" w:lineRule="auto"/>
        <w:ind w:left="-5"/>
        <w:rPr>
          <w:b w:val="1"/>
          <w:sz w:val="18"/>
          <w:szCs w:val="18"/>
        </w:rPr>
      </w:pPr>
      <w:r w:rsidDel="00000000" w:rsidR="00000000" w:rsidRPr="00000000">
        <w:rPr>
          <w:rtl w:val="0"/>
        </w:rPr>
      </w:r>
    </w:p>
    <w:tbl>
      <w:tblPr>
        <w:tblStyle w:val="Table3"/>
        <w:tblW w:w="9795.0" w:type="dxa"/>
        <w:jc w:val="left"/>
        <w:tblInd w:w="-465.0" w:type="dxa"/>
        <w:tblLayout w:type="fixed"/>
        <w:tblLook w:val="0400"/>
      </w:tblPr>
      <w:tblGrid>
        <w:gridCol w:w="780"/>
        <w:gridCol w:w="5940"/>
        <w:gridCol w:w="1485"/>
        <w:gridCol w:w="1590"/>
        <w:tblGridChange w:id="0">
          <w:tblGrid>
            <w:gridCol w:w="780"/>
            <w:gridCol w:w="5940"/>
            <w:gridCol w:w="1485"/>
            <w:gridCol w:w="1590"/>
          </w:tblGrid>
        </w:tblGridChange>
      </w:tblGrid>
      <w:tr>
        <w:trPr>
          <w:cantSplit w:val="0"/>
          <w:trHeight w:val="874" w:hRule="atLeast"/>
          <w:tblHeader w:val="0"/>
        </w:trPr>
        <w:tc>
          <w:tcPr>
            <w:gridSpan w:val="4"/>
            <w:tcBorders>
              <w:top w:color="000000" w:space="0" w:sz="4" w:val="single"/>
              <w:left w:color="000000" w:space="0" w:sz="4" w:val="single"/>
              <w:bottom w:color="000000" w:space="0" w:sz="4" w:val="single"/>
              <w:right w:color="000000" w:space="0" w:sz="4" w:val="single"/>
            </w:tcBorders>
            <w:shd w:fill="6688cc" w:val="clear"/>
            <w:vAlign w:val="center"/>
          </w:tcPr>
          <w:p w:rsidR="00000000" w:rsidDel="00000000" w:rsidP="00000000" w:rsidRDefault="00000000" w:rsidRPr="00000000" w14:paraId="00000095">
            <w:pPr>
              <w:spacing w:after="98" w:line="259" w:lineRule="auto"/>
              <w:jc w:val="center"/>
              <w:rPr>
                <w:sz w:val="18"/>
                <w:szCs w:val="18"/>
              </w:rPr>
            </w:pPr>
            <w:r w:rsidDel="00000000" w:rsidR="00000000" w:rsidRPr="00000000">
              <w:rPr>
                <w:b w:val="1"/>
                <w:color w:val="ffffff"/>
                <w:sz w:val="18"/>
                <w:szCs w:val="18"/>
                <w:rtl w:val="0"/>
              </w:rPr>
              <w:t xml:space="preserve">EVALUATION CRITERIA OF DUCTILE IRON FITTINGS </w:t>
            </w:r>
            <w:r w:rsidDel="00000000" w:rsidR="00000000" w:rsidRPr="00000000">
              <w:rPr>
                <w:rtl w:val="0"/>
              </w:rPr>
            </w:r>
          </w:p>
        </w:tc>
      </w:tr>
      <w:tr>
        <w:trPr>
          <w:cantSplit w:val="0"/>
          <w:trHeight w:val="4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spacing w:line="259" w:lineRule="auto"/>
              <w:ind w:right="139"/>
              <w:jc w:val="center"/>
              <w:rPr>
                <w:sz w:val="18"/>
                <w:szCs w:val="18"/>
              </w:rPr>
            </w:pPr>
            <w:r w:rsidDel="00000000" w:rsidR="00000000" w:rsidRPr="00000000">
              <w:rPr>
                <w:b w:val="1"/>
                <w:sz w:val="18"/>
                <w:szCs w:val="18"/>
                <w:rtl w:val="0"/>
              </w:rPr>
              <w:t xml:space="preserve">NO. </w:t>
            </w:r>
            <w:r w:rsidDel="00000000" w:rsidR="00000000" w:rsidRPr="00000000">
              <w:rPr>
                <w:rtl w:val="0"/>
              </w:rPr>
            </w:r>
          </w:p>
        </w:tc>
        <w:tc>
          <w:tcPr>
            <w:shd w:fill="d9d9d9" w:val="clear"/>
            <w:vAlign w:val="center"/>
          </w:tcPr>
          <w:p w:rsidR="00000000" w:rsidDel="00000000" w:rsidP="00000000" w:rsidRDefault="00000000" w:rsidRPr="00000000" w14:paraId="0000009A">
            <w:pPr>
              <w:jc w:val="center"/>
              <w:rPr>
                <w:b w:val="1"/>
                <w:sz w:val="18"/>
                <w:szCs w:val="18"/>
              </w:rPr>
            </w:pPr>
            <w:r w:rsidDel="00000000" w:rsidR="00000000" w:rsidRPr="00000000">
              <w:rPr>
                <w:b w:val="1"/>
                <w:sz w:val="18"/>
                <w:szCs w:val="18"/>
                <w:rtl w:val="0"/>
              </w:rPr>
              <w:t xml:space="preserve">UNOPS minimum technical requirements</w:t>
            </w:r>
          </w:p>
        </w:tc>
        <w:tc>
          <w:tcPr>
            <w:shd w:fill="d9d9d9" w:val="clear"/>
            <w:vAlign w:val="center"/>
          </w:tcPr>
          <w:p w:rsidR="00000000" w:rsidDel="00000000" w:rsidP="00000000" w:rsidRDefault="00000000" w:rsidRPr="00000000" w14:paraId="0000009B">
            <w:pPr>
              <w:jc w:val="center"/>
              <w:rPr>
                <w:b w:val="1"/>
                <w:sz w:val="18"/>
                <w:szCs w:val="18"/>
              </w:rPr>
            </w:pPr>
            <w:r w:rsidDel="00000000" w:rsidR="00000000" w:rsidRPr="00000000">
              <w:rPr>
                <w:b w:val="1"/>
                <w:sz w:val="18"/>
                <w:szCs w:val="18"/>
                <w:rtl w:val="0"/>
              </w:rPr>
              <w:t xml:space="preserve">Is the bid compliant? </w:t>
            </w:r>
            <w:r w:rsidDel="00000000" w:rsidR="00000000" w:rsidRPr="00000000">
              <w:rPr>
                <w:sz w:val="18"/>
                <w:szCs w:val="18"/>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9C">
            <w:pPr>
              <w:jc w:val="center"/>
              <w:rPr>
                <w:sz w:val="18"/>
                <w:szCs w:val="18"/>
              </w:rPr>
            </w:pPr>
            <w:r w:rsidDel="00000000" w:rsidR="00000000" w:rsidRPr="00000000">
              <w:rPr>
                <w:b w:val="1"/>
                <w:sz w:val="18"/>
                <w:szCs w:val="18"/>
                <w:rtl w:val="0"/>
              </w:rPr>
              <w:t xml:space="preserve">Details of goods offered. </w:t>
            </w:r>
            <w:r w:rsidDel="00000000" w:rsidR="00000000" w:rsidRPr="00000000">
              <w:rPr>
                <w:sz w:val="18"/>
                <w:szCs w:val="18"/>
                <w:rtl w:val="0"/>
              </w:rPr>
              <w:t xml:space="preserve">Bidder to </w:t>
            </w:r>
          </w:p>
          <w:p w:rsidR="00000000" w:rsidDel="00000000" w:rsidP="00000000" w:rsidRDefault="00000000" w:rsidRPr="00000000" w14:paraId="0000009D">
            <w:pPr>
              <w:jc w:val="center"/>
              <w:rPr>
                <w:sz w:val="18"/>
                <w:szCs w:val="18"/>
              </w:rPr>
            </w:pPr>
            <w:r w:rsidDel="00000000" w:rsidR="00000000" w:rsidRPr="00000000">
              <w:rPr>
                <w:sz w:val="18"/>
                <w:szCs w:val="18"/>
                <w:rtl w:val="0"/>
              </w:rPr>
              <w:t xml:space="preserve">complete</w:t>
            </w:r>
          </w:p>
          <w:p w:rsidR="00000000" w:rsidDel="00000000" w:rsidP="00000000" w:rsidRDefault="00000000" w:rsidRPr="00000000" w14:paraId="0000009E">
            <w:pPr>
              <w:jc w:val="center"/>
              <w:rPr>
                <w:b w:val="1"/>
                <w:sz w:val="18"/>
                <w:szCs w:val="18"/>
              </w:rPr>
            </w:pPr>
            <w:r w:rsidDel="00000000" w:rsidR="00000000" w:rsidRPr="00000000">
              <w:rPr>
                <w:sz w:val="18"/>
                <w:szCs w:val="18"/>
                <w:highlight w:val="cyan"/>
                <w:rtl w:val="0"/>
              </w:rPr>
              <w:t xml:space="preserve">Insert details of goods offered, including specifications and brand/model offered</w:t>
            </w: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9F">
            <w:pPr>
              <w:spacing w:line="259" w:lineRule="auto"/>
              <w:ind w:left="34" w:firstLine="0"/>
              <w:jc w:val="center"/>
              <w:rPr>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spacing w:line="259" w:lineRule="auto"/>
              <w:rPr>
                <w:b w:val="1"/>
                <w:sz w:val="18"/>
                <w:szCs w:val="18"/>
              </w:rPr>
            </w:pPr>
            <w:r w:rsidDel="00000000" w:rsidR="00000000" w:rsidRPr="00000000">
              <w:rPr>
                <w:b w:val="1"/>
                <w:sz w:val="18"/>
                <w:szCs w:val="18"/>
                <w:rtl w:val="0"/>
              </w:rPr>
              <w:t xml:space="preserve">Refer to section 5.6 from technical specifications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A2">
            <w:pPr>
              <w:spacing w:line="259" w:lineRule="auto"/>
              <w:ind w:left="145" w:firstLine="0"/>
              <w:rPr>
                <w:sz w:val="18"/>
                <w:szCs w:val="18"/>
              </w:rPr>
            </w:pP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A3">
            <w:pPr>
              <w:spacing w:line="259" w:lineRule="auto"/>
              <w:ind w:left="34" w:firstLine="0"/>
              <w:jc w:val="center"/>
              <w:rPr>
                <w:b w:val="1"/>
                <w:sz w:val="18"/>
                <w:szCs w:val="18"/>
              </w:rPr>
            </w:pPr>
            <w:r w:rsidDel="00000000" w:rsidR="00000000" w:rsidRPr="00000000">
              <w:rPr>
                <w:b w:val="1"/>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spacing w:line="259" w:lineRule="auto"/>
              <w:ind w:left="1" w:firstLine="0"/>
              <w:rPr>
                <w:sz w:val="18"/>
                <w:szCs w:val="18"/>
              </w:rPr>
            </w:pPr>
            <w:r w:rsidDel="00000000" w:rsidR="00000000" w:rsidRPr="00000000">
              <w:rPr>
                <w:sz w:val="18"/>
                <w:szCs w:val="18"/>
                <w:rtl w:val="0"/>
              </w:rPr>
              <w:t xml:space="preserve">Ductile iron fittings shall be sand cast in accordance with EN 545-2010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A6">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A7">
            <w:pPr>
              <w:spacing w:line="259" w:lineRule="auto"/>
              <w:ind w:left="34" w:firstLine="0"/>
              <w:jc w:val="center"/>
              <w:rPr>
                <w:b w:val="1"/>
                <w:sz w:val="18"/>
                <w:szCs w:val="18"/>
              </w:rPr>
            </w:pPr>
            <w:r w:rsidDel="00000000" w:rsidR="00000000" w:rsidRPr="00000000">
              <w:rPr>
                <w:b w:val="1"/>
                <w:sz w:val="18"/>
                <w:szCs w:val="18"/>
                <w:rtl w:val="0"/>
              </w:rPr>
              <w:t xml:space="preserve">2.0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A8">
            <w:pPr>
              <w:spacing w:line="259" w:lineRule="auto"/>
              <w:ind w:left="1" w:firstLine="0"/>
              <w:rPr>
                <w:sz w:val="18"/>
                <w:szCs w:val="18"/>
              </w:rPr>
            </w:pPr>
            <w:r w:rsidDel="00000000" w:rsidR="00000000" w:rsidRPr="00000000">
              <w:rPr>
                <w:sz w:val="18"/>
                <w:szCs w:val="18"/>
                <w:rtl w:val="0"/>
              </w:rPr>
              <w:t xml:space="preserve">Each Socket joint shall be supplied with its EPDM gasket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AA">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AB">
            <w:pPr>
              <w:spacing w:line="259" w:lineRule="auto"/>
              <w:ind w:left="34" w:firstLine="0"/>
              <w:jc w:val="center"/>
              <w:rPr>
                <w:sz w:val="18"/>
                <w:szCs w:val="18"/>
              </w:rPr>
            </w:pPr>
            <w:r w:rsidDel="00000000" w:rsidR="00000000" w:rsidRPr="00000000">
              <w:rPr>
                <w:b w:val="1"/>
                <w:sz w:val="18"/>
                <w:szCs w:val="18"/>
                <w:rtl w:val="0"/>
              </w:rPr>
              <w:t xml:space="preserve">3.0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AC">
            <w:pPr>
              <w:spacing w:line="259" w:lineRule="auto"/>
              <w:ind w:left="1" w:firstLine="0"/>
              <w:rPr>
                <w:sz w:val="18"/>
                <w:szCs w:val="18"/>
              </w:rPr>
            </w:pPr>
            <w:r w:rsidDel="00000000" w:rsidR="00000000" w:rsidRPr="00000000">
              <w:rPr>
                <w:sz w:val="18"/>
                <w:szCs w:val="18"/>
                <w:rtl w:val="0"/>
              </w:rPr>
              <w:t xml:space="preserve">All fittings must conform with the      requirements of norms and standards, and should be suitable to be used in conjunction with pressure pipes to the appropriate EN standards.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AE">
            <w:pPr>
              <w:spacing w:line="259" w:lineRule="auto"/>
              <w:ind w:left="145" w:firstLine="0"/>
              <w:rPr>
                <w:sz w:val="18"/>
                <w:szCs w:val="18"/>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AF">
            <w:pPr>
              <w:spacing w:line="259" w:lineRule="auto"/>
              <w:ind w:left="34" w:firstLine="0"/>
              <w:jc w:val="center"/>
              <w:rPr>
                <w:sz w:val="18"/>
                <w:szCs w:val="18"/>
              </w:rPr>
            </w:pPr>
            <w:r w:rsidDel="00000000" w:rsidR="00000000" w:rsidRPr="00000000">
              <w:rPr>
                <w:b w:val="1"/>
                <w:sz w:val="18"/>
                <w:szCs w:val="18"/>
                <w:rtl w:val="0"/>
              </w:rPr>
              <w:t xml:space="preserve">5.0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spacing w:line="259" w:lineRule="auto"/>
              <w:ind w:left="1" w:firstLine="0"/>
              <w:rPr>
                <w:sz w:val="18"/>
                <w:szCs w:val="18"/>
              </w:rPr>
            </w:pPr>
            <w:r w:rsidDel="00000000" w:rsidR="00000000" w:rsidRPr="00000000">
              <w:rPr>
                <w:sz w:val="18"/>
                <w:szCs w:val="18"/>
                <w:rtl w:val="0"/>
              </w:rPr>
              <w:t xml:space="preserve">All fittings must have molded-in identification and appropriate product information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B2">
            <w:pPr>
              <w:spacing w:line="259" w:lineRule="auto"/>
              <w:ind w:left="145" w:firstLine="0"/>
              <w:rPr>
                <w:sz w:val="18"/>
                <w:szCs w:val="18"/>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B3">
            <w:pPr>
              <w:spacing w:line="259" w:lineRule="auto"/>
              <w:ind w:left="34" w:firstLine="0"/>
              <w:jc w:val="center"/>
              <w:rPr>
                <w:b w:val="1"/>
                <w:sz w:val="18"/>
                <w:szCs w:val="18"/>
              </w:rPr>
            </w:pPr>
            <w:r w:rsidDel="00000000" w:rsidR="00000000" w:rsidRPr="00000000">
              <w:rPr>
                <w:b w:val="1"/>
                <w:sz w:val="18"/>
                <w:szCs w:val="18"/>
                <w:rtl w:val="0"/>
              </w:rPr>
              <w:t xml:space="preserve">6.0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spacing w:line="259" w:lineRule="auto"/>
              <w:ind w:left="1" w:firstLine="0"/>
              <w:rPr>
                <w:sz w:val="18"/>
                <w:szCs w:val="18"/>
              </w:rPr>
            </w:pPr>
            <w:r w:rsidDel="00000000" w:rsidR="00000000" w:rsidRPr="00000000">
              <w:rPr>
                <w:sz w:val="18"/>
                <w:szCs w:val="18"/>
                <w:rtl w:val="0"/>
              </w:rPr>
              <w:t xml:space="preserve">The joints of ductile iron (DI) fittings shall be according to the above mentioned standards.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B6">
            <w:pPr>
              <w:spacing w:line="259" w:lineRule="auto"/>
              <w:ind w:left="145" w:firstLine="0"/>
              <w:rPr>
                <w:sz w:val="18"/>
                <w:szCs w:val="18"/>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B7">
            <w:pPr>
              <w:spacing w:line="259" w:lineRule="auto"/>
              <w:ind w:left="34" w:firstLine="0"/>
              <w:jc w:val="center"/>
              <w:rPr>
                <w:b w:val="1"/>
                <w:sz w:val="18"/>
                <w:szCs w:val="18"/>
              </w:rPr>
            </w:pPr>
            <w:r w:rsidDel="00000000" w:rsidR="00000000" w:rsidRPr="00000000">
              <w:rPr>
                <w:b w:val="1"/>
                <w:sz w:val="18"/>
                <w:szCs w:val="18"/>
                <w:rtl w:val="0"/>
              </w:rPr>
              <w:t xml:space="preserve">7.0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spacing w:line="259" w:lineRule="auto"/>
              <w:rPr>
                <w:sz w:val="18"/>
                <w:szCs w:val="18"/>
              </w:rPr>
            </w:pPr>
            <w:r w:rsidDel="00000000" w:rsidR="00000000" w:rsidRPr="00000000">
              <w:rPr>
                <w:sz w:val="18"/>
                <w:szCs w:val="18"/>
                <w:rtl w:val="0"/>
              </w:rPr>
              <w:t xml:space="preserve">Dimension Range: above DN 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BA">
            <w:pPr>
              <w:spacing w:line="259" w:lineRule="auto"/>
              <w:ind w:left="145" w:firstLine="0"/>
              <w:rPr>
                <w:sz w:val="18"/>
                <w:szCs w:val="18"/>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BB">
            <w:pPr>
              <w:spacing w:line="259" w:lineRule="auto"/>
              <w:ind w:left="34" w:firstLine="0"/>
              <w:jc w:val="center"/>
              <w:rPr>
                <w:b w:val="1"/>
                <w:sz w:val="18"/>
                <w:szCs w:val="18"/>
              </w:rPr>
            </w:pPr>
            <w:r w:rsidDel="00000000" w:rsidR="00000000" w:rsidRPr="00000000">
              <w:rPr>
                <w:b w:val="1"/>
                <w:sz w:val="18"/>
                <w:szCs w:val="18"/>
                <w:rtl w:val="0"/>
              </w:rPr>
              <w:t xml:space="preserve">8.0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spacing w:line="259" w:lineRule="auto"/>
              <w:rPr>
                <w:sz w:val="18"/>
                <w:szCs w:val="18"/>
              </w:rPr>
            </w:pPr>
            <w:r w:rsidDel="00000000" w:rsidR="00000000" w:rsidRPr="00000000">
              <w:rPr>
                <w:sz w:val="18"/>
                <w:szCs w:val="18"/>
                <w:rtl w:val="0"/>
              </w:rPr>
              <w:t xml:space="preserve">Working pressure: PN 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BE">
            <w:pPr>
              <w:spacing w:line="259" w:lineRule="auto"/>
              <w:ind w:left="145" w:firstLine="0"/>
              <w:rPr>
                <w:sz w:val="18"/>
                <w:szCs w:val="18"/>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BF">
            <w:pPr>
              <w:spacing w:line="259" w:lineRule="auto"/>
              <w:ind w:left="34" w:firstLine="0"/>
              <w:jc w:val="center"/>
              <w:rPr>
                <w:b w:val="1"/>
                <w:sz w:val="18"/>
                <w:szCs w:val="18"/>
              </w:rPr>
            </w:pPr>
            <w:r w:rsidDel="00000000" w:rsidR="00000000" w:rsidRPr="00000000">
              <w:rPr>
                <w:b w:val="1"/>
                <w:sz w:val="18"/>
                <w:szCs w:val="18"/>
                <w:rtl w:val="0"/>
              </w:rPr>
              <w:t xml:space="preserve">9.0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spacing w:line="259" w:lineRule="auto"/>
              <w:rPr>
                <w:sz w:val="18"/>
                <w:szCs w:val="18"/>
              </w:rPr>
            </w:pPr>
            <w:r w:rsidDel="00000000" w:rsidR="00000000" w:rsidRPr="00000000">
              <w:rPr>
                <w:sz w:val="18"/>
                <w:szCs w:val="18"/>
                <w:rtl w:val="0"/>
              </w:rPr>
              <w:t xml:space="preserve">Fittings unless otherwise specified shall be of flanged type compatible with the pipe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C2">
            <w:pPr>
              <w:spacing w:line="259" w:lineRule="auto"/>
              <w:ind w:left="145" w:firstLine="0"/>
              <w:rPr>
                <w:sz w:val="18"/>
                <w:szCs w:val="18"/>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C3">
            <w:pPr>
              <w:spacing w:line="259" w:lineRule="auto"/>
              <w:ind w:left="34" w:firstLine="0"/>
              <w:jc w:val="center"/>
              <w:rPr>
                <w:b w:val="1"/>
                <w:sz w:val="18"/>
                <w:szCs w:val="18"/>
              </w:rPr>
            </w:pPr>
            <w:r w:rsidDel="00000000" w:rsidR="00000000" w:rsidRPr="00000000">
              <w:rPr>
                <w:b w:val="1"/>
                <w:sz w:val="18"/>
                <w:szCs w:val="18"/>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spacing w:line="259" w:lineRule="auto"/>
              <w:rPr>
                <w:sz w:val="18"/>
                <w:szCs w:val="18"/>
              </w:rPr>
            </w:pPr>
            <w:r w:rsidDel="00000000" w:rsidR="00000000" w:rsidRPr="00000000">
              <w:rPr>
                <w:sz w:val="18"/>
                <w:szCs w:val="18"/>
                <w:rtl w:val="0"/>
              </w:rPr>
              <w:t xml:space="preserve">Flange dimensions and drilling according to the ANSI/ASME Standard B16.42 or EN 1092-2.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C6">
            <w:pPr>
              <w:spacing w:line="259" w:lineRule="auto"/>
              <w:ind w:left="145" w:firstLine="0"/>
              <w:rPr>
                <w:sz w:val="18"/>
                <w:szCs w:val="18"/>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C7">
            <w:pPr>
              <w:spacing w:line="259" w:lineRule="auto"/>
              <w:ind w:left="34" w:firstLine="0"/>
              <w:jc w:val="center"/>
              <w:rPr>
                <w:b w:val="1"/>
                <w:sz w:val="18"/>
                <w:szCs w:val="18"/>
              </w:rPr>
            </w:pPr>
            <w:r w:rsidDel="00000000" w:rsidR="00000000" w:rsidRPr="00000000">
              <w:rPr>
                <w:b w:val="1"/>
                <w:sz w:val="18"/>
                <w:szCs w:val="18"/>
                <w:rtl w:val="0"/>
              </w:rPr>
              <w:t xml:space="preserve">11.0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spacing w:line="259" w:lineRule="auto"/>
              <w:rPr>
                <w:sz w:val="18"/>
                <w:szCs w:val="18"/>
              </w:rPr>
            </w:pPr>
            <w:r w:rsidDel="00000000" w:rsidR="00000000" w:rsidRPr="00000000">
              <w:rPr>
                <w:sz w:val="18"/>
                <w:szCs w:val="18"/>
                <w:rtl w:val="0"/>
              </w:rPr>
              <w:t xml:space="preserve">Flanged fittings shall be supplied with flat gasket, straps, bolts, nuts and washers shall be stainless steel type 304.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CA">
            <w:pPr>
              <w:spacing w:line="259" w:lineRule="auto"/>
              <w:ind w:left="145" w:firstLine="0"/>
              <w:rPr>
                <w:sz w:val="18"/>
                <w:szCs w:val="18"/>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CB">
            <w:pPr>
              <w:spacing w:line="259" w:lineRule="auto"/>
              <w:ind w:left="34" w:firstLine="0"/>
              <w:jc w:val="center"/>
              <w:rPr>
                <w:b w:val="1"/>
                <w:sz w:val="18"/>
                <w:szCs w:val="18"/>
              </w:rPr>
            </w:pPr>
            <w:r w:rsidDel="00000000" w:rsidR="00000000" w:rsidRPr="00000000">
              <w:rPr>
                <w:b w:val="1"/>
                <w:sz w:val="18"/>
                <w:szCs w:val="18"/>
                <w:rtl w:val="0"/>
              </w:rPr>
              <w:t xml:space="preserve">12.0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C">
            <w:pPr>
              <w:spacing w:line="259" w:lineRule="auto"/>
              <w:rPr>
                <w:sz w:val="18"/>
                <w:szCs w:val="18"/>
              </w:rPr>
            </w:pPr>
            <w:r w:rsidDel="00000000" w:rsidR="00000000" w:rsidRPr="00000000">
              <w:rPr>
                <w:sz w:val="18"/>
                <w:szCs w:val="18"/>
                <w:rtl w:val="0"/>
              </w:rPr>
              <w:t xml:space="preserve">The DI bends shall be designed and manufactured as automatic push-on joint type installed along and with DI pipes of type socket-spigot, fittings such as T-pieces and tapers shall be of flanged type drilled to required PN.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CE">
            <w:pPr>
              <w:spacing w:line="259" w:lineRule="auto"/>
              <w:ind w:left="145" w:firstLine="0"/>
              <w:rPr>
                <w:sz w:val="18"/>
                <w:szCs w:val="18"/>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CF">
            <w:pPr>
              <w:spacing w:line="259" w:lineRule="auto"/>
              <w:ind w:left="34" w:firstLine="0"/>
              <w:jc w:val="center"/>
              <w:rPr>
                <w:b w:val="1"/>
                <w:sz w:val="18"/>
                <w:szCs w:val="18"/>
              </w:rPr>
            </w:pPr>
            <w:r w:rsidDel="00000000" w:rsidR="00000000" w:rsidRPr="00000000">
              <w:rPr>
                <w:b w:val="1"/>
                <w:sz w:val="18"/>
                <w:szCs w:val="18"/>
                <w:rtl w:val="0"/>
              </w:rPr>
              <w:t xml:space="preserve">13.0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0">
            <w:pPr>
              <w:spacing w:line="259" w:lineRule="auto"/>
              <w:ind w:left="1" w:firstLine="0"/>
              <w:rPr>
                <w:sz w:val="18"/>
                <w:szCs w:val="18"/>
              </w:rPr>
            </w:pPr>
            <w:r w:rsidDel="00000000" w:rsidR="00000000" w:rsidRPr="00000000">
              <w:rPr>
                <w:sz w:val="18"/>
                <w:szCs w:val="18"/>
                <w:rtl w:val="0"/>
              </w:rPr>
              <w:t xml:space="preserve">External coating: Electro-deposited coating with a mean thickness not less than 70 µm and local minimum thickness not less than 50 µm, applied on a blast-cleaned and phosphate surface or equivalent in accordance with ANSI/AWWA C550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D2">
            <w:pPr>
              <w:spacing w:line="259" w:lineRule="auto"/>
              <w:ind w:left="145" w:firstLine="0"/>
              <w:rPr>
                <w:sz w:val="18"/>
                <w:szCs w:val="18"/>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D3">
            <w:pPr>
              <w:spacing w:line="259" w:lineRule="auto"/>
              <w:ind w:left="34" w:firstLine="0"/>
              <w:jc w:val="center"/>
              <w:rPr>
                <w:b w:val="1"/>
                <w:sz w:val="18"/>
                <w:szCs w:val="18"/>
              </w:rPr>
            </w:pPr>
            <w:r w:rsidDel="00000000" w:rsidR="00000000" w:rsidRPr="00000000">
              <w:rPr>
                <w:b w:val="1"/>
                <w:sz w:val="18"/>
                <w:szCs w:val="18"/>
                <w:rtl w:val="0"/>
              </w:rPr>
              <w:t xml:space="preserve">14.0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spacing w:line="259" w:lineRule="auto"/>
              <w:ind w:left="1" w:firstLine="0"/>
              <w:rPr>
                <w:sz w:val="18"/>
                <w:szCs w:val="18"/>
              </w:rPr>
            </w:pPr>
            <w:r w:rsidDel="00000000" w:rsidR="00000000" w:rsidRPr="00000000">
              <w:rPr>
                <w:sz w:val="18"/>
                <w:szCs w:val="18"/>
                <w:rtl w:val="0"/>
              </w:rPr>
              <w:t xml:space="preserve">Internal coating: cement mortar lining with seal coat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D6">
            <w:pPr>
              <w:spacing w:line="259" w:lineRule="auto"/>
              <w:ind w:left="145" w:firstLine="0"/>
              <w:rPr>
                <w:sz w:val="18"/>
                <w:szCs w:val="18"/>
              </w:rPr>
            </w:pPr>
            <w:r w:rsidDel="00000000" w:rsidR="00000000" w:rsidRPr="00000000">
              <w:rPr>
                <w:rtl w:val="0"/>
              </w:rPr>
            </w:r>
          </w:p>
        </w:tc>
      </w:tr>
    </w:tbl>
    <w:p w:rsidR="00000000" w:rsidDel="00000000" w:rsidP="00000000" w:rsidRDefault="00000000" w:rsidRPr="00000000" w14:paraId="000000D7">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0D8">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0D9">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0DA">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0DB">
      <w:pPr>
        <w:tabs>
          <w:tab w:val="left" w:pos="-720"/>
          <w:tab w:val="left" w:pos="0"/>
          <w:tab w:val="left" w:pos="720"/>
          <w:tab w:val="right" w:pos="8640"/>
        </w:tabs>
        <w:spacing w:line="240" w:lineRule="auto"/>
        <w:ind w:left="0" w:firstLine="0"/>
        <w:jc w:val="both"/>
        <w:rPr>
          <w:sz w:val="18"/>
          <w:szCs w:val="18"/>
        </w:rPr>
      </w:pPr>
      <w:r w:rsidDel="00000000" w:rsidR="00000000" w:rsidRPr="00000000">
        <w:rPr>
          <w:rtl w:val="0"/>
        </w:rPr>
      </w:r>
    </w:p>
    <w:p w:rsidR="00000000" w:rsidDel="00000000" w:rsidP="00000000" w:rsidRDefault="00000000" w:rsidRPr="00000000" w14:paraId="000000DC">
      <w:pPr>
        <w:spacing w:after="138" w:line="259" w:lineRule="auto"/>
        <w:ind w:left="-5"/>
        <w:rPr>
          <w:sz w:val="18"/>
          <w:szCs w:val="18"/>
        </w:rPr>
      </w:pPr>
      <w:r w:rsidDel="00000000" w:rsidR="00000000" w:rsidRPr="00000000">
        <w:rPr>
          <w:rtl w:val="0"/>
        </w:rPr>
      </w:r>
    </w:p>
    <w:tbl>
      <w:tblPr>
        <w:tblStyle w:val="Table4"/>
        <w:tblW w:w="10380.0" w:type="dxa"/>
        <w:jc w:val="left"/>
        <w:tblInd w:w="-465.0" w:type="dxa"/>
        <w:tblLayout w:type="fixed"/>
        <w:tblLook w:val="0400"/>
      </w:tblPr>
      <w:tblGrid>
        <w:gridCol w:w="808"/>
        <w:gridCol w:w="5727"/>
        <w:gridCol w:w="1954"/>
        <w:gridCol w:w="1891"/>
        <w:tblGridChange w:id="0">
          <w:tblGrid>
            <w:gridCol w:w="808"/>
            <w:gridCol w:w="5727"/>
            <w:gridCol w:w="1954"/>
            <w:gridCol w:w="1891"/>
          </w:tblGrid>
        </w:tblGridChange>
      </w:tblGrid>
      <w:tr>
        <w:trPr>
          <w:cantSplit w:val="0"/>
          <w:trHeight w:val="874" w:hRule="atLeast"/>
          <w:tblHeader w:val="0"/>
        </w:trPr>
        <w:tc>
          <w:tcPr>
            <w:gridSpan w:val="4"/>
            <w:tcBorders>
              <w:top w:color="000000" w:space="0" w:sz="4" w:val="single"/>
              <w:left w:color="000000" w:space="0" w:sz="4" w:val="single"/>
              <w:bottom w:color="000000" w:space="0" w:sz="4" w:val="single"/>
              <w:right w:color="000000" w:space="0" w:sz="4" w:val="single"/>
            </w:tcBorders>
            <w:shd w:fill="6688cc" w:val="clear"/>
            <w:vAlign w:val="center"/>
          </w:tcPr>
          <w:p w:rsidR="00000000" w:rsidDel="00000000" w:rsidP="00000000" w:rsidRDefault="00000000" w:rsidRPr="00000000" w14:paraId="000000DD">
            <w:pPr>
              <w:spacing w:after="98" w:line="259" w:lineRule="auto"/>
              <w:jc w:val="center"/>
              <w:rPr>
                <w:sz w:val="18"/>
                <w:szCs w:val="18"/>
              </w:rPr>
            </w:pPr>
            <w:r w:rsidDel="00000000" w:rsidR="00000000" w:rsidRPr="00000000">
              <w:rPr>
                <w:b w:val="1"/>
                <w:color w:val="ffffff"/>
                <w:sz w:val="18"/>
                <w:szCs w:val="18"/>
                <w:rtl w:val="0"/>
              </w:rPr>
              <w:t xml:space="preserve">EVALUATION CRITERIA OF HIGH DENSITY POLYETHYLENE PIPES HDPE</w:t>
            </w:r>
            <w:r w:rsidDel="00000000" w:rsidR="00000000" w:rsidRPr="00000000">
              <w:rPr>
                <w:rtl w:val="0"/>
              </w:rPr>
            </w:r>
          </w:p>
        </w:tc>
      </w:tr>
      <w:tr>
        <w:trPr>
          <w:cantSplit w:val="0"/>
          <w:trHeight w:val="4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1">
            <w:pPr>
              <w:spacing w:line="259" w:lineRule="auto"/>
              <w:ind w:right="139"/>
              <w:jc w:val="center"/>
              <w:rPr>
                <w:sz w:val="18"/>
                <w:szCs w:val="18"/>
              </w:rPr>
            </w:pPr>
            <w:r w:rsidDel="00000000" w:rsidR="00000000" w:rsidRPr="00000000">
              <w:rPr>
                <w:b w:val="1"/>
                <w:sz w:val="18"/>
                <w:szCs w:val="18"/>
                <w:rtl w:val="0"/>
              </w:rPr>
              <w:t xml:space="preserve">NO. </w:t>
            </w:r>
            <w:r w:rsidDel="00000000" w:rsidR="00000000" w:rsidRPr="00000000">
              <w:rPr>
                <w:rtl w:val="0"/>
              </w:rPr>
            </w:r>
          </w:p>
        </w:tc>
        <w:tc>
          <w:tcPr>
            <w:shd w:fill="d9d9d9" w:val="clear"/>
            <w:vAlign w:val="center"/>
          </w:tcPr>
          <w:p w:rsidR="00000000" w:rsidDel="00000000" w:rsidP="00000000" w:rsidRDefault="00000000" w:rsidRPr="00000000" w14:paraId="000000E2">
            <w:pPr>
              <w:jc w:val="center"/>
              <w:rPr>
                <w:b w:val="1"/>
                <w:sz w:val="18"/>
                <w:szCs w:val="18"/>
              </w:rPr>
            </w:pPr>
            <w:r w:rsidDel="00000000" w:rsidR="00000000" w:rsidRPr="00000000">
              <w:rPr>
                <w:b w:val="1"/>
                <w:sz w:val="18"/>
                <w:szCs w:val="18"/>
                <w:rtl w:val="0"/>
              </w:rPr>
              <w:t xml:space="preserve">UNOPS minimum technical requirements</w:t>
            </w:r>
          </w:p>
        </w:tc>
        <w:tc>
          <w:tcPr>
            <w:shd w:fill="d9d9d9" w:val="clear"/>
            <w:vAlign w:val="center"/>
          </w:tcPr>
          <w:p w:rsidR="00000000" w:rsidDel="00000000" w:rsidP="00000000" w:rsidRDefault="00000000" w:rsidRPr="00000000" w14:paraId="000000E3">
            <w:pPr>
              <w:jc w:val="center"/>
              <w:rPr>
                <w:b w:val="1"/>
                <w:sz w:val="18"/>
                <w:szCs w:val="18"/>
              </w:rPr>
            </w:pPr>
            <w:r w:rsidDel="00000000" w:rsidR="00000000" w:rsidRPr="00000000">
              <w:rPr>
                <w:b w:val="1"/>
                <w:sz w:val="18"/>
                <w:szCs w:val="18"/>
                <w:rtl w:val="0"/>
              </w:rPr>
              <w:t xml:space="preserve">Is the bid compliant? </w:t>
            </w:r>
            <w:r w:rsidDel="00000000" w:rsidR="00000000" w:rsidRPr="00000000">
              <w:rPr>
                <w:sz w:val="18"/>
                <w:szCs w:val="18"/>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E4">
            <w:pPr>
              <w:jc w:val="center"/>
              <w:rPr>
                <w:sz w:val="18"/>
                <w:szCs w:val="18"/>
              </w:rPr>
            </w:pPr>
            <w:r w:rsidDel="00000000" w:rsidR="00000000" w:rsidRPr="00000000">
              <w:rPr>
                <w:b w:val="1"/>
                <w:sz w:val="18"/>
                <w:szCs w:val="18"/>
                <w:rtl w:val="0"/>
              </w:rPr>
              <w:t xml:space="preserve">Details of goods offered. </w:t>
            </w:r>
            <w:r w:rsidDel="00000000" w:rsidR="00000000" w:rsidRPr="00000000">
              <w:rPr>
                <w:sz w:val="18"/>
                <w:szCs w:val="18"/>
                <w:rtl w:val="0"/>
              </w:rPr>
              <w:t xml:space="preserve">Bidder to </w:t>
            </w:r>
          </w:p>
          <w:p w:rsidR="00000000" w:rsidDel="00000000" w:rsidP="00000000" w:rsidRDefault="00000000" w:rsidRPr="00000000" w14:paraId="000000E5">
            <w:pPr>
              <w:jc w:val="center"/>
              <w:rPr>
                <w:sz w:val="18"/>
                <w:szCs w:val="18"/>
              </w:rPr>
            </w:pPr>
            <w:r w:rsidDel="00000000" w:rsidR="00000000" w:rsidRPr="00000000">
              <w:rPr>
                <w:sz w:val="18"/>
                <w:szCs w:val="18"/>
                <w:rtl w:val="0"/>
              </w:rPr>
              <w:t xml:space="preserve">complete</w:t>
            </w:r>
          </w:p>
          <w:p w:rsidR="00000000" w:rsidDel="00000000" w:rsidP="00000000" w:rsidRDefault="00000000" w:rsidRPr="00000000" w14:paraId="000000E6">
            <w:pPr>
              <w:jc w:val="center"/>
              <w:rPr>
                <w:b w:val="1"/>
                <w:sz w:val="18"/>
                <w:szCs w:val="18"/>
              </w:rPr>
            </w:pPr>
            <w:r w:rsidDel="00000000" w:rsidR="00000000" w:rsidRPr="00000000">
              <w:rPr>
                <w:sz w:val="18"/>
                <w:szCs w:val="18"/>
                <w:highlight w:val="cyan"/>
                <w:rtl w:val="0"/>
              </w:rPr>
              <w:t xml:space="preserve">Insert details of goods offered, including specifications and brand/model offered</w:t>
            </w: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E7">
            <w:pPr>
              <w:spacing w:line="259" w:lineRule="auto"/>
              <w:ind w:left="34" w:firstLine="0"/>
              <w:jc w:val="center"/>
              <w:rPr>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spacing w:line="259" w:lineRule="auto"/>
              <w:rPr>
                <w:sz w:val="18"/>
                <w:szCs w:val="18"/>
              </w:rPr>
            </w:pPr>
            <w:r w:rsidDel="00000000" w:rsidR="00000000" w:rsidRPr="00000000">
              <w:rPr>
                <w:b w:val="1"/>
                <w:sz w:val="18"/>
                <w:szCs w:val="18"/>
                <w:rtl w:val="0"/>
              </w:rPr>
              <w:t xml:space="preserve">Refer to section 5.3 from technical specifications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spacing w:line="259" w:lineRule="auto"/>
              <w:ind w:left="145" w:firstLine="0"/>
              <w:jc w:val="center"/>
              <w:rPr>
                <w:sz w:val="18"/>
                <w:szCs w:val="18"/>
              </w:rPr>
            </w:pPr>
            <w:r w:rsidDel="00000000" w:rsidR="00000000" w:rsidRPr="00000000">
              <w:rPr>
                <w:rtl w:val="0"/>
              </w:rPr>
            </w:r>
          </w:p>
        </w:tc>
      </w:tr>
      <w:tr>
        <w:trPr>
          <w:cantSplit w:val="0"/>
          <w:trHeight w:val="168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EB">
            <w:pPr>
              <w:spacing w:line="259" w:lineRule="auto"/>
              <w:ind w:left="34" w:firstLine="0"/>
              <w:jc w:val="center"/>
              <w:rPr>
                <w:b w:val="1"/>
                <w:sz w:val="18"/>
                <w:szCs w:val="18"/>
              </w:rPr>
            </w:pPr>
            <w:r w:rsidDel="00000000" w:rsidR="00000000" w:rsidRPr="00000000">
              <w:rPr>
                <w:b w:val="1"/>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C">
            <w:pPr>
              <w:spacing w:line="259" w:lineRule="auto"/>
              <w:ind w:left="32" w:firstLine="0"/>
              <w:rPr>
                <w:sz w:val="18"/>
                <w:szCs w:val="18"/>
              </w:rPr>
            </w:pPr>
            <w:r w:rsidDel="00000000" w:rsidR="00000000" w:rsidRPr="00000000">
              <w:rPr>
                <w:sz w:val="18"/>
                <w:szCs w:val="18"/>
                <w:rtl w:val="0"/>
              </w:rPr>
              <w:t xml:space="preserve">The polyethylene pipes shall conform to the requirements of Polyethylene (PE) pipes for water supply under pressure–Specification(ISO 4427-1/2:2007), (EN12201-1, EN 12201-2),or equivalent in which a supplier must submit a copy of that standard and a proof of equivalency to the above specifications.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spacing w:line="259" w:lineRule="auto"/>
              <w:ind w:left="145" w:firstLine="0"/>
              <w:jc w:val="center"/>
              <w:rPr>
                <w:sz w:val="18"/>
                <w:szCs w:val="18"/>
              </w:rPr>
            </w:pPr>
            <w:r w:rsidDel="00000000" w:rsidR="00000000" w:rsidRPr="00000000">
              <w:rPr>
                <w:rtl w:val="0"/>
              </w:rPr>
            </w:r>
          </w:p>
        </w:tc>
      </w:tr>
      <w:tr>
        <w:trPr>
          <w:cantSplit w:val="0"/>
          <w:trHeight w:val="88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EF">
            <w:pPr>
              <w:spacing w:line="259" w:lineRule="auto"/>
              <w:ind w:left="34" w:firstLine="0"/>
              <w:jc w:val="center"/>
              <w:rPr>
                <w:b w:val="1"/>
                <w:sz w:val="18"/>
                <w:szCs w:val="18"/>
              </w:rPr>
            </w:pPr>
            <w:r w:rsidDel="00000000" w:rsidR="00000000" w:rsidRPr="00000000">
              <w:rPr>
                <w:b w:val="1"/>
                <w:sz w:val="18"/>
                <w:szCs w:val="18"/>
                <w:rtl w:val="0"/>
              </w:rPr>
              <w:t xml:space="preserve">2.0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F0">
            <w:pPr>
              <w:spacing w:line="259" w:lineRule="auto"/>
              <w:rPr>
                <w:sz w:val="18"/>
                <w:szCs w:val="18"/>
              </w:rPr>
            </w:pPr>
            <w:r w:rsidDel="00000000" w:rsidR="00000000" w:rsidRPr="00000000">
              <w:rPr>
                <w:sz w:val="18"/>
                <w:szCs w:val="18"/>
                <w:rtl w:val="0"/>
              </w:rPr>
              <w:t xml:space="preserve">Material of pipes must be PE 100; raw material used shall be according to ISO4427 or equivalent standards and has to be from the positive PE100+ Association list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F3">
            <w:pPr>
              <w:spacing w:line="259" w:lineRule="auto"/>
              <w:ind w:left="34" w:firstLine="0"/>
              <w:jc w:val="center"/>
              <w:rPr>
                <w:sz w:val="18"/>
                <w:szCs w:val="18"/>
              </w:rPr>
            </w:pPr>
            <w:r w:rsidDel="00000000" w:rsidR="00000000" w:rsidRPr="00000000">
              <w:rPr>
                <w:b w:val="1"/>
                <w:sz w:val="18"/>
                <w:szCs w:val="18"/>
                <w:rtl w:val="0"/>
              </w:rPr>
              <w:t xml:space="preserve">3.0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F4">
            <w:pPr>
              <w:spacing w:line="259" w:lineRule="auto"/>
              <w:ind w:left="1" w:firstLine="0"/>
              <w:rPr>
                <w:sz w:val="18"/>
                <w:szCs w:val="18"/>
              </w:rPr>
            </w:pPr>
            <w:r w:rsidDel="00000000" w:rsidR="00000000" w:rsidRPr="00000000">
              <w:rPr>
                <w:sz w:val="18"/>
                <w:szCs w:val="18"/>
                <w:rtl w:val="0"/>
              </w:rPr>
              <w:t xml:space="preserve">Pipe length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F7">
            <w:pPr>
              <w:spacing w:line="259" w:lineRule="auto"/>
              <w:ind w:left="34" w:firstLine="0"/>
              <w:jc w:val="center"/>
              <w:rPr>
                <w:b w:val="1"/>
                <w:sz w:val="18"/>
                <w:szCs w:val="18"/>
              </w:rPr>
            </w:pPr>
            <w:r w:rsidDel="00000000" w:rsidR="00000000" w:rsidRPr="00000000">
              <w:rPr>
                <w:b w:val="1"/>
                <w:sz w:val="18"/>
                <w:szCs w:val="18"/>
                <w:rtl w:val="0"/>
              </w:rPr>
              <w:t xml:space="preserve">4.0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F8">
            <w:pPr>
              <w:spacing w:line="259" w:lineRule="auto"/>
              <w:ind w:left="1" w:firstLine="0"/>
              <w:rPr>
                <w:sz w:val="18"/>
                <w:szCs w:val="18"/>
              </w:rPr>
            </w:pPr>
            <w:r w:rsidDel="00000000" w:rsidR="00000000" w:rsidRPr="00000000">
              <w:rPr>
                <w:sz w:val="18"/>
                <w:szCs w:val="18"/>
                <w:rtl w:val="0"/>
              </w:rPr>
              <w:t xml:space="preserve">Dimension of the pipe diameter and wall thickness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FB">
            <w:pPr>
              <w:spacing w:line="259" w:lineRule="auto"/>
              <w:ind w:left="34" w:firstLine="0"/>
              <w:jc w:val="center"/>
              <w:rPr>
                <w:b w:val="1"/>
                <w:sz w:val="18"/>
                <w:szCs w:val="18"/>
              </w:rPr>
            </w:pPr>
            <w:r w:rsidDel="00000000" w:rsidR="00000000" w:rsidRPr="00000000">
              <w:rPr>
                <w:b w:val="1"/>
                <w:sz w:val="18"/>
                <w:szCs w:val="18"/>
                <w:rtl w:val="0"/>
              </w:rPr>
              <w:t xml:space="preserve">5.0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FC">
            <w:pPr>
              <w:spacing w:after="120" w:line="240" w:lineRule="auto"/>
              <w:jc w:val="both"/>
              <w:rPr>
                <w:sz w:val="18"/>
                <w:szCs w:val="18"/>
              </w:rPr>
            </w:pPr>
            <w:r w:rsidDel="00000000" w:rsidR="00000000" w:rsidRPr="00000000">
              <w:rPr>
                <w:sz w:val="18"/>
                <w:szCs w:val="18"/>
                <w:rtl w:val="0"/>
              </w:rPr>
              <w:t xml:space="preserve">Pressure class: PN 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FF">
            <w:pPr>
              <w:spacing w:line="259" w:lineRule="auto"/>
              <w:ind w:left="34" w:firstLine="0"/>
              <w:jc w:val="center"/>
              <w:rPr>
                <w:b w:val="1"/>
                <w:sz w:val="18"/>
                <w:szCs w:val="18"/>
              </w:rPr>
            </w:pPr>
            <w:r w:rsidDel="00000000" w:rsidR="00000000" w:rsidRPr="00000000">
              <w:rPr>
                <w:b w:val="1"/>
                <w:sz w:val="18"/>
                <w:szCs w:val="18"/>
                <w:rtl w:val="0"/>
              </w:rPr>
              <w:t xml:space="preserve">6.0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00">
            <w:pPr>
              <w:spacing w:after="120" w:line="240" w:lineRule="auto"/>
              <w:jc w:val="both"/>
              <w:rPr>
                <w:sz w:val="18"/>
                <w:szCs w:val="18"/>
              </w:rPr>
            </w:pPr>
            <w:r w:rsidDel="00000000" w:rsidR="00000000" w:rsidRPr="00000000">
              <w:rPr>
                <w:sz w:val="18"/>
                <w:szCs w:val="18"/>
                <w:rtl w:val="0"/>
              </w:rPr>
              <w:t xml:space="preserve">The Standard Dimension Ratio (SDR):  SDR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03">
            <w:pPr>
              <w:spacing w:line="259" w:lineRule="auto"/>
              <w:ind w:left="34" w:firstLine="0"/>
              <w:jc w:val="center"/>
              <w:rPr>
                <w:b w:val="1"/>
                <w:sz w:val="18"/>
                <w:szCs w:val="18"/>
              </w:rPr>
            </w:pPr>
            <w:r w:rsidDel="00000000" w:rsidR="00000000" w:rsidRPr="00000000">
              <w:rPr>
                <w:b w:val="1"/>
                <w:sz w:val="18"/>
                <w:szCs w:val="18"/>
                <w:rtl w:val="0"/>
              </w:rPr>
              <w:t xml:space="preserve">7.0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04">
            <w:pPr>
              <w:spacing w:after="120" w:line="240" w:lineRule="auto"/>
              <w:jc w:val="both"/>
              <w:rPr>
                <w:sz w:val="18"/>
                <w:szCs w:val="18"/>
              </w:rPr>
            </w:pPr>
            <w:r w:rsidDel="00000000" w:rsidR="00000000" w:rsidRPr="00000000">
              <w:rPr>
                <w:sz w:val="18"/>
                <w:szCs w:val="18"/>
                <w:rtl w:val="0"/>
              </w:rPr>
              <w:t xml:space="preserve">Material Designation: PE 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07">
            <w:pPr>
              <w:spacing w:line="259" w:lineRule="auto"/>
              <w:ind w:left="34" w:firstLine="0"/>
              <w:jc w:val="center"/>
              <w:rPr>
                <w:b w:val="1"/>
                <w:sz w:val="18"/>
                <w:szCs w:val="18"/>
              </w:rPr>
            </w:pPr>
            <w:r w:rsidDel="00000000" w:rsidR="00000000" w:rsidRPr="00000000">
              <w:rPr>
                <w:b w:val="1"/>
                <w:sz w:val="18"/>
                <w:szCs w:val="18"/>
                <w:rtl w:val="0"/>
              </w:rPr>
              <w:t xml:space="preserve">8.0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08">
            <w:pPr>
              <w:spacing w:after="120" w:line="240" w:lineRule="auto"/>
              <w:jc w:val="both"/>
              <w:rPr>
                <w:sz w:val="18"/>
                <w:szCs w:val="18"/>
              </w:rPr>
            </w:pPr>
            <w:r w:rsidDel="00000000" w:rsidR="00000000" w:rsidRPr="00000000">
              <w:rPr>
                <w:sz w:val="18"/>
                <w:szCs w:val="18"/>
                <w:rtl w:val="0"/>
              </w:rPr>
              <w:t xml:space="preserve">Pipe Marking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0B">
            <w:pPr>
              <w:spacing w:line="259" w:lineRule="auto"/>
              <w:ind w:left="34" w:firstLine="0"/>
              <w:jc w:val="center"/>
              <w:rPr>
                <w:b w:val="1"/>
                <w:sz w:val="18"/>
                <w:szCs w:val="18"/>
              </w:rPr>
            </w:pPr>
            <w:r w:rsidDel="00000000" w:rsidR="00000000" w:rsidRPr="00000000">
              <w:rPr>
                <w:b w:val="1"/>
                <w:sz w:val="18"/>
                <w:szCs w:val="18"/>
                <w:rtl w:val="0"/>
              </w:rPr>
              <w:t xml:space="preserve">9.0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0C">
            <w:pPr>
              <w:spacing w:line="259" w:lineRule="auto"/>
              <w:ind w:left="1" w:firstLine="0"/>
              <w:rPr>
                <w:sz w:val="18"/>
                <w:szCs w:val="18"/>
              </w:rPr>
            </w:pPr>
            <w:r w:rsidDel="00000000" w:rsidR="00000000" w:rsidRPr="00000000">
              <w:rPr>
                <w:sz w:val="18"/>
                <w:szCs w:val="18"/>
                <w:rtl w:val="0"/>
              </w:rPr>
              <w:t xml:space="preserve">Tensile Strength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0F">
            <w:pPr>
              <w:spacing w:line="259" w:lineRule="auto"/>
              <w:ind w:left="34" w:firstLine="0"/>
              <w:jc w:val="center"/>
              <w:rPr>
                <w:b w:val="1"/>
                <w:sz w:val="18"/>
                <w:szCs w:val="18"/>
              </w:rPr>
            </w:pPr>
            <w:r w:rsidDel="00000000" w:rsidR="00000000" w:rsidRPr="00000000">
              <w:rPr>
                <w:b w:val="1"/>
                <w:sz w:val="18"/>
                <w:szCs w:val="18"/>
                <w:rtl w:val="0"/>
              </w:rPr>
              <w:t xml:space="preserve">10.0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10">
            <w:pPr>
              <w:spacing w:line="259" w:lineRule="auto"/>
              <w:ind w:left="1" w:firstLine="0"/>
              <w:rPr>
                <w:sz w:val="18"/>
                <w:szCs w:val="18"/>
              </w:rPr>
            </w:pPr>
            <w:r w:rsidDel="00000000" w:rsidR="00000000" w:rsidRPr="00000000">
              <w:rPr>
                <w:sz w:val="18"/>
                <w:szCs w:val="18"/>
                <w:rtl w:val="0"/>
              </w:rPr>
              <w:t xml:space="preserve">Elongation test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13">
            <w:pPr>
              <w:spacing w:line="259" w:lineRule="auto"/>
              <w:ind w:left="34" w:firstLine="0"/>
              <w:jc w:val="center"/>
              <w:rPr>
                <w:b w:val="1"/>
                <w:sz w:val="18"/>
                <w:szCs w:val="18"/>
              </w:rPr>
            </w:pPr>
            <w:r w:rsidDel="00000000" w:rsidR="00000000" w:rsidRPr="00000000">
              <w:rPr>
                <w:b w:val="1"/>
                <w:sz w:val="18"/>
                <w:szCs w:val="18"/>
                <w:rtl w:val="0"/>
              </w:rPr>
              <w:t xml:space="preserve">11.0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14">
            <w:pPr>
              <w:spacing w:line="259" w:lineRule="auto"/>
              <w:ind w:left="1" w:firstLine="0"/>
              <w:rPr>
                <w:sz w:val="18"/>
                <w:szCs w:val="18"/>
              </w:rPr>
            </w:pPr>
            <w:r w:rsidDel="00000000" w:rsidR="00000000" w:rsidRPr="00000000">
              <w:rPr>
                <w:sz w:val="18"/>
                <w:szCs w:val="18"/>
                <w:rtl w:val="0"/>
              </w:rPr>
              <w:t xml:space="preserve">Hydrostatic pressure test for 165 hour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17">
            <w:pPr>
              <w:spacing w:line="259" w:lineRule="auto"/>
              <w:ind w:left="34" w:firstLine="0"/>
              <w:jc w:val="center"/>
              <w:rPr>
                <w:b w:val="1"/>
                <w:sz w:val="18"/>
                <w:szCs w:val="18"/>
              </w:rPr>
            </w:pPr>
            <w:r w:rsidDel="00000000" w:rsidR="00000000" w:rsidRPr="00000000">
              <w:rPr>
                <w:b w:val="1"/>
                <w:sz w:val="18"/>
                <w:szCs w:val="18"/>
                <w:rtl w:val="0"/>
              </w:rPr>
              <w:t xml:space="preserve">12.0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18">
            <w:pPr>
              <w:spacing w:line="259" w:lineRule="auto"/>
              <w:ind w:left="1" w:firstLine="0"/>
              <w:rPr>
                <w:sz w:val="18"/>
                <w:szCs w:val="18"/>
              </w:rPr>
            </w:pPr>
            <w:r w:rsidDel="00000000" w:rsidR="00000000" w:rsidRPr="00000000">
              <w:rPr>
                <w:sz w:val="18"/>
                <w:szCs w:val="18"/>
                <w:rtl w:val="0"/>
              </w:rPr>
              <w:t xml:space="preserve">Hardness Test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1B">
            <w:pPr>
              <w:spacing w:line="259" w:lineRule="auto"/>
              <w:ind w:left="34" w:firstLine="0"/>
              <w:jc w:val="center"/>
              <w:rPr>
                <w:b w:val="1"/>
                <w:sz w:val="18"/>
                <w:szCs w:val="18"/>
              </w:rPr>
            </w:pPr>
            <w:r w:rsidDel="00000000" w:rsidR="00000000" w:rsidRPr="00000000">
              <w:rPr>
                <w:b w:val="1"/>
                <w:sz w:val="18"/>
                <w:szCs w:val="18"/>
                <w:rtl w:val="0"/>
              </w:rPr>
              <w:t xml:space="preserve">13.0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1C">
            <w:pPr>
              <w:spacing w:line="259" w:lineRule="auto"/>
              <w:ind w:left="1" w:firstLine="0"/>
              <w:rPr>
                <w:sz w:val="18"/>
                <w:szCs w:val="18"/>
              </w:rPr>
            </w:pPr>
            <w:r w:rsidDel="00000000" w:rsidR="00000000" w:rsidRPr="00000000">
              <w:rPr>
                <w:sz w:val="18"/>
                <w:szCs w:val="18"/>
                <w:rtl w:val="0"/>
              </w:rPr>
              <w:t xml:space="preserve">Melt flow rate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1F">
            <w:pPr>
              <w:spacing w:line="259" w:lineRule="auto"/>
              <w:ind w:left="34" w:firstLine="0"/>
              <w:jc w:val="center"/>
              <w:rPr>
                <w:b w:val="1"/>
                <w:sz w:val="18"/>
                <w:szCs w:val="18"/>
              </w:rPr>
            </w:pPr>
            <w:r w:rsidDel="00000000" w:rsidR="00000000" w:rsidRPr="00000000">
              <w:rPr>
                <w:b w:val="1"/>
                <w:sz w:val="18"/>
                <w:szCs w:val="18"/>
                <w:rtl w:val="0"/>
              </w:rPr>
              <w:t xml:space="preserve">14.0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20">
            <w:pPr>
              <w:spacing w:line="259" w:lineRule="auto"/>
              <w:ind w:left="1" w:firstLine="0"/>
              <w:rPr>
                <w:sz w:val="18"/>
                <w:szCs w:val="18"/>
              </w:rPr>
            </w:pPr>
            <w:r w:rsidDel="00000000" w:rsidR="00000000" w:rsidRPr="00000000">
              <w:rPr>
                <w:sz w:val="18"/>
                <w:szCs w:val="18"/>
                <w:rtl w:val="0"/>
              </w:rPr>
              <w:t xml:space="preserve">Change of melt flow rate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23">
            <w:pPr>
              <w:spacing w:line="259" w:lineRule="auto"/>
              <w:ind w:left="34" w:firstLine="0"/>
              <w:jc w:val="center"/>
              <w:rPr>
                <w:b w:val="1"/>
                <w:sz w:val="18"/>
                <w:szCs w:val="18"/>
              </w:rPr>
            </w:pPr>
            <w:r w:rsidDel="00000000" w:rsidR="00000000" w:rsidRPr="00000000">
              <w:rPr>
                <w:b w:val="1"/>
                <w:sz w:val="18"/>
                <w:szCs w:val="18"/>
                <w:rtl w:val="0"/>
              </w:rPr>
              <w:t xml:space="preserve">15.0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24">
            <w:pPr>
              <w:spacing w:line="259" w:lineRule="auto"/>
              <w:ind w:left="1" w:firstLine="0"/>
              <w:rPr>
                <w:sz w:val="18"/>
                <w:szCs w:val="18"/>
              </w:rPr>
            </w:pPr>
            <w:r w:rsidDel="00000000" w:rsidR="00000000" w:rsidRPr="00000000">
              <w:rPr>
                <w:sz w:val="18"/>
                <w:szCs w:val="18"/>
                <w:rtl w:val="0"/>
              </w:rPr>
              <w:t xml:space="preserve">Oxidation induction time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spacing w:line="259" w:lineRule="auto"/>
              <w:ind w:left="145" w:firstLine="0"/>
              <w:jc w:val="center"/>
              <w:rPr>
                <w:sz w:val="18"/>
                <w:szCs w:val="18"/>
              </w:rPr>
            </w:pPr>
            <w:r w:rsidDel="00000000" w:rsidR="00000000" w:rsidRPr="00000000">
              <w:rPr>
                <w:rtl w:val="0"/>
              </w:rPr>
            </w:r>
          </w:p>
        </w:tc>
      </w:tr>
    </w:tbl>
    <w:p w:rsidR="00000000" w:rsidDel="00000000" w:rsidP="00000000" w:rsidRDefault="00000000" w:rsidRPr="00000000" w14:paraId="00000127">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128">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129">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12A">
      <w:pPr>
        <w:spacing w:after="138" w:line="259" w:lineRule="auto"/>
        <w:ind w:left="-5"/>
        <w:rPr>
          <w:sz w:val="18"/>
          <w:szCs w:val="18"/>
        </w:rPr>
      </w:pPr>
      <w:r w:rsidDel="00000000" w:rsidR="00000000" w:rsidRPr="00000000">
        <w:rPr>
          <w:rtl w:val="0"/>
        </w:rPr>
      </w:r>
    </w:p>
    <w:tbl>
      <w:tblPr>
        <w:tblStyle w:val="Table5"/>
        <w:tblW w:w="10110.0" w:type="dxa"/>
        <w:jc w:val="left"/>
        <w:tblInd w:w="-465.0" w:type="dxa"/>
        <w:tblLayout w:type="fixed"/>
        <w:tblLook w:val="0400"/>
      </w:tblPr>
      <w:tblGrid>
        <w:gridCol w:w="765"/>
        <w:gridCol w:w="5400"/>
        <w:gridCol w:w="1845"/>
        <w:gridCol w:w="2100"/>
        <w:tblGridChange w:id="0">
          <w:tblGrid>
            <w:gridCol w:w="765"/>
            <w:gridCol w:w="5400"/>
            <w:gridCol w:w="1845"/>
            <w:gridCol w:w="2100"/>
          </w:tblGrid>
        </w:tblGridChange>
      </w:tblGrid>
      <w:tr>
        <w:trPr>
          <w:cantSplit w:val="0"/>
          <w:trHeight w:val="874" w:hRule="atLeast"/>
          <w:tblHeader w:val="0"/>
        </w:trPr>
        <w:tc>
          <w:tcPr>
            <w:gridSpan w:val="4"/>
            <w:tcBorders>
              <w:top w:color="000000" w:space="0" w:sz="4" w:val="single"/>
              <w:left w:color="000000" w:space="0" w:sz="4" w:val="single"/>
              <w:bottom w:color="000000" w:space="0" w:sz="4" w:val="single"/>
              <w:right w:color="000000" w:space="0" w:sz="4" w:val="single"/>
            </w:tcBorders>
            <w:shd w:fill="6688cc" w:val="clear"/>
            <w:vAlign w:val="center"/>
          </w:tcPr>
          <w:p w:rsidR="00000000" w:rsidDel="00000000" w:rsidP="00000000" w:rsidRDefault="00000000" w:rsidRPr="00000000" w14:paraId="0000012B">
            <w:pPr>
              <w:spacing w:after="98" w:line="259" w:lineRule="auto"/>
              <w:jc w:val="center"/>
              <w:rPr>
                <w:sz w:val="18"/>
                <w:szCs w:val="18"/>
              </w:rPr>
            </w:pPr>
            <w:r w:rsidDel="00000000" w:rsidR="00000000" w:rsidRPr="00000000">
              <w:rPr>
                <w:b w:val="1"/>
                <w:color w:val="ffffff"/>
                <w:sz w:val="18"/>
                <w:szCs w:val="18"/>
                <w:rtl w:val="0"/>
              </w:rPr>
              <w:t xml:space="preserve">EVALUATION CRITERIA OF HIGH DENSITY POLYETHYLENE (HDPE) FITTINGS </w:t>
            </w:r>
            <w:r w:rsidDel="00000000" w:rsidR="00000000" w:rsidRPr="00000000">
              <w:rPr>
                <w:rtl w:val="0"/>
              </w:rPr>
            </w:r>
          </w:p>
        </w:tc>
      </w:tr>
      <w:tr>
        <w:trPr>
          <w:cantSplit w:val="0"/>
          <w:trHeight w:val="4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spacing w:line="259" w:lineRule="auto"/>
              <w:ind w:right="139"/>
              <w:jc w:val="center"/>
              <w:rPr>
                <w:sz w:val="18"/>
                <w:szCs w:val="18"/>
              </w:rPr>
            </w:pPr>
            <w:r w:rsidDel="00000000" w:rsidR="00000000" w:rsidRPr="00000000">
              <w:rPr>
                <w:b w:val="1"/>
                <w:sz w:val="18"/>
                <w:szCs w:val="18"/>
                <w:rtl w:val="0"/>
              </w:rPr>
              <w:t xml:space="preserve">NO. </w:t>
            </w:r>
            <w:r w:rsidDel="00000000" w:rsidR="00000000" w:rsidRPr="00000000">
              <w:rPr>
                <w:rtl w:val="0"/>
              </w:rPr>
            </w:r>
          </w:p>
        </w:tc>
        <w:tc>
          <w:tcPr>
            <w:shd w:fill="d9d9d9" w:val="clear"/>
            <w:vAlign w:val="center"/>
          </w:tcPr>
          <w:p w:rsidR="00000000" w:rsidDel="00000000" w:rsidP="00000000" w:rsidRDefault="00000000" w:rsidRPr="00000000" w14:paraId="00000130">
            <w:pPr>
              <w:jc w:val="center"/>
              <w:rPr>
                <w:b w:val="1"/>
                <w:sz w:val="18"/>
                <w:szCs w:val="18"/>
              </w:rPr>
            </w:pPr>
            <w:r w:rsidDel="00000000" w:rsidR="00000000" w:rsidRPr="00000000">
              <w:rPr>
                <w:b w:val="1"/>
                <w:sz w:val="18"/>
                <w:szCs w:val="18"/>
                <w:rtl w:val="0"/>
              </w:rPr>
              <w:t xml:space="preserve">UNOPS minimum technical requirements</w:t>
            </w:r>
          </w:p>
        </w:tc>
        <w:tc>
          <w:tcPr>
            <w:shd w:fill="d9d9d9" w:val="clear"/>
            <w:vAlign w:val="center"/>
          </w:tcPr>
          <w:p w:rsidR="00000000" w:rsidDel="00000000" w:rsidP="00000000" w:rsidRDefault="00000000" w:rsidRPr="00000000" w14:paraId="00000131">
            <w:pPr>
              <w:jc w:val="center"/>
              <w:rPr>
                <w:b w:val="1"/>
                <w:sz w:val="18"/>
                <w:szCs w:val="18"/>
              </w:rPr>
            </w:pPr>
            <w:r w:rsidDel="00000000" w:rsidR="00000000" w:rsidRPr="00000000">
              <w:rPr>
                <w:b w:val="1"/>
                <w:sz w:val="18"/>
                <w:szCs w:val="18"/>
                <w:rtl w:val="0"/>
              </w:rPr>
              <w:t xml:space="preserve">Is the bid compliant? </w:t>
            </w:r>
            <w:r w:rsidDel="00000000" w:rsidR="00000000" w:rsidRPr="00000000">
              <w:rPr>
                <w:sz w:val="18"/>
                <w:szCs w:val="18"/>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32">
            <w:pPr>
              <w:jc w:val="center"/>
              <w:rPr>
                <w:sz w:val="18"/>
                <w:szCs w:val="18"/>
              </w:rPr>
            </w:pPr>
            <w:r w:rsidDel="00000000" w:rsidR="00000000" w:rsidRPr="00000000">
              <w:rPr>
                <w:b w:val="1"/>
                <w:sz w:val="18"/>
                <w:szCs w:val="18"/>
                <w:rtl w:val="0"/>
              </w:rPr>
              <w:t xml:space="preserve">Details of goods offered. </w:t>
            </w:r>
            <w:r w:rsidDel="00000000" w:rsidR="00000000" w:rsidRPr="00000000">
              <w:rPr>
                <w:sz w:val="18"/>
                <w:szCs w:val="18"/>
                <w:rtl w:val="0"/>
              </w:rPr>
              <w:t xml:space="preserve">Bidder to </w:t>
            </w:r>
          </w:p>
          <w:p w:rsidR="00000000" w:rsidDel="00000000" w:rsidP="00000000" w:rsidRDefault="00000000" w:rsidRPr="00000000" w14:paraId="00000133">
            <w:pPr>
              <w:jc w:val="center"/>
              <w:rPr>
                <w:sz w:val="18"/>
                <w:szCs w:val="18"/>
              </w:rPr>
            </w:pPr>
            <w:r w:rsidDel="00000000" w:rsidR="00000000" w:rsidRPr="00000000">
              <w:rPr>
                <w:sz w:val="18"/>
                <w:szCs w:val="18"/>
                <w:rtl w:val="0"/>
              </w:rPr>
              <w:t xml:space="preserve">complete</w:t>
            </w:r>
          </w:p>
          <w:p w:rsidR="00000000" w:rsidDel="00000000" w:rsidP="00000000" w:rsidRDefault="00000000" w:rsidRPr="00000000" w14:paraId="00000134">
            <w:pPr>
              <w:jc w:val="center"/>
              <w:rPr>
                <w:b w:val="1"/>
                <w:sz w:val="18"/>
                <w:szCs w:val="18"/>
              </w:rPr>
            </w:pPr>
            <w:r w:rsidDel="00000000" w:rsidR="00000000" w:rsidRPr="00000000">
              <w:rPr>
                <w:sz w:val="18"/>
                <w:szCs w:val="18"/>
                <w:highlight w:val="cyan"/>
                <w:rtl w:val="0"/>
              </w:rPr>
              <w:t xml:space="preserve">Insert details of goods offered, including specifications and brand/model offered</w:t>
            </w:r>
            <w:r w:rsidDel="00000000" w:rsidR="00000000" w:rsidRPr="00000000">
              <w:rPr>
                <w:rtl w:val="0"/>
              </w:rPr>
            </w:r>
          </w:p>
        </w:tc>
      </w:tr>
      <w:tr>
        <w:trPr>
          <w:cantSplit w:val="0"/>
          <w:trHeight w:val="4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spacing w:line="259" w:lineRule="auto"/>
              <w:ind w:right="139"/>
              <w:jc w:val="center"/>
              <w:rPr>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6">
            <w:pPr>
              <w:spacing w:line="259" w:lineRule="auto"/>
              <w:rPr>
                <w:b w:val="1"/>
                <w:sz w:val="18"/>
                <w:szCs w:val="18"/>
              </w:rPr>
            </w:pPr>
            <w:r w:rsidDel="00000000" w:rsidR="00000000" w:rsidRPr="00000000">
              <w:rPr>
                <w:b w:val="1"/>
                <w:sz w:val="18"/>
                <w:szCs w:val="18"/>
                <w:rtl w:val="0"/>
              </w:rPr>
              <w:t xml:space="preserve">Refer to section 5.7 from technical specifications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spacing w:line="259" w:lineRule="auto"/>
              <w:ind w:right="168"/>
              <w:jc w:val="center"/>
              <w:rPr>
                <w:b w:val="1"/>
                <w:sz w:val="18"/>
                <w:szCs w:val="18"/>
              </w:rPr>
            </w:pP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39">
            <w:pPr>
              <w:spacing w:line="259" w:lineRule="auto"/>
              <w:ind w:left="34" w:firstLine="0"/>
              <w:jc w:val="center"/>
              <w:rPr>
                <w:b w:val="1"/>
                <w:sz w:val="18"/>
                <w:szCs w:val="18"/>
              </w:rPr>
            </w:pPr>
            <w:r w:rsidDel="00000000" w:rsidR="00000000" w:rsidRPr="00000000">
              <w:rPr>
                <w:b w:val="1"/>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A">
            <w:pPr>
              <w:spacing w:line="259" w:lineRule="auto"/>
              <w:ind w:left="32" w:firstLine="0"/>
              <w:rPr>
                <w:sz w:val="18"/>
                <w:szCs w:val="18"/>
              </w:rPr>
            </w:pPr>
            <w:r w:rsidDel="00000000" w:rsidR="00000000" w:rsidRPr="00000000">
              <w:rPr>
                <w:sz w:val="18"/>
                <w:szCs w:val="18"/>
                <w:rtl w:val="0"/>
              </w:rPr>
              <w:t xml:space="preserve">All fittings shall be  in accordance with ISO 4427 or Equivalent.</w:t>
            </w:r>
          </w:p>
          <w:p w:rsidR="00000000" w:rsidDel="00000000" w:rsidP="00000000" w:rsidRDefault="00000000" w:rsidRPr="00000000" w14:paraId="0000013B">
            <w:pPr>
              <w:spacing w:line="259" w:lineRule="auto"/>
              <w:ind w:left="32" w:firstLine="0"/>
              <w:rPr>
                <w:sz w:val="18"/>
                <w:szCs w:val="18"/>
              </w:rPr>
            </w:pPr>
            <w:r w:rsidDel="00000000" w:rsidR="00000000" w:rsidRPr="00000000">
              <w:rPr>
                <w:sz w:val="18"/>
                <w:szCs w:val="18"/>
                <w:rtl w:val="0"/>
              </w:rPr>
              <w:t xml:space="preserve">Installed using electro-fusion technology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3D">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3E">
            <w:pPr>
              <w:spacing w:line="259" w:lineRule="auto"/>
              <w:ind w:left="34" w:firstLine="0"/>
              <w:jc w:val="center"/>
              <w:rPr>
                <w:b w:val="1"/>
                <w:sz w:val="18"/>
                <w:szCs w:val="18"/>
              </w:rPr>
            </w:pPr>
            <w:r w:rsidDel="00000000" w:rsidR="00000000" w:rsidRPr="00000000">
              <w:rPr>
                <w:b w:val="1"/>
                <w:sz w:val="18"/>
                <w:szCs w:val="18"/>
                <w:rtl w:val="0"/>
              </w:rPr>
              <w:t xml:space="preserve">2.0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3F">
            <w:pPr>
              <w:spacing w:line="259" w:lineRule="auto"/>
              <w:ind w:left="1" w:firstLine="0"/>
              <w:rPr>
                <w:sz w:val="18"/>
                <w:szCs w:val="18"/>
              </w:rPr>
            </w:pPr>
            <w:r w:rsidDel="00000000" w:rsidR="00000000" w:rsidRPr="00000000">
              <w:rPr>
                <w:sz w:val="18"/>
                <w:szCs w:val="18"/>
                <w:rtl w:val="0"/>
              </w:rPr>
              <w:t xml:space="preserve">Material PE 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41">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42">
            <w:pPr>
              <w:spacing w:line="259" w:lineRule="auto"/>
              <w:ind w:left="34" w:firstLine="0"/>
              <w:jc w:val="center"/>
              <w:rPr>
                <w:b w:val="1"/>
                <w:sz w:val="18"/>
                <w:szCs w:val="18"/>
              </w:rPr>
            </w:pPr>
            <w:r w:rsidDel="00000000" w:rsidR="00000000" w:rsidRPr="00000000">
              <w:rPr>
                <w:b w:val="1"/>
                <w:sz w:val="18"/>
                <w:szCs w:val="18"/>
                <w:rtl w:val="0"/>
              </w:rPr>
              <w:t xml:space="preserve">3.0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43">
            <w:pPr>
              <w:spacing w:line="259" w:lineRule="auto"/>
              <w:ind w:left="1" w:firstLine="0"/>
              <w:rPr>
                <w:sz w:val="18"/>
                <w:szCs w:val="18"/>
              </w:rPr>
            </w:pPr>
            <w:r w:rsidDel="00000000" w:rsidR="00000000" w:rsidRPr="00000000">
              <w:rPr>
                <w:sz w:val="18"/>
                <w:szCs w:val="18"/>
                <w:rtl w:val="0"/>
              </w:rPr>
              <w:t xml:space="preserve">Dimension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45">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46">
            <w:pPr>
              <w:spacing w:line="259" w:lineRule="auto"/>
              <w:ind w:left="34" w:firstLine="0"/>
              <w:jc w:val="center"/>
              <w:rPr>
                <w:b w:val="1"/>
                <w:sz w:val="18"/>
                <w:szCs w:val="18"/>
              </w:rPr>
            </w:pPr>
            <w:r w:rsidDel="00000000" w:rsidR="00000000" w:rsidRPr="00000000">
              <w:rPr>
                <w:b w:val="1"/>
                <w:sz w:val="18"/>
                <w:szCs w:val="18"/>
                <w:rtl w:val="0"/>
              </w:rPr>
              <w:t xml:space="preserve">4.0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47">
            <w:pPr>
              <w:spacing w:line="259" w:lineRule="auto"/>
              <w:ind w:left="1" w:firstLine="0"/>
              <w:rPr>
                <w:sz w:val="18"/>
                <w:szCs w:val="18"/>
              </w:rPr>
            </w:pPr>
            <w:r w:rsidDel="00000000" w:rsidR="00000000" w:rsidRPr="00000000">
              <w:rPr>
                <w:sz w:val="18"/>
                <w:szCs w:val="18"/>
                <w:rtl w:val="0"/>
              </w:rPr>
              <w:t xml:space="preserve">Melt flow rate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49">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4A">
            <w:pPr>
              <w:spacing w:line="259" w:lineRule="auto"/>
              <w:ind w:left="34" w:firstLine="0"/>
              <w:jc w:val="center"/>
              <w:rPr>
                <w:b w:val="1"/>
                <w:sz w:val="18"/>
                <w:szCs w:val="18"/>
              </w:rPr>
            </w:pPr>
            <w:r w:rsidDel="00000000" w:rsidR="00000000" w:rsidRPr="00000000">
              <w:rPr>
                <w:b w:val="1"/>
                <w:sz w:val="18"/>
                <w:szCs w:val="18"/>
                <w:rtl w:val="0"/>
              </w:rPr>
              <w:t xml:space="preserve">5.0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4B">
            <w:pPr>
              <w:spacing w:line="259" w:lineRule="auto"/>
              <w:ind w:left="1" w:firstLine="0"/>
              <w:rPr>
                <w:sz w:val="18"/>
                <w:szCs w:val="18"/>
              </w:rPr>
            </w:pPr>
            <w:r w:rsidDel="00000000" w:rsidR="00000000" w:rsidRPr="00000000">
              <w:rPr>
                <w:sz w:val="18"/>
                <w:szCs w:val="18"/>
                <w:rtl w:val="0"/>
              </w:rPr>
              <w:t xml:space="preserve">Oxidation induction time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4D">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4E">
            <w:pPr>
              <w:spacing w:line="259" w:lineRule="auto"/>
              <w:ind w:left="34" w:firstLine="0"/>
              <w:jc w:val="center"/>
              <w:rPr>
                <w:b w:val="1"/>
                <w:sz w:val="18"/>
                <w:szCs w:val="18"/>
              </w:rPr>
            </w:pPr>
            <w:r w:rsidDel="00000000" w:rsidR="00000000" w:rsidRPr="00000000">
              <w:rPr>
                <w:b w:val="1"/>
                <w:sz w:val="18"/>
                <w:szCs w:val="18"/>
                <w:rtl w:val="0"/>
              </w:rPr>
              <w:t xml:space="preserve">6.0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4F">
            <w:pPr>
              <w:spacing w:line="259" w:lineRule="auto"/>
              <w:ind w:left="1" w:firstLine="0"/>
              <w:rPr>
                <w:sz w:val="18"/>
                <w:szCs w:val="18"/>
              </w:rPr>
            </w:pPr>
            <w:r w:rsidDel="00000000" w:rsidR="00000000" w:rsidRPr="00000000">
              <w:rPr>
                <w:sz w:val="18"/>
                <w:szCs w:val="18"/>
                <w:rtl w:val="0"/>
              </w:rPr>
              <w:t xml:space="preserve">Geometrical characteristic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51">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52">
            <w:pPr>
              <w:spacing w:line="259" w:lineRule="auto"/>
              <w:ind w:left="34" w:firstLine="0"/>
              <w:jc w:val="center"/>
              <w:rPr>
                <w:b w:val="1"/>
                <w:sz w:val="18"/>
                <w:szCs w:val="18"/>
              </w:rPr>
            </w:pPr>
            <w:r w:rsidDel="00000000" w:rsidR="00000000" w:rsidRPr="00000000">
              <w:rPr>
                <w:b w:val="1"/>
                <w:sz w:val="18"/>
                <w:szCs w:val="18"/>
                <w:rtl w:val="0"/>
              </w:rPr>
              <w:t xml:space="preserve">7.0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53">
            <w:pPr>
              <w:spacing w:line="259" w:lineRule="auto"/>
              <w:ind w:left="1" w:firstLine="0"/>
              <w:rPr>
                <w:sz w:val="18"/>
                <w:szCs w:val="18"/>
              </w:rPr>
            </w:pPr>
            <w:r w:rsidDel="00000000" w:rsidR="00000000" w:rsidRPr="00000000">
              <w:rPr>
                <w:sz w:val="18"/>
                <w:szCs w:val="18"/>
                <w:rtl w:val="0"/>
              </w:rPr>
              <w:t xml:space="preserve">Appearance and color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55">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56">
            <w:pPr>
              <w:spacing w:line="259" w:lineRule="auto"/>
              <w:ind w:left="34" w:firstLine="0"/>
              <w:jc w:val="center"/>
              <w:rPr>
                <w:b w:val="1"/>
                <w:sz w:val="18"/>
                <w:szCs w:val="18"/>
              </w:rPr>
            </w:pPr>
            <w:r w:rsidDel="00000000" w:rsidR="00000000" w:rsidRPr="00000000">
              <w:rPr>
                <w:b w:val="1"/>
                <w:sz w:val="18"/>
                <w:szCs w:val="18"/>
                <w:rtl w:val="0"/>
              </w:rPr>
              <w:t xml:space="preserve">8.0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57">
            <w:pPr>
              <w:spacing w:line="259" w:lineRule="auto"/>
              <w:ind w:left="1" w:firstLine="0"/>
              <w:rPr>
                <w:sz w:val="18"/>
                <w:szCs w:val="18"/>
              </w:rPr>
            </w:pPr>
            <w:r w:rsidDel="00000000" w:rsidR="00000000" w:rsidRPr="00000000">
              <w:rPr>
                <w:sz w:val="18"/>
                <w:szCs w:val="18"/>
                <w:rtl w:val="0"/>
              </w:rPr>
              <w:t xml:space="preserve">Hydrostatic strength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59">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5A">
            <w:pPr>
              <w:spacing w:line="259" w:lineRule="auto"/>
              <w:ind w:left="34" w:firstLine="0"/>
              <w:jc w:val="center"/>
              <w:rPr>
                <w:b w:val="1"/>
                <w:sz w:val="18"/>
                <w:szCs w:val="18"/>
              </w:rPr>
            </w:pPr>
            <w:r w:rsidDel="00000000" w:rsidR="00000000" w:rsidRPr="00000000">
              <w:rPr>
                <w:b w:val="1"/>
                <w:sz w:val="18"/>
                <w:szCs w:val="18"/>
                <w:rtl w:val="0"/>
              </w:rPr>
              <w:t xml:space="preserve">9.0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5B">
            <w:pPr>
              <w:spacing w:line="259" w:lineRule="auto"/>
              <w:ind w:left="1" w:firstLine="0"/>
              <w:rPr>
                <w:sz w:val="18"/>
                <w:szCs w:val="18"/>
              </w:rPr>
            </w:pPr>
            <w:r w:rsidDel="00000000" w:rsidR="00000000" w:rsidRPr="00000000">
              <w:rPr>
                <w:sz w:val="18"/>
                <w:szCs w:val="18"/>
                <w:rtl w:val="0"/>
              </w:rPr>
              <w:t xml:space="preserve">Electrical resistance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C">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5D">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5E">
            <w:pPr>
              <w:spacing w:line="259" w:lineRule="auto"/>
              <w:ind w:left="34" w:firstLine="0"/>
              <w:jc w:val="center"/>
              <w:rPr>
                <w:b w:val="1"/>
                <w:sz w:val="18"/>
                <w:szCs w:val="18"/>
              </w:rPr>
            </w:pPr>
            <w:r w:rsidDel="00000000" w:rsidR="00000000" w:rsidRPr="00000000">
              <w:rPr>
                <w:b w:val="1"/>
                <w:sz w:val="18"/>
                <w:szCs w:val="18"/>
                <w:rtl w:val="0"/>
              </w:rPr>
              <w:t xml:space="preserve">10.0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5F">
            <w:pPr>
              <w:spacing w:line="259" w:lineRule="auto"/>
              <w:ind w:left="1" w:firstLine="0"/>
              <w:rPr>
                <w:sz w:val="18"/>
                <w:szCs w:val="18"/>
              </w:rPr>
            </w:pPr>
            <w:r w:rsidDel="00000000" w:rsidR="00000000" w:rsidRPr="00000000">
              <w:rPr>
                <w:sz w:val="18"/>
                <w:szCs w:val="18"/>
                <w:rtl w:val="0"/>
              </w:rPr>
              <w:t xml:space="preserve">Connection Type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0">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61">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62">
            <w:pPr>
              <w:spacing w:line="259" w:lineRule="auto"/>
              <w:ind w:left="34" w:firstLine="0"/>
              <w:jc w:val="center"/>
              <w:rPr>
                <w:sz w:val="18"/>
                <w:szCs w:val="18"/>
              </w:rPr>
            </w:pPr>
            <w:r w:rsidDel="00000000" w:rsidR="00000000" w:rsidRPr="00000000">
              <w:rPr>
                <w:b w:val="1"/>
                <w:sz w:val="18"/>
                <w:szCs w:val="18"/>
                <w:rtl w:val="0"/>
              </w:rPr>
              <w:t xml:space="preserve">11.0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63">
            <w:pPr>
              <w:spacing w:line="259" w:lineRule="auto"/>
              <w:ind w:left="1" w:firstLine="0"/>
              <w:rPr>
                <w:sz w:val="18"/>
                <w:szCs w:val="18"/>
              </w:rPr>
            </w:pPr>
            <w:r w:rsidDel="00000000" w:rsidR="00000000" w:rsidRPr="00000000">
              <w:rPr>
                <w:sz w:val="18"/>
                <w:szCs w:val="18"/>
                <w:rtl w:val="0"/>
              </w:rPr>
              <w:t xml:space="preserve">Design Requirements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4">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65">
            <w:pPr>
              <w:spacing w:line="259" w:lineRule="auto"/>
              <w:ind w:left="145" w:firstLine="0"/>
              <w:rPr>
                <w:sz w:val="18"/>
                <w:szCs w:val="18"/>
              </w:rPr>
            </w:pPr>
            <w:r w:rsidDel="00000000" w:rsidR="00000000" w:rsidRPr="00000000">
              <w:rPr>
                <w:rtl w:val="0"/>
              </w:rPr>
            </w:r>
          </w:p>
        </w:tc>
      </w:tr>
      <w:tr>
        <w:trPr>
          <w:cantSplit w:val="0"/>
          <w:trHeight w:val="393.005981445312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66">
            <w:pPr>
              <w:spacing w:line="259" w:lineRule="auto"/>
              <w:ind w:left="34" w:firstLine="0"/>
              <w:jc w:val="center"/>
              <w:rPr>
                <w:sz w:val="18"/>
                <w:szCs w:val="18"/>
              </w:rPr>
            </w:pPr>
            <w:r w:rsidDel="00000000" w:rsidR="00000000" w:rsidRPr="00000000">
              <w:rPr>
                <w:b w:val="1"/>
                <w:sz w:val="18"/>
                <w:szCs w:val="18"/>
                <w:rtl w:val="0"/>
              </w:rPr>
              <w:t xml:space="preserve">12.0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7">
            <w:pPr>
              <w:spacing w:line="259" w:lineRule="auto"/>
              <w:ind w:left="1" w:firstLine="0"/>
              <w:rPr>
                <w:sz w:val="18"/>
                <w:szCs w:val="18"/>
              </w:rPr>
            </w:pPr>
            <w:r w:rsidDel="00000000" w:rsidR="00000000" w:rsidRPr="00000000">
              <w:rPr>
                <w:sz w:val="18"/>
                <w:szCs w:val="18"/>
                <w:rtl w:val="0"/>
              </w:rPr>
              <w:t xml:space="preserve">Marking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8">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69">
            <w:pPr>
              <w:spacing w:line="259" w:lineRule="auto"/>
              <w:ind w:left="145" w:firstLine="0"/>
              <w:rPr>
                <w:sz w:val="18"/>
                <w:szCs w:val="18"/>
              </w:rPr>
            </w:pPr>
            <w:r w:rsidDel="00000000" w:rsidR="00000000" w:rsidRPr="00000000">
              <w:rPr>
                <w:rtl w:val="0"/>
              </w:rPr>
            </w:r>
          </w:p>
        </w:tc>
      </w:tr>
    </w:tbl>
    <w:p w:rsidR="00000000" w:rsidDel="00000000" w:rsidP="00000000" w:rsidRDefault="00000000" w:rsidRPr="00000000" w14:paraId="0000016A">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16B">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16C">
      <w:pPr>
        <w:spacing w:after="138" w:line="259" w:lineRule="auto"/>
        <w:ind w:left="-5"/>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16D">
      <w:pPr>
        <w:spacing w:after="138" w:line="259" w:lineRule="auto"/>
        <w:ind w:left="-5"/>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16E">
      <w:pPr>
        <w:spacing w:after="138" w:line="259" w:lineRule="auto"/>
        <w:ind w:left="-5"/>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16F">
      <w:pPr>
        <w:spacing w:after="138" w:line="259" w:lineRule="auto"/>
        <w:ind w:left="-5"/>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170">
      <w:pPr>
        <w:spacing w:after="138" w:line="259" w:lineRule="auto"/>
        <w:ind w:left="-5"/>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171">
      <w:pPr>
        <w:spacing w:after="138" w:line="259" w:lineRule="auto"/>
        <w:ind w:left="-5"/>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172">
      <w:pPr>
        <w:spacing w:after="138" w:line="259" w:lineRule="auto"/>
        <w:ind w:left="-5"/>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173">
      <w:pPr>
        <w:spacing w:after="138" w:line="259" w:lineRule="auto"/>
        <w:ind w:left="-5"/>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174">
      <w:pPr>
        <w:spacing w:after="138" w:line="259" w:lineRule="auto"/>
        <w:ind w:left="-5"/>
        <w:rPr>
          <w:rFonts w:ascii="Times New Roman" w:cs="Times New Roman" w:eastAsia="Times New Roman" w:hAnsi="Times New Roman"/>
          <w:b w:val="1"/>
          <w:sz w:val="18"/>
          <w:szCs w:val="18"/>
        </w:rPr>
      </w:pPr>
      <w:r w:rsidDel="00000000" w:rsidR="00000000" w:rsidRPr="00000000">
        <w:rPr>
          <w:rtl w:val="0"/>
        </w:rPr>
      </w:r>
    </w:p>
    <w:tbl>
      <w:tblPr>
        <w:tblStyle w:val="Table6"/>
        <w:tblW w:w="10005.0" w:type="dxa"/>
        <w:jc w:val="left"/>
        <w:tblInd w:w="-465.0" w:type="dxa"/>
        <w:tblLayout w:type="fixed"/>
        <w:tblLook w:val="0400"/>
      </w:tblPr>
      <w:tblGrid>
        <w:gridCol w:w="765"/>
        <w:gridCol w:w="5400"/>
        <w:gridCol w:w="1845"/>
        <w:gridCol w:w="1995"/>
        <w:tblGridChange w:id="0">
          <w:tblGrid>
            <w:gridCol w:w="765"/>
            <w:gridCol w:w="5400"/>
            <w:gridCol w:w="1845"/>
            <w:gridCol w:w="1995"/>
          </w:tblGrid>
        </w:tblGridChange>
      </w:tblGrid>
      <w:tr>
        <w:trPr>
          <w:cantSplit w:val="0"/>
          <w:trHeight w:val="874" w:hRule="atLeast"/>
          <w:tblHeader w:val="0"/>
        </w:trPr>
        <w:tc>
          <w:tcPr>
            <w:gridSpan w:val="4"/>
            <w:tcBorders>
              <w:top w:color="000000" w:space="0" w:sz="4" w:val="single"/>
              <w:left w:color="000000" w:space="0" w:sz="4" w:val="single"/>
              <w:bottom w:color="000000" w:space="0" w:sz="4" w:val="single"/>
              <w:right w:color="000000" w:space="0" w:sz="4" w:val="single"/>
            </w:tcBorders>
            <w:shd w:fill="6688cc" w:val="clear"/>
            <w:vAlign w:val="center"/>
          </w:tcPr>
          <w:p w:rsidR="00000000" w:rsidDel="00000000" w:rsidP="00000000" w:rsidRDefault="00000000" w:rsidRPr="00000000" w14:paraId="00000175">
            <w:pPr>
              <w:spacing w:after="98" w:line="259" w:lineRule="auto"/>
              <w:jc w:val="center"/>
              <w:rPr>
                <w:sz w:val="18"/>
                <w:szCs w:val="18"/>
              </w:rPr>
            </w:pPr>
            <w:r w:rsidDel="00000000" w:rsidR="00000000" w:rsidRPr="00000000">
              <w:rPr>
                <w:b w:val="1"/>
                <w:color w:val="ffffff"/>
                <w:sz w:val="18"/>
                <w:szCs w:val="18"/>
                <w:rtl w:val="0"/>
              </w:rPr>
              <w:t xml:space="preserve">EVALUATION CRITERIA OF CPVC PIPES AND FITTINGS FOR PRESSURE SYSTEM</w:t>
            </w:r>
            <w:r w:rsidDel="00000000" w:rsidR="00000000" w:rsidRPr="00000000">
              <w:rPr>
                <w:rtl w:val="0"/>
              </w:rPr>
            </w:r>
          </w:p>
        </w:tc>
      </w:tr>
      <w:tr>
        <w:trPr>
          <w:cantSplit w:val="0"/>
          <w:trHeight w:val="4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9">
            <w:pPr>
              <w:spacing w:line="259" w:lineRule="auto"/>
              <w:ind w:right="139"/>
              <w:jc w:val="center"/>
              <w:rPr>
                <w:sz w:val="18"/>
                <w:szCs w:val="18"/>
              </w:rPr>
            </w:pPr>
            <w:r w:rsidDel="00000000" w:rsidR="00000000" w:rsidRPr="00000000">
              <w:rPr>
                <w:b w:val="1"/>
                <w:sz w:val="18"/>
                <w:szCs w:val="18"/>
                <w:rtl w:val="0"/>
              </w:rPr>
              <w:t xml:space="preserve">NO. </w:t>
            </w:r>
            <w:r w:rsidDel="00000000" w:rsidR="00000000" w:rsidRPr="00000000">
              <w:rPr>
                <w:rtl w:val="0"/>
              </w:rPr>
            </w:r>
          </w:p>
        </w:tc>
        <w:tc>
          <w:tcPr>
            <w:shd w:fill="d9d9d9" w:val="clear"/>
            <w:vAlign w:val="center"/>
          </w:tcPr>
          <w:p w:rsidR="00000000" w:rsidDel="00000000" w:rsidP="00000000" w:rsidRDefault="00000000" w:rsidRPr="00000000" w14:paraId="0000017A">
            <w:pPr>
              <w:jc w:val="center"/>
              <w:rPr>
                <w:b w:val="1"/>
                <w:sz w:val="18"/>
                <w:szCs w:val="18"/>
              </w:rPr>
            </w:pPr>
            <w:r w:rsidDel="00000000" w:rsidR="00000000" w:rsidRPr="00000000">
              <w:rPr>
                <w:b w:val="1"/>
                <w:sz w:val="18"/>
                <w:szCs w:val="18"/>
                <w:rtl w:val="0"/>
              </w:rPr>
              <w:t xml:space="preserve">UNOPS minimum technical requirements</w:t>
            </w:r>
          </w:p>
        </w:tc>
        <w:tc>
          <w:tcPr>
            <w:shd w:fill="d9d9d9" w:val="clear"/>
            <w:vAlign w:val="center"/>
          </w:tcPr>
          <w:p w:rsidR="00000000" w:rsidDel="00000000" w:rsidP="00000000" w:rsidRDefault="00000000" w:rsidRPr="00000000" w14:paraId="0000017B">
            <w:pPr>
              <w:jc w:val="center"/>
              <w:rPr>
                <w:b w:val="1"/>
                <w:sz w:val="18"/>
                <w:szCs w:val="18"/>
              </w:rPr>
            </w:pPr>
            <w:r w:rsidDel="00000000" w:rsidR="00000000" w:rsidRPr="00000000">
              <w:rPr>
                <w:b w:val="1"/>
                <w:sz w:val="18"/>
                <w:szCs w:val="18"/>
                <w:rtl w:val="0"/>
              </w:rPr>
              <w:t xml:space="preserve">Is the bid compliant? </w:t>
            </w:r>
            <w:r w:rsidDel="00000000" w:rsidR="00000000" w:rsidRPr="00000000">
              <w:rPr>
                <w:sz w:val="18"/>
                <w:szCs w:val="18"/>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7C">
            <w:pPr>
              <w:jc w:val="center"/>
              <w:rPr>
                <w:sz w:val="18"/>
                <w:szCs w:val="18"/>
              </w:rPr>
            </w:pPr>
            <w:r w:rsidDel="00000000" w:rsidR="00000000" w:rsidRPr="00000000">
              <w:rPr>
                <w:b w:val="1"/>
                <w:sz w:val="18"/>
                <w:szCs w:val="18"/>
                <w:rtl w:val="0"/>
              </w:rPr>
              <w:t xml:space="preserve">Details of goods offered. </w:t>
            </w:r>
            <w:r w:rsidDel="00000000" w:rsidR="00000000" w:rsidRPr="00000000">
              <w:rPr>
                <w:sz w:val="18"/>
                <w:szCs w:val="18"/>
                <w:rtl w:val="0"/>
              </w:rPr>
              <w:t xml:space="preserve">Bidder to </w:t>
            </w:r>
          </w:p>
          <w:p w:rsidR="00000000" w:rsidDel="00000000" w:rsidP="00000000" w:rsidRDefault="00000000" w:rsidRPr="00000000" w14:paraId="0000017D">
            <w:pPr>
              <w:jc w:val="center"/>
              <w:rPr>
                <w:sz w:val="18"/>
                <w:szCs w:val="18"/>
              </w:rPr>
            </w:pPr>
            <w:r w:rsidDel="00000000" w:rsidR="00000000" w:rsidRPr="00000000">
              <w:rPr>
                <w:sz w:val="18"/>
                <w:szCs w:val="18"/>
                <w:rtl w:val="0"/>
              </w:rPr>
              <w:t xml:space="preserve">complete</w:t>
            </w:r>
          </w:p>
          <w:p w:rsidR="00000000" w:rsidDel="00000000" w:rsidP="00000000" w:rsidRDefault="00000000" w:rsidRPr="00000000" w14:paraId="0000017E">
            <w:pPr>
              <w:jc w:val="center"/>
              <w:rPr>
                <w:b w:val="1"/>
                <w:sz w:val="18"/>
                <w:szCs w:val="18"/>
              </w:rPr>
            </w:pPr>
            <w:r w:rsidDel="00000000" w:rsidR="00000000" w:rsidRPr="00000000">
              <w:rPr>
                <w:sz w:val="18"/>
                <w:szCs w:val="18"/>
                <w:highlight w:val="cyan"/>
                <w:rtl w:val="0"/>
              </w:rPr>
              <w:t xml:space="preserve">Insert details of goods offered, including specifications and brand/model offered</w:t>
            </w: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7F">
            <w:pPr>
              <w:spacing w:line="259" w:lineRule="auto"/>
              <w:ind w:left="34" w:firstLine="0"/>
              <w:jc w:val="center"/>
              <w:rPr>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0">
            <w:pPr>
              <w:spacing w:line="259" w:lineRule="auto"/>
              <w:rPr>
                <w:b w:val="1"/>
                <w:sz w:val="18"/>
                <w:szCs w:val="18"/>
              </w:rPr>
            </w:pPr>
            <w:r w:rsidDel="00000000" w:rsidR="00000000" w:rsidRPr="00000000">
              <w:rPr>
                <w:b w:val="1"/>
                <w:sz w:val="18"/>
                <w:szCs w:val="18"/>
                <w:rtl w:val="0"/>
              </w:rPr>
              <w:t xml:space="preserve">Refer to section 5.5 from technical specifications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spacing w:line="259" w:lineRule="auto"/>
              <w:ind w:left="145" w:firstLine="0"/>
              <w:jc w:val="center"/>
              <w:rPr>
                <w:sz w:val="18"/>
                <w:szCs w:val="18"/>
              </w:rPr>
            </w:pP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83">
            <w:pPr>
              <w:spacing w:line="259" w:lineRule="auto"/>
              <w:ind w:left="34" w:firstLine="0"/>
              <w:jc w:val="center"/>
              <w:rPr>
                <w:b w:val="1"/>
                <w:sz w:val="18"/>
                <w:szCs w:val="18"/>
              </w:rPr>
            </w:pPr>
            <w:r w:rsidDel="00000000" w:rsidR="00000000" w:rsidRPr="00000000">
              <w:rPr>
                <w:b w:val="1"/>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4">
            <w:pPr>
              <w:spacing w:line="259" w:lineRule="auto"/>
              <w:ind w:left="32" w:firstLine="0"/>
              <w:rPr>
                <w:sz w:val="18"/>
                <w:szCs w:val="18"/>
              </w:rPr>
            </w:pPr>
            <w:r w:rsidDel="00000000" w:rsidR="00000000" w:rsidRPr="00000000">
              <w:rPr>
                <w:sz w:val="18"/>
                <w:szCs w:val="18"/>
                <w:rtl w:val="0"/>
              </w:rPr>
              <w:t xml:space="preserve">Sch. 80 Chlorinated Polyvinyl Chloride ( CPVC ) Plastic Pipes in accordance with ASTM F 441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6">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87">
            <w:pPr>
              <w:spacing w:line="259" w:lineRule="auto"/>
              <w:ind w:left="34" w:firstLine="0"/>
              <w:jc w:val="center"/>
              <w:rPr>
                <w:b w:val="1"/>
                <w:sz w:val="18"/>
                <w:szCs w:val="18"/>
              </w:rPr>
            </w:pPr>
            <w:r w:rsidDel="00000000" w:rsidR="00000000" w:rsidRPr="00000000">
              <w:rPr>
                <w:b w:val="1"/>
                <w:sz w:val="18"/>
                <w:szCs w:val="18"/>
                <w:rtl w:val="0"/>
              </w:rPr>
              <w:t xml:space="preserve">2.0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88">
            <w:pPr>
              <w:spacing w:line="259" w:lineRule="auto"/>
              <w:ind w:left="1" w:firstLine="0"/>
              <w:rPr>
                <w:sz w:val="18"/>
                <w:szCs w:val="18"/>
              </w:rPr>
            </w:pPr>
            <w:r w:rsidDel="00000000" w:rsidR="00000000" w:rsidRPr="00000000">
              <w:rPr>
                <w:sz w:val="18"/>
                <w:szCs w:val="18"/>
                <w:rtl w:val="0"/>
              </w:rPr>
              <w:t xml:space="preserve">Nominal size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A">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8B">
            <w:pPr>
              <w:spacing w:line="259" w:lineRule="auto"/>
              <w:ind w:left="34" w:firstLine="0"/>
              <w:jc w:val="center"/>
              <w:rPr>
                <w:b w:val="1"/>
                <w:sz w:val="18"/>
                <w:szCs w:val="18"/>
              </w:rPr>
            </w:pPr>
            <w:r w:rsidDel="00000000" w:rsidR="00000000" w:rsidRPr="00000000">
              <w:rPr>
                <w:b w:val="1"/>
                <w:sz w:val="18"/>
                <w:szCs w:val="18"/>
                <w:rtl w:val="0"/>
              </w:rPr>
              <w:t xml:space="preserve">3.0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8C">
            <w:pPr>
              <w:spacing w:line="259" w:lineRule="auto"/>
              <w:rPr>
                <w:sz w:val="18"/>
                <w:szCs w:val="18"/>
              </w:rPr>
            </w:pPr>
            <w:r w:rsidDel="00000000" w:rsidR="00000000" w:rsidRPr="00000000">
              <w:rPr>
                <w:sz w:val="18"/>
                <w:szCs w:val="18"/>
                <w:rtl w:val="0"/>
              </w:rPr>
              <w:t xml:space="preserve">External diameter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8F">
            <w:pPr>
              <w:spacing w:line="259" w:lineRule="auto"/>
              <w:ind w:left="34" w:firstLine="0"/>
              <w:jc w:val="center"/>
              <w:rPr>
                <w:b w:val="1"/>
                <w:sz w:val="18"/>
                <w:szCs w:val="18"/>
              </w:rPr>
            </w:pPr>
            <w:r w:rsidDel="00000000" w:rsidR="00000000" w:rsidRPr="00000000">
              <w:rPr>
                <w:b w:val="1"/>
                <w:sz w:val="18"/>
                <w:szCs w:val="18"/>
                <w:rtl w:val="0"/>
              </w:rPr>
              <w:t xml:space="preserve">4.0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90">
            <w:pPr>
              <w:spacing w:line="259" w:lineRule="auto"/>
              <w:ind w:left="1" w:firstLine="0"/>
              <w:rPr>
                <w:sz w:val="18"/>
                <w:szCs w:val="18"/>
              </w:rPr>
            </w:pPr>
            <w:r w:rsidDel="00000000" w:rsidR="00000000" w:rsidRPr="00000000">
              <w:rPr>
                <w:sz w:val="18"/>
                <w:szCs w:val="18"/>
                <w:rtl w:val="0"/>
              </w:rPr>
              <w:t xml:space="preserve">Minimum wall thickness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2">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93">
            <w:pPr>
              <w:spacing w:line="259" w:lineRule="auto"/>
              <w:ind w:left="34" w:firstLine="0"/>
              <w:jc w:val="center"/>
              <w:rPr>
                <w:b w:val="1"/>
                <w:sz w:val="18"/>
                <w:szCs w:val="18"/>
              </w:rPr>
            </w:pPr>
            <w:r w:rsidDel="00000000" w:rsidR="00000000" w:rsidRPr="00000000">
              <w:rPr>
                <w:b w:val="1"/>
                <w:sz w:val="18"/>
                <w:szCs w:val="18"/>
                <w:rtl w:val="0"/>
              </w:rPr>
              <w:t xml:space="preserve">5.0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94">
            <w:pPr>
              <w:spacing w:line="259" w:lineRule="auto"/>
              <w:ind w:left="1" w:firstLine="0"/>
              <w:rPr>
                <w:sz w:val="18"/>
                <w:szCs w:val="18"/>
              </w:rPr>
            </w:pPr>
            <w:r w:rsidDel="00000000" w:rsidR="00000000" w:rsidRPr="00000000">
              <w:rPr>
                <w:sz w:val="18"/>
                <w:szCs w:val="18"/>
                <w:rtl w:val="0"/>
              </w:rPr>
              <w:t xml:space="preserve">Pipe Length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6">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97">
            <w:pPr>
              <w:spacing w:line="259" w:lineRule="auto"/>
              <w:ind w:left="34" w:firstLine="0"/>
              <w:jc w:val="center"/>
              <w:rPr>
                <w:b w:val="1"/>
                <w:sz w:val="18"/>
                <w:szCs w:val="18"/>
              </w:rPr>
            </w:pPr>
            <w:r w:rsidDel="00000000" w:rsidR="00000000" w:rsidRPr="00000000">
              <w:rPr>
                <w:b w:val="1"/>
                <w:sz w:val="18"/>
                <w:szCs w:val="18"/>
                <w:rtl w:val="0"/>
              </w:rPr>
              <w:t xml:space="preserve">6.0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98">
            <w:pPr>
              <w:spacing w:line="259" w:lineRule="auto"/>
              <w:ind w:left="1" w:firstLine="0"/>
              <w:rPr>
                <w:sz w:val="18"/>
                <w:szCs w:val="18"/>
              </w:rPr>
            </w:pPr>
            <w:r w:rsidDel="00000000" w:rsidR="00000000" w:rsidRPr="00000000">
              <w:rPr>
                <w:sz w:val="18"/>
                <w:szCs w:val="18"/>
                <w:rtl w:val="0"/>
              </w:rPr>
              <w:t xml:space="preserve">Tensile Test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A">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9B">
            <w:pPr>
              <w:spacing w:line="259" w:lineRule="auto"/>
              <w:ind w:left="34" w:firstLine="0"/>
              <w:jc w:val="center"/>
              <w:rPr>
                <w:b w:val="1"/>
                <w:sz w:val="18"/>
                <w:szCs w:val="18"/>
              </w:rPr>
            </w:pPr>
            <w:r w:rsidDel="00000000" w:rsidR="00000000" w:rsidRPr="00000000">
              <w:rPr>
                <w:b w:val="1"/>
                <w:sz w:val="18"/>
                <w:szCs w:val="18"/>
                <w:rtl w:val="0"/>
              </w:rPr>
              <w:t xml:space="preserve">7.0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9C">
            <w:pPr>
              <w:spacing w:line="259" w:lineRule="auto"/>
              <w:ind w:left="1" w:firstLine="0"/>
              <w:rPr>
                <w:sz w:val="18"/>
                <w:szCs w:val="18"/>
              </w:rPr>
            </w:pPr>
            <w:r w:rsidDel="00000000" w:rsidR="00000000" w:rsidRPr="00000000">
              <w:rPr>
                <w:sz w:val="18"/>
                <w:szCs w:val="18"/>
                <w:rtl w:val="0"/>
              </w:rPr>
              <w:t xml:space="preserve">Pipe Pressure rating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E">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9F">
            <w:pPr>
              <w:spacing w:line="259" w:lineRule="auto"/>
              <w:ind w:left="34" w:firstLine="0"/>
              <w:jc w:val="center"/>
              <w:rPr>
                <w:b w:val="1"/>
                <w:sz w:val="18"/>
                <w:szCs w:val="18"/>
              </w:rPr>
            </w:pPr>
            <w:r w:rsidDel="00000000" w:rsidR="00000000" w:rsidRPr="00000000">
              <w:rPr>
                <w:b w:val="1"/>
                <w:sz w:val="18"/>
                <w:szCs w:val="18"/>
                <w:rtl w:val="0"/>
              </w:rPr>
              <w:t xml:space="preserve">8.0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A0">
            <w:pPr>
              <w:spacing w:line="259" w:lineRule="auto"/>
              <w:ind w:left="1" w:firstLine="0"/>
              <w:rPr>
                <w:sz w:val="18"/>
                <w:szCs w:val="18"/>
              </w:rPr>
            </w:pPr>
            <w:r w:rsidDel="00000000" w:rsidR="00000000" w:rsidRPr="00000000">
              <w:rPr>
                <w:sz w:val="18"/>
                <w:szCs w:val="18"/>
                <w:rtl w:val="0"/>
              </w:rPr>
              <w:t xml:space="preserve">Elongation test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2">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A3">
            <w:pPr>
              <w:spacing w:line="259" w:lineRule="auto"/>
              <w:ind w:left="34" w:firstLine="0"/>
              <w:jc w:val="center"/>
              <w:rPr>
                <w:b w:val="1"/>
                <w:sz w:val="18"/>
                <w:szCs w:val="18"/>
              </w:rPr>
            </w:pPr>
            <w:r w:rsidDel="00000000" w:rsidR="00000000" w:rsidRPr="00000000">
              <w:rPr>
                <w:b w:val="1"/>
                <w:sz w:val="18"/>
                <w:szCs w:val="18"/>
                <w:rtl w:val="0"/>
              </w:rPr>
              <w:t xml:space="preserve">9.0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A4">
            <w:pPr>
              <w:spacing w:line="259" w:lineRule="auto"/>
              <w:ind w:left="1" w:firstLine="0"/>
              <w:rPr>
                <w:sz w:val="18"/>
                <w:szCs w:val="18"/>
              </w:rPr>
            </w:pPr>
            <w:r w:rsidDel="00000000" w:rsidR="00000000" w:rsidRPr="00000000">
              <w:rPr>
                <w:sz w:val="18"/>
                <w:szCs w:val="18"/>
                <w:rtl w:val="0"/>
              </w:rPr>
              <w:t xml:space="preserve">Hardness Test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6">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A7">
            <w:pPr>
              <w:spacing w:line="259" w:lineRule="auto"/>
              <w:ind w:left="34" w:firstLine="0"/>
              <w:jc w:val="center"/>
              <w:rPr>
                <w:b w:val="1"/>
                <w:sz w:val="18"/>
                <w:szCs w:val="18"/>
              </w:rPr>
            </w:pPr>
            <w:r w:rsidDel="00000000" w:rsidR="00000000" w:rsidRPr="00000000">
              <w:rPr>
                <w:b w:val="1"/>
                <w:sz w:val="18"/>
                <w:szCs w:val="18"/>
                <w:rtl w:val="0"/>
              </w:rPr>
              <w:t xml:space="preserve">10.0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A8">
            <w:pPr>
              <w:spacing w:line="259" w:lineRule="auto"/>
              <w:rPr>
                <w:sz w:val="18"/>
                <w:szCs w:val="18"/>
              </w:rPr>
            </w:pPr>
            <w:r w:rsidDel="00000000" w:rsidR="00000000" w:rsidRPr="00000000">
              <w:rPr>
                <w:sz w:val="18"/>
                <w:szCs w:val="18"/>
                <w:rtl w:val="0"/>
              </w:rPr>
              <w:t xml:space="preserve">Pipe marking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A">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AB">
            <w:pPr>
              <w:spacing w:line="259" w:lineRule="auto"/>
              <w:ind w:left="34" w:firstLine="0"/>
              <w:jc w:val="center"/>
              <w:rPr>
                <w:b w:val="1"/>
                <w:sz w:val="18"/>
                <w:szCs w:val="18"/>
              </w:rPr>
            </w:pPr>
            <w:r w:rsidDel="00000000" w:rsidR="00000000" w:rsidRPr="00000000">
              <w:rPr>
                <w:b w:val="1"/>
                <w:sz w:val="18"/>
                <w:szCs w:val="18"/>
                <w:rtl w:val="0"/>
              </w:rPr>
              <w:t xml:space="preserve">11.0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AC">
            <w:pPr>
              <w:spacing w:line="259" w:lineRule="auto"/>
              <w:rPr>
                <w:sz w:val="18"/>
                <w:szCs w:val="18"/>
              </w:rPr>
            </w:pPr>
            <w:r w:rsidDel="00000000" w:rsidR="00000000" w:rsidRPr="00000000">
              <w:rPr>
                <w:sz w:val="18"/>
                <w:szCs w:val="18"/>
                <w:rtl w:val="0"/>
              </w:rPr>
              <w:t xml:space="preserve">Specific gravity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E">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AF">
            <w:pPr>
              <w:spacing w:line="259" w:lineRule="auto"/>
              <w:ind w:left="34" w:firstLine="0"/>
              <w:jc w:val="center"/>
              <w:rPr>
                <w:b w:val="1"/>
                <w:sz w:val="18"/>
                <w:szCs w:val="18"/>
              </w:rPr>
            </w:pPr>
            <w:r w:rsidDel="00000000" w:rsidR="00000000" w:rsidRPr="00000000">
              <w:rPr>
                <w:b w:val="1"/>
                <w:sz w:val="18"/>
                <w:szCs w:val="18"/>
                <w:rtl w:val="0"/>
              </w:rPr>
              <w:t xml:space="preserve">12.0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B0">
            <w:pPr>
              <w:spacing w:line="259" w:lineRule="auto"/>
              <w:rPr>
                <w:sz w:val="18"/>
                <w:szCs w:val="18"/>
              </w:rPr>
            </w:pPr>
            <w:r w:rsidDel="00000000" w:rsidR="00000000" w:rsidRPr="00000000">
              <w:rPr>
                <w:sz w:val="18"/>
                <w:szCs w:val="18"/>
                <w:rtl w:val="0"/>
              </w:rPr>
              <w:t xml:space="preserve">water absorption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2">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B3">
            <w:pPr>
              <w:spacing w:line="259" w:lineRule="auto"/>
              <w:ind w:left="34" w:firstLine="0"/>
              <w:jc w:val="center"/>
              <w:rPr>
                <w:b w:val="1"/>
                <w:sz w:val="18"/>
                <w:szCs w:val="18"/>
              </w:rPr>
            </w:pPr>
            <w:r w:rsidDel="00000000" w:rsidR="00000000" w:rsidRPr="00000000">
              <w:rPr>
                <w:b w:val="1"/>
                <w:sz w:val="18"/>
                <w:szCs w:val="18"/>
                <w:rtl w:val="0"/>
              </w:rPr>
              <w:t xml:space="preserve">13.0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B4">
            <w:pPr>
              <w:spacing w:line="259" w:lineRule="auto"/>
              <w:ind w:left="1" w:firstLine="0"/>
              <w:rPr>
                <w:sz w:val="18"/>
                <w:szCs w:val="18"/>
              </w:rPr>
            </w:pPr>
            <w:r w:rsidDel="00000000" w:rsidR="00000000" w:rsidRPr="00000000">
              <w:rPr>
                <w:sz w:val="18"/>
                <w:szCs w:val="18"/>
                <w:rtl w:val="0"/>
              </w:rPr>
              <w:t xml:space="preserve">Impact resistance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6">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B7">
            <w:pPr>
              <w:spacing w:line="259" w:lineRule="auto"/>
              <w:ind w:left="34" w:firstLine="0"/>
              <w:jc w:val="center"/>
              <w:rPr>
                <w:b w:val="1"/>
                <w:sz w:val="18"/>
                <w:szCs w:val="18"/>
              </w:rPr>
            </w:pPr>
            <w:r w:rsidDel="00000000" w:rsidR="00000000" w:rsidRPr="00000000">
              <w:rPr>
                <w:b w:val="1"/>
                <w:sz w:val="18"/>
                <w:szCs w:val="18"/>
                <w:rtl w:val="0"/>
              </w:rPr>
              <w:t xml:space="preserve">14.0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B8">
            <w:pPr>
              <w:spacing w:line="259" w:lineRule="auto"/>
              <w:ind w:left="1" w:firstLine="0"/>
              <w:rPr>
                <w:sz w:val="18"/>
                <w:szCs w:val="18"/>
              </w:rPr>
            </w:pPr>
            <w:r w:rsidDel="00000000" w:rsidR="00000000" w:rsidRPr="00000000">
              <w:rPr>
                <w:sz w:val="18"/>
                <w:szCs w:val="18"/>
                <w:rtl w:val="0"/>
              </w:rPr>
              <w:t xml:space="preserve">Compressive strength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A">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BB">
            <w:pPr>
              <w:spacing w:line="259" w:lineRule="auto"/>
              <w:ind w:left="34" w:firstLine="0"/>
              <w:jc w:val="center"/>
              <w:rPr>
                <w:b w:val="1"/>
                <w:sz w:val="18"/>
                <w:szCs w:val="18"/>
              </w:rPr>
            </w:pPr>
            <w:r w:rsidDel="00000000" w:rsidR="00000000" w:rsidRPr="00000000">
              <w:rPr>
                <w:b w:val="1"/>
                <w:sz w:val="18"/>
                <w:szCs w:val="18"/>
                <w:rtl w:val="0"/>
              </w:rPr>
              <w:t xml:space="preserve">15.0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BC">
            <w:pPr>
              <w:spacing w:line="259" w:lineRule="auto"/>
              <w:ind w:left="1" w:firstLine="0"/>
              <w:rPr>
                <w:sz w:val="18"/>
                <w:szCs w:val="18"/>
              </w:rPr>
            </w:pPr>
            <w:r w:rsidDel="00000000" w:rsidR="00000000" w:rsidRPr="00000000">
              <w:rPr>
                <w:sz w:val="18"/>
                <w:szCs w:val="18"/>
                <w:rtl w:val="0"/>
              </w:rPr>
              <w:t xml:space="preserve">Compressive modulus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E">
            <w:pPr>
              <w:spacing w:line="259" w:lineRule="auto"/>
              <w:ind w:left="145" w:firstLine="0"/>
              <w:jc w:val="center"/>
              <w:rPr>
                <w:sz w:val="18"/>
                <w:szCs w:val="18"/>
              </w:rPr>
            </w:pPr>
            <w:r w:rsidDel="00000000" w:rsidR="00000000" w:rsidRPr="00000000">
              <w:rPr>
                <w:rtl w:val="0"/>
              </w:rPr>
            </w:r>
          </w:p>
        </w:tc>
      </w:tr>
    </w:tbl>
    <w:p w:rsidR="00000000" w:rsidDel="00000000" w:rsidP="00000000" w:rsidRDefault="00000000" w:rsidRPr="00000000" w14:paraId="000001BF">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1C0">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1C1">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1C2">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1C3">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1C4">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1C5">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1C6">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1C7">
      <w:pPr>
        <w:spacing w:after="138" w:line="259" w:lineRule="auto"/>
        <w:ind w:left="-5"/>
        <w:rPr>
          <w:sz w:val="18"/>
          <w:szCs w:val="18"/>
        </w:rPr>
      </w:pPr>
      <w:r w:rsidDel="00000000" w:rsidR="00000000" w:rsidRPr="00000000">
        <w:rPr>
          <w:rtl w:val="0"/>
        </w:rPr>
      </w:r>
    </w:p>
    <w:tbl>
      <w:tblPr>
        <w:tblStyle w:val="Table7"/>
        <w:tblW w:w="10080.0" w:type="dxa"/>
        <w:jc w:val="left"/>
        <w:tblInd w:w="-480.0" w:type="dxa"/>
        <w:tblLayout w:type="fixed"/>
        <w:tblLook w:val="0400"/>
      </w:tblPr>
      <w:tblGrid>
        <w:gridCol w:w="780"/>
        <w:gridCol w:w="5400"/>
        <w:gridCol w:w="1845"/>
        <w:gridCol w:w="2055"/>
        <w:tblGridChange w:id="0">
          <w:tblGrid>
            <w:gridCol w:w="780"/>
            <w:gridCol w:w="5400"/>
            <w:gridCol w:w="1845"/>
            <w:gridCol w:w="2055"/>
          </w:tblGrid>
        </w:tblGridChange>
      </w:tblGrid>
      <w:tr>
        <w:trPr>
          <w:cantSplit w:val="0"/>
          <w:trHeight w:val="874" w:hRule="atLeast"/>
          <w:tblHeader w:val="0"/>
        </w:trPr>
        <w:tc>
          <w:tcPr>
            <w:gridSpan w:val="4"/>
            <w:tcBorders>
              <w:top w:color="000000" w:space="0" w:sz="4" w:val="single"/>
              <w:left w:color="000000" w:space="0" w:sz="4" w:val="single"/>
              <w:bottom w:color="000000" w:space="0" w:sz="4" w:val="single"/>
              <w:right w:color="000000" w:space="0" w:sz="4" w:val="single"/>
            </w:tcBorders>
            <w:shd w:fill="6688cc" w:val="clear"/>
            <w:vAlign w:val="center"/>
          </w:tcPr>
          <w:p w:rsidR="00000000" w:rsidDel="00000000" w:rsidP="00000000" w:rsidRDefault="00000000" w:rsidRPr="00000000" w14:paraId="000001C8">
            <w:pPr>
              <w:spacing w:after="98" w:line="259" w:lineRule="auto"/>
              <w:jc w:val="center"/>
              <w:rPr>
                <w:sz w:val="18"/>
                <w:szCs w:val="18"/>
              </w:rPr>
            </w:pPr>
            <w:r w:rsidDel="00000000" w:rsidR="00000000" w:rsidRPr="00000000">
              <w:rPr>
                <w:b w:val="1"/>
                <w:color w:val="ffffff"/>
                <w:sz w:val="18"/>
                <w:szCs w:val="18"/>
                <w:rtl w:val="0"/>
              </w:rPr>
              <w:t xml:space="preserve">EVALUATION CRITERIA OF GALVANIZED IRON PIPES AND FITTINGS</w:t>
            </w:r>
            <w:r w:rsidDel="00000000" w:rsidR="00000000" w:rsidRPr="00000000">
              <w:rPr>
                <w:rtl w:val="0"/>
              </w:rPr>
            </w:r>
          </w:p>
        </w:tc>
      </w:tr>
      <w:tr>
        <w:trPr>
          <w:cantSplit w:val="0"/>
          <w:trHeight w:val="4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C">
            <w:pPr>
              <w:spacing w:line="259" w:lineRule="auto"/>
              <w:ind w:right="139"/>
              <w:jc w:val="center"/>
              <w:rPr>
                <w:sz w:val="18"/>
                <w:szCs w:val="18"/>
              </w:rPr>
            </w:pPr>
            <w:r w:rsidDel="00000000" w:rsidR="00000000" w:rsidRPr="00000000">
              <w:rPr>
                <w:b w:val="1"/>
                <w:sz w:val="18"/>
                <w:szCs w:val="18"/>
                <w:rtl w:val="0"/>
              </w:rPr>
              <w:t xml:space="preserve">NO. </w:t>
            </w:r>
            <w:r w:rsidDel="00000000" w:rsidR="00000000" w:rsidRPr="00000000">
              <w:rPr>
                <w:rtl w:val="0"/>
              </w:rPr>
            </w:r>
          </w:p>
        </w:tc>
        <w:tc>
          <w:tcPr>
            <w:shd w:fill="d9d9d9" w:val="clear"/>
            <w:vAlign w:val="center"/>
          </w:tcPr>
          <w:p w:rsidR="00000000" w:rsidDel="00000000" w:rsidP="00000000" w:rsidRDefault="00000000" w:rsidRPr="00000000" w14:paraId="000001CD">
            <w:pPr>
              <w:jc w:val="center"/>
              <w:rPr>
                <w:b w:val="1"/>
                <w:sz w:val="18"/>
                <w:szCs w:val="18"/>
              </w:rPr>
            </w:pPr>
            <w:r w:rsidDel="00000000" w:rsidR="00000000" w:rsidRPr="00000000">
              <w:rPr>
                <w:b w:val="1"/>
                <w:sz w:val="18"/>
                <w:szCs w:val="18"/>
                <w:rtl w:val="0"/>
              </w:rPr>
              <w:t xml:space="preserve">UNOPS minimum technical requirements</w:t>
            </w:r>
          </w:p>
        </w:tc>
        <w:tc>
          <w:tcPr>
            <w:shd w:fill="d9d9d9" w:val="clear"/>
            <w:vAlign w:val="center"/>
          </w:tcPr>
          <w:p w:rsidR="00000000" w:rsidDel="00000000" w:rsidP="00000000" w:rsidRDefault="00000000" w:rsidRPr="00000000" w14:paraId="000001CE">
            <w:pPr>
              <w:jc w:val="center"/>
              <w:rPr>
                <w:b w:val="1"/>
                <w:sz w:val="18"/>
                <w:szCs w:val="18"/>
              </w:rPr>
            </w:pPr>
            <w:r w:rsidDel="00000000" w:rsidR="00000000" w:rsidRPr="00000000">
              <w:rPr>
                <w:b w:val="1"/>
                <w:sz w:val="18"/>
                <w:szCs w:val="18"/>
                <w:rtl w:val="0"/>
              </w:rPr>
              <w:t xml:space="preserve">Is the bid compliant? </w:t>
            </w:r>
            <w:r w:rsidDel="00000000" w:rsidR="00000000" w:rsidRPr="00000000">
              <w:rPr>
                <w:sz w:val="18"/>
                <w:szCs w:val="18"/>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CF">
            <w:pPr>
              <w:jc w:val="center"/>
              <w:rPr>
                <w:sz w:val="18"/>
                <w:szCs w:val="18"/>
              </w:rPr>
            </w:pPr>
            <w:r w:rsidDel="00000000" w:rsidR="00000000" w:rsidRPr="00000000">
              <w:rPr>
                <w:b w:val="1"/>
                <w:sz w:val="18"/>
                <w:szCs w:val="18"/>
                <w:rtl w:val="0"/>
              </w:rPr>
              <w:t xml:space="preserve">Details of goods offered. </w:t>
            </w:r>
            <w:r w:rsidDel="00000000" w:rsidR="00000000" w:rsidRPr="00000000">
              <w:rPr>
                <w:sz w:val="18"/>
                <w:szCs w:val="18"/>
                <w:rtl w:val="0"/>
              </w:rPr>
              <w:t xml:space="preserve">Bidder to </w:t>
            </w:r>
          </w:p>
          <w:p w:rsidR="00000000" w:rsidDel="00000000" w:rsidP="00000000" w:rsidRDefault="00000000" w:rsidRPr="00000000" w14:paraId="000001D0">
            <w:pPr>
              <w:jc w:val="center"/>
              <w:rPr>
                <w:sz w:val="18"/>
                <w:szCs w:val="18"/>
              </w:rPr>
            </w:pPr>
            <w:r w:rsidDel="00000000" w:rsidR="00000000" w:rsidRPr="00000000">
              <w:rPr>
                <w:sz w:val="18"/>
                <w:szCs w:val="18"/>
                <w:rtl w:val="0"/>
              </w:rPr>
              <w:t xml:space="preserve">complete</w:t>
            </w:r>
          </w:p>
          <w:p w:rsidR="00000000" w:rsidDel="00000000" w:rsidP="00000000" w:rsidRDefault="00000000" w:rsidRPr="00000000" w14:paraId="000001D1">
            <w:pPr>
              <w:jc w:val="center"/>
              <w:rPr>
                <w:b w:val="1"/>
                <w:sz w:val="18"/>
                <w:szCs w:val="18"/>
              </w:rPr>
            </w:pPr>
            <w:r w:rsidDel="00000000" w:rsidR="00000000" w:rsidRPr="00000000">
              <w:rPr>
                <w:sz w:val="18"/>
                <w:szCs w:val="18"/>
                <w:highlight w:val="cyan"/>
                <w:rtl w:val="0"/>
              </w:rPr>
              <w:t xml:space="preserve">Insert details of goods offered, including specifications and brand/model offered</w:t>
            </w: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D2">
            <w:pPr>
              <w:spacing w:line="259" w:lineRule="auto"/>
              <w:ind w:left="34" w:firstLine="0"/>
              <w:jc w:val="center"/>
              <w:rPr>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3">
            <w:pPr>
              <w:spacing w:line="259" w:lineRule="auto"/>
              <w:rPr>
                <w:sz w:val="18"/>
                <w:szCs w:val="18"/>
              </w:rPr>
            </w:pPr>
            <w:r w:rsidDel="00000000" w:rsidR="00000000" w:rsidRPr="00000000">
              <w:rPr>
                <w:b w:val="1"/>
                <w:sz w:val="18"/>
                <w:szCs w:val="18"/>
                <w:rtl w:val="0"/>
              </w:rPr>
              <w:t xml:space="preserve">Refer to section 5.4 &amp; 5.8 from technical specifications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4">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5">
            <w:pPr>
              <w:spacing w:line="259" w:lineRule="auto"/>
              <w:ind w:left="145" w:firstLine="0"/>
              <w:jc w:val="center"/>
              <w:rPr>
                <w:sz w:val="18"/>
                <w:szCs w:val="18"/>
              </w:rPr>
            </w:pP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D6">
            <w:pPr>
              <w:spacing w:line="259" w:lineRule="auto"/>
              <w:ind w:left="34" w:firstLine="0"/>
              <w:jc w:val="center"/>
              <w:rPr>
                <w:b w:val="1"/>
                <w:sz w:val="18"/>
                <w:szCs w:val="18"/>
              </w:rPr>
            </w:pPr>
            <w:r w:rsidDel="00000000" w:rsidR="00000000" w:rsidRPr="00000000">
              <w:rPr>
                <w:b w:val="1"/>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7">
            <w:pPr>
              <w:spacing w:line="259" w:lineRule="auto"/>
              <w:ind w:left="32" w:firstLine="0"/>
              <w:rPr>
                <w:sz w:val="18"/>
                <w:szCs w:val="18"/>
              </w:rPr>
            </w:pPr>
            <w:r w:rsidDel="00000000" w:rsidR="00000000" w:rsidRPr="00000000">
              <w:rPr>
                <w:sz w:val="18"/>
                <w:szCs w:val="18"/>
                <w:rtl w:val="0"/>
              </w:rPr>
              <w:t xml:space="preserve">Galvanized steel pipes must be seam-welded, galvanized threaded pipes (Heavy series) in accordance with BS.EN 10255 latest edition.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8">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9">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DA">
            <w:pPr>
              <w:spacing w:line="259" w:lineRule="auto"/>
              <w:ind w:left="34" w:firstLine="0"/>
              <w:jc w:val="center"/>
              <w:rPr>
                <w:b w:val="1"/>
                <w:sz w:val="18"/>
                <w:szCs w:val="18"/>
              </w:rPr>
            </w:pPr>
            <w:r w:rsidDel="00000000" w:rsidR="00000000" w:rsidRPr="00000000">
              <w:rPr>
                <w:b w:val="1"/>
                <w:sz w:val="18"/>
                <w:szCs w:val="18"/>
                <w:rtl w:val="0"/>
              </w:rPr>
              <w:t xml:space="preserve">2.0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DB">
            <w:pPr>
              <w:spacing w:line="259" w:lineRule="auto"/>
              <w:ind w:left="1" w:firstLine="0"/>
              <w:rPr>
                <w:sz w:val="18"/>
                <w:szCs w:val="18"/>
              </w:rPr>
            </w:pPr>
            <w:r w:rsidDel="00000000" w:rsidR="00000000" w:rsidRPr="00000000">
              <w:rPr>
                <w:sz w:val="18"/>
                <w:szCs w:val="18"/>
                <w:rtl w:val="0"/>
              </w:rPr>
              <w:t xml:space="preserve">Pipe material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C">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D">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DE">
            <w:pPr>
              <w:spacing w:line="259" w:lineRule="auto"/>
              <w:ind w:left="34" w:firstLine="0"/>
              <w:jc w:val="center"/>
              <w:rPr>
                <w:b w:val="1"/>
                <w:sz w:val="18"/>
                <w:szCs w:val="18"/>
              </w:rPr>
            </w:pPr>
            <w:r w:rsidDel="00000000" w:rsidR="00000000" w:rsidRPr="00000000">
              <w:rPr>
                <w:b w:val="1"/>
                <w:sz w:val="18"/>
                <w:szCs w:val="18"/>
                <w:rtl w:val="0"/>
              </w:rPr>
              <w:t xml:space="preserve">3.0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DF">
            <w:pPr>
              <w:spacing w:line="259" w:lineRule="auto"/>
              <w:rPr>
                <w:sz w:val="18"/>
                <w:szCs w:val="18"/>
              </w:rPr>
            </w:pPr>
            <w:r w:rsidDel="00000000" w:rsidR="00000000" w:rsidRPr="00000000">
              <w:rPr>
                <w:sz w:val="18"/>
                <w:szCs w:val="18"/>
                <w:rtl w:val="0"/>
              </w:rPr>
              <w:t xml:space="preserve">Nominal size DN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0">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1">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E2">
            <w:pPr>
              <w:spacing w:line="259" w:lineRule="auto"/>
              <w:ind w:left="34" w:firstLine="0"/>
              <w:jc w:val="center"/>
              <w:rPr>
                <w:b w:val="1"/>
                <w:sz w:val="18"/>
                <w:szCs w:val="18"/>
              </w:rPr>
            </w:pPr>
            <w:r w:rsidDel="00000000" w:rsidR="00000000" w:rsidRPr="00000000">
              <w:rPr>
                <w:b w:val="1"/>
                <w:sz w:val="18"/>
                <w:szCs w:val="18"/>
                <w:rtl w:val="0"/>
              </w:rPr>
              <w:t xml:space="preserve">4.0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E3">
            <w:pPr>
              <w:spacing w:line="259" w:lineRule="auto"/>
              <w:rPr>
                <w:sz w:val="18"/>
                <w:szCs w:val="18"/>
              </w:rPr>
            </w:pPr>
            <w:r w:rsidDel="00000000" w:rsidR="00000000" w:rsidRPr="00000000">
              <w:rPr>
                <w:sz w:val="18"/>
                <w:szCs w:val="18"/>
                <w:rtl w:val="0"/>
              </w:rPr>
              <w:t xml:space="preserve">Designation of threatened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4">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5">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E6">
            <w:pPr>
              <w:spacing w:line="259" w:lineRule="auto"/>
              <w:ind w:left="34" w:firstLine="0"/>
              <w:jc w:val="center"/>
              <w:rPr>
                <w:b w:val="1"/>
                <w:sz w:val="18"/>
                <w:szCs w:val="18"/>
              </w:rPr>
            </w:pPr>
            <w:r w:rsidDel="00000000" w:rsidR="00000000" w:rsidRPr="00000000">
              <w:rPr>
                <w:b w:val="1"/>
                <w:sz w:val="18"/>
                <w:szCs w:val="18"/>
                <w:rtl w:val="0"/>
              </w:rPr>
              <w:t xml:space="preserve">5.0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E7">
            <w:pPr>
              <w:spacing w:line="259" w:lineRule="auto"/>
              <w:ind w:left="1" w:right="44" w:firstLine="0"/>
              <w:rPr>
                <w:sz w:val="18"/>
                <w:szCs w:val="18"/>
              </w:rPr>
            </w:pPr>
            <w:r w:rsidDel="00000000" w:rsidR="00000000" w:rsidRPr="00000000">
              <w:rPr>
                <w:sz w:val="18"/>
                <w:szCs w:val="18"/>
                <w:rtl w:val="0"/>
              </w:rPr>
              <w:t xml:space="preserve">The dimensions of the pipes must be according to EN 10255: 2004</w:t>
            </w:r>
          </w:p>
          <w:p w:rsidR="00000000" w:rsidDel="00000000" w:rsidP="00000000" w:rsidRDefault="00000000" w:rsidRPr="00000000" w14:paraId="000001E8">
            <w:pPr>
              <w:spacing w:line="259" w:lineRule="auto"/>
              <w:rPr>
                <w:sz w:val="18"/>
                <w:szCs w:val="18"/>
              </w:rPr>
            </w:pPr>
            <w:r w:rsidDel="00000000" w:rsidR="00000000" w:rsidRPr="00000000">
              <w:rPr>
                <w:sz w:val="18"/>
                <w:szCs w:val="18"/>
                <w:rtl w:val="0"/>
              </w:rPr>
              <w:t xml:space="preserve">Pipe outside diameter ( Max, Min). Wall thickness,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A">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EB">
            <w:pPr>
              <w:spacing w:line="259" w:lineRule="auto"/>
              <w:ind w:left="34" w:firstLine="0"/>
              <w:jc w:val="center"/>
              <w:rPr>
                <w:b w:val="1"/>
                <w:sz w:val="18"/>
                <w:szCs w:val="18"/>
              </w:rPr>
            </w:pPr>
            <w:r w:rsidDel="00000000" w:rsidR="00000000" w:rsidRPr="00000000">
              <w:rPr>
                <w:b w:val="1"/>
                <w:sz w:val="18"/>
                <w:szCs w:val="18"/>
                <w:rtl w:val="0"/>
              </w:rPr>
              <w:t xml:space="preserve">6.0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EC">
            <w:pPr>
              <w:spacing w:line="259" w:lineRule="auto"/>
              <w:rPr>
                <w:sz w:val="18"/>
                <w:szCs w:val="18"/>
              </w:rPr>
            </w:pPr>
            <w:r w:rsidDel="00000000" w:rsidR="00000000" w:rsidRPr="00000000">
              <w:rPr>
                <w:sz w:val="18"/>
                <w:szCs w:val="18"/>
                <w:rtl w:val="0"/>
              </w:rPr>
              <w:t xml:space="preserve">Mass per unit of length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E">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EF">
            <w:pPr>
              <w:spacing w:line="259" w:lineRule="auto"/>
              <w:ind w:left="34" w:firstLine="0"/>
              <w:jc w:val="center"/>
              <w:rPr>
                <w:b w:val="1"/>
                <w:sz w:val="18"/>
                <w:szCs w:val="18"/>
              </w:rPr>
            </w:pPr>
            <w:r w:rsidDel="00000000" w:rsidR="00000000" w:rsidRPr="00000000">
              <w:rPr>
                <w:b w:val="1"/>
                <w:sz w:val="18"/>
                <w:szCs w:val="18"/>
                <w:rtl w:val="0"/>
              </w:rPr>
              <w:t xml:space="preserve">7.0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F0">
            <w:pPr>
              <w:spacing w:line="259" w:lineRule="auto"/>
              <w:rPr>
                <w:sz w:val="18"/>
                <w:szCs w:val="18"/>
              </w:rPr>
            </w:pPr>
            <w:r w:rsidDel="00000000" w:rsidR="00000000" w:rsidRPr="00000000">
              <w:rPr>
                <w:sz w:val="18"/>
                <w:szCs w:val="18"/>
                <w:rtl w:val="0"/>
              </w:rPr>
              <w:t xml:space="preserve">Length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2">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F3">
            <w:pPr>
              <w:spacing w:line="259" w:lineRule="auto"/>
              <w:ind w:left="34" w:firstLine="0"/>
              <w:jc w:val="center"/>
              <w:rPr>
                <w:b w:val="1"/>
                <w:sz w:val="18"/>
                <w:szCs w:val="18"/>
              </w:rPr>
            </w:pPr>
            <w:r w:rsidDel="00000000" w:rsidR="00000000" w:rsidRPr="00000000">
              <w:rPr>
                <w:b w:val="1"/>
                <w:sz w:val="18"/>
                <w:szCs w:val="18"/>
                <w:rtl w:val="0"/>
              </w:rPr>
              <w:t xml:space="preserve">8.0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F4">
            <w:pPr>
              <w:spacing w:line="259" w:lineRule="auto"/>
              <w:ind w:left="1" w:firstLine="0"/>
              <w:rPr>
                <w:sz w:val="18"/>
                <w:szCs w:val="18"/>
              </w:rPr>
            </w:pPr>
            <w:r w:rsidDel="00000000" w:rsidR="00000000" w:rsidRPr="00000000">
              <w:rPr>
                <w:sz w:val="18"/>
                <w:szCs w:val="18"/>
                <w:rtl w:val="0"/>
              </w:rPr>
              <w:t xml:space="preserve">Tensile Strength.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6">
            <w:pPr>
              <w:spacing w:line="259" w:lineRule="auto"/>
              <w:ind w:left="145" w:firstLine="0"/>
              <w:jc w:val="center"/>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F7">
            <w:pPr>
              <w:spacing w:line="259" w:lineRule="auto"/>
              <w:ind w:left="34" w:firstLine="0"/>
              <w:jc w:val="center"/>
              <w:rPr>
                <w:sz w:val="18"/>
                <w:szCs w:val="18"/>
              </w:rPr>
            </w:pPr>
            <w:r w:rsidDel="00000000" w:rsidR="00000000" w:rsidRPr="00000000">
              <w:rPr>
                <w:b w:val="1"/>
                <w:sz w:val="18"/>
                <w:szCs w:val="18"/>
                <w:rtl w:val="0"/>
              </w:rPr>
              <w:t xml:space="preserve">9.0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F8">
            <w:pPr>
              <w:spacing w:line="259" w:lineRule="auto"/>
              <w:ind w:left="1" w:firstLine="0"/>
              <w:rPr>
                <w:sz w:val="18"/>
                <w:szCs w:val="18"/>
              </w:rPr>
            </w:pPr>
            <w:r w:rsidDel="00000000" w:rsidR="00000000" w:rsidRPr="00000000">
              <w:rPr>
                <w:sz w:val="18"/>
                <w:szCs w:val="18"/>
                <w:rtl w:val="0"/>
              </w:rPr>
              <w:t xml:space="preserve">Elongation test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A">
            <w:pPr>
              <w:spacing w:line="259" w:lineRule="auto"/>
              <w:ind w:left="145" w:firstLine="0"/>
              <w:jc w:val="center"/>
              <w:rPr>
                <w:sz w:val="18"/>
                <w:szCs w:val="18"/>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FB">
            <w:pPr>
              <w:spacing w:line="259" w:lineRule="auto"/>
              <w:ind w:left="34" w:firstLine="0"/>
              <w:jc w:val="center"/>
              <w:rPr>
                <w:b w:val="1"/>
                <w:sz w:val="18"/>
                <w:szCs w:val="18"/>
              </w:rPr>
            </w:pPr>
            <w:r w:rsidDel="00000000" w:rsidR="00000000" w:rsidRPr="00000000">
              <w:rPr>
                <w:b w:val="1"/>
                <w:sz w:val="18"/>
                <w:szCs w:val="18"/>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C">
            <w:pPr>
              <w:spacing w:line="259" w:lineRule="auto"/>
              <w:ind w:left="1" w:right="44" w:firstLine="0"/>
              <w:rPr>
                <w:sz w:val="18"/>
                <w:szCs w:val="18"/>
              </w:rPr>
            </w:pPr>
            <w:r w:rsidDel="00000000" w:rsidR="00000000" w:rsidRPr="00000000">
              <w:rPr>
                <w:sz w:val="18"/>
                <w:szCs w:val="18"/>
                <w:rtl w:val="0"/>
              </w:rPr>
              <w:t xml:space="preserve">The galvanization shall be done by a hot-dip zinc coating process according to EN10240.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E">
            <w:pPr>
              <w:spacing w:line="259" w:lineRule="auto"/>
              <w:ind w:left="145" w:firstLine="0"/>
              <w:jc w:val="center"/>
              <w:rPr>
                <w:sz w:val="18"/>
                <w:szCs w:val="18"/>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FF">
            <w:pPr>
              <w:spacing w:line="259" w:lineRule="auto"/>
              <w:ind w:left="34" w:firstLine="0"/>
              <w:jc w:val="center"/>
              <w:rPr>
                <w:b w:val="1"/>
                <w:sz w:val="18"/>
                <w:szCs w:val="18"/>
              </w:rPr>
            </w:pPr>
            <w:r w:rsidDel="00000000" w:rsidR="00000000" w:rsidRPr="00000000">
              <w:rPr>
                <w:b w:val="1"/>
                <w:sz w:val="18"/>
                <w:szCs w:val="18"/>
                <w:rtl w:val="0"/>
              </w:rPr>
              <w:t xml:space="preserve">11.0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0">
            <w:pPr>
              <w:spacing w:line="259" w:lineRule="auto"/>
              <w:ind w:left="1" w:firstLine="0"/>
              <w:rPr>
                <w:sz w:val="18"/>
                <w:szCs w:val="18"/>
              </w:rPr>
            </w:pPr>
            <w:r w:rsidDel="00000000" w:rsidR="00000000" w:rsidRPr="00000000">
              <w:rPr>
                <w:sz w:val="18"/>
                <w:szCs w:val="18"/>
                <w:rtl w:val="0"/>
              </w:rPr>
              <w:t xml:space="preserve">Chemical characteristic of coating layer shall be in accordance with EN 10240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2">
            <w:pPr>
              <w:spacing w:line="259" w:lineRule="auto"/>
              <w:ind w:left="145" w:firstLine="0"/>
              <w:jc w:val="center"/>
              <w:rPr>
                <w:sz w:val="18"/>
                <w:szCs w:val="18"/>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03">
            <w:pPr>
              <w:spacing w:line="259" w:lineRule="auto"/>
              <w:ind w:left="34" w:firstLine="0"/>
              <w:jc w:val="center"/>
              <w:rPr>
                <w:sz w:val="18"/>
                <w:szCs w:val="18"/>
              </w:rPr>
            </w:pPr>
            <w:r w:rsidDel="00000000" w:rsidR="00000000" w:rsidRPr="00000000">
              <w:rPr>
                <w:b w:val="1"/>
                <w:sz w:val="18"/>
                <w:szCs w:val="18"/>
                <w:rtl w:val="0"/>
              </w:rPr>
              <w:t xml:space="preserve">12.0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4">
            <w:pPr>
              <w:spacing w:line="259" w:lineRule="auto"/>
              <w:ind w:left="1" w:firstLine="0"/>
              <w:rPr>
                <w:sz w:val="18"/>
                <w:szCs w:val="18"/>
              </w:rPr>
            </w:pPr>
            <w:r w:rsidDel="00000000" w:rsidR="00000000" w:rsidRPr="00000000">
              <w:rPr>
                <w:sz w:val="18"/>
                <w:szCs w:val="18"/>
                <w:rtl w:val="0"/>
              </w:rPr>
              <w:t xml:space="preserve">Pipe marking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6">
            <w:pPr>
              <w:spacing w:line="259" w:lineRule="auto"/>
              <w:ind w:left="145" w:firstLine="0"/>
              <w:jc w:val="center"/>
              <w:rPr>
                <w:sz w:val="18"/>
                <w:szCs w:val="18"/>
              </w:rPr>
            </w:pPr>
            <w:r w:rsidDel="00000000" w:rsidR="00000000" w:rsidRPr="00000000">
              <w:rPr>
                <w:rtl w:val="0"/>
              </w:rPr>
            </w:r>
          </w:p>
        </w:tc>
      </w:tr>
    </w:tbl>
    <w:p w:rsidR="00000000" w:rsidDel="00000000" w:rsidP="00000000" w:rsidRDefault="00000000" w:rsidRPr="00000000" w14:paraId="00000207">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208">
      <w:pPr>
        <w:spacing w:before="280" w:line="240" w:lineRule="auto"/>
        <w:ind w:left="0" w:firstLine="0"/>
        <w:rPr>
          <w:sz w:val="18"/>
          <w:szCs w:val="18"/>
        </w:rPr>
      </w:pPr>
      <w:r w:rsidDel="00000000" w:rsidR="00000000" w:rsidRPr="00000000">
        <w:rPr>
          <w:rtl w:val="0"/>
        </w:rPr>
      </w:r>
    </w:p>
    <w:p w:rsidR="00000000" w:rsidDel="00000000" w:rsidP="00000000" w:rsidRDefault="00000000" w:rsidRPr="00000000" w14:paraId="00000209">
      <w:pPr>
        <w:spacing w:before="280" w:line="240" w:lineRule="auto"/>
        <w:ind w:left="0" w:firstLine="0"/>
        <w:rPr>
          <w:sz w:val="18"/>
          <w:szCs w:val="18"/>
        </w:rPr>
      </w:pPr>
      <w:r w:rsidDel="00000000" w:rsidR="00000000" w:rsidRPr="00000000">
        <w:rPr>
          <w:rtl w:val="0"/>
        </w:rPr>
      </w:r>
    </w:p>
    <w:p w:rsidR="00000000" w:rsidDel="00000000" w:rsidP="00000000" w:rsidRDefault="00000000" w:rsidRPr="00000000" w14:paraId="0000020A">
      <w:pPr>
        <w:spacing w:before="280" w:line="240" w:lineRule="auto"/>
        <w:ind w:left="0" w:firstLine="0"/>
        <w:rPr>
          <w:sz w:val="18"/>
          <w:szCs w:val="18"/>
        </w:rPr>
      </w:pPr>
      <w:r w:rsidDel="00000000" w:rsidR="00000000" w:rsidRPr="00000000">
        <w:rPr>
          <w:rtl w:val="0"/>
        </w:rPr>
      </w:r>
    </w:p>
    <w:p w:rsidR="00000000" w:rsidDel="00000000" w:rsidP="00000000" w:rsidRDefault="00000000" w:rsidRPr="00000000" w14:paraId="0000020B">
      <w:pPr>
        <w:spacing w:before="280" w:line="240" w:lineRule="auto"/>
        <w:ind w:left="0" w:firstLine="0"/>
        <w:rPr>
          <w:sz w:val="18"/>
          <w:szCs w:val="18"/>
        </w:rPr>
      </w:pPr>
      <w:r w:rsidDel="00000000" w:rsidR="00000000" w:rsidRPr="00000000">
        <w:rPr>
          <w:rtl w:val="0"/>
        </w:rPr>
      </w:r>
    </w:p>
    <w:p w:rsidR="00000000" w:rsidDel="00000000" w:rsidP="00000000" w:rsidRDefault="00000000" w:rsidRPr="00000000" w14:paraId="0000020C">
      <w:pPr>
        <w:spacing w:before="280" w:line="240" w:lineRule="auto"/>
        <w:ind w:left="0" w:firstLine="0"/>
        <w:rPr>
          <w:sz w:val="18"/>
          <w:szCs w:val="18"/>
        </w:rPr>
      </w:pPr>
      <w:r w:rsidDel="00000000" w:rsidR="00000000" w:rsidRPr="00000000">
        <w:rPr>
          <w:rtl w:val="0"/>
        </w:rPr>
      </w:r>
    </w:p>
    <w:p w:rsidR="00000000" w:rsidDel="00000000" w:rsidP="00000000" w:rsidRDefault="00000000" w:rsidRPr="00000000" w14:paraId="0000020D">
      <w:pPr>
        <w:spacing w:before="280" w:line="240" w:lineRule="auto"/>
        <w:ind w:left="0" w:firstLine="0"/>
        <w:rPr>
          <w:sz w:val="18"/>
          <w:szCs w:val="18"/>
        </w:rPr>
      </w:pPr>
      <w:r w:rsidDel="00000000" w:rsidR="00000000" w:rsidRPr="00000000">
        <w:rPr>
          <w:rtl w:val="0"/>
        </w:rPr>
      </w:r>
    </w:p>
    <w:p w:rsidR="00000000" w:rsidDel="00000000" w:rsidP="00000000" w:rsidRDefault="00000000" w:rsidRPr="00000000" w14:paraId="0000020E">
      <w:pPr>
        <w:spacing w:before="280" w:line="240" w:lineRule="auto"/>
        <w:ind w:left="0" w:firstLine="0"/>
        <w:rPr>
          <w:sz w:val="18"/>
          <w:szCs w:val="18"/>
        </w:rPr>
      </w:pPr>
      <w:r w:rsidDel="00000000" w:rsidR="00000000" w:rsidRPr="00000000">
        <w:rPr>
          <w:rtl w:val="0"/>
        </w:rPr>
      </w:r>
    </w:p>
    <w:tbl>
      <w:tblPr>
        <w:tblStyle w:val="Table8"/>
        <w:tblW w:w="10275.0" w:type="dxa"/>
        <w:jc w:val="left"/>
        <w:tblInd w:w="-465.0" w:type="dxa"/>
        <w:tblLayout w:type="fixed"/>
        <w:tblLook w:val="0400"/>
      </w:tblPr>
      <w:tblGrid>
        <w:gridCol w:w="765"/>
        <w:gridCol w:w="5835"/>
        <w:gridCol w:w="1515"/>
        <w:gridCol w:w="2160"/>
        <w:tblGridChange w:id="0">
          <w:tblGrid>
            <w:gridCol w:w="765"/>
            <w:gridCol w:w="5835"/>
            <w:gridCol w:w="1515"/>
            <w:gridCol w:w="2160"/>
          </w:tblGrid>
        </w:tblGridChange>
      </w:tblGrid>
      <w:tr>
        <w:trPr>
          <w:cantSplit w:val="0"/>
          <w:trHeight w:val="874" w:hRule="atLeast"/>
          <w:tblHeader w:val="0"/>
        </w:trPr>
        <w:tc>
          <w:tcPr>
            <w:gridSpan w:val="4"/>
            <w:tcBorders>
              <w:top w:color="000000" w:space="0" w:sz="4" w:val="single"/>
              <w:left w:color="000000" w:space="0" w:sz="4" w:val="single"/>
              <w:bottom w:color="000000" w:space="0" w:sz="4" w:val="single"/>
              <w:right w:color="000000" w:space="0" w:sz="4" w:val="single"/>
            </w:tcBorders>
            <w:shd w:fill="6688cc" w:val="clear"/>
            <w:vAlign w:val="center"/>
          </w:tcPr>
          <w:p w:rsidR="00000000" w:rsidDel="00000000" w:rsidP="00000000" w:rsidRDefault="00000000" w:rsidRPr="00000000" w14:paraId="0000020F">
            <w:pPr>
              <w:spacing w:after="98" w:line="259" w:lineRule="auto"/>
              <w:jc w:val="center"/>
              <w:rPr>
                <w:sz w:val="18"/>
                <w:szCs w:val="18"/>
              </w:rPr>
            </w:pPr>
            <w:r w:rsidDel="00000000" w:rsidR="00000000" w:rsidRPr="00000000">
              <w:rPr>
                <w:b w:val="1"/>
                <w:color w:val="ffffff"/>
                <w:sz w:val="18"/>
                <w:szCs w:val="18"/>
                <w:rtl w:val="0"/>
              </w:rPr>
              <w:t xml:space="preserve">EVALUATION CRITERIA OF DUCTILE IRON GATE VALVE </w:t>
            </w:r>
            <w:r w:rsidDel="00000000" w:rsidR="00000000" w:rsidRPr="00000000">
              <w:rPr>
                <w:rtl w:val="0"/>
              </w:rPr>
            </w:r>
          </w:p>
          <w:p w:rsidR="00000000" w:rsidDel="00000000" w:rsidP="00000000" w:rsidRDefault="00000000" w:rsidRPr="00000000" w14:paraId="00000210">
            <w:pPr>
              <w:spacing w:after="98" w:line="259" w:lineRule="auto"/>
              <w:rPr>
                <w:b w:val="1"/>
                <w:color w:val="ffffff"/>
                <w:sz w:val="18"/>
                <w:szCs w:val="18"/>
              </w:rPr>
            </w:pPr>
            <w:r w:rsidDel="00000000" w:rsidR="00000000" w:rsidRPr="00000000">
              <w:rPr>
                <w:rtl w:val="0"/>
              </w:rPr>
            </w:r>
          </w:p>
        </w:tc>
      </w:tr>
      <w:tr>
        <w:trPr>
          <w:cantSplit w:val="0"/>
          <w:trHeight w:val="4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4">
            <w:pPr>
              <w:spacing w:line="259" w:lineRule="auto"/>
              <w:ind w:right="139"/>
              <w:jc w:val="center"/>
              <w:rPr>
                <w:sz w:val="18"/>
                <w:szCs w:val="18"/>
              </w:rPr>
            </w:pPr>
            <w:r w:rsidDel="00000000" w:rsidR="00000000" w:rsidRPr="00000000">
              <w:rPr>
                <w:b w:val="1"/>
                <w:sz w:val="18"/>
                <w:szCs w:val="18"/>
                <w:rtl w:val="0"/>
              </w:rPr>
              <w:t xml:space="preserve">NO. </w:t>
            </w:r>
            <w:r w:rsidDel="00000000" w:rsidR="00000000" w:rsidRPr="00000000">
              <w:rPr>
                <w:rtl w:val="0"/>
              </w:rPr>
            </w:r>
          </w:p>
        </w:tc>
        <w:tc>
          <w:tcPr>
            <w:shd w:fill="d9d9d9" w:val="clear"/>
            <w:vAlign w:val="center"/>
          </w:tcPr>
          <w:p w:rsidR="00000000" w:rsidDel="00000000" w:rsidP="00000000" w:rsidRDefault="00000000" w:rsidRPr="00000000" w14:paraId="00000215">
            <w:pPr>
              <w:jc w:val="center"/>
              <w:rPr>
                <w:b w:val="1"/>
                <w:sz w:val="18"/>
                <w:szCs w:val="18"/>
              </w:rPr>
            </w:pPr>
            <w:r w:rsidDel="00000000" w:rsidR="00000000" w:rsidRPr="00000000">
              <w:rPr>
                <w:b w:val="1"/>
                <w:sz w:val="18"/>
                <w:szCs w:val="18"/>
                <w:rtl w:val="0"/>
              </w:rPr>
              <w:t xml:space="preserve">UNOPS minimum technical requirements</w:t>
            </w:r>
          </w:p>
        </w:tc>
        <w:tc>
          <w:tcPr>
            <w:shd w:fill="d9d9d9" w:val="clear"/>
            <w:vAlign w:val="center"/>
          </w:tcPr>
          <w:p w:rsidR="00000000" w:rsidDel="00000000" w:rsidP="00000000" w:rsidRDefault="00000000" w:rsidRPr="00000000" w14:paraId="00000216">
            <w:pPr>
              <w:jc w:val="center"/>
              <w:rPr>
                <w:b w:val="1"/>
                <w:sz w:val="18"/>
                <w:szCs w:val="18"/>
              </w:rPr>
            </w:pPr>
            <w:r w:rsidDel="00000000" w:rsidR="00000000" w:rsidRPr="00000000">
              <w:rPr>
                <w:b w:val="1"/>
                <w:sz w:val="18"/>
                <w:szCs w:val="18"/>
                <w:rtl w:val="0"/>
              </w:rPr>
              <w:t xml:space="preserve">Is the bid compliant? </w:t>
            </w:r>
            <w:r w:rsidDel="00000000" w:rsidR="00000000" w:rsidRPr="00000000">
              <w:rPr>
                <w:sz w:val="18"/>
                <w:szCs w:val="18"/>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17">
            <w:pPr>
              <w:jc w:val="center"/>
              <w:rPr>
                <w:sz w:val="18"/>
                <w:szCs w:val="18"/>
              </w:rPr>
            </w:pPr>
            <w:r w:rsidDel="00000000" w:rsidR="00000000" w:rsidRPr="00000000">
              <w:rPr>
                <w:b w:val="1"/>
                <w:sz w:val="18"/>
                <w:szCs w:val="18"/>
                <w:rtl w:val="0"/>
              </w:rPr>
              <w:t xml:space="preserve">Details of goods offered. </w:t>
            </w:r>
            <w:r w:rsidDel="00000000" w:rsidR="00000000" w:rsidRPr="00000000">
              <w:rPr>
                <w:sz w:val="18"/>
                <w:szCs w:val="18"/>
                <w:rtl w:val="0"/>
              </w:rPr>
              <w:t xml:space="preserve">Bidder to </w:t>
            </w:r>
          </w:p>
          <w:p w:rsidR="00000000" w:rsidDel="00000000" w:rsidP="00000000" w:rsidRDefault="00000000" w:rsidRPr="00000000" w14:paraId="00000218">
            <w:pPr>
              <w:jc w:val="center"/>
              <w:rPr>
                <w:sz w:val="18"/>
                <w:szCs w:val="18"/>
              </w:rPr>
            </w:pPr>
            <w:r w:rsidDel="00000000" w:rsidR="00000000" w:rsidRPr="00000000">
              <w:rPr>
                <w:sz w:val="18"/>
                <w:szCs w:val="18"/>
                <w:rtl w:val="0"/>
              </w:rPr>
              <w:t xml:space="preserve">complete</w:t>
            </w:r>
          </w:p>
          <w:p w:rsidR="00000000" w:rsidDel="00000000" w:rsidP="00000000" w:rsidRDefault="00000000" w:rsidRPr="00000000" w14:paraId="00000219">
            <w:pPr>
              <w:jc w:val="center"/>
              <w:rPr>
                <w:b w:val="1"/>
                <w:sz w:val="18"/>
                <w:szCs w:val="18"/>
              </w:rPr>
            </w:pPr>
            <w:r w:rsidDel="00000000" w:rsidR="00000000" w:rsidRPr="00000000">
              <w:rPr>
                <w:sz w:val="18"/>
                <w:szCs w:val="18"/>
                <w:highlight w:val="cyan"/>
                <w:rtl w:val="0"/>
              </w:rPr>
              <w:t xml:space="preserve">Insert details of goods offered, including specifications and brand/model offered</w:t>
            </w:r>
            <w:r w:rsidDel="00000000" w:rsidR="00000000" w:rsidRPr="00000000">
              <w:rPr>
                <w:rtl w:val="0"/>
              </w:rPr>
            </w:r>
          </w:p>
        </w:tc>
      </w:tr>
      <w:tr>
        <w:trPr>
          <w:cantSplit w:val="0"/>
          <w:trHeight w:val="4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A">
            <w:pPr>
              <w:spacing w:line="259" w:lineRule="auto"/>
              <w:ind w:right="139"/>
              <w:jc w:val="center"/>
              <w:rPr>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B">
            <w:pPr>
              <w:spacing w:line="259" w:lineRule="auto"/>
              <w:ind w:left="203" w:firstLine="0"/>
              <w:rPr>
                <w:b w:val="1"/>
                <w:sz w:val="18"/>
                <w:szCs w:val="18"/>
              </w:rPr>
            </w:pPr>
            <w:r w:rsidDel="00000000" w:rsidR="00000000" w:rsidRPr="00000000">
              <w:rPr>
                <w:b w:val="1"/>
                <w:sz w:val="18"/>
                <w:szCs w:val="18"/>
                <w:rtl w:val="0"/>
              </w:rPr>
              <w:t xml:space="preserve">Refer to section 5.12.10 from technical specifications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C">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D">
            <w:pPr>
              <w:spacing w:line="259" w:lineRule="auto"/>
              <w:ind w:right="168"/>
              <w:jc w:val="center"/>
              <w:rPr>
                <w:b w:val="1"/>
                <w:sz w:val="18"/>
                <w:szCs w:val="18"/>
              </w:rPr>
            </w:pP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1E">
            <w:pPr>
              <w:spacing w:line="259" w:lineRule="auto"/>
              <w:ind w:left="34" w:firstLine="0"/>
              <w:jc w:val="center"/>
              <w:rPr>
                <w:b w:val="1"/>
                <w:sz w:val="18"/>
                <w:szCs w:val="18"/>
              </w:rPr>
            </w:pPr>
            <w:r w:rsidDel="00000000" w:rsidR="00000000" w:rsidRPr="00000000">
              <w:rPr>
                <w:b w:val="1"/>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F">
            <w:pPr>
              <w:spacing w:line="259" w:lineRule="auto"/>
              <w:ind w:left="1" w:firstLine="0"/>
              <w:rPr>
                <w:sz w:val="18"/>
                <w:szCs w:val="18"/>
              </w:rPr>
            </w:pPr>
            <w:r w:rsidDel="00000000" w:rsidR="00000000" w:rsidRPr="00000000">
              <w:rPr>
                <w:sz w:val="18"/>
                <w:szCs w:val="18"/>
                <w:rtl w:val="0"/>
              </w:rPr>
              <w:t xml:space="preserve">The Gate valves shall be resilient seated gate valves ductile iron in both the Non-Rising Stem</w:t>
            </w:r>
          </w:p>
          <w:p w:rsidR="00000000" w:rsidDel="00000000" w:rsidP="00000000" w:rsidRDefault="00000000" w:rsidRPr="00000000" w14:paraId="00000220">
            <w:pPr>
              <w:spacing w:line="259" w:lineRule="auto"/>
              <w:ind w:left="1" w:firstLine="0"/>
              <w:rPr>
                <w:sz w:val="18"/>
                <w:szCs w:val="18"/>
              </w:rPr>
            </w:pPr>
            <w:r w:rsidDel="00000000" w:rsidR="00000000" w:rsidRPr="00000000">
              <w:rPr>
                <w:sz w:val="18"/>
                <w:szCs w:val="18"/>
                <w:rtl w:val="0"/>
              </w:rPr>
              <w:t xml:space="preserve">and Outside Stem versions as specified.</w:t>
            </w:r>
          </w:p>
          <w:p w:rsidR="00000000" w:rsidDel="00000000" w:rsidP="00000000" w:rsidRDefault="00000000" w:rsidRPr="00000000" w14:paraId="00000221">
            <w:pPr>
              <w:spacing w:line="259" w:lineRule="auto"/>
              <w:ind w:left="1" w:firstLine="0"/>
              <w:rPr>
                <w:sz w:val="18"/>
                <w:szCs w:val="18"/>
              </w:rPr>
            </w:pPr>
            <w:r w:rsidDel="00000000" w:rsidR="00000000" w:rsidRPr="00000000">
              <w:rPr>
                <w:sz w:val="18"/>
                <w:szCs w:val="18"/>
                <w:rtl w:val="0"/>
              </w:rPr>
              <w:t xml:space="preserve"> All valves will be rated for PN 16 working pressure.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2">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23">
            <w:pPr>
              <w:spacing w:line="259" w:lineRule="auto"/>
              <w:ind w:left="145" w:firstLine="0"/>
              <w:rPr>
                <w:sz w:val="18"/>
                <w:szCs w:val="18"/>
              </w:rPr>
            </w:pPr>
            <w:r w:rsidDel="00000000" w:rsidR="00000000" w:rsidRPr="00000000">
              <w:rPr>
                <w:rtl w:val="0"/>
              </w:rPr>
            </w:r>
          </w:p>
        </w:tc>
      </w:tr>
      <w:tr>
        <w:trPr>
          <w:cantSplit w:val="0"/>
          <w:trHeight w:val="171.01196289062497"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24">
            <w:pPr>
              <w:spacing w:line="259" w:lineRule="auto"/>
              <w:ind w:left="34" w:firstLine="0"/>
              <w:jc w:val="center"/>
              <w:rPr>
                <w:b w:val="1"/>
                <w:sz w:val="18"/>
                <w:szCs w:val="18"/>
              </w:rPr>
            </w:pPr>
            <w:r w:rsidDel="00000000" w:rsidR="00000000" w:rsidRPr="00000000">
              <w:rPr>
                <w:b w:val="1"/>
                <w:sz w:val="18"/>
                <w:szCs w:val="18"/>
                <w:rtl w:val="0"/>
              </w:rPr>
              <w:t xml:space="preserve">2.0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25">
            <w:pPr>
              <w:spacing w:line="259" w:lineRule="auto"/>
              <w:rPr>
                <w:sz w:val="18"/>
                <w:szCs w:val="18"/>
              </w:rPr>
            </w:pPr>
            <w:r w:rsidDel="00000000" w:rsidR="00000000" w:rsidRPr="00000000">
              <w:rPr>
                <w:sz w:val="18"/>
                <w:szCs w:val="18"/>
                <w:rtl w:val="0"/>
              </w:rPr>
              <w:t xml:space="preserve">body wedge and bonnet (16-25 bar).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6">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27">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28">
            <w:pPr>
              <w:spacing w:line="259" w:lineRule="auto"/>
              <w:ind w:left="34" w:firstLine="0"/>
              <w:jc w:val="center"/>
              <w:rPr>
                <w:sz w:val="18"/>
                <w:szCs w:val="18"/>
              </w:rPr>
            </w:pPr>
            <w:r w:rsidDel="00000000" w:rsidR="00000000" w:rsidRPr="00000000">
              <w:rPr>
                <w:b w:val="1"/>
                <w:sz w:val="18"/>
                <w:szCs w:val="18"/>
                <w:rtl w:val="0"/>
              </w:rPr>
              <w:t xml:space="preserve">3.0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29">
            <w:pPr>
              <w:spacing w:line="259" w:lineRule="auto"/>
              <w:rPr>
                <w:sz w:val="18"/>
                <w:szCs w:val="18"/>
              </w:rPr>
            </w:pPr>
            <w:r w:rsidDel="00000000" w:rsidR="00000000" w:rsidRPr="00000000">
              <w:rPr>
                <w:sz w:val="18"/>
                <w:szCs w:val="18"/>
                <w:rtl w:val="0"/>
              </w:rPr>
              <w:t xml:space="preserve">Seat Resilient seat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A">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2B">
            <w:pPr>
              <w:spacing w:line="259" w:lineRule="auto"/>
              <w:ind w:left="145" w:firstLine="0"/>
              <w:rPr>
                <w:sz w:val="18"/>
                <w:szCs w:val="18"/>
              </w:rPr>
            </w:pPr>
            <w:r w:rsidDel="00000000" w:rsidR="00000000" w:rsidRPr="00000000">
              <w:rPr>
                <w:rtl w:val="0"/>
              </w:rPr>
            </w:r>
          </w:p>
        </w:tc>
      </w:tr>
      <w:tr>
        <w:trPr>
          <w:cantSplit w:val="0"/>
          <w:trHeight w:val="414.017944335937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2C">
            <w:pPr>
              <w:spacing w:line="259" w:lineRule="auto"/>
              <w:ind w:left="34" w:firstLine="0"/>
              <w:jc w:val="center"/>
              <w:rPr>
                <w:sz w:val="18"/>
                <w:szCs w:val="18"/>
              </w:rPr>
            </w:pPr>
            <w:r w:rsidDel="00000000" w:rsidR="00000000" w:rsidRPr="00000000">
              <w:rPr>
                <w:b w:val="1"/>
                <w:sz w:val="18"/>
                <w:szCs w:val="18"/>
                <w:rtl w:val="0"/>
              </w:rPr>
              <w:t xml:space="preserve">4.0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D">
            <w:pPr>
              <w:spacing w:line="259" w:lineRule="auto"/>
              <w:rPr>
                <w:sz w:val="18"/>
                <w:szCs w:val="18"/>
              </w:rPr>
            </w:pPr>
            <w:r w:rsidDel="00000000" w:rsidR="00000000" w:rsidRPr="00000000">
              <w:rPr>
                <w:sz w:val="18"/>
                <w:szCs w:val="18"/>
                <w:rtl w:val="0"/>
              </w:rPr>
              <w:t xml:space="preserve">Valve stem(shaft)SS 420 ( x20Cr13) (for potable water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E">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2F">
            <w:pPr>
              <w:spacing w:line="259" w:lineRule="auto"/>
              <w:ind w:left="145" w:firstLine="0"/>
              <w:rPr>
                <w:sz w:val="18"/>
                <w:szCs w:val="18"/>
              </w:rPr>
            </w:pPr>
            <w:r w:rsidDel="00000000" w:rsidR="00000000" w:rsidRPr="00000000">
              <w:rPr>
                <w:rtl w:val="0"/>
              </w:rPr>
            </w:r>
          </w:p>
        </w:tc>
      </w:tr>
      <w:tr>
        <w:trPr>
          <w:cantSplit w:val="0"/>
          <w:trHeight w:val="414.017944335937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30">
            <w:pPr>
              <w:spacing w:line="259" w:lineRule="auto"/>
              <w:ind w:left="34" w:firstLine="0"/>
              <w:jc w:val="center"/>
              <w:rPr>
                <w:b w:val="1"/>
                <w:sz w:val="18"/>
                <w:szCs w:val="18"/>
              </w:rPr>
            </w:pPr>
            <w:r w:rsidDel="00000000" w:rsidR="00000000" w:rsidRPr="00000000">
              <w:rPr>
                <w:b w:val="1"/>
                <w:sz w:val="18"/>
                <w:szCs w:val="18"/>
                <w:rtl w:val="0"/>
              </w:rPr>
              <w:t xml:space="preserve">5.0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1">
            <w:pPr>
              <w:spacing w:line="259" w:lineRule="auto"/>
              <w:rPr>
                <w:sz w:val="18"/>
                <w:szCs w:val="18"/>
              </w:rPr>
            </w:pPr>
            <w:r w:rsidDel="00000000" w:rsidR="00000000" w:rsidRPr="00000000">
              <w:rPr>
                <w:sz w:val="18"/>
                <w:szCs w:val="18"/>
                <w:rtl w:val="0"/>
              </w:rPr>
              <w:t xml:space="preserve">Thread nut Brass, bronze, SS304, SS316.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2">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33">
            <w:pPr>
              <w:spacing w:line="259" w:lineRule="auto"/>
              <w:ind w:left="145" w:firstLine="0"/>
              <w:rPr>
                <w:sz w:val="18"/>
                <w:szCs w:val="18"/>
              </w:rPr>
            </w:pPr>
            <w:r w:rsidDel="00000000" w:rsidR="00000000" w:rsidRPr="00000000">
              <w:rPr>
                <w:rtl w:val="0"/>
              </w:rPr>
            </w:r>
          </w:p>
        </w:tc>
      </w:tr>
      <w:tr>
        <w:trPr>
          <w:cantSplit w:val="0"/>
          <w:trHeight w:val="414.017944335937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34">
            <w:pPr>
              <w:spacing w:line="259" w:lineRule="auto"/>
              <w:ind w:left="34" w:firstLine="0"/>
              <w:jc w:val="center"/>
              <w:rPr>
                <w:b w:val="1"/>
                <w:sz w:val="18"/>
                <w:szCs w:val="18"/>
              </w:rPr>
            </w:pPr>
            <w:r w:rsidDel="00000000" w:rsidR="00000000" w:rsidRPr="00000000">
              <w:rPr>
                <w:b w:val="1"/>
                <w:sz w:val="18"/>
                <w:szCs w:val="18"/>
                <w:rtl w:val="0"/>
              </w:rPr>
              <w:t xml:space="preserve">6.0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5">
            <w:pPr>
              <w:spacing w:line="259" w:lineRule="auto"/>
              <w:rPr>
                <w:sz w:val="18"/>
                <w:szCs w:val="18"/>
              </w:rPr>
            </w:pPr>
            <w:r w:rsidDel="00000000" w:rsidR="00000000" w:rsidRPr="00000000">
              <w:rPr>
                <w:sz w:val="18"/>
                <w:szCs w:val="18"/>
                <w:rtl w:val="0"/>
              </w:rPr>
              <w:t xml:space="preserve">Body Bolts shall be electro-zinc plated steel with hex heads and hex nuts in accordance with, A2 SS-EN 10088-3.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6">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37">
            <w:pPr>
              <w:spacing w:line="259" w:lineRule="auto"/>
              <w:ind w:left="145" w:firstLine="0"/>
              <w:rPr>
                <w:sz w:val="18"/>
                <w:szCs w:val="18"/>
              </w:rPr>
            </w:pPr>
            <w:r w:rsidDel="00000000" w:rsidR="00000000" w:rsidRPr="00000000">
              <w:rPr>
                <w:rtl w:val="0"/>
              </w:rPr>
            </w:r>
          </w:p>
        </w:tc>
      </w:tr>
      <w:tr>
        <w:trPr>
          <w:cantSplit w:val="0"/>
          <w:trHeight w:val="414.017944335937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38">
            <w:pPr>
              <w:spacing w:line="259" w:lineRule="auto"/>
              <w:ind w:left="34" w:firstLine="0"/>
              <w:jc w:val="center"/>
              <w:rPr>
                <w:b w:val="1"/>
                <w:sz w:val="18"/>
                <w:szCs w:val="18"/>
              </w:rPr>
            </w:pPr>
            <w:r w:rsidDel="00000000" w:rsidR="00000000" w:rsidRPr="00000000">
              <w:rPr>
                <w:b w:val="1"/>
                <w:sz w:val="18"/>
                <w:szCs w:val="18"/>
                <w:rtl w:val="0"/>
              </w:rPr>
              <w:t xml:space="preserve">7.0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9">
            <w:pPr>
              <w:spacing w:line="259" w:lineRule="auto"/>
              <w:rPr>
                <w:sz w:val="18"/>
                <w:szCs w:val="18"/>
              </w:rPr>
            </w:pPr>
            <w:r w:rsidDel="00000000" w:rsidR="00000000" w:rsidRPr="00000000">
              <w:rPr>
                <w:sz w:val="18"/>
                <w:szCs w:val="18"/>
                <w:rtl w:val="0"/>
              </w:rPr>
              <w:t xml:space="preserve">All valves shall open by turning to the left or counter clockwise, when viewed from the 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A">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3B">
            <w:pPr>
              <w:spacing w:line="259" w:lineRule="auto"/>
              <w:ind w:left="145" w:firstLine="0"/>
              <w:rPr>
                <w:sz w:val="18"/>
                <w:szCs w:val="18"/>
              </w:rPr>
            </w:pPr>
            <w:r w:rsidDel="00000000" w:rsidR="00000000" w:rsidRPr="00000000">
              <w:rPr>
                <w:rtl w:val="0"/>
              </w:rPr>
            </w:r>
          </w:p>
        </w:tc>
      </w:tr>
      <w:tr>
        <w:trPr>
          <w:cantSplit w:val="0"/>
          <w:trHeight w:val="414.017944335937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3C">
            <w:pPr>
              <w:spacing w:line="259" w:lineRule="auto"/>
              <w:ind w:left="34" w:firstLine="0"/>
              <w:jc w:val="center"/>
              <w:rPr>
                <w:b w:val="1"/>
                <w:sz w:val="18"/>
                <w:szCs w:val="18"/>
              </w:rPr>
            </w:pPr>
            <w:r w:rsidDel="00000000" w:rsidR="00000000" w:rsidRPr="00000000">
              <w:rPr>
                <w:b w:val="1"/>
                <w:sz w:val="18"/>
                <w:szCs w:val="18"/>
                <w:rtl w:val="0"/>
              </w:rPr>
              <w:t xml:space="preserve">8.0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D">
            <w:pPr>
              <w:spacing w:line="259" w:lineRule="auto"/>
              <w:ind w:left="1" w:firstLine="0"/>
              <w:rPr>
                <w:sz w:val="18"/>
                <w:szCs w:val="18"/>
              </w:rPr>
            </w:pPr>
            <w:r w:rsidDel="00000000" w:rsidR="00000000" w:rsidRPr="00000000">
              <w:rPr>
                <w:sz w:val="18"/>
                <w:szCs w:val="18"/>
                <w:rtl w:val="0"/>
              </w:rPr>
              <w:t xml:space="preserve">All internal ferrous metal surfaces shall be fully coated, blue color, holiday free, to a minimum thickness 250 microns epoxy coating.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E">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3F">
            <w:pPr>
              <w:spacing w:line="259" w:lineRule="auto"/>
              <w:ind w:left="145" w:firstLine="0"/>
              <w:rPr>
                <w:sz w:val="18"/>
                <w:szCs w:val="18"/>
              </w:rPr>
            </w:pPr>
            <w:r w:rsidDel="00000000" w:rsidR="00000000" w:rsidRPr="00000000">
              <w:rPr>
                <w:rtl w:val="0"/>
              </w:rPr>
            </w:r>
          </w:p>
        </w:tc>
      </w:tr>
      <w:tr>
        <w:trPr>
          <w:cantSplit w:val="0"/>
          <w:trHeight w:val="414.017944335937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40">
            <w:pPr>
              <w:spacing w:line="259" w:lineRule="auto"/>
              <w:ind w:left="34" w:firstLine="0"/>
              <w:jc w:val="center"/>
              <w:rPr>
                <w:b w:val="1"/>
                <w:sz w:val="18"/>
                <w:szCs w:val="18"/>
              </w:rPr>
            </w:pPr>
            <w:r w:rsidDel="00000000" w:rsidR="00000000" w:rsidRPr="00000000">
              <w:rPr>
                <w:b w:val="1"/>
                <w:sz w:val="18"/>
                <w:szCs w:val="18"/>
                <w:rtl w:val="0"/>
              </w:rPr>
              <w:t xml:space="preserve">9.0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1">
            <w:pPr>
              <w:spacing w:line="259" w:lineRule="auto"/>
              <w:ind w:left="1" w:firstLine="0"/>
              <w:rPr>
                <w:sz w:val="18"/>
                <w:szCs w:val="18"/>
              </w:rPr>
            </w:pPr>
            <w:r w:rsidDel="00000000" w:rsidR="00000000" w:rsidRPr="00000000">
              <w:rPr>
                <w:sz w:val="18"/>
                <w:szCs w:val="18"/>
                <w:rtl w:val="0"/>
              </w:rPr>
              <w:t xml:space="preserve">Side coating shall be non-toxic, impart no taste to water, and shall be coated in accordance with EN standards.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2">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43">
            <w:pPr>
              <w:spacing w:line="259" w:lineRule="auto"/>
              <w:ind w:left="145" w:firstLine="0"/>
              <w:rPr>
                <w:sz w:val="18"/>
                <w:szCs w:val="18"/>
              </w:rPr>
            </w:pPr>
            <w:r w:rsidDel="00000000" w:rsidR="00000000" w:rsidRPr="00000000">
              <w:rPr>
                <w:rtl w:val="0"/>
              </w:rPr>
            </w:r>
          </w:p>
        </w:tc>
      </w:tr>
      <w:tr>
        <w:trPr>
          <w:cantSplit w:val="0"/>
          <w:trHeight w:val="414.017944335937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44">
            <w:pPr>
              <w:spacing w:line="259" w:lineRule="auto"/>
              <w:ind w:left="34" w:firstLine="0"/>
              <w:jc w:val="center"/>
              <w:rPr>
                <w:b w:val="1"/>
                <w:sz w:val="18"/>
                <w:szCs w:val="18"/>
              </w:rPr>
            </w:pPr>
            <w:r w:rsidDel="00000000" w:rsidR="00000000" w:rsidRPr="00000000">
              <w:rPr>
                <w:b w:val="1"/>
                <w:sz w:val="18"/>
                <w:szCs w:val="18"/>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5">
            <w:pPr>
              <w:spacing w:line="259" w:lineRule="auto"/>
              <w:ind w:left="1" w:firstLine="0"/>
              <w:rPr>
                <w:sz w:val="18"/>
                <w:szCs w:val="18"/>
              </w:rPr>
            </w:pPr>
            <w:r w:rsidDel="00000000" w:rsidR="00000000" w:rsidRPr="00000000">
              <w:rPr>
                <w:sz w:val="18"/>
                <w:szCs w:val="18"/>
                <w:rtl w:val="0"/>
              </w:rPr>
              <w:t xml:space="preserve">The color is Blue and the grade code is RAL 5005 or RAL 5015, any other grade must be subjected to the Employer approval on time of tender.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6">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47">
            <w:pPr>
              <w:spacing w:line="259" w:lineRule="auto"/>
              <w:ind w:left="145" w:firstLine="0"/>
              <w:rPr>
                <w:sz w:val="18"/>
                <w:szCs w:val="18"/>
              </w:rPr>
            </w:pPr>
            <w:r w:rsidDel="00000000" w:rsidR="00000000" w:rsidRPr="00000000">
              <w:rPr>
                <w:rtl w:val="0"/>
              </w:rPr>
            </w:r>
          </w:p>
        </w:tc>
      </w:tr>
    </w:tbl>
    <w:p w:rsidR="00000000" w:rsidDel="00000000" w:rsidP="00000000" w:rsidRDefault="00000000" w:rsidRPr="00000000" w14:paraId="00000248">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249">
      <w:pPr>
        <w:tabs>
          <w:tab w:val="left" w:pos="-720"/>
          <w:tab w:val="left" w:pos="0"/>
          <w:tab w:val="left" w:pos="720"/>
          <w:tab w:val="right" w:pos="8640"/>
        </w:tabs>
        <w:spacing w:line="240" w:lineRule="auto"/>
        <w:ind w:left="0"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4A">
      <w:pPr>
        <w:tabs>
          <w:tab w:val="left" w:pos="-720"/>
          <w:tab w:val="left" w:pos="0"/>
          <w:tab w:val="left" w:pos="720"/>
          <w:tab w:val="right" w:pos="8640"/>
        </w:tabs>
        <w:spacing w:line="240" w:lineRule="auto"/>
        <w:ind w:left="0"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4B">
      <w:pPr>
        <w:tabs>
          <w:tab w:val="left" w:pos="-720"/>
          <w:tab w:val="left" w:pos="0"/>
          <w:tab w:val="left" w:pos="720"/>
          <w:tab w:val="right" w:pos="8640"/>
        </w:tabs>
        <w:spacing w:line="240" w:lineRule="auto"/>
        <w:ind w:left="0"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4C">
      <w:pPr>
        <w:tabs>
          <w:tab w:val="left" w:pos="-720"/>
          <w:tab w:val="left" w:pos="0"/>
          <w:tab w:val="left" w:pos="720"/>
          <w:tab w:val="right" w:pos="8640"/>
        </w:tabs>
        <w:spacing w:line="240" w:lineRule="auto"/>
        <w:ind w:left="0"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4D">
      <w:pPr>
        <w:tabs>
          <w:tab w:val="left" w:pos="-720"/>
          <w:tab w:val="left" w:pos="0"/>
          <w:tab w:val="left" w:pos="720"/>
          <w:tab w:val="right" w:pos="8640"/>
        </w:tabs>
        <w:spacing w:line="240" w:lineRule="auto"/>
        <w:ind w:left="0"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4E">
      <w:pPr>
        <w:tabs>
          <w:tab w:val="left" w:pos="-720"/>
          <w:tab w:val="left" w:pos="0"/>
          <w:tab w:val="left" w:pos="720"/>
          <w:tab w:val="right" w:pos="8640"/>
        </w:tabs>
        <w:spacing w:line="240" w:lineRule="auto"/>
        <w:ind w:left="0"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4F">
      <w:pPr>
        <w:tabs>
          <w:tab w:val="left" w:pos="-720"/>
          <w:tab w:val="left" w:pos="0"/>
          <w:tab w:val="left" w:pos="720"/>
          <w:tab w:val="right" w:pos="8640"/>
        </w:tabs>
        <w:spacing w:line="240" w:lineRule="auto"/>
        <w:ind w:left="0"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50">
      <w:pPr>
        <w:tabs>
          <w:tab w:val="left" w:pos="-720"/>
          <w:tab w:val="left" w:pos="0"/>
          <w:tab w:val="left" w:pos="720"/>
          <w:tab w:val="right" w:pos="8640"/>
        </w:tabs>
        <w:spacing w:line="240" w:lineRule="auto"/>
        <w:ind w:left="0"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51">
      <w:pPr>
        <w:tabs>
          <w:tab w:val="left" w:pos="-720"/>
          <w:tab w:val="left" w:pos="0"/>
          <w:tab w:val="left" w:pos="720"/>
          <w:tab w:val="right" w:pos="8640"/>
        </w:tabs>
        <w:spacing w:line="240" w:lineRule="auto"/>
        <w:ind w:left="0"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52">
      <w:pPr>
        <w:tabs>
          <w:tab w:val="left" w:pos="-720"/>
          <w:tab w:val="left" w:pos="0"/>
          <w:tab w:val="left" w:pos="720"/>
          <w:tab w:val="right" w:pos="8640"/>
        </w:tabs>
        <w:spacing w:line="240" w:lineRule="auto"/>
        <w:ind w:left="0"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53">
      <w:pPr>
        <w:tabs>
          <w:tab w:val="left" w:pos="-720"/>
          <w:tab w:val="left" w:pos="0"/>
          <w:tab w:val="left" w:pos="720"/>
          <w:tab w:val="right" w:pos="8640"/>
        </w:tabs>
        <w:spacing w:line="240" w:lineRule="auto"/>
        <w:ind w:left="0"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54">
      <w:pPr>
        <w:tabs>
          <w:tab w:val="left" w:pos="-720"/>
          <w:tab w:val="left" w:pos="0"/>
          <w:tab w:val="left" w:pos="720"/>
          <w:tab w:val="right" w:pos="8640"/>
        </w:tabs>
        <w:spacing w:line="240" w:lineRule="auto"/>
        <w:ind w:left="0"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55">
      <w:pPr>
        <w:tabs>
          <w:tab w:val="left" w:pos="-720"/>
          <w:tab w:val="left" w:pos="0"/>
          <w:tab w:val="left" w:pos="720"/>
          <w:tab w:val="right" w:pos="8640"/>
        </w:tabs>
        <w:spacing w:line="240" w:lineRule="auto"/>
        <w:ind w:left="0"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56">
      <w:pPr>
        <w:spacing w:after="138" w:line="259" w:lineRule="auto"/>
        <w:ind w:left="-5"/>
        <w:rPr>
          <w:sz w:val="18"/>
          <w:szCs w:val="18"/>
        </w:rPr>
      </w:pPr>
      <w:r w:rsidDel="00000000" w:rsidR="00000000" w:rsidRPr="00000000">
        <w:rPr>
          <w:rtl w:val="0"/>
        </w:rPr>
      </w:r>
    </w:p>
    <w:tbl>
      <w:tblPr>
        <w:tblStyle w:val="Table9"/>
        <w:tblW w:w="10350.0" w:type="dxa"/>
        <w:jc w:val="left"/>
        <w:tblInd w:w="-465.0" w:type="dxa"/>
        <w:tblLayout w:type="fixed"/>
        <w:tblLook w:val="0400"/>
      </w:tblPr>
      <w:tblGrid>
        <w:gridCol w:w="645"/>
        <w:gridCol w:w="5925"/>
        <w:gridCol w:w="1485"/>
        <w:gridCol w:w="2295"/>
        <w:tblGridChange w:id="0">
          <w:tblGrid>
            <w:gridCol w:w="645"/>
            <w:gridCol w:w="5925"/>
            <w:gridCol w:w="1485"/>
            <w:gridCol w:w="2295"/>
          </w:tblGrid>
        </w:tblGridChange>
      </w:tblGrid>
      <w:tr>
        <w:trPr>
          <w:cantSplit w:val="0"/>
          <w:trHeight w:val="874" w:hRule="atLeast"/>
          <w:tblHeader w:val="0"/>
        </w:trPr>
        <w:tc>
          <w:tcPr>
            <w:gridSpan w:val="4"/>
            <w:tcBorders>
              <w:top w:color="000000" w:space="0" w:sz="4" w:val="single"/>
              <w:left w:color="000000" w:space="0" w:sz="4" w:val="single"/>
              <w:bottom w:color="000000" w:space="0" w:sz="4" w:val="single"/>
              <w:right w:color="000000" w:space="0" w:sz="4" w:val="single"/>
            </w:tcBorders>
            <w:shd w:fill="6688cc" w:val="clear"/>
            <w:vAlign w:val="center"/>
          </w:tcPr>
          <w:p w:rsidR="00000000" w:rsidDel="00000000" w:rsidP="00000000" w:rsidRDefault="00000000" w:rsidRPr="00000000" w14:paraId="00000257">
            <w:pPr>
              <w:spacing w:after="98" w:line="259" w:lineRule="auto"/>
              <w:jc w:val="center"/>
              <w:rPr>
                <w:sz w:val="18"/>
                <w:szCs w:val="18"/>
              </w:rPr>
            </w:pPr>
            <w:r w:rsidDel="00000000" w:rsidR="00000000" w:rsidRPr="00000000">
              <w:rPr>
                <w:b w:val="1"/>
                <w:color w:val="ffffff"/>
                <w:sz w:val="18"/>
                <w:szCs w:val="18"/>
                <w:rtl w:val="0"/>
              </w:rPr>
              <w:t xml:space="preserve">EVALUATION CRITERIA OF DUCTILE IRON BUTTERFLY VALVE</w:t>
            </w:r>
            <w:r w:rsidDel="00000000" w:rsidR="00000000" w:rsidRPr="00000000">
              <w:rPr>
                <w:rtl w:val="0"/>
              </w:rPr>
            </w:r>
          </w:p>
        </w:tc>
      </w:tr>
      <w:tr>
        <w:trPr>
          <w:cantSplit w:val="0"/>
          <w:trHeight w:val="4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B">
            <w:pPr>
              <w:spacing w:line="259" w:lineRule="auto"/>
              <w:ind w:right="139"/>
              <w:jc w:val="center"/>
              <w:rPr>
                <w:sz w:val="18"/>
                <w:szCs w:val="18"/>
              </w:rPr>
            </w:pPr>
            <w:r w:rsidDel="00000000" w:rsidR="00000000" w:rsidRPr="00000000">
              <w:rPr>
                <w:b w:val="1"/>
                <w:sz w:val="18"/>
                <w:szCs w:val="18"/>
                <w:rtl w:val="0"/>
              </w:rPr>
              <w:t xml:space="preserve">NO. </w:t>
            </w:r>
            <w:r w:rsidDel="00000000" w:rsidR="00000000" w:rsidRPr="00000000">
              <w:rPr>
                <w:rtl w:val="0"/>
              </w:rPr>
            </w:r>
          </w:p>
        </w:tc>
        <w:tc>
          <w:tcPr>
            <w:shd w:fill="d9d9d9" w:val="clear"/>
            <w:vAlign w:val="center"/>
          </w:tcPr>
          <w:p w:rsidR="00000000" w:rsidDel="00000000" w:rsidP="00000000" w:rsidRDefault="00000000" w:rsidRPr="00000000" w14:paraId="0000025C">
            <w:pPr>
              <w:jc w:val="center"/>
              <w:rPr>
                <w:b w:val="1"/>
                <w:sz w:val="18"/>
                <w:szCs w:val="18"/>
              </w:rPr>
            </w:pPr>
            <w:r w:rsidDel="00000000" w:rsidR="00000000" w:rsidRPr="00000000">
              <w:rPr>
                <w:b w:val="1"/>
                <w:sz w:val="18"/>
                <w:szCs w:val="18"/>
                <w:rtl w:val="0"/>
              </w:rPr>
              <w:t xml:space="preserve">UNOPS minimum technical requirements</w:t>
            </w:r>
          </w:p>
        </w:tc>
        <w:tc>
          <w:tcPr>
            <w:shd w:fill="d9d9d9" w:val="clear"/>
            <w:vAlign w:val="center"/>
          </w:tcPr>
          <w:p w:rsidR="00000000" w:rsidDel="00000000" w:rsidP="00000000" w:rsidRDefault="00000000" w:rsidRPr="00000000" w14:paraId="0000025D">
            <w:pPr>
              <w:jc w:val="center"/>
              <w:rPr>
                <w:b w:val="1"/>
                <w:sz w:val="18"/>
                <w:szCs w:val="18"/>
              </w:rPr>
            </w:pPr>
            <w:r w:rsidDel="00000000" w:rsidR="00000000" w:rsidRPr="00000000">
              <w:rPr>
                <w:b w:val="1"/>
                <w:sz w:val="18"/>
                <w:szCs w:val="18"/>
                <w:rtl w:val="0"/>
              </w:rPr>
              <w:t xml:space="preserve">Is the bid compliant? </w:t>
            </w:r>
            <w:r w:rsidDel="00000000" w:rsidR="00000000" w:rsidRPr="00000000">
              <w:rPr>
                <w:sz w:val="18"/>
                <w:szCs w:val="18"/>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5E">
            <w:pPr>
              <w:jc w:val="center"/>
              <w:rPr>
                <w:sz w:val="18"/>
                <w:szCs w:val="18"/>
              </w:rPr>
            </w:pPr>
            <w:r w:rsidDel="00000000" w:rsidR="00000000" w:rsidRPr="00000000">
              <w:rPr>
                <w:b w:val="1"/>
                <w:sz w:val="18"/>
                <w:szCs w:val="18"/>
                <w:rtl w:val="0"/>
              </w:rPr>
              <w:t xml:space="preserve">Details of goods offered. </w:t>
            </w:r>
            <w:r w:rsidDel="00000000" w:rsidR="00000000" w:rsidRPr="00000000">
              <w:rPr>
                <w:sz w:val="18"/>
                <w:szCs w:val="18"/>
                <w:rtl w:val="0"/>
              </w:rPr>
              <w:t xml:space="preserve">Bidder to </w:t>
            </w:r>
          </w:p>
          <w:p w:rsidR="00000000" w:rsidDel="00000000" w:rsidP="00000000" w:rsidRDefault="00000000" w:rsidRPr="00000000" w14:paraId="0000025F">
            <w:pPr>
              <w:jc w:val="center"/>
              <w:rPr>
                <w:sz w:val="18"/>
                <w:szCs w:val="18"/>
              </w:rPr>
            </w:pPr>
            <w:r w:rsidDel="00000000" w:rsidR="00000000" w:rsidRPr="00000000">
              <w:rPr>
                <w:sz w:val="18"/>
                <w:szCs w:val="18"/>
                <w:rtl w:val="0"/>
              </w:rPr>
              <w:t xml:space="preserve">complete</w:t>
            </w:r>
          </w:p>
          <w:p w:rsidR="00000000" w:rsidDel="00000000" w:rsidP="00000000" w:rsidRDefault="00000000" w:rsidRPr="00000000" w14:paraId="00000260">
            <w:pPr>
              <w:jc w:val="center"/>
              <w:rPr>
                <w:b w:val="1"/>
                <w:sz w:val="18"/>
                <w:szCs w:val="18"/>
              </w:rPr>
            </w:pPr>
            <w:r w:rsidDel="00000000" w:rsidR="00000000" w:rsidRPr="00000000">
              <w:rPr>
                <w:sz w:val="18"/>
                <w:szCs w:val="18"/>
                <w:highlight w:val="cyan"/>
                <w:rtl w:val="0"/>
              </w:rPr>
              <w:t xml:space="preserve">Insert details of goods offered, including specifications and brand/model offered</w:t>
            </w:r>
            <w:r w:rsidDel="00000000" w:rsidR="00000000" w:rsidRPr="00000000">
              <w:rPr>
                <w:rtl w:val="0"/>
              </w:rPr>
            </w:r>
          </w:p>
        </w:tc>
      </w:tr>
      <w:tr>
        <w:trPr>
          <w:cantSplit w:val="0"/>
          <w:trHeight w:val="4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1">
            <w:pPr>
              <w:spacing w:line="259" w:lineRule="auto"/>
              <w:ind w:right="139"/>
              <w:jc w:val="center"/>
              <w:rPr>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2">
            <w:pPr>
              <w:spacing w:line="259" w:lineRule="auto"/>
              <w:ind w:left="203" w:firstLine="0"/>
              <w:rPr>
                <w:b w:val="1"/>
                <w:sz w:val="18"/>
                <w:szCs w:val="18"/>
              </w:rPr>
            </w:pPr>
            <w:r w:rsidDel="00000000" w:rsidR="00000000" w:rsidRPr="00000000">
              <w:rPr>
                <w:b w:val="1"/>
                <w:sz w:val="18"/>
                <w:szCs w:val="18"/>
                <w:rtl w:val="0"/>
              </w:rPr>
              <w:t xml:space="preserve">Refer to section 5.12.11 from technical specifications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3">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4">
            <w:pPr>
              <w:spacing w:line="259" w:lineRule="auto"/>
              <w:ind w:right="168"/>
              <w:jc w:val="center"/>
              <w:rPr>
                <w:b w:val="1"/>
                <w:sz w:val="18"/>
                <w:szCs w:val="18"/>
              </w:rPr>
            </w:pP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65">
            <w:pPr>
              <w:spacing w:line="259" w:lineRule="auto"/>
              <w:ind w:left="34" w:firstLine="0"/>
              <w:jc w:val="center"/>
              <w:rPr>
                <w:b w:val="1"/>
                <w:sz w:val="18"/>
                <w:szCs w:val="18"/>
              </w:rPr>
            </w:pPr>
            <w:r w:rsidDel="00000000" w:rsidR="00000000" w:rsidRPr="00000000">
              <w:rPr>
                <w:b w:val="1"/>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6">
            <w:pPr>
              <w:spacing w:line="259" w:lineRule="auto"/>
              <w:ind w:left="1" w:firstLine="0"/>
              <w:rPr>
                <w:sz w:val="18"/>
                <w:szCs w:val="18"/>
              </w:rPr>
            </w:pPr>
            <w:r w:rsidDel="00000000" w:rsidR="00000000" w:rsidRPr="00000000">
              <w:rPr>
                <w:sz w:val="18"/>
                <w:szCs w:val="18"/>
                <w:rtl w:val="0"/>
              </w:rPr>
              <w:t xml:space="preserve">Butterfly valves may be used on water mains 8 inches and larger.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7">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68">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69">
            <w:pPr>
              <w:spacing w:line="259" w:lineRule="auto"/>
              <w:ind w:left="34" w:firstLine="0"/>
              <w:jc w:val="center"/>
              <w:rPr>
                <w:b w:val="1"/>
                <w:sz w:val="18"/>
                <w:szCs w:val="18"/>
              </w:rPr>
            </w:pPr>
            <w:r w:rsidDel="00000000" w:rsidR="00000000" w:rsidRPr="00000000">
              <w:rPr>
                <w:b w:val="1"/>
                <w:sz w:val="18"/>
                <w:szCs w:val="18"/>
                <w:rtl w:val="0"/>
              </w:rPr>
              <w:t xml:space="preserve">2.0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6A">
            <w:pPr>
              <w:spacing w:line="259" w:lineRule="auto"/>
              <w:ind w:left="1" w:firstLine="0"/>
              <w:rPr>
                <w:sz w:val="18"/>
                <w:szCs w:val="18"/>
              </w:rPr>
            </w:pPr>
            <w:r w:rsidDel="00000000" w:rsidR="00000000" w:rsidRPr="00000000">
              <w:rPr>
                <w:sz w:val="18"/>
                <w:szCs w:val="18"/>
                <w:rtl w:val="0"/>
              </w:rPr>
              <w:t xml:space="preserve">butterfly valves shall be of the tight closing, metal seat type with recess-mounted and securely fastened to the valve body or attached to the valve disc.</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B">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6C">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6D">
            <w:pPr>
              <w:spacing w:line="259" w:lineRule="auto"/>
              <w:ind w:left="34" w:firstLine="0"/>
              <w:jc w:val="center"/>
              <w:rPr>
                <w:sz w:val="18"/>
                <w:szCs w:val="18"/>
              </w:rPr>
            </w:pPr>
            <w:r w:rsidDel="00000000" w:rsidR="00000000" w:rsidRPr="00000000">
              <w:rPr>
                <w:b w:val="1"/>
                <w:sz w:val="18"/>
                <w:szCs w:val="18"/>
                <w:rtl w:val="0"/>
              </w:rPr>
              <w:t xml:space="preserve">3.0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6E">
            <w:pPr>
              <w:spacing w:line="259" w:lineRule="auto"/>
              <w:ind w:left="1" w:firstLine="0"/>
              <w:rPr>
                <w:sz w:val="18"/>
                <w:szCs w:val="18"/>
              </w:rPr>
            </w:pPr>
            <w:r w:rsidDel="00000000" w:rsidR="00000000" w:rsidRPr="00000000">
              <w:rPr>
                <w:sz w:val="18"/>
                <w:szCs w:val="18"/>
                <w:rtl w:val="0"/>
              </w:rPr>
              <w:t xml:space="preserve">Directions of flow shall be satisfactory for applications involving valve operation after long periods of inactivity.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F">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70">
            <w:pPr>
              <w:spacing w:line="259" w:lineRule="auto"/>
              <w:ind w:left="145" w:firstLine="0"/>
              <w:rPr>
                <w:sz w:val="18"/>
                <w:szCs w:val="18"/>
              </w:rPr>
            </w:pPr>
            <w:r w:rsidDel="00000000" w:rsidR="00000000" w:rsidRPr="00000000">
              <w:rPr>
                <w:rtl w:val="0"/>
              </w:rPr>
            </w:r>
          </w:p>
        </w:tc>
      </w:tr>
      <w:tr>
        <w:trPr>
          <w:cantSplit w:val="0"/>
          <w:trHeight w:val="441.01196289062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71">
            <w:pPr>
              <w:spacing w:line="259" w:lineRule="auto"/>
              <w:ind w:left="34" w:firstLine="0"/>
              <w:jc w:val="center"/>
              <w:rPr>
                <w:sz w:val="18"/>
                <w:szCs w:val="18"/>
              </w:rPr>
            </w:pPr>
            <w:r w:rsidDel="00000000" w:rsidR="00000000" w:rsidRPr="00000000">
              <w:rPr>
                <w:b w:val="1"/>
                <w:sz w:val="18"/>
                <w:szCs w:val="18"/>
                <w:rtl w:val="0"/>
              </w:rPr>
              <w:t xml:space="preserve">4.0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2">
            <w:pPr>
              <w:spacing w:line="259" w:lineRule="auto"/>
              <w:ind w:left="1" w:firstLine="0"/>
              <w:rPr>
                <w:sz w:val="18"/>
                <w:szCs w:val="18"/>
              </w:rPr>
            </w:pPr>
            <w:r w:rsidDel="00000000" w:rsidR="00000000" w:rsidRPr="00000000">
              <w:rPr>
                <w:sz w:val="18"/>
                <w:szCs w:val="18"/>
                <w:rtl w:val="0"/>
              </w:rPr>
              <w:t xml:space="preserve">Valve discs shall rotate 90 degrees from the full open position to the tight shut position.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3">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74">
            <w:pPr>
              <w:spacing w:line="259" w:lineRule="auto"/>
              <w:ind w:left="145" w:firstLine="0"/>
              <w:rPr>
                <w:sz w:val="18"/>
                <w:szCs w:val="18"/>
              </w:rPr>
            </w:pPr>
            <w:r w:rsidDel="00000000" w:rsidR="00000000" w:rsidRPr="00000000">
              <w:rPr>
                <w:rtl w:val="0"/>
              </w:rPr>
            </w:r>
          </w:p>
        </w:tc>
      </w:tr>
      <w:tr>
        <w:trPr>
          <w:cantSplit w:val="0"/>
          <w:trHeight w:val="441.01196289062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75">
            <w:pPr>
              <w:spacing w:line="259" w:lineRule="auto"/>
              <w:ind w:left="34" w:firstLine="0"/>
              <w:jc w:val="center"/>
              <w:rPr>
                <w:b w:val="1"/>
                <w:sz w:val="18"/>
                <w:szCs w:val="18"/>
              </w:rPr>
            </w:pPr>
            <w:r w:rsidDel="00000000" w:rsidR="00000000" w:rsidRPr="00000000">
              <w:rPr>
                <w:b w:val="1"/>
                <w:sz w:val="18"/>
                <w:szCs w:val="18"/>
                <w:rtl w:val="0"/>
              </w:rPr>
              <w:t xml:space="preserve">5.0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6">
            <w:pPr>
              <w:spacing w:line="259" w:lineRule="auto"/>
              <w:ind w:left="1" w:firstLine="0"/>
              <w:rPr>
                <w:sz w:val="18"/>
                <w:szCs w:val="18"/>
              </w:rPr>
            </w:pPr>
            <w:r w:rsidDel="00000000" w:rsidR="00000000" w:rsidRPr="00000000">
              <w:rPr>
                <w:sz w:val="18"/>
                <w:szCs w:val="18"/>
                <w:rtl w:val="0"/>
              </w:rPr>
              <w:t xml:space="preserve">Double eccentric design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7">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78">
            <w:pPr>
              <w:spacing w:line="259" w:lineRule="auto"/>
              <w:ind w:left="145" w:firstLine="0"/>
              <w:rPr>
                <w:sz w:val="18"/>
                <w:szCs w:val="18"/>
              </w:rPr>
            </w:pPr>
            <w:r w:rsidDel="00000000" w:rsidR="00000000" w:rsidRPr="00000000">
              <w:rPr>
                <w:rtl w:val="0"/>
              </w:rPr>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79">
            <w:pPr>
              <w:spacing w:line="259" w:lineRule="auto"/>
              <w:ind w:left="34" w:firstLine="0"/>
              <w:jc w:val="center"/>
              <w:rPr>
                <w:b w:val="1"/>
                <w:sz w:val="18"/>
                <w:szCs w:val="18"/>
              </w:rPr>
            </w:pPr>
            <w:r w:rsidDel="00000000" w:rsidR="00000000" w:rsidRPr="00000000">
              <w:rPr>
                <w:b w:val="1"/>
                <w:sz w:val="18"/>
                <w:szCs w:val="18"/>
                <w:rtl w:val="0"/>
              </w:rPr>
              <w:t xml:space="preserve">6.0</w:t>
            </w:r>
          </w:p>
        </w:tc>
        <w:tc>
          <w:tcPr>
            <w:tcBorders>
              <w:right w:color="000000" w:space="0" w:sz="4" w:val="single"/>
            </w:tcBorders>
          </w:tcPr>
          <w:p w:rsidR="00000000" w:rsidDel="00000000" w:rsidP="00000000" w:rsidRDefault="00000000" w:rsidRPr="00000000" w14:paraId="0000027A">
            <w:pPr>
              <w:spacing w:after="60" w:before="60" w:line="240" w:lineRule="auto"/>
              <w:jc w:val="both"/>
              <w:rPr>
                <w:sz w:val="18"/>
                <w:szCs w:val="18"/>
              </w:rPr>
            </w:pPr>
            <w:r w:rsidDel="00000000" w:rsidR="00000000" w:rsidRPr="00000000">
              <w:rPr>
                <w:sz w:val="18"/>
                <w:szCs w:val="18"/>
                <w:rtl w:val="0"/>
              </w:rPr>
              <w:t xml:space="preserve">Ductile cast iron EN 1563- EN-JS1030- EN-GJS-400-1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B">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7C">
            <w:pPr>
              <w:spacing w:line="259" w:lineRule="auto"/>
              <w:ind w:left="145" w:firstLine="0"/>
              <w:rPr>
                <w:sz w:val="18"/>
                <w:szCs w:val="18"/>
              </w:rPr>
            </w:pPr>
            <w:r w:rsidDel="00000000" w:rsidR="00000000" w:rsidRPr="00000000">
              <w:rPr>
                <w:rtl w:val="0"/>
              </w:rPr>
            </w:r>
          </w:p>
        </w:tc>
      </w:tr>
      <w:tr>
        <w:trPr>
          <w:cantSplit w:val="0"/>
          <w:trHeight w:val="441.01196289062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7D">
            <w:pPr>
              <w:spacing w:line="259" w:lineRule="auto"/>
              <w:ind w:left="34" w:firstLine="0"/>
              <w:jc w:val="center"/>
              <w:rPr>
                <w:b w:val="1"/>
                <w:sz w:val="18"/>
                <w:szCs w:val="18"/>
              </w:rPr>
            </w:pPr>
            <w:r w:rsidDel="00000000" w:rsidR="00000000" w:rsidRPr="00000000">
              <w:rPr>
                <w:b w:val="1"/>
                <w:sz w:val="18"/>
                <w:szCs w:val="18"/>
                <w:rtl w:val="0"/>
              </w:rPr>
              <w:t xml:space="preserve">7.0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E">
            <w:pPr>
              <w:spacing w:line="259" w:lineRule="auto"/>
              <w:rPr>
                <w:sz w:val="18"/>
                <w:szCs w:val="18"/>
              </w:rPr>
            </w:pPr>
            <w:r w:rsidDel="00000000" w:rsidR="00000000" w:rsidRPr="00000000">
              <w:rPr>
                <w:sz w:val="18"/>
                <w:szCs w:val="18"/>
                <w:rtl w:val="0"/>
              </w:rPr>
              <w:t xml:space="preserve">Sealing disk lever: Ductile cast iron EN 1563- EN-JS1030- EN-GJS-400-15 (GGG 40)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F">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80">
            <w:pPr>
              <w:spacing w:line="259" w:lineRule="auto"/>
              <w:ind w:left="145" w:firstLine="0"/>
              <w:rPr>
                <w:sz w:val="18"/>
                <w:szCs w:val="18"/>
              </w:rPr>
            </w:pPr>
            <w:r w:rsidDel="00000000" w:rsidR="00000000" w:rsidRPr="00000000">
              <w:rPr>
                <w:rtl w:val="0"/>
              </w:rPr>
            </w:r>
          </w:p>
        </w:tc>
      </w:tr>
      <w:tr>
        <w:trPr>
          <w:cantSplit w:val="0"/>
          <w:trHeight w:val="441.01196289062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81">
            <w:pPr>
              <w:spacing w:line="259" w:lineRule="auto"/>
              <w:ind w:left="34" w:firstLine="0"/>
              <w:jc w:val="center"/>
              <w:rPr>
                <w:b w:val="1"/>
                <w:sz w:val="18"/>
                <w:szCs w:val="18"/>
              </w:rPr>
            </w:pPr>
            <w:r w:rsidDel="00000000" w:rsidR="00000000" w:rsidRPr="00000000">
              <w:rPr>
                <w:b w:val="1"/>
                <w:sz w:val="18"/>
                <w:szCs w:val="18"/>
                <w:rtl w:val="0"/>
              </w:rPr>
              <w:t xml:space="preserve">8.0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2">
            <w:pPr>
              <w:spacing w:line="259" w:lineRule="auto"/>
              <w:rPr>
                <w:sz w:val="18"/>
                <w:szCs w:val="18"/>
              </w:rPr>
            </w:pPr>
            <w:r w:rsidDel="00000000" w:rsidR="00000000" w:rsidRPr="00000000">
              <w:rPr>
                <w:sz w:val="18"/>
                <w:szCs w:val="18"/>
                <w:rtl w:val="0"/>
              </w:rPr>
              <w:t xml:space="preserve">Shaft:Min X20Cr13(1.4201), SS304,SS316.according to (EN 10088-3).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3">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84">
            <w:pPr>
              <w:spacing w:line="259" w:lineRule="auto"/>
              <w:ind w:left="145" w:firstLine="0"/>
              <w:rPr>
                <w:sz w:val="18"/>
                <w:szCs w:val="18"/>
              </w:rPr>
            </w:pPr>
            <w:r w:rsidDel="00000000" w:rsidR="00000000" w:rsidRPr="00000000">
              <w:rPr>
                <w:rtl w:val="0"/>
              </w:rPr>
            </w:r>
          </w:p>
        </w:tc>
      </w:tr>
      <w:tr>
        <w:trPr>
          <w:cantSplit w:val="0"/>
          <w:trHeight w:val="441.01196289062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85">
            <w:pPr>
              <w:spacing w:line="259" w:lineRule="auto"/>
              <w:ind w:left="34" w:firstLine="0"/>
              <w:jc w:val="center"/>
              <w:rPr>
                <w:b w:val="1"/>
                <w:sz w:val="18"/>
                <w:szCs w:val="18"/>
              </w:rPr>
            </w:pPr>
            <w:r w:rsidDel="00000000" w:rsidR="00000000" w:rsidRPr="00000000">
              <w:rPr>
                <w:b w:val="1"/>
                <w:sz w:val="18"/>
                <w:szCs w:val="18"/>
                <w:rtl w:val="0"/>
              </w:rPr>
              <w:t xml:space="preserve">9.0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6">
            <w:pPr>
              <w:spacing w:line="259" w:lineRule="auto"/>
              <w:rPr>
                <w:sz w:val="18"/>
                <w:szCs w:val="18"/>
              </w:rPr>
            </w:pPr>
            <w:r w:rsidDel="00000000" w:rsidR="00000000" w:rsidRPr="00000000">
              <w:rPr>
                <w:sz w:val="18"/>
                <w:szCs w:val="18"/>
                <w:rtl w:val="0"/>
              </w:rPr>
              <w:t xml:space="preserve">Thread nut: Brass, bronze, SS304, SS316 (SS-EN1982,SS-EN 12168, EN 10088-3)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7">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88">
            <w:pPr>
              <w:spacing w:line="259" w:lineRule="auto"/>
              <w:ind w:left="145" w:firstLine="0"/>
              <w:rPr>
                <w:sz w:val="18"/>
                <w:szCs w:val="18"/>
              </w:rPr>
            </w:pPr>
            <w:r w:rsidDel="00000000" w:rsidR="00000000" w:rsidRPr="00000000">
              <w:rPr>
                <w:rtl w:val="0"/>
              </w:rPr>
            </w:r>
          </w:p>
        </w:tc>
      </w:tr>
      <w:tr>
        <w:trPr>
          <w:cantSplit w:val="0"/>
          <w:trHeight w:val="441.01196289062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89">
            <w:pPr>
              <w:spacing w:line="259" w:lineRule="auto"/>
              <w:ind w:left="34" w:firstLine="0"/>
              <w:jc w:val="center"/>
              <w:rPr>
                <w:b w:val="1"/>
                <w:sz w:val="18"/>
                <w:szCs w:val="18"/>
              </w:rPr>
            </w:pPr>
            <w:r w:rsidDel="00000000" w:rsidR="00000000" w:rsidRPr="00000000">
              <w:rPr>
                <w:b w:val="1"/>
                <w:sz w:val="18"/>
                <w:szCs w:val="18"/>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A">
            <w:pPr>
              <w:spacing w:line="259" w:lineRule="auto"/>
              <w:rPr>
                <w:sz w:val="18"/>
                <w:szCs w:val="18"/>
              </w:rPr>
            </w:pPr>
            <w:r w:rsidDel="00000000" w:rsidR="00000000" w:rsidRPr="00000000">
              <w:rPr>
                <w:sz w:val="18"/>
                <w:szCs w:val="18"/>
                <w:rtl w:val="0"/>
              </w:rPr>
              <w:t xml:space="preserve">Bolts: Shall be electro-zinc plated steel with hex heads and hex nuts in accordance with, A2 SS-EN 10088-3.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B">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8C">
            <w:pPr>
              <w:spacing w:line="259" w:lineRule="auto"/>
              <w:ind w:left="145" w:firstLine="0"/>
              <w:rPr>
                <w:sz w:val="18"/>
                <w:szCs w:val="18"/>
              </w:rPr>
            </w:pPr>
            <w:r w:rsidDel="00000000" w:rsidR="00000000" w:rsidRPr="00000000">
              <w:rPr>
                <w:rtl w:val="0"/>
              </w:rPr>
            </w:r>
          </w:p>
        </w:tc>
      </w:tr>
      <w:tr>
        <w:trPr>
          <w:cantSplit w:val="0"/>
          <w:trHeight w:val="441.01196289062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8D">
            <w:pPr>
              <w:spacing w:line="259" w:lineRule="auto"/>
              <w:ind w:left="34" w:firstLine="0"/>
              <w:jc w:val="center"/>
              <w:rPr>
                <w:b w:val="1"/>
                <w:sz w:val="18"/>
                <w:szCs w:val="18"/>
              </w:rPr>
            </w:pPr>
            <w:r w:rsidDel="00000000" w:rsidR="00000000" w:rsidRPr="00000000">
              <w:rPr>
                <w:b w:val="1"/>
                <w:sz w:val="18"/>
                <w:szCs w:val="18"/>
                <w:rtl w:val="0"/>
              </w:rPr>
              <w:t xml:space="preserve">11.0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E">
            <w:pPr>
              <w:spacing w:line="259" w:lineRule="auto"/>
              <w:rPr>
                <w:sz w:val="18"/>
                <w:szCs w:val="18"/>
              </w:rPr>
            </w:pPr>
            <w:r w:rsidDel="00000000" w:rsidR="00000000" w:rsidRPr="00000000">
              <w:rPr>
                <w:sz w:val="18"/>
                <w:szCs w:val="18"/>
                <w:rtl w:val="0"/>
              </w:rPr>
              <w:t xml:space="preserve">Face to face to EN 558-1, basic series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F">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90">
            <w:pPr>
              <w:spacing w:line="259" w:lineRule="auto"/>
              <w:ind w:left="145" w:firstLine="0"/>
              <w:rPr>
                <w:sz w:val="18"/>
                <w:szCs w:val="18"/>
              </w:rPr>
            </w:pPr>
            <w:r w:rsidDel="00000000" w:rsidR="00000000" w:rsidRPr="00000000">
              <w:rPr>
                <w:rtl w:val="0"/>
              </w:rPr>
            </w:r>
          </w:p>
        </w:tc>
      </w:tr>
      <w:tr>
        <w:trPr>
          <w:cantSplit w:val="0"/>
          <w:trHeight w:val="441.01196289062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91">
            <w:pPr>
              <w:spacing w:line="259" w:lineRule="auto"/>
              <w:ind w:left="34" w:firstLine="0"/>
              <w:jc w:val="center"/>
              <w:rPr>
                <w:b w:val="1"/>
                <w:sz w:val="18"/>
                <w:szCs w:val="18"/>
              </w:rPr>
            </w:pPr>
            <w:r w:rsidDel="00000000" w:rsidR="00000000" w:rsidRPr="00000000">
              <w:rPr>
                <w:b w:val="1"/>
                <w:sz w:val="18"/>
                <w:szCs w:val="18"/>
                <w:rtl w:val="0"/>
              </w:rPr>
              <w:t xml:space="preserve">12.0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2">
            <w:pPr>
              <w:spacing w:line="259" w:lineRule="auto"/>
              <w:rPr>
                <w:sz w:val="18"/>
                <w:szCs w:val="18"/>
              </w:rPr>
            </w:pPr>
            <w:r w:rsidDel="00000000" w:rsidR="00000000" w:rsidRPr="00000000">
              <w:rPr>
                <w:sz w:val="18"/>
                <w:szCs w:val="18"/>
                <w:rtl w:val="0"/>
              </w:rPr>
              <w:t xml:space="preserve">Flanged according to EN 1902-2.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3">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94">
            <w:pPr>
              <w:spacing w:line="259" w:lineRule="auto"/>
              <w:ind w:left="145" w:firstLine="0"/>
              <w:rPr>
                <w:sz w:val="18"/>
                <w:szCs w:val="18"/>
              </w:rPr>
            </w:pPr>
            <w:r w:rsidDel="00000000" w:rsidR="00000000" w:rsidRPr="00000000">
              <w:rPr>
                <w:rtl w:val="0"/>
              </w:rPr>
            </w:r>
          </w:p>
        </w:tc>
      </w:tr>
      <w:tr>
        <w:trPr>
          <w:cantSplit w:val="0"/>
          <w:trHeight w:val="351.22314453124994"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95">
            <w:pPr>
              <w:spacing w:line="259" w:lineRule="auto"/>
              <w:ind w:left="34" w:firstLine="0"/>
              <w:jc w:val="center"/>
              <w:rPr>
                <w:b w:val="1"/>
                <w:sz w:val="18"/>
                <w:szCs w:val="18"/>
              </w:rPr>
            </w:pPr>
            <w:r w:rsidDel="00000000" w:rsidR="00000000" w:rsidRPr="00000000">
              <w:rPr>
                <w:b w:val="1"/>
                <w:sz w:val="18"/>
                <w:szCs w:val="18"/>
                <w:rtl w:val="0"/>
              </w:rPr>
              <w:t xml:space="preserve">13.0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6">
            <w:pPr>
              <w:spacing w:line="259" w:lineRule="auto"/>
              <w:rPr>
                <w:b w:val="1"/>
                <w:sz w:val="18"/>
                <w:szCs w:val="18"/>
              </w:rPr>
            </w:pPr>
            <w:r w:rsidDel="00000000" w:rsidR="00000000" w:rsidRPr="00000000">
              <w:rPr>
                <w:sz w:val="18"/>
                <w:szCs w:val="18"/>
                <w:rtl w:val="0"/>
              </w:rPr>
              <w:t xml:space="preserve">Flanged</w:t>
            </w:r>
            <w:r w:rsidDel="00000000" w:rsidR="00000000" w:rsidRPr="00000000">
              <w:rPr>
                <w:b w:val="1"/>
                <w:sz w:val="18"/>
                <w:szCs w:val="18"/>
                <w:rtl w:val="0"/>
              </w:rPr>
              <w:t xml:space="preserve"> </w:t>
            </w:r>
            <w:r w:rsidDel="00000000" w:rsidR="00000000" w:rsidRPr="00000000">
              <w:rPr>
                <w:sz w:val="18"/>
                <w:szCs w:val="18"/>
                <w:rtl w:val="0"/>
              </w:rPr>
              <w:t xml:space="preserve">connection to DIN 2501.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7">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98">
            <w:pPr>
              <w:spacing w:line="259" w:lineRule="auto"/>
              <w:ind w:left="145" w:firstLine="0"/>
              <w:rPr>
                <w:sz w:val="18"/>
                <w:szCs w:val="18"/>
              </w:rPr>
            </w:pPr>
            <w:r w:rsidDel="00000000" w:rsidR="00000000" w:rsidRPr="00000000">
              <w:rPr>
                <w:rtl w:val="0"/>
              </w:rPr>
            </w:r>
          </w:p>
        </w:tc>
      </w:tr>
      <w:tr>
        <w:trPr>
          <w:cantSplit w:val="0"/>
          <w:trHeight w:val="546.2231445312499"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99">
            <w:pPr>
              <w:spacing w:line="259" w:lineRule="auto"/>
              <w:ind w:left="34" w:firstLine="0"/>
              <w:jc w:val="center"/>
              <w:rPr>
                <w:b w:val="1"/>
                <w:sz w:val="18"/>
                <w:szCs w:val="18"/>
              </w:rPr>
            </w:pPr>
            <w:r w:rsidDel="00000000" w:rsidR="00000000" w:rsidRPr="00000000">
              <w:rPr>
                <w:b w:val="1"/>
                <w:sz w:val="18"/>
                <w:szCs w:val="18"/>
                <w:rtl w:val="0"/>
              </w:rPr>
              <w:t xml:space="preserve">14.0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A">
            <w:pPr>
              <w:spacing w:line="259" w:lineRule="auto"/>
              <w:rPr>
                <w:sz w:val="18"/>
                <w:szCs w:val="18"/>
              </w:rPr>
            </w:pPr>
            <w:r w:rsidDel="00000000" w:rsidR="00000000" w:rsidRPr="00000000">
              <w:rPr>
                <w:sz w:val="18"/>
                <w:szCs w:val="18"/>
                <w:rtl w:val="0"/>
              </w:rPr>
              <w:t xml:space="preserve">Soft sealing.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B">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9C">
            <w:pPr>
              <w:spacing w:line="259" w:lineRule="auto"/>
              <w:ind w:left="145" w:firstLine="0"/>
              <w:rPr>
                <w:sz w:val="18"/>
                <w:szCs w:val="18"/>
              </w:rPr>
            </w:pPr>
            <w:r w:rsidDel="00000000" w:rsidR="00000000" w:rsidRPr="00000000">
              <w:rPr>
                <w:rtl w:val="0"/>
              </w:rPr>
            </w:r>
          </w:p>
        </w:tc>
      </w:tr>
      <w:tr>
        <w:trPr>
          <w:cantSplit w:val="0"/>
          <w:trHeight w:val="516.2231445312499"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9D">
            <w:pPr>
              <w:spacing w:line="259" w:lineRule="auto"/>
              <w:ind w:left="34" w:firstLine="0"/>
              <w:jc w:val="center"/>
              <w:rPr>
                <w:b w:val="1"/>
                <w:sz w:val="18"/>
                <w:szCs w:val="18"/>
              </w:rPr>
            </w:pPr>
            <w:r w:rsidDel="00000000" w:rsidR="00000000" w:rsidRPr="00000000">
              <w:rPr>
                <w:b w:val="1"/>
                <w:sz w:val="18"/>
                <w:szCs w:val="18"/>
                <w:rtl w:val="0"/>
              </w:rPr>
              <w:t xml:space="preserve">15.0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E">
            <w:pPr>
              <w:spacing w:after="220" w:before="220" w:line="300" w:lineRule="auto"/>
              <w:jc w:val="both"/>
              <w:rPr>
                <w:sz w:val="18"/>
                <w:szCs w:val="18"/>
              </w:rPr>
            </w:pPr>
            <w:r w:rsidDel="00000000" w:rsidR="00000000" w:rsidRPr="00000000">
              <w:rPr>
                <w:sz w:val="18"/>
                <w:szCs w:val="18"/>
                <w:rtl w:val="0"/>
              </w:rPr>
              <w:t xml:space="preserve">Glands shall be O-ring.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F">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A0">
            <w:pPr>
              <w:spacing w:line="259" w:lineRule="auto"/>
              <w:ind w:left="145" w:firstLine="0"/>
              <w:rPr>
                <w:sz w:val="18"/>
                <w:szCs w:val="18"/>
              </w:rPr>
            </w:pPr>
            <w:r w:rsidDel="00000000" w:rsidR="00000000" w:rsidRPr="00000000">
              <w:rPr>
                <w:rtl w:val="0"/>
              </w:rPr>
            </w:r>
          </w:p>
        </w:tc>
      </w:tr>
      <w:tr>
        <w:trPr>
          <w:cantSplit w:val="0"/>
          <w:trHeight w:val="817.446289062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A1">
            <w:pPr>
              <w:spacing w:line="259" w:lineRule="auto"/>
              <w:ind w:left="34" w:firstLine="0"/>
              <w:jc w:val="center"/>
              <w:rPr>
                <w:b w:val="1"/>
                <w:sz w:val="18"/>
                <w:szCs w:val="18"/>
              </w:rPr>
            </w:pPr>
            <w:r w:rsidDel="00000000" w:rsidR="00000000" w:rsidRPr="00000000">
              <w:rPr>
                <w:b w:val="1"/>
                <w:sz w:val="18"/>
                <w:szCs w:val="18"/>
                <w:rtl w:val="0"/>
              </w:rPr>
              <w:t xml:space="preserve">16.0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2">
            <w:pPr>
              <w:spacing w:after="220" w:before="220" w:line="300" w:lineRule="auto"/>
              <w:jc w:val="both"/>
              <w:rPr>
                <w:sz w:val="18"/>
                <w:szCs w:val="18"/>
              </w:rPr>
            </w:pPr>
            <w:r w:rsidDel="00000000" w:rsidR="00000000" w:rsidRPr="00000000">
              <w:rPr>
                <w:sz w:val="18"/>
                <w:szCs w:val="18"/>
                <w:rtl w:val="0"/>
              </w:rPr>
              <w:t xml:space="preserve">Valves shall be suitable for installation in either horizontal or vertical position.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3">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A4">
            <w:pPr>
              <w:spacing w:line="259" w:lineRule="auto"/>
              <w:ind w:left="145" w:firstLine="0"/>
              <w:rPr>
                <w:sz w:val="18"/>
                <w:szCs w:val="18"/>
              </w:rPr>
            </w:pPr>
            <w:r w:rsidDel="00000000" w:rsidR="00000000" w:rsidRPr="00000000">
              <w:rPr>
                <w:rtl w:val="0"/>
              </w:rPr>
            </w:r>
          </w:p>
        </w:tc>
      </w:tr>
      <w:tr>
        <w:trPr>
          <w:cantSplit w:val="0"/>
          <w:trHeight w:val="2160.344848632812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A5">
            <w:pPr>
              <w:spacing w:line="259" w:lineRule="auto"/>
              <w:ind w:left="34" w:firstLine="0"/>
              <w:jc w:val="center"/>
              <w:rPr>
                <w:b w:val="1"/>
                <w:sz w:val="18"/>
                <w:szCs w:val="18"/>
              </w:rPr>
            </w:pPr>
            <w:r w:rsidDel="00000000" w:rsidR="00000000" w:rsidRPr="00000000">
              <w:rPr>
                <w:b w:val="1"/>
                <w:sz w:val="18"/>
                <w:szCs w:val="18"/>
                <w:rtl w:val="0"/>
              </w:rPr>
              <w:t xml:space="preserve">17.0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6">
            <w:pPr>
              <w:spacing w:after="220" w:before="220" w:line="300" w:lineRule="auto"/>
              <w:jc w:val="both"/>
              <w:rPr>
                <w:sz w:val="18"/>
                <w:szCs w:val="18"/>
              </w:rPr>
            </w:pPr>
            <w:r w:rsidDel="00000000" w:rsidR="00000000" w:rsidRPr="00000000">
              <w:rPr>
                <w:sz w:val="18"/>
                <w:szCs w:val="18"/>
                <w:rtl w:val="0"/>
              </w:rPr>
              <w:t xml:space="preserve">All internal ferrous metal surfaces shall be fully coated, blue color, holiday free, to a minimum thickness 250 microns with a two part thermosetting epoxy coating. Said coating shall be non-toxic, impart no taste to water, and shall be coated in accordance with EN standards.  The color grade is RAL 5005.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7">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A8">
            <w:pPr>
              <w:spacing w:line="259" w:lineRule="auto"/>
              <w:ind w:left="145" w:firstLine="0"/>
              <w:rPr>
                <w:sz w:val="18"/>
                <w:szCs w:val="18"/>
              </w:rPr>
            </w:pPr>
            <w:r w:rsidDel="00000000" w:rsidR="00000000" w:rsidRPr="00000000">
              <w:rPr>
                <w:rtl w:val="0"/>
              </w:rPr>
            </w:r>
          </w:p>
        </w:tc>
      </w:tr>
    </w:tbl>
    <w:p w:rsidR="00000000" w:rsidDel="00000000" w:rsidP="00000000" w:rsidRDefault="00000000" w:rsidRPr="00000000" w14:paraId="000002A9">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AA">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AB">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AC">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AD">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AE">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AF">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B0">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B1">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B2">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B3">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B4">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B5">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B6">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B7">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B8">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B9">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BA">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BB">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BC">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BD">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BE">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BF">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C0">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C1">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C2">
      <w:pPr>
        <w:spacing w:after="138" w:line="259" w:lineRule="auto"/>
        <w:ind w:left="-5"/>
        <w:rPr>
          <w:sz w:val="18"/>
          <w:szCs w:val="18"/>
        </w:rPr>
      </w:pPr>
      <w:r w:rsidDel="00000000" w:rsidR="00000000" w:rsidRPr="00000000">
        <w:rPr>
          <w:rtl w:val="0"/>
        </w:rPr>
      </w:r>
    </w:p>
    <w:p w:rsidR="00000000" w:rsidDel="00000000" w:rsidP="00000000" w:rsidRDefault="00000000" w:rsidRPr="00000000" w14:paraId="000002C3">
      <w:pPr>
        <w:spacing w:after="138" w:line="259" w:lineRule="auto"/>
        <w:ind w:left="-5"/>
        <w:rPr>
          <w:sz w:val="18"/>
          <w:szCs w:val="18"/>
        </w:rPr>
      </w:pPr>
      <w:r w:rsidDel="00000000" w:rsidR="00000000" w:rsidRPr="00000000">
        <w:rPr>
          <w:rtl w:val="0"/>
        </w:rPr>
      </w:r>
    </w:p>
    <w:tbl>
      <w:tblPr>
        <w:tblStyle w:val="Table10"/>
        <w:tblW w:w="9790.0" w:type="dxa"/>
        <w:jc w:val="left"/>
        <w:tblInd w:w="-465.0" w:type="dxa"/>
        <w:tblLayout w:type="fixed"/>
        <w:tblLook w:val="0400"/>
      </w:tblPr>
      <w:tblGrid>
        <w:gridCol w:w="760"/>
        <w:gridCol w:w="6060"/>
        <w:gridCol w:w="1305"/>
        <w:gridCol w:w="1665"/>
        <w:tblGridChange w:id="0">
          <w:tblGrid>
            <w:gridCol w:w="760"/>
            <w:gridCol w:w="6060"/>
            <w:gridCol w:w="1305"/>
            <w:gridCol w:w="1665"/>
          </w:tblGrid>
        </w:tblGridChange>
      </w:tblGrid>
      <w:tr>
        <w:trPr>
          <w:cantSplit w:val="0"/>
          <w:trHeight w:val="874" w:hRule="atLeast"/>
          <w:tblHeader w:val="0"/>
        </w:trPr>
        <w:tc>
          <w:tcPr>
            <w:gridSpan w:val="4"/>
            <w:tcBorders>
              <w:top w:color="000000" w:space="0" w:sz="4" w:val="single"/>
              <w:left w:color="000000" w:space="0" w:sz="4" w:val="single"/>
              <w:bottom w:color="000000" w:space="0" w:sz="4" w:val="single"/>
              <w:right w:color="000000" w:space="0" w:sz="4" w:val="single"/>
            </w:tcBorders>
            <w:shd w:fill="6688cc" w:val="clear"/>
            <w:vAlign w:val="center"/>
          </w:tcPr>
          <w:p w:rsidR="00000000" w:rsidDel="00000000" w:rsidP="00000000" w:rsidRDefault="00000000" w:rsidRPr="00000000" w14:paraId="000002C4">
            <w:pPr>
              <w:spacing w:after="98" w:line="259" w:lineRule="auto"/>
              <w:jc w:val="center"/>
              <w:rPr>
                <w:sz w:val="18"/>
                <w:szCs w:val="18"/>
              </w:rPr>
            </w:pPr>
            <w:r w:rsidDel="00000000" w:rsidR="00000000" w:rsidRPr="00000000">
              <w:rPr>
                <w:b w:val="1"/>
                <w:color w:val="ffffff"/>
                <w:sz w:val="18"/>
                <w:szCs w:val="18"/>
                <w:rtl w:val="0"/>
              </w:rPr>
              <w:t xml:space="preserve">EVALUATION CRITERIA OF DUCTILE IRON SINGLE AND DOUBLE AIR RELEASE VALVES </w:t>
            </w:r>
            <w:r w:rsidDel="00000000" w:rsidR="00000000" w:rsidRPr="00000000">
              <w:rPr>
                <w:rtl w:val="0"/>
              </w:rPr>
            </w:r>
          </w:p>
          <w:p w:rsidR="00000000" w:rsidDel="00000000" w:rsidP="00000000" w:rsidRDefault="00000000" w:rsidRPr="00000000" w14:paraId="000002C5">
            <w:pPr>
              <w:spacing w:after="98" w:line="259" w:lineRule="auto"/>
              <w:rPr>
                <w:b w:val="1"/>
                <w:color w:val="ffffff"/>
                <w:sz w:val="18"/>
                <w:szCs w:val="18"/>
              </w:rPr>
            </w:pPr>
            <w:r w:rsidDel="00000000" w:rsidR="00000000" w:rsidRPr="00000000">
              <w:rPr>
                <w:rtl w:val="0"/>
              </w:rPr>
            </w:r>
          </w:p>
        </w:tc>
      </w:tr>
      <w:tr>
        <w:trPr>
          <w:cantSplit w:val="0"/>
          <w:trHeight w:val="4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9">
            <w:pPr>
              <w:spacing w:line="259" w:lineRule="auto"/>
              <w:ind w:right="139"/>
              <w:jc w:val="center"/>
              <w:rPr>
                <w:sz w:val="18"/>
                <w:szCs w:val="18"/>
              </w:rPr>
            </w:pPr>
            <w:r w:rsidDel="00000000" w:rsidR="00000000" w:rsidRPr="00000000">
              <w:rPr>
                <w:b w:val="1"/>
                <w:sz w:val="18"/>
                <w:szCs w:val="18"/>
                <w:rtl w:val="0"/>
              </w:rPr>
              <w:t xml:space="preserve">NO. </w:t>
            </w:r>
            <w:r w:rsidDel="00000000" w:rsidR="00000000" w:rsidRPr="00000000">
              <w:rPr>
                <w:rtl w:val="0"/>
              </w:rPr>
            </w:r>
          </w:p>
        </w:tc>
        <w:tc>
          <w:tcPr>
            <w:shd w:fill="d9d9d9" w:val="clear"/>
            <w:vAlign w:val="center"/>
          </w:tcPr>
          <w:p w:rsidR="00000000" w:rsidDel="00000000" w:rsidP="00000000" w:rsidRDefault="00000000" w:rsidRPr="00000000" w14:paraId="000002CA">
            <w:pPr>
              <w:jc w:val="center"/>
              <w:rPr>
                <w:b w:val="1"/>
                <w:sz w:val="18"/>
                <w:szCs w:val="18"/>
              </w:rPr>
            </w:pPr>
            <w:r w:rsidDel="00000000" w:rsidR="00000000" w:rsidRPr="00000000">
              <w:rPr>
                <w:b w:val="1"/>
                <w:sz w:val="18"/>
                <w:szCs w:val="18"/>
                <w:rtl w:val="0"/>
              </w:rPr>
              <w:t xml:space="preserve">UNOPS minimum technical requirements</w:t>
            </w:r>
          </w:p>
        </w:tc>
        <w:tc>
          <w:tcPr>
            <w:shd w:fill="d9d9d9" w:val="clear"/>
            <w:vAlign w:val="center"/>
          </w:tcPr>
          <w:p w:rsidR="00000000" w:rsidDel="00000000" w:rsidP="00000000" w:rsidRDefault="00000000" w:rsidRPr="00000000" w14:paraId="000002CB">
            <w:pPr>
              <w:jc w:val="center"/>
              <w:rPr>
                <w:b w:val="1"/>
                <w:sz w:val="18"/>
                <w:szCs w:val="18"/>
              </w:rPr>
            </w:pPr>
            <w:r w:rsidDel="00000000" w:rsidR="00000000" w:rsidRPr="00000000">
              <w:rPr>
                <w:b w:val="1"/>
                <w:sz w:val="18"/>
                <w:szCs w:val="18"/>
                <w:rtl w:val="0"/>
              </w:rPr>
              <w:t xml:space="preserve">Is the bid compliant? </w:t>
            </w:r>
            <w:r w:rsidDel="00000000" w:rsidR="00000000" w:rsidRPr="00000000">
              <w:rPr>
                <w:sz w:val="18"/>
                <w:szCs w:val="18"/>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CC">
            <w:pPr>
              <w:jc w:val="center"/>
              <w:rPr>
                <w:sz w:val="18"/>
                <w:szCs w:val="18"/>
              </w:rPr>
            </w:pPr>
            <w:r w:rsidDel="00000000" w:rsidR="00000000" w:rsidRPr="00000000">
              <w:rPr>
                <w:b w:val="1"/>
                <w:sz w:val="18"/>
                <w:szCs w:val="18"/>
                <w:rtl w:val="0"/>
              </w:rPr>
              <w:t xml:space="preserve">Details of goods offered. </w:t>
            </w:r>
            <w:r w:rsidDel="00000000" w:rsidR="00000000" w:rsidRPr="00000000">
              <w:rPr>
                <w:sz w:val="18"/>
                <w:szCs w:val="18"/>
                <w:rtl w:val="0"/>
              </w:rPr>
              <w:t xml:space="preserve">Bidder to </w:t>
            </w:r>
          </w:p>
          <w:p w:rsidR="00000000" w:rsidDel="00000000" w:rsidP="00000000" w:rsidRDefault="00000000" w:rsidRPr="00000000" w14:paraId="000002CD">
            <w:pPr>
              <w:jc w:val="center"/>
              <w:rPr>
                <w:sz w:val="18"/>
                <w:szCs w:val="18"/>
              </w:rPr>
            </w:pPr>
            <w:r w:rsidDel="00000000" w:rsidR="00000000" w:rsidRPr="00000000">
              <w:rPr>
                <w:sz w:val="18"/>
                <w:szCs w:val="18"/>
                <w:rtl w:val="0"/>
              </w:rPr>
              <w:t xml:space="preserve">complete</w:t>
            </w:r>
          </w:p>
          <w:p w:rsidR="00000000" w:rsidDel="00000000" w:rsidP="00000000" w:rsidRDefault="00000000" w:rsidRPr="00000000" w14:paraId="000002CE">
            <w:pPr>
              <w:jc w:val="center"/>
              <w:rPr>
                <w:b w:val="1"/>
                <w:sz w:val="18"/>
                <w:szCs w:val="18"/>
              </w:rPr>
            </w:pPr>
            <w:r w:rsidDel="00000000" w:rsidR="00000000" w:rsidRPr="00000000">
              <w:rPr>
                <w:sz w:val="18"/>
                <w:szCs w:val="18"/>
                <w:highlight w:val="cyan"/>
                <w:rtl w:val="0"/>
              </w:rPr>
              <w:t xml:space="preserve">Insert details of goods offered, including specifications and brand/model offered</w:t>
            </w:r>
            <w:r w:rsidDel="00000000" w:rsidR="00000000" w:rsidRPr="00000000">
              <w:rPr>
                <w:rtl w:val="0"/>
              </w:rPr>
            </w:r>
          </w:p>
        </w:tc>
      </w:tr>
      <w:tr>
        <w:trPr>
          <w:cantSplit w:val="0"/>
          <w:trHeight w:val="4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F">
            <w:pPr>
              <w:spacing w:line="259" w:lineRule="auto"/>
              <w:ind w:right="139"/>
              <w:jc w:val="center"/>
              <w:rPr>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0">
            <w:pPr>
              <w:spacing w:line="259" w:lineRule="auto"/>
              <w:ind w:left="203" w:firstLine="0"/>
              <w:rPr>
                <w:b w:val="1"/>
                <w:sz w:val="18"/>
                <w:szCs w:val="18"/>
              </w:rPr>
            </w:pPr>
            <w:r w:rsidDel="00000000" w:rsidR="00000000" w:rsidRPr="00000000">
              <w:rPr>
                <w:b w:val="1"/>
                <w:sz w:val="18"/>
                <w:szCs w:val="18"/>
                <w:rtl w:val="0"/>
              </w:rPr>
              <w:t xml:space="preserve">Refer to section 5.12.12 from technical specifications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2">
            <w:pPr>
              <w:spacing w:line="259" w:lineRule="auto"/>
              <w:ind w:right="168"/>
              <w:jc w:val="center"/>
              <w:rPr>
                <w:b w:val="1"/>
                <w:sz w:val="18"/>
                <w:szCs w:val="18"/>
              </w:rPr>
            </w:pP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D3">
            <w:pPr>
              <w:spacing w:line="259" w:lineRule="auto"/>
              <w:ind w:left="34" w:firstLine="0"/>
              <w:jc w:val="center"/>
              <w:rPr>
                <w:b w:val="1"/>
                <w:sz w:val="18"/>
                <w:szCs w:val="18"/>
              </w:rPr>
            </w:pPr>
            <w:r w:rsidDel="00000000" w:rsidR="00000000" w:rsidRPr="00000000">
              <w:rPr>
                <w:b w:val="1"/>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4">
            <w:pPr>
              <w:spacing w:line="259" w:lineRule="auto"/>
              <w:rPr>
                <w:sz w:val="18"/>
                <w:szCs w:val="18"/>
              </w:rPr>
            </w:pPr>
            <w:r w:rsidDel="00000000" w:rsidR="00000000" w:rsidRPr="00000000">
              <w:rPr>
                <w:sz w:val="18"/>
                <w:szCs w:val="18"/>
                <w:rtl w:val="0"/>
              </w:rPr>
              <w:t xml:space="preserve">Air Valves shall be single automatic air valves, PN 16, operation pressure PN 0.1 – 6 bars and 1-16 bars, with body/bonnet of special plastics or Ductile Iron according to EN-GJS-400-18 / EN-JS 1030, or equivalent, according to EN 1563 (GGG400 - DIN1693).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D6">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D7">
            <w:pPr>
              <w:spacing w:line="259" w:lineRule="auto"/>
              <w:ind w:left="34" w:firstLine="0"/>
              <w:jc w:val="center"/>
              <w:rPr>
                <w:b w:val="1"/>
                <w:sz w:val="18"/>
                <w:szCs w:val="18"/>
              </w:rPr>
            </w:pPr>
            <w:r w:rsidDel="00000000" w:rsidR="00000000" w:rsidRPr="00000000">
              <w:rPr>
                <w:b w:val="1"/>
                <w:sz w:val="18"/>
                <w:szCs w:val="18"/>
                <w:rtl w:val="0"/>
              </w:rPr>
              <w:t xml:space="preserve">2.0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D8">
            <w:pPr>
              <w:spacing w:line="259" w:lineRule="auto"/>
              <w:rPr>
                <w:sz w:val="18"/>
                <w:szCs w:val="18"/>
              </w:rPr>
            </w:pPr>
            <w:r w:rsidDel="00000000" w:rsidR="00000000" w:rsidRPr="00000000">
              <w:rPr>
                <w:sz w:val="18"/>
                <w:szCs w:val="18"/>
                <w:rtl w:val="0"/>
              </w:rPr>
              <w:t xml:space="preserve">Body and cover shall be of ductile iron EN-GJS-400-18 acc. to EN 1563 (GGG 400 - DIN 1693) and shall be inside and outside epoxy powder coated complying in general with DIN 30677 part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DA">
            <w:pPr>
              <w:spacing w:line="259" w:lineRule="auto"/>
              <w:ind w:left="145" w:firstLine="0"/>
              <w:rPr>
                <w:sz w:val="18"/>
                <w:szCs w:val="18"/>
              </w:rPr>
            </w:pPr>
            <w:r w:rsidDel="00000000" w:rsidR="00000000" w:rsidRPr="00000000">
              <w:rPr>
                <w:rtl w:val="0"/>
              </w:rPr>
            </w:r>
          </w:p>
        </w:tc>
      </w:tr>
      <w:tr>
        <w:trPr>
          <w:cantSplit w:val="0"/>
          <w:trHeight w:val="37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DB">
            <w:pPr>
              <w:spacing w:line="259" w:lineRule="auto"/>
              <w:ind w:left="34" w:firstLine="0"/>
              <w:jc w:val="center"/>
              <w:rPr>
                <w:sz w:val="18"/>
                <w:szCs w:val="18"/>
              </w:rPr>
            </w:pPr>
            <w:r w:rsidDel="00000000" w:rsidR="00000000" w:rsidRPr="00000000">
              <w:rPr>
                <w:b w:val="1"/>
                <w:sz w:val="18"/>
                <w:szCs w:val="18"/>
                <w:rtl w:val="0"/>
              </w:rPr>
              <w:t xml:space="preserve">3.0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DC">
            <w:pPr>
              <w:spacing w:line="259" w:lineRule="auto"/>
              <w:rPr>
                <w:sz w:val="18"/>
                <w:szCs w:val="18"/>
              </w:rPr>
            </w:pPr>
            <w:r w:rsidDel="00000000" w:rsidR="00000000" w:rsidRPr="00000000">
              <w:rPr>
                <w:sz w:val="18"/>
                <w:szCs w:val="18"/>
                <w:rtl w:val="0"/>
              </w:rPr>
              <w:t xml:space="preserve">The valve shall be with a venting orifice no smaller than the nominal valve size.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DE">
            <w:pPr>
              <w:spacing w:line="259" w:lineRule="auto"/>
              <w:ind w:left="145" w:firstLine="0"/>
              <w:rPr>
                <w:sz w:val="18"/>
                <w:szCs w:val="18"/>
              </w:rPr>
            </w:pPr>
            <w:r w:rsidDel="00000000" w:rsidR="00000000" w:rsidRPr="00000000">
              <w:rPr>
                <w:rtl w:val="0"/>
              </w:rPr>
            </w:r>
          </w:p>
        </w:tc>
      </w:tr>
      <w:tr>
        <w:trPr>
          <w:cantSplit w:val="0"/>
          <w:trHeight w:val="441.01196289062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DF">
            <w:pPr>
              <w:spacing w:line="259" w:lineRule="auto"/>
              <w:ind w:left="34" w:firstLine="0"/>
              <w:jc w:val="center"/>
              <w:rPr>
                <w:sz w:val="18"/>
                <w:szCs w:val="18"/>
              </w:rPr>
            </w:pPr>
            <w:r w:rsidDel="00000000" w:rsidR="00000000" w:rsidRPr="00000000">
              <w:rPr>
                <w:b w:val="1"/>
                <w:sz w:val="18"/>
                <w:szCs w:val="18"/>
                <w:rtl w:val="0"/>
              </w:rPr>
              <w:t xml:space="preserve">4.0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0">
            <w:pPr>
              <w:spacing w:line="259" w:lineRule="auto"/>
              <w:rPr>
                <w:sz w:val="18"/>
                <w:szCs w:val="18"/>
              </w:rPr>
            </w:pPr>
            <w:r w:rsidDel="00000000" w:rsidR="00000000" w:rsidRPr="00000000">
              <w:rPr>
                <w:sz w:val="18"/>
                <w:szCs w:val="18"/>
                <w:rtl w:val="0"/>
              </w:rPr>
              <w:t xml:space="preserve">The float ball shall be spherical and made of stainless steel grade 316.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1">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E2">
            <w:pPr>
              <w:spacing w:line="259" w:lineRule="auto"/>
              <w:ind w:left="145" w:firstLine="0"/>
              <w:rPr>
                <w:sz w:val="18"/>
                <w:szCs w:val="18"/>
              </w:rPr>
            </w:pPr>
            <w:r w:rsidDel="00000000" w:rsidR="00000000" w:rsidRPr="00000000">
              <w:rPr>
                <w:rtl w:val="0"/>
              </w:rPr>
            </w:r>
          </w:p>
        </w:tc>
      </w:tr>
      <w:tr>
        <w:trPr>
          <w:cantSplit w:val="0"/>
          <w:trHeight w:val="441.01196289062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E3">
            <w:pPr>
              <w:spacing w:line="259" w:lineRule="auto"/>
              <w:ind w:left="34" w:firstLine="0"/>
              <w:jc w:val="center"/>
              <w:rPr>
                <w:b w:val="1"/>
                <w:sz w:val="18"/>
                <w:szCs w:val="18"/>
              </w:rPr>
            </w:pPr>
            <w:r w:rsidDel="00000000" w:rsidR="00000000" w:rsidRPr="00000000">
              <w:rPr>
                <w:b w:val="1"/>
                <w:sz w:val="18"/>
                <w:szCs w:val="18"/>
                <w:rtl w:val="0"/>
              </w:rPr>
              <w:t xml:space="preserve">5.0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4">
            <w:pPr>
              <w:spacing w:line="259" w:lineRule="auto"/>
              <w:rPr>
                <w:sz w:val="18"/>
                <w:szCs w:val="18"/>
              </w:rPr>
            </w:pPr>
            <w:r w:rsidDel="00000000" w:rsidR="00000000" w:rsidRPr="00000000">
              <w:rPr>
                <w:sz w:val="18"/>
                <w:szCs w:val="18"/>
                <w:rtl w:val="0"/>
              </w:rPr>
              <w:t xml:space="preserve">All Internal parts shall be made of stainless steel grade 316.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5">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E6">
            <w:pPr>
              <w:spacing w:line="259" w:lineRule="auto"/>
              <w:ind w:left="145" w:firstLine="0"/>
              <w:rPr>
                <w:sz w:val="18"/>
                <w:szCs w:val="18"/>
              </w:rPr>
            </w:pPr>
            <w:r w:rsidDel="00000000" w:rsidR="00000000" w:rsidRPr="00000000">
              <w:rPr>
                <w:rtl w:val="0"/>
              </w:rPr>
            </w:r>
          </w:p>
        </w:tc>
      </w:tr>
      <w:tr>
        <w:trPr>
          <w:cantSplit w:val="0"/>
          <w:trHeight w:val="441.01196289062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E7">
            <w:pPr>
              <w:spacing w:line="259" w:lineRule="auto"/>
              <w:ind w:left="34" w:firstLine="0"/>
              <w:jc w:val="center"/>
              <w:rPr>
                <w:b w:val="1"/>
                <w:sz w:val="18"/>
                <w:szCs w:val="18"/>
              </w:rPr>
            </w:pPr>
            <w:r w:rsidDel="00000000" w:rsidR="00000000" w:rsidRPr="00000000">
              <w:rPr>
                <w:b w:val="1"/>
                <w:sz w:val="18"/>
                <w:szCs w:val="18"/>
                <w:rtl w:val="0"/>
              </w:rPr>
              <w:t xml:space="preserve">6.0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8">
            <w:pPr>
              <w:spacing w:line="259" w:lineRule="auto"/>
              <w:rPr>
                <w:sz w:val="18"/>
                <w:szCs w:val="18"/>
              </w:rPr>
            </w:pPr>
            <w:r w:rsidDel="00000000" w:rsidR="00000000" w:rsidRPr="00000000">
              <w:rPr>
                <w:sz w:val="18"/>
                <w:szCs w:val="18"/>
                <w:rtl w:val="0"/>
              </w:rPr>
              <w:t xml:space="preserve">The air and vacuum valve shall be of the triple function type with a flanged inlet to EN 1092-2 PN 16 (or 10) (DIN 28605 / DIN 2501/BS 4504) and shall be suitable and approved for the use with potable water at a nominal working pressure from 1 to 16 bar.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9">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EA">
            <w:pPr>
              <w:spacing w:line="259" w:lineRule="auto"/>
              <w:ind w:left="145" w:firstLine="0"/>
              <w:rPr>
                <w:sz w:val="18"/>
                <w:szCs w:val="18"/>
              </w:rPr>
            </w:pPr>
            <w:r w:rsidDel="00000000" w:rsidR="00000000" w:rsidRPr="00000000">
              <w:rPr>
                <w:rtl w:val="0"/>
              </w:rPr>
            </w:r>
          </w:p>
        </w:tc>
      </w:tr>
      <w:tr>
        <w:trPr>
          <w:cantSplit w:val="0"/>
          <w:trHeight w:val="75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EB">
            <w:pPr>
              <w:spacing w:line="259" w:lineRule="auto"/>
              <w:ind w:left="34" w:firstLine="0"/>
              <w:jc w:val="center"/>
              <w:rPr>
                <w:b w:val="1"/>
                <w:sz w:val="18"/>
                <w:szCs w:val="18"/>
              </w:rPr>
            </w:pPr>
            <w:r w:rsidDel="00000000" w:rsidR="00000000" w:rsidRPr="00000000">
              <w:rPr>
                <w:b w:val="1"/>
                <w:sz w:val="18"/>
                <w:szCs w:val="18"/>
                <w:rtl w:val="0"/>
              </w:rPr>
              <w:t xml:space="preserve">7.0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C">
            <w:pPr>
              <w:spacing w:line="259" w:lineRule="auto"/>
              <w:ind w:left="1" w:firstLine="0"/>
              <w:rPr>
                <w:sz w:val="18"/>
                <w:szCs w:val="18"/>
              </w:rPr>
            </w:pPr>
            <w:r w:rsidDel="00000000" w:rsidR="00000000" w:rsidRPr="00000000">
              <w:rPr>
                <w:sz w:val="18"/>
                <w:szCs w:val="18"/>
                <w:rtl w:val="0"/>
              </w:rPr>
              <w:t xml:space="preserve">coating thickness shall be minimum 250µm, freedom from               imperfections shall be tested by high-voltage method.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D">
            <w:pPr>
              <w:jc w:val="center"/>
              <w:rPr>
                <w:sz w:val="18"/>
                <w:szCs w:val="18"/>
              </w:rPr>
            </w:pP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Yes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sz w:val="18"/>
                <w:szCs w:val="18"/>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EE">
            <w:pPr>
              <w:spacing w:line="259" w:lineRule="auto"/>
              <w:ind w:left="145" w:firstLine="0"/>
              <w:rPr>
                <w:sz w:val="18"/>
                <w:szCs w:val="18"/>
              </w:rPr>
            </w:pPr>
            <w:r w:rsidDel="00000000" w:rsidR="00000000" w:rsidRPr="00000000">
              <w:rPr>
                <w:rtl w:val="0"/>
              </w:rPr>
            </w:r>
          </w:p>
        </w:tc>
      </w:tr>
    </w:tbl>
    <w:p w:rsidR="00000000" w:rsidDel="00000000" w:rsidP="00000000" w:rsidRDefault="00000000" w:rsidRPr="00000000" w14:paraId="000002EF">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2F0">
      <w:pPr>
        <w:spacing w:after="138" w:line="259" w:lineRule="auto"/>
        <w:ind w:left="-5" w:firstLine="0"/>
        <w:rPr>
          <w:sz w:val="18"/>
          <w:szCs w:val="18"/>
        </w:rPr>
      </w:pPr>
      <w:r w:rsidDel="00000000" w:rsidR="00000000" w:rsidRPr="00000000">
        <w:rPr>
          <w:rtl w:val="0"/>
        </w:rPr>
      </w:r>
    </w:p>
    <w:p w:rsidR="00000000" w:rsidDel="00000000" w:rsidP="00000000" w:rsidRDefault="00000000" w:rsidRPr="00000000" w14:paraId="000002F1">
      <w:pPr>
        <w:spacing w:after="138" w:line="259" w:lineRule="auto"/>
        <w:ind w:left="-5" w:firstLine="0"/>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Arial Unicode MS"/>
  <w:font w:name="Calibri"/>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2">
    <w:pPr>
      <w:widowControl w:val="0"/>
      <w:rPr>
        <w:rFonts w:ascii="Calibri" w:cs="Calibri" w:eastAsia="Calibri" w:hAnsi="Calibri"/>
        <w:sz w:val="20"/>
        <w:szCs w:val="20"/>
      </w:rPr>
    </w:pPr>
    <w:r w:rsidDel="00000000" w:rsidR="00000000" w:rsidRPr="00000000">
      <w:rPr>
        <w:rtl w:val="0"/>
      </w:rPr>
    </w:r>
  </w:p>
  <w:tbl>
    <w:tblPr>
      <w:tblStyle w:val="Table11"/>
      <w:tblW w:w="1092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460"/>
      <w:gridCol w:w="5460"/>
      <w:tblGridChange w:id="0">
        <w:tblGrid>
          <w:gridCol w:w="5460"/>
          <w:gridCol w:w="5460"/>
        </w:tblGrid>
      </w:tblGridChange>
    </w:tblGrid>
    <w:tr>
      <w:trPr>
        <w:cantSplit w:val="0"/>
        <w:trHeight w:val="285" w:hRule="atLeast"/>
        <w:tblHeader w:val="0"/>
      </w:trPr>
      <w:tc>
        <w:tcPr/>
        <w:p w:rsidR="00000000" w:rsidDel="00000000" w:rsidP="00000000" w:rsidRDefault="00000000" w:rsidRPr="00000000" w14:paraId="000002F3">
          <w:pPr>
            <w:tabs>
              <w:tab w:val="center" w:pos="4320"/>
              <w:tab w:val="right" w:pos="8640"/>
            </w:tabs>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-2539</wp:posOffset>
                </wp:positionH>
                <wp:positionV relativeFrom="paragraph">
                  <wp:posOffset>11430</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c>
        <w:tcPr/>
        <w:p w:rsidR="00000000" w:rsidDel="00000000" w:rsidP="00000000" w:rsidRDefault="00000000" w:rsidRPr="00000000" w14:paraId="000002F4">
          <w:pPr>
            <w:tabs>
              <w:tab w:val="center" w:pos="4320"/>
              <w:tab w:val="right" w:pos="8640"/>
            </w:tabs>
            <w:spacing w:line="240" w:lineRule="auto"/>
            <w:jc w:val="right"/>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2F5">
    <w:pPr>
      <w:tabs>
        <w:tab w:val="center" w:pos="4320"/>
        <w:tab w:val="right" w:pos="8640"/>
      </w:tabs>
      <w:spacing w:line="240" w:lineRule="auto"/>
      <w:rPr>
        <w:sz w:val="20"/>
        <w:szCs w:val="20"/>
      </w:rPr>
    </w:pPr>
    <w:r w:rsidDel="00000000" w:rsidR="00000000" w:rsidRPr="00000000">
      <w:rPr>
        <w:rtl w:val="0"/>
      </w:rPr>
    </w:r>
  </w:p>
  <w:p w:rsidR="00000000" w:rsidDel="00000000" w:rsidP="00000000" w:rsidRDefault="00000000" w:rsidRPr="00000000" w14:paraId="000002F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2">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12.0" w:type="dxa"/>
        <w:left w:w="10.0" w:type="dxa"/>
        <w:bottom w:w="39.0" w:type="dxa"/>
        <w:right w:w="65.0" w:type="dxa"/>
      </w:tblCellMar>
    </w:tblPr>
  </w:style>
  <w:style w:type="table" w:styleId="Table2">
    <w:basedOn w:val="TableNormal"/>
    <w:pPr>
      <w:spacing w:after="0" w:line="240" w:lineRule="auto"/>
    </w:pPr>
    <w:tblPr>
      <w:tblStyleRowBandSize w:val="1"/>
      <w:tblStyleColBandSize w:val="1"/>
      <w:tblCellMar>
        <w:top w:w="12.0" w:type="dxa"/>
        <w:left w:w="10.0" w:type="dxa"/>
        <w:bottom w:w="39.0" w:type="dxa"/>
        <w:right w:w="65.0" w:type="dxa"/>
      </w:tblCellMar>
    </w:tblPr>
  </w:style>
  <w:style w:type="table" w:styleId="Table3">
    <w:basedOn w:val="TableNormal"/>
    <w:pPr>
      <w:spacing w:after="0" w:line="240" w:lineRule="auto"/>
    </w:pPr>
    <w:tblPr>
      <w:tblStyleRowBandSize w:val="1"/>
      <w:tblStyleColBandSize w:val="1"/>
      <w:tblCellMar>
        <w:top w:w="12.0" w:type="dxa"/>
        <w:left w:w="10.0" w:type="dxa"/>
        <w:bottom w:w="39.0" w:type="dxa"/>
        <w:right w:w="65.0" w:type="dxa"/>
      </w:tblCellMar>
    </w:tblPr>
  </w:style>
  <w:style w:type="table" w:styleId="Table4">
    <w:basedOn w:val="TableNormal"/>
    <w:pPr>
      <w:spacing w:after="0" w:line="240" w:lineRule="auto"/>
    </w:pPr>
    <w:tblPr>
      <w:tblStyleRowBandSize w:val="1"/>
      <w:tblStyleColBandSize w:val="1"/>
      <w:tblCellMar>
        <w:top w:w="12.0" w:type="dxa"/>
        <w:left w:w="10.0" w:type="dxa"/>
        <w:bottom w:w="39.0" w:type="dxa"/>
        <w:right w:w="65.0" w:type="dxa"/>
      </w:tblCellMar>
    </w:tblPr>
  </w:style>
  <w:style w:type="table" w:styleId="Table5">
    <w:basedOn w:val="TableNormal"/>
    <w:pPr>
      <w:spacing w:after="0" w:line="240" w:lineRule="auto"/>
    </w:pPr>
    <w:tblPr>
      <w:tblStyleRowBandSize w:val="1"/>
      <w:tblStyleColBandSize w:val="1"/>
      <w:tblCellMar>
        <w:top w:w="12.0" w:type="dxa"/>
        <w:left w:w="10.0" w:type="dxa"/>
        <w:bottom w:w="39.0" w:type="dxa"/>
        <w:right w:w="65.0" w:type="dxa"/>
      </w:tblCellMar>
    </w:tblPr>
  </w:style>
  <w:style w:type="table" w:styleId="Table6">
    <w:basedOn w:val="TableNormal"/>
    <w:pPr>
      <w:spacing w:after="0" w:line="240" w:lineRule="auto"/>
    </w:pPr>
    <w:tblPr>
      <w:tblStyleRowBandSize w:val="1"/>
      <w:tblStyleColBandSize w:val="1"/>
      <w:tblCellMar>
        <w:top w:w="12.0" w:type="dxa"/>
        <w:left w:w="10.0" w:type="dxa"/>
        <w:bottom w:w="39.0" w:type="dxa"/>
        <w:right w:w="65.0" w:type="dxa"/>
      </w:tblCellMar>
    </w:tblPr>
  </w:style>
  <w:style w:type="table" w:styleId="Table7">
    <w:basedOn w:val="TableNormal"/>
    <w:pPr>
      <w:spacing w:after="0" w:line="240" w:lineRule="auto"/>
    </w:pPr>
    <w:tblPr>
      <w:tblStyleRowBandSize w:val="1"/>
      <w:tblStyleColBandSize w:val="1"/>
      <w:tblCellMar>
        <w:top w:w="12.0" w:type="dxa"/>
        <w:left w:w="10.0" w:type="dxa"/>
        <w:bottom w:w="39.0" w:type="dxa"/>
        <w:right w:w="65.0" w:type="dxa"/>
      </w:tblCellMar>
    </w:tblPr>
  </w:style>
  <w:style w:type="table" w:styleId="Table8">
    <w:basedOn w:val="TableNormal"/>
    <w:pPr>
      <w:spacing w:after="0" w:line="240" w:lineRule="auto"/>
    </w:pPr>
    <w:tblPr>
      <w:tblStyleRowBandSize w:val="1"/>
      <w:tblStyleColBandSize w:val="1"/>
      <w:tblCellMar>
        <w:top w:w="12.0" w:type="dxa"/>
        <w:left w:w="10.0" w:type="dxa"/>
        <w:bottom w:w="39.0" w:type="dxa"/>
        <w:right w:w="65.0" w:type="dxa"/>
      </w:tblCellMar>
    </w:tblPr>
  </w:style>
  <w:style w:type="table" w:styleId="Table9">
    <w:basedOn w:val="TableNormal"/>
    <w:pPr>
      <w:spacing w:after="0" w:line="240" w:lineRule="auto"/>
    </w:pPr>
    <w:tblPr>
      <w:tblStyleRowBandSize w:val="1"/>
      <w:tblStyleColBandSize w:val="1"/>
      <w:tblCellMar>
        <w:top w:w="12.0" w:type="dxa"/>
        <w:left w:w="10.0" w:type="dxa"/>
        <w:bottom w:w="39.0" w:type="dxa"/>
        <w:right w:w="65.0" w:type="dxa"/>
      </w:tblCellMar>
    </w:tblPr>
  </w:style>
  <w:style w:type="table" w:styleId="Table10">
    <w:basedOn w:val="TableNormal"/>
    <w:pPr>
      <w:spacing w:after="0" w:line="240" w:lineRule="auto"/>
    </w:pPr>
    <w:tblPr>
      <w:tblStyleRowBandSize w:val="1"/>
      <w:tblStyleColBandSize w:val="1"/>
      <w:tblCellMar>
        <w:top w:w="12.0" w:type="dxa"/>
        <w:left w:w="10.0" w:type="dxa"/>
        <w:bottom w:w="39.0" w:type="dxa"/>
        <w:right w:w="6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